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7F" w:rsidRDefault="0053417F" w:rsidP="0053417F">
      <w:pPr>
        <w:spacing w:line="360" w:lineRule="auto"/>
        <w:jc w:val="center"/>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Registro Civil</w:t>
      </w:r>
    </w:p>
    <w:p w:rsidR="0053417F" w:rsidRDefault="0053417F" w:rsidP="0053417F">
      <w:pPr>
        <w:spacing w:line="360" w:lineRule="auto"/>
        <w:jc w:val="center"/>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Recopilación de resultados octubre 2018- agosto 2019</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sidRPr="00812104">
        <w:rPr>
          <w:rFonts w:ascii="Arial" w:eastAsia="Times New Roman" w:hAnsi="Arial" w:cs="Arial"/>
          <w:color w:val="222222"/>
          <w:sz w:val="24"/>
          <w:szCs w:val="24"/>
          <w:shd w:val="clear" w:color="auto" w:fill="FFFFFF"/>
          <w:lang w:eastAsia="es-ES"/>
        </w:rPr>
        <w:t xml:space="preserve">Al arranque de la presente Administración Municipal, en la Dirección del Registro Civil, </w:t>
      </w:r>
      <w:r>
        <w:rPr>
          <w:rFonts w:ascii="Arial" w:eastAsia="Times New Roman" w:hAnsi="Arial" w:cs="Arial"/>
          <w:color w:val="222222"/>
          <w:sz w:val="24"/>
          <w:szCs w:val="24"/>
          <w:shd w:val="clear" w:color="auto" w:fill="FFFFFF"/>
          <w:lang w:eastAsia="es-ES"/>
        </w:rPr>
        <w:t xml:space="preserve">nos fijamos </w:t>
      </w:r>
      <w:r w:rsidRPr="00812104">
        <w:rPr>
          <w:rFonts w:ascii="Arial" w:eastAsia="Times New Roman" w:hAnsi="Arial" w:cs="Arial"/>
          <w:color w:val="222222"/>
          <w:sz w:val="24"/>
          <w:szCs w:val="24"/>
          <w:shd w:val="clear" w:color="auto" w:fill="FFFFFF"/>
          <w:lang w:eastAsia="es-ES"/>
        </w:rPr>
        <w:t>tres proyectos prioritarios a realizar en el año 2019: Modernización de los 15 Registros Civiles, Apertura de módulos</w:t>
      </w:r>
      <w:r>
        <w:rPr>
          <w:rFonts w:ascii="Arial" w:eastAsia="Times New Roman" w:hAnsi="Arial" w:cs="Arial"/>
          <w:color w:val="222222"/>
          <w:sz w:val="24"/>
          <w:szCs w:val="24"/>
          <w:shd w:val="clear" w:color="auto" w:fill="FFFFFF"/>
          <w:lang w:eastAsia="es-ES"/>
        </w:rPr>
        <w:t xml:space="preserve"> SIDEA (Sistema de Expedición de Actas Foráneas) </w:t>
      </w:r>
      <w:r w:rsidRPr="00812104">
        <w:rPr>
          <w:rFonts w:ascii="Arial" w:eastAsia="Times New Roman" w:hAnsi="Arial" w:cs="Arial"/>
          <w:color w:val="222222"/>
          <w:sz w:val="24"/>
          <w:szCs w:val="24"/>
          <w:shd w:val="clear" w:color="auto" w:fill="FFFFFF"/>
          <w:lang w:eastAsia="es-ES"/>
        </w:rPr>
        <w:t xml:space="preserve"> y Campaña de Integración Familiar 2019.</w:t>
      </w:r>
    </w:p>
    <w:p w:rsidR="0053417F" w:rsidRDefault="0053417F" w:rsidP="0053417F">
      <w:pPr>
        <w:spacing w:line="360" w:lineRule="auto"/>
        <w:rPr>
          <w:rFonts w:ascii="Arial" w:eastAsia="Times New Roman" w:hAnsi="Arial" w:cs="Arial"/>
          <w:color w:val="222222"/>
          <w:sz w:val="24"/>
          <w:szCs w:val="24"/>
          <w:shd w:val="clear" w:color="auto" w:fill="FFFFFF"/>
          <w:lang w:eastAsia="es-ES"/>
        </w:rPr>
      </w:pPr>
    </w:p>
    <w:p w:rsidR="0053417F" w:rsidRDefault="0053417F" w:rsidP="0053417F">
      <w:pPr>
        <w:spacing w:line="360" w:lineRule="auto"/>
        <w:rPr>
          <w:rFonts w:ascii="Arial" w:eastAsia="Times New Roman" w:hAnsi="Arial" w:cs="Arial"/>
          <w:color w:val="222222"/>
          <w:sz w:val="24"/>
          <w:szCs w:val="24"/>
          <w:shd w:val="clear" w:color="auto" w:fill="FFFFFF"/>
          <w:lang w:eastAsia="es-ES"/>
        </w:rPr>
      </w:pPr>
      <w:r w:rsidRPr="00812104">
        <w:rPr>
          <w:rFonts w:ascii="Arial" w:eastAsia="Times New Roman" w:hAnsi="Arial" w:cs="Arial"/>
          <w:color w:val="222222"/>
          <w:sz w:val="24"/>
          <w:szCs w:val="24"/>
          <w:shd w:val="clear" w:color="auto" w:fill="FFFFFF"/>
          <w:lang w:eastAsia="es-ES"/>
        </w:rPr>
        <w:t>Modernización</w:t>
      </w:r>
      <w:r>
        <w:rPr>
          <w:rFonts w:ascii="Arial" w:eastAsia="Times New Roman" w:hAnsi="Arial" w:cs="Arial"/>
          <w:color w:val="222222"/>
          <w:sz w:val="24"/>
          <w:szCs w:val="24"/>
          <w:shd w:val="clear" w:color="auto" w:fill="FFFFFF"/>
          <w:lang w:eastAsia="es-ES"/>
        </w:rPr>
        <w:t xml:space="preserve"> de Oficialías:</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De acuerdo a la modernización de los servicios así como de  la función pública,   y con el fin de brindar servicios de calidad, eficientes y  a favor de las personas que acuden a nuestras oficialías por  orientación o para  realizar algún trámite nos profesionalizamos.  Es por ello que en el segundo trimestre de la administración los oficiales del Registro Civil acudimos a la actualización y capacitación  brindada por parte de la Dirección General del Registro Civil del Estado y con esto atendimos  a la obligación del Artículo 11 y 12 de la Ley del Registro Civil del Estado de Jalisco.   </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Asimismo, en construcción a la comunidad  y  en cuidado de la población vulnerable, asistimos a la Jornada de Capacitación en Derechos Humanos impartida por el personal del Instituto de investigación y capacitación de la CEDHJ durante el mes de febrero del 2019, lo que promovió haber implementado  un espacio incluyente; ya que identificamos sillas de exclusividad en el área de expedición de actas del Registro Civil No. 1 para adultos mayores, mujeres embarazadas y personas con discapacidad; aunado a que dimos mantenimiento a la rampa de acceso a la Dirección del Registro Civil; cabe mencionar que dichas acciones en los registros civiles de las delegaciones y agencias del municipio. </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También hemos  buscado el embellecimiento y mantenimiento de nuestros edificios y áreas públicas, puesto que p</w:t>
      </w:r>
      <w:r w:rsidRPr="00812104">
        <w:rPr>
          <w:rFonts w:ascii="Arial" w:eastAsia="Times New Roman" w:hAnsi="Arial" w:cs="Arial"/>
          <w:color w:val="222222"/>
          <w:sz w:val="24"/>
          <w:szCs w:val="24"/>
          <w:shd w:val="clear" w:color="auto" w:fill="FFFFFF"/>
          <w:lang w:eastAsia="es-ES"/>
        </w:rPr>
        <w:t>oco a poco trabaja</w:t>
      </w:r>
      <w:r>
        <w:rPr>
          <w:rFonts w:ascii="Arial" w:eastAsia="Times New Roman" w:hAnsi="Arial" w:cs="Arial"/>
          <w:color w:val="222222"/>
          <w:sz w:val="24"/>
          <w:szCs w:val="24"/>
          <w:shd w:val="clear" w:color="auto" w:fill="FFFFFF"/>
          <w:lang w:eastAsia="es-ES"/>
        </w:rPr>
        <w:t>mos</w:t>
      </w:r>
      <w:r w:rsidRPr="00812104">
        <w:rPr>
          <w:rFonts w:ascii="Arial" w:eastAsia="Times New Roman" w:hAnsi="Arial" w:cs="Arial"/>
          <w:color w:val="222222"/>
          <w:sz w:val="24"/>
          <w:szCs w:val="24"/>
          <w:shd w:val="clear" w:color="auto" w:fill="FFFFFF"/>
          <w:lang w:eastAsia="es-ES"/>
        </w:rPr>
        <w:t xml:space="preserve"> en la </w:t>
      </w:r>
      <w:r w:rsidRPr="00812104">
        <w:rPr>
          <w:rFonts w:ascii="Arial" w:eastAsia="Times New Roman" w:hAnsi="Arial" w:cs="Arial"/>
          <w:color w:val="222222"/>
          <w:sz w:val="24"/>
          <w:szCs w:val="24"/>
          <w:shd w:val="clear" w:color="auto" w:fill="FFFFFF"/>
          <w:lang w:eastAsia="es-ES"/>
        </w:rPr>
        <w:lastRenderedPageBreak/>
        <w:t>rehabilitación, restauraci</w:t>
      </w:r>
      <w:r>
        <w:rPr>
          <w:rFonts w:ascii="Arial" w:eastAsia="Times New Roman" w:hAnsi="Arial" w:cs="Arial"/>
          <w:color w:val="222222"/>
          <w:sz w:val="24"/>
          <w:szCs w:val="24"/>
          <w:shd w:val="clear" w:color="auto" w:fill="FFFFFF"/>
          <w:lang w:eastAsia="es-ES"/>
        </w:rPr>
        <w:t xml:space="preserve">ón y renovación de algunas áreas, atendiendo así a la modernización de las oficialías; fortaleciendo la institución para la provisión de los servicios públicos municipales con criterios de calidad, eficiencia y oportunidad.   Trabajamos en  coordinación  con </w:t>
      </w:r>
      <w:r w:rsidRPr="00812104">
        <w:rPr>
          <w:rFonts w:ascii="Arial" w:eastAsia="Times New Roman" w:hAnsi="Arial" w:cs="Arial"/>
          <w:color w:val="222222"/>
          <w:sz w:val="24"/>
          <w:szCs w:val="24"/>
          <w:shd w:val="clear" w:color="auto" w:fill="FFFFFF"/>
          <w:lang w:eastAsia="es-ES"/>
        </w:rPr>
        <w:t>la Comisaría de Seguridad Pública, Protección Civil, Servicios Públicos</w:t>
      </w:r>
      <w:r>
        <w:rPr>
          <w:rFonts w:ascii="Arial" w:eastAsia="Times New Roman" w:hAnsi="Arial" w:cs="Arial"/>
          <w:color w:val="222222"/>
          <w:sz w:val="24"/>
          <w:szCs w:val="24"/>
          <w:shd w:val="clear" w:color="auto" w:fill="FFFFFF"/>
          <w:lang w:eastAsia="es-ES"/>
        </w:rPr>
        <w:t xml:space="preserve"> y</w:t>
      </w:r>
      <w:r w:rsidRPr="00812104">
        <w:rPr>
          <w:rFonts w:ascii="Arial" w:eastAsia="Times New Roman" w:hAnsi="Arial" w:cs="Arial"/>
          <w:color w:val="222222"/>
          <w:sz w:val="24"/>
          <w:szCs w:val="24"/>
          <w:shd w:val="clear" w:color="auto" w:fill="FFFFFF"/>
          <w:lang w:eastAsia="es-ES"/>
        </w:rPr>
        <w:t xml:space="preserve"> Secr</w:t>
      </w:r>
      <w:r>
        <w:rPr>
          <w:rFonts w:ascii="Arial" w:eastAsia="Times New Roman" w:hAnsi="Arial" w:cs="Arial"/>
          <w:color w:val="222222"/>
          <w:sz w:val="24"/>
          <w:szCs w:val="24"/>
          <w:shd w:val="clear" w:color="auto" w:fill="FFFFFF"/>
          <w:lang w:eastAsia="es-ES"/>
        </w:rPr>
        <w:t xml:space="preserve">etaría General del Ayuntamiento; por lo que al día de hoy llevamos una transformación y reconstrucción del  40% de las oficialías. </w:t>
      </w:r>
      <w:r w:rsidRPr="00812104">
        <w:rPr>
          <w:rFonts w:ascii="Arial" w:eastAsia="Times New Roman" w:hAnsi="Arial" w:cs="Arial"/>
          <w:color w:val="222222"/>
          <w:sz w:val="24"/>
          <w:szCs w:val="24"/>
          <w:lang w:eastAsia="es-ES"/>
        </w:rPr>
        <w:br/>
      </w:r>
      <w:r>
        <w:rPr>
          <w:rFonts w:ascii="Arial" w:eastAsia="Times New Roman" w:hAnsi="Arial" w:cs="Arial"/>
          <w:color w:val="222222"/>
          <w:sz w:val="24"/>
          <w:szCs w:val="24"/>
          <w:shd w:val="clear" w:color="auto" w:fill="FFFFFF"/>
          <w:lang w:eastAsia="es-ES"/>
        </w:rPr>
        <w:t xml:space="preserve">Logramos  </w:t>
      </w:r>
      <w:r w:rsidRPr="00812104">
        <w:rPr>
          <w:rFonts w:ascii="Arial" w:eastAsia="Times New Roman" w:hAnsi="Arial" w:cs="Arial"/>
          <w:color w:val="222222"/>
          <w:sz w:val="24"/>
          <w:szCs w:val="24"/>
          <w:shd w:val="clear" w:color="auto" w:fill="FFFFFF"/>
          <w:lang w:eastAsia="es-ES"/>
        </w:rPr>
        <w:t>dignificar los espacios de labores y</w:t>
      </w:r>
      <w:r>
        <w:rPr>
          <w:rFonts w:ascii="Arial" w:eastAsia="Times New Roman" w:hAnsi="Arial" w:cs="Arial"/>
          <w:color w:val="222222"/>
          <w:sz w:val="24"/>
          <w:szCs w:val="24"/>
          <w:shd w:val="clear" w:color="auto" w:fill="FFFFFF"/>
          <w:lang w:eastAsia="es-ES"/>
        </w:rPr>
        <w:t xml:space="preserve"> mejorar la </w:t>
      </w:r>
      <w:r w:rsidRPr="00812104">
        <w:rPr>
          <w:rFonts w:ascii="Arial" w:eastAsia="Times New Roman" w:hAnsi="Arial" w:cs="Arial"/>
          <w:color w:val="222222"/>
          <w:sz w:val="24"/>
          <w:szCs w:val="24"/>
          <w:shd w:val="clear" w:color="auto" w:fill="FFFFFF"/>
          <w:lang w:eastAsia="es-ES"/>
        </w:rPr>
        <w:t xml:space="preserve"> atención </w:t>
      </w:r>
      <w:r>
        <w:rPr>
          <w:rFonts w:ascii="Arial" w:eastAsia="Times New Roman" w:hAnsi="Arial" w:cs="Arial"/>
          <w:color w:val="222222"/>
          <w:sz w:val="24"/>
          <w:szCs w:val="24"/>
          <w:shd w:val="clear" w:color="auto" w:fill="FFFFFF"/>
          <w:lang w:eastAsia="es-ES"/>
        </w:rPr>
        <w:t xml:space="preserve">a los habitantes de San Pedro Tlaquepaque con los  más de 2200 servicios que realizamos por mes.  </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Pr="00AE7CC6"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Pr="0068064E" w:rsidRDefault="0053417F" w:rsidP="0053417F">
      <w:pPr>
        <w:spacing w:line="360" w:lineRule="auto"/>
        <w:jc w:val="both"/>
        <w:rPr>
          <w:rFonts w:ascii="Arial" w:eastAsia="Times New Roman" w:hAnsi="Arial" w:cs="Arial"/>
          <w:color w:val="222222"/>
          <w:sz w:val="24"/>
          <w:szCs w:val="24"/>
          <w:lang w:eastAsia="es-ES"/>
        </w:rPr>
      </w:pPr>
      <w:r w:rsidRPr="00812104">
        <w:rPr>
          <w:rFonts w:ascii="Arial" w:eastAsia="Times New Roman" w:hAnsi="Arial" w:cs="Arial"/>
          <w:color w:val="222222"/>
          <w:sz w:val="24"/>
          <w:szCs w:val="24"/>
          <w:lang w:eastAsia="es-ES"/>
        </w:rPr>
        <w:br/>
      </w:r>
      <w:r w:rsidRPr="00812104">
        <w:rPr>
          <w:rFonts w:ascii="Arial" w:eastAsia="Times New Roman" w:hAnsi="Arial" w:cs="Arial"/>
          <w:color w:val="222222"/>
          <w:sz w:val="24"/>
          <w:szCs w:val="24"/>
          <w:shd w:val="clear" w:color="auto" w:fill="FFFFFF"/>
          <w:lang w:eastAsia="es-ES"/>
        </w:rPr>
        <w:t>Módulos SIDEA:</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Iniciamos nuestro trabajo a principios de la administración  con 5 módulos SIDEA (Sistema de Expedición de Actas Foráneas), nuestra meta, incrementar el número de módulos  y ser un gobierno cercano y confiable en el que los habitantes, no solo de San Pedro Tlaquepaque sino de la zona metropolitana, se beneficiaran. En coordinación con la Dirección General del Registro Civil del Estado, logramos contar al día de hoy,  con 14 módulos, por lo que incrementamos la cantidad a un 180%, beneficiando a las delegaciones de   </w:t>
      </w:r>
      <w:r w:rsidRPr="00812104">
        <w:rPr>
          <w:rFonts w:ascii="Arial" w:eastAsia="Times New Roman" w:hAnsi="Arial" w:cs="Arial"/>
          <w:color w:val="222222"/>
          <w:sz w:val="24"/>
          <w:szCs w:val="24"/>
          <w:shd w:val="clear" w:color="auto" w:fill="FFFFFF"/>
          <w:lang w:eastAsia="es-ES"/>
        </w:rPr>
        <w:t xml:space="preserve">San Pedrito, Las Juntas, Santa Anita, Santa María </w:t>
      </w:r>
      <w:proofErr w:type="spellStart"/>
      <w:r w:rsidRPr="00812104">
        <w:rPr>
          <w:rFonts w:ascii="Arial" w:eastAsia="Times New Roman" w:hAnsi="Arial" w:cs="Arial"/>
          <w:color w:val="222222"/>
          <w:sz w:val="24"/>
          <w:szCs w:val="24"/>
          <w:shd w:val="clear" w:color="auto" w:fill="FFFFFF"/>
          <w:lang w:eastAsia="es-ES"/>
        </w:rPr>
        <w:t>Tequepexpan</w:t>
      </w:r>
      <w:proofErr w:type="spellEnd"/>
      <w:r w:rsidRPr="00812104">
        <w:rPr>
          <w:rFonts w:ascii="Arial" w:eastAsia="Times New Roman" w:hAnsi="Arial" w:cs="Arial"/>
          <w:color w:val="222222"/>
          <w:sz w:val="24"/>
          <w:szCs w:val="24"/>
          <w:shd w:val="clear" w:color="auto" w:fill="FFFFFF"/>
          <w:lang w:eastAsia="es-ES"/>
        </w:rPr>
        <w:t xml:space="preserve">, San </w:t>
      </w:r>
      <w:proofErr w:type="spellStart"/>
      <w:r w:rsidRPr="00812104">
        <w:rPr>
          <w:rFonts w:ascii="Arial" w:eastAsia="Times New Roman" w:hAnsi="Arial" w:cs="Arial"/>
          <w:color w:val="222222"/>
          <w:sz w:val="24"/>
          <w:szCs w:val="24"/>
          <w:shd w:val="clear" w:color="auto" w:fill="FFFFFF"/>
          <w:lang w:eastAsia="es-ES"/>
        </w:rPr>
        <w:t>Sebasti</w:t>
      </w:r>
      <w:r>
        <w:rPr>
          <w:rFonts w:ascii="Arial" w:eastAsia="Times New Roman" w:hAnsi="Arial" w:cs="Arial"/>
          <w:color w:val="222222"/>
          <w:sz w:val="24"/>
          <w:szCs w:val="24"/>
          <w:shd w:val="clear" w:color="auto" w:fill="FFFFFF"/>
          <w:lang w:eastAsia="es-ES"/>
        </w:rPr>
        <w:t>anito</w:t>
      </w:r>
      <w:proofErr w:type="spellEnd"/>
      <w:r>
        <w:rPr>
          <w:rFonts w:ascii="Arial" w:eastAsia="Times New Roman" w:hAnsi="Arial" w:cs="Arial"/>
          <w:color w:val="222222"/>
          <w:sz w:val="24"/>
          <w:szCs w:val="24"/>
          <w:shd w:val="clear" w:color="auto" w:fill="FFFFFF"/>
          <w:lang w:eastAsia="es-ES"/>
        </w:rPr>
        <w:t xml:space="preserve">, </w:t>
      </w:r>
      <w:proofErr w:type="spellStart"/>
      <w:r>
        <w:rPr>
          <w:rFonts w:ascii="Arial" w:eastAsia="Times New Roman" w:hAnsi="Arial" w:cs="Arial"/>
          <w:color w:val="222222"/>
          <w:sz w:val="24"/>
          <w:szCs w:val="24"/>
          <w:shd w:val="clear" w:color="auto" w:fill="FFFFFF"/>
          <w:lang w:eastAsia="es-ES"/>
        </w:rPr>
        <w:t>Toluquilla</w:t>
      </w:r>
      <w:proofErr w:type="spellEnd"/>
      <w:r>
        <w:rPr>
          <w:rFonts w:ascii="Arial" w:eastAsia="Times New Roman" w:hAnsi="Arial" w:cs="Arial"/>
          <w:color w:val="222222"/>
          <w:sz w:val="24"/>
          <w:szCs w:val="24"/>
          <w:shd w:val="clear" w:color="auto" w:fill="FFFFFF"/>
          <w:lang w:eastAsia="es-ES"/>
        </w:rPr>
        <w:t>, Loma Bonita, t</w:t>
      </w:r>
      <w:r w:rsidRPr="00812104">
        <w:rPr>
          <w:rFonts w:ascii="Arial" w:eastAsia="Times New Roman" w:hAnsi="Arial" w:cs="Arial"/>
          <w:color w:val="222222"/>
          <w:sz w:val="24"/>
          <w:szCs w:val="24"/>
          <w:shd w:val="clear" w:color="auto" w:fill="FFFFFF"/>
          <w:lang w:eastAsia="es-ES"/>
        </w:rPr>
        <w:t xml:space="preserve">ambién </w:t>
      </w:r>
      <w:r>
        <w:rPr>
          <w:rFonts w:ascii="Arial" w:eastAsia="Times New Roman" w:hAnsi="Arial" w:cs="Arial"/>
          <w:color w:val="222222"/>
          <w:sz w:val="24"/>
          <w:szCs w:val="24"/>
          <w:shd w:val="clear" w:color="auto" w:fill="FFFFFF"/>
          <w:lang w:eastAsia="es-ES"/>
        </w:rPr>
        <w:t xml:space="preserve">a </w:t>
      </w:r>
      <w:r w:rsidRPr="00812104">
        <w:rPr>
          <w:rFonts w:ascii="Arial" w:eastAsia="Times New Roman" w:hAnsi="Arial" w:cs="Arial"/>
          <w:color w:val="222222"/>
          <w:sz w:val="24"/>
          <w:szCs w:val="24"/>
          <w:shd w:val="clear" w:color="auto" w:fill="FFFFFF"/>
          <w:lang w:eastAsia="es-ES"/>
        </w:rPr>
        <w:t xml:space="preserve">los vecinos de </w:t>
      </w:r>
      <w:proofErr w:type="spellStart"/>
      <w:r w:rsidRPr="00812104">
        <w:rPr>
          <w:rFonts w:ascii="Arial" w:eastAsia="Times New Roman" w:hAnsi="Arial" w:cs="Arial"/>
          <w:color w:val="222222"/>
          <w:sz w:val="24"/>
          <w:szCs w:val="24"/>
          <w:shd w:val="clear" w:color="auto" w:fill="FFFFFF"/>
          <w:lang w:eastAsia="es-ES"/>
        </w:rPr>
        <w:t>Miravalle</w:t>
      </w:r>
      <w:proofErr w:type="spellEnd"/>
      <w:r w:rsidRPr="00812104">
        <w:rPr>
          <w:rFonts w:ascii="Arial" w:eastAsia="Times New Roman" w:hAnsi="Arial" w:cs="Arial"/>
          <w:color w:val="222222"/>
          <w:sz w:val="24"/>
          <w:szCs w:val="24"/>
          <w:shd w:val="clear" w:color="auto" w:fill="FFFFFF"/>
          <w:lang w:eastAsia="es-ES"/>
        </w:rPr>
        <w:t xml:space="preserve"> y de la Cabecera Municipal</w:t>
      </w:r>
      <w:r>
        <w:rPr>
          <w:rFonts w:ascii="Arial" w:eastAsia="Times New Roman" w:hAnsi="Arial" w:cs="Arial"/>
          <w:color w:val="222222"/>
          <w:sz w:val="24"/>
          <w:szCs w:val="24"/>
          <w:shd w:val="clear" w:color="auto" w:fill="FFFFFF"/>
          <w:lang w:eastAsia="es-ES"/>
        </w:rPr>
        <w:t xml:space="preserve">; por lo que, ya no tendrán que </w:t>
      </w:r>
      <w:r w:rsidRPr="00812104">
        <w:rPr>
          <w:rFonts w:ascii="Arial" w:eastAsia="Times New Roman" w:hAnsi="Arial" w:cs="Arial"/>
          <w:color w:val="222222"/>
          <w:sz w:val="24"/>
          <w:szCs w:val="24"/>
          <w:shd w:val="clear" w:color="auto" w:fill="FFFFFF"/>
          <w:lang w:eastAsia="es-ES"/>
        </w:rPr>
        <w:t xml:space="preserve">trasladarse </w:t>
      </w:r>
      <w:r>
        <w:rPr>
          <w:rFonts w:ascii="Arial" w:eastAsia="Times New Roman" w:hAnsi="Arial" w:cs="Arial"/>
          <w:color w:val="222222"/>
          <w:sz w:val="24"/>
          <w:szCs w:val="24"/>
          <w:shd w:val="clear" w:color="auto" w:fill="FFFFFF"/>
          <w:lang w:eastAsia="es-ES"/>
        </w:rPr>
        <w:t xml:space="preserve">a </w:t>
      </w:r>
      <w:r w:rsidRPr="00812104">
        <w:rPr>
          <w:rFonts w:ascii="Arial" w:eastAsia="Times New Roman" w:hAnsi="Arial" w:cs="Arial"/>
          <w:color w:val="222222"/>
          <w:sz w:val="24"/>
          <w:szCs w:val="24"/>
          <w:shd w:val="clear" w:color="auto" w:fill="FFFFFF"/>
          <w:lang w:eastAsia="es-ES"/>
        </w:rPr>
        <w:t>grandes distancias para la obtención de actas foráneas.</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bookmarkStart w:id="0" w:name="_GoBack"/>
      <w:r w:rsidRPr="00871939">
        <w:rPr>
          <w:rFonts w:ascii="Arial" w:eastAsia="Times New Roman" w:hAnsi="Arial" w:cs="Arial"/>
          <w:noProof/>
          <w:color w:val="222222"/>
          <w:sz w:val="24"/>
          <w:szCs w:val="24"/>
          <w:shd w:val="clear" w:color="auto" w:fill="FFFFFF"/>
          <w:lang w:eastAsia="es-ES"/>
        </w:rPr>
        <w:lastRenderedPageBreak/>
        <w:drawing>
          <wp:inline distT="0" distB="0" distL="0" distR="0">
            <wp:extent cx="5400040" cy="2986710"/>
            <wp:effectExtent l="19050" t="0" r="10160" b="414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Dando a conocer este  servicio-beneficio a través de la Dirección de Participación Ciudadana y Comunicación Social ampliando la difusión y poder consolidar este programa, mediante las redes sociales, medios impresos y auditivos. Por lo que hemos logrado  emitir hasta 200 actas por día, gracias a la participación social que ha generado la transmisión y expansión de los módulos.  </w:t>
      </w:r>
    </w:p>
    <w:p w:rsidR="0053417F" w:rsidRDefault="0053417F" w:rsidP="0053417F">
      <w:pPr>
        <w:spacing w:line="360" w:lineRule="auto"/>
        <w:rPr>
          <w:rFonts w:ascii="Arial" w:eastAsia="Times New Roman" w:hAnsi="Arial" w:cs="Arial"/>
          <w:color w:val="222222"/>
          <w:sz w:val="24"/>
          <w:szCs w:val="24"/>
          <w:shd w:val="clear" w:color="auto" w:fill="FFFFFF"/>
          <w:lang w:eastAsia="es-ES"/>
        </w:rPr>
      </w:pPr>
    </w:p>
    <w:p w:rsidR="0053417F" w:rsidRDefault="0053417F" w:rsidP="0053417F">
      <w:pPr>
        <w:spacing w:line="360" w:lineRule="auto"/>
        <w:rPr>
          <w:rFonts w:ascii="Arial" w:eastAsia="Times New Roman" w:hAnsi="Arial" w:cs="Arial"/>
          <w:color w:val="222222"/>
          <w:sz w:val="24"/>
          <w:szCs w:val="24"/>
          <w:shd w:val="clear" w:color="auto" w:fill="FFFFFF"/>
          <w:lang w:eastAsia="es-ES"/>
        </w:rPr>
      </w:pPr>
      <w:r w:rsidRPr="00812104">
        <w:rPr>
          <w:rFonts w:ascii="Arial" w:eastAsia="Times New Roman" w:hAnsi="Arial" w:cs="Arial"/>
          <w:color w:val="222222"/>
          <w:sz w:val="24"/>
          <w:szCs w:val="24"/>
          <w:shd w:val="clear" w:color="auto" w:fill="FFFFFF"/>
          <w:lang w:eastAsia="es-ES"/>
        </w:rPr>
        <w:t>Campaña de Integración Familiar 2019</w:t>
      </w:r>
      <w:r>
        <w:rPr>
          <w:rFonts w:ascii="Arial" w:eastAsia="Times New Roman" w:hAnsi="Arial" w:cs="Arial"/>
          <w:color w:val="222222"/>
          <w:sz w:val="24"/>
          <w:szCs w:val="24"/>
          <w:shd w:val="clear" w:color="auto" w:fill="FFFFFF"/>
          <w:lang w:eastAsia="es-ES"/>
        </w:rPr>
        <w:t>:</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Una de las políticas públicas con la que hemos trabajado es la inclusión social, por lo que </w:t>
      </w:r>
      <w:r w:rsidRPr="00812104">
        <w:rPr>
          <w:rFonts w:ascii="Arial" w:eastAsia="Times New Roman" w:hAnsi="Arial" w:cs="Arial"/>
          <w:color w:val="222222"/>
          <w:sz w:val="24"/>
          <w:szCs w:val="24"/>
          <w:shd w:val="clear" w:color="auto" w:fill="FFFFFF"/>
          <w:lang w:eastAsia="es-ES"/>
        </w:rPr>
        <w:t xml:space="preserve"> atendiendo en todo momento la normatividad </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 xml:space="preserve">aplicable a </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Registro Civil, se llev</w:t>
      </w:r>
      <w:r>
        <w:rPr>
          <w:rFonts w:ascii="Arial" w:eastAsia="Times New Roman" w:hAnsi="Arial" w:cs="Arial"/>
          <w:color w:val="222222"/>
          <w:sz w:val="24"/>
          <w:szCs w:val="24"/>
          <w:shd w:val="clear" w:color="auto" w:fill="FFFFFF"/>
          <w:lang w:eastAsia="es-ES"/>
        </w:rPr>
        <w:t>ó a</w:t>
      </w:r>
      <w:r w:rsidRPr="00812104">
        <w:rPr>
          <w:rFonts w:ascii="Arial" w:eastAsia="Times New Roman" w:hAnsi="Arial" w:cs="Arial"/>
          <w:color w:val="222222"/>
          <w:sz w:val="24"/>
          <w:szCs w:val="24"/>
          <w:shd w:val="clear" w:color="auto" w:fill="FFFFFF"/>
          <w:lang w:eastAsia="es-ES"/>
        </w:rPr>
        <w:t xml:space="preserve"> acabo </w:t>
      </w:r>
      <w:r>
        <w:rPr>
          <w:rFonts w:ascii="Arial" w:eastAsia="Times New Roman" w:hAnsi="Arial" w:cs="Arial"/>
          <w:color w:val="222222"/>
          <w:sz w:val="24"/>
          <w:szCs w:val="24"/>
          <w:shd w:val="clear" w:color="auto" w:fill="FFFFFF"/>
          <w:lang w:eastAsia="es-ES"/>
        </w:rPr>
        <w:t>la</w:t>
      </w:r>
      <w:r w:rsidRPr="00812104">
        <w:rPr>
          <w:rFonts w:ascii="Arial" w:eastAsia="Times New Roman" w:hAnsi="Arial" w:cs="Arial"/>
          <w:color w:val="222222"/>
          <w:sz w:val="24"/>
          <w:szCs w:val="24"/>
          <w:shd w:val="clear" w:color="auto" w:fill="FFFFFF"/>
          <w:lang w:eastAsia="es-ES"/>
        </w:rPr>
        <w:t xml:space="preserve"> Campaña de</w:t>
      </w:r>
      <w:r>
        <w:rPr>
          <w:rFonts w:ascii="Arial" w:eastAsia="Times New Roman" w:hAnsi="Arial" w:cs="Arial"/>
          <w:color w:val="222222"/>
          <w:sz w:val="24"/>
          <w:szCs w:val="24"/>
          <w:shd w:val="clear" w:color="auto" w:fill="FFFFFF"/>
          <w:lang w:eastAsia="es-ES"/>
        </w:rPr>
        <w:t xml:space="preserve"> Integración Familiar 2019, con una temporalidad de dos meses,  siendo este  el primer año en comparación a la administración anterior en la que sólo duraba un mes; donde cabe resaltar que los servicios ofrecidos son totalmente gratuitos. Dando como resultado  900 </w:t>
      </w:r>
      <w:r w:rsidRPr="00812104">
        <w:rPr>
          <w:rFonts w:ascii="Arial" w:eastAsia="Times New Roman" w:hAnsi="Arial" w:cs="Arial"/>
          <w:color w:val="222222"/>
          <w:sz w:val="24"/>
          <w:szCs w:val="24"/>
          <w:shd w:val="clear" w:color="auto" w:fill="FFFFFF"/>
          <w:lang w:eastAsia="es-ES"/>
        </w:rPr>
        <w:t>Matrimonios Colectivos,</w:t>
      </w:r>
      <w:r>
        <w:rPr>
          <w:rFonts w:ascii="Arial" w:eastAsia="Times New Roman" w:hAnsi="Arial" w:cs="Arial"/>
          <w:color w:val="222222"/>
          <w:sz w:val="24"/>
          <w:szCs w:val="24"/>
          <w:shd w:val="clear" w:color="auto" w:fill="FFFFFF"/>
          <w:lang w:eastAsia="es-ES"/>
        </w:rPr>
        <w:t xml:space="preserve"> 298 </w:t>
      </w:r>
      <w:r w:rsidRPr="00812104">
        <w:rPr>
          <w:rFonts w:ascii="Arial" w:eastAsia="Times New Roman" w:hAnsi="Arial" w:cs="Arial"/>
          <w:color w:val="222222"/>
          <w:sz w:val="24"/>
          <w:szCs w:val="24"/>
          <w:shd w:val="clear" w:color="auto" w:fill="FFFFFF"/>
          <w:lang w:eastAsia="es-ES"/>
        </w:rPr>
        <w:t>Registros</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 xml:space="preserve"> Extemporáneos </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 xml:space="preserve">y </w:t>
      </w:r>
      <w:r>
        <w:rPr>
          <w:rFonts w:ascii="Arial" w:eastAsia="Times New Roman" w:hAnsi="Arial" w:cs="Arial"/>
          <w:color w:val="222222"/>
          <w:sz w:val="24"/>
          <w:szCs w:val="24"/>
          <w:shd w:val="clear" w:color="auto" w:fill="FFFFFF"/>
          <w:lang w:eastAsia="es-ES"/>
        </w:rPr>
        <w:t xml:space="preserve"> 67 </w:t>
      </w:r>
      <w:r w:rsidRPr="00812104">
        <w:rPr>
          <w:rFonts w:ascii="Arial" w:eastAsia="Times New Roman" w:hAnsi="Arial" w:cs="Arial"/>
          <w:color w:val="222222"/>
          <w:sz w:val="24"/>
          <w:szCs w:val="24"/>
          <w:shd w:val="clear" w:color="auto" w:fill="FFFFFF"/>
          <w:lang w:eastAsia="es-ES"/>
        </w:rPr>
        <w:t>Reconocimientos de hijos</w:t>
      </w:r>
      <w:r>
        <w:rPr>
          <w:rFonts w:ascii="Arial" w:eastAsia="Times New Roman" w:hAnsi="Arial" w:cs="Arial"/>
          <w:color w:val="222222"/>
          <w:sz w:val="24"/>
          <w:szCs w:val="24"/>
          <w:shd w:val="clear" w:color="auto" w:fill="FFFFFF"/>
          <w:lang w:eastAsia="es-ES"/>
        </w:rPr>
        <w:t xml:space="preserve">,  Hemos rebasado  </w:t>
      </w:r>
      <w:r w:rsidRPr="00812104">
        <w:rPr>
          <w:rFonts w:ascii="Arial" w:eastAsia="Times New Roman" w:hAnsi="Arial" w:cs="Arial"/>
          <w:color w:val="222222"/>
          <w:sz w:val="24"/>
          <w:szCs w:val="24"/>
          <w:shd w:val="clear" w:color="auto" w:fill="FFFFFF"/>
          <w:lang w:eastAsia="es-ES"/>
        </w:rPr>
        <w:t xml:space="preserve">ampliamente las expectativas </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trazadas</w:t>
      </w:r>
      <w:r>
        <w:rPr>
          <w:rFonts w:ascii="Arial" w:eastAsia="Times New Roman" w:hAnsi="Arial" w:cs="Arial"/>
          <w:color w:val="222222"/>
          <w:sz w:val="24"/>
          <w:szCs w:val="24"/>
          <w:shd w:val="clear" w:color="auto" w:fill="FFFFFF"/>
          <w:lang w:eastAsia="es-ES"/>
        </w:rPr>
        <w:t xml:space="preserve"> con los resultados obtenidos en esta campaña a comparación del año 2018.</w:t>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sidRPr="00871939">
        <w:rPr>
          <w:rFonts w:ascii="Arial" w:eastAsia="Times New Roman" w:hAnsi="Arial" w:cs="Arial"/>
          <w:noProof/>
          <w:color w:val="222222"/>
          <w:sz w:val="24"/>
          <w:szCs w:val="24"/>
          <w:shd w:val="clear" w:color="auto" w:fill="FFFFFF"/>
          <w:lang w:eastAsia="es-ES"/>
        </w:rPr>
        <w:lastRenderedPageBreak/>
        <w:drawing>
          <wp:inline distT="0" distB="0" distL="0" distR="0">
            <wp:extent cx="5400040" cy="2986710"/>
            <wp:effectExtent l="19050" t="0" r="10160" b="414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p>
    <w:p w:rsidR="0053417F" w:rsidRDefault="0053417F" w:rsidP="0053417F">
      <w:pPr>
        <w:spacing w:line="36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Nos enfocamos en atender  las necesidades de las niñas, niños, adolescentes, jóvenes y  adultos mayores  que se encuentran en estado de vulnerabilidad brindándoles un servicio cercano y  flexible en el trámite de Registro Extemporáneo  y con ello contribuir en la obtención de su nacionalidad por medio de un acta de nacimiento y así puedan acceder a programas gubernamentales y obtengan certeza jurídica. Es importante reconocer el apoyo brindado por  l</w:t>
      </w:r>
      <w:r w:rsidRPr="00812104">
        <w:rPr>
          <w:rFonts w:ascii="Arial" w:eastAsia="Times New Roman" w:hAnsi="Arial" w:cs="Arial"/>
          <w:color w:val="222222"/>
          <w:sz w:val="24"/>
          <w:szCs w:val="24"/>
          <w:shd w:val="clear" w:color="auto" w:fill="FFFFFF"/>
          <w:lang w:eastAsia="es-ES"/>
        </w:rPr>
        <w:t xml:space="preserve">a Dirección Estatal del Registro Civil del Estado, la Procuraduría Social, las Direcciones del Registro Civil </w:t>
      </w:r>
      <w:r>
        <w:rPr>
          <w:rFonts w:ascii="Arial" w:eastAsia="Times New Roman" w:hAnsi="Arial" w:cs="Arial"/>
          <w:color w:val="222222"/>
          <w:sz w:val="24"/>
          <w:szCs w:val="24"/>
          <w:shd w:val="clear" w:color="auto" w:fill="FFFFFF"/>
          <w:lang w:eastAsia="es-ES"/>
        </w:rPr>
        <w:t>de la ZMG, el OPD del Sistema DIF</w:t>
      </w:r>
      <w:r w:rsidRPr="00812104">
        <w:rPr>
          <w:rFonts w:ascii="Arial" w:eastAsia="Times New Roman" w:hAnsi="Arial" w:cs="Arial"/>
          <w:color w:val="222222"/>
          <w:sz w:val="24"/>
          <w:szCs w:val="24"/>
          <w:shd w:val="clear" w:color="auto" w:fill="FFFFFF"/>
          <w:lang w:eastAsia="es-ES"/>
        </w:rPr>
        <w:t xml:space="preserve"> Tlaquepaque</w:t>
      </w:r>
      <w:r>
        <w:rPr>
          <w:rFonts w:ascii="Arial" w:eastAsia="Times New Roman" w:hAnsi="Arial" w:cs="Arial"/>
          <w:color w:val="222222"/>
          <w:sz w:val="24"/>
          <w:szCs w:val="24"/>
          <w:shd w:val="clear" w:color="auto" w:fill="FFFFFF"/>
          <w:lang w:eastAsia="es-ES"/>
        </w:rPr>
        <w:t xml:space="preserve">. </w:t>
      </w:r>
    </w:p>
    <w:p w:rsidR="0053417F" w:rsidRDefault="0053417F" w:rsidP="0053417F">
      <w:pPr>
        <w:spacing w:after="0" w:line="360" w:lineRule="auto"/>
        <w:jc w:val="both"/>
        <w:rPr>
          <w:rFonts w:ascii="Arial" w:eastAsia="Times New Roman" w:hAnsi="Arial" w:cs="Arial"/>
          <w:color w:val="222222"/>
          <w:sz w:val="24"/>
          <w:szCs w:val="24"/>
          <w:shd w:val="clear" w:color="auto" w:fill="FFFFFF"/>
          <w:lang w:eastAsia="es-ES"/>
        </w:rPr>
      </w:pPr>
    </w:p>
    <w:p w:rsidR="0053417F" w:rsidRPr="00812104" w:rsidRDefault="0053417F" w:rsidP="0053417F">
      <w:pPr>
        <w:spacing w:after="0" w:line="36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shd w:val="clear" w:color="auto" w:fill="FFFFFF"/>
          <w:lang w:eastAsia="es-ES"/>
        </w:rPr>
        <w:t xml:space="preserve">Por último resaltamos </w:t>
      </w:r>
      <w:r w:rsidRPr="00812104">
        <w:rPr>
          <w:rFonts w:ascii="Arial" w:eastAsia="Times New Roman" w:hAnsi="Arial" w:cs="Arial"/>
          <w:color w:val="222222"/>
          <w:sz w:val="24"/>
          <w:szCs w:val="24"/>
          <w:shd w:val="clear" w:color="auto" w:fill="FFFFFF"/>
          <w:lang w:eastAsia="es-ES"/>
        </w:rPr>
        <w:t xml:space="preserve">que </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shd w:val="clear" w:color="auto" w:fill="FFFFFF"/>
          <w:lang w:eastAsia="es-ES"/>
        </w:rPr>
        <w:t>ya no tiene costo</w:t>
      </w:r>
      <w:r>
        <w:rPr>
          <w:rFonts w:ascii="Arial" w:eastAsia="Times New Roman" w:hAnsi="Arial" w:cs="Arial"/>
          <w:color w:val="222222"/>
          <w:sz w:val="24"/>
          <w:szCs w:val="24"/>
          <w:shd w:val="clear" w:color="auto" w:fill="FFFFFF"/>
          <w:lang w:eastAsia="es-ES"/>
        </w:rPr>
        <w:t xml:space="preserve"> el Registro Extemporáneo, para todos aquellos ciudadanos que </w:t>
      </w:r>
      <w:r w:rsidRPr="00812104">
        <w:rPr>
          <w:rFonts w:ascii="Arial" w:eastAsia="Times New Roman" w:hAnsi="Arial" w:cs="Arial"/>
          <w:color w:val="222222"/>
          <w:sz w:val="24"/>
          <w:szCs w:val="24"/>
          <w:shd w:val="clear" w:color="auto" w:fill="FFFFFF"/>
          <w:lang w:eastAsia="es-ES"/>
        </w:rPr>
        <w:t xml:space="preserve"> acudan a solicitar</w:t>
      </w:r>
      <w:r>
        <w:rPr>
          <w:rFonts w:ascii="Arial" w:eastAsia="Times New Roman" w:hAnsi="Arial" w:cs="Arial"/>
          <w:color w:val="222222"/>
          <w:sz w:val="24"/>
          <w:szCs w:val="24"/>
          <w:shd w:val="clear" w:color="auto" w:fill="FFFFFF"/>
          <w:lang w:eastAsia="es-ES"/>
        </w:rPr>
        <w:t xml:space="preserve"> el servicio</w:t>
      </w:r>
      <w:r w:rsidRPr="00812104">
        <w:rPr>
          <w:rFonts w:ascii="Arial" w:eastAsia="Times New Roman" w:hAnsi="Arial" w:cs="Arial"/>
          <w:color w:val="222222"/>
          <w:sz w:val="24"/>
          <w:szCs w:val="24"/>
          <w:shd w:val="clear" w:color="auto" w:fill="FFFFFF"/>
          <w:lang w:eastAsia="es-ES"/>
        </w:rPr>
        <w:t xml:space="preserve"> </w:t>
      </w:r>
      <w:r>
        <w:rPr>
          <w:rFonts w:ascii="Arial" w:eastAsia="Times New Roman" w:hAnsi="Arial" w:cs="Arial"/>
          <w:color w:val="222222"/>
          <w:sz w:val="24"/>
          <w:szCs w:val="24"/>
          <w:shd w:val="clear" w:color="auto" w:fill="FFFFFF"/>
          <w:lang w:eastAsia="es-ES"/>
        </w:rPr>
        <w:t>a nuestras oficialías;</w:t>
      </w:r>
      <w:r w:rsidRPr="00812104">
        <w:rPr>
          <w:rFonts w:ascii="Arial" w:eastAsia="Times New Roman" w:hAnsi="Arial" w:cs="Arial"/>
          <w:color w:val="222222"/>
          <w:sz w:val="24"/>
          <w:szCs w:val="24"/>
          <w:shd w:val="clear" w:color="auto" w:fill="FFFFFF"/>
          <w:lang w:eastAsia="es-ES"/>
        </w:rPr>
        <w:t xml:space="preserve"> por haberlo aprobado el pleno del Ayuntamiento en la Ley de Ingresos 2019 para el Municipio de San Pedro Tlaquepaque</w:t>
      </w:r>
      <w:r>
        <w:rPr>
          <w:rFonts w:ascii="Arial" w:eastAsia="Times New Roman" w:hAnsi="Arial" w:cs="Arial"/>
          <w:color w:val="222222"/>
          <w:sz w:val="24"/>
          <w:szCs w:val="24"/>
          <w:shd w:val="clear" w:color="auto" w:fill="FFFFFF"/>
          <w:lang w:eastAsia="es-ES"/>
        </w:rPr>
        <w:t xml:space="preserve">. </w:t>
      </w:r>
      <w:r w:rsidRPr="00812104">
        <w:rPr>
          <w:rFonts w:ascii="Arial" w:eastAsia="Times New Roman" w:hAnsi="Arial" w:cs="Arial"/>
          <w:color w:val="222222"/>
          <w:sz w:val="24"/>
          <w:szCs w:val="24"/>
          <w:lang w:eastAsia="es-ES"/>
        </w:rPr>
        <w:br/>
      </w:r>
      <w:r w:rsidRPr="00812104">
        <w:rPr>
          <w:rFonts w:ascii="Arial" w:eastAsia="Times New Roman" w:hAnsi="Arial" w:cs="Arial"/>
          <w:color w:val="222222"/>
          <w:sz w:val="24"/>
          <w:szCs w:val="24"/>
          <w:lang w:eastAsia="es-ES"/>
        </w:rPr>
        <w:br/>
      </w:r>
    </w:p>
    <w:p w:rsidR="00B2631B" w:rsidRDefault="00D84B6D"/>
    <w:sectPr w:rsidR="00B2631B" w:rsidSect="00C837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17F"/>
    <w:rsid w:val="000D0F28"/>
    <w:rsid w:val="00254B9D"/>
    <w:rsid w:val="00257AF7"/>
    <w:rsid w:val="0053417F"/>
    <w:rsid w:val="005F2C68"/>
    <w:rsid w:val="00622FA0"/>
    <w:rsid w:val="006619F8"/>
    <w:rsid w:val="0074010F"/>
    <w:rsid w:val="007F3D3F"/>
    <w:rsid w:val="0091183C"/>
    <w:rsid w:val="00912E6C"/>
    <w:rsid w:val="009C6302"/>
    <w:rsid w:val="00AD3EA2"/>
    <w:rsid w:val="00B74815"/>
    <w:rsid w:val="00C83739"/>
    <w:rsid w:val="00D84B6D"/>
    <w:rsid w:val="00E3135E"/>
    <w:rsid w:val="00E521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t>Incremento de Módulos</a:t>
            </a:r>
            <a:r>
              <a:rPr lang="es-MX" b="1" baseline="0"/>
              <a:t> SIDEA</a:t>
            </a:r>
            <a:endParaRPr lang="es-MX" b="1"/>
          </a:p>
        </c:rich>
      </c:tx>
      <c:spPr>
        <a:noFill/>
        <a:ln>
          <a:noFill/>
        </a:ln>
        <a:effectLst/>
      </c:spPr>
    </c:title>
    <c:plotArea>
      <c:layout>
        <c:manualLayout>
          <c:layoutTarget val="inner"/>
          <c:xMode val="edge"/>
          <c:yMode val="edge"/>
          <c:x val="0.13698873578302748"/>
          <c:y val="0.19119047619047624"/>
          <c:w val="0.83754830125400992"/>
          <c:h val="0.54183164604424461"/>
        </c:manualLayout>
      </c:layout>
      <c:barChart>
        <c:barDir val="col"/>
        <c:grouping val="clustered"/>
        <c:ser>
          <c:idx val="0"/>
          <c:order val="0"/>
          <c:tx>
            <c:strRef>
              <c:f>Hoja1!$B$1</c:f>
              <c:strCache>
                <c:ptCount val="1"/>
                <c:pt idx="0">
                  <c:v>Referencias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Fin de Administración 2018</c:v>
                </c:pt>
                <c:pt idx="1">
                  <c:v>Oct a Dic 2018</c:v>
                </c:pt>
                <c:pt idx="2">
                  <c:v>Primer Trimestre 2019</c:v>
                </c:pt>
                <c:pt idx="3">
                  <c:v>Segundo Trimestre 2019</c:v>
                </c:pt>
                <c:pt idx="4">
                  <c:v>Tercer Trimestre 2019</c:v>
                </c:pt>
              </c:strCache>
            </c:strRef>
          </c:cat>
          <c:val>
            <c:numRef>
              <c:f>Hoja1!$B$2:$B$6</c:f>
              <c:numCache>
                <c:formatCode>General</c:formatCode>
                <c:ptCount val="5"/>
                <c:pt idx="0">
                  <c:v>5</c:v>
                </c:pt>
                <c:pt idx="1">
                  <c:v>7</c:v>
                </c:pt>
                <c:pt idx="2">
                  <c:v>10</c:v>
                </c:pt>
                <c:pt idx="3">
                  <c:v>13</c:v>
                </c:pt>
                <c:pt idx="4">
                  <c:v>14</c:v>
                </c:pt>
              </c:numCache>
            </c:numRef>
          </c:val>
        </c:ser>
        <c:dLbls>
          <c:showVal val="1"/>
        </c:dLbls>
        <c:gapWidth val="219"/>
        <c:overlap val="-27"/>
        <c:axId val="88009344"/>
        <c:axId val="88014208"/>
      </c:barChart>
      <c:catAx>
        <c:axId val="88009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014208"/>
        <c:crosses val="autoZero"/>
        <c:auto val="1"/>
        <c:lblAlgn val="ctr"/>
        <c:lblOffset val="100"/>
      </c:catAx>
      <c:valAx>
        <c:axId val="880142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MX" sz="2000"/>
                  <a:t>MÓDULOS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009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t>Incremento de Beneficiarios de la Campaña de Integración Familiar 2019</a:t>
            </a:r>
          </a:p>
        </c:rich>
      </c:tx>
      <c:spPr>
        <a:noFill/>
        <a:ln>
          <a:noFill/>
        </a:ln>
        <a:effectLst/>
      </c:spPr>
    </c:title>
    <c:plotArea>
      <c:layout>
        <c:manualLayout>
          <c:layoutTarget val="inner"/>
          <c:xMode val="edge"/>
          <c:yMode val="edge"/>
          <c:x val="0.13698873578302748"/>
          <c:y val="0.19119047619047624"/>
          <c:w val="0.83754830125400992"/>
          <c:h val="0.54183164604424461"/>
        </c:manualLayout>
      </c:layout>
      <c:barChart>
        <c:barDir val="col"/>
        <c:grouping val="clustered"/>
        <c:ser>
          <c:idx val="0"/>
          <c:order val="0"/>
          <c:tx>
            <c:strRef>
              <c:f>Hoja1!$B$1</c:f>
              <c:strCache>
                <c:ptCount val="1"/>
                <c:pt idx="0">
                  <c:v>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Matrimonios</c:v>
                </c:pt>
                <c:pt idx="1">
                  <c:v>Extemporáneos</c:v>
                </c:pt>
                <c:pt idx="2">
                  <c:v>Reconocimientos</c:v>
                </c:pt>
              </c:strCache>
            </c:strRef>
          </c:cat>
          <c:val>
            <c:numRef>
              <c:f>Hoja1!$B$2:$B$4</c:f>
              <c:numCache>
                <c:formatCode>General</c:formatCode>
                <c:ptCount val="3"/>
                <c:pt idx="0">
                  <c:v>547</c:v>
                </c:pt>
                <c:pt idx="1">
                  <c:v>178</c:v>
                </c:pt>
                <c:pt idx="2">
                  <c:v>50</c:v>
                </c:pt>
              </c:numCache>
            </c:numRef>
          </c:val>
        </c:ser>
        <c:ser>
          <c:idx val="1"/>
          <c:order val="1"/>
          <c:tx>
            <c:strRef>
              <c:f>Hoja1!$C$1</c:f>
              <c:strCache>
                <c:ptCount val="1"/>
                <c:pt idx="0">
                  <c:v>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Matrimonios</c:v>
                </c:pt>
                <c:pt idx="1">
                  <c:v>Extemporáneos</c:v>
                </c:pt>
                <c:pt idx="2">
                  <c:v>Reconocimientos</c:v>
                </c:pt>
              </c:strCache>
            </c:strRef>
          </c:cat>
          <c:val>
            <c:numRef>
              <c:f>Hoja1!$C$2:$C$4</c:f>
              <c:numCache>
                <c:formatCode>General</c:formatCode>
                <c:ptCount val="3"/>
                <c:pt idx="0">
                  <c:v>900</c:v>
                </c:pt>
                <c:pt idx="1">
                  <c:v>298</c:v>
                </c:pt>
                <c:pt idx="2">
                  <c:v>67</c:v>
                </c:pt>
              </c:numCache>
            </c:numRef>
          </c:val>
        </c:ser>
        <c:dLbls>
          <c:showVal val="1"/>
        </c:dLbls>
        <c:gapWidth val="219"/>
        <c:overlap val="-27"/>
        <c:axId val="125932672"/>
        <c:axId val="125934208"/>
      </c:barChart>
      <c:catAx>
        <c:axId val="125932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5934208"/>
        <c:crosses val="autoZero"/>
        <c:auto val="1"/>
        <c:lblAlgn val="ctr"/>
        <c:lblOffset val="100"/>
      </c:catAx>
      <c:valAx>
        <c:axId val="1259342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MX" sz="1400"/>
                  <a:t>BENEFICIARIOS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5932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4491</Characters>
  <Application>Microsoft Office Word</Application>
  <DocSecurity>0</DocSecurity>
  <Lines>37</Lines>
  <Paragraphs>10</Paragraphs>
  <ScaleCrop>false</ScaleCrop>
  <Company>Windows XP Titan Ultimate Edition</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2020-04-22T17:32:00Z</dcterms:created>
  <dcterms:modified xsi:type="dcterms:W3CDTF">2020-04-22T17:32:00Z</dcterms:modified>
</cp:coreProperties>
</file>