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14" w:rsidRDefault="00317E14" w:rsidP="00E23F5F">
      <w:pPr>
        <w:pStyle w:val="ListaCC"/>
        <w:rPr>
          <w:sz w:val="18"/>
          <w:szCs w:val="18"/>
        </w:rPr>
      </w:pPr>
    </w:p>
    <w:p w:rsidR="007B298A" w:rsidRPr="002058FB" w:rsidRDefault="00605023" w:rsidP="00E23F5F">
      <w:pPr>
        <w:pStyle w:val="ListaCC"/>
        <w:rPr>
          <w:sz w:val="18"/>
          <w:szCs w:val="18"/>
        </w:rPr>
      </w:pPr>
      <w:r>
        <w:rPr>
          <w:noProof/>
          <w:sz w:val="18"/>
          <w:szCs w:val="18"/>
          <w:lang w:val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40005</wp:posOffset>
            </wp:positionV>
            <wp:extent cx="6305550" cy="7448550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b="3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F5F">
        <w:rPr>
          <w:noProof/>
          <w:sz w:val="18"/>
          <w:szCs w:val="18"/>
          <w:lang w:val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-857250</wp:posOffset>
            </wp:positionV>
            <wp:extent cx="971550" cy="895350"/>
            <wp:effectExtent l="0" t="0" r="0" b="0"/>
            <wp:wrapNone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4E3" w:rsidRPr="004366F6" w:rsidRDefault="007B298A" w:rsidP="004366F6">
      <w:pPr>
        <w:tabs>
          <w:tab w:val="left" w:pos="7905"/>
        </w:tabs>
        <w:rPr>
          <w:rFonts w:ascii="Bell MT" w:hAnsi="Bell MT" w:cs="Arial"/>
          <w:i/>
          <w:sz w:val="18"/>
          <w:szCs w:val="18"/>
          <w:u w:val="single"/>
        </w:rPr>
      </w:pPr>
      <w:r w:rsidRPr="002058FB">
        <w:rPr>
          <w:rFonts w:ascii="Tahoma" w:hAnsi="Tahoma" w:cs="Tahoma"/>
          <w:b/>
          <w:sz w:val="18"/>
          <w:szCs w:val="18"/>
        </w:rPr>
        <w:t xml:space="preserve">           </w:t>
      </w:r>
    </w:p>
    <w:p w:rsidR="00D324E3" w:rsidRPr="00875DC2" w:rsidRDefault="00875DC2" w:rsidP="00875DC2">
      <w:pPr>
        <w:jc w:val="right"/>
        <w:rPr>
          <w:rFonts w:ascii="Bell MT" w:hAnsi="Bell MT" w:cs="Arial"/>
          <w:i/>
          <w:sz w:val="18"/>
          <w:szCs w:val="18"/>
          <w:u w:val="single"/>
        </w:rPr>
      </w:pPr>
      <w:r w:rsidRPr="00875DC2">
        <w:rPr>
          <w:noProof/>
          <w:sz w:val="18"/>
          <w:szCs w:val="18"/>
        </w:rPr>
        <w:t xml:space="preserve">      </w:t>
      </w:r>
      <w:r w:rsidR="00E23F5F">
        <w:rPr>
          <w:noProof/>
          <w:sz w:val="18"/>
          <w:szCs w:val="18"/>
        </w:rPr>
        <w:t xml:space="preserve">                           </w:t>
      </w:r>
      <w:r w:rsidRPr="00875DC2">
        <w:rPr>
          <w:noProof/>
          <w:sz w:val="18"/>
          <w:szCs w:val="18"/>
        </w:rPr>
        <w:t xml:space="preserve"> </w:t>
      </w:r>
      <w:r w:rsidR="00951B67">
        <w:rPr>
          <w:rFonts w:ascii="Arial" w:hAnsi="Arial" w:cs="Arial"/>
          <w:color w:val="000000"/>
          <w:sz w:val="18"/>
          <w:szCs w:val="18"/>
        </w:rPr>
        <w:t>Oficio</w:t>
      </w:r>
      <w:r w:rsidR="00657E0A">
        <w:rPr>
          <w:rFonts w:ascii="Arial" w:hAnsi="Arial" w:cs="Arial"/>
          <w:color w:val="000000"/>
          <w:sz w:val="18"/>
          <w:szCs w:val="18"/>
        </w:rPr>
        <w:t>: 733</w:t>
      </w:r>
      <w:r w:rsidRPr="00875DC2">
        <w:rPr>
          <w:rFonts w:ascii="Arial" w:hAnsi="Arial" w:cs="Arial"/>
          <w:color w:val="000000"/>
          <w:sz w:val="18"/>
          <w:szCs w:val="18"/>
        </w:rPr>
        <w:t>/201</w:t>
      </w:r>
      <w:r w:rsidR="00175D59">
        <w:rPr>
          <w:rFonts w:ascii="Arial" w:hAnsi="Arial" w:cs="Arial"/>
          <w:color w:val="000000"/>
          <w:sz w:val="18"/>
          <w:szCs w:val="18"/>
        </w:rPr>
        <w:t>7</w:t>
      </w:r>
    </w:p>
    <w:p w:rsidR="00D324E3" w:rsidRPr="00875DC2" w:rsidRDefault="00875DC2" w:rsidP="00875DC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5DC2">
        <w:rPr>
          <w:rFonts w:ascii="Arial" w:hAnsi="Arial" w:cs="Arial"/>
          <w:color w:val="000000"/>
          <w:sz w:val="18"/>
          <w:szCs w:val="18"/>
        </w:rPr>
        <w:t>Asunto: el que se indica</w:t>
      </w:r>
    </w:p>
    <w:p w:rsidR="00D324E3" w:rsidRPr="00875DC2" w:rsidRDefault="00875DC2" w:rsidP="00875DC2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75DC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  <w:r w:rsidR="000C31F1"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Pr="00875DC2">
        <w:rPr>
          <w:rFonts w:ascii="Arial" w:hAnsi="Arial" w:cs="Arial"/>
          <w:color w:val="000000"/>
          <w:sz w:val="18"/>
          <w:szCs w:val="18"/>
        </w:rPr>
        <w:t>S</w:t>
      </w:r>
      <w:r w:rsidR="00951B67">
        <w:rPr>
          <w:rFonts w:ascii="Arial" w:hAnsi="Arial" w:cs="Arial"/>
          <w:color w:val="000000"/>
          <w:sz w:val="18"/>
          <w:szCs w:val="18"/>
        </w:rPr>
        <w:t xml:space="preserve">an Pedro </w:t>
      </w:r>
      <w:r w:rsidR="00576A54">
        <w:rPr>
          <w:rFonts w:ascii="Arial" w:hAnsi="Arial" w:cs="Arial"/>
          <w:color w:val="000000"/>
          <w:sz w:val="18"/>
          <w:szCs w:val="18"/>
        </w:rPr>
        <w:t>Tlaqu</w:t>
      </w:r>
      <w:r w:rsidR="009C0DCF">
        <w:rPr>
          <w:rFonts w:ascii="Arial" w:hAnsi="Arial" w:cs="Arial"/>
          <w:color w:val="000000"/>
          <w:sz w:val="18"/>
          <w:szCs w:val="18"/>
        </w:rPr>
        <w:t>epaque, jal. a</w:t>
      </w:r>
      <w:r w:rsidR="00657E0A">
        <w:rPr>
          <w:rFonts w:ascii="Arial" w:hAnsi="Arial" w:cs="Arial"/>
          <w:color w:val="000000"/>
          <w:sz w:val="18"/>
          <w:szCs w:val="18"/>
        </w:rPr>
        <w:t xml:space="preserve">  Miércoles  04</w:t>
      </w:r>
      <w:r w:rsidR="00654BC7">
        <w:rPr>
          <w:rFonts w:ascii="Arial" w:hAnsi="Arial" w:cs="Arial"/>
          <w:color w:val="000000"/>
          <w:sz w:val="18"/>
          <w:szCs w:val="18"/>
        </w:rPr>
        <w:t xml:space="preserve"> </w:t>
      </w:r>
      <w:r w:rsidR="005E565C">
        <w:rPr>
          <w:rFonts w:ascii="Arial" w:hAnsi="Arial" w:cs="Arial"/>
          <w:color w:val="000000"/>
          <w:sz w:val="18"/>
          <w:szCs w:val="18"/>
        </w:rPr>
        <w:t xml:space="preserve"> de</w:t>
      </w:r>
      <w:r w:rsidR="00654BC7">
        <w:rPr>
          <w:rFonts w:ascii="Arial" w:hAnsi="Arial" w:cs="Arial"/>
          <w:color w:val="000000"/>
          <w:sz w:val="18"/>
          <w:szCs w:val="18"/>
        </w:rPr>
        <w:t xml:space="preserve"> </w:t>
      </w:r>
      <w:r w:rsidR="00657E0A">
        <w:rPr>
          <w:rFonts w:ascii="Arial" w:hAnsi="Arial" w:cs="Arial"/>
          <w:color w:val="000000"/>
          <w:sz w:val="18"/>
          <w:szCs w:val="18"/>
        </w:rPr>
        <w:t xml:space="preserve"> Jul</w:t>
      </w:r>
      <w:r w:rsidR="005E565C">
        <w:rPr>
          <w:rFonts w:ascii="Arial" w:hAnsi="Arial" w:cs="Arial"/>
          <w:color w:val="000000"/>
          <w:sz w:val="18"/>
          <w:szCs w:val="18"/>
        </w:rPr>
        <w:t>io</w:t>
      </w:r>
      <w:r w:rsidR="007650E0">
        <w:rPr>
          <w:rFonts w:ascii="Arial" w:hAnsi="Arial" w:cs="Arial"/>
          <w:color w:val="000000"/>
          <w:sz w:val="18"/>
          <w:szCs w:val="18"/>
        </w:rPr>
        <w:t xml:space="preserve"> </w:t>
      </w:r>
      <w:r w:rsidR="00222E62">
        <w:rPr>
          <w:rFonts w:ascii="Arial" w:hAnsi="Arial" w:cs="Arial"/>
          <w:color w:val="000000"/>
          <w:sz w:val="18"/>
          <w:szCs w:val="18"/>
        </w:rPr>
        <w:t xml:space="preserve"> del</w:t>
      </w:r>
      <w:r w:rsidR="00951B67">
        <w:rPr>
          <w:rFonts w:ascii="Arial" w:hAnsi="Arial" w:cs="Arial"/>
          <w:color w:val="000000"/>
          <w:sz w:val="18"/>
          <w:szCs w:val="18"/>
        </w:rPr>
        <w:t xml:space="preserve"> </w:t>
      </w:r>
      <w:r w:rsidR="0011401F">
        <w:rPr>
          <w:rFonts w:ascii="Arial" w:hAnsi="Arial" w:cs="Arial"/>
          <w:color w:val="000000"/>
          <w:sz w:val="18"/>
          <w:szCs w:val="18"/>
        </w:rPr>
        <w:t xml:space="preserve"> </w:t>
      </w:r>
      <w:r w:rsidR="00175D59">
        <w:rPr>
          <w:rFonts w:ascii="Arial" w:hAnsi="Arial" w:cs="Arial"/>
          <w:color w:val="000000"/>
          <w:sz w:val="18"/>
          <w:szCs w:val="18"/>
        </w:rPr>
        <w:t>2017</w:t>
      </w:r>
    </w:p>
    <w:p w:rsidR="007B298A" w:rsidRPr="004F204F" w:rsidRDefault="007B298A" w:rsidP="00D324E3">
      <w:pPr>
        <w:pStyle w:val="Sangradetextonormal"/>
        <w:spacing w:after="0"/>
        <w:ind w:left="0"/>
        <w:rPr>
          <w:rFonts w:ascii="Tahoma" w:hAnsi="Tahoma" w:cs="Tahoma"/>
          <w:b/>
          <w:sz w:val="18"/>
          <w:szCs w:val="18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3D36F2" w:rsidRDefault="00951B67" w:rsidP="003D36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L.T.S. YADIRA ALEXANDRA PARTIDA GOMEZ</w:t>
      </w:r>
    </w:p>
    <w:p w:rsidR="00951B67" w:rsidRPr="00875DC2" w:rsidRDefault="00951B67" w:rsidP="003D36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VINCULACION CIUDADANA</w:t>
      </w:r>
    </w:p>
    <w:p w:rsidR="003D36F2" w:rsidRDefault="003D36F2" w:rsidP="003D36F2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="00A1252A"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605023" w:rsidRDefault="00605023" w:rsidP="003D36F2">
      <w:pPr>
        <w:rPr>
          <w:rFonts w:ascii="Arial" w:eastAsiaTheme="minorHAnsi" w:hAnsi="Arial" w:cs="Arial"/>
          <w:noProof/>
          <w:sz w:val="16"/>
          <w:szCs w:val="16"/>
        </w:rPr>
      </w:pPr>
    </w:p>
    <w:p w:rsidR="00605023" w:rsidRPr="00875DC2" w:rsidRDefault="00605023" w:rsidP="003D36F2">
      <w:pPr>
        <w:rPr>
          <w:rFonts w:ascii="Arial" w:hAnsi="Arial" w:cs="Arial"/>
          <w:b/>
          <w:sz w:val="20"/>
          <w:szCs w:val="20"/>
        </w:rPr>
      </w:pPr>
    </w:p>
    <w:p w:rsidR="00605023" w:rsidRDefault="003D36F2" w:rsidP="006050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="00605023"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05023" w:rsidRPr="00605023">
        <w:rPr>
          <w:rFonts w:ascii="Arial" w:hAnsi="Arial" w:cs="Arial"/>
          <w:sz w:val="22"/>
          <w:szCs w:val="22"/>
        </w:rPr>
        <w:t xml:space="preserve"> </w:t>
      </w:r>
    </w:p>
    <w:p w:rsidR="00605023" w:rsidRPr="00605023" w:rsidRDefault="00605023" w:rsidP="0060502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222E62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222E62">
        <w:rPr>
          <w:rFonts w:ascii="Arial" w:hAnsi="Arial" w:cs="Arial"/>
          <w:sz w:val="22"/>
          <w:szCs w:val="22"/>
        </w:rPr>
        <w:t>l</w:t>
      </w:r>
      <w:r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trabajo, en la captura del informe policial homologado, así mismo hago de superior conocimiento el total de consulta y captura sistematizada en los aplicativos de plataforma México del periodo</w:t>
      </w:r>
      <w:r w:rsidR="004203BA">
        <w:rPr>
          <w:rFonts w:ascii="Arial" w:hAnsi="Arial" w:cs="Arial"/>
          <w:sz w:val="22"/>
          <w:szCs w:val="22"/>
        </w:rPr>
        <w:t xml:space="preserve"> comprendido </w:t>
      </w:r>
      <w:r w:rsidR="007E2541">
        <w:rPr>
          <w:rFonts w:ascii="Arial" w:hAnsi="Arial" w:cs="Arial"/>
          <w:sz w:val="22"/>
          <w:szCs w:val="22"/>
        </w:rPr>
        <w:t>Junio</w:t>
      </w:r>
      <w:r w:rsidR="004203BA">
        <w:rPr>
          <w:rFonts w:ascii="Arial" w:hAnsi="Arial" w:cs="Arial"/>
          <w:sz w:val="22"/>
          <w:szCs w:val="22"/>
        </w:rPr>
        <w:t>-</w:t>
      </w:r>
      <w:r w:rsidR="00B21E68">
        <w:rPr>
          <w:rFonts w:ascii="Arial" w:hAnsi="Arial" w:cs="Arial"/>
          <w:sz w:val="22"/>
          <w:szCs w:val="22"/>
        </w:rPr>
        <w:t>2017</w:t>
      </w:r>
    </w:p>
    <w:p w:rsidR="00605023" w:rsidRDefault="003D36F2" w:rsidP="00605023">
      <w:pPr>
        <w:rPr>
          <w:rFonts w:ascii="Arial" w:hAnsi="Arial" w:cs="Arial"/>
          <w:color w:val="FF0000"/>
          <w:sz w:val="18"/>
          <w:szCs w:val="18"/>
        </w:rPr>
      </w:pPr>
      <w:r w:rsidRPr="004F204F">
        <w:rPr>
          <w:rFonts w:ascii="Arial" w:hAnsi="Arial" w:cs="Arial"/>
          <w:color w:val="FF0000"/>
          <w:sz w:val="18"/>
          <w:szCs w:val="18"/>
        </w:rPr>
        <w:t xml:space="preserve">            </w:t>
      </w: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605023" w:rsidRDefault="00605023" w:rsidP="00605023">
      <w:pPr>
        <w:rPr>
          <w:rFonts w:ascii="Arial" w:hAnsi="Arial" w:cs="Arial"/>
          <w:color w:val="FF0000"/>
          <w:sz w:val="18"/>
          <w:szCs w:val="18"/>
        </w:rPr>
      </w:pPr>
    </w:p>
    <w:p w:rsidR="002556A3" w:rsidRPr="00605023" w:rsidRDefault="00605023" w:rsidP="00605023">
      <w:pPr>
        <w:tabs>
          <w:tab w:val="left" w:pos="156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</w:t>
      </w:r>
      <w:r w:rsidR="002556A3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Sin mas por el momento </w:t>
      </w:r>
      <w:r w:rsidR="00875DC2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reciba un </w:t>
      </w:r>
      <w:r w:rsidR="006B2C28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cordial saludo y </w:t>
      </w:r>
      <w:r w:rsidR="002556A3" w:rsidRPr="00605023">
        <w:rPr>
          <w:rFonts w:ascii="Arial" w:hAnsi="Arial" w:cs="Arial"/>
          <w:color w:val="000000"/>
          <w:sz w:val="22"/>
          <w:szCs w:val="22"/>
          <w:lang w:val="it-IT"/>
        </w:rPr>
        <w:t xml:space="preserve">quedando a sus ordenes para cualquier aclaracion al respecto. </w:t>
      </w:r>
    </w:p>
    <w:p w:rsidR="00875DC2" w:rsidRDefault="00875DC2" w:rsidP="00933197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875DC2" w:rsidRDefault="00875DC2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605023" w:rsidRPr="00241D58" w:rsidRDefault="00605023" w:rsidP="002556A3">
      <w:pPr>
        <w:jc w:val="center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2556A3" w:rsidRPr="002058FB" w:rsidRDefault="002556A3" w:rsidP="00273259">
      <w:pPr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2058FB">
        <w:rPr>
          <w:rFonts w:ascii="Arial" w:hAnsi="Arial" w:cs="Arial"/>
          <w:b/>
          <w:color w:val="000000"/>
          <w:sz w:val="18"/>
          <w:szCs w:val="18"/>
        </w:rPr>
        <w:t xml:space="preserve">           </w:t>
      </w:r>
      <w:r w:rsidR="00273259" w:rsidRPr="002058FB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</w:t>
      </w:r>
    </w:p>
    <w:p w:rsidR="00875DC2" w:rsidRPr="00875DC2" w:rsidRDefault="002556A3" w:rsidP="00875DC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75DC2"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="00875DC2" w:rsidRPr="00875DC2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875DC2" w:rsidRPr="00875DC2" w:rsidRDefault="00D74A34" w:rsidP="00A760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“</w:t>
      </w:r>
      <w:r w:rsidR="00A76067">
        <w:rPr>
          <w:rFonts w:ascii="Arial" w:hAnsi="Arial" w:cs="Arial"/>
          <w:b/>
          <w:color w:val="000000"/>
          <w:sz w:val="20"/>
          <w:szCs w:val="20"/>
          <w:lang w:val="it-IT"/>
        </w:rPr>
        <w:t>SUFRAGIO EFECTIVO</w:t>
      </w:r>
      <w:r w:rsidR="00494F18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,   </w:t>
      </w:r>
      <w:r w:rsidR="00A76067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NO REELECCION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”</w:t>
      </w:r>
    </w:p>
    <w:p w:rsidR="00875DC2" w:rsidRPr="00875DC2" w:rsidRDefault="00875DC2" w:rsidP="00875DC2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Pr="00875DC2" w:rsidRDefault="00875DC2" w:rsidP="00875DC2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Pr="00875DC2" w:rsidRDefault="00875DC2" w:rsidP="00A760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875DC2" w:rsidRDefault="00F253F1" w:rsidP="00951B67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LIC.</w:t>
      </w:r>
      <w:r w:rsidR="00B279EF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MARIA DE LA LUZ DUARTE AVALOS</w:t>
      </w:r>
    </w:p>
    <w:p w:rsidR="00951B67" w:rsidRPr="00875DC2" w:rsidRDefault="00951B67" w:rsidP="00951B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DIRECTOR</w:t>
      </w:r>
      <w:r w:rsidR="00F253F1">
        <w:rPr>
          <w:rFonts w:ascii="Arial" w:hAnsi="Arial" w:cs="Arial"/>
          <w:b/>
          <w:color w:val="000000"/>
          <w:sz w:val="20"/>
          <w:szCs w:val="20"/>
          <w:lang w:val="it-IT"/>
        </w:rPr>
        <w:t>A TECNICA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AF1B84" w:rsidRDefault="00AF1B8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05023" w:rsidRDefault="0060502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875DC2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73025</wp:posOffset>
            </wp:positionV>
            <wp:extent cx="5848350" cy="86677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80" w:rsidRPr="00210E80">
        <w:rPr>
          <w:rFonts w:ascii="Arial" w:eastAsiaTheme="minorHAnsi" w:hAnsi="Arial" w:cs="Arial"/>
          <w:sz w:val="16"/>
          <w:szCs w:val="16"/>
          <w:lang w:eastAsia="en-US"/>
        </w:rPr>
        <w:t>EML</w:t>
      </w:r>
      <w:r w:rsidR="00A1252A" w:rsidRPr="00A1252A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9B13F4">
        <w:rPr>
          <w:rFonts w:ascii="Arial" w:eastAsiaTheme="minorHAnsi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-809625</wp:posOffset>
            </wp:positionV>
            <wp:extent cx="971550" cy="895350"/>
            <wp:effectExtent l="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9B13F4">
        <w:rPr>
          <w:rFonts w:ascii="Arial" w:eastAsiaTheme="minorHAnsi" w:hAnsi="Arial" w:cs="Arial"/>
          <w:b/>
          <w:sz w:val="36"/>
          <w:szCs w:val="36"/>
          <w:lang w:eastAsia="en-US"/>
        </w:rPr>
        <w:t>INDICE</w:t>
      </w:r>
    </w:p>
    <w:p w:rsidR="009B13F4" w:rsidRDefault="00F95E8F" w:rsidP="009B13F4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95E8F">
        <w:rPr>
          <w:rFonts w:ascii="Arial" w:eastAsiaTheme="minorHAnsi" w:hAnsi="Arial" w:cs="Arial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-1049020</wp:posOffset>
            </wp:positionV>
            <wp:extent cx="6305550" cy="744855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b="3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1.</w:t>
      </w:r>
      <w:r w:rsidR="00B41B3A"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>- TOTAL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 CONS</w:t>
      </w:r>
      <w:r w:rsidR="00A16A06">
        <w:rPr>
          <w:rFonts w:ascii="Arial" w:eastAsiaTheme="minorHAnsi" w:hAnsi="Arial" w:cs="Arial"/>
          <w:b/>
          <w:sz w:val="22"/>
          <w:szCs w:val="22"/>
          <w:lang w:eastAsia="en-US"/>
        </w:rPr>
        <w:t>ULTAS REALIZADAS DE JUNIO</w:t>
      </w:r>
      <w:r w:rsidR="00840A7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2017</w:t>
      </w:r>
      <w:r w:rsidRPr="009B13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EN EL APLICATIVO SUIC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1.1.-TOTAL DE CONSULTAS A VEHICULO QUE RESULTARON POSITIVAS</w:t>
      </w:r>
    </w:p>
    <w:p w:rsidR="009B13F4" w:rsidRDefault="009B13F4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2.-TOTAL DE CONSULTAS A PERSONA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2.1.-TOTAL DE CONSULTAS A PERSONA QUE RESULTARON POSITIVAS </w:t>
      </w: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(Con grafica)</w:t>
      </w: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B64D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95E8F" w:rsidRDefault="00F95E8F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64D06" w:rsidRDefault="00A16A06" w:rsidP="00B64D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3.-TOTAL DE IPH (Informe Policial H</w:t>
      </w:r>
      <w:r w:rsidR="00B64D06">
        <w:rPr>
          <w:rFonts w:ascii="Arial" w:eastAsiaTheme="minorHAnsi" w:hAnsi="Arial" w:cs="Arial"/>
          <w:b/>
          <w:sz w:val="22"/>
          <w:szCs w:val="22"/>
          <w:lang w:eastAsia="en-US"/>
        </w:rPr>
        <w:t>omologado)</w:t>
      </w:r>
      <w:r w:rsidR="008B5A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B64D06" w:rsidRPr="009B13F4" w:rsidRDefault="00B64D06" w:rsidP="009B13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B70BC3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94615</wp:posOffset>
            </wp:positionV>
            <wp:extent cx="5848350" cy="86677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8175D5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-742950</wp:posOffset>
            </wp:positionV>
            <wp:extent cx="971550" cy="895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D3A" w:rsidRPr="007D4D3A" w:rsidRDefault="007D4D3A" w:rsidP="007D4D3A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251D9E" w:rsidRDefault="00251D9E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7D4D3A" w:rsidRPr="007D4D3A" w:rsidRDefault="007D4D3A" w:rsidP="007D4D3A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delictivo, la unidad de análisis municipal de forma sistematizada y o</w:t>
      </w:r>
      <w:r w:rsidR="00251D9E">
        <w:rPr>
          <w:rFonts w:ascii="Arial" w:hAnsi="Arial" w:cs="Arial"/>
          <w:sz w:val="22"/>
          <w:szCs w:val="22"/>
        </w:rPr>
        <w:t>rdenada realizo</w:t>
      </w:r>
      <w:r w:rsidR="00E77549">
        <w:rPr>
          <w:rFonts w:ascii="Arial" w:hAnsi="Arial" w:cs="Arial"/>
          <w:sz w:val="22"/>
          <w:szCs w:val="22"/>
        </w:rPr>
        <w:t xml:space="preserve"> en el mes de Junio</w:t>
      </w:r>
      <w:r w:rsidR="00C2031A">
        <w:rPr>
          <w:rFonts w:ascii="Arial" w:hAnsi="Arial" w:cs="Arial"/>
          <w:sz w:val="22"/>
          <w:szCs w:val="22"/>
        </w:rPr>
        <w:t xml:space="preserve"> un </w:t>
      </w:r>
      <w:r w:rsidR="00F94F9D">
        <w:rPr>
          <w:rFonts w:ascii="Arial" w:hAnsi="Arial" w:cs="Arial"/>
          <w:sz w:val="22"/>
          <w:szCs w:val="22"/>
        </w:rPr>
        <w:t>total de</w:t>
      </w:r>
      <w:r w:rsidR="00C2031A">
        <w:rPr>
          <w:rFonts w:ascii="Arial" w:hAnsi="Arial" w:cs="Arial"/>
          <w:sz w:val="22"/>
          <w:szCs w:val="22"/>
        </w:rPr>
        <w:t>:</w:t>
      </w:r>
    </w:p>
    <w:p w:rsidR="007D4D3A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7D4D3A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7D4D3A" w:rsidRPr="008706B5" w:rsidRDefault="007D4D3A" w:rsidP="007D4D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630D71" w:rsidP="00847A49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D3A" w:rsidRPr="0064287C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64287C" w:rsidRDefault="007D4D3A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64287C" w:rsidTr="000B5652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64287C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7D4D3A" w:rsidRPr="00FB225D" w:rsidRDefault="00DF217A" w:rsidP="003C463C">
      <w:pPr>
        <w:outlineLvl w:val="0"/>
        <w:rPr>
          <w:rFonts w:ascii="Arial" w:hAnsi="Arial" w:cs="Arial"/>
          <w:b/>
        </w:rPr>
      </w:pPr>
      <w:r w:rsidRPr="00FB225D">
        <w:rPr>
          <w:rFonts w:ascii="Arial" w:hAnsi="Arial" w:cs="Arial"/>
          <w:b/>
        </w:rPr>
        <w:t>CONSULTAS</w:t>
      </w:r>
      <w:r>
        <w:rPr>
          <w:rFonts w:ascii="Arial" w:hAnsi="Arial" w:cs="Arial"/>
          <w:b/>
        </w:rPr>
        <w:t xml:space="preserve"> </w:t>
      </w:r>
      <w:r w:rsidRPr="00FB225D">
        <w:rPr>
          <w:rFonts w:ascii="Arial" w:hAnsi="Arial" w:cs="Arial"/>
          <w:b/>
        </w:rPr>
        <w:t>POSITIVAS</w:t>
      </w:r>
      <w:r w:rsidRPr="004B2CC4">
        <w:rPr>
          <w:rFonts w:ascii="Arial" w:hAnsi="Arial" w:cs="Arial"/>
          <w:b/>
          <w:color w:val="FF0000"/>
        </w:rPr>
        <w:t xml:space="preserve"> VEHICULOS</w:t>
      </w:r>
      <w:r w:rsidR="007D4D3A">
        <w:rPr>
          <w:rFonts w:ascii="Arial" w:hAnsi="Arial" w:cs="Arial"/>
          <w:b/>
          <w:color w:val="FF000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7D4D3A" w:rsidRPr="00CA1598" w:rsidTr="00847A4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177191" w:rsidRDefault="007D4D3A" w:rsidP="00847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177191" w:rsidRDefault="007D4D3A" w:rsidP="00847A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CA1598" w:rsidRDefault="007D4D3A" w:rsidP="00847A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70BC3" w:rsidRDefault="00B70BC3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B70BC3" w:rsidRDefault="00B70BC3" w:rsidP="007D4D3A">
      <w:pPr>
        <w:jc w:val="both"/>
        <w:rPr>
          <w:rFonts w:ascii="Arial" w:hAnsi="Arial" w:cs="Arial"/>
          <w:b/>
          <w:sz w:val="22"/>
          <w:szCs w:val="22"/>
        </w:rPr>
      </w:pPr>
    </w:p>
    <w:p w:rsidR="007D4D3A" w:rsidRPr="007D4D3A" w:rsidRDefault="007D4D3A" w:rsidP="007D4D3A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 w:rsidR="00251D9E">
        <w:rPr>
          <w:rFonts w:ascii="Arial" w:hAnsi="Arial" w:cs="Arial"/>
          <w:sz w:val="22"/>
          <w:szCs w:val="22"/>
        </w:rPr>
        <w:t xml:space="preserve"> esta unidad de análisis </w:t>
      </w:r>
      <w:r w:rsidR="0034385F">
        <w:rPr>
          <w:rFonts w:ascii="Arial" w:hAnsi="Arial" w:cs="Arial"/>
          <w:sz w:val="22"/>
          <w:szCs w:val="22"/>
        </w:rPr>
        <w:t>del mes</w:t>
      </w:r>
      <w:r w:rsidR="00BA13F5">
        <w:rPr>
          <w:rFonts w:ascii="Arial" w:hAnsi="Arial" w:cs="Arial"/>
          <w:sz w:val="22"/>
          <w:szCs w:val="22"/>
        </w:rPr>
        <w:t xml:space="preserve"> </w:t>
      </w:r>
      <w:r w:rsidR="00CC27B3">
        <w:rPr>
          <w:rFonts w:ascii="Arial" w:hAnsi="Arial" w:cs="Arial"/>
          <w:sz w:val="22"/>
          <w:szCs w:val="22"/>
        </w:rPr>
        <w:t xml:space="preserve">de </w:t>
      </w:r>
      <w:r w:rsidR="00031795">
        <w:rPr>
          <w:rFonts w:ascii="Arial" w:hAnsi="Arial" w:cs="Arial"/>
          <w:sz w:val="22"/>
          <w:szCs w:val="22"/>
        </w:rPr>
        <w:t>Junio</w:t>
      </w:r>
      <w:r w:rsidR="00DF217A">
        <w:rPr>
          <w:rFonts w:ascii="Arial" w:hAnsi="Arial" w:cs="Arial"/>
          <w:sz w:val="22"/>
          <w:szCs w:val="22"/>
        </w:rPr>
        <w:t xml:space="preserve"> resultaron</w:t>
      </w:r>
      <w:r w:rsidRPr="007D4D3A">
        <w:rPr>
          <w:rFonts w:ascii="Arial" w:hAnsi="Arial" w:cs="Arial"/>
          <w:sz w:val="22"/>
          <w:szCs w:val="22"/>
        </w:rPr>
        <w:t xml:space="preserve"> positivas</w:t>
      </w:r>
      <w:r w:rsidR="002236F7"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7D4D3A" w:rsidRPr="007F5E77" w:rsidRDefault="007D4D3A" w:rsidP="007D4D3A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7D4D3A" w:rsidRPr="009A5A9C" w:rsidRDefault="007D4D3A" w:rsidP="007D4D3A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7D4D3A" w:rsidRPr="00FA4646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D4D3A" w:rsidRPr="00FA4646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FA4646" w:rsidRDefault="007D4D3A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FA4646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B70BC3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B70BC3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7D4D3A" w:rsidRPr="00FA4646" w:rsidTr="000B5652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D3A" w:rsidRPr="00FA4646" w:rsidRDefault="00031795" w:rsidP="000B56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JUNIO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D4D3A" w:rsidRPr="000B5652" w:rsidRDefault="00031795" w:rsidP="00847A49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A4646" w:rsidRDefault="007D4D3A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F42736" w:rsidRDefault="00F42736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CC15ED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C15ED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5652" w:rsidRDefault="000B5652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D4D3A" w:rsidRDefault="00CC15ED" w:rsidP="007D4D3A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-971550</wp:posOffset>
            </wp:positionV>
            <wp:extent cx="971550" cy="89535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3A" w:rsidRPr="00C9759E">
        <w:rPr>
          <w:rFonts w:ascii="Arial" w:hAnsi="Arial" w:cs="Arial"/>
          <w:b/>
        </w:rPr>
        <w:t>1.2.-</w:t>
      </w:r>
      <w:r w:rsidR="007D4D3A">
        <w:rPr>
          <w:rFonts w:ascii="Arial" w:hAnsi="Arial" w:cs="Arial"/>
        </w:rPr>
        <w:t>En la base central de la unidad de análisis de la comisaria de la p</w:t>
      </w:r>
      <w:r w:rsidR="00E06EEC">
        <w:rPr>
          <w:rFonts w:ascii="Arial" w:hAnsi="Arial" w:cs="Arial"/>
        </w:rPr>
        <w:t>olicía preventiva M</w:t>
      </w:r>
      <w:r w:rsidR="00B70BC3">
        <w:rPr>
          <w:rFonts w:ascii="Arial" w:hAnsi="Arial" w:cs="Arial"/>
        </w:rPr>
        <w:t>unicipal de S</w:t>
      </w:r>
      <w:r w:rsidR="007D4D3A">
        <w:rPr>
          <w:rFonts w:ascii="Arial" w:hAnsi="Arial" w:cs="Arial"/>
        </w:rPr>
        <w:t xml:space="preserve">an </w:t>
      </w:r>
      <w:r w:rsidR="00B70BC3">
        <w:rPr>
          <w:rFonts w:ascii="Arial" w:hAnsi="Arial" w:cs="Arial"/>
        </w:rPr>
        <w:t>Pedro</w:t>
      </w:r>
      <w:r w:rsidR="007D4D3A">
        <w:rPr>
          <w:rFonts w:ascii="Arial" w:hAnsi="Arial" w:cs="Arial"/>
        </w:rPr>
        <w:t xml:space="preserve"> Tlaquepaque,</w:t>
      </w:r>
      <w:r w:rsidR="007D4D3A"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="007D4D3A" w:rsidRPr="002C24E0">
        <w:rPr>
          <w:rFonts w:ascii="Arial" w:hAnsi="Arial" w:cs="Arial"/>
        </w:rPr>
        <w:t>bajo las políticas definidas y protocolos diseñados</w:t>
      </w:r>
      <w:r w:rsidR="007D4D3A" w:rsidRPr="0045167B">
        <w:rPr>
          <w:rFonts w:ascii="Arial" w:hAnsi="Arial" w:cs="Arial"/>
        </w:rPr>
        <w:t>, lo que permite proporcionar información de inteligencia en apoyo para las labores policial</w:t>
      </w:r>
      <w:r w:rsidR="007D4D3A">
        <w:rPr>
          <w:rFonts w:ascii="Arial" w:hAnsi="Arial" w:cs="Arial"/>
        </w:rPr>
        <w:t>es o investigaciones</w:t>
      </w:r>
      <w:r w:rsidR="00B70BC3">
        <w:rPr>
          <w:rFonts w:ascii="Arial" w:hAnsi="Arial" w:cs="Arial"/>
        </w:rPr>
        <w:t xml:space="preserve"> sistemáticas</w:t>
      </w:r>
      <w:r w:rsidR="007D4D3A">
        <w:rPr>
          <w:rFonts w:ascii="Arial" w:hAnsi="Arial" w:cs="Arial"/>
        </w:rPr>
        <w:t xml:space="preserve"> en proceso,</w:t>
      </w:r>
      <w:r w:rsidR="007D4D3A" w:rsidRPr="00C9759E">
        <w:rPr>
          <w:rFonts w:ascii="Arial" w:hAnsi="Arial" w:cs="Arial"/>
        </w:rPr>
        <w:t xml:space="preserve"> </w:t>
      </w:r>
      <w:r w:rsidR="007D4D3A">
        <w:rPr>
          <w:rFonts w:ascii="Arial" w:hAnsi="Arial" w:cs="Arial"/>
        </w:rPr>
        <w:t xml:space="preserve">Consultas contabilizadas por mes, con cuatro criterios de búsqueda </w:t>
      </w:r>
      <w:r w:rsidR="007D4D3A">
        <w:rPr>
          <w:rFonts w:ascii="Arial" w:hAnsi="Arial" w:cs="Arial"/>
          <w:b/>
          <w:color w:val="FF0000"/>
          <w:u w:val="single"/>
        </w:rPr>
        <w:t>P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 w:rsidR="007D4D3A">
        <w:rPr>
          <w:rFonts w:ascii="Arial" w:hAnsi="Arial" w:cs="Arial"/>
          <w:b/>
          <w:color w:val="FF0000"/>
          <w:u w:val="single"/>
        </w:rPr>
        <w:t>V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 w:rsidR="007D4D3A">
        <w:rPr>
          <w:rFonts w:ascii="Arial" w:hAnsi="Arial" w:cs="Arial"/>
          <w:b/>
          <w:color w:val="FF0000"/>
          <w:u w:val="single"/>
        </w:rPr>
        <w:t>A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 w:rsidR="007D4D3A">
        <w:rPr>
          <w:rFonts w:ascii="Arial" w:hAnsi="Arial" w:cs="Arial"/>
          <w:b/>
          <w:color w:val="FF0000"/>
          <w:u w:val="single"/>
        </w:rPr>
        <w:t>N</w:t>
      </w:r>
      <w:r w:rsidR="007D4D3A"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 w:rsidR="007D4D3A">
        <w:rPr>
          <w:rFonts w:ascii="Arial" w:hAnsi="Arial" w:cs="Arial"/>
          <w:b/>
          <w:color w:val="FF0000"/>
          <w:u w:val="single"/>
        </w:rPr>
        <w:t>de S</w:t>
      </w:r>
      <w:r w:rsidR="007D4D3A" w:rsidRPr="002C24E0">
        <w:rPr>
          <w:rFonts w:ascii="Arial" w:hAnsi="Arial" w:cs="Arial"/>
          <w:b/>
          <w:color w:val="FF0000"/>
          <w:u w:val="single"/>
        </w:rPr>
        <w:t>erie</w:t>
      </w:r>
      <w:r w:rsidR="007D4D3A">
        <w:rPr>
          <w:rFonts w:ascii="Arial" w:hAnsi="Arial" w:cs="Arial"/>
        </w:rPr>
        <w:t>, en el SUIC, sistema único de información criminal.</w:t>
      </w:r>
    </w:p>
    <w:p w:rsidR="007D4D3A" w:rsidRDefault="007D4D3A" w:rsidP="007D4D3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7D4D3A" w:rsidRPr="007665A8" w:rsidTr="00847A49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7D4D3A" w:rsidRPr="00104667" w:rsidTr="00847A49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D3A" w:rsidRPr="00104667" w:rsidRDefault="007D4D3A" w:rsidP="00847A4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D4D3A" w:rsidRPr="005E472D" w:rsidRDefault="007D4D3A" w:rsidP="00847A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D3A" w:rsidRPr="007665A8" w:rsidRDefault="007D4D3A" w:rsidP="00847A49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4138B8" w:rsidRDefault="007D4D3A" w:rsidP="003438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 w:rsidR="008925A8">
        <w:rPr>
          <w:rFonts w:ascii="Arial" w:hAnsi="Arial" w:cs="Arial"/>
        </w:rPr>
        <w:t>Total de consulta a persona</w:t>
      </w:r>
      <w:r w:rsidR="0029732F">
        <w:rPr>
          <w:rFonts w:ascii="Arial" w:hAnsi="Arial" w:cs="Arial"/>
        </w:rPr>
        <w:t xml:space="preserve"> mes de Junio</w:t>
      </w:r>
      <w:r w:rsidR="00B21E68">
        <w:rPr>
          <w:rFonts w:ascii="Arial" w:hAnsi="Arial" w:cs="Arial"/>
        </w:rPr>
        <w:t xml:space="preserve"> 2017</w:t>
      </w:r>
    </w:p>
    <w:p w:rsidR="004138B8" w:rsidRDefault="004138B8" w:rsidP="004138B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138B8" w:rsidRPr="00D1452B" w:rsidRDefault="004138B8" w:rsidP="004138B8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7D4D3A" w:rsidRPr="00705928" w:rsidRDefault="004138B8" w:rsidP="007D4D3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</w:rPr>
        <w:drawing>
          <wp:inline distT="0" distB="0" distL="0" distR="0">
            <wp:extent cx="4905375" cy="2743200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08302A" w:rsidRPr="00D1452B" w:rsidTr="0008302A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8302A" w:rsidRPr="00D1452B" w:rsidTr="00847A4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02A" w:rsidRPr="00D1452B" w:rsidRDefault="0008302A" w:rsidP="00803838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  <w:tr w:rsidR="0008302A" w:rsidRPr="00D1452B" w:rsidTr="0008302A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  <w:tr w:rsidR="0008302A" w:rsidRPr="00D1452B" w:rsidTr="0008302A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2A" w:rsidRPr="00D1452B" w:rsidRDefault="0008302A" w:rsidP="0008302A">
            <w:pPr>
              <w:rPr>
                <w:rFonts w:ascii="Calibri" w:hAnsi="Calibri"/>
                <w:color w:val="000000"/>
              </w:rPr>
            </w:pPr>
          </w:p>
        </w:tc>
      </w:tr>
    </w:tbl>
    <w:p w:rsidR="007D4D3A" w:rsidRDefault="007D4D3A" w:rsidP="0034385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2.1.-</w:t>
      </w:r>
      <w:r w:rsidRPr="00A72DB1">
        <w:rPr>
          <w:rFonts w:ascii="Arial" w:hAnsi="Arial" w:cs="Arial"/>
          <w:b/>
        </w:rPr>
        <w:t xml:space="preserve">HITS POSITIVOS DE PERSONAS PUESTOS A </w:t>
      </w:r>
      <w:r w:rsidRPr="006B34C0">
        <w:rPr>
          <w:rFonts w:ascii="Arial" w:hAnsi="Arial" w:cs="Arial"/>
          <w:b/>
          <w:color w:val="FF0000"/>
        </w:rPr>
        <w:t xml:space="preserve">DISPOSICION DE </w:t>
      </w:r>
      <w:r>
        <w:rPr>
          <w:rFonts w:ascii="Arial" w:hAnsi="Arial" w:cs="Arial"/>
          <w:b/>
          <w:color w:val="FF0000"/>
        </w:rPr>
        <w:t>FISCALIA</w:t>
      </w:r>
    </w:p>
    <w:p w:rsidR="007D4D3A" w:rsidRDefault="007D4D3A" w:rsidP="007D4D3A">
      <w:pPr>
        <w:jc w:val="both"/>
        <w:rPr>
          <w:rFonts w:ascii="Arial" w:hAnsi="Arial" w:cs="Arial"/>
        </w:rPr>
      </w:pPr>
    </w:p>
    <w:p w:rsidR="007D4D3A" w:rsidRPr="00455994" w:rsidRDefault="007D4D3A" w:rsidP="007D4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unidad de análisis municipal siguiendo los protocolos de trabajo, mediante el mecanismo de colaboración, coordinación y alertamiento con el centro de inteligencia de la policía Federal,”CIPF” esto derivado de la interve</w:t>
      </w:r>
      <w:r w:rsidR="00552996">
        <w:rPr>
          <w:rFonts w:ascii="Arial" w:hAnsi="Arial" w:cs="Arial"/>
        </w:rPr>
        <w:t>nción del despliegue operativo M</w:t>
      </w:r>
      <w:r>
        <w:rPr>
          <w:rFonts w:ascii="Arial" w:hAnsi="Arial" w:cs="Arial"/>
        </w:rPr>
        <w:t xml:space="preserve">unicipal, </w:t>
      </w:r>
      <w:r w:rsidR="00F95BF2">
        <w:rPr>
          <w:rFonts w:ascii="Arial" w:hAnsi="Arial" w:cs="Arial"/>
        </w:rPr>
        <w:t>d</w:t>
      </w:r>
      <w:r w:rsidRPr="00455994">
        <w:rPr>
          <w:rFonts w:ascii="Arial" w:hAnsi="Arial" w:cs="Arial"/>
        </w:rPr>
        <w:t xml:space="preserve">el total de consultas a </w:t>
      </w:r>
      <w:r>
        <w:rPr>
          <w:rFonts w:ascii="Arial" w:hAnsi="Arial" w:cs="Arial"/>
        </w:rPr>
        <w:t>persona resultaron positi</w:t>
      </w:r>
      <w:r w:rsidR="00552996">
        <w:rPr>
          <w:rFonts w:ascii="Arial" w:hAnsi="Arial" w:cs="Arial"/>
        </w:rPr>
        <w:t>vas para el cumplimiento de un Mandamiento J</w:t>
      </w:r>
      <w:r>
        <w:rPr>
          <w:rFonts w:ascii="Arial" w:hAnsi="Arial" w:cs="Arial"/>
        </w:rPr>
        <w:t>udicial:</w:t>
      </w: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552996" w:rsidRPr="002C24E0" w:rsidTr="005529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52996" w:rsidRPr="002C24E0" w:rsidTr="00847A49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996" w:rsidRPr="002C24E0" w:rsidRDefault="00552996" w:rsidP="00847A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552996" w:rsidRPr="002C24E0" w:rsidTr="005529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  <w:tr w:rsidR="00552996" w:rsidRPr="002C24E0" w:rsidTr="005529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2C24E0" w:rsidRDefault="00552996" w:rsidP="00847A49">
            <w:pPr>
              <w:rPr>
                <w:rFonts w:ascii="Calibri" w:hAnsi="Calibri"/>
                <w:color w:val="000000"/>
              </w:rPr>
            </w:pPr>
          </w:p>
        </w:tc>
      </w:tr>
    </w:tbl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W w:w="26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</w:tblGrid>
      <w:tr w:rsidR="00552996" w:rsidRPr="00D1452B" w:rsidTr="0055299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D1452B" w:rsidRDefault="00552996" w:rsidP="00847A4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96" w:rsidRPr="00D1452B" w:rsidRDefault="00552996" w:rsidP="00847A4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1452B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552996" w:rsidRPr="00D1452B" w:rsidTr="0055299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996" w:rsidRPr="00B70BC3" w:rsidRDefault="00CE58CC" w:rsidP="00CE58CC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JUNIO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552996" w:rsidRPr="000B5652" w:rsidRDefault="00A34DDD" w:rsidP="00847A49">
            <w:pPr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0</w:t>
            </w:r>
          </w:p>
        </w:tc>
      </w:tr>
    </w:tbl>
    <w:p w:rsidR="009B13F4" w:rsidRDefault="009B13F4" w:rsidP="00552996">
      <w:pPr>
        <w:tabs>
          <w:tab w:val="left" w:pos="2552"/>
          <w:tab w:val="left" w:pos="2835"/>
        </w:tabs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Default="009B13F4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34385F" w:rsidRDefault="0034385F" w:rsidP="007D4D3A">
      <w:pPr>
        <w:jc w:val="both"/>
        <w:rPr>
          <w:rFonts w:ascii="Arial" w:hAnsi="Arial" w:cs="Arial"/>
          <w:b/>
        </w:rPr>
      </w:pPr>
    </w:p>
    <w:p w:rsidR="0034385F" w:rsidRDefault="0034385F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D41939" w:rsidP="007D4D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-742950</wp:posOffset>
            </wp:positionV>
            <wp:extent cx="971550" cy="895350"/>
            <wp:effectExtent l="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891" r="30363" b="5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F05C2C" w:rsidRDefault="00F05C2C" w:rsidP="007D4D3A">
      <w:pPr>
        <w:jc w:val="both"/>
        <w:rPr>
          <w:rFonts w:ascii="Arial" w:hAnsi="Arial" w:cs="Arial"/>
          <w:b/>
        </w:rPr>
      </w:pPr>
    </w:p>
    <w:p w:rsidR="007D4D3A" w:rsidRDefault="007D4D3A" w:rsidP="007D4D3A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 w:rsidR="00250B12">
        <w:rPr>
          <w:rFonts w:ascii="Arial" w:hAnsi="Arial" w:cs="Arial"/>
        </w:rPr>
        <w:t>o durante la actividad policial</w:t>
      </w:r>
      <w:r w:rsidRPr="00F31631">
        <w:rPr>
          <w:rFonts w:ascii="Arial" w:hAnsi="Arial" w:cs="Arial"/>
        </w:rPr>
        <w:t xml:space="preserve"> generando así una base de datos estructurada a nivel nacional, con la </w:t>
      </w:r>
      <w:r w:rsidR="008C2469" w:rsidRPr="00F31631">
        <w:rPr>
          <w:rFonts w:ascii="Arial" w:hAnsi="Arial" w:cs="Arial"/>
        </w:rPr>
        <w:t>cual se</w:t>
      </w:r>
      <w:r w:rsidRPr="00F31631">
        <w:rPr>
          <w:rFonts w:ascii="Arial" w:hAnsi="Arial" w:cs="Arial"/>
        </w:rPr>
        <w:t xml:space="preserve"> efectuará el cruce de información de personas, armas y vehículos involucra</w:t>
      </w:r>
      <w:r w:rsidR="00251D9E"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</w:t>
      </w:r>
      <w:r w:rsidR="000B5652">
        <w:rPr>
          <w:rFonts w:ascii="Arial" w:hAnsi="Arial" w:cs="Arial"/>
        </w:rPr>
        <w:t xml:space="preserve"> </w:t>
      </w:r>
      <w:r w:rsidR="0073717D">
        <w:rPr>
          <w:rFonts w:ascii="Arial" w:hAnsi="Arial" w:cs="Arial"/>
        </w:rPr>
        <w:t>en el mes de Junio</w:t>
      </w:r>
      <w:r w:rsidR="000B5652">
        <w:rPr>
          <w:rFonts w:ascii="Arial" w:hAnsi="Arial" w:cs="Arial"/>
        </w:rPr>
        <w:t>:</w:t>
      </w:r>
    </w:p>
    <w:p w:rsidR="007D4D3A" w:rsidRDefault="007D4D3A" w:rsidP="007D4D3A">
      <w:pPr>
        <w:jc w:val="both"/>
        <w:rPr>
          <w:rFonts w:ascii="Arial" w:hAnsi="Arial" w:cs="Arial"/>
        </w:rPr>
      </w:pPr>
    </w:p>
    <w:p w:rsidR="007D4D3A" w:rsidRDefault="007D4D3A" w:rsidP="007D4D3A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7D4D3A" w:rsidRPr="00F31631" w:rsidTr="0034385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31631" w:rsidRDefault="00251D9E" w:rsidP="00847A49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3A" w:rsidRPr="00F31631" w:rsidRDefault="00251D9E" w:rsidP="00847A49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7D4D3A" w:rsidRPr="00F31631" w:rsidTr="0034385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D3A" w:rsidRPr="00F31631" w:rsidRDefault="0073717D" w:rsidP="00816829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JUNIO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D3A" w:rsidRPr="00F31631" w:rsidRDefault="0073717D" w:rsidP="00D31332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504</w:t>
            </w:r>
          </w:p>
        </w:tc>
      </w:tr>
    </w:tbl>
    <w:p w:rsidR="00BE453A" w:rsidRDefault="00BE453A" w:rsidP="002556A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5F2F7D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  <w:r w:rsidRPr="00BE453A">
        <w:rPr>
          <w:rFonts w:ascii="Arial" w:eastAsiaTheme="minorHAnsi" w:hAnsi="Arial" w:cs="Arial"/>
          <w:noProof/>
          <w:sz w:val="16"/>
          <w:szCs w:val="16"/>
        </w:rPr>
        <w:drawing>
          <wp:inline distT="0" distB="0" distL="0" distR="0" wp14:anchorId="2C4F0513" wp14:editId="6E826C10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P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BE453A" w:rsidRDefault="00BE453A" w:rsidP="00BE453A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9B13F4" w:rsidRPr="00BE453A" w:rsidRDefault="000B5652" w:rsidP="00BE453A">
      <w:pPr>
        <w:tabs>
          <w:tab w:val="left" w:pos="4005"/>
        </w:tabs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INFORME POLICIAL HOMOLOGADO</w:t>
      </w:r>
      <w:r w:rsidR="00BE453A">
        <w:rPr>
          <w:rFonts w:ascii="Arial" w:eastAsiaTheme="minorHAnsi" w:hAnsi="Arial" w:cs="Arial"/>
          <w:sz w:val="16"/>
          <w:szCs w:val="16"/>
          <w:lang w:eastAsia="en-US"/>
        </w:rPr>
        <w:tab/>
      </w:r>
    </w:p>
    <w:sectPr w:rsidR="009B13F4" w:rsidRPr="00BE453A" w:rsidSect="00E23F5F">
      <w:headerReference w:type="even" r:id="rId13"/>
      <w:headerReference w:type="default" r:id="rId14"/>
      <w:pgSz w:w="12240" w:h="20160" w:code="5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E3" w:rsidRDefault="00274BE3" w:rsidP="00FF2CDA">
      <w:r>
        <w:separator/>
      </w:r>
    </w:p>
  </w:endnote>
  <w:endnote w:type="continuationSeparator" w:id="0">
    <w:p w:rsidR="00274BE3" w:rsidRDefault="00274BE3" w:rsidP="00F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E3" w:rsidRDefault="00274BE3" w:rsidP="00FF2CDA">
      <w:r>
        <w:separator/>
      </w:r>
    </w:p>
  </w:footnote>
  <w:footnote w:type="continuationSeparator" w:id="0">
    <w:p w:rsidR="00274BE3" w:rsidRDefault="00274BE3" w:rsidP="00FF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12" w:rsidRDefault="00AA0D12">
    <w:pPr>
      <w:pStyle w:val="Encabezado"/>
    </w:pPr>
  </w:p>
  <w:p w:rsidR="00FE52B1" w:rsidRDefault="00AA0D12">
    <w:r>
      <w:t xml:space="preserve">  </w:t>
    </w:r>
  </w:p>
  <w:p w:rsidR="00AA0D12" w:rsidRDefault="00AA0D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12" w:rsidRDefault="00AA0D12" w:rsidP="00AA0D12">
    <w:pPr>
      <w:pStyle w:val="Encabezado"/>
      <w:rPr>
        <w:rFonts w:ascii="Calibri" w:hAnsi="Calibri"/>
        <w:i/>
      </w:rPr>
    </w:pPr>
  </w:p>
  <w:p w:rsidR="00E23F5F" w:rsidRDefault="00E23F5F" w:rsidP="00AA0D12">
    <w:pPr>
      <w:pStyle w:val="Encabezado"/>
      <w:rPr>
        <w:rFonts w:ascii="Calibri" w:hAnsi="Calibri"/>
        <w:i/>
      </w:rPr>
    </w:pPr>
  </w:p>
  <w:p w:rsidR="00E23F5F" w:rsidRDefault="00E23F5F" w:rsidP="00AA0D12">
    <w:pPr>
      <w:pStyle w:val="Encabezado"/>
      <w:rPr>
        <w:rFonts w:ascii="Calibri" w:hAnsi="Calibri"/>
        <w:i/>
      </w:rPr>
    </w:pPr>
  </w:p>
  <w:p w:rsidR="002055EA" w:rsidRDefault="00AA0D12" w:rsidP="00AA0D12">
    <w:pPr>
      <w:pStyle w:val="Encabezado"/>
      <w:jc w:val="center"/>
      <w:rPr>
        <w:rFonts w:ascii="Calibri" w:hAnsi="Calibri"/>
        <w:i/>
      </w:rPr>
    </w:pPr>
    <w:r>
      <w:rPr>
        <w:rFonts w:ascii="Calibri" w:hAnsi="Calibri"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3826510</wp:posOffset>
          </wp:positionV>
          <wp:extent cx="1628775" cy="2200275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lum bright="-10000" contrast="30000"/>
                  </a:blip>
                  <a:srcRect b="36522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220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5EA" w:rsidRPr="002055EA">
      <w:rPr>
        <w:rFonts w:ascii="Calibri" w:hAnsi="Calibri"/>
        <w:i/>
      </w:rPr>
      <w:t>COMISARIA DE LA POLICIA PREVENTIVA MUNICIPAL DE SAN PEDRO TLAQUEPAQUE</w:t>
    </w:r>
  </w:p>
  <w:p w:rsidR="004366F6" w:rsidRDefault="004366F6" w:rsidP="00AA0D12">
    <w:pPr>
      <w:pStyle w:val="Encabezado"/>
      <w:jc w:val="center"/>
      <w:rPr>
        <w:rFonts w:ascii="Calibri" w:hAnsi="Calibri"/>
        <w:i/>
      </w:rPr>
    </w:pPr>
    <w:r>
      <w:rPr>
        <w:rFonts w:ascii="Calibri" w:hAnsi="Calibri"/>
        <w:i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45085</wp:posOffset>
          </wp:positionV>
          <wp:extent cx="1619250" cy="571500"/>
          <wp:effectExtent l="19050" t="0" r="0" b="0"/>
          <wp:wrapNone/>
          <wp:docPr id="12" name="Imagen 2" descr="LogoPolicia-SAN-PE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olicia-SAN-PEDR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i/>
      </w:rPr>
      <w:t>UNIDAD DE ANALISIS E INTELIGENCIA</w:t>
    </w: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Default="004366F6" w:rsidP="00AA0D12">
    <w:pPr>
      <w:pStyle w:val="Encabezado"/>
      <w:jc w:val="center"/>
      <w:rPr>
        <w:rFonts w:ascii="Calibri" w:hAnsi="Calibri"/>
        <w:i/>
      </w:rPr>
    </w:pPr>
  </w:p>
  <w:p w:rsidR="004366F6" w:rsidRPr="002055EA" w:rsidRDefault="004366F6" w:rsidP="00AA0D12">
    <w:pPr>
      <w:pStyle w:val="Encabezado"/>
      <w:jc w:val="center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8A"/>
    <w:rsid w:val="00003E65"/>
    <w:rsid w:val="00010C12"/>
    <w:rsid w:val="00023F36"/>
    <w:rsid w:val="00031795"/>
    <w:rsid w:val="000332A4"/>
    <w:rsid w:val="00034457"/>
    <w:rsid w:val="00037CD4"/>
    <w:rsid w:val="000635E4"/>
    <w:rsid w:val="00065B80"/>
    <w:rsid w:val="00075014"/>
    <w:rsid w:val="0008302A"/>
    <w:rsid w:val="000849AC"/>
    <w:rsid w:val="000876FB"/>
    <w:rsid w:val="000A1632"/>
    <w:rsid w:val="000A1C2F"/>
    <w:rsid w:val="000B127A"/>
    <w:rsid w:val="000B32F8"/>
    <w:rsid w:val="000B5652"/>
    <w:rsid w:val="000B5E37"/>
    <w:rsid w:val="000C31F1"/>
    <w:rsid w:val="000C3E52"/>
    <w:rsid w:val="000D0AF5"/>
    <w:rsid w:val="000D383B"/>
    <w:rsid w:val="000D5B43"/>
    <w:rsid w:val="000E0B9C"/>
    <w:rsid w:val="000E17B6"/>
    <w:rsid w:val="000E4CA0"/>
    <w:rsid w:val="000E5B5B"/>
    <w:rsid w:val="00101144"/>
    <w:rsid w:val="001076CA"/>
    <w:rsid w:val="0011335C"/>
    <w:rsid w:val="0011401F"/>
    <w:rsid w:val="0012077D"/>
    <w:rsid w:val="00125334"/>
    <w:rsid w:val="00130F03"/>
    <w:rsid w:val="00134336"/>
    <w:rsid w:val="00135F8E"/>
    <w:rsid w:val="001420E7"/>
    <w:rsid w:val="001421C2"/>
    <w:rsid w:val="0014281A"/>
    <w:rsid w:val="001505DA"/>
    <w:rsid w:val="0015755D"/>
    <w:rsid w:val="00162EEF"/>
    <w:rsid w:val="001746C6"/>
    <w:rsid w:val="00175D59"/>
    <w:rsid w:val="00176276"/>
    <w:rsid w:val="00185457"/>
    <w:rsid w:val="00194A4E"/>
    <w:rsid w:val="001A7970"/>
    <w:rsid w:val="001B2D92"/>
    <w:rsid w:val="001C027E"/>
    <w:rsid w:val="001D4A43"/>
    <w:rsid w:val="001D7B65"/>
    <w:rsid w:val="001D7BD8"/>
    <w:rsid w:val="001E1569"/>
    <w:rsid w:val="0020383D"/>
    <w:rsid w:val="002055EA"/>
    <w:rsid w:val="002058FB"/>
    <w:rsid w:val="00210E80"/>
    <w:rsid w:val="00220147"/>
    <w:rsid w:val="002211D2"/>
    <w:rsid w:val="00222D53"/>
    <w:rsid w:val="00222E62"/>
    <w:rsid w:val="002236F7"/>
    <w:rsid w:val="00225712"/>
    <w:rsid w:val="0022745A"/>
    <w:rsid w:val="00233BC6"/>
    <w:rsid w:val="00241D58"/>
    <w:rsid w:val="00250B12"/>
    <w:rsid w:val="00251D9E"/>
    <w:rsid w:val="00252C16"/>
    <w:rsid w:val="002556A3"/>
    <w:rsid w:val="00255DEA"/>
    <w:rsid w:val="00263032"/>
    <w:rsid w:val="00264563"/>
    <w:rsid w:val="00273259"/>
    <w:rsid w:val="00274BE3"/>
    <w:rsid w:val="0029732F"/>
    <w:rsid w:val="002A1369"/>
    <w:rsid w:val="002E415C"/>
    <w:rsid w:val="002E52EE"/>
    <w:rsid w:val="002E6F32"/>
    <w:rsid w:val="002F58C1"/>
    <w:rsid w:val="0030122F"/>
    <w:rsid w:val="00301F5B"/>
    <w:rsid w:val="00317E14"/>
    <w:rsid w:val="0032209F"/>
    <w:rsid w:val="003302FE"/>
    <w:rsid w:val="003371D7"/>
    <w:rsid w:val="0034385F"/>
    <w:rsid w:val="00344ACC"/>
    <w:rsid w:val="003605ED"/>
    <w:rsid w:val="0036129F"/>
    <w:rsid w:val="0037020A"/>
    <w:rsid w:val="0037661E"/>
    <w:rsid w:val="00377B66"/>
    <w:rsid w:val="003823C3"/>
    <w:rsid w:val="00385EA5"/>
    <w:rsid w:val="003926D4"/>
    <w:rsid w:val="00396FE9"/>
    <w:rsid w:val="003C3CCC"/>
    <w:rsid w:val="003C463C"/>
    <w:rsid w:val="003D2804"/>
    <w:rsid w:val="003D2B0D"/>
    <w:rsid w:val="003D36F2"/>
    <w:rsid w:val="003D7945"/>
    <w:rsid w:val="003F388D"/>
    <w:rsid w:val="003F3F0E"/>
    <w:rsid w:val="003F52FC"/>
    <w:rsid w:val="00404EA3"/>
    <w:rsid w:val="00407093"/>
    <w:rsid w:val="00412433"/>
    <w:rsid w:val="004138B8"/>
    <w:rsid w:val="004203BA"/>
    <w:rsid w:val="00426FC8"/>
    <w:rsid w:val="004366F6"/>
    <w:rsid w:val="00463624"/>
    <w:rsid w:val="0046477E"/>
    <w:rsid w:val="00465CFF"/>
    <w:rsid w:val="004709FE"/>
    <w:rsid w:val="00487689"/>
    <w:rsid w:val="00490B90"/>
    <w:rsid w:val="00494F18"/>
    <w:rsid w:val="004A0846"/>
    <w:rsid w:val="004A0A02"/>
    <w:rsid w:val="004A696E"/>
    <w:rsid w:val="004B3CCD"/>
    <w:rsid w:val="004B4C3D"/>
    <w:rsid w:val="004C1801"/>
    <w:rsid w:val="004C2809"/>
    <w:rsid w:val="004C2E53"/>
    <w:rsid w:val="004E0007"/>
    <w:rsid w:val="004E5042"/>
    <w:rsid w:val="004E6DBC"/>
    <w:rsid w:val="004F204F"/>
    <w:rsid w:val="004F7ED1"/>
    <w:rsid w:val="005279E4"/>
    <w:rsid w:val="00530B9B"/>
    <w:rsid w:val="0053483D"/>
    <w:rsid w:val="00544EFE"/>
    <w:rsid w:val="00546ADD"/>
    <w:rsid w:val="005473EE"/>
    <w:rsid w:val="00547B8D"/>
    <w:rsid w:val="0055261C"/>
    <w:rsid w:val="00552996"/>
    <w:rsid w:val="00553C06"/>
    <w:rsid w:val="00554241"/>
    <w:rsid w:val="00555095"/>
    <w:rsid w:val="00555F05"/>
    <w:rsid w:val="00556803"/>
    <w:rsid w:val="005671C8"/>
    <w:rsid w:val="00576A54"/>
    <w:rsid w:val="005851C5"/>
    <w:rsid w:val="005954B7"/>
    <w:rsid w:val="00596900"/>
    <w:rsid w:val="005B04EE"/>
    <w:rsid w:val="005C38F2"/>
    <w:rsid w:val="005C7757"/>
    <w:rsid w:val="005D2B4C"/>
    <w:rsid w:val="005D34E6"/>
    <w:rsid w:val="005D4107"/>
    <w:rsid w:val="005D677D"/>
    <w:rsid w:val="005D69FB"/>
    <w:rsid w:val="005E202B"/>
    <w:rsid w:val="005E565C"/>
    <w:rsid w:val="005E7C6B"/>
    <w:rsid w:val="005F28CF"/>
    <w:rsid w:val="005F2F7D"/>
    <w:rsid w:val="005F5F7B"/>
    <w:rsid w:val="00600062"/>
    <w:rsid w:val="00605023"/>
    <w:rsid w:val="00605532"/>
    <w:rsid w:val="00614344"/>
    <w:rsid w:val="00620FC5"/>
    <w:rsid w:val="00626F7E"/>
    <w:rsid w:val="00630D71"/>
    <w:rsid w:val="00633D4A"/>
    <w:rsid w:val="00642364"/>
    <w:rsid w:val="006435DA"/>
    <w:rsid w:val="006455F2"/>
    <w:rsid w:val="00654BC7"/>
    <w:rsid w:val="00657E0A"/>
    <w:rsid w:val="00661BED"/>
    <w:rsid w:val="006669A2"/>
    <w:rsid w:val="0066751C"/>
    <w:rsid w:val="00673C16"/>
    <w:rsid w:val="006762BE"/>
    <w:rsid w:val="00676364"/>
    <w:rsid w:val="00683613"/>
    <w:rsid w:val="006B2436"/>
    <w:rsid w:val="006B2C28"/>
    <w:rsid w:val="006B3D0B"/>
    <w:rsid w:val="006C0A2D"/>
    <w:rsid w:val="006C3D24"/>
    <w:rsid w:val="006C454F"/>
    <w:rsid w:val="006D5A47"/>
    <w:rsid w:val="006E1F17"/>
    <w:rsid w:val="006F0C00"/>
    <w:rsid w:val="006F3710"/>
    <w:rsid w:val="0071467D"/>
    <w:rsid w:val="007167B0"/>
    <w:rsid w:val="00721B6C"/>
    <w:rsid w:val="00731406"/>
    <w:rsid w:val="00731882"/>
    <w:rsid w:val="0073717D"/>
    <w:rsid w:val="007371F8"/>
    <w:rsid w:val="007400D2"/>
    <w:rsid w:val="007523CD"/>
    <w:rsid w:val="0075322C"/>
    <w:rsid w:val="007650E0"/>
    <w:rsid w:val="007661EB"/>
    <w:rsid w:val="007676DA"/>
    <w:rsid w:val="00781684"/>
    <w:rsid w:val="00790814"/>
    <w:rsid w:val="00795239"/>
    <w:rsid w:val="007A3A24"/>
    <w:rsid w:val="007A4CF1"/>
    <w:rsid w:val="007A5A5D"/>
    <w:rsid w:val="007A7F6E"/>
    <w:rsid w:val="007B12CE"/>
    <w:rsid w:val="007B1630"/>
    <w:rsid w:val="007B298A"/>
    <w:rsid w:val="007D226A"/>
    <w:rsid w:val="007D30FD"/>
    <w:rsid w:val="007D4D3A"/>
    <w:rsid w:val="007E2541"/>
    <w:rsid w:val="007F1358"/>
    <w:rsid w:val="007F6B54"/>
    <w:rsid w:val="00803838"/>
    <w:rsid w:val="008044E8"/>
    <w:rsid w:val="00806DEC"/>
    <w:rsid w:val="00810853"/>
    <w:rsid w:val="00816512"/>
    <w:rsid w:val="00816829"/>
    <w:rsid w:val="008175D5"/>
    <w:rsid w:val="008315BA"/>
    <w:rsid w:val="00834F98"/>
    <w:rsid w:val="00840A7F"/>
    <w:rsid w:val="00841586"/>
    <w:rsid w:val="00845B5A"/>
    <w:rsid w:val="00847A49"/>
    <w:rsid w:val="008627BD"/>
    <w:rsid w:val="00862E2F"/>
    <w:rsid w:val="00865B2F"/>
    <w:rsid w:val="00870D4B"/>
    <w:rsid w:val="00870F30"/>
    <w:rsid w:val="0087362B"/>
    <w:rsid w:val="00873BB6"/>
    <w:rsid w:val="00875DC2"/>
    <w:rsid w:val="008834A5"/>
    <w:rsid w:val="008925A8"/>
    <w:rsid w:val="008A2E2C"/>
    <w:rsid w:val="008B3E06"/>
    <w:rsid w:val="008B5AE2"/>
    <w:rsid w:val="008C2469"/>
    <w:rsid w:val="008D27B3"/>
    <w:rsid w:val="008E44F6"/>
    <w:rsid w:val="0091640A"/>
    <w:rsid w:val="00916D0B"/>
    <w:rsid w:val="009250B0"/>
    <w:rsid w:val="00926AC5"/>
    <w:rsid w:val="00933197"/>
    <w:rsid w:val="00935D9E"/>
    <w:rsid w:val="00935E69"/>
    <w:rsid w:val="00941583"/>
    <w:rsid w:val="0094323D"/>
    <w:rsid w:val="00943C3C"/>
    <w:rsid w:val="00944C0A"/>
    <w:rsid w:val="00951B67"/>
    <w:rsid w:val="009556E6"/>
    <w:rsid w:val="00970103"/>
    <w:rsid w:val="009842EF"/>
    <w:rsid w:val="00993211"/>
    <w:rsid w:val="009A3AE6"/>
    <w:rsid w:val="009A48DE"/>
    <w:rsid w:val="009B13F4"/>
    <w:rsid w:val="009C0DCF"/>
    <w:rsid w:val="009D1486"/>
    <w:rsid w:val="009F393B"/>
    <w:rsid w:val="00A1252A"/>
    <w:rsid w:val="00A16A06"/>
    <w:rsid w:val="00A205E6"/>
    <w:rsid w:val="00A20DBC"/>
    <w:rsid w:val="00A221AB"/>
    <w:rsid w:val="00A25361"/>
    <w:rsid w:val="00A34DDD"/>
    <w:rsid w:val="00A41D5A"/>
    <w:rsid w:val="00A70FBA"/>
    <w:rsid w:val="00A730BC"/>
    <w:rsid w:val="00A76067"/>
    <w:rsid w:val="00A77AF0"/>
    <w:rsid w:val="00A82F74"/>
    <w:rsid w:val="00A923C7"/>
    <w:rsid w:val="00A95F9C"/>
    <w:rsid w:val="00AA0D12"/>
    <w:rsid w:val="00AB31BF"/>
    <w:rsid w:val="00AB3D55"/>
    <w:rsid w:val="00AB4E05"/>
    <w:rsid w:val="00AB67E2"/>
    <w:rsid w:val="00AC6023"/>
    <w:rsid w:val="00AC6A0B"/>
    <w:rsid w:val="00AD0217"/>
    <w:rsid w:val="00AD2DDE"/>
    <w:rsid w:val="00AE236B"/>
    <w:rsid w:val="00AE27D5"/>
    <w:rsid w:val="00AF0492"/>
    <w:rsid w:val="00AF1B84"/>
    <w:rsid w:val="00B02954"/>
    <w:rsid w:val="00B21E68"/>
    <w:rsid w:val="00B23029"/>
    <w:rsid w:val="00B279EF"/>
    <w:rsid w:val="00B41B3A"/>
    <w:rsid w:val="00B64D06"/>
    <w:rsid w:val="00B703C2"/>
    <w:rsid w:val="00B70BC3"/>
    <w:rsid w:val="00B70DC9"/>
    <w:rsid w:val="00B92E41"/>
    <w:rsid w:val="00B93795"/>
    <w:rsid w:val="00B9390C"/>
    <w:rsid w:val="00BA13F5"/>
    <w:rsid w:val="00BA3D9E"/>
    <w:rsid w:val="00BA5097"/>
    <w:rsid w:val="00BB0CBE"/>
    <w:rsid w:val="00BC0B8A"/>
    <w:rsid w:val="00BC7D84"/>
    <w:rsid w:val="00BD0558"/>
    <w:rsid w:val="00BD447C"/>
    <w:rsid w:val="00BE447C"/>
    <w:rsid w:val="00BE453A"/>
    <w:rsid w:val="00BE5E97"/>
    <w:rsid w:val="00BF3116"/>
    <w:rsid w:val="00BF4197"/>
    <w:rsid w:val="00BF62EE"/>
    <w:rsid w:val="00BF763C"/>
    <w:rsid w:val="00BF78C3"/>
    <w:rsid w:val="00C02CEC"/>
    <w:rsid w:val="00C050A3"/>
    <w:rsid w:val="00C1122C"/>
    <w:rsid w:val="00C2031A"/>
    <w:rsid w:val="00C235C4"/>
    <w:rsid w:val="00C27725"/>
    <w:rsid w:val="00C405E7"/>
    <w:rsid w:val="00C44936"/>
    <w:rsid w:val="00C4683E"/>
    <w:rsid w:val="00C53AB5"/>
    <w:rsid w:val="00C57C6B"/>
    <w:rsid w:val="00C65016"/>
    <w:rsid w:val="00C6601C"/>
    <w:rsid w:val="00C73EE6"/>
    <w:rsid w:val="00C8388A"/>
    <w:rsid w:val="00C8504C"/>
    <w:rsid w:val="00C95CF7"/>
    <w:rsid w:val="00CA3A66"/>
    <w:rsid w:val="00CA3E78"/>
    <w:rsid w:val="00CA4265"/>
    <w:rsid w:val="00CB2C66"/>
    <w:rsid w:val="00CB509E"/>
    <w:rsid w:val="00CB55A1"/>
    <w:rsid w:val="00CB77D0"/>
    <w:rsid w:val="00CC0857"/>
    <w:rsid w:val="00CC15ED"/>
    <w:rsid w:val="00CC27B3"/>
    <w:rsid w:val="00CD52CE"/>
    <w:rsid w:val="00CE128A"/>
    <w:rsid w:val="00CE58CC"/>
    <w:rsid w:val="00D13EB8"/>
    <w:rsid w:val="00D31332"/>
    <w:rsid w:val="00D324E3"/>
    <w:rsid w:val="00D35CF2"/>
    <w:rsid w:val="00D41939"/>
    <w:rsid w:val="00D41CE7"/>
    <w:rsid w:val="00D46918"/>
    <w:rsid w:val="00D677B5"/>
    <w:rsid w:val="00D74A34"/>
    <w:rsid w:val="00D91593"/>
    <w:rsid w:val="00DA0B74"/>
    <w:rsid w:val="00DA5730"/>
    <w:rsid w:val="00DA7A37"/>
    <w:rsid w:val="00DB6296"/>
    <w:rsid w:val="00DE37B5"/>
    <w:rsid w:val="00DE6DB6"/>
    <w:rsid w:val="00DE7580"/>
    <w:rsid w:val="00DE7D5D"/>
    <w:rsid w:val="00DF0598"/>
    <w:rsid w:val="00DF217A"/>
    <w:rsid w:val="00DF3F68"/>
    <w:rsid w:val="00DF4F34"/>
    <w:rsid w:val="00E0330B"/>
    <w:rsid w:val="00E06EEC"/>
    <w:rsid w:val="00E20BEA"/>
    <w:rsid w:val="00E23F5F"/>
    <w:rsid w:val="00E41861"/>
    <w:rsid w:val="00E71EEF"/>
    <w:rsid w:val="00E73FDC"/>
    <w:rsid w:val="00E77549"/>
    <w:rsid w:val="00E8441E"/>
    <w:rsid w:val="00EA09B8"/>
    <w:rsid w:val="00EB2DA6"/>
    <w:rsid w:val="00EB2EF0"/>
    <w:rsid w:val="00EE23B3"/>
    <w:rsid w:val="00EE5A9C"/>
    <w:rsid w:val="00EF7AF3"/>
    <w:rsid w:val="00F056C3"/>
    <w:rsid w:val="00F05C2C"/>
    <w:rsid w:val="00F14A92"/>
    <w:rsid w:val="00F16810"/>
    <w:rsid w:val="00F20E94"/>
    <w:rsid w:val="00F21AA1"/>
    <w:rsid w:val="00F253F1"/>
    <w:rsid w:val="00F27C7E"/>
    <w:rsid w:val="00F3207F"/>
    <w:rsid w:val="00F3223F"/>
    <w:rsid w:val="00F32C25"/>
    <w:rsid w:val="00F336E7"/>
    <w:rsid w:val="00F42736"/>
    <w:rsid w:val="00F4352E"/>
    <w:rsid w:val="00F4472A"/>
    <w:rsid w:val="00F477CF"/>
    <w:rsid w:val="00F47EAF"/>
    <w:rsid w:val="00F520A0"/>
    <w:rsid w:val="00F53C68"/>
    <w:rsid w:val="00F62E4A"/>
    <w:rsid w:val="00F649AA"/>
    <w:rsid w:val="00F73EB7"/>
    <w:rsid w:val="00F7413F"/>
    <w:rsid w:val="00F80D85"/>
    <w:rsid w:val="00F87056"/>
    <w:rsid w:val="00F94C12"/>
    <w:rsid w:val="00F94F9D"/>
    <w:rsid w:val="00F951BB"/>
    <w:rsid w:val="00F95BF2"/>
    <w:rsid w:val="00F95E8F"/>
    <w:rsid w:val="00F9621A"/>
    <w:rsid w:val="00F97A68"/>
    <w:rsid w:val="00FB1F9D"/>
    <w:rsid w:val="00FC1E68"/>
    <w:rsid w:val="00FD3BC8"/>
    <w:rsid w:val="00FD4F79"/>
    <w:rsid w:val="00FD65F9"/>
    <w:rsid w:val="00FE52B1"/>
    <w:rsid w:val="00FE7B93"/>
    <w:rsid w:val="00FF035B"/>
    <w:rsid w:val="00FF2CDA"/>
    <w:rsid w:val="00FF317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C63D5-A302-4A80-AAFE-66A7D8B7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7B298A"/>
    <w:pPr>
      <w:keepNext/>
      <w:tabs>
        <w:tab w:val="left" w:pos="210"/>
      </w:tabs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7B298A"/>
    <w:pPr>
      <w:keepNext/>
      <w:tabs>
        <w:tab w:val="left" w:pos="210"/>
      </w:tabs>
      <w:jc w:val="center"/>
      <w:outlineLvl w:val="1"/>
    </w:pPr>
    <w:rPr>
      <w:rFonts w:ascii="Tahoma" w:hAnsi="Tahoma" w:cs="Tahoma"/>
      <w:b/>
      <w:bCs/>
      <w:sz w:val="18"/>
    </w:rPr>
  </w:style>
  <w:style w:type="paragraph" w:styleId="Ttulo4">
    <w:name w:val="heading 4"/>
    <w:basedOn w:val="Normal"/>
    <w:next w:val="Normal"/>
    <w:link w:val="Ttulo4Car"/>
    <w:unhideWhenUsed/>
    <w:qFormat/>
    <w:rsid w:val="007B298A"/>
    <w:pPr>
      <w:keepNext/>
      <w:outlineLvl w:val="3"/>
    </w:pPr>
    <w:rPr>
      <w:rFonts w:ascii="Arial" w:hAnsi="Arial" w:cs="Arial"/>
      <w:b/>
      <w:sz w:val="16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7B298A"/>
    <w:pPr>
      <w:keepNext/>
      <w:outlineLvl w:val="4"/>
    </w:pPr>
    <w:rPr>
      <w:rFonts w:ascii="Arial" w:hAnsi="Arial" w:cs="Arial"/>
      <w:b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298A"/>
    <w:rPr>
      <w:rFonts w:ascii="Arial" w:eastAsia="Times New Roman" w:hAnsi="Arial" w:cs="Arial"/>
      <w:b/>
      <w:bCs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7B298A"/>
    <w:rPr>
      <w:rFonts w:ascii="Tahoma" w:eastAsia="Times New Roman" w:hAnsi="Tahoma" w:cs="Tahoma"/>
      <w:b/>
      <w:bCs/>
      <w:sz w:val="18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rsid w:val="007B298A"/>
    <w:rPr>
      <w:rFonts w:ascii="Arial" w:eastAsia="Times New Roman" w:hAnsi="Arial" w:cs="Arial"/>
      <w:b/>
      <w:sz w:val="16"/>
      <w:szCs w:val="18"/>
      <w:lang w:eastAsia="es-MX"/>
    </w:rPr>
  </w:style>
  <w:style w:type="character" w:customStyle="1" w:styleId="Ttulo5Car">
    <w:name w:val="Título 5 Car"/>
    <w:basedOn w:val="Fuentedeprrafopredeter"/>
    <w:link w:val="Ttulo5"/>
    <w:rsid w:val="007B298A"/>
    <w:rPr>
      <w:rFonts w:ascii="Arial" w:eastAsia="Times New Roman" w:hAnsi="Arial" w:cs="Arial"/>
      <w:b/>
      <w:sz w:val="18"/>
      <w:szCs w:val="18"/>
      <w:lang w:val="es-ES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7B298A"/>
    <w:pPr>
      <w:tabs>
        <w:tab w:val="left" w:pos="210"/>
      </w:tabs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298A"/>
    <w:rPr>
      <w:rFonts w:ascii="Arial" w:eastAsia="Times New Roman" w:hAnsi="Arial" w:cs="Arial"/>
      <w:sz w:val="20"/>
      <w:szCs w:val="24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7B29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B29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CC">
    <w:name w:val="Lista CC."/>
    <w:basedOn w:val="Normal"/>
    <w:rsid w:val="007B298A"/>
    <w:rPr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D14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F2C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2CD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FF2C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2CD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E80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/>
                      <a:t>3454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209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/>
                      <a:t>504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D79E-A148-44DB-A93C-07B9321F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Desarrollo Integral Arboledas, A.C.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Municipal de Tlaquepaque</dc:creator>
  <cp:lastModifiedBy>UDAI</cp:lastModifiedBy>
  <cp:revision>14</cp:revision>
  <cp:lastPrinted>2013-07-02T14:39:00Z</cp:lastPrinted>
  <dcterms:created xsi:type="dcterms:W3CDTF">2017-07-04T13:40:00Z</dcterms:created>
  <dcterms:modified xsi:type="dcterms:W3CDTF">2017-07-04T13:56:00Z</dcterms:modified>
</cp:coreProperties>
</file>