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07" w:rsidRPr="0031188B" w:rsidRDefault="00802C07" w:rsidP="00802C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Marzo 2021</w:t>
      </w:r>
    </w:p>
    <w:p w:rsidR="00802C07" w:rsidRPr="0031188B" w:rsidRDefault="00802C07" w:rsidP="00802C07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02C07" w:rsidRPr="00F616C8" w:rsidTr="00910BBD">
        <w:tc>
          <w:tcPr>
            <w:tcW w:w="8828" w:type="dxa"/>
            <w:gridSpan w:val="4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C07"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802C07" w:rsidRPr="00802C07" w:rsidRDefault="00802C07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200 m de dren</w:t>
            </w:r>
            <w:r w:rsidR="0056586E">
              <w:rPr>
                <w:rFonts w:ascii="Arial" w:hAnsi="Arial" w:cs="Arial"/>
                <w:sz w:val="16"/>
                <w:szCs w:val="16"/>
              </w:rPr>
              <w:t>es parcelarios, extrayendo 72 m</w:t>
            </w:r>
            <w:r w:rsidR="0056586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A12017" w:rsidRDefault="00802C07" w:rsidP="00910BB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859</w:t>
            </w:r>
          </w:p>
        </w:tc>
      </w:tr>
      <w:tr w:rsidR="0056586E" w:rsidRPr="00F616C8" w:rsidTr="004C181D">
        <w:tc>
          <w:tcPr>
            <w:tcW w:w="8828" w:type="dxa"/>
            <w:gridSpan w:val="4"/>
          </w:tcPr>
          <w:p w:rsidR="0056586E" w:rsidRPr="0056586E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</w:tc>
      </w:tr>
      <w:tr w:rsidR="0056586E" w:rsidRPr="00F616C8" w:rsidTr="004C181D">
        <w:tc>
          <w:tcPr>
            <w:tcW w:w="8828" w:type="dxa"/>
            <w:gridSpan w:val="4"/>
          </w:tcPr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48 viajes de piedra (672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aprox.)</w:t>
            </w:r>
          </w:p>
          <w:p w:rsidR="0056586E" w:rsidRP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34 viajes de tierra (476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012B4D" w:rsidRDefault="00802C07" w:rsidP="00910B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cargador frontal: Carga de </w:t>
            </w:r>
            <w:r w:rsidR="0056586E">
              <w:rPr>
                <w:rFonts w:ascii="Arial" w:hAnsi="Arial" w:cs="Arial"/>
                <w:b/>
                <w:sz w:val="16"/>
                <w:szCs w:val="16"/>
              </w:rPr>
              <w:t>82 viajes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6586E">
              <w:rPr>
                <w:rFonts w:ascii="Arial" w:hAnsi="Arial" w:cs="Arial"/>
                <w:b/>
                <w:sz w:val="16"/>
                <w:szCs w:val="16"/>
              </w:rPr>
              <w:t xml:space="preserve">1,148 </w:t>
            </w:r>
            <w:r w:rsidR="0056586E" w:rsidRPr="0056586E">
              <w:rPr>
                <w:rFonts w:ascii="Arial" w:hAnsi="Arial" w:cs="Arial"/>
                <w:b/>
                <w:sz w:val="16"/>
                <w:szCs w:val="16"/>
              </w:rPr>
              <w:t>m3</w:t>
            </w:r>
            <w:r w:rsidR="005658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86E">
              <w:rPr>
                <w:rFonts w:ascii="Arial" w:hAnsi="Arial" w:cs="Arial"/>
                <w:b/>
                <w:sz w:val="16"/>
                <w:szCs w:val="16"/>
              </w:rPr>
              <w:t>ap</w:t>
            </w:r>
            <w:r w:rsidR="0056586E" w:rsidRPr="0056586E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56586E">
              <w:rPr>
                <w:rFonts w:ascii="Arial" w:hAnsi="Arial" w:cs="Arial"/>
                <w:b/>
                <w:sz w:val="16"/>
                <w:szCs w:val="16"/>
              </w:rPr>
              <w:t>ox</w:t>
            </w:r>
            <w:r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Default="00802C07" w:rsidP="00910B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16C8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56586E" w:rsidRPr="00F616C8" w:rsidTr="00FB7B1C">
        <w:tc>
          <w:tcPr>
            <w:tcW w:w="4414" w:type="dxa"/>
            <w:gridSpan w:val="2"/>
          </w:tcPr>
          <w:p w:rsidR="0056586E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Sebastianito</w:t>
            </w:r>
          </w:p>
          <w:p w:rsidR="0056586E" w:rsidRPr="0056586E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y nivelación de parcela escolar</w:t>
            </w:r>
          </w:p>
        </w:tc>
        <w:tc>
          <w:tcPr>
            <w:tcW w:w="4414" w:type="dxa"/>
            <w:gridSpan w:val="2"/>
          </w:tcPr>
          <w:p w:rsidR="0056586E" w:rsidRDefault="0056586E" w:rsidP="005658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56586E" w:rsidRPr="0056586E" w:rsidRDefault="0056586E" w:rsidP="00565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3.1 Km de vialidades rurales, con un área trabajada de 34,600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802C07" w:rsidRPr="00F616C8" w:rsidTr="00910BBD">
        <w:tc>
          <w:tcPr>
            <w:tcW w:w="2942" w:type="dxa"/>
          </w:tcPr>
          <w:p w:rsidR="00802C07" w:rsidRPr="00F616C8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802C07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viajes de tierra</w:t>
            </w:r>
          </w:p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86E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viajes de piedra</w:t>
            </w:r>
          </w:p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86E" w:rsidRDefault="0056586E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viajes de piedra</w:t>
            </w:r>
          </w:p>
          <w:p w:rsidR="0056586E" w:rsidRPr="0056586E" w:rsidRDefault="0056586E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C07" w:rsidRPr="00116D6D" w:rsidRDefault="00802C07" w:rsidP="00802C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380742">
              <w:rPr>
                <w:rFonts w:ascii="Arial" w:hAnsi="Arial" w:cs="Arial"/>
                <w:b/>
                <w:sz w:val="16"/>
                <w:szCs w:val="16"/>
              </w:rPr>
              <w:t>36 viajes (506</w:t>
            </w:r>
            <w:bookmarkStart w:id="0" w:name="_GoBack"/>
            <w:bookmarkEnd w:id="0"/>
            <w:r w:rsidR="00116D6D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="00116D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3" w:type="dxa"/>
            <w:gridSpan w:val="2"/>
          </w:tcPr>
          <w:p w:rsidR="00802C07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viajes de tierra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6D" w:rsidRDefault="00116D6D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 flores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tierra</w:t>
            </w:r>
          </w:p>
          <w:p w:rsidR="00802C07" w:rsidRPr="00E27BB5" w:rsidRDefault="00802C07" w:rsidP="00910BBD">
            <w:pPr>
              <w:rPr>
                <w:rFonts w:ascii="Arial" w:hAnsi="Arial" w:cs="Arial"/>
                <w:sz w:val="16"/>
                <w:szCs w:val="16"/>
              </w:rPr>
            </w:pPr>
          </w:p>
          <w:p w:rsidR="00802C07" w:rsidRPr="00116D6D" w:rsidRDefault="00802C07" w:rsidP="00802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>38 viajes (532 m</w:t>
            </w:r>
            <w:r w:rsidR="00116D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>aprox.)</w:t>
            </w:r>
          </w:p>
        </w:tc>
        <w:tc>
          <w:tcPr>
            <w:tcW w:w="2943" w:type="dxa"/>
          </w:tcPr>
          <w:p w:rsidR="00802C07" w:rsidRDefault="00802C07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861</w:t>
            </w:r>
          </w:p>
          <w:p w:rsidR="00802C07" w:rsidRDefault="00116D6D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viajes de tierra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6D" w:rsidRDefault="00116D6D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viajes de piedra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6D6D" w:rsidRDefault="00116D6D" w:rsidP="00910B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Martín de las flores</w:t>
            </w:r>
          </w:p>
          <w:p w:rsid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viajes de piedra</w:t>
            </w:r>
          </w:p>
          <w:p w:rsidR="00116D6D" w:rsidRPr="00116D6D" w:rsidRDefault="00116D6D" w:rsidP="00910B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2C07" w:rsidRPr="00116D6D" w:rsidRDefault="00802C07" w:rsidP="00802C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>38 viajes (266 m</w:t>
            </w:r>
            <w:r w:rsidR="00116D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 xml:space="preserve"> aprox.)</w:t>
            </w:r>
          </w:p>
        </w:tc>
      </w:tr>
      <w:tr w:rsidR="00802C07" w:rsidRPr="00F616C8" w:rsidTr="00910BBD">
        <w:tc>
          <w:tcPr>
            <w:tcW w:w="8828" w:type="dxa"/>
            <w:gridSpan w:val="4"/>
          </w:tcPr>
          <w:p w:rsidR="00802C07" w:rsidRPr="004D74D0" w:rsidRDefault="00802C07" w:rsidP="00910B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Totales: </w:t>
            </w:r>
            <w:r w:rsidR="00116D6D">
              <w:rPr>
                <w:rFonts w:ascii="Arial" w:hAnsi="Arial" w:cs="Arial"/>
                <w:b/>
                <w:sz w:val="16"/>
                <w:szCs w:val="16"/>
              </w:rPr>
              <w:t xml:space="preserve">107 viajes (1,232 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>
              <w:rPr>
                <w:rFonts w:ascii="Arial" w:hAnsi="Arial" w:cs="Arial"/>
                <w:b/>
                <w:sz w:val="16"/>
                <w:szCs w:val="16"/>
              </w:rPr>
              <w:t>aprox.)</w:t>
            </w:r>
          </w:p>
        </w:tc>
      </w:tr>
    </w:tbl>
    <w:p w:rsidR="00802C07" w:rsidRDefault="00802C07" w:rsidP="00802C07">
      <w:pPr>
        <w:jc w:val="both"/>
        <w:rPr>
          <w:rFonts w:ascii="Arial" w:hAnsi="Arial" w:cs="Arial"/>
          <w:sz w:val="24"/>
          <w:szCs w:val="24"/>
        </w:rPr>
      </w:pPr>
    </w:p>
    <w:p w:rsidR="00802C07" w:rsidRPr="00144F00" w:rsidRDefault="00802C07" w:rsidP="00802C07">
      <w:pPr>
        <w:jc w:val="both"/>
        <w:rPr>
          <w:rFonts w:ascii="Arial" w:hAnsi="Arial" w:cs="Arial"/>
          <w:sz w:val="24"/>
          <w:szCs w:val="24"/>
        </w:rPr>
      </w:pPr>
    </w:p>
    <w:p w:rsidR="00802C07" w:rsidRDefault="00802C07" w:rsidP="00802C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802C07" w:rsidRDefault="00802C07" w:rsidP="00802C07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>Campaña suspendida temporalmente, debido a que el personal técnico encargado, se encuentra en estado de salud vulnerable a contagiarse con el virus COVID 19. Por lo que se encuentra bajo resguardo domiciliario.</w:t>
      </w:r>
    </w:p>
    <w:p w:rsidR="00802C07" w:rsidRDefault="00802C07" w:rsidP="00802C07">
      <w:pPr>
        <w:jc w:val="both"/>
        <w:rPr>
          <w:rFonts w:ascii="Arial" w:hAnsi="Arial" w:cs="Arial"/>
          <w:sz w:val="24"/>
          <w:szCs w:val="24"/>
        </w:rPr>
      </w:pPr>
    </w:p>
    <w:p w:rsidR="00802C07" w:rsidRPr="00802C07" w:rsidRDefault="00802C07" w:rsidP="00802C07">
      <w:pPr>
        <w:jc w:val="both"/>
        <w:rPr>
          <w:rFonts w:ascii="Arial" w:hAnsi="Arial" w:cs="Arial"/>
          <w:b/>
          <w:sz w:val="24"/>
          <w:szCs w:val="24"/>
        </w:rPr>
      </w:pPr>
      <w:r w:rsidRPr="00802C07">
        <w:rPr>
          <w:rFonts w:ascii="Arial" w:hAnsi="Arial" w:cs="Arial"/>
          <w:b/>
          <w:sz w:val="24"/>
          <w:szCs w:val="24"/>
        </w:rPr>
        <w:t>Proyecto Huertos Familiares</w:t>
      </w:r>
    </w:p>
    <w:p w:rsidR="00802C07" w:rsidRDefault="00802C07" w:rsidP="00802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Atención a 3 familias de la localidad de San Martín de las flores, en los tres casos de intervención se cultivan flores de corte y hortalizas.</w:t>
      </w:r>
    </w:p>
    <w:p w:rsidR="00802C07" w:rsidRPr="003851BC" w:rsidRDefault="00802C07" w:rsidP="00802C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trabajó la planeación de cultivos para el ciclo de primavera (siembra, aplicación de Biofertilizantes, repelentes, estimulantes para los cultivos, actividades manejo cultural para cada cultivo en específico).</w:t>
      </w:r>
    </w:p>
    <w:p w:rsidR="00802C07" w:rsidRDefault="00802C07" w:rsidP="00802C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802C07" w:rsidRDefault="00802C07" w:rsidP="00802C07">
      <w:pPr>
        <w:jc w:val="both"/>
        <w:rPr>
          <w:rFonts w:ascii="Arial" w:hAnsi="Arial" w:cs="Arial"/>
          <w:sz w:val="24"/>
          <w:szCs w:val="24"/>
        </w:rPr>
      </w:pPr>
      <w:r w:rsidRPr="00923E59">
        <w:rPr>
          <w:rFonts w:ascii="Arial" w:hAnsi="Arial" w:cs="Arial"/>
          <w:sz w:val="24"/>
          <w:szCs w:val="24"/>
        </w:rPr>
        <w:t xml:space="preserve">Reunión </w:t>
      </w:r>
      <w:r>
        <w:rPr>
          <w:rFonts w:ascii="Arial" w:hAnsi="Arial" w:cs="Arial"/>
          <w:sz w:val="24"/>
          <w:szCs w:val="24"/>
        </w:rPr>
        <w:t>ordinaria celebrada en la Casa Ejidal de La Calerilla, el martes 16 de marzo de 2021.</w:t>
      </w:r>
    </w:p>
    <w:p w:rsidR="00802C07" w:rsidRPr="006C3669" w:rsidRDefault="00802C07" w:rsidP="00802C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</w:t>
      </w:r>
      <w:r w:rsidRPr="006C3669">
        <w:rPr>
          <w:rFonts w:ascii="Arial" w:hAnsi="Arial" w:cs="Arial"/>
          <w:b/>
          <w:sz w:val="24"/>
          <w:szCs w:val="24"/>
        </w:rPr>
        <w:t>sejo Distrital de Desarrollo Rural Sustentable del Distrito 01 SAGARPA</w:t>
      </w:r>
    </w:p>
    <w:p w:rsidR="00802C07" w:rsidRPr="00727DF0" w:rsidRDefault="00802C07" w:rsidP="00802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Reunión suspendida por Pandemia ocasionada por COVID 19.</w:t>
      </w:r>
    </w:p>
    <w:p w:rsidR="00CA7124" w:rsidRDefault="00CA7124"/>
    <w:sectPr w:rsidR="00CA71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07"/>
    <w:rsid w:val="00116D6D"/>
    <w:rsid w:val="00380742"/>
    <w:rsid w:val="0056586E"/>
    <w:rsid w:val="00802C07"/>
    <w:rsid w:val="00C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103FE-8073-460C-9652-DAE634AE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2021-04-20T17:20:00Z</dcterms:created>
  <dcterms:modified xsi:type="dcterms:W3CDTF">2021-04-22T18:07:00Z</dcterms:modified>
</cp:coreProperties>
</file>