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035" w:rsidRPr="00CC470E" w:rsidRDefault="00A53342" w:rsidP="00A33D29">
      <w:pPr>
        <w:jc w:val="center"/>
        <w:rPr>
          <w:rFonts w:ascii="Arial" w:hAnsi="Arial" w:cs="Arial"/>
          <w:b/>
          <w:sz w:val="24"/>
          <w:szCs w:val="24"/>
        </w:rPr>
      </w:pPr>
      <w:r w:rsidRPr="00CC470E">
        <w:rPr>
          <w:rFonts w:ascii="Arial" w:hAnsi="Arial" w:cs="Arial"/>
          <w:b/>
          <w:sz w:val="24"/>
          <w:szCs w:val="24"/>
        </w:rPr>
        <w:t>INFORMACIÓN FUNDAMENTAL EN PORTAL DE TRANSPARENCIA.</w:t>
      </w:r>
    </w:p>
    <w:p w:rsidR="00A53342" w:rsidRDefault="007B7D37" w:rsidP="00A33D2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Febrero – abril </w:t>
      </w:r>
      <w:r w:rsidR="00861DAC">
        <w:rPr>
          <w:rFonts w:ascii="Arial" w:hAnsi="Arial" w:cs="Arial"/>
          <w:sz w:val="24"/>
          <w:szCs w:val="24"/>
        </w:rPr>
        <w:t>2020.</w:t>
      </w:r>
    </w:p>
    <w:p w:rsidR="00497F5E" w:rsidRDefault="00497F5E">
      <w:pPr>
        <w:rPr>
          <w:rFonts w:ascii="Arial" w:hAnsi="Arial" w:cs="Arial"/>
          <w:sz w:val="24"/>
          <w:szCs w:val="24"/>
        </w:rPr>
      </w:pPr>
    </w:p>
    <w:tbl>
      <w:tblPr>
        <w:tblW w:w="977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3"/>
        <w:gridCol w:w="2444"/>
        <w:gridCol w:w="2443"/>
        <w:gridCol w:w="2447"/>
      </w:tblGrid>
      <w:tr w:rsidR="00607ED1" w:rsidRPr="00A53342" w:rsidTr="003A3768">
        <w:trPr>
          <w:trHeight w:val="450"/>
          <w:jc w:val="center"/>
        </w:trPr>
        <w:tc>
          <w:tcPr>
            <w:tcW w:w="9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C000"/>
            <w:vAlign w:val="center"/>
          </w:tcPr>
          <w:p w:rsidR="00607ED1" w:rsidRPr="00A53342" w:rsidRDefault="00607ED1" w:rsidP="007B7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A533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Prod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uctividad por Servicios 2020.</w:t>
            </w:r>
          </w:p>
        </w:tc>
      </w:tr>
      <w:tr w:rsidR="00607ED1" w:rsidRPr="00A53342" w:rsidTr="003A3768">
        <w:trPr>
          <w:trHeight w:val="45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07ED1" w:rsidRPr="00A53342" w:rsidRDefault="00607ED1" w:rsidP="00861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A533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Servicio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607ED1" w:rsidRPr="0069398C" w:rsidRDefault="00607ED1" w:rsidP="00861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Febrero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607ED1" w:rsidRPr="0069398C" w:rsidRDefault="00607ED1" w:rsidP="00861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Marzo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607ED1" w:rsidRDefault="00607ED1" w:rsidP="00861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Abril</w:t>
            </w:r>
          </w:p>
        </w:tc>
      </w:tr>
      <w:tr w:rsidR="003A3768" w:rsidRPr="00A53342" w:rsidTr="003A3768">
        <w:trPr>
          <w:trHeight w:val="45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3A3768" w:rsidRPr="006567F9" w:rsidRDefault="003A3768" w:rsidP="003A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6567F9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Urgencias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3A3768" w:rsidRDefault="003A3768" w:rsidP="003A376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3A3768" w:rsidRDefault="003A3768" w:rsidP="003A376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3A3768" w:rsidRDefault="003A3768" w:rsidP="003A376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1999</w:t>
            </w:r>
          </w:p>
        </w:tc>
      </w:tr>
      <w:tr w:rsidR="003A3768" w:rsidRPr="00A53342" w:rsidTr="003A3768">
        <w:trPr>
          <w:trHeight w:val="45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3A3768" w:rsidRPr="006567F9" w:rsidRDefault="003A3768" w:rsidP="003A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6567F9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Consulta Externa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3A3768" w:rsidRDefault="003A3768" w:rsidP="003A376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3A3768" w:rsidRDefault="003A3768" w:rsidP="003A376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839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3A3768" w:rsidRDefault="003A3768" w:rsidP="003A376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373</w:t>
            </w:r>
          </w:p>
        </w:tc>
      </w:tr>
      <w:tr w:rsidR="003A3768" w:rsidRPr="00A53342" w:rsidTr="003A3768">
        <w:trPr>
          <w:trHeight w:val="45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3A3768" w:rsidRPr="006567F9" w:rsidRDefault="003A3768" w:rsidP="003A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6567F9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Ortopedia y Traumatología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3A3768" w:rsidRDefault="003A3768" w:rsidP="003A376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3A3768" w:rsidRDefault="003A3768" w:rsidP="003A376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686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3A3768" w:rsidRDefault="003A3768" w:rsidP="003A376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364</w:t>
            </w:r>
          </w:p>
        </w:tc>
      </w:tr>
      <w:tr w:rsidR="003A3768" w:rsidRPr="00A53342" w:rsidTr="003A3768">
        <w:trPr>
          <w:trHeight w:val="45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3A3768" w:rsidRPr="006567F9" w:rsidRDefault="003A3768" w:rsidP="003A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6567F9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Pediatría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3A3768" w:rsidRDefault="003A3768" w:rsidP="003A376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3A3768" w:rsidRDefault="003A3768" w:rsidP="003A376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437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3A3768" w:rsidRDefault="003A3768" w:rsidP="003A376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</w:tr>
      <w:tr w:rsidR="003A3768" w:rsidRPr="00A53342" w:rsidTr="003A3768">
        <w:trPr>
          <w:trHeight w:val="45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3A3768" w:rsidRPr="006567F9" w:rsidRDefault="003A3768" w:rsidP="003A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6567F9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Odontología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3A3768" w:rsidRDefault="003A3768" w:rsidP="003A376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3A3768" w:rsidRDefault="003A3768" w:rsidP="003A376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3A3768" w:rsidRDefault="003A3768" w:rsidP="003A376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3A3768" w:rsidRPr="00A53342" w:rsidTr="003A3768">
        <w:trPr>
          <w:trHeight w:val="45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3A3768" w:rsidRPr="006567F9" w:rsidRDefault="003A3768" w:rsidP="003A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6567F9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Psicología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3A3768" w:rsidRDefault="003A3768" w:rsidP="003A376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3A3768" w:rsidRDefault="003A3768" w:rsidP="003A376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3A3768" w:rsidRDefault="003A3768" w:rsidP="003A376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3A3768" w:rsidRPr="00A53342" w:rsidTr="003A3768">
        <w:trPr>
          <w:trHeight w:val="45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3A3768" w:rsidRPr="006567F9" w:rsidRDefault="003A3768" w:rsidP="003A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6567F9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Ginecología y Obstetricia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3A3768" w:rsidRDefault="003A3768" w:rsidP="003A376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3A3768" w:rsidRDefault="003A3768" w:rsidP="003A376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3A3768" w:rsidRDefault="003A3768" w:rsidP="003A376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</w:tr>
      <w:tr w:rsidR="003A3768" w:rsidRPr="00A53342" w:rsidTr="003A3768">
        <w:trPr>
          <w:trHeight w:val="45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3A3768" w:rsidRPr="006567F9" w:rsidRDefault="003A3768" w:rsidP="003A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6567F9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Nutrición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3A3768" w:rsidRDefault="003A3768" w:rsidP="003A376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3A3768" w:rsidRDefault="003A3768" w:rsidP="003A376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3A3768" w:rsidRDefault="003A3768" w:rsidP="003A376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A3768" w:rsidRPr="00A53342" w:rsidTr="003A3768">
        <w:trPr>
          <w:trHeight w:val="45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3A3768" w:rsidRPr="006567F9" w:rsidRDefault="003A3768" w:rsidP="003A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6567F9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Total general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3A3768" w:rsidRPr="008E72E3" w:rsidRDefault="003A3768" w:rsidP="003A376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E72E3">
              <w:rPr>
                <w:rFonts w:ascii="Calibri" w:hAnsi="Calibri" w:cs="Calibri"/>
                <w:b/>
                <w:color w:val="000000"/>
              </w:rPr>
              <w:t>5894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3A3768" w:rsidRPr="008E72E3" w:rsidRDefault="003A3768" w:rsidP="003A376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E72E3">
              <w:rPr>
                <w:rFonts w:ascii="Calibri" w:hAnsi="Calibri" w:cs="Calibri"/>
                <w:b/>
                <w:color w:val="000000"/>
              </w:rPr>
              <w:t>5074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3A3768" w:rsidRPr="008E72E3" w:rsidRDefault="003A3768" w:rsidP="003A376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E72E3">
              <w:rPr>
                <w:rFonts w:ascii="Calibri" w:hAnsi="Calibri" w:cs="Calibri"/>
                <w:b/>
                <w:color w:val="000000"/>
              </w:rPr>
              <w:t>2958</w:t>
            </w:r>
            <w:bookmarkStart w:id="0" w:name="_GoBack"/>
            <w:bookmarkEnd w:id="0"/>
          </w:p>
        </w:tc>
      </w:tr>
      <w:tr w:rsidR="00607ED1" w:rsidRPr="00A53342" w:rsidTr="003A3768">
        <w:trPr>
          <w:trHeight w:val="450"/>
          <w:jc w:val="center"/>
        </w:trPr>
        <w:tc>
          <w:tcPr>
            <w:tcW w:w="9777" w:type="dxa"/>
            <w:gridSpan w:val="4"/>
            <w:tcBorders>
              <w:top w:val="nil"/>
              <w:left w:val="nil"/>
              <w:bottom w:val="nil"/>
            </w:tcBorders>
            <w:shd w:val="clear" w:color="000000" w:fill="ACB9CA"/>
            <w:vAlign w:val="center"/>
          </w:tcPr>
          <w:p w:rsidR="00607ED1" w:rsidRPr="00A53342" w:rsidRDefault="00607ED1" w:rsidP="00861DAC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eastAsia="es-MX"/>
              </w:rPr>
              <w:t xml:space="preserve">Fuente: Formato de registro </w:t>
            </w:r>
            <w:r w:rsidRPr="00A53342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eastAsia="es-MX"/>
              </w:rPr>
              <w:t>médico</w:t>
            </w:r>
            <w:r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eastAsia="es-MX"/>
              </w:rPr>
              <w:t>.</w:t>
            </w:r>
          </w:p>
        </w:tc>
      </w:tr>
    </w:tbl>
    <w:p w:rsidR="00DF6EA0" w:rsidRDefault="00DF6EA0">
      <w:pPr>
        <w:rPr>
          <w:rFonts w:ascii="Arial" w:hAnsi="Arial" w:cs="Arial"/>
          <w:sz w:val="24"/>
          <w:szCs w:val="24"/>
        </w:rPr>
      </w:pPr>
    </w:p>
    <w:p w:rsidR="00A53342" w:rsidRPr="00A53342" w:rsidRDefault="00A53342">
      <w:pPr>
        <w:rPr>
          <w:rFonts w:ascii="Arial" w:hAnsi="Arial" w:cs="Arial"/>
          <w:sz w:val="24"/>
          <w:szCs w:val="24"/>
        </w:rPr>
      </w:pPr>
    </w:p>
    <w:sectPr w:rsidR="00A53342" w:rsidRPr="00A53342" w:rsidSect="00497F5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70E" w:rsidRDefault="00CC470E" w:rsidP="00CC470E">
      <w:pPr>
        <w:spacing w:after="0" w:line="240" w:lineRule="auto"/>
      </w:pPr>
      <w:r>
        <w:separator/>
      </w:r>
    </w:p>
  </w:endnote>
  <w:endnote w:type="continuationSeparator" w:id="0">
    <w:p w:rsidR="00CC470E" w:rsidRDefault="00CC470E" w:rsidP="00CC4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70E" w:rsidRDefault="00CC470E" w:rsidP="00CC470E">
      <w:pPr>
        <w:spacing w:after="0" w:line="240" w:lineRule="auto"/>
      </w:pPr>
      <w:r>
        <w:separator/>
      </w:r>
    </w:p>
  </w:footnote>
  <w:footnote w:type="continuationSeparator" w:id="0">
    <w:p w:rsidR="00CC470E" w:rsidRDefault="00CC470E" w:rsidP="00CC47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42"/>
    <w:rsid w:val="00001011"/>
    <w:rsid w:val="00354560"/>
    <w:rsid w:val="003A3768"/>
    <w:rsid w:val="00497F5E"/>
    <w:rsid w:val="005564D8"/>
    <w:rsid w:val="00607ED1"/>
    <w:rsid w:val="006567F9"/>
    <w:rsid w:val="0069398C"/>
    <w:rsid w:val="006A66CC"/>
    <w:rsid w:val="007B7D37"/>
    <w:rsid w:val="007C5EF6"/>
    <w:rsid w:val="007D265B"/>
    <w:rsid w:val="00861DAC"/>
    <w:rsid w:val="0086564D"/>
    <w:rsid w:val="008E72E3"/>
    <w:rsid w:val="009935B4"/>
    <w:rsid w:val="009C5C44"/>
    <w:rsid w:val="009E4F3F"/>
    <w:rsid w:val="00A33D29"/>
    <w:rsid w:val="00A53342"/>
    <w:rsid w:val="00AF5ECE"/>
    <w:rsid w:val="00BE484D"/>
    <w:rsid w:val="00CC470E"/>
    <w:rsid w:val="00D605C4"/>
    <w:rsid w:val="00DF6EA0"/>
    <w:rsid w:val="00EE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4C92E7-0103-4C4F-899B-A70B1BC9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70E"/>
  </w:style>
  <w:style w:type="paragraph" w:styleId="Piedepgina">
    <w:name w:val="footer"/>
    <w:basedOn w:val="Normal"/>
    <w:link w:val="PiedepginaCar"/>
    <w:uiPriority w:val="99"/>
    <w:unhideWhenUsed/>
    <w:rsid w:val="00CC4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A4594-5B20-47C1-AF5E-D29A8FA3B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Servicios Médicos</dc:creator>
  <cp:keywords/>
  <dc:description/>
  <cp:lastModifiedBy>Dir Salud Pública</cp:lastModifiedBy>
  <cp:revision>18</cp:revision>
  <dcterms:created xsi:type="dcterms:W3CDTF">2019-06-11T19:06:00Z</dcterms:created>
  <dcterms:modified xsi:type="dcterms:W3CDTF">2020-05-13T17:38:00Z</dcterms:modified>
</cp:coreProperties>
</file>