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34" w:rsidRPr="00487734" w:rsidRDefault="00487734" w:rsidP="0039079D">
      <w:pPr>
        <w:spacing w:after="0"/>
        <w:jc w:val="right"/>
        <w:rPr>
          <w:rFonts w:ascii="Century Gothic" w:hAnsi="Century Gothic" w:cs="Arial"/>
          <w:lang w:val="es-ES_tradnl"/>
        </w:rPr>
      </w:pPr>
      <w:r w:rsidRPr="00487734">
        <w:rPr>
          <w:rFonts w:ascii="Century Gothic" w:hAnsi="Century Gothic" w:cs="Arial"/>
          <w:noProof/>
        </w:rPr>
        <w:drawing>
          <wp:anchor distT="0" distB="0" distL="114300" distR="114300" simplePos="0" relativeHeight="251659264" behindDoc="1" locked="0" layoutInCell="1" allowOverlap="1">
            <wp:simplePos x="0" y="0"/>
            <wp:positionH relativeFrom="margin">
              <wp:posOffset>-539115</wp:posOffset>
            </wp:positionH>
            <wp:positionV relativeFrom="margin">
              <wp:posOffset>-857250</wp:posOffset>
            </wp:positionV>
            <wp:extent cx="7486650" cy="1208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486650" cy="12087225"/>
                    </a:xfrm>
                    <a:prstGeom prst="rect">
                      <a:avLst/>
                    </a:prstGeom>
                    <a:noFill/>
                    <a:ln>
                      <a:noFill/>
                    </a:ln>
                  </pic:spPr>
                </pic:pic>
              </a:graphicData>
            </a:graphic>
          </wp:anchor>
        </w:drawing>
      </w:r>
      <w:r w:rsidRPr="00C735BA">
        <w:rPr>
          <w:rFonts w:ascii="Arial" w:eastAsia="Arial Unicode MS" w:hAnsi="Arial" w:cs="Arial"/>
          <w:sz w:val="20"/>
          <w:szCs w:val="20"/>
        </w:rPr>
        <w:t>COMISAR</w:t>
      </w:r>
      <w:r w:rsidR="003C41F4">
        <w:rPr>
          <w:rFonts w:ascii="Arial" w:eastAsia="Arial Unicode MS" w:hAnsi="Arial" w:cs="Arial"/>
          <w:sz w:val="20"/>
          <w:szCs w:val="20"/>
        </w:rPr>
        <w:t>Í</w:t>
      </w:r>
      <w:r w:rsidRPr="00C735BA">
        <w:rPr>
          <w:rFonts w:ascii="Arial" w:eastAsia="Arial Unicode MS" w:hAnsi="Arial" w:cs="Arial"/>
          <w:sz w:val="20"/>
          <w:szCs w:val="20"/>
        </w:rPr>
        <w:t>A</w:t>
      </w:r>
    </w:p>
    <w:p w:rsidR="00487734" w:rsidRPr="00500B02" w:rsidRDefault="00487734" w:rsidP="0039079D">
      <w:pPr>
        <w:pStyle w:val="Sinespaciado"/>
        <w:jc w:val="right"/>
        <w:rPr>
          <w:rFonts w:ascii="Arial" w:eastAsia="Arial Unicode MS" w:hAnsi="Arial" w:cs="Arial"/>
          <w:sz w:val="20"/>
          <w:szCs w:val="20"/>
        </w:rPr>
      </w:pPr>
      <w:r w:rsidRPr="00500B02">
        <w:rPr>
          <w:rFonts w:ascii="Arial" w:eastAsia="Arial Unicode MS" w:hAnsi="Arial" w:cs="Arial"/>
          <w:sz w:val="20"/>
          <w:szCs w:val="20"/>
        </w:rPr>
        <w:t>DIRECCI</w:t>
      </w:r>
      <w:r w:rsidR="004344C7">
        <w:rPr>
          <w:rFonts w:ascii="Arial" w:eastAsia="Arial Unicode MS" w:hAnsi="Arial" w:cs="Arial"/>
          <w:sz w:val="20"/>
          <w:szCs w:val="20"/>
        </w:rPr>
        <w:t>Ó</w:t>
      </w:r>
      <w:r w:rsidRPr="00500B02">
        <w:rPr>
          <w:rFonts w:ascii="Arial" w:eastAsia="Arial Unicode MS" w:hAnsi="Arial" w:cs="Arial"/>
          <w:sz w:val="20"/>
          <w:szCs w:val="20"/>
        </w:rPr>
        <w:t>N OPERATIVA</w:t>
      </w:r>
    </w:p>
    <w:p w:rsidR="004344C7" w:rsidRDefault="004344C7" w:rsidP="0039079D">
      <w:pPr>
        <w:pStyle w:val="Sinespaciado"/>
        <w:jc w:val="right"/>
        <w:rPr>
          <w:rFonts w:ascii="Arial" w:eastAsia="Arial Unicode MS" w:hAnsi="Arial" w:cs="Arial"/>
          <w:sz w:val="20"/>
          <w:szCs w:val="20"/>
        </w:rPr>
      </w:pPr>
    </w:p>
    <w:p w:rsidR="00487734" w:rsidRDefault="00A937EB" w:rsidP="0039079D">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4344C7">
        <w:rPr>
          <w:rFonts w:ascii="Arial" w:eastAsia="Arial Unicode MS" w:hAnsi="Arial" w:cs="Arial"/>
          <w:sz w:val="20"/>
          <w:szCs w:val="20"/>
        </w:rPr>
        <w:t>2299</w:t>
      </w:r>
      <w:r w:rsidR="00487734" w:rsidRPr="0039079D">
        <w:rPr>
          <w:rFonts w:ascii="Arial" w:eastAsia="Arial Unicode MS" w:hAnsi="Arial" w:cs="Arial"/>
          <w:sz w:val="20"/>
          <w:szCs w:val="20"/>
        </w:rPr>
        <w:t>/2019</w:t>
      </w:r>
    </w:p>
    <w:p w:rsidR="00C05356" w:rsidRPr="00500B02" w:rsidRDefault="00C05356" w:rsidP="0039079D">
      <w:pPr>
        <w:pStyle w:val="Sinespaciado"/>
        <w:jc w:val="right"/>
        <w:rPr>
          <w:rFonts w:ascii="Arial" w:eastAsia="Arial Unicode MS" w:hAnsi="Arial" w:cs="Arial"/>
          <w:sz w:val="20"/>
          <w:szCs w:val="20"/>
        </w:rPr>
      </w:pPr>
    </w:p>
    <w:p w:rsidR="00487734" w:rsidRPr="00500B02" w:rsidRDefault="00487734" w:rsidP="0039079D">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487734" w:rsidRPr="00500B02" w:rsidRDefault="00487734" w:rsidP="0039079D">
      <w:pPr>
        <w:pStyle w:val="Sinespaciado"/>
        <w:jc w:val="right"/>
        <w:rPr>
          <w:rFonts w:ascii="Arial" w:eastAsia="Arial Unicode MS" w:hAnsi="Arial" w:cs="Arial"/>
          <w:sz w:val="20"/>
          <w:szCs w:val="20"/>
        </w:rPr>
      </w:pPr>
    </w:p>
    <w:p w:rsidR="00487734" w:rsidRDefault="00487734" w:rsidP="0039079D">
      <w:pPr>
        <w:spacing w:after="0"/>
        <w:jc w:val="right"/>
        <w:rPr>
          <w:rFonts w:ascii="Century Gothic" w:hAnsi="Century Gothic" w:cs="Tahoma"/>
          <w:b/>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w:t>
      </w:r>
      <w:r w:rsidR="00620654">
        <w:rPr>
          <w:rFonts w:ascii="Arial" w:eastAsia="Arial Unicode MS" w:hAnsi="Arial" w:cs="Arial"/>
          <w:sz w:val="20"/>
          <w:szCs w:val="20"/>
        </w:rPr>
        <w:t>ISCO; 0</w:t>
      </w:r>
      <w:r w:rsidR="004344C7">
        <w:rPr>
          <w:rFonts w:ascii="Arial" w:eastAsia="Arial Unicode MS" w:hAnsi="Arial" w:cs="Arial"/>
          <w:sz w:val="20"/>
          <w:szCs w:val="20"/>
        </w:rPr>
        <w:t>4</w:t>
      </w:r>
      <w:r w:rsidRPr="00500B02">
        <w:rPr>
          <w:rFonts w:ascii="Arial" w:eastAsia="Arial Unicode MS" w:hAnsi="Arial" w:cs="Arial"/>
          <w:sz w:val="20"/>
          <w:szCs w:val="20"/>
        </w:rPr>
        <w:t xml:space="preserve"> DE </w:t>
      </w:r>
      <w:r w:rsidR="0039079D">
        <w:rPr>
          <w:rFonts w:ascii="Arial" w:eastAsia="Arial Unicode MS" w:hAnsi="Arial" w:cs="Arial"/>
          <w:sz w:val="20"/>
          <w:szCs w:val="20"/>
        </w:rPr>
        <w:t>JU</w:t>
      </w:r>
      <w:r w:rsidR="004344C7">
        <w:rPr>
          <w:rFonts w:ascii="Arial" w:eastAsia="Arial Unicode MS" w:hAnsi="Arial" w:cs="Arial"/>
          <w:sz w:val="20"/>
          <w:szCs w:val="20"/>
        </w:rPr>
        <w:t>L</w:t>
      </w:r>
      <w:r w:rsidR="0039079D">
        <w:rPr>
          <w:rFonts w:ascii="Arial" w:eastAsia="Arial Unicode MS" w:hAnsi="Arial" w:cs="Arial"/>
          <w:sz w:val="20"/>
          <w:szCs w:val="20"/>
        </w:rPr>
        <w:t>IO</w:t>
      </w:r>
      <w:r w:rsidRPr="00500B02">
        <w:rPr>
          <w:rFonts w:ascii="Arial" w:eastAsia="Arial Unicode MS" w:hAnsi="Arial" w:cs="Arial"/>
          <w:sz w:val="20"/>
          <w:szCs w:val="20"/>
        </w:rPr>
        <w:t xml:space="preserve"> DEL 2019</w:t>
      </w:r>
    </w:p>
    <w:p w:rsidR="00487734" w:rsidRDefault="00487734" w:rsidP="00487734">
      <w:pPr>
        <w:spacing w:after="0"/>
        <w:jc w:val="right"/>
        <w:rPr>
          <w:rFonts w:ascii="Century Gothic" w:hAnsi="Century Gothic" w:cs="Tahoma"/>
          <w:b/>
        </w:rPr>
      </w:pPr>
    </w:p>
    <w:p w:rsidR="00117E0D" w:rsidRPr="00487734" w:rsidRDefault="00C15B75" w:rsidP="00BB5F6C">
      <w:pPr>
        <w:spacing w:after="0"/>
        <w:rPr>
          <w:rFonts w:ascii="Century Gothic" w:hAnsi="Century Gothic" w:cs="Arial"/>
          <w:lang w:val="es-ES_tradnl"/>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BB5F6C">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BB5F6C">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BB5F6C">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Default="000601DD" w:rsidP="00BB5F6C">
      <w:pPr>
        <w:spacing w:after="0"/>
        <w:rPr>
          <w:rFonts w:ascii="Century Gothic" w:hAnsi="Century Gothic" w:cs="Arial"/>
          <w:b/>
        </w:rPr>
      </w:pPr>
    </w:p>
    <w:p w:rsidR="005922A1" w:rsidRPr="00D118EE" w:rsidRDefault="005922A1" w:rsidP="00BB5F6C">
      <w:pPr>
        <w:spacing w:after="0"/>
        <w:rPr>
          <w:rFonts w:ascii="Century Gothic" w:hAnsi="Century Gothic" w:cs="Arial"/>
          <w:b/>
        </w:rPr>
      </w:pPr>
    </w:p>
    <w:p w:rsidR="00523167" w:rsidRPr="000D2E75" w:rsidRDefault="00EC2842" w:rsidP="00BB5F6C">
      <w:pPr>
        <w:spacing w:after="0"/>
        <w:ind w:firstLine="708"/>
        <w:jc w:val="both"/>
        <w:rPr>
          <w:rFonts w:ascii="Century Gothic" w:hAnsi="Century Gothic" w:cs="Arial"/>
          <w:b/>
        </w:rPr>
      </w:pPr>
      <w:r w:rsidRPr="005E767D">
        <w:rPr>
          <w:rFonts w:ascii="Century Gothic" w:hAnsi="Century Gothic" w:cs="Arial"/>
        </w:rPr>
        <w:t>Po</w:t>
      </w:r>
      <w:r w:rsidR="00C15B75">
        <w:rPr>
          <w:rFonts w:ascii="Century Gothic" w:hAnsi="Century Gothic" w:cs="Arial"/>
        </w:rPr>
        <w:t>r medio del presente, remito a Usted informe</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4344C7">
        <w:rPr>
          <w:rFonts w:ascii="Century Gothic" w:hAnsi="Century Gothic" w:cs="Arial"/>
          <w:b/>
        </w:rPr>
        <w:t>JUNIO</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BB5F6C" w:rsidRPr="00BB5F6C" w:rsidRDefault="00BB5F6C" w:rsidP="00BB5F6C">
      <w:pPr>
        <w:pStyle w:val="Sinespaciado"/>
        <w:rPr>
          <w:sz w:val="14"/>
        </w:rPr>
      </w:pPr>
    </w:p>
    <w:p w:rsidR="005922A1" w:rsidRDefault="005922A1" w:rsidP="00C85ECA">
      <w:pPr>
        <w:pStyle w:val="Sinespaciado"/>
        <w:jc w:val="center"/>
        <w:rPr>
          <w:rFonts w:ascii="Tahoma" w:hAnsi="Tahoma" w:cs="Tahoma"/>
          <w:b/>
          <w:sz w:val="36"/>
        </w:rPr>
      </w:pPr>
    </w:p>
    <w:p w:rsidR="00EC6861" w:rsidRPr="00C85ECA" w:rsidRDefault="00620654" w:rsidP="00C85ECA">
      <w:pPr>
        <w:pStyle w:val="Sinespaciado"/>
        <w:jc w:val="center"/>
        <w:rPr>
          <w:rFonts w:ascii="Tahoma" w:hAnsi="Tahoma" w:cs="Tahoma"/>
          <w:b/>
          <w:sz w:val="36"/>
        </w:rPr>
      </w:pPr>
      <w:r w:rsidRPr="00C85ECA">
        <w:rPr>
          <w:rFonts w:ascii="Tahoma" w:hAnsi="Tahoma" w:cs="Tahoma"/>
          <w:b/>
          <w:sz w:val="36"/>
        </w:rPr>
        <w:t>Informe mensual para transparencia</w:t>
      </w:r>
    </w:p>
    <w:tbl>
      <w:tblPr>
        <w:tblStyle w:val="Tablaconcuadrcula"/>
        <w:tblW w:w="10774" w:type="dxa"/>
        <w:tblInd w:w="-176" w:type="dxa"/>
        <w:tblLook w:val="04A0" w:firstRow="1" w:lastRow="0" w:firstColumn="1" w:lastColumn="0" w:noHBand="0" w:noVBand="1"/>
      </w:tblPr>
      <w:tblGrid>
        <w:gridCol w:w="2411"/>
        <w:gridCol w:w="2976"/>
        <w:gridCol w:w="5387"/>
      </w:tblGrid>
      <w:tr w:rsidR="00364252" w:rsidRPr="007C6B94" w:rsidTr="00C85ECA">
        <w:trPr>
          <w:trHeight w:val="454"/>
        </w:trPr>
        <w:tc>
          <w:tcPr>
            <w:tcW w:w="10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64252" w:rsidRPr="00A11970" w:rsidRDefault="00620654" w:rsidP="00BF05F7">
            <w:pPr>
              <w:jc w:val="center"/>
              <w:rPr>
                <w:rFonts w:ascii="Tahoma" w:hAnsi="Tahoma" w:cs="Tahoma"/>
                <w:b/>
                <w:color w:val="000000" w:themeColor="text1"/>
                <w:sz w:val="20"/>
                <w:szCs w:val="20"/>
              </w:rPr>
            </w:pPr>
            <w:r w:rsidRPr="00A11970">
              <w:rPr>
                <w:rFonts w:ascii="Tahoma" w:hAnsi="Tahoma" w:cs="Tahoma"/>
                <w:b/>
                <w:color w:val="000000" w:themeColor="text1"/>
                <w:sz w:val="20"/>
                <w:szCs w:val="20"/>
              </w:rPr>
              <w:t>VIGILANCIAS A EVENTOS Y  EN ACTIVIDADES DIVERSAS</w:t>
            </w:r>
          </w:p>
        </w:tc>
      </w:tr>
      <w:tr w:rsidR="00547846" w:rsidRPr="00D75A97" w:rsidTr="00547846">
        <w:trPr>
          <w:trHeight w:val="271"/>
        </w:trPr>
        <w:tc>
          <w:tcPr>
            <w:tcW w:w="2411" w:type="dxa"/>
            <w:vAlign w:val="center"/>
          </w:tcPr>
          <w:p w:rsidR="00547846" w:rsidRPr="00207398" w:rsidRDefault="00547846" w:rsidP="00547846">
            <w:pPr>
              <w:jc w:val="center"/>
              <w:rPr>
                <w:rFonts w:ascii="Tahoma" w:hAnsi="Tahoma" w:cs="Tahoma"/>
                <w:color w:val="000000" w:themeColor="text1"/>
                <w:sz w:val="16"/>
                <w:szCs w:val="16"/>
              </w:rPr>
            </w:pPr>
            <w:r w:rsidRPr="00207398">
              <w:rPr>
                <w:rFonts w:ascii="Tahoma" w:hAnsi="Tahoma" w:cs="Tahoma"/>
                <w:color w:val="000000" w:themeColor="text1"/>
                <w:sz w:val="16"/>
                <w:szCs w:val="16"/>
              </w:rPr>
              <w:t>VÍA RECREATIVA</w:t>
            </w:r>
          </w:p>
        </w:tc>
        <w:tc>
          <w:tcPr>
            <w:tcW w:w="2976" w:type="dxa"/>
            <w:vAlign w:val="center"/>
          </w:tcPr>
          <w:p w:rsidR="00547846" w:rsidRPr="00207398" w:rsidRDefault="00547846" w:rsidP="004344C7">
            <w:pPr>
              <w:jc w:val="center"/>
              <w:rPr>
                <w:rFonts w:ascii="Tahoma" w:hAnsi="Tahoma" w:cs="Tahoma"/>
                <w:color w:val="000000" w:themeColor="text1"/>
                <w:sz w:val="16"/>
                <w:szCs w:val="16"/>
              </w:rPr>
            </w:pPr>
            <w:r w:rsidRPr="00207398">
              <w:rPr>
                <w:rFonts w:ascii="Tahoma" w:hAnsi="Tahoma" w:cs="Tahoma"/>
                <w:color w:val="000000" w:themeColor="text1"/>
                <w:sz w:val="16"/>
                <w:szCs w:val="16"/>
              </w:rPr>
              <w:t>0</w:t>
            </w:r>
            <w:r w:rsidR="004344C7">
              <w:rPr>
                <w:rFonts w:ascii="Tahoma" w:hAnsi="Tahoma" w:cs="Tahoma"/>
                <w:color w:val="000000" w:themeColor="text1"/>
                <w:sz w:val="16"/>
                <w:szCs w:val="16"/>
              </w:rPr>
              <w:t>2</w:t>
            </w:r>
            <w:r w:rsidR="008437BE">
              <w:rPr>
                <w:rFonts w:ascii="Tahoma" w:hAnsi="Tahoma" w:cs="Tahoma"/>
                <w:color w:val="000000" w:themeColor="text1"/>
                <w:sz w:val="16"/>
                <w:szCs w:val="16"/>
              </w:rPr>
              <w:t xml:space="preserve"> DE </w:t>
            </w:r>
            <w:r w:rsidR="004344C7">
              <w:rPr>
                <w:rFonts w:ascii="Tahoma" w:hAnsi="Tahoma" w:cs="Tahoma"/>
                <w:color w:val="000000" w:themeColor="text1"/>
                <w:sz w:val="16"/>
                <w:szCs w:val="16"/>
              </w:rPr>
              <w:t>JUNIO</w:t>
            </w:r>
            <w:r w:rsidRPr="00207398">
              <w:rPr>
                <w:rFonts w:ascii="Tahoma" w:hAnsi="Tahoma" w:cs="Tahoma"/>
                <w:color w:val="000000" w:themeColor="text1"/>
                <w:sz w:val="16"/>
                <w:szCs w:val="16"/>
              </w:rPr>
              <w:t xml:space="preserve"> 2019</w:t>
            </w:r>
          </w:p>
        </w:tc>
        <w:tc>
          <w:tcPr>
            <w:tcW w:w="5387" w:type="dxa"/>
            <w:vAlign w:val="center"/>
          </w:tcPr>
          <w:p w:rsidR="00547846" w:rsidRPr="00207398" w:rsidRDefault="00547846" w:rsidP="00547846">
            <w:pPr>
              <w:jc w:val="center"/>
              <w:rPr>
                <w:rFonts w:ascii="Tahoma" w:hAnsi="Tahoma" w:cs="Tahoma"/>
                <w:color w:val="000000" w:themeColor="text1"/>
                <w:sz w:val="16"/>
                <w:szCs w:val="16"/>
              </w:rPr>
            </w:pPr>
            <w:r w:rsidRPr="00207398">
              <w:rPr>
                <w:rFonts w:ascii="Tahoma" w:hAnsi="Tahoma" w:cs="Tahoma"/>
                <w:color w:val="000000" w:themeColor="text1"/>
                <w:sz w:val="16"/>
                <w:szCs w:val="16"/>
              </w:rPr>
              <w:t>SE PROPORCIONÓ SEGURIDAD SIN NOVEDAD DE RELEVANCIA.</w:t>
            </w:r>
          </w:p>
        </w:tc>
      </w:tr>
      <w:tr w:rsidR="00547846" w:rsidRPr="00D75A97" w:rsidTr="00C85ECA">
        <w:trPr>
          <w:trHeight w:val="271"/>
        </w:trPr>
        <w:tc>
          <w:tcPr>
            <w:tcW w:w="2411" w:type="dxa"/>
            <w:vAlign w:val="center"/>
          </w:tcPr>
          <w:p w:rsidR="004344C7" w:rsidRDefault="004344C7" w:rsidP="00CE1172">
            <w:pPr>
              <w:jc w:val="center"/>
              <w:rPr>
                <w:rFonts w:ascii="Tahoma" w:hAnsi="Tahoma" w:cs="Tahoma"/>
                <w:sz w:val="16"/>
                <w:szCs w:val="16"/>
              </w:rPr>
            </w:pPr>
            <w:r>
              <w:rPr>
                <w:rFonts w:ascii="Tahoma" w:hAnsi="Tahoma" w:cs="Tahoma"/>
                <w:sz w:val="16"/>
                <w:szCs w:val="16"/>
              </w:rPr>
              <w:t>CONCURSO DE ARTESANOS</w:t>
            </w:r>
          </w:p>
          <w:p w:rsidR="004344C7" w:rsidRDefault="004344C7" w:rsidP="00CE1172">
            <w:pPr>
              <w:jc w:val="center"/>
              <w:rPr>
                <w:rFonts w:ascii="Tahoma" w:hAnsi="Tahoma" w:cs="Tahoma"/>
                <w:sz w:val="16"/>
                <w:szCs w:val="16"/>
              </w:rPr>
            </w:pPr>
            <w:r>
              <w:rPr>
                <w:rFonts w:ascii="Tahoma" w:hAnsi="Tahoma" w:cs="Tahoma"/>
                <w:sz w:val="16"/>
                <w:szCs w:val="16"/>
              </w:rPr>
              <w:t>PREMIO NACIONAL DE LA CERÁMICA</w:t>
            </w:r>
          </w:p>
          <w:p w:rsidR="00547846" w:rsidRPr="00D75A97" w:rsidRDefault="004344C7" w:rsidP="00CE1172">
            <w:pPr>
              <w:jc w:val="center"/>
              <w:rPr>
                <w:rFonts w:ascii="Tahoma" w:hAnsi="Tahoma" w:cs="Tahoma"/>
                <w:sz w:val="16"/>
                <w:szCs w:val="16"/>
              </w:rPr>
            </w:pPr>
            <w:r>
              <w:rPr>
                <w:rFonts w:ascii="Tahoma" w:hAnsi="Tahoma" w:cs="Tahoma"/>
                <w:sz w:val="16"/>
                <w:szCs w:val="16"/>
              </w:rPr>
              <w:t>VENTA DE ARTESANÍAS</w:t>
            </w:r>
            <w:r w:rsidR="00547846">
              <w:rPr>
                <w:rFonts w:ascii="Tahoma" w:hAnsi="Tahoma" w:cs="Tahoma"/>
                <w:sz w:val="16"/>
                <w:szCs w:val="16"/>
              </w:rPr>
              <w:t xml:space="preserve"> </w:t>
            </w:r>
          </w:p>
        </w:tc>
        <w:tc>
          <w:tcPr>
            <w:tcW w:w="2976" w:type="dxa"/>
            <w:vAlign w:val="center"/>
          </w:tcPr>
          <w:p w:rsidR="00547846" w:rsidRPr="00D75A97" w:rsidRDefault="004344C7" w:rsidP="004344C7">
            <w:pPr>
              <w:jc w:val="center"/>
              <w:rPr>
                <w:rFonts w:ascii="Tahoma" w:hAnsi="Tahoma" w:cs="Tahoma"/>
                <w:sz w:val="16"/>
                <w:szCs w:val="16"/>
              </w:rPr>
            </w:pPr>
            <w:r>
              <w:rPr>
                <w:rFonts w:ascii="Tahoma" w:hAnsi="Tahoma" w:cs="Tahoma"/>
                <w:sz w:val="16"/>
                <w:szCs w:val="16"/>
              </w:rPr>
              <w:t>DEL 03 AL 30 DE JUNIO 2019</w:t>
            </w:r>
          </w:p>
        </w:tc>
        <w:tc>
          <w:tcPr>
            <w:tcW w:w="5387" w:type="dxa"/>
            <w:vAlign w:val="center"/>
          </w:tcPr>
          <w:p w:rsidR="00547846" w:rsidRPr="00D75A97" w:rsidRDefault="00547846" w:rsidP="00537CF1">
            <w:pPr>
              <w:jc w:val="both"/>
              <w:rPr>
                <w:rFonts w:ascii="Tahoma" w:hAnsi="Tahoma" w:cs="Tahoma"/>
                <w:sz w:val="16"/>
                <w:szCs w:val="16"/>
              </w:rPr>
            </w:pPr>
            <w:r>
              <w:rPr>
                <w:rFonts w:ascii="Tahoma" w:hAnsi="Tahoma" w:cs="Tahoma"/>
                <w:sz w:val="16"/>
                <w:szCs w:val="16"/>
              </w:rPr>
              <w:t xml:space="preserve">SE PROPORCIONÓ VIGILANCIA EN </w:t>
            </w:r>
            <w:r w:rsidR="004344C7">
              <w:rPr>
                <w:rFonts w:ascii="Tahoma" w:hAnsi="Tahoma" w:cs="Tahoma"/>
                <w:sz w:val="16"/>
                <w:szCs w:val="16"/>
              </w:rPr>
              <w:t>EL INTERIOR DEL CENTRO CULT</w:t>
            </w:r>
            <w:r w:rsidR="00537CF1">
              <w:rPr>
                <w:rFonts w:ascii="Tahoma" w:hAnsi="Tahoma" w:cs="Tahoma"/>
                <w:sz w:val="16"/>
                <w:szCs w:val="16"/>
              </w:rPr>
              <w:t xml:space="preserve">URAL, EN LOS DIFERENTES EVENTOS REALIZADOS EN LOS QUE ASISTIERON PERSONALIDADES DE ESTE H. AYUNTAMIENTO Y UNA AFLUENCIA DE APROXIMADAMENTE 2,500 </w:t>
            </w:r>
            <w:r w:rsidR="00537CF1">
              <w:rPr>
                <w:rFonts w:ascii="Tahoma" w:hAnsi="Tahoma" w:cs="Tahoma"/>
                <w:sz w:val="16"/>
                <w:szCs w:val="16"/>
              </w:rPr>
              <w:t>DE PERSONAS</w:t>
            </w:r>
            <w:r w:rsidR="00537CF1">
              <w:rPr>
                <w:rFonts w:ascii="Tahoma" w:hAnsi="Tahoma" w:cs="Tahoma"/>
                <w:sz w:val="16"/>
                <w:szCs w:val="16"/>
              </w:rPr>
              <w:t>, TRANSCURRIENDO SIN NOVEDAD.</w:t>
            </w:r>
          </w:p>
        </w:tc>
      </w:tr>
      <w:tr w:rsidR="00547846" w:rsidRPr="00D75A97" w:rsidTr="00C85ECA">
        <w:trPr>
          <w:trHeight w:val="271"/>
        </w:trPr>
        <w:tc>
          <w:tcPr>
            <w:tcW w:w="2411" w:type="dxa"/>
            <w:vAlign w:val="center"/>
          </w:tcPr>
          <w:p w:rsidR="00547846" w:rsidRPr="00D75A97" w:rsidRDefault="00537CF1" w:rsidP="00CE1172">
            <w:pPr>
              <w:jc w:val="center"/>
              <w:rPr>
                <w:rFonts w:ascii="Tahoma" w:hAnsi="Tahoma" w:cs="Tahoma"/>
                <w:sz w:val="16"/>
                <w:szCs w:val="16"/>
              </w:rPr>
            </w:pPr>
            <w:r>
              <w:rPr>
                <w:rFonts w:ascii="Tahoma" w:hAnsi="Tahoma" w:cs="Tahoma"/>
                <w:sz w:val="16"/>
                <w:szCs w:val="16"/>
              </w:rPr>
              <w:t>FERIA DEL EMPLEO PUNTO SUR</w:t>
            </w:r>
          </w:p>
        </w:tc>
        <w:tc>
          <w:tcPr>
            <w:tcW w:w="2976" w:type="dxa"/>
            <w:vAlign w:val="center"/>
          </w:tcPr>
          <w:p w:rsidR="00547846" w:rsidRPr="00D75A97" w:rsidRDefault="00537CF1" w:rsidP="00CE1172">
            <w:pPr>
              <w:jc w:val="center"/>
              <w:rPr>
                <w:rFonts w:ascii="Tahoma" w:hAnsi="Tahoma" w:cs="Tahoma"/>
                <w:sz w:val="16"/>
                <w:szCs w:val="16"/>
              </w:rPr>
            </w:pPr>
            <w:r>
              <w:rPr>
                <w:rFonts w:ascii="Tahoma" w:hAnsi="Tahoma" w:cs="Tahoma"/>
                <w:sz w:val="16"/>
                <w:szCs w:val="16"/>
              </w:rPr>
              <w:t>DEL 05 AL 07 DE JUNIO DEL 2019</w:t>
            </w:r>
          </w:p>
        </w:tc>
        <w:tc>
          <w:tcPr>
            <w:tcW w:w="5387" w:type="dxa"/>
            <w:vAlign w:val="center"/>
          </w:tcPr>
          <w:p w:rsidR="00547846" w:rsidRPr="00D75A97" w:rsidRDefault="00537CF1" w:rsidP="00704002">
            <w:pPr>
              <w:jc w:val="both"/>
              <w:rPr>
                <w:rFonts w:ascii="Tahoma" w:hAnsi="Tahoma" w:cs="Tahoma"/>
                <w:sz w:val="16"/>
                <w:szCs w:val="16"/>
              </w:rPr>
            </w:pPr>
            <w:r>
              <w:rPr>
                <w:rFonts w:ascii="Tahoma" w:hAnsi="Tahoma" w:cs="Tahoma"/>
                <w:sz w:val="16"/>
                <w:szCs w:val="16"/>
              </w:rPr>
              <w:t xml:space="preserve">SE PROPORCIONÓ VIGILANCIA EN LA UNIDAD ADMINISTRATIVA PILA SECA, CON ELEMENTOS A BORDO DE BICICLETA, ASÍ COMO PIE A TIERRA, </w:t>
            </w:r>
            <w:r>
              <w:rPr>
                <w:rFonts w:ascii="Tahoma" w:hAnsi="Tahoma" w:cs="Tahoma"/>
                <w:sz w:val="16"/>
                <w:szCs w:val="16"/>
              </w:rPr>
              <w:t xml:space="preserve">DESARROLLÁNDOSE </w:t>
            </w:r>
            <w:r>
              <w:rPr>
                <w:rFonts w:ascii="Tahoma" w:hAnsi="Tahoma" w:cs="Tahoma"/>
                <w:sz w:val="16"/>
                <w:szCs w:val="16"/>
              </w:rPr>
              <w:t xml:space="preserve">EL SERVICIO </w:t>
            </w:r>
            <w:r>
              <w:rPr>
                <w:rFonts w:ascii="Tahoma" w:hAnsi="Tahoma" w:cs="Tahoma"/>
                <w:sz w:val="16"/>
                <w:szCs w:val="16"/>
              </w:rPr>
              <w:t>SIN NOVEDAD</w:t>
            </w:r>
          </w:p>
        </w:tc>
      </w:tr>
      <w:tr w:rsidR="00547846" w:rsidRPr="00D75A97" w:rsidTr="00C85ECA">
        <w:trPr>
          <w:trHeight w:val="271"/>
        </w:trPr>
        <w:tc>
          <w:tcPr>
            <w:tcW w:w="2411" w:type="dxa"/>
            <w:vAlign w:val="center"/>
          </w:tcPr>
          <w:p w:rsidR="00547846" w:rsidRPr="00D75A97" w:rsidRDefault="00537CF1" w:rsidP="00595E56">
            <w:pPr>
              <w:jc w:val="center"/>
              <w:rPr>
                <w:rFonts w:ascii="Tahoma" w:hAnsi="Tahoma" w:cs="Tahoma"/>
                <w:sz w:val="16"/>
                <w:szCs w:val="16"/>
              </w:rPr>
            </w:pPr>
            <w:r>
              <w:rPr>
                <w:rFonts w:ascii="Tahoma" w:hAnsi="Tahoma" w:cs="Tahoma"/>
                <w:sz w:val="16"/>
                <w:szCs w:val="16"/>
              </w:rPr>
              <w:t>PROGRAMA “QUEREMOS CUIDARTE”, “TE QUEREMOS JEFA” y “TE QUEREMOS PREPARADO”</w:t>
            </w:r>
          </w:p>
        </w:tc>
        <w:tc>
          <w:tcPr>
            <w:tcW w:w="2976" w:type="dxa"/>
            <w:vAlign w:val="center"/>
          </w:tcPr>
          <w:p w:rsidR="00547846" w:rsidRPr="00D75A97" w:rsidRDefault="00537CF1" w:rsidP="00537CF1">
            <w:pPr>
              <w:jc w:val="center"/>
              <w:rPr>
                <w:rFonts w:ascii="Tahoma" w:hAnsi="Tahoma" w:cs="Tahoma"/>
                <w:sz w:val="16"/>
                <w:szCs w:val="16"/>
              </w:rPr>
            </w:pPr>
            <w:r>
              <w:rPr>
                <w:rFonts w:ascii="Tahoma" w:hAnsi="Tahoma" w:cs="Tahoma"/>
                <w:sz w:val="16"/>
                <w:szCs w:val="16"/>
              </w:rPr>
              <w:t>DEL 20 AL 26 DE JUNIO DEL 2019</w:t>
            </w:r>
          </w:p>
        </w:tc>
        <w:tc>
          <w:tcPr>
            <w:tcW w:w="5387" w:type="dxa"/>
            <w:vAlign w:val="center"/>
          </w:tcPr>
          <w:p w:rsidR="00547846" w:rsidRPr="00D75A97" w:rsidRDefault="00537CF1" w:rsidP="00E00F93">
            <w:pPr>
              <w:jc w:val="both"/>
              <w:rPr>
                <w:rFonts w:ascii="Tahoma" w:hAnsi="Tahoma" w:cs="Tahoma"/>
                <w:sz w:val="16"/>
                <w:szCs w:val="16"/>
              </w:rPr>
            </w:pPr>
            <w:r>
              <w:rPr>
                <w:rFonts w:ascii="Tahoma" w:hAnsi="Tahoma" w:cs="Tahoma"/>
                <w:sz w:val="16"/>
                <w:szCs w:val="16"/>
              </w:rPr>
              <w:t xml:space="preserve">SE PROPORCIONÓ VIGILANCIA </w:t>
            </w:r>
            <w:r w:rsidR="00E00F93">
              <w:rPr>
                <w:rFonts w:ascii="Tahoma" w:hAnsi="Tahoma" w:cs="Tahoma"/>
                <w:sz w:val="16"/>
                <w:szCs w:val="16"/>
              </w:rPr>
              <w:t xml:space="preserve">CON PERSONAL DEL SECTOR CENTRO HISTÓRICO, </w:t>
            </w:r>
            <w:r>
              <w:rPr>
                <w:rFonts w:ascii="Tahoma" w:hAnsi="Tahoma" w:cs="Tahoma"/>
                <w:sz w:val="16"/>
                <w:szCs w:val="16"/>
              </w:rPr>
              <w:t xml:space="preserve">EN </w:t>
            </w:r>
            <w:r w:rsidR="00E00F93">
              <w:rPr>
                <w:rFonts w:ascii="Tahoma" w:hAnsi="Tahoma" w:cs="Tahoma"/>
                <w:sz w:val="16"/>
                <w:szCs w:val="16"/>
              </w:rPr>
              <w:t xml:space="preserve">LA CANCHA DE BASQUETBOL DE PENSIONES DEL ESTADO, UBICADA EN LA CALLE FLORIDA No. 188, CONTANDO </w:t>
            </w:r>
            <w:r>
              <w:rPr>
                <w:rFonts w:ascii="Tahoma" w:hAnsi="Tahoma" w:cs="Tahoma"/>
                <w:sz w:val="16"/>
                <w:szCs w:val="16"/>
              </w:rPr>
              <w:t xml:space="preserve">CON UNA AFLUENCIA DE 3,900 PERSONAS BENEFICIADAS, </w:t>
            </w:r>
            <w:r w:rsidR="00E00F93">
              <w:rPr>
                <w:rFonts w:ascii="Tahoma" w:hAnsi="Tahoma" w:cs="Tahoma"/>
                <w:sz w:val="16"/>
                <w:szCs w:val="16"/>
              </w:rPr>
              <w:t xml:space="preserve">SERVICIO DESARROLLADO SIN NOVEDAD. </w:t>
            </w:r>
          </w:p>
        </w:tc>
      </w:tr>
      <w:tr w:rsidR="00547846" w:rsidRPr="00D75A97" w:rsidTr="00C85ECA">
        <w:trPr>
          <w:trHeight w:val="271"/>
        </w:trPr>
        <w:tc>
          <w:tcPr>
            <w:tcW w:w="2411" w:type="dxa"/>
            <w:vAlign w:val="center"/>
          </w:tcPr>
          <w:p w:rsidR="00547846" w:rsidRPr="00620654" w:rsidRDefault="00E00F93" w:rsidP="00676D05">
            <w:pPr>
              <w:jc w:val="center"/>
              <w:rPr>
                <w:rFonts w:ascii="Tahoma" w:hAnsi="Tahoma" w:cs="Tahoma"/>
                <w:sz w:val="16"/>
                <w:szCs w:val="16"/>
              </w:rPr>
            </w:pPr>
            <w:r>
              <w:rPr>
                <w:rFonts w:ascii="Tahoma" w:hAnsi="Tahoma" w:cs="Tahoma"/>
                <w:sz w:val="16"/>
                <w:szCs w:val="16"/>
              </w:rPr>
              <w:t>GRABACIÓN DE COMERCIAL DE LA EMPRESA “LALA”</w:t>
            </w:r>
          </w:p>
        </w:tc>
        <w:tc>
          <w:tcPr>
            <w:tcW w:w="2976" w:type="dxa"/>
            <w:vAlign w:val="center"/>
          </w:tcPr>
          <w:p w:rsidR="00547846" w:rsidRDefault="00E00F93" w:rsidP="00676D05">
            <w:pPr>
              <w:jc w:val="center"/>
              <w:rPr>
                <w:rFonts w:ascii="Tahoma" w:hAnsi="Tahoma" w:cs="Tahoma"/>
                <w:sz w:val="16"/>
                <w:szCs w:val="16"/>
              </w:rPr>
            </w:pPr>
            <w:r>
              <w:rPr>
                <w:rFonts w:ascii="Tahoma" w:hAnsi="Tahoma" w:cs="Tahoma"/>
                <w:sz w:val="16"/>
                <w:szCs w:val="16"/>
              </w:rPr>
              <w:t>08 DE JUNIO DEL 2019</w:t>
            </w:r>
          </w:p>
          <w:p w:rsidR="00E00F93" w:rsidRPr="00620654" w:rsidRDefault="00E00F93" w:rsidP="00676D05">
            <w:pPr>
              <w:jc w:val="center"/>
              <w:rPr>
                <w:rFonts w:ascii="Tahoma" w:hAnsi="Tahoma" w:cs="Tahoma"/>
                <w:sz w:val="16"/>
                <w:szCs w:val="16"/>
              </w:rPr>
            </w:pPr>
            <w:r>
              <w:rPr>
                <w:rFonts w:ascii="Tahoma" w:hAnsi="Tahoma" w:cs="Tahoma"/>
                <w:sz w:val="16"/>
                <w:szCs w:val="16"/>
              </w:rPr>
              <w:t>DE 08:00 A 14:00 HORAS</w:t>
            </w:r>
          </w:p>
        </w:tc>
        <w:tc>
          <w:tcPr>
            <w:tcW w:w="5387" w:type="dxa"/>
            <w:vAlign w:val="center"/>
          </w:tcPr>
          <w:p w:rsidR="00547846" w:rsidRPr="00620654" w:rsidRDefault="00E00F93" w:rsidP="00BE4FB1">
            <w:pPr>
              <w:jc w:val="both"/>
              <w:rPr>
                <w:rFonts w:ascii="Tahoma" w:hAnsi="Tahoma" w:cs="Tahoma"/>
                <w:sz w:val="16"/>
                <w:szCs w:val="16"/>
              </w:rPr>
            </w:pPr>
            <w:r>
              <w:rPr>
                <w:rFonts w:ascii="Tahoma" w:hAnsi="Tahoma" w:cs="Tahoma"/>
                <w:sz w:val="16"/>
                <w:szCs w:val="16"/>
              </w:rPr>
              <w:t xml:space="preserve">SE BRINDÓ VIGILANCIA EN EL </w:t>
            </w:r>
            <w:r w:rsidR="00BE4FB1">
              <w:rPr>
                <w:rFonts w:ascii="Tahoma" w:hAnsi="Tahoma" w:cs="Tahoma"/>
                <w:sz w:val="16"/>
                <w:szCs w:val="16"/>
              </w:rPr>
              <w:t>ANDADOR INDEPENDENCIA</w:t>
            </w:r>
            <w:r>
              <w:rPr>
                <w:rFonts w:ascii="Tahoma" w:hAnsi="Tahoma" w:cs="Tahoma"/>
                <w:sz w:val="16"/>
                <w:szCs w:val="16"/>
              </w:rPr>
              <w:t xml:space="preserve"> DONDE SE REALIZÓ LA GRABACIÓN </w:t>
            </w:r>
            <w:r w:rsidR="00BE4FB1">
              <w:rPr>
                <w:rFonts w:ascii="Tahoma" w:hAnsi="Tahoma" w:cs="Tahoma"/>
                <w:sz w:val="16"/>
                <w:szCs w:val="16"/>
              </w:rPr>
              <w:t xml:space="preserve">DE UN COMERCIAL, </w:t>
            </w:r>
            <w:r>
              <w:rPr>
                <w:rFonts w:ascii="Tahoma" w:hAnsi="Tahoma" w:cs="Tahoma"/>
                <w:sz w:val="16"/>
                <w:szCs w:val="16"/>
              </w:rPr>
              <w:t xml:space="preserve">CON </w:t>
            </w:r>
            <w:r w:rsidR="00BE4FB1">
              <w:rPr>
                <w:rFonts w:ascii="Tahoma" w:hAnsi="Tahoma" w:cs="Tahoma"/>
                <w:sz w:val="16"/>
                <w:szCs w:val="16"/>
              </w:rPr>
              <w:t>LA</w:t>
            </w:r>
            <w:r>
              <w:rPr>
                <w:rFonts w:ascii="Tahoma" w:hAnsi="Tahoma" w:cs="Tahoma"/>
                <w:sz w:val="16"/>
                <w:szCs w:val="16"/>
              </w:rPr>
              <w:t xml:space="preserve"> PART</w:t>
            </w:r>
            <w:r w:rsidR="00BE4FB1">
              <w:rPr>
                <w:rFonts w:ascii="Tahoma" w:hAnsi="Tahoma" w:cs="Tahoma"/>
                <w:sz w:val="16"/>
                <w:szCs w:val="16"/>
              </w:rPr>
              <w:t>ICIPACIÓN DE 30 PERSONAS, APOYANDO PERSONAL DEL SECTOR CENTRO HISTÓRICO, SIN NOVEDAD.</w:t>
            </w:r>
          </w:p>
        </w:tc>
      </w:tr>
      <w:tr w:rsidR="00547846" w:rsidRPr="00D75A97" w:rsidTr="00C85ECA">
        <w:trPr>
          <w:trHeight w:val="271"/>
        </w:trPr>
        <w:tc>
          <w:tcPr>
            <w:tcW w:w="2411" w:type="dxa"/>
            <w:vAlign w:val="center"/>
          </w:tcPr>
          <w:p w:rsidR="00BE4FB1" w:rsidRDefault="00773B41" w:rsidP="00BE4FB1">
            <w:pPr>
              <w:jc w:val="center"/>
              <w:rPr>
                <w:rFonts w:ascii="Tahoma" w:hAnsi="Tahoma" w:cs="Tahoma"/>
                <w:sz w:val="16"/>
                <w:szCs w:val="16"/>
              </w:rPr>
            </w:pPr>
            <w:r>
              <w:rPr>
                <w:rFonts w:ascii="Tahoma" w:hAnsi="Tahoma" w:cs="Tahoma"/>
                <w:sz w:val="16"/>
                <w:szCs w:val="16"/>
              </w:rPr>
              <w:t>GRABACIÓN</w:t>
            </w:r>
            <w:r w:rsidR="00BE4FB1">
              <w:rPr>
                <w:rFonts w:ascii="Tahoma" w:hAnsi="Tahoma" w:cs="Tahoma"/>
                <w:sz w:val="16"/>
                <w:szCs w:val="16"/>
              </w:rPr>
              <w:t xml:space="preserve"> DEL PROGRAMA “ELEMENTOS C7”</w:t>
            </w:r>
          </w:p>
          <w:p w:rsidR="00BE4FB1" w:rsidRPr="00620654" w:rsidRDefault="00BE4FB1" w:rsidP="00BE4FB1">
            <w:pPr>
              <w:jc w:val="center"/>
              <w:rPr>
                <w:rFonts w:ascii="Tahoma" w:hAnsi="Tahoma" w:cs="Tahoma"/>
                <w:sz w:val="16"/>
                <w:szCs w:val="16"/>
              </w:rPr>
            </w:pPr>
            <w:r>
              <w:rPr>
                <w:rFonts w:ascii="Tahoma" w:hAnsi="Tahoma" w:cs="Tahoma"/>
                <w:sz w:val="16"/>
                <w:szCs w:val="16"/>
              </w:rPr>
              <w:t>DEL SISTEMA JALISCIENCE DE RADIO Y TELEVISIÓN</w:t>
            </w:r>
          </w:p>
        </w:tc>
        <w:tc>
          <w:tcPr>
            <w:tcW w:w="2976" w:type="dxa"/>
            <w:vAlign w:val="center"/>
          </w:tcPr>
          <w:p w:rsidR="00547846" w:rsidRDefault="00BE4FB1" w:rsidP="00595E56">
            <w:pPr>
              <w:jc w:val="center"/>
              <w:rPr>
                <w:rFonts w:ascii="Tahoma" w:hAnsi="Tahoma" w:cs="Tahoma"/>
                <w:sz w:val="16"/>
                <w:szCs w:val="16"/>
              </w:rPr>
            </w:pPr>
            <w:r>
              <w:rPr>
                <w:rFonts w:ascii="Tahoma" w:hAnsi="Tahoma" w:cs="Tahoma"/>
                <w:sz w:val="16"/>
                <w:szCs w:val="16"/>
              </w:rPr>
              <w:t>14 DE JUNIO DEL 2019</w:t>
            </w:r>
          </w:p>
          <w:p w:rsidR="00BE4FB1" w:rsidRPr="00620654" w:rsidRDefault="00BE4FB1" w:rsidP="00595E56">
            <w:pPr>
              <w:jc w:val="center"/>
              <w:rPr>
                <w:rFonts w:ascii="Tahoma" w:hAnsi="Tahoma" w:cs="Tahoma"/>
                <w:sz w:val="16"/>
                <w:szCs w:val="16"/>
              </w:rPr>
            </w:pPr>
            <w:r>
              <w:rPr>
                <w:rFonts w:ascii="Tahoma" w:hAnsi="Tahoma" w:cs="Tahoma"/>
                <w:sz w:val="16"/>
                <w:szCs w:val="16"/>
              </w:rPr>
              <w:t>DE 07:00 A 13:00 HORAS</w:t>
            </w:r>
          </w:p>
        </w:tc>
        <w:tc>
          <w:tcPr>
            <w:tcW w:w="5387" w:type="dxa"/>
            <w:vAlign w:val="center"/>
          </w:tcPr>
          <w:p w:rsidR="00547846" w:rsidRPr="00620654" w:rsidRDefault="00773B41" w:rsidP="00773B41">
            <w:pPr>
              <w:jc w:val="both"/>
              <w:rPr>
                <w:rFonts w:ascii="Tahoma" w:hAnsi="Tahoma" w:cs="Tahoma"/>
                <w:sz w:val="16"/>
                <w:szCs w:val="16"/>
              </w:rPr>
            </w:pPr>
            <w:r>
              <w:rPr>
                <w:rFonts w:ascii="Tahoma" w:hAnsi="Tahoma" w:cs="Tahoma"/>
                <w:sz w:val="16"/>
                <w:szCs w:val="16"/>
              </w:rPr>
              <w:t>SE REALIZÓ LA GRABACIÓN DEL PROGRAMA, CON 18 PERSONAS DE PRODUCCIÓN, BRINDANDO LA VIGILANCIA PERSONAL DEL SECTOR CENTRO HISTÓRICO, SIN NOVEDAD QUE REPORTAR.</w:t>
            </w:r>
          </w:p>
        </w:tc>
      </w:tr>
      <w:tr w:rsidR="00547846" w:rsidRPr="00D75A97" w:rsidTr="00C85ECA">
        <w:trPr>
          <w:trHeight w:val="271"/>
        </w:trPr>
        <w:tc>
          <w:tcPr>
            <w:tcW w:w="2411" w:type="dxa"/>
            <w:vAlign w:val="center"/>
          </w:tcPr>
          <w:p w:rsidR="00547846" w:rsidRDefault="00773B41" w:rsidP="00595E56">
            <w:pPr>
              <w:jc w:val="center"/>
              <w:rPr>
                <w:rFonts w:ascii="Tahoma" w:hAnsi="Tahoma" w:cs="Tahoma"/>
                <w:sz w:val="16"/>
                <w:szCs w:val="16"/>
              </w:rPr>
            </w:pPr>
            <w:r>
              <w:rPr>
                <w:rFonts w:ascii="Tahoma" w:hAnsi="Tahoma" w:cs="Tahoma"/>
                <w:sz w:val="16"/>
                <w:szCs w:val="16"/>
              </w:rPr>
              <w:t>“FIESTAS DE SAN PEDRO TLAQUEPAQUE 2019”</w:t>
            </w:r>
          </w:p>
        </w:tc>
        <w:tc>
          <w:tcPr>
            <w:tcW w:w="2976" w:type="dxa"/>
            <w:vAlign w:val="center"/>
          </w:tcPr>
          <w:p w:rsidR="00547846" w:rsidRDefault="00773B41" w:rsidP="00595E56">
            <w:pPr>
              <w:jc w:val="center"/>
              <w:rPr>
                <w:rFonts w:ascii="Tahoma" w:hAnsi="Tahoma" w:cs="Tahoma"/>
                <w:sz w:val="16"/>
                <w:szCs w:val="16"/>
              </w:rPr>
            </w:pPr>
            <w:r>
              <w:rPr>
                <w:rFonts w:ascii="Tahoma" w:hAnsi="Tahoma" w:cs="Tahoma"/>
                <w:sz w:val="16"/>
                <w:szCs w:val="16"/>
              </w:rPr>
              <w:t>DEL 15 AL 30 DE JUNIO DEL 2019</w:t>
            </w:r>
          </w:p>
        </w:tc>
        <w:tc>
          <w:tcPr>
            <w:tcW w:w="5387" w:type="dxa"/>
            <w:vAlign w:val="center"/>
          </w:tcPr>
          <w:p w:rsidR="00547846" w:rsidRDefault="00773B41" w:rsidP="00704002">
            <w:pPr>
              <w:jc w:val="both"/>
              <w:rPr>
                <w:rFonts w:ascii="Tahoma" w:hAnsi="Tahoma" w:cs="Tahoma"/>
                <w:sz w:val="16"/>
                <w:szCs w:val="16"/>
              </w:rPr>
            </w:pPr>
            <w:r>
              <w:rPr>
                <w:rFonts w:ascii="Tahoma" w:hAnsi="Tahoma" w:cs="Tahoma"/>
                <w:sz w:val="16"/>
                <w:szCs w:val="16"/>
              </w:rPr>
              <w:t xml:space="preserve">SE DESARROLLÓ EN LA CABECERA MUNICIPAL, </w:t>
            </w:r>
            <w:r w:rsidR="003E31F3">
              <w:rPr>
                <w:rFonts w:ascii="Tahoma" w:hAnsi="Tahoma" w:cs="Tahoma"/>
                <w:sz w:val="16"/>
                <w:szCs w:val="16"/>
              </w:rPr>
              <w:t>CON UNA ASISTENCIA DE ENTRE 1,500 A 2,000 PERSONAS DE JUNES A JUEVES Y DE 5,000 A 6,000 DE VIERNES A DOMINGO, APOYANDO LA VIGILANCIA CON PERSONAL DE LOS SIETE SECTORES Y AGRUPAMIENTO, TRANSCURRIENDO SIN NOVEDAD CADA UNO DE LOS EVENTOS REALIZADOS DURANTE ESTE PERIODO.</w:t>
            </w:r>
          </w:p>
        </w:tc>
      </w:tr>
      <w:tr w:rsidR="00547846" w:rsidRPr="00D75A97" w:rsidTr="00C85ECA">
        <w:trPr>
          <w:trHeight w:val="271"/>
        </w:trPr>
        <w:tc>
          <w:tcPr>
            <w:tcW w:w="2411" w:type="dxa"/>
            <w:vAlign w:val="center"/>
          </w:tcPr>
          <w:p w:rsidR="00547846" w:rsidRDefault="003E31F3" w:rsidP="00595E56">
            <w:pPr>
              <w:jc w:val="center"/>
              <w:rPr>
                <w:rFonts w:ascii="Tahoma" w:hAnsi="Tahoma" w:cs="Tahoma"/>
                <w:sz w:val="16"/>
                <w:szCs w:val="16"/>
              </w:rPr>
            </w:pPr>
            <w:r>
              <w:rPr>
                <w:rFonts w:ascii="Tahoma" w:hAnsi="Tahoma" w:cs="Tahoma"/>
                <w:sz w:val="16"/>
                <w:szCs w:val="16"/>
              </w:rPr>
              <w:t>EVENTO “COPA JALISCO”</w:t>
            </w:r>
          </w:p>
        </w:tc>
        <w:tc>
          <w:tcPr>
            <w:tcW w:w="2976" w:type="dxa"/>
            <w:vAlign w:val="center"/>
          </w:tcPr>
          <w:p w:rsidR="00547846" w:rsidRDefault="003E31F3" w:rsidP="00595E56">
            <w:pPr>
              <w:jc w:val="center"/>
              <w:rPr>
                <w:rFonts w:ascii="Tahoma" w:hAnsi="Tahoma" w:cs="Tahoma"/>
                <w:sz w:val="16"/>
                <w:szCs w:val="16"/>
              </w:rPr>
            </w:pPr>
            <w:r>
              <w:rPr>
                <w:rFonts w:ascii="Tahoma" w:hAnsi="Tahoma" w:cs="Tahoma"/>
                <w:sz w:val="16"/>
                <w:szCs w:val="16"/>
              </w:rPr>
              <w:t>16 Y 30 DE JUNIO DEL 2019</w:t>
            </w:r>
          </w:p>
          <w:p w:rsidR="003E31F3" w:rsidRDefault="003E31F3" w:rsidP="003E31F3">
            <w:pPr>
              <w:jc w:val="center"/>
              <w:rPr>
                <w:rFonts w:ascii="Tahoma" w:hAnsi="Tahoma" w:cs="Tahoma"/>
                <w:sz w:val="16"/>
                <w:szCs w:val="16"/>
              </w:rPr>
            </w:pPr>
            <w:r>
              <w:rPr>
                <w:rFonts w:ascii="Tahoma" w:hAnsi="Tahoma" w:cs="Tahoma"/>
                <w:sz w:val="16"/>
                <w:szCs w:val="16"/>
              </w:rPr>
              <w:t>DE 12:30 A 16:30 HORAS</w:t>
            </w:r>
          </w:p>
        </w:tc>
        <w:tc>
          <w:tcPr>
            <w:tcW w:w="5387" w:type="dxa"/>
            <w:vAlign w:val="center"/>
          </w:tcPr>
          <w:p w:rsidR="00547846" w:rsidRDefault="003E31F3" w:rsidP="003E31F3">
            <w:pPr>
              <w:jc w:val="both"/>
              <w:rPr>
                <w:rFonts w:ascii="Tahoma" w:hAnsi="Tahoma" w:cs="Tahoma"/>
                <w:sz w:val="16"/>
                <w:szCs w:val="16"/>
              </w:rPr>
            </w:pPr>
            <w:r>
              <w:rPr>
                <w:rFonts w:ascii="Tahoma" w:hAnsi="Tahoma" w:cs="Tahoma"/>
                <w:sz w:val="16"/>
                <w:szCs w:val="16"/>
              </w:rPr>
              <w:t>SE PROPORCIONÓ VIGILANCIA EN EL EVENTO DEPORTIVO DESARROLLADO EN LA UNIDAD VALENTÍN GÓMEZ FARÍAS, SIN NOVEDAD QUE MENCIONAR.</w:t>
            </w:r>
          </w:p>
        </w:tc>
      </w:tr>
      <w:tr w:rsidR="00547846" w:rsidRPr="00D75A97" w:rsidTr="00C85ECA">
        <w:trPr>
          <w:trHeight w:val="271"/>
        </w:trPr>
        <w:tc>
          <w:tcPr>
            <w:tcW w:w="2411" w:type="dxa"/>
            <w:vAlign w:val="center"/>
          </w:tcPr>
          <w:p w:rsidR="00547846" w:rsidRDefault="00DB28C3" w:rsidP="00595E56">
            <w:pPr>
              <w:jc w:val="center"/>
              <w:rPr>
                <w:rFonts w:ascii="Tahoma" w:hAnsi="Tahoma" w:cs="Tahoma"/>
                <w:sz w:val="16"/>
                <w:szCs w:val="16"/>
              </w:rPr>
            </w:pPr>
            <w:r>
              <w:rPr>
                <w:rFonts w:ascii="Tahoma" w:hAnsi="Tahoma" w:cs="Tahoma"/>
                <w:sz w:val="16"/>
                <w:szCs w:val="16"/>
              </w:rPr>
              <w:t>PROGRAMA “PENSIÓN AL ADULTO MAYOR”</w:t>
            </w:r>
          </w:p>
        </w:tc>
        <w:tc>
          <w:tcPr>
            <w:tcW w:w="2976" w:type="dxa"/>
            <w:vAlign w:val="center"/>
          </w:tcPr>
          <w:p w:rsidR="00547846" w:rsidRDefault="00DB28C3" w:rsidP="00595E56">
            <w:pPr>
              <w:jc w:val="center"/>
              <w:rPr>
                <w:rFonts w:ascii="Tahoma" w:hAnsi="Tahoma" w:cs="Tahoma"/>
                <w:sz w:val="16"/>
                <w:szCs w:val="16"/>
              </w:rPr>
            </w:pPr>
            <w:r>
              <w:rPr>
                <w:rFonts w:ascii="Tahoma" w:hAnsi="Tahoma" w:cs="Tahoma"/>
                <w:sz w:val="16"/>
                <w:szCs w:val="16"/>
              </w:rPr>
              <w:t>21 DE JUNIO DEL 2019</w:t>
            </w:r>
          </w:p>
          <w:p w:rsidR="00DB28C3" w:rsidRDefault="00DB28C3" w:rsidP="00DB28C3">
            <w:pPr>
              <w:jc w:val="center"/>
              <w:rPr>
                <w:rFonts w:ascii="Tahoma" w:hAnsi="Tahoma" w:cs="Tahoma"/>
                <w:sz w:val="16"/>
                <w:szCs w:val="16"/>
              </w:rPr>
            </w:pPr>
            <w:r>
              <w:rPr>
                <w:rFonts w:ascii="Tahoma" w:hAnsi="Tahoma" w:cs="Tahoma"/>
                <w:sz w:val="16"/>
                <w:szCs w:val="16"/>
              </w:rPr>
              <w:t xml:space="preserve">DE 08:30 A 14:00 HORAS </w:t>
            </w:r>
          </w:p>
        </w:tc>
        <w:tc>
          <w:tcPr>
            <w:tcW w:w="5387" w:type="dxa"/>
            <w:vAlign w:val="center"/>
          </w:tcPr>
          <w:p w:rsidR="00547846" w:rsidRDefault="00DB28C3" w:rsidP="00DB28C3">
            <w:pPr>
              <w:jc w:val="both"/>
              <w:rPr>
                <w:rFonts w:ascii="Tahoma" w:hAnsi="Tahoma" w:cs="Tahoma"/>
                <w:sz w:val="16"/>
                <w:szCs w:val="16"/>
              </w:rPr>
            </w:pPr>
            <w:r>
              <w:rPr>
                <w:rFonts w:ascii="Tahoma" w:hAnsi="Tahoma" w:cs="Tahoma"/>
                <w:sz w:val="16"/>
                <w:szCs w:val="16"/>
              </w:rPr>
              <w:t>CON PERSONAL DEL GRUPO TÁCTICO COBRA SE APOYA EN EL TRASLADO DE LOS RECURSOS DEL PROGRAMA, DE BANSEFI A LA CASA DE LA CULTURA DE LA DELEGACIÓN DE SANTA ANITA, DESARROLLANDOSE EL SERVICIO SIN NOVEDAD.</w:t>
            </w:r>
          </w:p>
        </w:tc>
      </w:tr>
      <w:tr w:rsidR="00547846" w:rsidRPr="00D75A97" w:rsidTr="00C85ECA">
        <w:trPr>
          <w:trHeight w:val="271"/>
        </w:trPr>
        <w:tc>
          <w:tcPr>
            <w:tcW w:w="2411" w:type="dxa"/>
            <w:vAlign w:val="center"/>
          </w:tcPr>
          <w:p w:rsidR="00547846" w:rsidRDefault="00DB28C3" w:rsidP="00595E56">
            <w:pPr>
              <w:jc w:val="center"/>
              <w:rPr>
                <w:rFonts w:ascii="Tahoma" w:hAnsi="Tahoma" w:cs="Tahoma"/>
                <w:sz w:val="16"/>
                <w:szCs w:val="16"/>
              </w:rPr>
            </w:pPr>
            <w:r>
              <w:rPr>
                <w:rFonts w:ascii="Tahoma" w:hAnsi="Tahoma" w:cs="Tahoma"/>
                <w:sz w:val="16"/>
                <w:szCs w:val="16"/>
              </w:rPr>
              <w:t>PALENQUE DE SAN PEDRO TLAQUEPAQUE</w:t>
            </w:r>
          </w:p>
        </w:tc>
        <w:tc>
          <w:tcPr>
            <w:tcW w:w="2976" w:type="dxa"/>
            <w:vAlign w:val="center"/>
          </w:tcPr>
          <w:p w:rsidR="00547846" w:rsidRDefault="00DB28C3" w:rsidP="00704002">
            <w:pPr>
              <w:jc w:val="center"/>
              <w:rPr>
                <w:rFonts w:ascii="Tahoma" w:hAnsi="Tahoma" w:cs="Tahoma"/>
                <w:sz w:val="16"/>
                <w:szCs w:val="16"/>
              </w:rPr>
            </w:pPr>
            <w:r>
              <w:rPr>
                <w:rFonts w:ascii="Tahoma" w:hAnsi="Tahoma" w:cs="Tahoma"/>
                <w:sz w:val="16"/>
                <w:szCs w:val="16"/>
              </w:rPr>
              <w:t>22, 28 Y 29 DE JUNIO DEL 2019</w:t>
            </w:r>
          </w:p>
          <w:p w:rsidR="00DB28C3" w:rsidRDefault="00DB28C3" w:rsidP="00704002">
            <w:pPr>
              <w:jc w:val="center"/>
              <w:rPr>
                <w:rFonts w:ascii="Tahoma" w:hAnsi="Tahoma" w:cs="Tahoma"/>
                <w:sz w:val="16"/>
                <w:szCs w:val="16"/>
              </w:rPr>
            </w:pPr>
          </w:p>
        </w:tc>
        <w:tc>
          <w:tcPr>
            <w:tcW w:w="5387" w:type="dxa"/>
            <w:vAlign w:val="center"/>
          </w:tcPr>
          <w:p w:rsidR="00547846" w:rsidRDefault="00DB28C3" w:rsidP="00704002">
            <w:pPr>
              <w:jc w:val="both"/>
              <w:rPr>
                <w:rFonts w:ascii="Tahoma" w:hAnsi="Tahoma" w:cs="Tahoma"/>
                <w:sz w:val="16"/>
                <w:szCs w:val="16"/>
              </w:rPr>
            </w:pPr>
            <w:r>
              <w:rPr>
                <w:rFonts w:ascii="Tahoma" w:hAnsi="Tahoma" w:cs="Tahoma"/>
                <w:sz w:val="16"/>
                <w:szCs w:val="16"/>
              </w:rPr>
              <w:t xml:space="preserve">SE PROPORCIONA VIGILANCIA CON PERSONAL DEL GRUPO TÁCTICO COBRA EN LOS DIFERENTES EVENTOS MUSICALES QUE SE REALIZAN AL INTERIOR DEL PALENQUE, MISMOS QUE SE MANTIENEN SIN NOVEDAD QUE MANIFESTAR. </w:t>
            </w:r>
          </w:p>
        </w:tc>
      </w:tr>
    </w:tbl>
    <w:p w:rsidR="00DF3E23" w:rsidRDefault="00DF3E23"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5922A1" w:rsidRDefault="005922A1" w:rsidP="00C85ECA">
      <w:pPr>
        <w:spacing w:after="0"/>
        <w:jc w:val="right"/>
        <w:rPr>
          <w:rFonts w:ascii="Arial" w:eastAsia="Arial Unicode MS" w:hAnsi="Arial" w:cs="Arial"/>
          <w:sz w:val="20"/>
          <w:szCs w:val="20"/>
        </w:rPr>
      </w:pPr>
    </w:p>
    <w:p w:rsidR="005922A1" w:rsidRDefault="005922A1" w:rsidP="00C85ECA">
      <w:pPr>
        <w:spacing w:after="0"/>
        <w:jc w:val="right"/>
        <w:rPr>
          <w:rFonts w:ascii="Arial" w:eastAsia="Arial Unicode MS" w:hAnsi="Arial" w:cs="Arial"/>
          <w:sz w:val="20"/>
          <w:szCs w:val="20"/>
        </w:rPr>
      </w:pPr>
    </w:p>
    <w:p w:rsidR="005922A1" w:rsidRDefault="005922A1" w:rsidP="00C85ECA">
      <w:pPr>
        <w:spacing w:after="0"/>
        <w:jc w:val="right"/>
        <w:rPr>
          <w:rFonts w:ascii="Arial" w:eastAsia="Arial Unicode MS" w:hAnsi="Arial" w:cs="Arial"/>
          <w:sz w:val="20"/>
          <w:szCs w:val="20"/>
        </w:rPr>
      </w:pPr>
    </w:p>
    <w:p w:rsidR="005922A1" w:rsidRDefault="005922A1" w:rsidP="00C85ECA">
      <w:pPr>
        <w:spacing w:after="0"/>
        <w:jc w:val="right"/>
        <w:rPr>
          <w:rFonts w:ascii="Arial" w:eastAsia="Arial Unicode MS" w:hAnsi="Arial" w:cs="Arial"/>
          <w:sz w:val="20"/>
          <w:szCs w:val="20"/>
        </w:rPr>
      </w:pPr>
    </w:p>
    <w:p w:rsidR="00C85ECA" w:rsidRPr="00487734" w:rsidRDefault="006837F4" w:rsidP="00C85ECA">
      <w:pPr>
        <w:spacing w:after="0"/>
        <w:jc w:val="right"/>
        <w:rPr>
          <w:rFonts w:ascii="Century Gothic" w:hAnsi="Century Gothic" w:cs="Arial"/>
          <w:lang w:val="es-ES_tradnl"/>
        </w:rPr>
      </w:pPr>
      <w:r w:rsidRPr="00487734">
        <w:rPr>
          <w:rFonts w:ascii="Century Gothic" w:hAnsi="Century Gothic" w:cs="Arial"/>
          <w:noProof/>
        </w:rPr>
        <w:lastRenderedPageBreak/>
        <w:drawing>
          <wp:anchor distT="0" distB="0" distL="114300" distR="114300" simplePos="0" relativeHeight="251689984" behindDoc="1" locked="0" layoutInCell="1" allowOverlap="1" wp14:anchorId="72914AC4" wp14:editId="4AEE375D">
            <wp:simplePos x="0" y="0"/>
            <wp:positionH relativeFrom="margin">
              <wp:posOffset>-661916</wp:posOffset>
            </wp:positionH>
            <wp:positionV relativeFrom="margin">
              <wp:posOffset>-839972</wp:posOffset>
            </wp:positionV>
            <wp:extent cx="7486650" cy="120872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486650" cy="12087225"/>
                    </a:xfrm>
                    <a:prstGeom prst="rect">
                      <a:avLst/>
                    </a:prstGeom>
                    <a:noFill/>
                    <a:ln>
                      <a:noFill/>
                    </a:ln>
                  </pic:spPr>
                </pic:pic>
              </a:graphicData>
            </a:graphic>
          </wp:anchor>
        </w:drawing>
      </w:r>
      <w:r w:rsidR="00C85ECA" w:rsidRPr="00C735BA">
        <w:rPr>
          <w:rFonts w:ascii="Arial" w:eastAsia="Arial Unicode MS" w:hAnsi="Arial" w:cs="Arial"/>
          <w:sz w:val="20"/>
          <w:szCs w:val="20"/>
        </w:rPr>
        <w:t>COMISAR</w:t>
      </w:r>
      <w:r w:rsidR="00C85ECA">
        <w:rPr>
          <w:rFonts w:ascii="Arial" w:eastAsia="Arial Unicode MS" w:hAnsi="Arial" w:cs="Arial"/>
          <w:sz w:val="20"/>
          <w:szCs w:val="20"/>
        </w:rPr>
        <w:t>Í</w:t>
      </w:r>
      <w:r w:rsidR="00C85ECA" w:rsidRPr="00C735BA">
        <w:rPr>
          <w:rFonts w:ascii="Arial" w:eastAsia="Arial Unicode MS" w:hAnsi="Arial" w:cs="Arial"/>
          <w:sz w:val="20"/>
          <w:szCs w:val="20"/>
        </w:rPr>
        <w:t>A</w:t>
      </w:r>
    </w:p>
    <w:p w:rsidR="00C85ECA" w:rsidRDefault="00C85ECA" w:rsidP="00C85ECA">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5922A1">
        <w:rPr>
          <w:rFonts w:ascii="Arial" w:eastAsia="Arial Unicode MS" w:hAnsi="Arial" w:cs="Arial"/>
          <w:sz w:val="20"/>
          <w:szCs w:val="20"/>
        </w:rPr>
        <w:t>2299</w:t>
      </w:r>
      <w:r w:rsidRPr="0039079D">
        <w:rPr>
          <w:rFonts w:ascii="Arial" w:eastAsia="Arial Unicode MS" w:hAnsi="Arial" w:cs="Arial"/>
          <w:sz w:val="20"/>
          <w:szCs w:val="20"/>
        </w:rPr>
        <w:t>/2019</w:t>
      </w:r>
    </w:p>
    <w:p w:rsidR="00C85ECA" w:rsidRPr="00500B02" w:rsidRDefault="00C85ECA" w:rsidP="00C85ECA">
      <w:pPr>
        <w:pStyle w:val="Sinespaciado"/>
        <w:jc w:val="right"/>
        <w:rPr>
          <w:rFonts w:ascii="Arial" w:eastAsia="Arial Unicode MS" w:hAnsi="Arial" w:cs="Arial"/>
          <w:sz w:val="20"/>
          <w:szCs w:val="20"/>
        </w:rPr>
      </w:pPr>
    </w:p>
    <w:p w:rsidR="00C85ECA" w:rsidRPr="00500B02" w:rsidRDefault="00C85ECA" w:rsidP="00C85ECA">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C85ECA" w:rsidRPr="00500B02" w:rsidRDefault="00C85ECA" w:rsidP="00C85ECA">
      <w:pPr>
        <w:pStyle w:val="Sinespaciado"/>
        <w:jc w:val="right"/>
        <w:rPr>
          <w:rFonts w:ascii="Arial" w:eastAsia="Arial Unicode MS" w:hAnsi="Arial" w:cs="Arial"/>
          <w:sz w:val="20"/>
          <w:szCs w:val="20"/>
        </w:rPr>
      </w:pPr>
    </w:p>
    <w:p w:rsidR="00C85ECA" w:rsidRPr="00500B02" w:rsidRDefault="00C85ECA" w:rsidP="00C85ECA">
      <w:pPr>
        <w:pStyle w:val="Sinespaciado"/>
        <w:jc w:val="right"/>
        <w:rPr>
          <w:rFonts w:ascii="Arial" w:eastAsia="Arial Unicode MS" w:hAnsi="Arial" w:cs="Arial"/>
          <w:sz w:val="20"/>
          <w:szCs w:val="20"/>
        </w:rPr>
      </w:pPr>
    </w:p>
    <w:p w:rsidR="00C85ECA" w:rsidRDefault="00C85ECA" w:rsidP="00C85ECA">
      <w:pPr>
        <w:pStyle w:val="Sinespaciado"/>
        <w:jc w:val="right"/>
        <w:rPr>
          <w:rFonts w:ascii="Century Gothic" w:hAnsi="Century Gothic" w:cs="Tahoma"/>
          <w:b/>
          <w:noProof/>
          <w:color w:val="FF0000"/>
          <w:sz w:val="20"/>
          <w:szCs w:val="2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0</w:t>
      </w:r>
      <w:r w:rsidR="005922A1">
        <w:rPr>
          <w:rFonts w:ascii="Arial" w:eastAsia="Arial Unicode MS" w:hAnsi="Arial" w:cs="Arial"/>
          <w:sz w:val="20"/>
          <w:szCs w:val="20"/>
        </w:rPr>
        <w:t>4</w:t>
      </w:r>
      <w:r w:rsidRPr="00500B02">
        <w:rPr>
          <w:rFonts w:ascii="Arial" w:eastAsia="Arial Unicode MS" w:hAnsi="Arial" w:cs="Arial"/>
          <w:sz w:val="20"/>
          <w:szCs w:val="20"/>
        </w:rPr>
        <w:t xml:space="preserve"> DE </w:t>
      </w:r>
      <w:r>
        <w:rPr>
          <w:rFonts w:ascii="Arial" w:eastAsia="Arial Unicode MS" w:hAnsi="Arial" w:cs="Arial"/>
          <w:sz w:val="20"/>
          <w:szCs w:val="20"/>
        </w:rPr>
        <w:t>JU</w:t>
      </w:r>
      <w:r w:rsidR="005922A1">
        <w:rPr>
          <w:rFonts w:ascii="Arial" w:eastAsia="Arial Unicode MS" w:hAnsi="Arial" w:cs="Arial"/>
          <w:sz w:val="20"/>
          <w:szCs w:val="20"/>
        </w:rPr>
        <w:t>L</w:t>
      </w:r>
      <w:r>
        <w:rPr>
          <w:rFonts w:ascii="Arial" w:eastAsia="Arial Unicode MS" w:hAnsi="Arial" w:cs="Arial"/>
          <w:sz w:val="20"/>
          <w:szCs w:val="20"/>
        </w:rPr>
        <w:t>IO</w:t>
      </w:r>
      <w:r w:rsidRPr="00500B02">
        <w:rPr>
          <w:rFonts w:ascii="Arial" w:eastAsia="Arial Unicode MS" w:hAnsi="Arial" w:cs="Arial"/>
          <w:sz w:val="20"/>
          <w:szCs w:val="20"/>
        </w:rPr>
        <w:t xml:space="preserve"> DEL 2019</w:t>
      </w:r>
    </w:p>
    <w:p w:rsidR="00704002" w:rsidRDefault="00704002" w:rsidP="00B9365B">
      <w:pPr>
        <w:spacing w:after="0"/>
        <w:rPr>
          <w:rFonts w:ascii="Century Gothic" w:hAnsi="Century Gothic" w:cs="Tahoma"/>
          <w:b/>
          <w:color w:val="FF0000"/>
          <w:sz w:val="20"/>
          <w:szCs w:val="20"/>
        </w:rPr>
      </w:pPr>
    </w:p>
    <w:tbl>
      <w:tblPr>
        <w:tblStyle w:val="Tablaconcuadrcula"/>
        <w:tblW w:w="10774" w:type="dxa"/>
        <w:tblInd w:w="-176" w:type="dxa"/>
        <w:tblLook w:val="04A0" w:firstRow="1" w:lastRow="0" w:firstColumn="1" w:lastColumn="0" w:noHBand="0" w:noVBand="1"/>
      </w:tblPr>
      <w:tblGrid>
        <w:gridCol w:w="5104"/>
        <w:gridCol w:w="5670"/>
      </w:tblGrid>
      <w:tr w:rsidR="00EC2842" w:rsidRPr="00141CF5" w:rsidTr="00C85ECA">
        <w:trPr>
          <w:trHeight w:val="454"/>
        </w:trPr>
        <w:tc>
          <w:tcPr>
            <w:tcW w:w="107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377926">
            <w:pPr>
              <w:jc w:val="center"/>
              <w:rPr>
                <w:rFonts w:ascii="Tahoma" w:hAnsi="Tahoma" w:cs="Tahoma"/>
                <w:b/>
                <w:sz w:val="20"/>
                <w:szCs w:val="20"/>
              </w:rPr>
            </w:pPr>
            <w:bookmarkStart w:id="0" w:name="_GoBack"/>
            <w:bookmarkEnd w:id="0"/>
            <w:r w:rsidRPr="00141CF5">
              <w:rPr>
                <w:rFonts w:ascii="Tahoma" w:hAnsi="Tahoma" w:cs="Tahoma"/>
                <w:b/>
                <w:sz w:val="20"/>
                <w:szCs w:val="20"/>
              </w:rPr>
              <w:t>VIGILANCIAS  ESPECIALES EN  DIVERSAS COLONIAS</w:t>
            </w:r>
          </w:p>
        </w:tc>
      </w:tr>
      <w:tr w:rsidR="005922A1" w:rsidRPr="00141CF5" w:rsidTr="00C85ECA">
        <w:trPr>
          <w:trHeight w:val="710"/>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22A1" w:rsidRPr="002F5E6C" w:rsidRDefault="001F2D17" w:rsidP="00117E0D">
            <w:pPr>
              <w:jc w:val="center"/>
              <w:rPr>
                <w:rFonts w:ascii="Tahoma" w:hAnsi="Tahoma" w:cs="Tahoma"/>
                <w:sz w:val="16"/>
                <w:szCs w:val="16"/>
              </w:rPr>
            </w:pPr>
            <w:r>
              <w:rPr>
                <w:rFonts w:ascii="Tahoma" w:hAnsi="Tahoma" w:cs="Tahoma"/>
                <w:sz w:val="16"/>
                <w:szCs w:val="16"/>
              </w:rPr>
              <w:t>VIGILANCIA EN UNIDADES DEPORTIVAS Y ESPACIOS PÚBLICOS: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22A1" w:rsidRPr="002F5E6C" w:rsidRDefault="001F2D17" w:rsidP="00CB741A">
            <w:pPr>
              <w:jc w:val="both"/>
              <w:rPr>
                <w:rFonts w:ascii="Tahoma" w:hAnsi="Tahoma" w:cs="Tahoma"/>
                <w:sz w:val="16"/>
                <w:szCs w:val="16"/>
              </w:rPr>
            </w:pPr>
            <w:r>
              <w:rPr>
                <w:rFonts w:ascii="Tahoma" w:hAnsi="Tahoma" w:cs="Tahoma"/>
                <w:sz w:val="16"/>
                <w:szCs w:val="16"/>
              </w:rPr>
              <w:t>SE ESTABLECIERON CONSIGNAS ESPECÍFICAS, PROPORCIONANDO VIGILANCIA ESPECIAL EN TODOS LOS ESPACIOS PÚBLICOS Y UNIDADES DEPORTIVAS</w:t>
            </w:r>
            <w:r w:rsidR="00CB741A">
              <w:rPr>
                <w:rFonts w:ascii="Tahoma" w:hAnsi="Tahoma" w:cs="Tahoma"/>
                <w:sz w:val="16"/>
                <w:szCs w:val="16"/>
              </w:rPr>
              <w:t xml:space="preserve"> </w:t>
            </w:r>
            <w:r w:rsidR="009F4518">
              <w:rPr>
                <w:rFonts w:ascii="Tahoma" w:hAnsi="Tahoma" w:cs="Tahoma"/>
                <w:sz w:val="16"/>
                <w:szCs w:val="16"/>
              </w:rPr>
              <w:t>ESTIMULANDO</w:t>
            </w:r>
            <w:r w:rsidR="00CB741A">
              <w:rPr>
                <w:rFonts w:ascii="Tahoma" w:hAnsi="Tahoma" w:cs="Tahoma"/>
                <w:sz w:val="16"/>
                <w:szCs w:val="16"/>
              </w:rPr>
              <w:t xml:space="preserve"> AL PERSONAL A REALIZAR SU PATRULLAJE </w:t>
            </w:r>
            <w:r w:rsidR="009F4518">
              <w:rPr>
                <w:rFonts w:ascii="Tahoma" w:hAnsi="Tahoma" w:cs="Tahoma"/>
                <w:sz w:val="16"/>
                <w:szCs w:val="16"/>
              </w:rPr>
              <w:t>Y PERMANECER PENDIENTES A EFECTO DE INHIBIR LA COMISIÓN DE FALTAS ADMINISTRATIVAS Y DELITOS, ASÍ COMO SE RESPETE EL HORARIO ESTABLECIDO PARA EL USO DE LAS INSTALACIONES EN EL CASO DE LAS UNIDADES DEPORTIVAS.</w:t>
            </w:r>
          </w:p>
        </w:tc>
      </w:tr>
      <w:tr w:rsidR="005922A1" w:rsidRPr="00141CF5" w:rsidTr="00C85ECA">
        <w:trPr>
          <w:trHeight w:val="710"/>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22A1" w:rsidRPr="002F5E6C" w:rsidRDefault="009F4518" w:rsidP="00117E0D">
            <w:pPr>
              <w:jc w:val="center"/>
              <w:rPr>
                <w:rFonts w:ascii="Tahoma" w:hAnsi="Tahoma" w:cs="Tahoma"/>
                <w:sz w:val="16"/>
                <w:szCs w:val="16"/>
              </w:rPr>
            </w:pPr>
            <w:r>
              <w:rPr>
                <w:rFonts w:ascii="Tahoma" w:hAnsi="Tahoma" w:cs="Tahoma"/>
                <w:sz w:val="16"/>
                <w:szCs w:val="16"/>
              </w:rPr>
              <w:t>SUCURSALES MAVI DE OCCIDENTE: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22A1" w:rsidRPr="002F5E6C" w:rsidRDefault="009F4518" w:rsidP="00F45DCB">
            <w:pPr>
              <w:jc w:val="both"/>
              <w:rPr>
                <w:rFonts w:ascii="Tahoma" w:hAnsi="Tahoma" w:cs="Tahoma"/>
                <w:sz w:val="16"/>
                <w:szCs w:val="16"/>
              </w:rPr>
            </w:pPr>
            <w:r>
              <w:rPr>
                <w:rFonts w:ascii="Tahoma" w:hAnsi="Tahoma" w:cs="Tahoma"/>
                <w:sz w:val="16"/>
                <w:szCs w:val="16"/>
              </w:rPr>
              <w:t xml:space="preserve">SE PROPORCIONA VIGILANCIA CONTINÚA EN LAS INMEDIACIONES DE LAS SUCURSALES CON PATRULLAJE LENTO Y CONSTANTE. </w:t>
            </w:r>
          </w:p>
        </w:tc>
      </w:tr>
      <w:tr w:rsidR="00EC2842" w:rsidRPr="00141CF5" w:rsidTr="00C85ECA">
        <w:trPr>
          <w:trHeight w:val="710"/>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2F5E6C" w:rsidRDefault="00620654" w:rsidP="00117E0D">
            <w:pPr>
              <w:jc w:val="center"/>
              <w:rPr>
                <w:rFonts w:ascii="Tahoma" w:hAnsi="Tahoma" w:cs="Tahoma"/>
                <w:sz w:val="16"/>
                <w:szCs w:val="16"/>
              </w:rPr>
            </w:pPr>
            <w:r w:rsidRPr="002F5E6C">
              <w:rPr>
                <w:rFonts w:ascii="Tahoma" w:hAnsi="Tahoma" w:cs="Tahoma"/>
                <w:sz w:val="16"/>
                <w:szCs w:val="16"/>
              </w:rPr>
              <w:t>DENUNCIAS ANÓNIMAS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2F5E6C" w:rsidRDefault="00620654" w:rsidP="00F45DCB">
            <w:pPr>
              <w:jc w:val="both"/>
              <w:rPr>
                <w:rFonts w:ascii="Tahoma" w:hAnsi="Tahoma" w:cs="Tahoma"/>
                <w:sz w:val="16"/>
                <w:szCs w:val="16"/>
              </w:rPr>
            </w:pPr>
            <w:r w:rsidRPr="002F5E6C">
              <w:rPr>
                <w:rFonts w:ascii="Tahoma" w:hAnsi="Tahoma" w:cs="Tahoma"/>
                <w:sz w:val="16"/>
                <w:szCs w:val="16"/>
              </w:rPr>
              <w:t xml:space="preserve">TODAS LAS DENUNCIAS FUERON VERIFICADAS Y </w:t>
            </w:r>
            <w:r w:rsidR="00F45DCB">
              <w:rPr>
                <w:rFonts w:ascii="Tahoma" w:hAnsi="Tahoma" w:cs="Tahoma"/>
                <w:sz w:val="16"/>
                <w:szCs w:val="16"/>
              </w:rPr>
              <w:t xml:space="preserve">SE </w:t>
            </w:r>
            <w:r w:rsidRPr="002F5E6C">
              <w:rPr>
                <w:rFonts w:ascii="Tahoma" w:hAnsi="Tahoma" w:cs="Tahoma"/>
                <w:sz w:val="16"/>
                <w:szCs w:val="16"/>
              </w:rPr>
              <w:t>EXHORTÓ AL PERSONAL PARA QUE CONTINÚEN PENDIENTES EN LAS INMEDIACIONES DE LOS DOMICILIOS QUE SE REPORTEN.</w:t>
            </w:r>
          </w:p>
        </w:tc>
      </w:tr>
      <w:tr w:rsidR="00FA1BA1" w:rsidRPr="00D75A97" w:rsidTr="00C85ECA">
        <w:trPr>
          <w:trHeight w:val="268"/>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A1" w:rsidRDefault="00FA1BA1" w:rsidP="007D7A07">
            <w:pPr>
              <w:jc w:val="center"/>
              <w:rPr>
                <w:rFonts w:ascii="Tahoma" w:hAnsi="Tahoma" w:cs="Tahoma"/>
                <w:sz w:val="16"/>
                <w:szCs w:val="16"/>
              </w:rPr>
            </w:pPr>
            <w:r>
              <w:rPr>
                <w:rFonts w:ascii="Tahoma" w:hAnsi="Tahoma" w:cs="Tahoma"/>
                <w:sz w:val="16"/>
                <w:szCs w:val="16"/>
              </w:rPr>
              <w:t>IGLESIAS DE LA LUZ DEL MUNDO</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A1" w:rsidRPr="002F5E6C" w:rsidRDefault="00FA1BA1" w:rsidP="00595E56">
            <w:pPr>
              <w:jc w:val="both"/>
              <w:rPr>
                <w:rFonts w:ascii="Tahoma" w:hAnsi="Tahoma" w:cs="Tahoma"/>
                <w:sz w:val="16"/>
                <w:szCs w:val="16"/>
              </w:rPr>
            </w:pPr>
            <w:r>
              <w:rPr>
                <w:rFonts w:ascii="Tahoma" w:hAnsi="Tahoma" w:cs="Tahoma"/>
                <w:sz w:val="16"/>
                <w:szCs w:val="16"/>
              </w:rPr>
              <w:t>SE PROPORCIONA VIGILANCIA EN LAS INMEDIACIONES DE LOS TEMPLOS DE LA LUZ DEL MUNDO, A FIN DE GARANTIZAR LA SEGURIDAD DE LOS PRACTICANTES, ASÍ COMO LA CONSERVACIONES DE SUS INSTALACIONES.</w:t>
            </w:r>
          </w:p>
        </w:tc>
      </w:tr>
      <w:tr w:rsidR="00D83B9E" w:rsidRPr="00D75A97" w:rsidTr="00C85ECA">
        <w:trPr>
          <w:trHeight w:val="268"/>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B9E" w:rsidRPr="00BB5F6C" w:rsidRDefault="00D83B9E" w:rsidP="00FA1BA1">
            <w:pPr>
              <w:jc w:val="both"/>
              <w:rPr>
                <w:rFonts w:ascii="Tahoma" w:hAnsi="Tahoma" w:cs="Tahoma"/>
                <w:sz w:val="16"/>
                <w:szCs w:val="16"/>
              </w:rPr>
            </w:pPr>
            <w:r w:rsidRPr="00BB5F6C">
              <w:rPr>
                <w:rFonts w:ascii="Tahoma" w:hAnsi="Tahoma" w:cs="Tahoma"/>
                <w:sz w:val="16"/>
                <w:szCs w:val="16"/>
              </w:rPr>
              <w:t xml:space="preserve">VIGILANCIA EN LAS COLONIAS: </w:t>
            </w:r>
            <w:r w:rsidR="00FA1BA1">
              <w:rPr>
                <w:rFonts w:ascii="Tahoma" w:hAnsi="Tahoma" w:cs="Tahoma"/>
                <w:sz w:val="16"/>
                <w:szCs w:val="16"/>
              </w:rPr>
              <w:t xml:space="preserve">CAMICHINES, LINDA VISTA, PARQUES TLAQUEPAQUE, LOMA BONITA EJIDAL, GUAYABITOS, ÍNDIGENA, SANTA MARÍA TEQUEPEXPAN, LAS HUERTAS, LOMAS DE SAN MIGUEL, LAS JUNTAS, EL CAMPESINO, </w:t>
            </w:r>
            <w:r w:rsidR="0031263F">
              <w:rPr>
                <w:rFonts w:ascii="Tahoma" w:hAnsi="Tahoma" w:cs="Tahoma"/>
                <w:sz w:val="16"/>
                <w:szCs w:val="16"/>
              </w:rPr>
              <w:t xml:space="preserve">JARDINES DE SAN MARTÍN, SAN PEDRITO,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B9E" w:rsidRPr="00BB5F6C" w:rsidRDefault="00D83B9E" w:rsidP="00D83B9E">
            <w:pPr>
              <w:jc w:val="both"/>
              <w:rPr>
                <w:rFonts w:ascii="Tahoma" w:hAnsi="Tahoma" w:cs="Tahoma"/>
                <w:sz w:val="16"/>
                <w:szCs w:val="16"/>
              </w:rPr>
            </w:pPr>
            <w:r w:rsidRPr="00BB5F6C">
              <w:rPr>
                <w:rFonts w:ascii="Tahoma" w:hAnsi="Tahoma" w:cs="Tahoma"/>
                <w:sz w:val="16"/>
                <w:szCs w:val="16"/>
              </w:rPr>
              <w:t>SE ESTABLECIERON CONSIGNAS ESPECÍFICAS, DANDO SEGUIMIENTO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DF3E23" w:rsidRDefault="00DF3E23"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tbl>
      <w:tblPr>
        <w:tblStyle w:val="Tablaconcuadrcula"/>
        <w:tblpPr w:leftFromText="141" w:rightFromText="141" w:vertAnchor="text" w:horzAnchor="margin" w:tblpY="13"/>
        <w:tblW w:w="10456" w:type="dxa"/>
        <w:tblLook w:val="04A0" w:firstRow="1" w:lastRow="0" w:firstColumn="1" w:lastColumn="0" w:noHBand="0" w:noVBand="1"/>
      </w:tblPr>
      <w:tblGrid>
        <w:gridCol w:w="4321"/>
        <w:gridCol w:w="6135"/>
      </w:tblGrid>
      <w:tr w:rsidR="008673B5" w:rsidRPr="00D75A97" w:rsidTr="008673B5">
        <w:trPr>
          <w:trHeight w:val="454"/>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673B5" w:rsidRPr="00DB0724" w:rsidRDefault="008673B5" w:rsidP="008673B5">
            <w:pPr>
              <w:jc w:val="center"/>
              <w:rPr>
                <w:rFonts w:ascii="Tahoma" w:hAnsi="Tahoma" w:cs="Tahoma"/>
                <w:b/>
                <w:sz w:val="20"/>
                <w:szCs w:val="20"/>
              </w:rPr>
            </w:pPr>
            <w:r w:rsidRPr="00DB0724">
              <w:rPr>
                <w:rFonts w:ascii="Tahoma" w:hAnsi="Tahoma" w:cs="Tahoma"/>
                <w:b/>
                <w:sz w:val="20"/>
                <w:szCs w:val="20"/>
              </w:rPr>
              <w:t>VIGILANCIAS  ESPECIALES EN PLANTELES EDUCATIVOS</w:t>
            </w:r>
          </w:p>
        </w:tc>
      </w:tr>
      <w:tr w:rsidR="008673B5" w:rsidRPr="00D75A97" w:rsidTr="008673B5">
        <w:trPr>
          <w:trHeight w:val="614"/>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2F5E6C" w:rsidRDefault="00FA1BA1" w:rsidP="008673B5">
            <w:pPr>
              <w:jc w:val="center"/>
              <w:rPr>
                <w:rFonts w:ascii="Tahoma" w:hAnsi="Tahoma" w:cs="Tahoma"/>
                <w:sz w:val="16"/>
                <w:szCs w:val="16"/>
              </w:rPr>
            </w:pPr>
            <w:r>
              <w:rPr>
                <w:rFonts w:ascii="Tahoma" w:hAnsi="Tahoma" w:cs="Tahoma"/>
                <w:sz w:val="16"/>
                <w:szCs w:val="16"/>
              </w:rPr>
              <w:t>JARDÍN DE NIÑOS #160 “MARIA C. BANCALARI”</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2F5E6C" w:rsidRDefault="00FA1BA1" w:rsidP="008673B5">
            <w:pPr>
              <w:jc w:val="both"/>
              <w:rPr>
                <w:rFonts w:ascii="Tahoma" w:hAnsi="Tahoma" w:cs="Tahoma"/>
                <w:sz w:val="16"/>
                <w:szCs w:val="16"/>
              </w:rPr>
            </w:pPr>
            <w:r>
              <w:rPr>
                <w:rFonts w:ascii="Tahoma" w:hAnsi="Tahoma" w:cs="Tahoma"/>
                <w:sz w:val="16"/>
                <w:szCs w:val="16"/>
              </w:rPr>
              <w:t>EL DÍA 14 DE JUNIO DEL 2019, CON UN HORARIO DE 18:30 A 22:30 HORAS, SE BRINDA VIGILANCIA EN EL EVENTO DENOMINADO CENA-BAILE PARA MADRES Y PADRES DE LOS ALUMNOS CON MOTIVO DE LA CELEBRACIÓN DEL DÍA DE LA MADRE Y DÍA DEL PADRE.</w:t>
            </w:r>
          </w:p>
        </w:tc>
      </w:tr>
      <w:tr w:rsidR="00FA1BA1" w:rsidRPr="00D75A97" w:rsidTr="008673B5">
        <w:trPr>
          <w:trHeight w:val="614"/>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A1" w:rsidRDefault="00FA1BA1" w:rsidP="008673B5">
            <w:pPr>
              <w:jc w:val="center"/>
              <w:rPr>
                <w:rFonts w:ascii="Tahoma" w:hAnsi="Tahoma" w:cs="Tahoma"/>
                <w:sz w:val="16"/>
                <w:szCs w:val="16"/>
              </w:rPr>
            </w:pPr>
            <w:r>
              <w:rPr>
                <w:rFonts w:ascii="Tahoma" w:hAnsi="Tahoma" w:cs="Tahoma"/>
                <w:sz w:val="16"/>
                <w:szCs w:val="16"/>
              </w:rPr>
              <w:t>ESCUELA PRIMARIA EMILIZANO ZAPATA</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A1" w:rsidRDefault="00FA1BA1" w:rsidP="008673B5">
            <w:pPr>
              <w:jc w:val="both"/>
              <w:rPr>
                <w:rFonts w:ascii="Tahoma" w:hAnsi="Tahoma" w:cs="Tahoma"/>
                <w:sz w:val="16"/>
                <w:szCs w:val="16"/>
              </w:rPr>
            </w:pPr>
            <w:r>
              <w:rPr>
                <w:rFonts w:ascii="Tahoma" w:hAnsi="Tahoma" w:cs="Tahoma"/>
                <w:sz w:val="16"/>
                <w:szCs w:val="16"/>
              </w:rPr>
              <w:t xml:space="preserve">EL DÍA 21 DE JUNIO DEL 2019, CON UN HORARIO DE 20:00 A 08:00 HORAS DEL 22 DE JUNIO DEL 2019, SE PROPORCIONA VIGILANCIA EN LOS CONTORNOS DEL PLANTEL CON MOTIVO DEL CAMPAMENTO EDUCATIVO, ORGANIZADO POR PROFESORES DE LA ESCUELA, CON LA PARTICIPACIÓN DE ALUMNOS DE 6TO. GRADO ASÍ COMO PADRES DE FAMILIA Y PERSONAL DOCENTE. </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4C3B0F" w:rsidRDefault="00D83B9E" w:rsidP="00FA1BA1">
            <w:pPr>
              <w:jc w:val="center"/>
              <w:rPr>
                <w:rFonts w:ascii="Tahoma" w:hAnsi="Tahoma" w:cs="Tahoma"/>
                <w:sz w:val="16"/>
                <w:szCs w:val="16"/>
              </w:rPr>
            </w:pPr>
            <w:r>
              <w:rPr>
                <w:rFonts w:ascii="Tahoma" w:hAnsi="Tahoma" w:cs="Tahoma"/>
                <w:sz w:val="16"/>
                <w:szCs w:val="16"/>
              </w:rPr>
              <w:t>PREPARATORIA</w:t>
            </w:r>
            <w:r w:rsidR="0079350D">
              <w:rPr>
                <w:rFonts w:ascii="Tahoma" w:hAnsi="Tahoma" w:cs="Tahoma"/>
                <w:sz w:val="16"/>
                <w:szCs w:val="16"/>
              </w:rPr>
              <w:t xml:space="preserve"> </w:t>
            </w:r>
            <w:r>
              <w:rPr>
                <w:rFonts w:ascii="Tahoma" w:hAnsi="Tahoma" w:cs="Tahoma"/>
                <w:sz w:val="16"/>
                <w:szCs w:val="16"/>
              </w:rPr>
              <w:t>MÓDULO 12, INSTITUTO TLAQUEPAQUE, ESCUELA MISIÓN MONTESSORI, CENTRO EDUCACIONAL TLAQUEPAQUE, CENTRO UNIVERSITARIO AZTECA</w:t>
            </w:r>
            <w:r w:rsidR="00FA1BA1">
              <w:rPr>
                <w:rFonts w:ascii="Tahoma" w:hAnsi="Tahoma" w:cs="Tahoma"/>
                <w:sz w:val="16"/>
                <w:szCs w:val="16"/>
              </w:rPr>
              <w:t xml:space="preserve">, CECYTEJ No. 18, </w:t>
            </w:r>
            <w:r w:rsidR="0031263F">
              <w:rPr>
                <w:rFonts w:ascii="Tahoma" w:hAnsi="Tahoma" w:cs="Tahoma"/>
                <w:sz w:val="16"/>
                <w:szCs w:val="16"/>
              </w:rPr>
              <w:t xml:space="preserve">PREPARATORIA REGIONAL SANTA ANITA, COLEGIO PARTICULAR NUEVA ESPAÑA, </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885B01" w:rsidRDefault="008673B5" w:rsidP="0031263F">
            <w:pPr>
              <w:jc w:val="both"/>
              <w:rPr>
                <w:rFonts w:ascii="Tahoma" w:hAnsi="Tahoma" w:cs="Tahoma"/>
                <w:sz w:val="16"/>
                <w:szCs w:val="16"/>
              </w:rPr>
            </w:pPr>
            <w:r w:rsidRPr="00885B01">
              <w:rPr>
                <w:rFonts w:ascii="Tahoma" w:hAnsi="Tahoma" w:cs="Tahoma"/>
                <w:sz w:val="16"/>
                <w:szCs w:val="16"/>
              </w:rPr>
              <w:t>SE INTENSIFIC</w:t>
            </w:r>
            <w:r w:rsidR="0031263F">
              <w:rPr>
                <w:rFonts w:ascii="Tahoma" w:hAnsi="Tahoma" w:cs="Tahoma"/>
                <w:sz w:val="16"/>
                <w:szCs w:val="16"/>
              </w:rPr>
              <w:t>Ó</w:t>
            </w:r>
            <w:r w:rsidRPr="00885B01">
              <w:rPr>
                <w:rFonts w:ascii="Tahoma" w:hAnsi="Tahoma" w:cs="Tahoma"/>
                <w:sz w:val="16"/>
                <w:szCs w:val="16"/>
              </w:rPr>
              <w:t xml:space="preserve"> EN LOS ALREDEDORES DE LAS ESCUELAS, ASÍ MISMO SE HAN CONFORMADO OPERATIVOS, CUBRIENDO LA VIGILANCIA CON PAREJAS DE MOTOCICLISTAS </w:t>
            </w:r>
            <w:r w:rsidR="0031263F">
              <w:rPr>
                <w:rFonts w:ascii="Tahoma" w:hAnsi="Tahoma" w:cs="Tahoma"/>
                <w:sz w:val="16"/>
                <w:szCs w:val="16"/>
              </w:rPr>
              <w:t xml:space="preserve">Y PERSONAL A BORDO DE BICICLETA, </w:t>
            </w:r>
            <w:r w:rsidRPr="00885B01">
              <w:rPr>
                <w:rFonts w:ascii="Tahoma" w:hAnsi="Tahoma" w:cs="Tahoma"/>
                <w:sz w:val="16"/>
                <w:szCs w:val="16"/>
              </w:rPr>
              <w:t>CON RECORRIDOS EN LOS ALREDEDORES, POR LO QUE HASTA MOMENTO SE HA GARANTIZADO LA SEGURIDAD DE LOS ALUMNOS Y MAESTROS DE LOS PLANTELES, ASÍ COMO ESTAR EN CONTACTO CON EL PERSONAL QUE LABORA AHÍ PARA CONOCER CON EXACTITUD LA PROBLEMÁTICA EN MATERIA DE SEGURIDAD.</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027E60" w:rsidRDefault="008673B5" w:rsidP="0031263F">
            <w:pPr>
              <w:jc w:val="both"/>
              <w:rPr>
                <w:rFonts w:ascii="Tahoma" w:hAnsi="Tahoma" w:cs="Tahoma"/>
                <w:color w:val="FF0000"/>
                <w:sz w:val="16"/>
                <w:szCs w:val="16"/>
              </w:rPr>
            </w:pPr>
            <w:r w:rsidRPr="0031263F">
              <w:rPr>
                <w:rFonts w:ascii="Tahoma" w:hAnsi="Tahoma" w:cs="Tahoma"/>
                <w:sz w:val="16"/>
                <w:szCs w:val="16"/>
              </w:rPr>
              <w:t>PREPARATORIA 16,</w:t>
            </w:r>
            <w:r w:rsidRPr="0031263F">
              <w:rPr>
                <w:rFonts w:ascii="Tahoma" w:hAnsi="Tahoma" w:cs="Tahoma"/>
                <w:color w:val="FF0000"/>
                <w:sz w:val="16"/>
                <w:szCs w:val="16"/>
              </w:rPr>
              <w:t xml:space="preserve"> </w:t>
            </w:r>
            <w:r w:rsidRPr="0031263F">
              <w:rPr>
                <w:rFonts w:ascii="Tahoma" w:hAnsi="Tahoma" w:cs="Tahoma"/>
                <w:sz w:val="16"/>
                <w:szCs w:val="16"/>
              </w:rPr>
              <w:t>SECUNDARIA 80,</w:t>
            </w:r>
            <w:r w:rsidRPr="0031263F">
              <w:rPr>
                <w:rFonts w:ascii="Tahoma" w:hAnsi="Tahoma" w:cs="Tahoma"/>
                <w:color w:val="FF0000"/>
                <w:sz w:val="16"/>
                <w:szCs w:val="16"/>
              </w:rPr>
              <w:t xml:space="preserve"> </w:t>
            </w:r>
            <w:r w:rsidRPr="0031263F">
              <w:rPr>
                <w:rFonts w:ascii="Tahoma" w:hAnsi="Tahoma" w:cs="Tahoma"/>
                <w:sz w:val="16"/>
                <w:szCs w:val="16"/>
              </w:rPr>
              <w:t>PREPARATORIA RAMÓN LÓPEZ VELARDE,</w:t>
            </w:r>
            <w:r w:rsidRPr="0031263F">
              <w:rPr>
                <w:rFonts w:ascii="Tahoma" w:hAnsi="Tahoma" w:cs="Tahoma"/>
                <w:color w:val="FF0000"/>
                <w:sz w:val="16"/>
                <w:szCs w:val="16"/>
              </w:rPr>
              <w:t xml:space="preserve"> </w:t>
            </w:r>
            <w:r w:rsidRPr="0031263F">
              <w:rPr>
                <w:rFonts w:ascii="Tahoma" w:hAnsi="Tahoma" w:cs="Tahoma"/>
                <w:sz w:val="16"/>
                <w:szCs w:val="16"/>
              </w:rPr>
              <w:t xml:space="preserve">PREPARATORIA 6, </w:t>
            </w:r>
            <w:r w:rsidRPr="0031263F">
              <w:rPr>
                <w:rFonts w:ascii="Tahoma" w:hAnsi="Tahoma" w:cs="Tahoma"/>
                <w:color w:val="FF0000"/>
                <w:sz w:val="16"/>
                <w:szCs w:val="16"/>
              </w:rPr>
              <w:t xml:space="preserve">  </w:t>
            </w:r>
            <w:r w:rsidRPr="0031263F">
              <w:rPr>
                <w:rFonts w:ascii="Tahoma" w:hAnsi="Tahoma" w:cs="Tahoma"/>
                <w:sz w:val="16"/>
                <w:szCs w:val="16"/>
              </w:rPr>
              <w:t>PRIMARIA YOLANDA CASTILLEROS,</w:t>
            </w:r>
            <w:r w:rsidRPr="0031263F">
              <w:rPr>
                <w:rFonts w:ascii="Tahoma" w:hAnsi="Tahoma" w:cs="Tahoma"/>
                <w:color w:val="FF0000"/>
                <w:sz w:val="16"/>
                <w:szCs w:val="16"/>
              </w:rPr>
              <w:t xml:space="preserve"> </w:t>
            </w:r>
            <w:r w:rsidRPr="0031263F">
              <w:rPr>
                <w:rFonts w:ascii="Tahoma" w:hAnsi="Tahoma" w:cs="Tahoma"/>
                <w:sz w:val="16"/>
                <w:szCs w:val="16"/>
              </w:rPr>
              <w:t>PRIMARIA LÁZARO CÁRDENAS</w:t>
            </w:r>
            <w:r w:rsidR="00FA1E69" w:rsidRPr="0031263F">
              <w:rPr>
                <w:rFonts w:ascii="Tahoma" w:hAnsi="Tahoma" w:cs="Tahoma"/>
                <w:sz w:val="16"/>
                <w:szCs w:val="16"/>
              </w:rPr>
              <w:t xml:space="preserve"> DEL RÍO</w:t>
            </w:r>
            <w:r w:rsidRPr="0031263F">
              <w:rPr>
                <w:rFonts w:ascii="Tahoma" w:hAnsi="Tahoma" w:cs="Tahoma"/>
                <w:sz w:val="16"/>
                <w:szCs w:val="16"/>
              </w:rPr>
              <w:t>, SECUNDARIA 18,</w:t>
            </w:r>
            <w:r w:rsidR="00FA1E69" w:rsidRPr="0031263F">
              <w:rPr>
                <w:rFonts w:ascii="Tahoma" w:hAnsi="Tahoma" w:cs="Tahoma"/>
                <w:sz w:val="16"/>
                <w:szCs w:val="16"/>
              </w:rPr>
              <w:t xml:space="preserve"> PRIMARIA</w:t>
            </w:r>
            <w:r w:rsidRPr="0031263F">
              <w:rPr>
                <w:rFonts w:ascii="Tahoma" w:hAnsi="Tahoma" w:cs="Tahoma"/>
                <w:sz w:val="16"/>
                <w:szCs w:val="16"/>
              </w:rPr>
              <w:t xml:space="preserve"> FRANCISCO SILVA ROMERO, SECUNDARIA 59, SECUNDARIA 91, </w:t>
            </w:r>
            <w:r w:rsidR="00FA1E69" w:rsidRPr="0031263F">
              <w:rPr>
                <w:rFonts w:ascii="Tahoma" w:hAnsi="Tahoma" w:cs="Tahoma"/>
                <w:sz w:val="16"/>
                <w:szCs w:val="16"/>
              </w:rPr>
              <w:t>PRIMARIA ANTONIO ÁLVAREZ ESPARZA, SECUNDARIA 60, JARDÍN DE NIÑOS JUSTO SIERRA, PREPARATORIA DE TOLUQUILLA, SECUNDARIA 58, Y SECUNDARIA</w:t>
            </w:r>
            <w:r w:rsidR="00FA1E69">
              <w:rPr>
                <w:rFonts w:ascii="Tahoma" w:hAnsi="Tahoma" w:cs="Tahoma"/>
                <w:sz w:val="16"/>
                <w:szCs w:val="16"/>
              </w:rPr>
              <w:t xml:space="preserve"> 16</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BD224B" w:rsidRDefault="008673B5" w:rsidP="0031263F">
            <w:pPr>
              <w:jc w:val="both"/>
              <w:rPr>
                <w:rFonts w:ascii="Tahoma" w:hAnsi="Tahoma" w:cs="Tahoma"/>
                <w:sz w:val="16"/>
                <w:szCs w:val="16"/>
              </w:rPr>
            </w:pPr>
            <w:r w:rsidRPr="00BD224B">
              <w:rPr>
                <w:rFonts w:ascii="Tahoma" w:hAnsi="Tahoma" w:cs="Tahoma"/>
                <w:sz w:val="16"/>
                <w:szCs w:val="16"/>
              </w:rPr>
              <w:t xml:space="preserve">SE CUBREN ENTRADAS Y SALIDAS DE LAS DIFERENTES ESCUELAS DE  ESTE MUNICIPIO COMO PREESCOLARES, SECUNDARIAS, BACHILLERATOS EN LOS TURNOS MATUTINOS Y VESPERTINOS, ASÍ COMO SE PRESTA EL APOYO VIAL COMO </w:t>
            </w:r>
            <w:r w:rsidR="0031263F">
              <w:rPr>
                <w:rFonts w:ascii="Tahoma" w:hAnsi="Tahoma" w:cs="Tahoma"/>
                <w:sz w:val="16"/>
                <w:szCs w:val="16"/>
              </w:rPr>
              <w:t>PASO</w:t>
            </w:r>
            <w:r w:rsidRPr="00BD224B">
              <w:rPr>
                <w:rFonts w:ascii="Tahoma" w:hAnsi="Tahoma" w:cs="Tahoma"/>
                <w:sz w:val="16"/>
                <w:szCs w:val="16"/>
              </w:rPr>
              <w:t xml:space="preserve"> SEGURO AL INGRESO DEL ALU</w:t>
            </w:r>
            <w:r w:rsidR="0031263F">
              <w:rPr>
                <w:rFonts w:ascii="Tahoma" w:hAnsi="Tahoma" w:cs="Tahoma"/>
                <w:sz w:val="16"/>
                <w:szCs w:val="16"/>
              </w:rPr>
              <w:t>M</w:t>
            </w:r>
            <w:r w:rsidRPr="00BD224B">
              <w:rPr>
                <w:rFonts w:ascii="Tahoma" w:hAnsi="Tahoma" w:cs="Tahoma"/>
                <w:sz w:val="16"/>
                <w:szCs w:val="16"/>
              </w:rPr>
              <w:t>NADO EN LAS ESCUELAS, POR PARTE DEL AGRUPAMIENTO D.A.R.E.</w:t>
            </w:r>
          </w:p>
        </w:tc>
      </w:tr>
      <w:tr w:rsidR="0079350D"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50D" w:rsidRPr="00BD224B" w:rsidRDefault="0079350D" w:rsidP="0079350D">
            <w:pPr>
              <w:jc w:val="both"/>
              <w:rPr>
                <w:rFonts w:ascii="Tahoma" w:hAnsi="Tahoma" w:cs="Tahoma"/>
                <w:sz w:val="16"/>
                <w:szCs w:val="16"/>
              </w:rPr>
            </w:pPr>
            <w:r w:rsidRPr="00BD224B">
              <w:rPr>
                <w:rFonts w:ascii="Tahoma" w:hAnsi="Tahoma" w:cs="Tahoma"/>
                <w:sz w:val="16"/>
                <w:szCs w:val="16"/>
              </w:rPr>
              <w:t>PRIMARIA XIHUALPILLI T/M, URBANA 333, SECUNDARIA 97, URBANA 847, PRIMARIA MARIANO OTERO T/M, PRIMARIA RAFAEL RAMÍREZ T/V, SECUND</w:t>
            </w:r>
            <w:r>
              <w:rPr>
                <w:rFonts w:ascii="Tahoma" w:hAnsi="Tahoma" w:cs="Tahoma"/>
                <w:sz w:val="16"/>
                <w:szCs w:val="16"/>
              </w:rPr>
              <w:t>A</w:t>
            </w:r>
            <w:r w:rsidRPr="00BD224B">
              <w:rPr>
                <w:rFonts w:ascii="Tahoma" w:hAnsi="Tahoma" w:cs="Tahoma"/>
                <w:sz w:val="16"/>
                <w:szCs w:val="16"/>
              </w:rPr>
              <w:t>RIA 65, SECUNDARIA 3, PRIMARIA IGNACIO RAMÍREZ, PRIMARIA IDOLINA GAONA, URBANA 412, PRIMARIA CAROLINA ESCUDERO, PRIMARIA CUITLAHUAC, SECUNDARIA 27, PRIMARIA NICOLÁS BRAVO, PRIMARIA RAMÓN CORONA, PRIMARIA EMILIANO ZAPATA, PRIMARIA AGUSTÍN YAÑEZ, PRIMARIA MANUEL ACUÑA, PRIMARIA YOLANDA CASTILLEROS, PREPARATORIA LÓPEZ VELARDE, PREPARATORIA 6, PRIMARIA URBANA 84</w:t>
            </w:r>
            <w:r>
              <w:rPr>
                <w:rFonts w:ascii="Tahoma" w:hAnsi="Tahoma" w:cs="Tahoma"/>
                <w:sz w:val="16"/>
                <w:szCs w:val="16"/>
              </w:rPr>
              <w:t>7 T/M, PRIMARIA MIGUEL HIDALGO,</w:t>
            </w:r>
            <w:r w:rsidRPr="00BD224B">
              <w:rPr>
                <w:rFonts w:ascii="Tahoma" w:hAnsi="Tahoma" w:cs="Tahoma"/>
                <w:sz w:val="16"/>
                <w:szCs w:val="16"/>
              </w:rPr>
              <w:t xml:space="preserve">Y SECUNDARIA 3 MIXTA. </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50D" w:rsidRPr="00BD224B" w:rsidRDefault="0079350D" w:rsidP="0079350D">
            <w:pPr>
              <w:jc w:val="both"/>
              <w:rPr>
                <w:rFonts w:ascii="Tahoma" w:hAnsi="Tahoma" w:cs="Tahoma"/>
                <w:sz w:val="16"/>
                <w:szCs w:val="16"/>
              </w:rPr>
            </w:pPr>
            <w:r w:rsidRPr="00BD224B">
              <w:rPr>
                <w:rFonts w:ascii="Tahoma" w:hAnsi="Tahoma" w:cs="Tahoma"/>
                <w:sz w:val="16"/>
                <w:szCs w:val="16"/>
              </w:rPr>
              <w:t>SE IMPLEMENTÓ EL PROGRAMA D.A.R.E. CON “JÓVENES EN PREVENCIÓN”, “APRENDIENDO A CUIDARTE”, IMPARTIDOS POR OFICIALES CERTIFICADOS Y HOMOLOGADOS EN LAS INSTITUCIONES ESCOLARES QUE SE MANIFIESTAN.</w:t>
            </w:r>
          </w:p>
        </w:tc>
      </w:tr>
    </w:tbl>
    <w:p w:rsidR="00FA1E69" w:rsidRDefault="00FA1E69" w:rsidP="00FA1E69">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6837F4" w:rsidRDefault="006837F4" w:rsidP="0051374B">
      <w:pPr>
        <w:spacing w:after="0"/>
        <w:jc w:val="right"/>
        <w:rPr>
          <w:rFonts w:ascii="Arial" w:eastAsia="Arial Unicode MS" w:hAnsi="Arial" w:cs="Arial"/>
          <w:sz w:val="20"/>
          <w:szCs w:val="20"/>
        </w:rPr>
      </w:pPr>
    </w:p>
    <w:p w:rsidR="006837F4" w:rsidRDefault="006837F4" w:rsidP="0051374B">
      <w:pPr>
        <w:spacing w:after="0"/>
        <w:jc w:val="right"/>
        <w:rPr>
          <w:rFonts w:ascii="Arial" w:eastAsia="Arial Unicode MS" w:hAnsi="Arial" w:cs="Arial"/>
          <w:sz w:val="20"/>
          <w:szCs w:val="20"/>
        </w:rPr>
      </w:pPr>
    </w:p>
    <w:p w:rsidR="0051374B" w:rsidRPr="00487734" w:rsidRDefault="00B15A58" w:rsidP="0051374B">
      <w:pPr>
        <w:spacing w:after="0"/>
        <w:jc w:val="right"/>
        <w:rPr>
          <w:rFonts w:ascii="Century Gothic" w:hAnsi="Century Gothic" w:cs="Arial"/>
          <w:lang w:val="es-ES_tradnl"/>
        </w:rPr>
      </w:pPr>
      <w:r>
        <w:rPr>
          <w:rFonts w:ascii="Arial" w:eastAsia="Arial Unicode MS" w:hAnsi="Arial" w:cs="Arial"/>
          <w:noProof/>
          <w:sz w:val="20"/>
          <w:szCs w:val="20"/>
        </w:rPr>
        <w:lastRenderedPageBreak/>
        <w:drawing>
          <wp:anchor distT="0" distB="0" distL="114300" distR="114300" simplePos="0" relativeHeight="251677696" behindDoc="1" locked="0" layoutInCell="1" allowOverlap="1">
            <wp:simplePos x="0" y="0"/>
            <wp:positionH relativeFrom="margin">
              <wp:posOffset>-710565</wp:posOffset>
            </wp:positionH>
            <wp:positionV relativeFrom="margin">
              <wp:posOffset>-914400</wp:posOffset>
            </wp:positionV>
            <wp:extent cx="7620000" cy="1214437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20000" cy="12144375"/>
                    </a:xfrm>
                    <a:prstGeom prst="rect">
                      <a:avLst/>
                    </a:prstGeom>
                    <a:noFill/>
                    <a:ln>
                      <a:noFill/>
                    </a:ln>
                  </pic:spPr>
                </pic:pic>
              </a:graphicData>
            </a:graphic>
          </wp:anchor>
        </w:drawing>
      </w:r>
      <w:r w:rsidR="0051374B" w:rsidRPr="00C735BA">
        <w:rPr>
          <w:rFonts w:ascii="Arial" w:eastAsia="Arial Unicode MS" w:hAnsi="Arial" w:cs="Arial"/>
          <w:sz w:val="20"/>
          <w:szCs w:val="20"/>
        </w:rPr>
        <w:t>COMISAR</w:t>
      </w:r>
      <w:r w:rsidR="0051374B">
        <w:rPr>
          <w:rFonts w:ascii="Arial" w:eastAsia="Arial Unicode MS" w:hAnsi="Arial" w:cs="Arial"/>
          <w:sz w:val="20"/>
          <w:szCs w:val="20"/>
        </w:rPr>
        <w:t>Í</w:t>
      </w:r>
      <w:r w:rsidR="0051374B" w:rsidRPr="00C735BA">
        <w:rPr>
          <w:rFonts w:ascii="Arial" w:eastAsia="Arial Unicode MS" w:hAnsi="Arial" w:cs="Arial"/>
          <w:sz w:val="20"/>
          <w:szCs w:val="20"/>
        </w:rPr>
        <w:t>A</w:t>
      </w:r>
    </w:p>
    <w:p w:rsidR="0051374B" w:rsidRPr="00500B02" w:rsidRDefault="006837F4" w:rsidP="0051374B">
      <w:pPr>
        <w:pStyle w:val="Sinespaciado"/>
        <w:jc w:val="right"/>
        <w:rPr>
          <w:rFonts w:ascii="Arial" w:eastAsia="Arial Unicode MS" w:hAnsi="Arial" w:cs="Arial"/>
          <w:sz w:val="20"/>
          <w:szCs w:val="20"/>
        </w:rPr>
      </w:pPr>
      <w:r>
        <w:rPr>
          <w:rFonts w:ascii="Arial" w:hAnsi="Arial" w:cs="Arial"/>
          <w:noProof/>
          <w:color w:val="FF0000"/>
        </w:rPr>
        <w:drawing>
          <wp:anchor distT="0" distB="0" distL="114300" distR="114300" simplePos="0" relativeHeight="251658752" behindDoc="1" locked="0" layoutInCell="1" allowOverlap="1" wp14:anchorId="781F31CA" wp14:editId="5FC614D5">
            <wp:simplePos x="0" y="0"/>
            <wp:positionH relativeFrom="margin">
              <wp:posOffset>-702320</wp:posOffset>
            </wp:positionH>
            <wp:positionV relativeFrom="margin">
              <wp:posOffset>-926626</wp:posOffset>
            </wp:positionV>
            <wp:extent cx="7637145" cy="12163425"/>
            <wp:effectExtent l="1905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37145" cy="12163425"/>
                    </a:xfrm>
                    <a:prstGeom prst="rect">
                      <a:avLst/>
                    </a:prstGeom>
                    <a:noFill/>
                    <a:ln>
                      <a:noFill/>
                    </a:ln>
                  </pic:spPr>
                </pic:pic>
              </a:graphicData>
            </a:graphic>
          </wp:anchor>
        </w:drawing>
      </w:r>
      <w:r w:rsidR="0051374B" w:rsidRPr="00500B02">
        <w:rPr>
          <w:rFonts w:ascii="Arial" w:eastAsia="Arial Unicode MS" w:hAnsi="Arial" w:cs="Arial"/>
          <w:sz w:val="20"/>
          <w:szCs w:val="20"/>
        </w:rPr>
        <w:t>DIRECCION OPERATIVA</w:t>
      </w:r>
    </w:p>
    <w:p w:rsidR="0051374B" w:rsidRDefault="0051374B" w:rsidP="0051374B">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5A2DD3">
        <w:rPr>
          <w:rFonts w:ascii="Arial" w:eastAsia="Arial Unicode MS" w:hAnsi="Arial" w:cs="Arial"/>
          <w:sz w:val="20"/>
          <w:szCs w:val="20"/>
        </w:rPr>
        <w:t>2299</w:t>
      </w:r>
      <w:r w:rsidRPr="0039079D">
        <w:rPr>
          <w:rFonts w:ascii="Arial" w:eastAsia="Arial Unicode MS" w:hAnsi="Arial" w:cs="Arial"/>
          <w:sz w:val="20"/>
          <w:szCs w:val="20"/>
        </w:rPr>
        <w:t>/2019</w:t>
      </w:r>
    </w:p>
    <w:p w:rsidR="0051374B" w:rsidRPr="00500B02" w:rsidRDefault="0051374B" w:rsidP="0051374B">
      <w:pPr>
        <w:pStyle w:val="Sinespaciado"/>
        <w:jc w:val="right"/>
        <w:rPr>
          <w:rFonts w:ascii="Arial" w:eastAsia="Arial Unicode MS" w:hAnsi="Arial" w:cs="Arial"/>
          <w:sz w:val="20"/>
          <w:szCs w:val="20"/>
        </w:rPr>
      </w:pP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51374B" w:rsidRPr="00500B02" w:rsidRDefault="0051374B" w:rsidP="0051374B">
      <w:pPr>
        <w:pStyle w:val="Sinespaciado"/>
        <w:jc w:val="right"/>
        <w:rPr>
          <w:rFonts w:ascii="Arial" w:eastAsia="Arial Unicode MS" w:hAnsi="Arial" w:cs="Arial"/>
          <w:sz w:val="20"/>
          <w:szCs w:val="20"/>
        </w:rPr>
      </w:pPr>
    </w:p>
    <w:p w:rsidR="00084702" w:rsidRDefault="0051374B" w:rsidP="0051374B">
      <w:pPr>
        <w:pStyle w:val="Sinespaciado"/>
        <w:jc w:val="right"/>
        <w:rPr>
          <w:rFonts w:ascii="Century Gothic" w:hAnsi="Century Gothic" w:cs="Tahoma"/>
          <w:b/>
          <w:color w:val="FF0000"/>
          <w:sz w:val="20"/>
          <w:szCs w:val="2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0</w:t>
      </w:r>
      <w:r w:rsidR="005A2DD3">
        <w:rPr>
          <w:rFonts w:ascii="Arial" w:eastAsia="Arial Unicode MS" w:hAnsi="Arial" w:cs="Arial"/>
          <w:sz w:val="20"/>
          <w:szCs w:val="20"/>
        </w:rPr>
        <w:t>4</w:t>
      </w:r>
      <w:r w:rsidRPr="00500B02">
        <w:rPr>
          <w:rFonts w:ascii="Arial" w:eastAsia="Arial Unicode MS" w:hAnsi="Arial" w:cs="Arial"/>
          <w:sz w:val="20"/>
          <w:szCs w:val="20"/>
        </w:rPr>
        <w:t xml:space="preserve"> DE </w:t>
      </w:r>
      <w:r>
        <w:rPr>
          <w:rFonts w:ascii="Arial" w:eastAsia="Arial Unicode MS" w:hAnsi="Arial" w:cs="Arial"/>
          <w:sz w:val="20"/>
          <w:szCs w:val="20"/>
        </w:rPr>
        <w:t>JU</w:t>
      </w:r>
      <w:r w:rsidR="005A2DD3">
        <w:rPr>
          <w:rFonts w:ascii="Arial" w:eastAsia="Arial Unicode MS" w:hAnsi="Arial" w:cs="Arial"/>
          <w:sz w:val="20"/>
          <w:szCs w:val="20"/>
        </w:rPr>
        <w:t>L</w:t>
      </w:r>
      <w:r>
        <w:rPr>
          <w:rFonts w:ascii="Arial" w:eastAsia="Arial Unicode MS" w:hAnsi="Arial" w:cs="Arial"/>
          <w:sz w:val="20"/>
          <w:szCs w:val="20"/>
        </w:rPr>
        <w:t>IO</w:t>
      </w:r>
      <w:r w:rsidRPr="00500B02">
        <w:rPr>
          <w:rFonts w:ascii="Arial" w:eastAsia="Arial Unicode MS" w:hAnsi="Arial" w:cs="Arial"/>
          <w:sz w:val="20"/>
          <w:szCs w:val="20"/>
        </w:rPr>
        <w:t xml:space="preserve"> DEL 2019</w:t>
      </w:r>
    </w:p>
    <w:p w:rsidR="00084702" w:rsidRDefault="00084702" w:rsidP="00945772">
      <w:pPr>
        <w:pStyle w:val="Sinespaciado"/>
        <w:rPr>
          <w:rFonts w:ascii="Century Gothic" w:hAnsi="Century Gothic" w:cs="Tahoma"/>
          <w:b/>
          <w:color w:val="FF0000"/>
          <w:sz w:val="20"/>
          <w:szCs w:val="20"/>
        </w:rPr>
      </w:pPr>
    </w:p>
    <w:p w:rsidR="00DF7419" w:rsidRDefault="00DF7419" w:rsidP="00945772">
      <w:pPr>
        <w:pStyle w:val="Sinespaciado"/>
        <w:rPr>
          <w:rFonts w:ascii="Century Gothic" w:hAnsi="Century Gothic" w:cs="Tahoma"/>
          <w:b/>
          <w:color w:val="FF0000"/>
          <w:sz w:val="20"/>
          <w:szCs w:val="20"/>
        </w:rPr>
      </w:pPr>
    </w:p>
    <w:p w:rsidR="00DF7419" w:rsidRDefault="00DF7419" w:rsidP="00945772">
      <w:pPr>
        <w:pStyle w:val="Sinespaciado"/>
        <w:rPr>
          <w:rFonts w:ascii="Century Gothic" w:hAnsi="Century Gothic" w:cs="Tahoma"/>
          <w:b/>
          <w:color w:val="FF0000"/>
          <w:sz w:val="20"/>
          <w:szCs w:val="20"/>
        </w:rPr>
      </w:pPr>
    </w:p>
    <w:p w:rsidR="00DF7419" w:rsidRDefault="00DF7419" w:rsidP="00945772">
      <w:pPr>
        <w:pStyle w:val="Sinespaciado"/>
        <w:rPr>
          <w:rFonts w:ascii="Century Gothic" w:hAnsi="Century Gothic" w:cs="Tahoma"/>
          <w:b/>
          <w:color w:val="FF0000"/>
          <w:sz w:val="20"/>
          <w:szCs w:val="20"/>
        </w:rPr>
      </w:pPr>
    </w:p>
    <w:tbl>
      <w:tblPr>
        <w:tblStyle w:val="Tablaconcuadrcula"/>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9"/>
        <w:gridCol w:w="4819"/>
      </w:tblGrid>
      <w:tr w:rsidR="0048354D" w:rsidRPr="00D75A97" w:rsidTr="0079350D">
        <w:trPr>
          <w:trHeight w:val="511"/>
        </w:trPr>
        <w:tc>
          <w:tcPr>
            <w:tcW w:w="10632" w:type="dxa"/>
            <w:gridSpan w:val="3"/>
            <w:shd w:val="clear" w:color="auto" w:fill="BFBFBF" w:themeFill="background1" w:themeFillShade="BF"/>
            <w:vAlign w:val="center"/>
            <w:hideMark/>
          </w:tcPr>
          <w:p w:rsidR="0048354D" w:rsidRPr="00620654" w:rsidRDefault="00620654" w:rsidP="0079350D">
            <w:pPr>
              <w:jc w:val="center"/>
              <w:rPr>
                <w:rFonts w:ascii="Tahoma" w:hAnsi="Tahoma" w:cs="Tahoma"/>
                <w:sz w:val="20"/>
                <w:szCs w:val="20"/>
              </w:rPr>
            </w:pPr>
            <w:r w:rsidRPr="00620654">
              <w:rPr>
                <w:rFonts w:ascii="Tahoma" w:hAnsi="Tahoma" w:cs="Tahoma"/>
                <w:b/>
                <w:sz w:val="20"/>
                <w:szCs w:val="20"/>
              </w:rPr>
              <w:t>VIGILANCIAS Y SEGURIDAD EN FESTIVIDADES RELIGIOSAS</w:t>
            </w:r>
          </w:p>
        </w:tc>
      </w:tr>
      <w:tr w:rsidR="00720747" w:rsidRPr="00D75A97" w:rsidTr="0079350D">
        <w:tc>
          <w:tcPr>
            <w:tcW w:w="2694" w:type="dxa"/>
            <w:vAlign w:val="center"/>
            <w:hideMark/>
          </w:tcPr>
          <w:p w:rsidR="00720747" w:rsidRPr="00620654" w:rsidRDefault="000F0847" w:rsidP="00720747">
            <w:pPr>
              <w:jc w:val="center"/>
              <w:rPr>
                <w:rFonts w:ascii="Tahoma" w:hAnsi="Tahoma" w:cs="Tahoma"/>
                <w:sz w:val="16"/>
                <w:szCs w:val="16"/>
              </w:rPr>
            </w:pPr>
            <w:r>
              <w:rPr>
                <w:rFonts w:ascii="Tahoma" w:hAnsi="Tahoma" w:cs="Tahoma"/>
                <w:sz w:val="16"/>
                <w:szCs w:val="16"/>
              </w:rPr>
              <w:t>FIESTAS PATRONALES DE SAN PEDRO APÓSTOL</w:t>
            </w:r>
          </w:p>
        </w:tc>
        <w:tc>
          <w:tcPr>
            <w:tcW w:w="3119" w:type="dxa"/>
            <w:vAlign w:val="center"/>
          </w:tcPr>
          <w:p w:rsidR="000F0847" w:rsidRPr="00620654" w:rsidRDefault="000F0847" w:rsidP="000F0847">
            <w:pPr>
              <w:jc w:val="center"/>
              <w:rPr>
                <w:rFonts w:ascii="Tahoma" w:hAnsi="Tahoma" w:cs="Tahoma"/>
                <w:sz w:val="16"/>
                <w:szCs w:val="16"/>
              </w:rPr>
            </w:pPr>
            <w:r>
              <w:rPr>
                <w:rFonts w:ascii="Tahoma" w:hAnsi="Tahoma" w:cs="Tahoma"/>
                <w:sz w:val="16"/>
                <w:szCs w:val="16"/>
              </w:rPr>
              <w:t>DEL 20 AL 29 DE JUNIO DEL 2019</w:t>
            </w:r>
          </w:p>
        </w:tc>
        <w:tc>
          <w:tcPr>
            <w:tcW w:w="4819" w:type="dxa"/>
            <w:hideMark/>
          </w:tcPr>
          <w:p w:rsidR="00720747" w:rsidRDefault="00463130" w:rsidP="000F0847">
            <w:pPr>
              <w:jc w:val="both"/>
              <w:rPr>
                <w:rFonts w:ascii="Tahoma" w:hAnsi="Tahoma" w:cs="Tahoma"/>
                <w:sz w:val="16"/>
                <w:szCs w:val="16"/>
              </w:rPr>
            </w:pPr>
            <w:r>
              <w:rPr>
                <w:rFonts w:ascii="Tahoma" w:hAnsi="Tahoma" w:cs="Tahoma"/>
                <w:sz w:val="16"/>
                <w:szCs w:val="16"/>
              </w:rPr>
              <w:t>SE PROPORCIONÓ VIGILANCIA CON UNA UNIDAD OFICIAL EN LAS INMEDIACIONES DONDE SE REALIZ</w:t>
            </w:r>
            <w:r w:rsidR="000F0847">
              <w:rPr>
                <w:rFonts w:ascii="Tahoma" w:hAnsi="Tahoma" w:cs="Tahoma"/>
                <w:sz w:val="16"/>
                <w:szCs w:val="16"/>
              </w:rPr>
              <w:t>ARON PEREGRINACIONES EN CADA UNA DE LAS FECHAS, D</w:t>
            </w:r>
            <w:r>
              <w:rPr>
                <w:rFonts w:ascii="Tahoma" w:hAnsi="Tahoma" w:cs="Tahoma"/>
                <w:sz w:val="16"/>
                <w:szCs w:val="16"/>
              </w:rPr>
              <w:t>ESARROLLÁNDOSE EL SERVICIO SIN NOVEDAD QUE MANIFESTAR.</w:t>
            </w:r>
          </w:p>
        </w:tc>
      </w:tr>
      <w:tr w:rsidR="006F73CC" w:rsidRPr="00D75A97" w:rsidTr="0079350D">
        <w:tc>
          <w:tcPr>
            <w:tcW w:w="2694" w:type="dxa"/>
            <w:vAlign w:val="center"/>
          </w:tcPr>
          <w:p w:rsidR="006F73CC" w:rsidRPr="006F73CC" w:rsidRDefault="000F0847" w:rsidP="006F73CC">
            <w:pPr>
              <w:jc w:val="center"/>
              <w:rPr>
                <w:rFonts w:ascii="Tahoma" w:hAnsi="Tahoma" w:cs="Tahoma"/>
                <w:sz w:val="16"/>
                <w:szCs w:val="16"/>
              </w:rPr>
            </w:pPr>
            <w:r>
              <w:rPr>
                <w:rFonts w:ascii="Tahoma" w:eastAsia="Batang" w:hAnsi="Tahoma" w:cs="Tahoma"/>
                <w:sz w:val="16"/>
                <w:lang w:eastAsia="en-US"/>
              </w:rPr>
              <w:t>EUCARISTIA DE ORDENACIÓN DE DIACONOS</w:t>
            </w:r>
            <w:r w:rsidR="006F73CC" w:rsidRPr="006F73CC">
              <w:rPr>
                <w:rFonts w:ascii="Tahoma" w:eastAsia="Batang" w:hAnsi="Tahoma" w:cs="Tahoma"/>
                <w:sz w:val="16"/>
                <w:lang w:eastAsia="en-US"/>
              </w:rPr>
              <w:t xml:space="preserve"> </w:t>
            </w:r>
          </w:p>
        </w:tc>
        <w:tc>
          <w:tcPr>
            <w:tcW w:w="3119" w:type="dxa"/>
            <w:vAlign w:val="center"/>
          </w:tcPr>
          <w:p w:rsidR="006F73CC" w:rsidRDefault="00B869C1" w:rsidP="00720747">
            <w:pPr>
              <w:jc w:val="center"/>
              <w:rPr>
                <w:rFonts w:ascii="Tahoma" w:hAnsi="Tahoma" w:cs="Tahoma"/>
                <w:sz w:val="16"/>
                <w:szCs w:val="16"/>
              </w:rPr>
            </w:pPr>
            <w:r>
              <w:rPr>
                <w:rFonts w:ascii="Tahoma" w:hAnsi="Tahoma" w:cs="Tahoma"/>
                <w:sz w:val="16"/>
                <w:szCs w:val="16"/>
              </w:rPr>
              <w:t>09 DE JUNIO DEL 2019</w:t>
            </w:r>
          </w:p>
        </w:tc>
        <w:tc>
          <w:tcPr>
            <w:tcW w:w="4819" w:type="dxa"/>
          </w:tcPr>
          <w:p w:rsidR="006F73CC" w:rsidRDefault="00B869C1" w:rsidP="00DF7419">
            <w:pPr>
              <w:pStyle w:val="Sinespaciado"/>
              <w:jc w:val="both"/>
              <w:rPr>
                <w:rFonts w:ascii="Tahoma" w:hAnsi="Tahoma" w:cs="Tahoma"/>
                <w:sz w:val="16"/>
                <w:szCs w:val="16"/>
              </w:rPr>
            </w:pPr>
            <w:r>
              <w:rPr>
                <w:rFonts w:ascii="Tahoma" w:eastAsia="Batang" w:hAnsi="Tahoma" w:cs="Tahoma"/>
                <w:sz w:val="16"/>
                <w:lang w:eastAsia="en-US"/>
              </w:rPr>
              <w:t>SE BRINDÓ VIGILANCIA EN EL SANTUARIO DE LOS MÁRTIRES, CON PERSONAL PIE A TIERRA Y LA UNIDAD DEL ÁREA, DESARROLLANDOSE SIN NOVEDAD QUE REPORTAR.</w:t>
            </w:r>
          </w:p>
        </w:tc>
      </w:tr>
      <w:tr w:rsidR="00120632" w:rsidRPr="00D75A97" w:rsidTr="0079350D">
        <w:tc>
          <w:tcPr>
            <w:tcW w:w="2694" w:type="dxa"/>
            <w:vAlign w:val="center"/>
          </w:tcPr>
          <w:p w:rsidR="00120632" w:rsidRPr="006F73CC" w:rsidRDefault="00B869C1" w:rsidP="006F73CC">
            <w:pPr>
              <w:jc w:val="center"/>
              <w:rPr>
                <w:rFonts w:ascii="Tahoma" w:eastAsia="Batang" w:hAnsi="Tahoma" w:cs="Tahoma"/>
                <w:sz w:val="16"/>
                <w:lang w:eastAsia="en-US"/>
              </w:rPr>
            </w:pPr>
            <w:r>
              <w:rPr>
                <w:rFonts w:ascii="Tahoma" w:eastAsia="Batang" w:hAnsi="Tahoma" w:cs="Tahoma"/>
                <w:sz w:val="16"/>
                <w:lang w:eastAsia="en-US"/>
              </w:rPr>
              <w:t>ENCUENTRO DE JÓVENES DEL CAMINO DE NEOCATECUMENTAL</w:t>
            </w:r>
          </w:p>
        </w:tc>
        <w:tc>
          <w:tcPr>
            <w:tcW w:w="3119" w:type="dxa"/>
            <w:vAlign w:val="center"/>
          </w:tcPr>
          <w:p w:rsidR="00120632" w:rsidRDefault="00B869C1" w:rsidP="00B869C1">
            <w:pPr>
              <w:jc w:val="center"/>
              <w:rPr>
                <w:rFonts w:ascii="Tahoma" w:hAnsi="Tahoma" w:cs="Tahoma"/>
                <w:sz w:val="16"/>
                <w:szCs w:val="16"/>
              </w:rPr>
            </w:pPr>
            <w:r>
              <w:rPr>
                <w:rFonts w:ascii="Tahoma" w:hAnsi="Tahoma" w:cs="Tahoma"/>
                <w:sz w:val="16"/>
                <w:szCs w:val="16"/>
              </w:rPr>
              <w:t>23 DE JUNIO DEL 2019</w:t>
            </w:r>
          </w:p>
        </w:tc>
        <w:tc>
          <w:tcPr>
            <w:tcW w:w="4819" w:type="dxa"/>
          </w:tcPr>
          <w:p w:rsidR="00120632" w:rsidRDefault="00B869C1" w:rsidP="00DF7419">
            <w:pPr>
              <w:pStyle w:val="Sinespaciado"/>
              <w:jc w:val="both"/>
              <w:rPr>
                <w:rFonts w:ascii="Tahoma" w:eastAsia="Batang" w:hAnsi="Tahoma" w:cs="Tahoma"/>
                <w:sz w:val="16"/>
                <w:lang w:eastAsia="en-US"/>
              </w:rPr>
            </w:pPr>
            <w:r>
              <w:rPr>
                <w:rFonts w:ascii="Tahoma" w:eastAsia="Batang" w:hAnsi="Tahoma" w:cs="Tahoma"/>
                <w:sz w:val="16"/>
                <w:lang w:eastAsia="en-US"/>
              </w:rPr>
              <w:t>SE BRINDÓ VIGILANCIA EN EL SANTUARIO DE LOS MÁRTIRES, CON PERSONAL PIE A TIERRA Y LA UNIDAD DEL ÁREA, DESARROLLANDOSE SIN NOVEDAD QUE REPORTAR.</w:t>
            </w:r>
          </w:p>
        </w:tc>
      </w:tr>
      <w:tr w:rsidR="00120632" w:rsidRPr="00D75A97" w:rsidTr="0079350D">
        <w:tc>
          <w:tcPr>
            <w:tcW w:w="2694" w:type="dxa"/>
            <w:vAlign w:val="center"/>
          </w:tcPr>
          <w:p w:rsidR="00120632" w:rsidRPr="006F73CC" w:rsidRDefault="00B869C1" w:rsidP="006F73CC">
            <w:pPr>
              <w:jc w:val="center"/>
              <w:rPr>
                <w:rFonts w:ascii="Tahoma" w:eastAsia="Batang" w:hAnsi="Tahoma" w:cs="Tahoma"/>
                <w:sz w:val="16"/>
                <w:lang w:eastAsia="en-US"/>
              </w:rPr>
            </w:pPr>
            <w:r>
              <w:rPr>
                <w:rFonts w:ascii="Tahoma" w:eastAsia="Batang" w:hAnsi="Tahoma" w:cs="Tahoma"/>
                <w:sz w:val="16"/>
                <w:lang w:eastAsia="en-US"/>
              </w:rPr>
              <w:t>FIESTAS PATRONALES EN HONOR AL SAGRADO CORAZÓN DE JESÚS</w:t>
            </w:r>
          </w:p>
        </w:tc>
        <w:tc>
          <w:tcPr>
            <w:tcW w:w="3119" w:type="dxa"/>
            <w:vAlign w:val="center"/>
          </w:tcPr>
          <w:p w:rsidR="00120632" w:rsidRDefault="00B869C1" w:rsidP="00720747">
            <w:pPr>
              <w:jc w:val="center"/>
              <w:rPr>
                <w:rFonts w:ascii="Tahoma" w:hAnsi="Tahoma" w:cs="Tahoma"/>
                <w:sz w:val="16"/>
                <w:szCs w:val="16"/>
              </w:rPr>
            </w:pPr>
            <w:r>
              <w:rPr>
                <w:rFonts w:ascii="Tahoma" w:hAnsi="Tahoma" w:cs="Tahoma"/>
                <w:sz w:val="16"/>
                <w:szCs w:val="16"/>
              </w:rPr>
              <w:t>30 DE JUNIO DEL 2019</w:t>
            </w:r>
          </w:p>
          <w:p w:rsidR="00B869C1" w:rsidRDefault="00B869C1" w:rsidP="00B869C1">
            <w:pPr>
              <w:jc w:val="center"/>
              <w:rPr>
                <w:rFonts w:ascii="Tahoma" w:hAnsi="Tahoma" w:cs="Tahoma"/>
                <w:sz w:val="16"/>
                <w:szCs w:val="16"/>
              </w:rPr>
            </w:pPr>
            <w:r>
              <w:rPr>
                <w:rFonts w:ascii="Tahoma" w:hAnsi="Tahoma" w:cs="Tahoma"/>
                <w:sz w:val="16"/>
                <w:szCs w:val="16"/>
              </w:rPr>
              <w:t>DE 08:00 A 12:00 HORAS</w:t>
            </w:r>
          </w:p>
        </w:tc>
        <w:tc>
          <w:tcPr>
            <w:tcW w:w="4819" w:type="dxa"/>
          </w:tcPr>
          <w:p w:rsidR="00120632" w:rsidRDefault="00B869C1" w:rsidP="00DF7419">
            <w:pPr>
              <w:pStyle w:val="Sinespaciado"/>
              <w:jc w:val="both"/>
              <w:rPr>
                <w:rFonts w:ascii="Tahoma" w:eastAsia="Batang" w:hAnsi="Tahoma" w:cs="Tahoma"/>
                <w:sz w:val="16"/>
                <w:lang w:eastAsia="en-US"/>
              </w:rPr>
            </w:pPr>
            <w:r>
              <w:rPr>
                <w:rFonts w:ascii="Tahoma" w:eastAsia="Batang" w:hAnsi="Tahoma" w:cs="Tahoma"/>
                <w:sz w:val="16"/>
                <w:lang w:eastAsia="en-US"/>
              </w:rPr>
              <w:t>SE PROPORCIONÓ VIGILANCIA EN EL EVENTO EN EL CUAL SE TUVO UNA AFLUENCIA DE APROXIMADAMENTE 80 PERSONAS, MISMO QUE DESDE SU INICIO Y HASTA LA CONCLUSIÓN PERMANECIÓ SIN NOVEDAD.</w:t>
            </w:r>
          </w:p>
        </w:tc>
      </w:tr>
    </w:tbl>
    <w:p w:rsidR="00463130" w:rsidRPr="00D75A97" w:rsidRDefault="00463130" w:rsidP="00EC2842">
      <w:pPr>
        <w:rPr>
          <w:rFonts w:ascii="Arial" w:hAnsi="Arial" w:cs="Arial"/>
          <w:color w:val="FF0000"/>
        </w:rPr>
      </w:pPr>
    </w:p>
    <w:tbl>
      <w:tblPr>
        <w:tblStyle w:val="Tablaconcuadrcula"/>
        <w:tblW w:w="10632" w:type="dxa"/>
        <w:tblInd w:w="-176" w:type="dxa"/>
        <w:tblLook w:val="04A0" w:firstRow="1" w:lastRow="0" w:firstColumn="1" w:lastColumn="0" w:noHBand="0" w:noVBand="1"/>
      </w:tblPr>
      <w:tblGrid>
        <w:gridCol w:w="4665"/>
        <w:gridCol w:w="5967"/>
      </w:tblGrid>
      <w:tr w:rsidR="00EC2842" w:rsidRPr="00141CF5" w:rsidTr="0079350D">
        <w:trPr>
          <w:trHeight w:val="471"/>
        </w:trPr>
        <w:tc>
          <w:tcPr>
            <w:tcW w:w="10632"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ACCIONES DE COORDINACIÓN</w:t>
            </w:r>
          </w:p>
        </w:tc>
      </w:tr>
      <w:tr w:rsidR="00EC2842" w:rsidRPr="00141CF5" w:rsidTr="0079350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964" w:rsidRPr="00016E2C" w:rsidRDefault="00620654" w:rsidP="005A2DD3">
            <w:pPr>
              <w:jc w:val="both"/>
              <w:rPr>
                <w:rFonts w:ascii="Tahoma" w:hAnsi="Tahoma" w:cs="Tahoma"/>
                <w:sz w:val="16"/>
                <w:szCs w:val="16"/>
              </w:rPr>
            </w:pPr>
            <w:r w:rsidRPr="00016E2C">
              <w:rPr>
                <w:rFonts w:ascii="Tahoma" w:hAnsi="Tahoma" w:cs="Tahoma"/>
                <w:sz w:val="16"/>
                <w:szCs w:val="16"/>
              </w:rPr>
              <w:t>LA DIRECCIÓN DE  VINCULACIÓN CIUDADANA DE ÉSTA COMISAR</w:t>
            </w:r>
            <w:r w:rsidR="00B869C1">
              <w:rPr>
                <w:rFonts w:ascii="Tahoma" w:hAnsi="Tahoma" w:cs="Tahoma"/>
                <w:sz w:val="16"/>
                <w:szCs w:val="16"/>
              </w:rPr>
              <w:t>Í</w:t>
            </w:r>
            <w:r w:rsidRPr="00016E2C">
              <w:rPr>
                <w:rFonts w:ascii="Tahoma" w:hAnsi="Tahoma" w:cs="Tahoma"/>
                <w:sz w:val="16"/>
                <w:szCs w:val="16"/>
              </w:rPr>
              <w:t xml:space="preserve">A, LLEVÓ A CABO REUNIONES VECINALES EN LAS SIGUIENTES COLONIAS: </w:t>
            </w:r>
            <w:r w:rsidR="00B869C1">
              <w:rPr>
                <w:rFonts w:ascii="Tahoma" w:hAnsi="Tahoma" w:cs="Tahoma"/>
                <w:sz w:val="16"/>
                <w:szCs w:val="16"/>
              </w:rPr>
              <w:t>PARQUES TLAQUEPAQUE</w:t>
            </w:r>
            <w:r w:rsidR="005A2DD3">
              <w:rPr>
                <w:rFonts w:ascii="Tahoma" w:hAnsi="Tahoma" w:cs="Tahoma"/>
                <w:sz w:val="16"/>
                <w:szCs w:val="16"/>
              </w:rPr>
              <w:t xml:space="preserve"> Y QUINTERO</w:t>
            </w:r>
          </w:p>
        </w:tc>
        <w:tc>
          <w:tcPr>
            <w:tcW w:w="5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016E2C" w:rsidRDefault="00620654" w:rsidP="00B869C1">
            <w:pPr>
              <w:jc w:val="both"/>
              <w:rPr>
                <w:rFonts w:ascii="Tahoma" w:hAnsi="Tahoma" w:cs="Tahoma"/>
                <w:sz w:val="16"/>
                <w:szCs w:val="16"/>
              </w:rPr>
            </w:pPr>
            <w:r w:rsidRPr="00016E2C">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79350D" w:rsidRPr="00B15A58" w:rsidRDefault="0079350D" w:rsidP="0041447E">
      <w:pPr>
        <w:rPr>
          <w:rFonts w:ascii="Arial" w:hAnsi="Arial" w:cs="Arial"/>
          <w:color w:val="FF0000"/>
          <w:sz w:val="6"/>
        </w:rPr>
      </w:pPr>
    </w:p>
    <w:tbl>
      <w:tblPr>
        <w:tblStyle w:val="Tablaconcuadrcula"/>
        <w:tblW w:w="10632" w:type="dxa"/>
        <w:tblInd w:w="-176" w:type="dxa"/>
        <w:tblLook w:val="04A0" w:firstRow="1" w:lastRow="0" w:firstColumn="1" w:lastColumn="0" w:noHBand="0" w:noVBand="1"/>
      </w:tblPr>
      <w:tblGrid>
        <w:gridCol w:w="4665"/>
        <w:gridCol w:w="5967"/>
      </w:tblGrid>
      <w:tr w:rsidR="0079350D" w:rsidRPr="00141CF5" w:rsidTr="0079350D">
        <w:trPr>
          <w:trHeight w:val="454"/>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9350D" w:rsidRPr="00141CF5" w:rsidRDefault="0079350D" w:rsidP="0079350D">
            <w:pPr>
              <w:jc w:val="center"/>
              <w:rPr>
                <w:rFonts w:ascii="Tahoma" w:hAnsi="Tahoma" w:cs="Tahoma"/>
                <w:b/>
                <w:sz w:val="20"/>
                <w:szCs w:val="20"/>
              </w:rPr>
            </w:pPr>
            <w:r w:rsidRPr="00141CF5">
              <w:rPr>
                <w:rFonts w:ascii="Tahoma" w:hAnsi="Tahoma" w:cs="Tahoma"/>
                <w:b/>
                <w:sz w:val="20"/>
                <w:szCs w:val="20"/>
              </w:rPr>
              <w:t>ACCIONES PERMANENTES</w:t>
            </w:r>
          </w:p>
        </w:tc>
      </w:tr>
      <w:tr w:rsidR="0079350D" w:rsidRPr="00016E2C" w:rsidTr="0079350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MEDIANTE RECORRIDOS PIE A TIERRA SE VIGILANCIA LAS CALLES DE LA ZONA CENTRO DE ESTE MUNICIPIO.</w:t>
            </w:r>
          </w:p>
        </w:tc>
        <w:tc>
          <w:tcPr>
            <w:tcW w:w="5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SE LE INDIC</w:t>
            </w:r>
            <w:r>
              <w:rPr>
                <w:rFonts w:ascii="Tahoma" w:hAnsi="Tahoma" w:cs="Tahoma"/>
                <w:sz w:val="16"/>
                <w:szCs w:val="16"/>
              </w:rPr>
              <w:t>Ó</w:t>
            </w:r>
            <w:r w:rsidRPr="00016E2C">
              <w:rPr>
                <w:rFonts w:ascii="Tahoma" w:hAnsi="Tahoma" w:cs="Tahoma"/>
                <w:sz w:val="16"/>
                <w:szCs w:val="16"/>
              </w:rPr>
              <w:t xml:space="preserve">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79350D" w:rsidRPr="00016E2C" w:rsidTr="0079350D">
        <w:trPr>
          <w:trHeight w:val="720"/>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VIGILANCIA EN EL REGISTRO CIVIL NO. 1</w:t>
            </w:r>
          </w:p>
        </w:tc>
        <w:tc>
          <w:tcPr>
            <w:tcW w:w="5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SE BRINDO VIGILANCIA CON UN ELEMENTO PERMANENTE, PARA ESTAR AL PENDIENTE TANTO DENTRO Y FUERA DE LAS INSTALACIONES, DANDO SE</w:t>
            </w:r>
            <w:r w:rsidR="00B869C1">
              <w:rPr>
                <w:rFonts w:ascii="Tahoma" w:hAnsi="Tahoma" w:cs="Tahoma"/>
                <w:sz w:val="16"/>
                <w:szCs w:val="16"/>
              </w:rPr>
              <w:t xml:space="preserve">GURIDAD A TODO EL PERSONAL QUE </w:t>
            </w:r>
            <w:r w:rsidRPr="00016E2C">
              <w:rPr>
                <w:rFonts w:ascii="Tahoma" w:hAnsi="Tahoma" w:cs="Tahoma"/>
                <w:sz w:val="16"/>
                <w:szCs w:val="16"/>
              </w:rPr>
              <w:t>TRABAJA Y ACUDE AL LUGAR.</w:t>
            </w:r>
          </w:p>
        </w:tc>
      </w:tr>
      <w:tr w:rsidR="0079350D" w:rsidRPr="00016E2C" w:rsidTr="0079350D">
        <w:trPr>
          <w:trHeight w:val="806"/>
        </w:trPr>
        <w:tc>
          <w:tcPr>
            <w:tcW w:w="4665" w:type="dxa"/>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TURNOS DIURNOS Y NOCTURNOS</w:t>
            </w:r>
          </w:p>
        </w:tc>
        <w:tc>
          <w:tcPr>
            <w:tcW w:w="5967" w:type="dxa"/>
            <w:vAlign w:val="center"/>
            <w:hideMark/>
          </w:tcPr>
          <w:p w:rsidR="0079350D" w:rsidRPr="00016E2C" w:rsidRDefault="0079350D" w:rsidP="00B869C1">
            <w:pPr>
              <w:jc w:val="both"/>
              <w:rPr>
                <w:rFonts w:ascii="Tahoma" w:hAnsi="Tahoma" w:cs="Tahoma"/>
                <w:sz w:val="16"/>
                <w:szCs w:val="16"/>
              </w:rPr>
            </w:pPr>
            <w:r w:rsidRPr="00016E2C">
              <w:rPr>
                <w:rFonts w:ascii="Tahoma" w:hAnsi="Tahoma" w:cs="Tahoma"/>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79350D" w:rsidRPr="00016E2C" w:rsidTr="0079350D">
        <w:trPr>
          <w:trHeight w:val="203"/>
        </w:trPr>
        <w:tc>
          <w:tcPr>
            <w:tcW w:w="4665" w:type="dxa"/>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VIGILANCIA EN LAS VÍAS RÁPIDAS</w:t>
            </w:r>
          </w:p>
        </w:tc>
        <w:tc>
          <w:tcPr>
            <w:tcW w:w="5967" w:type="dxa"/>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INHIBIR EL ROBO A VEHÍCULOS DE CARGA PESADA, EN AVENIDA PATRIA, REVOLUCIÓN, PERIFÉRICO, CARRETERA CHÁPALA, LÁZARO CÁRDENAS Y LIBRE A ZAPOTLANEJO.</w:t>
            </w:r>
          </w:p>
        </w:tc>
      </w:tr>
      <w:tr w:rsidR="0079350D" w:rsidRPr="00016E2C" w:rsidTr="0079350D">
        <w:trPr>
          <w:trHeight w:val="203"/>
        </w:trPr>
        <w:tc>
          <w:tcPr>
            <w:tcW w:w="4665" w:type="dxa"/>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COMO ORDEN VERBAL SE TIENE COMO CONSIGNA PROPORCIONAR VIGILANCIA EN MUEBLES AMÉRICA,</w:t>
            </w:r>
            <w:r>
              <w:rPr>
                <w:rFonts w:ascii="Tahoma" w:hAnsi="Tahoma" w:cs="Tahoma"/>
                <w:sz w:val="16"/>
                <w:szCs w:val="16"/>
              </w:rPr>
              <w:t>TIENDAS DE CONVENIENCIA</w:t>
            </w:r>
            <w:r w:rsidRPr="00016E2C">
              <w:rPr>
                <w:rFonts w:ascii="Tahoma" w:hAnsi="Tahoma" w:cs="Tahoma"/>
                <w:sz w:val="16"/>
                <w:szCs w:val="16"/>
              </w:rPr>
              <w:t>, AUTOZONE, HOME DEPOT, COPPEL, SANTANDER, BANORTE, FINANCIERA INDEPENDENCIA, STEREN, HOME DEPOT,  ELEKTRA, BANAMEX, HSBC, BANCOMER, BANCO DEL BAJÍO, SCOTIANBANK, IMPRECENTRO, WALDOS Y CITIBANAMEX</w:t>
            </w:r>
          </w:p>
        </w:tc>
        <w:tc>
          <w:tcPr>
            <w:tcW w:w="5967" w:type="dxa"/>
            <w:hideMark/>
          </w:tcPr>
          <w:p w:rsidR="0079350D" w:rsidRPr="00016E2C" w:rsidRDefault="0079350D" w:rsidP="0079350D">
            <w:pPr>
              <w:jc w:val="both"/>
              <w:rPr>
                <w:rFonts w:ascii="Tahoma" w:hAnsi="Tahoma" w:cs="Tahoma"/>
                <w:sz w:val="16"/>
                <w:szCs w:val="16"/>
              </w:rPr>
            </w:pPr>
          </w:p>
          <w:p w:rsidR="0079350D" w:rsidRPr="00016E2C" w:rsidRDefault="0079350D" w:rsidP="0079350D">
            <w:pPr>
              <w:jc w:val="both"/>
              <w:rPr>
                <w:rFonts w:ascii="Tahoma" w:hAnsi="Tahoma" w:cs="Tahoma"/>
                <w:sz w:val="16"/>
                <w:szCs w:val="16"/>
              </w:rPr>
            </w:pPr>
            <w:r w:rsidRPr="00016E2C">
              <w:rPr>
                <w:rFonts w:ascii="Tahoma" w:hAnsi="Tahoma" w:cs="Tahoma"/>
                <w:sz w:val="16"/>
                <w:szCs w:val="16"/>
              </w:rPr>
              <w:t>SE BRINDO VIGILANCIA Y OPERATIVOS PARA ESTAR EN CONSTANTES RECORRIDOS PARA DAR RESULTADOS POSITIVOS, POR LO QUE HASTA EL MOMENTO SIN NINGUNA RELEVANCIA QUE MANIFESTAR.</w:t>
            </w:r>
          </w:p>
        </w:tc>
      </w:tr>
      <w:tr w:rsidR="0079350D" w:rsidRPr="00016E2C" w:rsidTr="0079350D">
        <w:trPr>
          <w:trHeight w:val="203"/>
        </w:trPr>
        <w:tc>
          <w:tcPr>
            <w:tcW w:w="4665" w:type="dxa"/>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OPERATIVO BOIS BASE DE OPERACIONES INTERINSTITUCIONALES CON PERSONAL DEL EJÉRCITO MILITAR, FISCALÍA ESTATAL Y DIFERENTES DEPENDENCIAS MUNICIPALES.</w:t>
            </w:r>
          </w:p>
        </w:tc>
        <w:tc>
          <w:tcPr>
            <w:tcW w:w="5967" w:type="dxa"/>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CON LA FINALIDAD DE ESTAR EN COORDINACIÓN Y BRINDAR MAYOR SEGURIDAD DE LOS LUGARES DE MAYOR CONFLICTO A PARTIR DEL 10 DE DICIEMBRE DEL 2018, LAS 24 HORAS HASTA NUEVA ORDEN.</w:t>
            </w:r>
          </w:p>
        </w:tc>
      </w:tr>
    </w:tbl>
    <w:p w:rsidR="0079350D" w:rsidRDefault="0079350D" w:rsidP="0041447E">
      <w:pPr>
        <w:rPr>
          <w:rFonts w:ascii="Arial" w:hAnsi="Arial" w:cs="Arial"/>
          <w:color w:val="FF0000"/>
        </w:rPr>
      </w:pPr>
    </w:p>
    <w:p w:rsidR="00475462" w:rsidRDefault="00475462" w:rsidP="0041447E">
      <w:pPr>
        <w:rPr>
          <w:rFonts w:ascii="Arial" w:hAnsi="Arial" w:cs="Arial"/>
          <w:color w:val="FF0000"/>
        </w:rPr>
      </w:pPr>
    </w:p>
    <w:p w:rsidR="00475462" w:rsidRDefault="00475462" w:rsidP="0041447E">
      <w:pPr>
        <w:rPr>
          <w:rFonts w:ascii="Arial" w:hAnsi="Arial" w:cs="Arial"/>
          <w:color w:val="FF0000"/>
        </w:rPr>
      </w:pPr>
    </w:p>
    <w:p w:rsidR="00475462" w:rsidRDefault="00475462" w:rsidP="0041447E">
      <w:pPr>
        <w:rPr>
          <w:rFonts w:ascii="Arial" w:hAnsi="Arial" w:cs="Arial"/>
          <w:color w:val="FF0000"/>
        </w:rPr>
      </w:pPr>
    </w:p>
    <w:p w:rsidR="00475462" w:rsidRDefault="00F91980" w:rsidP="0041447E">
      <w:pPr>
        <w:rPr>
          <w:rFonts w:ascii="Arial" w:hAnsi="Arial" w:cs="Arial"/>
          <w:color w:val="FF0000"/>
        </w:rPr>
      </w:pPr>
      <w:r>
        <w:rPr>
          <w:rFonts w:ascii="Arial" w:hAnsi="Arial" w:cs="Arial"/>
          <w:noProof/>
          <w:color w:val="FF0000"/>
        </w:rPr>
        <w:lastRenderedPageBreak/>
        <w:drawing>
          <wp:anchor distT="0" distB="0" distL="114300" distR="114300" simplePos="0" relativeHeight="251687936" behindDoc="1" locked="0" layoutInCell="1" allowOverlap="1">
            <wp:simplePos x="0" y="0"/>
            <wp:positionH relativeFrom="margin">
              <wp:posOffset>-624556</wp:posOffset>
            </wp:positionH>
            <wp:positionV relativeFrom="margin">
              <wp:posOffset>-893786</wp:posOffset>
            </wp:positionV>
            <wp:extent cx="7637006" cy="12091916"/>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41609" cy="12099205"/>
                    </a:xfrm>
                    <a:prstGeom prst="rect">
                      <a:avLst/>
                    </a:prstGeom>
                    <a:noFill/>
                    <a:ln>
                      <a:noFill/>
                    </a:ln>
                  </pic:spPr>
                </pic:pic>
              </a:graphicData>
            </a:graphic>
            <wp14:sizeRelV relativeFrom="margin">
              <wp14:pctHeight>0</wp14:pctHeight>
            </wp14:sizeRelV>
          </wp:anchor>
        </w:drawing>
      </w:r>
    </w:p>
    <w:p w:rsidR="0051374B" w:rsidRPr="00487734" w:rsidRDefault="0051374B" w:rsidP="0051374B">
      <w:pPr>
        <w:spacing w:after="0"/>
        <w:jc w:val="right"/>
        <w:rPr>
          <w:rFonts w:ascii="Century Gothic" w:hAnsi="Century Gothic" w:cs="Arial"/>
          <w:lang w:val="es-ES_tradnl"/>
        </w:rPr>
      </w:pPr>
      <w:r w:rsidRPr="00C735BA">
        <w:rPr>
          <w:rFonts w:ascii="Arial" w:eastAsia="Arial Unicode MS" w:hAnsi="Arial" w:cs="Arial"/>
          <w:sz w:val="20"/>
          <w:szCs w:val="20"/>
        </w:rPr>
        <w:t>COMISAR</w:t>
      </w:r>
      <w:r>
        <w:rPr>
          <w:rFonts w:ascii="Arial" w:eastAsia="Arial Unicode MS" w:hAnsi="Arial" w:cs="Arial"/>
          <w:sz w:val="20"/>
          <w:szCs w:val="20"/>
        </w:rPr>
        <w:t>Í</w:t>
      </w:r>
      <w:r w:rsidRPr="00C735BA">
        <w:rPr>
          <w:rFonts w:ascii="Arial" w:eastAsia="Arial Unicode MS" w:hAnsi="Arial" w:cs="Arial"/>
          <w:sz w:val="20"/>
          <w:szCs w:val="20"/>
        </w:rPr>
        <w:t>A</w:t>
      </w: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t>DIRECCI</w:t>
      </w:r>
      <w:r w:rsidR="005A2DD3">
        <w:rPr>
          <w:rFonts w:ascii="Arial" w:eastAsia="Arial Unicode MS" w:hAnsi="Arial" w:cs="Arial"/>
          <w:sz w:val="20"/>
          <w:szCs w:val="20"/>
        </w:rPr>
        <w:t>Ó</w:t>
      </w:r>
      <w:r w:rsidRPr="00500B02">
        <w:rPr>
          <w:rFonts w:ascii="Arial" w:eastAsia="Arial Unicode MS" w:hAnsi="Arial" w:cs="Arial"/>
          <w:sz w:val="20"/>
          <w:szCs w:val="20"/>
        </w:rPr>
        <w:t>N OPERATIVA</w:t>
      </w:r>
    </w:p>
    <w:p w:rsidR="0051374B" w:rsidRDefault="0051374B" w:rsidP="0051374B">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5A2DD3">
        <w:rPr>
          <w:rFonts w:ascii="Arial" w:eastAsia="Arial Unicode MS" w:hAnsi="Arial" w:cs="Arial"/>
          <w:sz w:val="20"/>
          <w:szCs w:val="20"/>
        </w:rPr>
        <w:t>2299</w:t>
      </w:r>
      <w:r w:rsidRPr="0039079D">
        <w:rPr>
          <w:rFonts w:ascii="Arial" w:eastAsia="Arial Unicode MS" w:hAnsi="Arial" w:cs="Arial"/>
          <w:sz w:val="20"/>
          <w:szCs w:val="20"/>
        </w:rPr>
        <w:t>/2019</w:t>
      </w:r>
    </w:p>
    <w:p w:rsidR="0051374B" w:rsidRPr="00500B02" w:rsidRDefault="0051374B" w:rsidP="0051374B">
      <w:pPr>
        <w:pStyle w:val="Sinespaciado"/>
        <w:jc w:val="right"/>
        <w:rPr>
          <w:rFonts w:ascii="Arial" w:eastAsia="Arial Unicode MS" w:hAnsi="Arial" w:cs="Arial"/>
          <w:sz w:val="20"/>
          <w:szCs w:val="20"/>
        </w:rPr>
      </w:pP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51374B" w:rsidRPr="00500B02" w:rsidRDefault="0051374B" w:rsidP="0051374B">
      <w:pPr>
        <w:pStyle w:val="Sinespaciado"/>
        <w:jc w:val="right"/>
        <w:rPr>
          <w:rFonts w:ascii="Arial" w:eastAsia="Arial Unicode MS" w:hAnsi="Arial" w:cs="Arial"/>
          <w:sz w:val="20"/>
          <w:szCs w:val="20"/>
        </w:rPr>
      </w:pPr>
    </w:p>
    <w:p w:rsidR="00B334EC" w:rsidRDefault="0051374B" w:rsidP="0051374B">
      <w:pPr>
        <w:jc w:val="right"/>
        <w:rPr>
          <w:rFonts w:ascii="Arial" w:hAnsi="Arial" w:cs="Arial"/>
          <w:color w:val="FF000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0</w:t>
      </w:r>
      <w:r w:rsidR="005A2DD3">
        <w:rPr>
          <w:rFonts w:ascii="Arial" w:eastAsia="Arial Unicode MS" w:hAnsi="Arial" w:cs="Arial"/>
          <w:sz w:val="20"/>
          <w:szCs w:val="20"/>
        </w:rPr>
        <w:t>4</w:t>
      </w:r>
      <w:r w:rsidRPr="00500B02">
        <w:rPr>
          <w:rFonts w:ascii="Arial" w:eastAsia="Arial Unicode MS" w:hAnsi="Arial" w:cs="Arial"/>
          <w:sz w:val="20"/>
          <w:szCs w:val="20"/>
        </w:rPr>
        <w:t xml:space="preserve"> DE </w:t>
      </w:r>
      <w:r>
        <w:rPr>
          <w:rFonts w:ascii="Arial" w:eastAsia="Arial Unicode MS" w:hAnsi="Arial" w:cs="Arial"/>
          <w:sz w:val="20"/>
          <w:szCs w:val="20"/>
        </w:rPr>
        <w:t>JU</w:t>
      </w:r>
      <w:r w:rsidR="005A2DD3">
        <w:rPr>
          <w:rFonts w:ascii="Arial" w:eastAsia="Arial Unicode MS" w:hAnsi="Arial" w:cs="Arial"/>
          <w:sz w:val="20"/>
          <w:szCs w:val="20"/>
        </w:rPr>
        <w:t>L</w:t>
      </w:r>
      <w:r>
        <w:rPr>
          <w:rFonts w:ascii="Arial" w:eastAsia="Arial Unicode MS" w:hAnsi="Arial" w:cs="Arial"/>
          <w:sz w:val="20"/>
          <w:szCs w:val="20"/>
        </w:rPr>
        <w:t>IO</w:t>
      </w:r>
      <w:r w:rsidRPr="00500B02">
        <w:rPr>
          <w:rFonts w:ascii="Arial" w:eastAsia="Arial Unicode MS" w:hAnsi="Arial" w:cs="Arial"/>
          <w:sz w:val="20"/>
          <w:szCs w:val="20"/>
        </w:rPr>
        <w:t xml:space="preserve"> DEL 2019</w:t>
      </w:r>
    </w:p>
    <w:p w:rsidR="00475462" w:rsidRDefault="00475462" w:rsidP="0079350D">
      <w:pPr>
        <w:rPr>
          <w:rFonts w:ascii="Century Gothic" w:hAnsi="Century Gothic" w:cs="Tahoma"/>
          <w:b/>
          <w:sz w:val="18"/>
          <w:szCs w:val="18"/>
        </w:rPr>
      </w:pPr>
    </w:p>
    <w:tbl>
      <w:tblPr>
        <w:tblStyle w:val="Tablaconcuadrcula"/>
        <w:tblW w:w="10632" w:type="dxa"/>
        <w:tblInd w:w="-176" w:type="dxa"/>
        <w:tblLook w:val="04A0" w:firstRow="1" w:lastRow="0" w:firstColumn="1" w:lastColumn="0" w:noHBand="0" w:noVBand="1"/>
      </w:tblPr>
      <w:tblGrid>
        <w:gridCol w:w="4665"/>
        <w:gridCol w:w="5967"/>
      </w:tblGrid>
      <w:tr w:rsidR="00475462" w:rsidRPr="00016E2C" w:rsidTr="00475462">
        <w:trPr>
          <w:trHeight w:val="203"/>
        </w:trPr>
        <w:tc>
          <w:tcPr>
            <w:tcW w:w="4665" w:type="dxa"/>
            <w:hideMark/>
          </w:tcPr>
          <w:p w:rsidR="00475462" w:rsidRPr="00F91980" w:rsidRDefault="00475462" w:rsidP="00475462">
            <w:pPr>
              <w:jc w:val="both"/>
              <w:rPr>
                <w:rFonts w:ascii="Tahoma" w:hAnsi="Tahoma" w:cs="Tahoma"/>
                <w:sz w:val="16"/>
                <w:szCs w:val="16"/>
              </w:rPr>
            </w:pPr>
            <w:r w:rsidRPr="00F91980">
              <w:rPr>
                <w:rFonts w:ascii="Tahoma" w:hAnsi="Tahoma" w:cs="Tahoma"/>
                <w:sz w:val="16"/>
                <w:szCs w:val="16"/>
              </w:rPr>
              <w:t>ATENCIONES DIRECTAS A LOS USUARIOS DE TERAPIAS PSICOLÓGICAS, ASESORÍAS JURÍDICAS, CONFERENCIAS, TALLERES, JORNADAS ACADÉMICAS E IMPARTICIÓN DE TEMAS, ACOMPAÑAMIENTO AL INSTITUTO DE JUSTICIA ALTERNATIVA (IJA), ACOMPAÑAMIENTO A SERVICIOS MÉDICOS, ACOMPAÑAMIENTO AL CENTRO DE JUSTICIA PARA LA MUJER, ACOMPAÑAMIENTO A CIUDAD NIÑEZ, ACOMPAÑAMIENTO A SALME, CANALIZACIÓN INTERNA, CANALIZACIÓN A OTRAS INSTITUCIONES, VISITAS DOMICILIARIAS, ATENCIÓN Y AUXILIO PSICOLÓGICO</w:t>
            </w:r>
          </w:p>
        </w:tc>
        <w:tc>
          <w:tcPr>
            <w:tcW w:w="5967" w:type="dxa"/>
            <w:vAlign w:val="center"/>
            <w:hideMark/>
          </w:tcPr>
          <w:p w:rsidR="00475462" w:rsidRPr="00016E2C" w:rsidRDefault="00475462" w:rsidP="00475462">
            <w:pPr>
              <w:jc w:val="both"/>
              <w:rPr>
                <w:rFonts w:ascii="Tahoma" w:hAnsi="Tahoma" w:cs="Tahoma"/>
                <w:sz w:val="16"/>
                <w:szCs w:val="16"/>
              </w:rPr>
            </w:pPr>
            <w:r w:rsidRPr="00016E2C">
              <w:rPr>
                <w:rFonts w:ascii="Tahoma" w:hAnsi="Tahoma" w:cs="Tahoma"/>
                <w:sz w:val="16"/>
                <w:szCs w:val="16"/>
              </w:rPr>
              <w:t xml:space="preserve">TODOS LAS ATENCIONES SON BRINDADAS EN LA UNIDAD </w:t>
            </w:r>
            <w:r w:rsidR="005A2DD3">
              <w:rPr>
                <w:rFonts w:ascii="Tahoma" w:hAnsi="Tahoma" w:cs="Tahoma"/>
                <w:sz w:val="16"/>
                <w:szCs w:val="16"/>
              </w:rPr>
              <w:t xml:space="preserve">ESPECIALIZADA </w:t>
            </w:r>
            <w:r w:rsidRPr="00016E2C">
              <w:rPr>
                <w:rFonts w:ascii="Tahoma" w:hAnsi="Tahoma" w:cs="Tahoma"/>
                <w:sz w:val="16"/>
                <w:szCs w:val="16"/>
              </w:rPr>
              <w:t>DE VIOLENCIA INTRAFAMILIAR, CON LA FINALIDAD DE AYUDAR A LAS PERSONAS ACUDIR AL LUGAR QUE SE LES SEA INDICADO SEGÚN SU PROBLEMA, CON LA FINALIDAD DE AYUDAR A LA CIUDADANÍA EN SITUACIONES PERSONALES.</w:t>
            </w:r>
          </w:p>
        </w:tc>
      </w:tr>
    </w:tbl>
    <w:p w:rsidR="00475462" w:rsidRDefault="00475462" w:rsidP="0079350D">
      <w:pPr>
        <w:rPr>
          <w:rFonts w:ascii="Century Gothic" w:hAnsi="Century Gothic" w:cs="Tahoma"/>
          <w:b/>
          <w:sz w:val="18"/>
          <w:szCs w:val="18"/>
        </w:rPr>
      </w:pPr>
    </w:p>
    <w:tbl>
      <w:tblPr>
        <w:tblStyle w:val="Tablaconcuadrcula"/>
        <w:tblW w:w="10490" w:type="dxa"/>
        <w:tblInd w:w="-176" w:type="dxa"/>
        <w:tblLook w:val="04A0" w:firstRow="1" w:lastRow="0" w:firstColumn="1" w:lastColumn="0" w:noHBand="0" w:noVBand="1"/>
      </w:tblPr>
      <w:tblGrid>
        <w:gridCol w:w="4679"/>
        <w:gridCol w:w="5811"/>
      </w:tblGrid>
      <w:tr w:rsidR="00E735CA" w:rsidRPr="00D75A97" w:rsidTr="002A3445">
        <w:trPr>
          <w:trHeight w:val="454"/>
        </w:trPr>
        <w:tc>
          <w:tcPr>
            <w:tcW w:w="10490" w:type="dxa"/>
            <w:gridSpan w:val="2"/>
            <w:shd w:val="clear" w:color="auto" w:fill="A6A6A6" w:themeFill="background1" w:themeFillShade="A6"/>
            <w:vAlign w:val="center"/>
          </w:tcPr>
          <w:p w:rsidR="00E735CA" w:rsidRPr="00DB0724" w:rsidRDefault="00620654" w:rsidP="00377926">
            <w:pPr>
              <w:jc w:val="center"/>
              <w:rPr>
                <w:rFonts w:ascii="Tahoma" w:hAnsi="Tahoma" w:cs="Tahoma"/>
                <w:b/>
                <w:sz w:val="16"/>
                <w:szCs w:val="16"/>
              </w:rPr>
            </w:pPr>
            <w:r w:rsidRPr="00DB0724">
              <w:rPr>
                <w:rFonts w:ascii="Tahoma" w:hAnsi="Tahoma" w:cs="Tahoma"/>
                <w:b/>
                <w:sz w:val="16"/>
                <w:szCs w:val="16"/>
              </w:rPr>
              <w:t>ACCIONES Y APOYO, COLABORACIÓN CON AUTORIDADES JUDICIALES Y MINISTERIALES</w:t>
            </w:r>
          </w:p>
        </w:tc>
      </w:tr>
      <w:tr w:rsidR="00EA6219" w:rsidRPr="00D75A97" w:rsidTr="002A3445">
        <w:trPr>
          <w:trHeight w:val="1413"/>
        </w:trPr>
        <w:tc>
          <w:tcPr>
            <w:tcW w:w="4679" w:type="dxa"/>
          </w:tcPr>
          <w:p w:rsidR="00EA6219" w:rsidRPr="00DB0724" w:rsidRDefault="00EA6219"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EA6219" w:rsidRPr="00DB0724" w:rsidRDefault="00620654" w:rsidP="00DF3E23">
            <w:pPr>
              <w:jc w:val="both"/>
              <w:rPr>
                <w:rFonts w:ascii="Tahoma" w:hAnsi="Tahoma" w:cs="Tahoma"/>
                <w:sz w:val="16"/>
                <w:szCs w:val="16"/>
              </w:rPr>
            </w:pPr>
            <w:r w:rsidRPr="00DB0724">
              <w:rPr>
                <w:rFonts w:ascii="Tahoma" w:hAnsi="Tahoma" w:cs="Tahoma"/>
                <w:sz w:val="16"/>
                <w:szCs w:val="16"/>
              </w:rPr>
              <w:t xml:space="preserve">PROTOCOLO “ALBA”, DILIGENCIAS, SEGURIDAD Y AUXILIO, CEDULAS DE CITACIÓN, BÚSQUEDA Y LOCALIZACIÓN, NOTIFICACIÓN, CARPETAS DE INVESTIGACIÓN, </w:t>
            </w:r>
          </w:p>
        </w:tc>
        <w:tc>
          <w:tcPr>
            <w:tcW w:w="5811" w:type="dxa"/>
          </w:tcPr>
          <w:p w:rsidR="000D5CEC" w:rsidRPr="00DB0724" w:rsidRDefault="000D5CEC" w:rsidP="009751C3">
            <w:pPr>
              <w:jc w:val="both"/>
              <w:rPr>
                <w:rFonts w:ascii="Tahoma" w:hAnsi="Tahoma" w:cs="Tahoma"/>
                <w:sz w:val="16"/>
                <w:szCs w:val="16"/>
              </w:rPr>
            </w:pPr>
          </w:p>
          <w:p w:rsidR="00EA6219" w:rsidRPr="00DB0724" w:rsidRDefault="00620654" w:rsidP="009751C3">
            <w:pPr>
              <w:jc w:val="both"/>
              <w:rPr>
                <w:rFonts w:ascii="Tahoma" w:hAnsi="Tahoma" w:cs="Tahoma"/>
                <w:sz w:val="16"/>
                <w:szCs w:val="16"/>
              </w:rPr>
            </w:pPr>
            <w:r w:rsidRPr="00DB0724">
              <w:rPr>
                <w:rFonts w:ascii="Tahoma" w:hAnsi="Tahoma" w:cs="Tahoma"/>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DB0724" w:rsidRDefault="000D5CEC" w:rsidP="009751C3">
            <w:pPr>
              <w:jc w:val="both"/>
              <w:rPr>
                <w:rFonts w:ascii="Tahoma" w:hAnsi="Tahoma" w:cs="Tahoma"/>
                <w:sz w:val="16"/>
                <w:szCs w:val="16"/>
              </w:rPr>
            </w:pPr>
          </w:p>
        </w:tc>
      </w:tr>
    </w:tbl>
    <w:p w:rsidR="000601DD" w:rsidRPr="00D75A97" w:rsidRDefault="000601DD" w:rsidP="00D95250">
      <w:pPr>
        <w:jc w:val="both"/>
        <w:rPr>
          <w:rFonts w:ascii="Arial" w:hAnsi="Arial" w:cs="Arial"/>
          <w:color w:val="FF0000"/>
          <w:sz w:val="20"/>
          <w:szCs w:val="20"/>
        </w:rPr>
      </w:pPr>
    </w:p>
    <w:p w:rsidR="00DF3E23" w:rsidRDefault="00620654" w:rsidP="0079350D">
      <w:pPr>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0B747B" w:rsidRDefault="000B747B" w:rsidP="000B747B">
      <w:pPr>
        <w:pStyle w:val="Sangra3detindependiente"/>
        <w:tabs>
          <w:tab w:val="center" w:pos="4773"/>
          <w:tab w:val="right" w:pos="8838"/>
        </w:tabs>
        <w:ind w:firstLine="0"/>
        <w:jc w:val="left"/>
        <w:rPr>
          <w:rFonts w:eastAsia="Arial Unicode MS" w:cs="Arial"/>
          <w:b/>
          <w:sz w:val="22"/>
          <w:szCs w:val="22"/>
          <w:lang w:val="es-MX"/>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B747B" w:rsidRPr="005B11E3" w:rsidRDefault="00620654" w:rsidP="000B747B">
      <w:pPr>
        <w:pStyle w:val="Sangra3detindependiente"/>
        <w:tabs>
          <w:tab w:val="center" w:pos="4773"/>
          <w:tab w:val="right" w:pos="8838"/>
        </w:tabs>
        <w:ind w:firstLine="0"/>
        <w:jc w:val="left"/>
        <w:rPr>
          <w:rFonts w:eastAsia="Arial Unicode MS" w:cs="Arial"/>
          <w:sz w:val="22"/>
          <w:szCs w:val="22"/>
        </w:rPr>
      </w:pPr>
      <w:r>
        <w:rPr>
          <w:rFonts w:eastAsia="Arial Unicode MS" w:cs="Arial"/>
          <w:b/>
          <w:sz w:val="22"/>
          <w:szCs w:val="22"/>
        </w:rPr>
        <w:t>R E S P E T U O S A M E N T E</w:t>
      </w:r>
      <w:r w:rsidRPr="005B11E3">
        <w:rPr>
          <w:rFonts w:eastAsia="Arial Unicode MS" w:cs="Arial"/>
          <w:b/>
          <w:sz w:val="22"/>
          <w:szCs w:val="22"/>
        </w:rPr>
        <w:t xml:space="preserve">.                                           </w:t>
      </w:r>
    </w:p>
    <w:p w:rsidR="000B747B" w:rsidRPr="005B11E3" w:rsidRDefault="00620654" w:rsidP="000B747B">
      <w:pPr>
        <w:pStyle w:val="Ttulo1"/>
        <w:jc w:val="left"/>
        <w:rPr>
          <w:rStyle w:val="Textoennegrita"/>
          <w:rFonts w:cs="Arial"/>
          <w:color w:val="000000"/>
          <w:sz w:val="22"/>
          <w:szCs w:val="22"/>
          <w:shd w:val="clear" w:color="auto" w:fill="FFFFFF"/>
        </w:rPr>
      </w:pPr>
      <w:r w:rsidRPr="005B11E3">
        <w:rPr>
          <w:rStyle w:val="Textoennegrita"/>
          <w:rFonts w:cs="Arial"/>
          <w:color w:val="000000"/>
          <w:sz w:val="22"/>
          <w:szCs w:val="22"/>
          <w:shd w:val="clear" w:color="auto" w:fill="FFFFFF"/>
        </w:rPr>
        <w:t>“2019, AÑO DE LA IGUALDAD DE GÉNERO EN JALISCO”</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DIRECTOR OPERATIVO DE LA POLICÍA PREVENTIVA</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MUNICIPAL DE SAN PEDRO, TLAQUEPAQUE, JALISCO.</w:t>
      </w:r>
    </w:p>
    <w:p w:rsidR="000B747B" w:rsidRPr="005B11E3" w:rsidRDefault="000B747B" w:rsidP="000B747B"/>
    <w:p w:rsidR="000B747B" w:rsidRPr="005B11E3"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C. OFICIAL. LUIS PANTOJA MAGALLÓN.</w:t>
      </w:r>
    </w:p>
    <w:p w:rsidR="00016E2C" w:rsidRDefault="00016E2C" w:rsidP="00B9365B">
      <w:pPr>
        <w:spacing w:after="0"/>
        <w:rPr>
          <w:rFonts w:ascii="Tahoma" w:hAnsi="Tahoma" w:cs="Tahoma"/>
          <w:b/>
        </w:rPr>
      </w:pPr>
    </w:p>
    <w:p w:rsidR="005A2DD3" w:rsidRDefault="005A2DD3" w:rsidP="00B9365B">
      <w:pPr>
        <w:spacing w:after="0"/>
        <w:rPr>
          <w:rFonts w:ascii="Tahoma" w:hAnsi="Tahoma" w:cs="Tahoma"/>
          <w:b/>
        </w:rPr>
      </w:pPr>
    </w:p>
    <w:p w:rsidR="005A2DD3" w:rsidRDefault="005A2DD3" w:rsidP="00B9365B">
      <w:pPr>
        <w:spacing w:after="0"/>
        <w:rPr>
          <w:rFonts w:ascii="Tahoma" w:hAnsi="Tahoma" w:cs="Tahoma"/>
          <w:b/>
        </w:rPr>
      </w:pPr>
    </w:p>
    <w:p w:rsidR="00016E2C" w:rsidRPr="006F6C5A" w:rsidRDefault="00016E2C" w:rsidP="00B9365B">
      <w:pPr>
        <w:spacing w:after="0"/>
        <w:rPr>
          <w:rFonts w:ascii="Tahoma" w:hAnsi="Tahoma" w:cs="Tahoma"/>
          <w:b/>
        </w:rPr>
      </w:pPr>
    </w:p>
    <w:p w:rsidR="00EC2842" w:rsidRPr="006F6C5A" w:rsidRDefault="00620654" w:rsidP="00EC2842">
      <w:pPr>
        <w:spacing w:after="0"/>
        <w:rPr>
          <w:rFonts w:ascii="Arial" w:hAnsi="Arial" w:cs="Arial"/>
          <w:sz w:val="14"/>
          <w:szCs w:val="14"/>
        </w:rPr>
      </w:pPr>
      <w:r w:rsidRPr="006F6C5A">
        <w:rPr>
          <w:rFonts w:ascii="Tahoma" w:hAnsi="Tahoma" w:cs="Tahoma"/>
          <w:sz w:val="14"/>
          <w:szCs w:val="14"/>
          <w:lang w:val="pt-BR"/>
        </w:rPr>
        <w:t>C</w:t>
      </w:r>
      <w:r w:rsidRPr="006F6C5A">
        <w:rPr>
          <w:rFonts w:ascii="Arial" w:hAnsi="Arial" w:cs="Arial"/>
          <w:sz w:val="14"/>
          <w:szCs w:val="14"/>
          <w:lang w:val="pt-BR"/>
        </w:rPr>
        <w:t xml:space="preserve">.C.P. LIC. YADIRA ALEXANDRA PARTIDA GÓMEZ.  </w:t>
      </w:r>
      <w:r w:rsidRPr="006F6C5A">
        <w:rPr>
          <w:rFonts w:ascii="Arial" w:hAnsi="Arial" w:cs="Arial"/>
          <w:sz w:val="14"/>
          <w:szCs w:val="14"/>
        </w:rPr>
        <w:t xml:space="preserve">DIRECTORA DE VINCULACIÓN CIUDADANA. </w:t>
      </w:r>
      <w:proofErr w:type="gramStart"/>
      <w:r w:rsidRPr="006F6C5A">
        <w:rPr>
          <w:rFonts w:ascii="Arial" w:hAnsi="Arial" w:cs="Arial"/>
          <w:sz w:val="14"/>
          <w:szCs w:val="14"/>
        </w:rPr>
        <w:t>…………..…………………</w:t>
      </w:r>
      <w:r w:rsidR="00F91980">
        <w:rPr>
          <w:rFonts w:ascii="Arial" w:hAnsi="Arial" w:cs="Arial"/>
          <w:sz w:val="14"/>
          <w:szCs w:val="14"/>
        </w:rPr>
        <w:t>………….…………PRESENTE</w:t>
      </w:r>
      <w:proofErr w:type="gramEnd"/>
      <w:r w:rsidRPr="006F6C5A">
        <w:rPr>
          <w:rFonts w:ascii="Arial" w:hAnsi="Arial" w:cs="Arial"/>
          <w:sz w:val="14"/>
          <w:szCs w:val="14"/>
        </w:rPr>
        <w:t>.</w:t>
      </w:r>
    </w:p>
    <w:p w:rsidR="00164D98" w:rsidRPr="006F6C5A" w:rsidRDefault="00620654" w:rsidP="00EC2842">
      <w:pPr>
        <w:spacing w:after="0"/>
        <w:rPr>
          <w:rFonts w:ascii="Arial" w:hAnsi="Arial" w:cs="Arial"/>
          <w:sz w:val="14"/>
          <w:szCs w:val="14"/>
        </w:rPr>
      </w:pPr>
      <w:r w:rsidRPr="006F6C5A">
        <w:rPr>
          <w:rFonts w:ascii="Arial" w:hAnsi="Arial" w:cs="Arial"/>
          <w:sz w:val="14"/>
          <w:szCs w:val="14"/>
        </w:rPr>
        <w:t>C.C.P.</w:t>
      </w:r>
      <w:r w:rsidR="00475462">
        <w:rPr>
          <w:rFonts w:ascii="Arial" w:hAnsi="Arial" w:cs="Arial"/>
          <w:sz w:val="14"/>
          <w:szCs w:val="14"/>
        </w:rPr>
        <w:t>OFICIAL</w:t>
      </w:r>
      <w:r w:rsidRPr="006F6C5A">
        <w:rPr>
          <w:rFonts w:ascii="Arial" w:hAnsi="Arial" w:cs="Arial"/>
          <w:sz w:val="14"/>
          <w:szCs w:val="14"/>
        </w:rPr>
        <w:t xml:space="preserve"> </w:t>
      </w:r>
      <w:r w:rsidR="00DF3E23">
        <w:rPr>
          <w:rFonts w:ascii="Arial" w:hAnsi="Arial" w:cs="Arial"/>
          <w:sz w:val="14"/>
          <w:szCs w:val="14"/>
        </w:rPr>
        <w:t>JUAN JOS</w:t>
      </w:r>
      <w:r w:rsidR="00016E2C">
        <w:rPr>
          <w:rFonts w:ascii="Arial" w:hAnsi="Arial" w:cs="Arial"/>
          <w:sz w:val="14"/>
          <w:szCs w:val="14"/>
        </w:rPr>
        <w:t>É</w:t>
      </w:r>
      <w:r w:rsidR="00DF3E23">
        <w:rPr>
          <w:rFonts w:ascii="Arial" w:hAnsi="Arial" w:cs="Arial"/>
          <w:sz w:val="14"/>
          <w:szCs w:val="14"/>
        </w:rPr>
        <w:t xml:space="preserve"> P</w:t>
      </w:r>
      <w:r w:rsidR="00016E2C">
        <w:rPr>
          <w:rFonts w:ascii="Arial" w:hAnsi="Arial" w:cs="Arial"/>
          <w:sz w:val="14"/>
          <w:szCs w:val="14"/>
        </w:rPr>
        <w:t>É</w:t>
      </w:r>
      <w:r w:rsidR="00DF3E23">
        <w:rPr>
          <w:rFonts w:ascii="Arial" w:hAnsi="Arial" w:cs="Arial"/>
          <w:sz w:val="14"/>
          <w:szCs w:val="14"/>
        </w:rPr>
        <w:t>REZ DE LA ROSA SUPERVISOR GENERAL…………………………….</w:t>
      </w:r>
      <w:r w:rsidRPr="006F6C5A">
        <w:rPr>
          <w:rFonts w:ascii="Arial" w:hAnsi="Arial" w:cs="Arial"/>
          <w:sz w:val="14"/>
          <w:szCs w:val="14"/>
        </w:rPr>
        <w:t>…………………………</w:t>
      </w:r>
      <w:r w:rsidR="00016E2C">
        <w:rPr>
          <w:rFonts w:ascii="Arial" w:hAnsi="Arial" w:cs="Arial"/>
          <w:sz w:val="14"/>
          <w:szCs w:val="14"/>
        </w:rPr>
        <w:t>..</w:t>
      </w:r>
      <w:r w:rsidRPr="006F6C5A">
        <w:rPr>
          <w:rFonts w:ascii="Arial" w:hAnsi="Arial" w:cs="Arial"/>
          <w:sz w:val="14"/>
          <w:szCs w:val="14"/>
        </w:rPr>
        <w:t>……………………..…..EDIFICIO</w:t>
      </w:r>
    </w:p>
    <w:p w:rsidR="00EC2842" w:rsidRPr="006F6C5A" w:rsidRDefault="00620654" w:rsidP="00EC2842">
      <w:pPr>
        <w:spacing w:after="0"/>
        <w:rPr>
          <w:rFonts w:ascii="Arial" w:hAnsi="Arial" w:cs="Arial"/>
          <w:sz w:val="14"/>
          <w:szCs w:val="14"/>
        </w:rPr>
      </w:pPr>
      <w:r w:rsidRPr="006F6C5A">
        <w:rPr>
          <w:rFonts w:ascii="Arial" w:hAnsi="Arial" w:cs="Arial"/>
          <w:sz w:val="14"/>
          <w:szCs w:val="14"/>
        </w:rPr>
        <w:t>C.C.P. ARCHIVO</w:t>
      </w:r>
    </w:p>
    <w:p w:rsidR="00FA78A6" w:rsidRPr="00F91980" w:rsidRDefault="00620654" w:rsidP="00305A6A">
      <w:pPr>
        <w:spacing w:after="0"/>
        <w:rPr>
          <w:rFonts w:ascii="Arial" w:hAnsi="Arial" w:cs="Arial"/>
          <w:b/>
          <w:sz w:val="14"/>
          <w:szCs w:val="14"/>
        </w:rPr>
      </w:pPr>
      <w:r w:rsidRPr="00F91980">
        <w:rPr>
          <w:rFonts w:ascii="Arial" w:hAnsi="Arial" w:cs="Arial"/>
          <w:b/>
          <w:sz w:val="14"/>
          <w:szCs w:val="14"/>
        </w:rPr>
        <w:t>LPM/</w:t>
      </w:r>
      <w:r w:rsidR="00016E2C" w:rsidRPr="00F91980">
        <w:rPr>
          <w:rFonts w:ascii="Arial" w:hAnsi="Arial" w:cs="Arial"/>
          <w:b/>
          <w:sz w:val="14"/>
          <w:szCs w:val="14"/>
        </w:rPr>
        <w:t>JAFO/clgm</w:t>
      </w:r>
      <w:r w:rsidRPr="00F91980">
        <w:rPr>
          <w:rFonts w:ascii="Arial" w:hAnsi="Arial" w:cs="Arial"/>
          <w:b/>
          <w:sz w:val="14"/>
          <w:szCs w:val="14"/>
        </w:rPr>
        <w:t xml:space="preserve"> </w:t>
      </w:r>
    </w:p>
    <w:sectPr w:rsidR="00FA78A6" w:rsidRPr="00F91980" w:rsidSect="005922A1">
      <w:headerReference w:type="default" r:id="rId8"/>
      <w:pgSz w:w="12242" w:h="19295" w:code="213"/>
      <w:pgMar w:top="1418" w:right="1043"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43" w:rsidRDefault="00F95543" w:rsidP="00081C8D">
      <w:pPr>
        <w:spacing w:after="0" w:line="240" w:lineRule="auto"/>
      </w:pPr>
      <w:r>
        <w:separator/>
      </w:r>
    </w:p>
  </w:endnote>
  <w:endnote w:type="continuationSeparator" w:id="0">
    <w:p w:rsidR="00F95543" w:rsidRDefault="00F95543"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43" w:rsidRDefault="00F95543" w:rsidP="00081C8D">
      <w:pPr>
        <w:spacing w:after="0" w:line="240" w:lineRule="auto"/>
      </w:pPr>
      <w:r>
        <w:separator/>
      </w:r>
    </w:p>
  </w:footnote>
  <w:footnote w:type="continuationSeparator" w:id="0">
    <w:p w:rsidR="00F95543" w:rsidRDefault="00F95543"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0D" w:rsidRDefault="0079350D">
    <w:pPr>
      <w:pStyle w:val="Encabezado"/>
    </w:pPr>
  </w:p>
  <w:p w:rsidR="0079350D" w:rsidRDefault="0079350D">
    <w:pPr>
      <w:pStyle w:val="Encabezado"/>
    </w:pPr>
  </w:p>
  <w:p w:rsidR="0079350D" w:rsidRDefault="007935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2842"/>
    <w:rsid w:val="00005264"/>
    <w:rsid w:val="0000552B"/>
    <w:rsid w:val="00007394"/>
    <w:rsid w:val="00007B01"/>
    <w:rsid w:val="000139EA"/>
    <w:rsid w:val="00016D8A"/>
    <w:rsid w:val="00016E2C"/>
    <w:rsid w:val="000226C9"/>
    <w:rsid w:val="00027E60"/>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4702"/>
    <w:rsid w:val="00085DB4"/>
    <w:rsid w:val="000866EE"/>
    <w:rsid w:val="00096E27"/>
    <w:rsid w:val="000974FB"/>
    <w:rsid w:val="000A0870"/>
    <w:rsid w:val="000A1923"/>
    <w:rsid w:val="000A1BCB"/>
    <w:rsid w:val="000A32D1"/>
    <w:rsid w:val="000B1A14"/>
    <w:rsid w:val="000B282B"/>
    <w:rsid w:val="000B30B0"/>
    <w:rsid w:val="000B6408"/>
    <w:rsid w:val="000B747B"/>
    <w:rsid w:val="000C0C2D"/>
    <w:rsid w:val="000C14B6"/>
    <w:rsid w:val="000C2E3D"/>
    <w:rsid w:val="000C4FFD"/>
    <w:rsid w:val="000C7935"/>
    <w:rsid w:val="000D126E"/>
    <w:rsid w:val="000D2E75"/>
    <w:rsid w:val="000D5CEC"/>
    <w:rsid w:val="000E0597"/>
    <w:rsid w:val="000E7D15"/>
    <w:rsid w:val="000F0847"/>
    <w:rsid w:val="000F1285"/>
    <w:rsid w:val="000F26E9"/>
    <w:rsid w:val="000F2A2E"/>
    <w:rsid w:val="000F4028"/>
    <w:rsid w:val="00101500"/>
    <w:rsid w:val="00101622"/>
    <w:rsid w:val="0010363D"/>
    <w:rsid w:val="00103919"/>
    <w:rsid w:val="001040C4"/>
    <w:rsid w:val="00104A11"/>
    <w:rsid w:val="00106275"/>
    <w:rsid w:val="00106BF2"/>
    <w:rsid w:val="0010759C"/>
    <w:rsid w:val="001109F2"/>
    <w:rsid w:val="001142AF"/>
    <w:rsid w:val="00117E0D"/>
    <w:rsid w:val="00120632"/>
    <w:rsid w:val="001225ED"/>
    <w:rsid w:val="00122C92"/>
    <w:rsid w:val="00123B51"/>
    <w:rsid w:val="00124256"/>
    <w:rsid w:val="00125935"/>
    <w:rsid w:val="00133747"/>
    <w:rsid w:val="00134101"/>
    <w:rsid w:val="00135408"/>
    <w:rsid w:val="0013674E"/>
    <w:rsid w:val="00141CF5"/>
    <w:rsid w:val="001422DC"/>
    <w:rsid w:val="00143CD0"/>
    <w:rsid w:val="00146EE3"/>
    <w:rsid w:val="00150100"/>
    <w:rsid w:val="00152CEC"/>
    <w:rsid w:val="00164D98"/>
    <w:rsid w:val="001653B9"/>
    <w:rsid w:val="001669CF"/>
    <w:rsid w:val="00181705"/>
    <w:rsid w:val="00181C3C"/>
    <w:rsid w:val="0018405E"/>
    <w:rsid w:val="0018512E"/>
    <w:rsid w:val="00190D1B"/>
    <w:rsid w:val="00191177"/>
    <w:rsid w:val="001963F4"/>
    <w:rsid w:val="001A140D"/>
    <w:rsid w:val="001A5868"/>
    <w:rsid w:val="001B14E4"/>
    <w:rsid w:val="001B3283"/>
    <w:rsid w:val="001B4BEB"/>
    <w:rsid w:val="001B5D11"/>
    <w:rsid w:val="001C5AC0"/>
    <w:rsid w:val="001D53EF"/>
    <w:rsid w:val="001E0A80"/>
    <w:rsid w:val="001E52EC"/>
    <w:rsid w:val="001F066F"/>
    <w:rsid w:val="001F0E58"/>
    <w:rsid w:val="001F0E7C"/>
    <w:rsid w:val="001F2546"/>
    <w:rsid w:val="001F2D17"/>
    <w:rsid w:val="00200EDB"/>
    <w:rsid w:val="00204C37"/>
    <w:rsid w:val="00207398"/>
    <w:rsid w:val="00207C05"/>
    <w:rsid w:val="002135A0"/>
    <w:rsid w:val="00213964"/>
    <w:rsid w:val="00214B78"/>
    <w:rsid w:val="00215F38"/>
    <w:rsid w:val="00225D2A"/>
    <w:rsid w:val="00225E43"/>
    <w:rsid w:val="00233639"/>
    <w:rsid w:val="00236867"/>
    <w:rsid w:val="002433F4"/>
    <w:rsid w:val="00245F42"/>
    <w:rsid w:val="00246AFB"/>
    <w:rsid w:val="0024739C"/>
    <w:rsid w:val="00247732"/>
    <w:rsid w:val="00247D50"/>
    <w:rsid w:val="00251147"/>
    <w:rsid w:val="00251D0A"/>
    <w:rsid w:val="00257AC4"/>
    <w:rsid w:val="0027034F"/>
    <w:rsid w:val="00274970"/>
    <w:rsid w:val="0027630D"/>
    <w:rsid w:val="00280D80"/>
    <w:rsid w:val="0028256E"/>
    <w:rsid w:val="00284A83"/>
    <w:rsid w:val="0028504F"/>
    <w:rsid w:val="0029274A"/>
    <w:rsid w:val="00292AAA"/>
    <w:rsid w:val="002A3445"/>
    <w:rsid w:val="002A4AD1"/>
    <w:rsid w:val="002A60D0"/>
    <w:rsid w:val="002B4EA7"/>
    <w:rsid w:val="002B7AB1"/>
    <w:rsid w:val="002C56CD"/>
    <w:rsid w:val="002D1689"/>
    <w:rsid w:val="002E0DC7"/>
    <w:rsid w:val="002E3889"/>
    <w:rsid w:val="002E7248"/>
    <w:rsid w:val="002F0A40"/>
    <w:rsid w:val="002F4ACC"/>
    <w:rsid w:val="002F5E6C"/>
    <w:rsid w:val="003000FA"/>
    <w:rsid w:val="00305A6A"/>
    <w:rsid w:val="00311515"/>
    <w:rsid w:val="0031263F"/>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13A9"/>
    <w:rsid w:val="00373321"/>
    <w:rsid w:val="00373568"/>
    <w:rsid w:val="00374540"/>
    <w:rsid w:val="00376FCE"/>
    <w:rsid w:val="00377926"/>
    <w:rsid w:val="00382F7B"/>
    <w:rsid w:val="0038362A"/>
    <w:rsid w:val="00385D5B"/>
    <w:rsid w:val="00387489"/>
    <w:rsid w:val="00390428"/>
    <w:rsid w:val="0039079D"/>
    <w:rsid w:val="003A6473"/>
    <w:rsid w:val="003A72E9"/>
    <w:rsid w:val="003B3F48"/>
    <w:rsid w:val="003B6831"/>
    <w:rsid w:val="003B79EF"/>
    <w:rsid w:val="003C3FB0"/>
    <w:rsid w:val="003C41F4"/>
    <w:rsid w:val="003C4A0B"/>
    <w:rsid w:val="003C699C"/>
    <w:rsid w:val="003D1529"/>
    <w:rsid w:val="003D529A"/>
    <w:rsid w:val="003D6783"/>
    <w:rsid w:val="003E1702"/>
    <w:rsid w:val="003E31F3"/>
    <w:rsid w:val="003E36BF"/>
    <w:rsid w:val="003E4589"/>
    <w:rsid w:val="003E4D24"/>
    <w:rsid w:val="003E5BCE"/>
    <w:rsid w:val="003F1B05"/>
    <w:rsid w:val="003F5114"/>
    <w:rsid w:val="003F5661"/>
    <w:rsid w:val="003F6CA7"/>
    <w:rsid w:val="003F795B"/>
    <w:rsid w:val="00401C8F"/>
    <w:rsid w:val="00404E31"/>
    <w:rsid w:val="004050AA"/>
    <w:rsid w:val="00405601"/>
    <w:rsid w:val="00405D6F"/>
    <w:rsid w:val="004103E9"/>
    <w:rsid w:val="00412A22"/>
    <w:rsid w:val="0041447E"/>
    <w:rsid w:val="004156E7"/>
    <w:rsid w:val="0041691D"/>
    <w:rsid w:val="00422A6D"/>
    <w:rsid w:val="00422BE2"/>
    <w:rsid w:val="004244C9"/>
    <w:rsid w:val="00426121"/>
    <w:rsid w:val="00426A6A"/>
    <w:rsid w:val="00431032"/>
    <w:rsid w:val="00432AED"/>
    <w:rsid w:val="00434164"/>
    <w:rsid w:val="00434463"/>
    <w:rsid w:val="004344C7"/>
    <w:rsid w:val="00434D9A"/>
    <w:rsid w:val="00442C22"/>
    <w:rsid w:val="00443C22"/>
    <w:rsid w:val="0045094B"/>
    <w:rsid w:val="00451AB1"/>
    <w:rsid w:val="00457127"/>
    <w:rsid w:val="00457571"/>
    <w:rsid w:val="004603A5"/>
    <w:rsid w:val="00463130"/>
    <w:rsid w:val="00465011"/>
    <w:rsid w:val="00470A0B"/>
    <w:rsid w:val="004726DD"/>
    <w:rsid w:val="00472D7B"/>
    <w:rsid w:val="00475462"/>
    <w:rsid w:val="00481463"/>
    <w:rsid w:val="0048354D"/>
    <w:rsid w:val="00487734"/>
    <w:rsid w:val="00487B8D"/>
    <w:rsid w:val="00491EA7"/>
    <w:rsid w:val="004A1DE7"/>
    <w:rsid w:val="004A4992"/>
    <w:rsid w:val="004B023E"/>
    <w:rsid w:val="004B0EB1"/>
    <w:rsid w:val="004B13D8"/>
    <w:rsid w:val="004B5315"/>
    <w:rsid w:val="004B7056"/>
    <w:rsid w:val="004C07FB"/>
    <w:rsid w:val="004C0EB1"/>
    <w:rsid w:val="004C2959"/>
    <w:rsid w:val="004C2B79"/>
    <w:rsid w:val="004C3B0F"/>
    <w:rsid w:val="004D1238"/>
    <w:rsid w:val="004D1C31"/>
    <w:rsid w:val="004D4DEC"/>
    <w:rsid w:val="004D767E"/>
    <w:rsid w:val="004D7E55"/>
    <w:rsid w:val="004E12BE"/>
    <w:rsid w:val="004E1695"/>
    <w:rsid w:val="004E43FC"/>
    <w:rsid w:val="004E4AE3"/>
    <w:rsid w:val="004E7373"/>
    <w:rsid w:val="004F29B1"/>
    <w:rsid w:val="004F5590"/>
    <w:rsid w:val="0050087D"/>
    <w:rsid w:val="00503D7E"/>
    <w:rsid w:val="005068F9"/>
    <w:rsid w:val="00510F06"/>
    <w:rsid w:val="00511392"/>
    <w:rsid w:val="0051374B"/>
    <w:rsid w:val="00514C9D"/>
    <w:rsid w:val="00515FED"/>
    <w:rsid w:val="00516453"/>
    <w:rsid w:val="005171A3"/>
    <w:rsid w:val="00523167"/>
    <w:rsid w:val="00524292"/>
    <w:rsid w:val="00527F9E"/>
    <w:rsid w:val="005348FD"/>
    <w:rsid w:val="00535928"/>
    <w:rsid w:val="00536357"/>
    <w:rsid w:val="005365DA"/>
    <w:rsid w:val="00537CF1"/>
    <w:rsid w:val="00542BF3"/>
    <w:rsid w:val="0054344F"/>
    <w:rsid w:val="00547846"/>
    <w:rsid w:val="00547EA1"/>
    <w:rsid w:val="0055017A"/>
    <w:rsid w:val="005519CA"/>
    <w:rsid w:val="005554E6"/>
    <w:rsid w:val="00556E5D"/>
    <w:rsid w:val="00557FB0"/>
    <w:rsid w:val="005606C9"/>
    <w:rsid w:val="005650B9"/>
    <w:rsid w:val="00570A11"/>
    <w:rsid w:val="00571E58"/>
    <w:rsid w:val="005733B0"/>
    <w:rsid w:val="00574DD1"/>
    <w:rsid w:val="00576531"/>
    <w:rsid w:val="00576A22"/>
    <w:rsid w:val="0058396B"/>
    <w:rsid w:val="00583F08"/>
    <w:rsid w:val="00584293"/>
    <w:rsid w:val="00585195"/>
    <w:rsid w:val="0058561C"/>
    <w:rsid w:val="00585B4F"/>
    <w:rsid w:val="00590AA1"/>
    <w:rsid w:val="00591A72"/>
    <w:rsid w:val="005922A1"/>
    <w:rsid w:val="00593350"/>
    <w:rsid w:val="005933E9"/>
    <w:rsid w:val="00595E56"/>
    <w:rsid w:val="005A00D3"/>
    <w:rsid w:val="005A250E"/>
    <w:rsid w:val="005A2DD3"/>
    <w:rsid w:val="005A3914"/>
    <w:rsid w:val="005A4119"/>
    <w:rsid w:val="005A443B"/>
    <w:rsid w:val="005B23E6"/>
    <w:rsid w:val="005C2784"/>
    <w:rsid w:val="005C3642"/>
    <w:rsid w:val="005D0610"/>
    <w:rsid w:val="005D2F5E"/>
    <w:rsid w:val="005D4144"/>
    <w:rsid w:val="005E07E9"/>
    <w:rsid w:val="005E1D6D"/>
    <w:rsid w:val="005E2072"/>
    <w:rsid w:val="005E481D"/>
    <w:rsid w:val="005E6475"/>
    <w:rsid w:val="005E767D"/>
    <w:rsid w:val="005F4D23"/>
    <w:rsid w:val="005F4E7C"/>
    <w:rsid w:val="005F4F34"/>
    <w:rsid w:val="00600862"/>
    <w:rsid w:val="00602AA4"/>
    <w:rsid w:val="00604099"/>
    <w:rsid w:val="00605651"/>
    <w:rsid w:val="00606ED2"/>
    <w:rsid w:val="0060776D"/>
    <w:rsid w:val="00611C85"/>
    <w:rsid w:val="00615A49"/>
    <w:rsid w:val="00617AE9"/>
    <w:rsid w:val="00620654"/>
    <w:rsid w:val="00621233"/>
    <w:rsid w:val="0062146E"/>
    <w:rsid w:val="00632881"/>
    <w:rsid w:val="006362BE"/>
    <w:rsid w:val="00636B8C"/>
    <w:rsid w:val="00642158"/>
    <w:rsid w:val="00642680"/>
    <w:rsid w:val="0064497E"/>
    <w:rsid w:val="00645B44"/>
    <w:rsid w:val="00647FF5"/>
    <w:rsid w:val="00652E1A"/>
    <w:rsid w:val="00655F68"/>
    <w:rsid w:val="0066247A"/>
    <w:rsid w:val="00663D9E"/>
    <w:rsid w:val="00664B56"/>
    <w:rsid w:val="00667954"/>
    <w:rsid w:val="006756C8"/>
    <w:rsid w:val="00676D05"/>
    <w:rsid w:val="00677902"/>
    <w:rsid w:val="006837F4"/>
    <w:rsid w:val="006857E6"/>
    <w:rsid w:val="00686451"/>
    <w:rsid w:val="00692004"/>
    <w:rsid w:val="00692AFF"/>
    <w:rsid w:val="0069728D"/>
    <w:rsid w:val="006A2CFE"/>
    <w:rsid w:val="006A38D6"/>
    <w:rsid w:val="006A3B5B"/>
    <w:rsid w:val="006A799A"/>
    <w:rsid w:val="006B1C84"/>
    <w:rsid w:val="006B62CA"/>
    <w:rsid w:val="006C242A"/>
    <w:rsid w:val="006C3890"/>
    <w:rsid w:val="006C6954"/>
    <w:rsid w:val="006C741E"/>
    <w:rsid w:val="006D28A6"/>
    <w:rsid w:val="006D5088"/>
    <w:rsid w:val="006E039C"/>
    <w:rsid w:val="006E1F7B"/>
    <w:rsid w:val="006E2F15"/>
    <w:rsid w:val="006F3B3F"/>
    <w:rsid w:val="006F4389"/>
    <w:rsid w:val="006F693B"/>
    <w:rsid w:val="006F6C5A"/>
    <w:rsid w:val="006F73CC"/>
    <w:rsid w:val="00700851"/>
    <w:rsid w:val="00701C87"/>
    <w:rsid w:val="00703298"/>
    <w:rsid w:val="00704002"/>
    <w:rsid w:val="00704214"/>
    <w:rsid w:val="00705B5A"/>
    <w:rsid w:val="00706619"/>
    <w:rsid w:val="00710E1B"/>
    <w:rsid w:val="00715FF1"/>
    <w:rsid w:val="00716394"/>
    <w:rsid w:val="00720747"/>
    <w:rsid w:val="00720AA1"/>
    <w:rsid w:val="007228A4"/>
    <w:rsid w:val="007234C2"/>
    <w:rsid w:val="007252E3"/>
    <w:rsid w:val="00725F30"/>
    <w:rsid w:val="0072676D"/>
    <w:rsid w:val="00732208"/>
    <w:rsid w:val="007356B5"/>
    <w:rsid w:val="00737670"/>
    <w:rsid w:val="007419F0"/>
    <w:rsid w:val="0074297D"/>
    <w:rsid w:val="00753AAA"/>
    <w:rsid w:val="00763AD9"/>
    <w:rsid w:val="0076766F"/>
    <w:rsid w:val="00772EE2"/>
    <w:rsid w:val="00773B41"/>
    <w:rsid w:val="00775D51"/>
    <w:rsid w:val="0078470B"/>
    <w:rsid w:val="00787438"/>
    <w:rsid w:val="00791B76"/>
    <w:rsid w:val="0079350D"/>
    <w:rsid w:val="007976AA"/>
    <w:rsid w:val="00797AD4"/>
    <w:rsid w:val="007A0078"/>
    <w:rsid w:val="007A2448"/>
    <w:rsid w:val="007A539B"/>
    <w:rsid w:val="007A7278"/>
    <w:rsid w:val="007B2423"/>
    <w:rsid w:val="007B476A"/>
    <w:rsid w:val="007C3551"/>
    <w:rsid w:val="007C369D"/>
    <w:rsid w:val="007C432E"/>
    <w:rsid w:val="007C6B94"/>
    <w:rsid w:val="007D0125"/>
    <w:rsid w:val="007D1A09"/>
    <w:rsid w:val="007D234C"/>
    <w:rsid w:val="007D4483"/>
    <w:rsid w:val="007D612E"/>
    <w:rsid w:val="007D7A07"/>
    <w:rsid w:val="007E0482"/>
    <w:rsid w:val="007E4E50"/>
    <w:rsid w:val="007E7881"/>
    <w:rsid w:val="007F569F"/>
    <w:rsid w:val="00803187"/>
    <w:rsid w:val="0080474A"/>
    <w:rsid w:val="0081102C"/>
    <w:rsid w:val="00815FB9"/>
    <w:rsid w:val="00820F32"/>
    <w:rsid w:val="00832382"/>
    <w:rsid w:val="00832BCC"/>
    <w:rsid w:val="008437BE"/>
    <w:rsid w:val="00843ED9"/>
    <w:rsid w:val="00846A56"/>
    <w:rsid w:val="00857548"/>
    <w:rsid w:val="0086034D"/>
    <w:rsid w:val="00864777"/>
    <w:rsid w:val="008673B5"/>
    <w:rsid w:val="00870C06"/>
    <w:rsid w:val="00871A6E"/>
    <w:rsid w:val="00871A6F"/>
    <w:rsid w:val="00872810"/>
    <w:rsid w:val="008728BF"/>
    <w:rsid w:val="00873E16"/>
    <w:rsid w:val="00876604"/>
    <w:rsid w:val="00876CFD"/>
    <w:rsid w:val="00877E6C"/>
    <w:rsid w:val="0088190D"/>
    <w:rsid w:val="00883373"/>
    <w:rsid w:val="00883B17"/>
    <w:rsid w:val="00885B01"/>
    <w:rsid w:val="0088758A"/>
    <w:rsid w:val="0088783D"/>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7EE"/>
    <w:rsid w:val="008F4C42"/>
    <w:rsid w:val="008F75A9"/>
    <w:rsid w:val="00903030"/>
    <w:rsid w:val="00903AA1"/>
    <w:rsid w:val="00913E04"/>
    <w:rsid w:val="00917A6F"/>
    <w:rsid w:val="00926B32"/>
    <w:rsid w:val="00927966"/>
    <w:rsid w:val="00930A1E"/>
    <w:rsid w:val="00933D63"/>
    <w:rsid w:val="00934731"/>
    <w:rsid w:val="00937094"/>
    <w:rsid w:val="00937B79"/>
    <w:rsid w:val="00941351"/>
    <w:rsid w:val="00943F36"/>
    <w:rsid w:val="009442C2"/>
    <w:rsid w:val="00945772"/>
    <w:rsid w:val="00945EF1"/>
    <w:rsid w:val="009465EF"/>
    <w:rsid w:val="00947ECE"/>
    <w:rsid w:val="00950C41"/>
    <w:rsid w:val="009534F0"/>
    <w:rsid w:val="0095612E"/>
    <w:rsid w:val="0095630F"/>
    <w:rsid w:val="00962249"/>
    <w:rsid w:val="00963BC9"/>
    <w:rsid w:val="009659D1"/>
    <w:rsid w:val="009733FD"/>
    <w:rsid w:val="009751C3"/>
    <w:rsid w:val="00975995"/>
    <w:rsid w:val="00980507"/>
    <w:rsid w:val="009811AF"/>
    <w:rsid w:val="00984294"/>
    <w:rsid w:val="00985A6E"/>
    <w:rsid w:val="00990659"/>
    <w:rsid w:val="00993A7F"/>
    <w:rsid w:val="00993D1B"/>
    <w:rsid w:val="00995C76"/>
    <w:rsid w:val="00997750"/>
    <w:rsid w:val="009A498E"/>
    <w:rsid w:val="009B1FA6"/>
    <w:rsid w:val="009B7AB1"/>
    <w:rsid w:val="009B7B42"/>
    <w:rsid w:val="009C1F82"/>
    <w:rsid w:val="009C4BAF"/>
    <w:rsid w:val="009C66D1"/>
    <w:rsid w:val="009D2A58"/>
    <w:rsid w:val="009E5CC8"/>
    <w:rsid w:val="009E65B3"/>
    <w:rsid w:val="009E6C6D"/>
    <w:rsid w:val="009E7CBA"/>
    <w:rsid w:val="009F1AC0"/>
    <w:rsid w:val="009F4518"/>
    <w:rsid w:val="00A005CF"/>
    <w:rsid w:val="00A01FA8"/>
    <w:rsid w:val="00A0280D"/>
    <w:rsid w:val="00A11970"/>
    <w:rsid w:val="00A24CA5"/>
    <w:rsid w:val="00A34EA9"/>
    <w:rsid w:val="00A37F95"/>
    <w:rsid w:val="00A44310"/>
    <w:rsid w:val="00A453B0"/>
    <w:rsid w:val="00A54505"/>
    <w:rsid w:val="00A579A2"/>
    <w:rsid w:val="00A57D95"/>
    <w:rsid w:val="00A609B6"/>
    <w:rsid w:val="00A610C8"/>
    <w:rsid w:val="00A623A0"/>
    <w:rsid w:val="00A7080A"/>
    <w:rsid w:val="00A721A4"/>
    <w:rsid w:val="00A73D71"/>
    <w:rsid w:val="00A75E90"/>
    <w:rsid w:val="00A76FEE"/>
    <w:rsid w:val="00A774ED"/>
    <w:rsid w:val="00A77C25"/>
    <w:rsid w:val="00A81CF5"/>
    <w:rsid w:val="00A82082"/>
    <w:rsid w:val="00A821C5"/>
    <w:rsid w:val="00A84010"/>
    <w:rsid w:val="00A854DF"/>
    <w:rsid w:val="00A86C5F"/>
    <w:rsid w:val="00A90EF4"/>
    <w:rsid w:val="00A92B01"/>
    <w:rsid w:val="00A937EB"/>
    <w:rsid w:val="00AA0227"/>
    <w:rsid w:val="00AA6660"/>
    <w:rsid w:val="00AB7E16"/>
    <w:rsid w:val="00AC1DBC"/>
    <w:rsid w:val="00AC3739"/>
    <w:rsid w:val="00AC649E"/>
    <w:rsid w:val="00AD1BC7"/>
    <w:rsid w:val="00AD3204"/>
    <w:rsid w:val="00AE00D9"/>
    <w:rsid w:val="00AE4643"/>
    <w:rsid w:val="00AF091E"/>
    <w:rsid w:val="00AF7F2D"/>
    <w:rsid w:val="00B020E5"/>
    <w:rsid w:val="00B0373D"/>
    <w:rsid w:val="00B04C20"/>
    <w:rsid w:val="00B05B50"/>
    <w:rsid w:val="00B126FD"/>
    <w:rsid w:val="00B14821"/>
    <w:rsid w:val="00B15A58"/>
    <w:rsid w:val="00B17CD8"/>
    <w:rsid w:val="00B208A0"/>
    <w:rsid w:val="00B27223"/>
    <w:rsid w:val="00B27852"/>
    <w:rsid w:val="00B279ED"/>
    <w:rsid w:val="00B31709"/>
    <w:rsid w:val="00B32200"/>
    <w:rsid w:val="00B334EC"/>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9C1"/>
    <w:rsid w:val="00B86B9A"/>
    <w:rsid w:val="00B87C6E"/>
    <w:rsid w:val="00B87D92"/>
    <w:rsid w:val="00B91784"/>
    <w:rsid w:val="00B92AF2"/>
    <w:rsid w:val="00B9365B"/>
    <w:rsid w:val="00B941EE"/>
    <w:rsid w:val="00B94351"/>
    <w:rsid w:val="00B96239"/>
    <w:rsid w:val="00B97B3E"/>
    <w:rsid w:val="00B97D04"/>
    <w:rsid w:val="00BA46B2"/>
    <w:rsid w:val="00BA4A6D"/>
    <w:rsid w:val="00BA4E10"/>
    <w:rsid w:val="00BA5696"/>
    <w:rsid w:val="00BA64BE"/>
    <w:rsid w:val="00BA6A0F"/>
    <w:rsid w:val="00BB562A"/>
    <w:rsid w:val="00BB5F6C"/>
    <w:rsid w:val="00BC0971"/>
    <w:rsid w:val="00BC11A3"/>
    <w:rsid w:val="00BC1ED5"/>
    <w:rsid w:val="00BC790F"/>
    <w:rsid w:val="00BC7CC3"/>
    <w:rsid w:val="00BD038D"/>
    <w:rsid w:val="00BD224B"/>
    <w:rsid w:val="00BD3AE4"/>
    <w:rsid w:val="00BD3E6C"/>
    <w:rsid w:val="00BD7B65"/>
    <w:rsid w:val="00BE1622"/>
    <w:rsid w:val="00BE4FB1"/>
    <w:rsid w:val="00BE72C1"/>
    <w:rsid w:val="00BF0402"/>
    <w:rsid w:val="00BF05F7"/>
    <w:rsid w:val="00BF337F"/>
    <w:rsid w:val="00BF4B88"/>
    <w:rsid w:val="00BF54F9"/>
    <w:rsid w:val="00BF7662"/>
    <w:rsid w:val="00C00190"/>
    <w:rsid w:val="00C05356"/>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2E07"/>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85ECA"/>
    <w:rsid w:val="00C92432"/>
    <w:rsid w:val="00C92D6A"/>
    <w:rsid w:val="00C9464D"/>
    <w:rsid w:val="00C96FEA"/>
    <w:rsid w:val="00CA1D26"/>
    <w:rsid w:val="00CA2482"/>
    <w:rsid w:val="00CB10BF"/>
    <w:rsid w:val="00CB1AC3"/>
    <w:rsid w:val="00CB741A"/>
    <w:rsid w:val="00CC2C18"/>
    <w:rsid w:val="00CC509B"/>
    <w:rsid w:val="00CD1E4F"/>
    <w:rsid w:val="00CD61D3"/>
    <w:rsid w:val="00CE1172"/>
    <w:rsid w:val="00CE11E7"/>
    <w:rsid w:val="00CE6004"/>
    <w:rsid w:val="00CF056F"/>
    <w:rsid w:val="00CF48CB"/>
    <w:rsid w:val="00D0164E"/>
    <w:rsid w:val="00D01891"/>
    <w:rsid w:val="00D0576C"/>
    <w:rsid w:val="00D11661"/>
    <w:rsid w:val="00D118EE"/>
    <w:rsid w:val="00D123A5"/>
    <w:rsid w:val="00D20954"/>
    <w:rsid w:val="00D227FA"/>
    <w:rsid w:val="00D22D34"/>
    <w:rsid w:val="00D22D55"/>
    <w:rsid w:val="00D2319D"/>
    <w:rsid w:val="00D2332E"/>
    <w:rsid w:val="00D31B1B"/>
    <w:rsid w:val="00D31C49"/>
    <w:rsid w:val="00D36066"/>
    <w:rsid w:val="00D36885"/>
    <w:rsid w:val="00D4097E"/>
    <w:rsid w:val="00D41162"/>
    <w:rsid w:val="00D430BA"/>
    <w:rsid w:val="00D43D31"/>
    <w:rsid w:val="00D462A8"/>
    <w:rsid w:val="00D469B5"/>
    <w:rsid w:val="00D47DBC"/>
    <w:rsid w:val="00D502B3"/>
    <w:rsid w:val="00D5308C"/>
    <w:rsid w:val="00D61421"/>
    <w:rsid w:val="00D64C3B"/>
    <w:rsid w:val="00D6513E"/>
    <w:rsid w:val="00D65CC7"/>
    <w:rsid w:val="00D70C36"/>
    <w:rsid w:val="00D71186"/>
    <w:rsid w:val="00D71305"/>
    <w:rsid w:val="00D71DE5"/>
    <w:rsid w:val="00D7375B"/>
    <w:rsid w:val="00D739FD"/>
    <w:rsid w:val="00D75A97"/>
    <w:rsid w:val="00D80480"/>
    <w:rsid w:val="00D83B9E"/>
    <w:rsid w:val="00D84C8D"/>
    <w:rsid w:val="00D94FB2"/>
    <w:rsid w:val="00D951F2"/>
    <w:rsid w:val="00D95250"/>
    <w:rsid w:val="00DA1CCD"/>
    <w:rsid w:val="00DA23F3"/>
    <w:rsid w:val="00DA2C38"/>
    <w:rsid w:val="00DA3975"/>
    <w:rsid w:val="00DA6803"/>
    <w:rsid w:val="00DA6B48"/>
    <w:rsid w:val="00DB0724"/>
    <w:rsid w:val="00DB28C3"/>
    <w:rsid w:val="00DB4529"/>
    <w:rsid w:val="00DB4D21"/>
    <w:rsid w:val="00DC36D2"/>
    <w:rsid w:val="00DD1674"/>
    <w:rsid w:val="00DD484E"/>
    <w:rsid w:val="00DD716D"/>
    <w:rsid w:val="00DE1001"/>
    <w:rsid w:val="00DE5B3F"/>
    <w:rsid w:val="00DF1A14"/>
    <w:rsid w:val="00DF3C81"/>
    <w:rsid w:val="00DF3E23"/>
    <w:rsid w:val="00DF5A3D"/>
    <w:rsid w:val="00DF5BBE"/>
    <w:rsid w:val="00DF7419"/>
    <w:rsid w:val="00E008C2"/>
    <w:rsid w:val="00E00F93"/>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54FD8"/>
    <w:rsid w:val="00E62D7B"/>
    <w:rsid w:val="00E62EB4"/>
    <w:rsid w:val="00E630DF"/>
    <w:rsid w:val="00E65867"/>
    <w:rsid w:val="00E67CE5"/>
    <w:rsid w:val="00E71A1A"/>
    <w:rsid w:val="00E735CA"/>
    <w:rsid w:val="00E7399F"/>
    <w:rsid w:val="00E75163"/>
    <w:rsid w:val="00E77A6F"/>
    <w:rsid w:val="00E85416"/>
    <w:rsid w:val="00E922AC"/>
    <w:rsid w:val="00E93597"/>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D2EF1"/>
    <w:rsid w:val="00EE515A"/>
    <w:rsid w:val="00EE582A"/>
    <w:rsid w:val="00EE746A"/>
    <w:rsid w:val="00EF0F23"/>
    <w:rsid w:val="00EF10C5"/>
    <w:rsid w:val="00EF4A3E"/>
    <w:rsid w:val="00EF5052"/>
    <w:rsid w:val="00EF5A13"/>
    <w:rsid w:val="00F04AB3"/>
    <w:rsid w:val="00F055C7"/>
    <w:rsid w:val="00F06920"/>
    <w:rsid w:val="00F071DC"/>
    <w:rsid w:val="00F13B28"/>
    <w:rsid w:val="00F176A6"/>
    <w:rsid w:val="00F22185"/>
    <w:rsid w:val="00F251A0"/>
    <w:rsid w:val="00F32844"/>
    <w:rsid w:val="00F357AB"/>
    <w:rsid w:val="00F45DC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1980"/>
    <w:rsid w:val="00F95543"/>
    <w:rsid w:val="00F9757D"/>
    <w:rsid w:val="00FA0862"/>
    <w:rsid w:val="00FA1BA1"/>
    <w:rsid w:val="00FA1E69"/>
    <w:rsid w:val="00FA24F9"/>
    <w:rsid w:val="00FA2ACF"/>
    <w:rsid w:val="00FA2C77"/>
    <w:rsid w:val="00FA78A6"/>
    <w:rsid w:val="00FB2F4C"/>
    <w:rsid w:val="00FB3319"/>
    <w:rsid w:val="00FC37A2"/>
    <w:rsid w:val="00FD56D9"/>
    <w:rsid w:val="00FD6BF4"/>
    <w:rsid w:val="00FE2BF2"/>
    <w:rsid w:val="00FE3E90"/>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26C97-196F-42E9-9CF8-9C5C925B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F3"/>
  </w:style>
  <w:style w:type="paragraph" w:styleId="Ttulo1">
    <w:name w:val="heading 1"/>
    <w:basedOn w:val="Normal"/>
    <w:next w:val="Normal"/>
    <w:link w:val="Ttulo1Car"/>
    <w:qFormat/>
    <w:rsid w:val="000B747B"/>
    <w:pPr>
      <w:keepNext/>
      <w:spacing w:after="0" w:line="240" w:lineRule="auto"/>
      <w:jc w:val="both"/>
      <w:outlineLvl w:val="0"/>
    </w:pPr>
    <w:rPr>
      <w:rFonts w:ascii="Arial" w:eastAsia="Times New Roman" w:hAnsi="Arial"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character" w:customStyle="1" w:styleId="Ttulo1Car">
    <w:name w:val="Título 1 Car"/>
    <w:basedOn w:val="Fuentedeprrafopredeter"/>
    <w:link w:val="Ttulo1"/>
    <w:rsid w:val="000B747B"/>
    <w:rPr>
      <w:rFonts w:ascii="Arial" w:eastAsia="Times New Roman" w:hAnsi="Arial" w:cs="Times New Roman"/>
      <w:sz w:val="24"/>
      <w:szCs w:val="20"/>
      <w:lang w:val="es-ES"/>
    </w:rPr>
  </w:style>
  <w:style w:type="paragraph" w:styleId="Sangra3detindependiente">
    <w:name w:val="Body Text Indent 3"/>
    <w:basedOn w:val="Normal"/>
    <w:link w:val="Sangra3detindependienteCar"/>
    <w:rsid w:val="000B747B"/>
    <w:pPr>
      <w:spacing w:after="0" w:line="240" w:lineRule="auto"/>
      <w:ind w:firstLine="708"/>
      <w:jc w:val="both"/>
    </w:pPr>
    <w:rPr>
      <w:rFonts w:ascii="Arial" w:eastAsia="Times New Roman" w:hAnsi="Arial" w:cs="Times New Roman"/>
      <w:sz w:val="23"/>
      <w:szCs w:val="20"/>
      <w:lang w:val="es-ES"/>
    </w:rPr>
  </w:style>
  <w:style w:type="character" w:customStyle="1" w:styleId="Sangra3detindependienteCar">
    <w:name w:val="Sangría 3 de t. independiente Car"/>
    <w:basedOn w:val="Fuentedeprrafopredeter"/>
    <w:link w:val="Sangra3detindependiente"/>
    <w:rsid w:val="000B747B"/>
    <w:rPr>
      <w:rFonts w:ascii="Arial" w:eastAsia="Times New Roman" w:hAnsi="Arial" w:cs="Times New Roman"/>
      <w:sz w:val="23"/>
      <w:szCs w:val="20"/>
      <w:lang w:val="es-ES"/>
    </w:rPr>
  </w:style>
  <w:style w:type="character" w:styleId="Textoennegrita">
    <w:name w:val="Strong"/>
    <w:basedOn w:val="Fuentedeprrafopredeter"/>
    <w:uiPriority w:val="22"/>
    <w:qFormat/>
    <w:rsid w:val="000B747B"/>
    <w:rPr>
      <w:b/>
      <w:bCs/>
    </w:rPr>
  </w:style>
  <w:style w:type="paragraph" w:styleId="Textodeglobo">
    <w:name w:val="Balloon Text"/>
    <w:basedOn w:val="Normal"/>
    <w:link w:val="TextodegloboCar"/>
    <w:uiPriority w:val="99"/>
    <w:semiHidden/>
    <w:unhideWhenUsed/>
    <w:rsid w:val="006837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9285-37F1-46D3-99C9-89F93B96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4</Pages>
  <Words>2100</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45</cp:revision>
  <cp:lastPrinted>2019-07-04T18:35:00Z</cp:lastPrinted>
  <dcterms:created xsi:type="dcterms:W3CDTF">2018-04-01T17:38:00Z</dcterms:created>
  <dcterms:modified xsi:type="dcterms:W3CDTF">2019-07-04T18:35:00Z</dcterms:modified>
</cp:coreProperties>
</file>