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Pr="00264841" w:rsidRDefault="0097240B" w:rsidP="0009686A">
            <w:pPr>
              <w:pStyle w:val="NormalWeb"/>
              <w:spacing w:before="120" w:beforeAutospacing="0" w:after="120" w:afterAutospacing="0"/>
            </w:pPr>
            <w:r w:rsidRPr="00264841">
              <w:t>1</w:t>
            </w:r>
            <w:r w:rsidR="00EA3AF2" w:rsidRPr="00264841">
              <w:t>°</w:t>
            </w:r>
            <w:r w:rsidR="00C27D7B" w:rsidRPr="00264841">
              <w:t xml:space="preserve"> al </w:t>
            </w:r>
            <w:r w:rsidR="0009686A">
              <w:t>31</w:t>
            </w:r>
            <w:r w:rsidR="002053DC" w:rsidRPr="00264841">
              <w:t xml:space="preserve"> </w:t>
            </w:r>
            <w:r w:rsidR="0009686A">
              <w:t>Enero</w:t>
            </w:r>
            <w:r w:rsidR="00DE0F59" w:rsidRPr="00264841">
              <w:t xml:space="preserve"> </w:t>
            </w:r>
            <w:r w:rsidR="00F13C4A" w:rsidRPr="00264841">
              <w:t>20</w:t>
            </w:r>
            <w:r w:rsidR="0009686A">
              <w:t>20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55513B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46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3B" w:rsidRDefault="0055513B" w:rsidP="0055513B">
            <w:pPr>
              <w:pStyle w:val="NormalWeb"/>
              <w:spacing w:before="120" w:beforeAutospacing="0" w:after="120" w:afterAutospacing="0"/>
              <w:jc w:val="center"/>
            </w:pPr>
            <w:r>
              <w:t>11</w:t>
            </w:r>
            <w:bookmarkStart w:id="0" w:name="_GoBack"/>
            <w:bookmarkEnd w:id="0"/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D55068">
        <w:rPr>
          <w:rFonts w:ascii="Arial" w:hAnsi="Arial" w:cs="Arial"/>
          <w:color w:val="000000"/>
          <w:sz w:val="21"/>
          <w:szCs w:val="21"/>
        </w:rPr>
        <w:t xml:space="preserve"> mensual “Portal Tlaquepaque” 047-2020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9686A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E1960"/>
    <w:rsid w:val="001E3567"/>
    <w:rsid w:val="002053DC"/>
    <w:rsid w:val="00224855"/>
    <w:rsid w:val="002600B1"/>
    <w:rsid w:val="00264841"/>
    <w:rsid w:val="002A7386"/>
    <w:rsid w:val="002E62C9"/>
    <w:rsid w:val="00367287"/>
    <w:rsid w:val="00382D4C"/>
    <w:rsid w:val="00393D10"/>
    <w:rsid w:val="003B784E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5513B"/>
    <w:rsid w:val="00566E2F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C0217"/>
    <w:rsid w:val="007F4C35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9</cp:revision>
  <cp:lastPrinted>2018-02-08T20:18:00Z</cp:lastPrinted>
  <dcterms:created xsi:type="dcterms:W3CDTF">2019-12-06T20:49:00Z</dcterms:created>
  <dcterms:modified xsi:type="dcterms:W3CDTF">2020-02-10T19:24:00Z</dcterms:modified>
</cp:coreProperties>
</file>