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DF" w:rsidRPr="0031188B" w:rsidRDefault="003A79DF" w:rsidP="003A79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Reporte</w:t>
      </w:r>
      <w:r>
        <w:rPr>
          <w:rFonts w:ascii="Arial" w:hAnsi="Arial" w:cs="Arial"/>
          <w:b/>
          <w:sz w:val="24"/>
          <w:szCs w:val="24"/>
        </w:rPr>
        <w:t xml:space="preserve"> Jul</w:t>
      </w:r>
      <w:r>
        <w:rPr>
          <w:rFonts w:ascii="Arial" w:hAnsi="Arial" w:cs="Arial"/>
          <w:b/>
          <w:sz w:val="24"/>
          <w:szCs w:val="24"/>
        </w:rPr>
        <w:t>io 2021</w:t>
      </w:r>
    </w:p>
    <w:p w:rsidR="003A79DF" w:rsidRPr="0031188B" w:rsidRDefault="003A79DF" w:rsidP="003A79DF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207"/>
      </w:tblGrid>
      <w:tr w:rsidR="003A79DF" w:rsidRPr="00F616C8" w:rsidTr="00954411">
        <w:tc>
          <w:tcPr>
            <w:tcW w:w="8828" w:type="dxa"/>
            <w:gridSpan w:val="6"/>
          </w:tcPr>
          <w:p w:rsidR="003A79DF" w:rsidRPr="00F616C8" w:rsidRDefault="003A79DF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3A79DF" w:rsidRPr="00F616C8" w:rsidTr="00EA47FF">
        <w:tc>
          <w:tcPr>
            <w:tcW w:w="2207" w:type="dxa"/>
          </w:tcPr>
          <w:p w:rsidR="003A79DF" w:rsidRDefault="003A79DF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3A79DF" w:rsidRDefault="003A79DF" w:rsidP="0095441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1,530 m de Drenes Parcelarios, extrayendo 735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3A79DF" w:rsidRPr="003A79DF" w:rsidRDefault="003A79DF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9DF" w:rsidRDefault="003A79DF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54 viajes de azolve</w:t>
            </w:r>
          </w:p>
          <w:p w:rsidR="003A79DF" w:rsidRPr="003A79DF" w:rsidRDefault="003A79DF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6 viajes de tierra</w:t>
            </w:r>
          </w:p>
        </w:tc>
        <w:tc>
          <w:tcPr>
            <w:tcW w:w="2207" w:type="dxa"/>
            <w:gridSpan w:val="2"/>
          </w:tcPr>
          <w:p w:rsidR="003A79DF" w:rsidRDefault="003A79DF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3A79DF" w:rsidRDefault="003A79DF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380 m de Drenes Parcelarios, extrayendo 280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3A79DF" w:rsidRDefault="003A79DF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9DF" w:rsidRDefault="003A79DF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14 viajes de azolve</w:t>
            </w:r>
          </w:p>
          <w:p w:rsidR="003A79DF" w:rsidRPr="00C82BBF" w:rsidRDefault="003A79DF" w:rsidP="003A7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3 viajes de tierra</w:t>
            </w:r>
          </w:p>
        </w:tc>
        <w:tc>
          <w:tcPr>
            <w:tcW w:w="2207" w:type="dxa"/>
            <w:gridSpan w:val="2"/>
          </w:tcPr>
          <w:p w:rsidR="003A79DF" w:rsidRDefault="003A79DF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3A79DF" w:rsidRDefault="003A79DF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100 m de Drenes Parcelarios, extrayendo 75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3A79DF" w:rsidRDefault="003A79DF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9DF" w:rsidRPr="003A79DF" w:rsidRDefault="003A79DF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2 viajes de tierra</w:t>
            </w:r>
          </w:p>
        </w:tc>
        <w:tc>
          <w:tcPr>
            <w:tcW w:w="2207" w:type="dxa"/>
          </w:tcPr>
          <w:p w:rsidR="003A79DF" w:rsidRDefault="003A79DF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3A79DF" w:rsidRPr="003A79DF" w:rsidRDefault="003A79DF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170 m de Drenes Parcelarios, extrayendo 136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3A79DF" w:rsidRPr="00F616C8" w:rsidTr="00954411">
        <w:tc>
          <w:tcPr>
            <w:tcW w:w="8828" w:type="dxa"/>
            <w:gridSpan w:val="6"/>
          </w:tcPr>
          <w:p w:rsidR="003A79DF" w:rsidRDefault="003A79DF" w:rsidP="0095441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Totales Retro: </w:t>
            </w:r>
            <w:r>
              <w:rPr>
                <w:rFonts w:ascii="Arial" w:hAnsi="Arial" w:cs="Arial"/>
                <w:b/>
                <w:sz w:val="16"/>
                <w:szCs w:val="16"/>
              </w:rPr>
              <w:t>Limpieza de 2,180 m de Drenes Parcelarios, extrayendo 1,226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  <w:p w:rsidR="003A79DF" w:rsidRPr="003A79DF" w:rsidRDefault="003A79DF" w:rsidP="009544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Carga de 79 viajes de materiales (1,106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A79DF" w:rsidRPr="00F616C8" w:rsidTr="00954411">
        <w:tc>
          <w:tcPr>
            <w:tcW w:w="8828" w:type="dxa"/>
            <w:gridSpan w:val="6"/>
          </w:tcPr>
          <w:p w:rsidR="003A79DF" w:rsidRDefault="003A79DF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Cargador Frontal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Payloader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859</w:t>
            </w:r>
          </w:p>
        </w:tc>
      </w:tr>
      <w:tr w:rsidR="00F17AC9" w:rsidRPr="00F616C8" w:rsidTr="00C61026">
        <w:tc>
          <w:tcPr>
            <w:tcW w:w="2942" w:type="dxa"/>
            <w:gridSpan w:val="2"/>
          </w:tcPr>
          <w:p w:rsidR="00F17AC9" w:rsidRDefault="00F17AC9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F17AC9" w:rsidRDefault="00F17AC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1 viaje de azolve</w:t>
            </w:r>
          </w:p>
          <w:p w:rsidR="00F17AC9" w:rsidRPr="00F17AC9" w:rsidRDefault="00F17AC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Reforzamiento de 50 m de bordo del Arroyo Seco</w:t>
            </w:r>
          </w:p>
        </w:tc>
        <w:tc>
          <w:tcPr>
            <w:tcW w:w="2943" w:type="dxa"/>
            <w:gridSpan w:val="2"/>
          </w:tcPr>
          <w:p w:rsidR="00F17AC9" w:rsidRDefault="00F17AC9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17AC9" w:rsidRPr="00F17AC9" w:rsidRDefault="00F17AC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2 viajes de tierra</w:t>
            </w:r>
          </w:p>
        </w:tc>
        <w:tc>
          <w:tcPr>
            <w:tcW w:w="2943" w:type="dxa"/>
            <w:gridSpan w:val="2"/>
          </w:tcPr>
          <w:p w:rsidR="00F17AC9" w:rsidRDefault="00F17AC9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F17AC9" w:rsidRPr="00F17AC9" w:rsidRDefault="00F17AC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7 viajes de tierra</w:t>
            </w:r>
          </w:p>
        </w:tc>
      </w:tr>
      <w:tr w:rsidR="003A79DF" w:rsidRPr="00F616C8" w:rsidTr="00954411">
        <w:tc>
          <w:tcPr>
            <w:tcW w:w="8828" w:type="dxa"/>
            <w:gridSpan w:val="6"/>
          </w:tcPr>
          <w:p w:rsidR="003A79DF" w:rsidRPr="00F17AC9" w:rsidRDefault="003A79DF" w:rsidP="003A79D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F17AC9">
              <w:rPr>
                <w:rFonts w:ascii="Arial" w:hAnsi="Arial" w:cs="Arial"/>
                <w:b/>
                <w:sz w:val="16"/>
                <w:szCs w:val="16"/>
              </w:rPr>
              <w:t>Carga de 10 viajes de materiales (140 m</w:t>
            </w:r>
            <w:r w:rsidR="00F17AC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F17AC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A79DF" w:rsidRPr="00F616C8" w:rsidTr="00954411">
        <w:tc>
          <w:tcPr>
            <w:tcW w:w="8828" w:type="dxa"/>
            <w:gridSpan w:val="6"/>
          </w:tcPr>
          <w:p w:rsidR="003A79DF" w:rsidRPr="00F616C8" w:rsidRDefault="003A79DF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F17AC9" w:rsidRPr="00F616C8" w:rsidTr="001F65A9">
        <w:tc>
          <w:tcPr>
            <w:tcW w:w="2942" w:type="dxa"/>
            <w:gridSpan w:val="2"/>
          </w:tcPr>
          <w:p w:rsidR="00F17AC9" w:rsidRDefault="00F17AC9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17AC9" w:rsidRPr="00F17AC9" w:rsidRDefault="00F17AC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7AC9">
              <w:rPr>
                <w:rFonts w:ascii="Arial" w:hAnsi="Arial" w:cs="Arial"/>
                <w:sz w:val="16"/>
                <w:szCs w:val="16"/>
              </w:rPr>
              <w:t>Rehabilitación de 2.6 Km de vialidades rurales</w:t>
            </w:r>
          </w:p>
        </w:tc>
        <w:tc>
          <w:tcPr>
            <w:tcW w:w="2943" w:type="dxa"/>
            <w:gridSpan w:val="2"/>
          </w:tcPr>
          <w:p w:rsidR="00F17AC9" w:rsidRDefault="00F17AC9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Calerilla</w:t>
            </w:r>
          </w:p>
          <w:p w:rsidR="00F17AC9" w:rsidRPr="00F17AC9" w:rsidRDefault="00F17AC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0.4 Km de vialidades rurales</w:t>
            </w:r>
          </w:p>
        </w:tc>
        <w:tc>
          <w:tcPr>
            <w:tcW w:w="2943" w:type="dxa"/>
            <w:gridSpan w:val="2"/>
          </w:tcPr>
          <w:p w:rsidR="00F17AC9" w:rsidRDefault="00F17AC9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F17AC9" w:rsidRPr="00F17AC9" w:rsidRDefault="00F17AC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1.8 Km de vialidades rurales</w:t>
            </w:r>
          </w:p>
        </w:tc>
      </w:tr>
      <w:tr w:rsidR="003A79DF" w:rsidRPr="00F616C8" w:rsidTr="00954411">
        <w:tc>
          <w:tcPr>
            <w:tcW w:w="8828" w:type="dxa"/>
            <w:gridSpan w:val="6"/>
          </w:tcPr>
          <w:p w:rsidR="003A79DF" w:rsidRDefault="003A79DF" w:rsidP="009544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Totales moto:</w:t>
            </w:r>
            <w:r w:rsidR="00F17AC9">
              <w:rPr>
                <w:rFonts w:ascii="Arial" w:hAnsi="Arial" w:cs="Arial"/>
                <w:b/>
                <w:sz w:val="16"/>
                <w:szCs w:val="16"/>
              </w:rPr>
              <w:t xml:space="preserve"> Rehabilitación de 4.8 Km de vialidades rurales</w:t>
            </w:r>
          </w:p>
        </w:tc>
      </w:tr>
      <w:tr w:rsidR="003A79DF" w:rsidRPr="00F616C8" w:rsidTr="00954411">
        <w:tc>
          <w:tcPr>
            <w:tcW w:w="8828" w:type="dxa"/>
            <w:gridSpan w:val="6"/>
          </w:tcPr>
          <w:p w:rsidR="003A79DF" w:rsidRPr="00F616C8" w:rsidRDefault="003A79DF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3A79DF" w:rsidRPr="00F616C8" w:rsidTr="00954411">
        <w:tc>
          <w:tcPr>
            <w:tcW w:w="2207" w:type="dxa"/>
          </w:tcPr>
          <w:p w:rsidR="0051793A" w:rsidRDefault="0051793A" w:rsidP="005179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3A79DF" w:rsidRDefault="00F17AC9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F17AC9" w:rsidRDefault="00732BAE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viajes de composta 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viajes de azolve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viajes de tierra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793A" w:rsidRDefault="0051793A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composta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viajes de tierra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pre criba de grava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793A" w:rsidRDefault="0051793A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51793A" w:rsidRDefault="0051793A" w:rsidP="0051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azolve</w:t>
            </w:r>
          </w:p>
          <w:p w:rsidR="0051793A" w:rsidRDefault="0051793A" w:rsidP="0051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pre criba de grava</w:t>
            </w:r>
          </w:p>
          <w:p w:rsidR="0051793A" w:rsidRDefault="0051793A" w:rsidP="0051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793A" w:rsidRDefault="0051793A" w:rsidP="005179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51793A" w:rsidRDefault="0051793A" w:rsidP="0051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adoquín</w:t>
            </w:r>
          </w:p>
          <w:p w:rsidR="0051793A" w:rsidRDefault="0051793A" w:rsidP="0051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793A" w:rsidRDefault="0051793A" w:rsidP="005179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51793A" w:rsidRPr="0051793A" w:rsidRDefault="0051793A" w:rsidP="0051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51793A" w:rsidRPr="0051793A" w:rsidRDefault="0051793A" w:rsidP="0051793A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9DF" w:rsidRPr="0051793A" w:rsidRDefault="003A79DF" w:rsidP="005179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51793A">
              <w:rPr>
                <w:rFonts w:ascii="Arial" w:hAnsi="Arial" w:cs="Arial"/>
                <w:b/>
                <w:sz w:val="16"/>
                <w:szCs w:val="16"/>
              </w:rPr>
              <w:t>38 viajes de materiales (532 m</w:t>
            </w:r>
            <w:r w:rsidR="0051793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51793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  <w:gridSpan w:val="2"/>
          </w:tcPr>
          <w:p w:rsidR="003A79DF" w:rsidRDefault="0051793A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viajes de azolve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viajes de tierra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793A" w:rsidRDefault="0051793A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51793A" w:rsidRDefault="0051793A" w:rsidP="0051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51793A" w:rsidRDefault="0051793A" w:rsidP="0051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793A" w:rsidRDefault="0051793A" w:rsidP="005179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51793A" w:rsidRDefault="0051793A" w:rsidP="0051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tierra</w:t>
            </w:r>
          </w:p>
          <w:p w:rsidR="0051793A" w:rsidRDefault="0051793A" w:rsidP="0051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adoquín</w:t>
            </w:r>
          </w:p>
          <w:p w:rsidR="0051793A" w:rsidRPr="0051793A" w:rsidRDefault="0051793A" w:rsidP="005179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793A" w:rsidRPr="0051793A" w:rsidRDefault="003A79DF" w:rsidP="005179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51793A">
              <w:rPr>
                <w:rFonts w:ascii="Arial" w:hAnsi="Arial" w:cs="Arial"/>
                <w:b/>
                <w:sz w:val="16"/>
                <w:szCs w:val="16"/>
              </w:rPr>
              <w:t>36 viajes de materiales (504 m</w:t>
            </w:r>
            <w:r w:rsidR="0051793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51793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  <w:gridSpan w:val="2"/>
          </w:tcPr>
          <w:p w:rsidR="003A79DF" w:rsidRDefault="0051793A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piedra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793A" w:rsidRDefault="0051793A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viajes de azolve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1793A" w:rsidRDefault="0051793A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viajes de azolve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viajes de tierra</w:t>
            </w:r>
          </w:p>
          <w:p w:rsid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pre criba de grava</w:t>
            </w:r>
          </w:p>
          <w:p w:rsidR="0051793A" w:rsidRPr="0051793A" w:rsidRDefault="0051793A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9DF" w:rsidRPr="00C27C39" w:rsidRDefault="003A79DF" w:rsidP="003A79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C27C39">
              <w:rPr>
                <w:rFonts w:ascii="Arial" w:hAnsi="Arial" w:cs="Arial"/>
                <w:b/>
                <w:sz w:val="16"/>
                <w:szCs w:val="16"/>
              </w:rPr>
              <w:t>21 viajes de materiales (294 m</w:t>
            </w:r>
            <w:r w:rsidR="00C27C3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C27C3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3A79DF" w:rsidRDefault="003A79DF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862</w:t>
            </w:r>
          </w:p>
          <w:p w:rsidR="003A79DF" w:rsidRDefault="00C27C39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C27C39" w:rsidRDefault="00C27C3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piedra</w:t>
            </w:r>
          </w:p>
          <w:p w:rsidR="00C27C39" w:rsidRDefault="00C27C3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7C39" w:rsidRDefault="00C27C39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Santa Anita</w:t>
            </w:r>
          </w:p>
          <w:p w:rsidR="00C27C39" w:rsidRDefault="00C27C3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viaje de azolve</w:t>
            </w:r>
          </w:p>
          <w:p w:rsidR="00C27C39" w:rsidRDefault="00C27C3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viajes de tierra</w:t>
            </w:r>
          </w:p>
          <w:p w:rsidR="00C27C39" w:rsidRDefault="00C27C3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7C39" w:rsidRDefault="00C27C39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C27C39" w:rsidRDefault="00C27C3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tierra</w:t>
            </w:r>
          </w:p>
          <w:p w:rsidR="00C27C39" w:rsidRDefault="00C27C3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27C39" w:rsidRDefault="00C27C39" w:rsidP="00954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Obras Públicas</w:t>
            </w:r>
          </w:p>
          <w:p w:rsidR="00C27C39" w:rsidRDefault="00C27C3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viajes de tierra</w:t>
            </w:r>
          </w:p>
          <w:p w:rsidR="00C27C39" w:rsidRPr="00C27C39" w:rsidRDefault="00C27C39" w:rsidP="00954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79DF" w:rsidRPr="00C27C39" w:rsidRDefault="003A79DF" w:rsidP="003A79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Total: </w:t>
            </w:r>
            <w:r w:rsidR="00C27C39">
              <w:rPr>
                <w:rFonts w:ascii="Arial" w:hAnsi="Arial" w:cs="Arial"/>
                <w:b/>
                <w:sz w:val="16"/>
                <w:szCs w:val="16"/>
              </w:rPr>
              <w:t>22 viajes de materiales (154 m</w:t>
            </w:r>
            <w:r w:rsidR="00C27C3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C27C3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A79DF" w:rsidRPr="00F616C8" w:rsidTr="00954411">
        <w:tc>
          <w:tcPr>
            <w:tcW w:w="8828" w:type="dxa"/>
            <w:gridSpan w:val="6"/>
          </w:tcPr>
          <w:p w:rsidR="003A79DF" w:rsidRPr="008630D4" w:rsidRDefault="003A79DF" w:rsidP="009544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Traslado de materiales: </w:t>
            </w:r>
            <w:r w:rsidR="00C27C39">
              <w:rPr>
                <w:rFonts w:ascii="Arial" w:hAnsi="Arial" w:cs="Arial"/>
                <w:b/>
                <w:sz w:val="16"/>
                <w:szCs w:val="16"/>
              </w:rPr>
              <w:t>117 viajes (1,</w:t>
            </w:r>
            <w:r w:rsidR="00C931F9">
              <w:rPr>
                <w:rFonts w:ascii="Arial" w:hAnsi="Arial" w:cs="Arial"/>
                <w:b/>
                <w:sz w:val="16"/>
                <w:szCs w:val="16"/>
              </w:rPr>
              <w:t>484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3A79DF" w:rsidRPr="00144F00" w:rsidRDefault="003A79DF" w:rsidP="003A79DF">
      <w:pPr>
        <w:jc w:val="both"/>
        <w:rPr>
          <w:rFonts w:ascii="Arial" w:hAnsi="Arial" w:cs="Arial"/>
          <w:sz w:val="24"/>
          <w:szCs w:val="24"/>
        </w:rPr>
      </w:pPr>
    </w:p>
    <w:p w:rsidR="003A79DF" w:rsidRPr="00721217" w:rsidRDefault="003A79DF" w:rsidP="003A79DF">
      <w:pPr>
        <w:jc w:val="both"/>
        <w:rPr>
          <w:rFonts w:ascii="Arial" w:hAnsi="Arial" w:cs="Arial"/>
          <w:sz w:val="24"/>
          <w:szCs w:val="24"/>
        </w:rPr>
      </w:pPr>
    </w:p>
    <w:p w:rsidR="003A79DF" w:rsidRPr="00721217" w:rsidRDefault="003A79DF" w:rsidP="003A79DF">
      <w:pPr>
        <w:jc w:val="both"/>
        <w:rPr>
          <w:rFonts w:ascii="Arial" w:hAnsi="Arial" w:cs="Arial"/>
          <w:sz w:val="24"/>
          <w:szCs w:val="24"/>
        </w:rPr>
      </w:pPr>
    </w:p>
    <w:p w:rsidR="003A79DF" w:rsidRPr="00721217" w:rsidRDefault="003A79DF" w:rsidP="003A79DF">
      <w:pPr>
        <w:jc w:val="both"/>
        <w:rPr>
          <w:rFonts w:ascii="Arial" w:hAnsi="Arial" w:cs="Arial"/>
          <w:sz w:val="24"/>
          <w:szCs w:val="24"/>
        </w:rPr>
      </w:pPr>
    </w:p>
    <w:p w:rsidR="003A79DF" w:rsidRPr="00721217" w:rsidRDefault="003A79DF" w:rsidP="003A79DF">
      <w:pPr>
        <w:jc w:val="both"/>
        <w:rPr>
          <w:rFonts w:ascii="Arial" w:hAnsi="Arial" w:cs="Arial"/>
          <w:sz w:val="24"/>
          <w:szCs w:val="24"/>
        </w:rPr>
      </w:pPr>
    </w:p>
    <w:p w:rsidR="003A79DF" w:rsidRPr="00721217" w:rsidRDefault="003A79DF" w:rsidP="003A79DF">
      <w:pPr>
        <w:jc w:val="both"/>
        <w:rPr>
          <w:rFonts w:ascii="Arial" w:hAnsi="Arial" w:cs="Arial"/>
          <w:sz w:val="24"/>
          <w:szCs w:val="24"/>
        </w:rPr>
      </w:pPr>
    </w:p>
    <w:p w:rsidR="003A79DF" w:rsidRDefault="003A79DF" w:rsidP="003A7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3A79DF" w:rsidRDefault="0055238A" w:rsidP="003A79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visitaron los siguientes hatos ganaderos de traspatio y se desistieron de participar en la Campaña Zoosanitaria para la detección de Brucella y Tuberculosis.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5238A" w:rsidTr="00552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5238A" w:rsidRPr="0055238A" w:rsidRDefault="0055238A" w:rsidP="0055238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238A">
              <w:rPr>
                <w:rFonts w:ascii="Arial" w:hAnsi="Arial" w:cs="Arial"/>
                <w:color w:val="auto"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55238A" w:rsidRPr="0055238A" w:rsidRDefault="0055238A" w:rsidP="00552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238A">
              <w:rPr>
                <w:rFonts w:ascii="Arial" w:hAnsi="Arial" w:cs="Arial"/>
                <w:color w:val="auto"/>
                <w:sz w:val="24"/>
                <w:szCs w:val="24"/>
              </w:rPr>
              <w:t>Localidad</w:t>
            </w:r>
          </w:p>
        </w:tc>
      </w:tr>
      <w:tr w:rsidR="0055238A" w:rsidTr="00552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5238A" w:rsidRPr="0055238A" w:rsidRDefault="0055238A" w:rsidP="003A79D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238A">
              <w:rPr>
                <w:rFonts w:ascii="Arial" w:hAnsi="Arial" w:cs="Arial"/>
                <w:b w:val="0"/>
                <w:sz w:val="24"/>
                <w:szCs w:val="24"/>
              </w:rPr>
              <w:t>Felipe Cerda</w:t>
            </w:r>
          </w:p>
        </w:tc>
        <w:tc>
          <w:tcPr>
            <w:tcW w:w="4414" w:type="dxa"/>
          </w:tcPr>
          <w:p w:rsidR="0055238A" w:rsidRDefault="0055238A" w:rsidP="003A7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Santa María Tequepexpan</w:t>
            </w:r>
          </w:p>
        </w:tc>
      </w:tr>
      <w:tr w:rsidR="0055238A" w:rsidTr="0055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5238A" w:rsidRPr="0055238A" w:rsidRDefault="0055238A" w:rsidP="003A79D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238A">
              <w:rPr>
                <w:rFonts w:ascii="Arial" w:hAnsi="Arial" w:cs="Arial"/>
                <w:b w:val="0"/>
                <w:sz w:val="24"/>
                <w:szCs w:val="24"/>
              </w:rPr>
              <w:t>Alberto Alcantar</w:t>
            </w:r>
          </w:p>
        </w:tc>
        <w:tc>
          <w:tcPr>
            <w:tcW w:w="4414" w:type="dxa"/>
          </w:tcPr>
          <w:p w:rsidR="0055238A" w:rsidRDefault="0055238A" w:rsidP="003A7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Toluquilla</w:t>
            </w:r>
          </w:p>
        </w:tc>
      </w:tr>
      <w:tr w:rsidR="0055238A" w:rsidTr="00552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5238A" w:rsidRPr="0055238A" w:rsidRDefault="0055238A" w:rsidP="003A79D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238A">
              <w:rPr>
                <w:rFonts w:ascii="Arial" w:hAnsi="Arial" w:cs="Arial"/>
                <w:b w:val="0"/>
                <w:sz w:val="24"/>
                <w:szCs w:val="24"/>
              </w:rPr>
              <w:t>Juan Bañuelos</w:t>
            </w:r>
          </w:p>
        </w:tc>
        <w:tc>
          <w:tcPr>
            <w:tcW w:w="4414" w:type="dxa"/>
          </w:tcPr>
          <w:p w:rsidR="0055238A" w:rsidRDefault="0055238A" w:rsidP="003A79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Toluquilla</w:t>
            </w:r>
          </w:p>
        </w:tc>
      </w:tr>
      <w:tr w:rsidR="0055238A" w:rsidTr="00552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55238A" w:rsidRPr="0055238A" w:rsidRDefault="0055238A" w:rsidP="003A79DF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5238A">
              <w:rPr>
                <w:rFonts w:ascii="Arial" w:hAnsi="Arial" w:cs="Arial"/>
                <w:b w:val="0"/>
                <w:sz w:val="24"/>
                <w:szCs w:val="24"/>
              </w:rPr>
              <w:t>Fernando He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Pr="0055238A">
              <w:rPr>
                <w:rFonts w:ascii="Arial" w:hAnsi="Arial" w:cs="Arial"/>
                <w:b w:val="0"/>
                <w:sz w:val="24"/>
                <w:szCs w:val="24"/>
              </w:rPr>
              <w:t>guera</w:t>
            </w:r>
          </w:p>
        </w:tc>
        <w:tc>
          <w:tcPr>
            <w:tcW w:w="4414" w:type="dxa"/>
          </w:tcPr>
          <w:p w:rsidR="0055238A" w:rsidRDefault="0055238A" w:rsidP="003A79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Colonia Los Meseros</w:t>
            </w:r>
          </w:p>
        </w:tc>
      </w:tr>
    </w:tbl>
    <w:p w:rsidR="0055238A" w:rsidRDefault="0055238A" w:rsidP="003A79DF">
      <w:pPr>
        <w:jc w:val="both"/>
        <w:rPr>
          <w:rFonts w:ascii="Arial" w:hAnsi="Arial" w:cs="Arial"/>
          <w:sz w:val="24"/>
          <w:szCs w:val="24"/>
        </w:rPr>
      </w:pPr>
    </w:p>
    <w:p w:rsidR="003A79DF" w:rsidRPr="009469F2" w:rsidRDefault="003A79DF" w:rsidP="003A79DF">
      <w:pPr>
        <w:jc w:val="both"/>
        <w:rPr>
          <w:rFonts w:ascii="Arial" w:hAnsi="Arial" w:cs="Arial"/>
          <w:b/>
          <w:sz w:val="24"/>
          <w:szCs w:val="24"/>
        </w:rPr>
      </w:pPr>
      <w:r w:rsidRPr="00802C07">
        <w:rPr>
          <w:rFonts w:ascii="Arial" w:hAnsi="Arial" w:cs="Arial"/>
          <w:b/>
          <w:sz w:val="24"/>
          <w:szCs w:val="24"/>
        </w:rPr>
        <w:t>Proyecto Huertos Familiares</w:t>
      </w:r>
    </w:p>
    <w:p w:rsidR="003A79DF" w:rsidRDefault="0055238A" w:rsidP="005523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01 de Julio: Postulación de integrantes para Comité por Causa.</w:t>
      </w:r>
    </w:p>
    <w:p w:rsidR="0055238A" w:rsidRDefault="00E060B1" w:rsidP="00E060B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-Solicitud de visita a huerto urbano en Tlajomulco de Zúñiga.</w:t>
      </w:r>
    </w:p>
    <w:p w:rsidR="00E060B1" w:rsidRDefault="00E060B1" w:rsidP="00E060B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-Cosecha de rábanos, en jardín de una de las participantes.</w:t>
      </w:r>
    </w:p>
    <w:p w:rsidR="00E060B1" w:rsidRDefault="00E060B1" w:rsidP="00E060B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Viernes 02 de Julio: Visita a la Dirección de Participación Ciudadana con la Lic. Samantha Núñez, para resolución de dudas.</w:t>
      </w:r>
    </w:p>
    <w:p w:rsidR="00E060B1" w:rsidRDefault="00E060B1" w:rsidP="00E060B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08 de Julio: Replanteamiento de integrantes para Comité por Causa.</w:t>
      </w:r>
    </w:p>
    <w:p w:rsidR="00E060B1" w:rsidRDefault="00E060B1" w:rsidP="00E060B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-Charla introductoria de composta y </w:t>
      </w:r>
      <w:proofErr w:type="spellStart"/>
      <w:r>
        <w:rPr>
          <w:rFonts w:ascii="Arial" w:hAnsi="Arial" w:cs="Arial"/>
          <w:sz w:val="24"/>
          <w:szCs w:val="24"/>
        </w:rPr>
        <w:t>lombricultura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60B1" w:rsidRDefault="00E060B1" w:rsidP="00E060B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15 de Julio: Capacitación para conformación de Comité por Causa.</w:t>
      </w:r>
    </w:p>
    <w:p w:rsidR="00E060B1" w:rsidRDefault="00E060B1" w:rsidP="00E060B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-Revisión de Microrganismos descomponedores de materia orgánica.</w:t>
      </w:r>
    </w:p>
    <w:p w:rsidR="00E060B1" w:rsidRDefault="00E060B1" w:rsidP="00E060B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-Revisión de Microorganismos descomponedores de materia orgánica líquido.</w:t>
      </w:r>
    </w:p>
    <w:p w:rsidR="00E060B1" w:rsidRDefault="00E060B1" w:rsidP="00E060B1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-Revisión de cubo de composta.</w:t>
      </w:r>
    </w:p>
    <w:p w:rsidR="00E060B1" w:rsidRDefault="00E060B1" w:rsidP="00E060B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Jueves 22 de Julio: Sesión informativa de daños de los agroquímicos en las personas y en el medio ambiente.</w:t>
      </w:r>
    </w:p>
    <w:p w:rsidR="00E060B1" w:rsidRPr="0055238A" w:rsidRDefault="00E060B1" w:rsidP="00E060B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Miércoles 28 de Julio: </w:t>
      </w:r>
      <w:r w:rsidR="00A432F1">
        <w:rPr>
          <w:rFonts w:ascii="Arial" w:hAnsi="Arial" w:cs="Arial"/>
          <w:sz w:val="24"/>
          <w:szCs w:val="24"/>
        </w:rPr>
        <w:t>Visita a huerto urbano Lomas del Sur en el Municipio de San Pedro Tlaquepaque.</w:t>
      </w:r>
    </w:p>
    <w:p w:rsidR="003A79DF" w:rsidRDefault="003A79DF" w:rsidP="003A79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 de San Pedro Tlaquepaque</w:t>
      </w:r>
    </w:p>
    <w:p w:rsidR="003A79DF" w:rsidRPr="00F0135A" w:rsidRDefault="003A79DF" w:rsidP="003A79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y desarrollo de r</w:t>
      </w:r>
      <w:r w:rsidRPr="00923E59">
        <w:rPr>
          <w:rFonts w:ascii="Arial" w:hAnsi="Arial" w:cs="Arial"/>
          <w:sz w:val="24"/>
          <w:szCs w:val="24"/>
        </w:rPr>
        <w:t xml:space="preserve">eunión </w:t>
      </w:r>
      <w:r>
        <w:rPr>
          <w:rFonts w:ascii="Arial" w:hAnsi="Arial" w:cs="Arial"/>
          <w:sz w:val="24"/>
          <w:szCs w:val="24"/>
        </w:rPr>
        <w:t xml:space="preserve">ordinaria celebrada </w:t>
      </w:r>
      <w:r w:rsidR="00A432F1">
        <w:rPr>
          <w:rFonts w:ascii="Arial" w:hAnsi="Arial" w:cs="Arial"/>
          <w:sz w:val="24"/>
          <w:szCs w:val="24"/>
        </w:rPr>
        <w:t>en la Casa Ejidal de San Martín de las Flores, el martes 13 de Jul</w:t>
      </w:r>
      <w:r>
        <w:rPr>
          <w:rFonts w:ascii="Arial" w:hAnsi="Arial" w:cs="Arial"/>
          <w:sz w:val="24"/>
          <w:szCs w:val="24"/>
        </w:rPr>
        <w:t>io de 2021.</w:t>
      </w:r>
    </w:p>
    <w:p w:rsidR="006B08C3" w:rsidRDefault="006B08C3"/>
    <w:sectPr w:rsidR="006B0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66F"/>
    <w:multiLevelType w:val="hybridMultilevel"/>
    <w:tmpl w:val="BD981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737AA"/>
    <w:multiLevelType w:val="hybridMultilevel"/>
    <w:tmpl w:val="8C144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F"/>
    <w:rsid w:val="003A79DF"/>
    <w:rsid w:val="0051793A"/>
    <w:rsid w:val="0055238A"/>
    <w:rsid w:val="006B08C3"/>
    <w:rsid w:val="00732BAE"/>
    <w:rsid w:val="00A432F1"/>
    <w:rsid w:val="00C27C39"/>
    <w:rsid w:val="00C931F9"/>
    <w:rsid w:val="00E060B1"/>
    <w:rsid w:val="00F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17CBA-B740-4A31-B83E-466755CD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79DF"/>
    <w:pPr>
      <w:ind w:left="720"/>
      <w:contextualSpacing/>
    </w:pPr>
  </w:style>
  <w:style w:type="table" w:styleId="Tabladecuadrcula4-nfasis2">
    <w:name w:val="Grid Table 4 Accent 2"/>
    <w:basedOn w:val="Tablanormal"/>
    <w:uiPriority w:val="49"/>
    <w:rsid w:val="003A7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normal5">
    <w:name w:val="Plain Table 5"/>
    <w:basedOn w:val="Tablanormal"/>
    <w:uiPriority w:val="45"/>
    <w:rsid w:val="005523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5523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2021-08-18T16:22:00Z</dcterms:created>
  <dcterms:modified xsi:type="dcterms:W3CDTF">2021-08-18T19:38:00Z</dcterms:modified>
</cp:coreProperties>
</file>