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AE" w:rsidRDefault="005262AE" w:rsidP="005262AE">
      <w:pPr>
        <w:jc w:val="center"/>
        <w:rPr>
          <w:b/>
          <w:sz w:val="32"/>
          <w:szCs w:val="32"/>
        </w:rPr>
      </w:pPr>
      <w:r w:rsidRPr="00B41950">
        <w:rPr>
          <w:b/>
          <w:sz w:val="32"/>
          <w:szCs w:val="32"/>
        </w:rPr>
        <w:t xml:space="preserve">DIRECCION DE </w:t>
      </w:r>
      <w:bookmarkStart w:id="0" w:name="_GoBack"/>
      <w:r w:rsidRPr="00B41950">
        <w:rPr>
          <w:b/>
          <w:sz w:val="32"/>
          <w:szCs w:val="32"/>
        </w:rPr>
        <w:t>PARTICIPACION CIUDADANA</w:t>
      </w:r>
      <w:bookmarkEnd w:id="0"/>
      <w:r w:rsidRPr="00B41950">
        <w:rPr>
          <w:b/>
          <w:sz w:val="32"/>
          <w:szCs w:val="32"/>
        </w:rPr>
        <w:t>.</w:t>
      </w:r>
    </w:p>
    <w:p w:rsidR="00025E42" w:rsidRDefault="00C405DD">
      <w:r>
        <w:rPr>
          <w:noProof/>
        </w:rPr>
        <w:drawing>
          <wp:inline distT="0" distB="0" distL="0" distR="0" wp14:anchorId="05E07D21" wp14:editId="102D0D58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5E42" w:rsidRDefault="00025E42"/>
    <w:p w:rsidR="00025E42" w:rsidRDefault="00025E42"/>
    <w:p w:rsidR="00C405DD" w:rsidRDefault="00C405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73010" cy="4094480"/>
            <wp:effectExtent l="0" t="0" r="27940" b="2032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E24EC">
        <w:br w:type="textWrapping" w:clear="all"/>
      </w:r>
    </w:p>
    <w:p w:rsidR="00B41950" w:rsidRDefault="00B41950"/>
    <w:p w:rsidR="005C7D08" w:rsidRDefault="001E7C3C" w:rsidP="001E7C3C">
      <w:pPr>
        <w:tabs>
          <w:tab w:val="left" w:pos="118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</w:p>
    <w:p w:rsidR="005C7D08" w:rsidRPr="00B41950" w:rsidRDefault="005C7D08" w:rsidP="00B4195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81F2628" wp14:editId="6E07A5C5">
            <wp:extent cx="8229600" cy="4939748"/>
            <wp:effectExtent l="0" t="0" r="0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03" w:rsidRDefault="00462D03" w:rsidP="00025E42">
      <w:pPr>
        <w:spacing w:after="0" w:line="240" w:lineRule="auto"/>
      </w:pPr>
      <w:r>
        <w:separator/>
      </w:r>
    </w:p>
  </w:endnote>
  <w:endnote w:type="continuationSeparator" w:id="0">
    <w:p w:rsidR="00462D03" w:rsidRDefault="00462D03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03" w:rsidRDefault="00462D03" w:rsidP="00025E42">
      <w:pPr>
        <w:spacing w:after="0" w:line="240" w:lineRule="auto"/>
      </w:pPr>
      <w:r>
        <w:separator/>
      </w:r>
    </w:p>
  </w:footnote>
  <w:footnote w:type="continuationSeparator" w:id="0">
    <w:p w:rsidR="00462D03" w:rsidRDefault="00462D03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D"/>
    <w:rsid w:val="00003BD2"/>
    <w:rsid w:val="00012677"/>
    <w:rsid w:val="00025E42"/>
    <w:rsid w:val="0003402E"/>
    <w:rsid w:val="000835E3"/>
    <w:rsid w:val="00083F3A"/>
    <w:rsid w:val="00084D9C"/>
    <w:rsid w:val="000C34A6"/>
    <w:rsid w:val="000F191B"/>
    <w:rsid w:val="001470B5"/>
    <w:rsid w:val="001639CE"/>
    <w:rsid w:val="00183C2F"/>
    <w:rsid w:val="001C1F3A"/>
    <w:rsid w:val="001E4884"/>
    <w:rsid w:val="001E7C3C"/>
    <w:rsid w:val="001F52D9"/>
    <w:rsid w:val="002718C1"/>
    <w:rsid w:val="002D34EF"/>
    <w:rsid w:val="002F314A"/>
    <w:rsid w:val="0037795C"/>
    <w:rsid w:val="003A0703"/>
    <w:rsid w:val="003A4169"/>
    <w:rsid w:val="003A47AB"/>
    <w:rsid w:val="003B6F34"/>
    <w:rsid w:val="00431D7F"/>
    <w:rsid w:val="00457CF3"/>
    <w:rsid w:val="00462C48"/>
    <w:rsid w:val="00462D03"/>
    <w:rsid w:val="00523EEB"/>
    <w:rsid w:val="005262AE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257F6"/>
    <w:rsid w:val="0064178F"/>
    <w:rsid w:val="00661AE0"/>
    <w:rsid w:val="00683BB3"/>
    <w:rsid w:val="006D0065"/>
    <w:rsid w:val="006F64EE"/>
    <w:rsid w:val="0072575D"/>
    <w:rsid w:val="00731C74"/>
    <w:rsid w:val="0075445C"/>
    <w:rsid w:val="00763930"/>
    <w:rsid w:val="00793BC8"/>
    <w:rsid w:val="007B2438"/>
    <w:rsid w:val="007E33AC"/>
    <w:rsid w:val="007E5E37"/>
    <w:rsid w:val="008069B3"/>
    <w:rsid w:val="00812A06"/>
    <w:rsid w:val="00845676"/>
    <w:rsid w:val="00864F75"/>
    <w:rsid w:val="009227A1"/>
    <w:rsid w:val="0094657E"/>
    <w:rsid w:val="00966565"/>
    <w:rsid w:val="00981B72"/>
    <w:rsid w:val="009B3E25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6319B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D148A2"/>
    <w:rsid w:val="00D32C3D"/>
    <w:rsid w:val="00D53A6E"/>
    <w:rsid w:val="00D658ED"/>
    <w:rsid w:val="00D85C7B"/>
    <w:rsid w:val="00DA546E"/>
    <w:rsid w:val="00DB5945"/>
    <w:rsid w:val="00DF7560"/>
    <w:rsid w:val="00E02C54"/>
    <w:rsid w:val="00E17234"/>
    <w:rsid w:val="00E26EF1"/>
    <w:rsid w:val="00E61992"/>
    <w:rsid w:val="00E635B0"/>
    <w:rsid w:val="00ED78A3"/>
    <w:rsid w:val="00EE4CE1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abril a junio del 2021</a:t>
            </a:r>
            <a:r>
              <a:rPr lang="es-MX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deabril a junio del 2021.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Hoja1!$A$2:$A$9</c:f>
              <c:strCache>
                <c:ptCount val="7"/>
                <c:pt idx="0">
                  <c:v>151 perifoneos</c:v>
                </c:pt>
                <c:pt idx="1">
                  <c:v>18 capacitacion </c:v>
                </c:pt>
                <c:pt idx="2">
                  <c:v>80  socializaciones </c:v>
                </c:pt>
                <c:pt idx="3">
                  <c:v>6 elecciones</c:v>
                </c:pt>
                <c:pt idx="4">
                  <c:v>19  convocatorias</c:v>
                </c:pt>
                <c:pt idx="5">
                  <c:v>3 seguimiento a asambleas</c:v>
                </c:pt>
                <c:pt idx="6">
                  <c:v>3 operativos de limpieza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151</c:v>
                </c:pt>
                <c:pt idx="1">
                  <c:v>18</c:v>
                </c:pt>
                <c:pt idx="2">
                  <c:v>80</c:v>
                </c:pt>
                <c:pt idx="3">
                  <c:v>6</c:v>
                </c:pt>
                <c:pt idx="4">
                  <c:v>19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17936"/>
        <c:axId val="136612056"/>
      </c:barChart>
      <c:catAx>
        <c:axId val="13661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612056"/>
        <c:crosses val="autoZero"/>
        <c:auto val="1"/>
        <c:lblAlgn val="ctr"/>
        <c:lblOffset val="100"/>
        <c:noMultiLvlLbl val="0"/>
      </c:catAx>
      <c:valAx>
        <c:axId val="136612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17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2873 mujeres</c:v>
                </c:pt>
              </c:strCache>
            </c:strRef>
          </c:tx>
          <c:spPr>
            <a:solidFill>
              <a:srgbClr val="FC8EDF"/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abril a junio del 2021. = 4670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88-4E0C-B9F6-19147FCC671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1797 Hombres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abril a junio del 2021. = 4670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1797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88-4E0C-B9F6-19147FCC6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615584"/>
        <c:axId val="136618328"/>
        <c:axId val="0"/>
      </c:bar3DChart>
      <c:catAx>
        <c:axId val="13661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es-MX"/>
          </a:p>
        </c:txPr>
        <c:crossAx val="136618328"/>
        <c:crosses val="autoZero"/>
        <c:auto val="1"/>
        <c:lblAlgn val="ctr"/>
        <c:lblOffset val="100"/>
        <c:noMultiLvlLbl val="0"/>
      </c:catAx>
      <c:valAx>
        <c:axId val="136618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615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Reportes de servicios Mpales.  del mes de abril a junio </a:t>
            </a:r>
            <a:r>
              <a:rPr lang="es-MX" baseline="0"/>
              <a:t>2021</a:t>
            </a:r>
            <a:r>
              <a:rPr lang="es-MX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Hoja1!$A$2:$A$7</c:f>
              <c:strCache>
                <c:ptCount val="6"/>
                <c:pt idx="0">
                  <c:v>4 alumbrado publico</c:v>
                </c:pt>
                <c:pt idx="1">
                  <c:v>5 siapa</c:v>
                </c:pt>
                <c:pt idx="2">
                  <c:v>2 aseo publico</c:v>
                </c:pt>
                <c:pt idx="3">
                  <c:v>2 inspeccion ambiental</c:v>
                </c:pt>
                <c:pt idx="4">
                  <c:v>3 policia municipal</c:v>
                </c:pt>
                <c:pt idx="5">
                  <c:v>6 parques y jardines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5-4B55-8739-E660170D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16760"/>
        <c:axId val="136612840"/>
      </c:barChart>
      <c:catAx>
        <c:axId val="136616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612840"/>
        <c:crosses val="autoZero"/>
        <c:auto val="1"/>
        <c:lblAlgn val="ctr"/>
        <c:lblOffset val="100"/>
        <c:noMultiLvlLbl val="0"/>
      </c:catAx>
      <c:valAx>
        <c:axId val="136612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16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Cesar Ignacio Bocanegra Alvarado</cp:lastModifiedBy>
  <cp:revision>2</cp:revision>
  <cp:lastPrinted>2019-12-10T19:33:00Z</cp:lastPrinted>
  <dcterms:created xsi:type="dcterms:W3CDTF">2021-09-14T14:28:00Z</dcterms:created>
  <dcterms:modified xsi:type="dcterms:W3CDTF">2021-09-14T14:28:00Z</dcterms:modified>
</cp:coreProperties>
</file>