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2D" w:rsidRDefault="00E9082D" w:rsidP="00E9082D">
      <w:pPr>
        <w:spacing w:after="0"/>
        <w:jc w:val="right"/>
        <w:rPr>
          <w:rFonts w:ascii="Arial" w:eastAsia="Calibri" w:hAnsi="Arial" w:cs="Arial"/>
          <w:b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4074160</wp:posOffset>
                </wp:positionH>
                <wp:positionV relativeFrom="paragraph">
                  <wp:posOffset>-947420</wp:posOffset>
                </wp:positionV>
                <wp:extent cx="1601470" cy="944245"/>
                <wp:effectExtent l="6985" t="5080" r="10795" b="1270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1470" cy="944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82D" w:rsidRDefault="00E9082D" w:rsidP="00E9082D">
                            <w:pPr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20.8pt;margin-top:-74.6pt;width:126.1pt;height:74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" strokecolor="white [3212]">
                <v:textbox>
                  <w:txbxContent>
                    <w:p w:rsidR="00E9082D" w:rsidRDefault="00E9082D" w:rsidP="00E9082D">
                      <w:pPr>
                        <w:rPr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</w:rPr>
        <w:t xml:space="preserve">SAN PEDRO TLAQUEPAQUE, JALISCO A </w:t>
      </w:r>
      <w:r w:rsidR="00540CFD">
        <w:rPr>
          <w:rFonts w:ascii="Arial" w:eastAsia="Calibri" w:hAnsi="Arial" w:cs="Arial"/>
          <w:b/>
        </w:rPr>
        <w:t>0</w:t>
      </w:r>
      <w:r w:rsidR="00EB3D26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 xml:space="preserve"> DE </w:t>
      </w:r>
      <w:r w:rsidR="00EB3D26">
        <w:rPr>
          <w:rFonts w:ascii="Arial" w:eastAsia="Calibri" w:hAnsi="Arial" w:cs="Arial"/>
          <w:b/>
        </w:rPr>
        <w:t>AGOSTO</w:t>
      </w:r>
      <w:r w:rsidR="00540CFD"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  <w:b/>
        </w:rPr>
        <w:t>DE 20</w:t>
      </w:r>
      <w:r w:rsidR="00D16311">
        <w:rPr>
          <w:rFonts w:ascii="Arial" w:eastAsia="Calibri" w:hAnsi="Arial" w:cs="Arial"/>
          <w:b/>
        </w:rPr>
        <w:t>2</w:t>
      </w:r>
      <w:r w:rsidR="00530D99">
        <w:rPr>
          <w:rFonts w:ascii="Arial" w:eastAsia="Calibri" w:hAnsi="Arial" w:cs="Arial"/>
          <w:b/>
        </w:rPr>
        <w:t>1</w:t>
      </w:r>
    </w:p>
    <w:p w:rsidR="00E9082D" w:rsidRDefault="00E9082D" w:rsidP="00E9082D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OFICIO NO. </w:t>
      </w:r>
      <w:r w:rsidR="00530D99">
        <w:rPr>
          <w:rFonts w:ascii="Arial" w:eastAsia="Calibri" w:hAnsi="Arial" w:cs="Arial"/>
        </w:rPr>
        <w:t>0</w:t>
      </w:r>
      <w:r w:rsidR="00540CFD">
        <w:rPr>
          <w:rFonts w:ascii="Arial" w:eastAsia="Calibri" w:hAnsi="Arial" w:cs="Arial"/>
        </w:rPr>
        <w:t>1</w:t>
      </w:r>
      <w:r w:rsidR="007156DB">
        <w:rPr>
          <w:rFonts w:ascii="Arial" w:eastAsia="Calibri" w:hAnsi="Arial" w:cs="Arial"/>
        </w:rPr>
        <w:t>64</w:t>
      </w:r>
      <w:r>
        <w:rPr>
          <w:rFonts w:ascii="Arial" w:eastAsia="Calibri" w:hAnsi="Arial" w:cs="Arial"/>
        </w:rPr>
        <w:t>/20</w:t>
      </w:r>
      <w:r w:rsidR="00D16311">
        <w:rPr>
          <w:rFonts w:ascii="Arial" w:eastAsia="Calibri" w:hAnsi="Arial" w:cs="Arial"/>
        </w:rPr>
        <w:t>2</w:t>
      </w:r>
      <w:r w:rsidR="00530D99">
        <w:rPr>
          <w:rFonts w:ascii="Arial" w:eastAsia="Calibri" w:hAnsi="Arial" w:cs="Arial"/>
        </w:rPr>
        <w:t>1</w:t>
      </w:r>
    </w:p>
    <w:p w:rsidR="00E9082D" w:rsidRDefault="00E9082D" w:rsidP="00E9082D">
      <w:pPr>
        <w:spacing w:after="0"/>
        <w:rPr>
          <w:rStyle w:val="Textoennegrita"/>
          <w:rFonts w:eastAsiaTheme="minorHAnsi"/>
          <w:sz w:val="24"/>
          <w:szCs w:val="24"/>
          <w:shd w:val="clear" w:color="auto" w:fill="FFFFFF"/>
        </w:rPr>
      </w:pPr>
    </w:p>
    <w:p w:rsidR="00E9082D" w:rsidRDefault="00E9082D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MTRO. </w:t>
      </w:r>
      <w:r w:rsidR="00DC74A7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OTONIEL VARAS DE VALDEZ GONZÁLEZ </w:t>
      </w:r>
    </w:p>
    <w:p w:rsidR="00E9082D" w:rsidRDefault="003D42C8" w:rsidP="00E9082D">
      <w:pPr>
        <w:spacing w:after="0"/>
        <w:rPr>
          <w:rStyle w:val="Textoennegrita"/>
          <w:rFonts w:ascii="Arial" w:hAnsi="Arial" w:cs="Arial"/>
          <w:b w:val="0"/>
          <w:color w:val="000000"/>
          <w:shd w:val="clear" w:color="auto" w:fill="FFFFFF"/>
        </w:rPr>
      </w:pPr>
      <w:r>
        <w:rPr>
          <w:rStyle w:val="Textoennegrita"/>
          <w:rFonts w:ascii="Arial" w:hAnsi="Arial" w:cs="Arial"/>
          <w:color w:val="000000"/>
          <w:shd w:val="clear" w:color="auto" w:fill="FFFFFF"/>
        </w:rPr>
        <w:t>DIRECTOR DE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L 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>ÁREA</w:t>
      </w:r>
      <w:r w:rsidR="00E9082D"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DE TRANSPARENCIA</w:t>
      </w:r>
      <w:r>
        <w:rPr>
          <w:rStyle w:val="Textoennegrita"/>
          <w:rFonts w:ascii="Arial" w:hAnsi="Arial" w:cs="Arial"/>
          <w:color w:val="000000"/>
          <w:shd w:val="clear" w:color="auto" w:fill="FFFFFF"/>
        </w:rPr>
        <w:t xml:space="preserve"> Y BUENAS PRÁCTICAS</w:t>
      </w:r>
    </w:p>
    <w:p w:rsidR="00E9082D" w:rsidRDefault="00E9082D" w:rsidP="00E9082D">
      <w:pPr>
        <w:spacing w:after="0"/>
      </w:pPr>
      <w:r>
        <w:rPr>
          <w:rFonts w:ascii="Arial" w:hAnsi="Arial" w:cs="Arial"/>
        </w:rPr>
        <w:t>P R E S E N T E: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Por medio del presente, le envío un cordial saludo, así mismo aprovecho para dar contestación a la solicitud de la Dirección que dignamente representa, Oficio IF-148/2017, referente a la información del mes correspondiente a </w:t>
      </w:r>
      <w:r w:rsidR="00DC109E">
        <w:rPr>
          <w:rFonts w:ascii="Arial" w:eastAsia="Calibri" w:hAnsi="Arial" w:cs="Arial"/>
          <w:b/>
          <w:sz w:val="20"/>
          <w:szCs w:val="20"/>
        </w:rPr>
        <w:t>ju</w:t>
      </w:r>
      <w:r w:rsidR="00EB3D26">
        <w:rPr>
          <w:rFonts w:ascii="Arial" w:eastAsia="Calibri" w:hAnsi="Arial" w:cs="Arial"/>
          <w:b/>
          <w:sz w:val="20"/>
          <w:szCs w:val="20"/>
        </w:rPr>
        <w:t>l</w:t>
      </w:r>
      <w:r w:rsidR="00DC109E">
        <w:rPr>
          <w:rFonts w:ascii="Arial" w:eastAsia="Calibri" w:hAnsi="Arial" w:cs="Arial"/>
          <w:b/>
          <w:sz w:val="20"/>
          <w:szCs w:val="20"/>
        </w:rPr>
        <w:t>io</w:t>
      </w:r>
      <w:r w:rsidRPr="00540CFD">
        <w:rPr>
          <w:rFonts w:ascii="Arial" w:eastAsia="Calibri" w:hAnsi="Arial" w:cs="Arial"/>
          <w:b/>
          <w:color w:val="FF0000"/>
          <w:sz w:val="20"/>
          <w:szCs w:val="20"/>
        </w:rPr>
        <w:t xml:space="preserve"> </w:t>
      </w:r>
      <w:r w:rsidRPr="005D53ED">
        <w:rPr>
          <w:rFonts w:ascii="Arial" w:eastAsia="Calibri" w:hAnsi="Arial" w:cs="Arial"/>
          <w:b/>
          <w:sz w:val="20"/>
          <w:szCs w:val="20"/>
        </w:rPr>
        <w:t>de 20</w:t>
      </w:r>
      <w:r w:rsidR="006D2B97" w:rsidRPr="005D53ED">
        <w:rPr>
          <w:rFonts w:ascii="Arial" w:eastAsia="Calibri" w:hAnsi="Arial" w:cs="Arial"/>
          <w:b/>
          <w:sz w:val="20"/>
          <w:szCs w:val="20"/>
        </w:rPr>
        <w:t>2</w:t>
      </w:r>
      <w:r w:rsidR="00223560">
        <w:rPr>
          <w:rFonts w:ascii="Arial" w:eastAsia="Calibri" w:hAnsi="Arial" w:cs="Arial"/>
          <w:b/>
          <w:sz w:val="20"/>
          <w:szCs w:val="20"/>
        </w:rPr>
        <w:t>1</w:t>
      </w:r>
      <w:r>
        <w:rPr>
          <w:rFonts w:ascii="Arial" w:eastAsia="Calibri" w:hAnsi="Arial" w:cs="Arial"/>
          <w:sz w:val="20"/>
          <w:szCs w:val="20"/>
        </w:rPr>
        <w:t>, quedando de la siguiente manera: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pStyle w:val="Prrafodelista"/>
        <w:numPr>
          <w:ilvl w:val="0"/>
          <w:numId w:val="1"/>
        </w:numPr>
        <w:spacing w:after="0"/>
        <w:ind w:left="284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La Ley de Transparencia y Acceso a la Información del Estado de Jalisco y sus Municipios.</w:t>
      </w: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Artículo 8, fracción VI, inciso N: ESTADISTICAS EN CUMPLIMIENTO DE FUNCIONES.</w:t>
      </w:r>
    </w:p>
    <w:p w:rsidR="00E9082D" w:rsidRDefault="00DE054F" w:rsidP="00E9082D">
      <w:pPr>
        <w:jc w:val="both"/>
        <w:rPr>
          <w:rFonts w:ascii="Arial" w:eastAsiaTheme="minorHAnsi" w:hAnsi="Arial" w:cs="Arial"/>
          <w:sz w:val="20"/>
          <w:szCs w:val="20"/>
        </w:rPr>
      </w:pPr>
      <w:hyperlink r:id="rId5" w:history="1">
        <w:r w:rsidR="00E9082D">
          <w:rPr>
            <w:rStyle w:val="Hipervnculo"/>
            <w:rFonts w:ascii="Arial" w:eastAsia="Times New Roman" w:hAnsi="Arial" w:cs="Arial"/>
            <w:b/>
            <w:bCs/>
            <w:i/>
            <w:color w:val="000000"/>
            <w:sz w:val="20"/>
            <w:szCs w:val="20"/>
            <w:u w:val="none"/>
          </w:rPr>
          <w:t>Las estadísticas que generen en cumplimiento de sus facultades, competencias o funciones con la mayor desagregación posible</w:t>
        </w:r>
      </w:hyperlink>
      <w:r w:rsidR="00E9082D">
        <w:rPr>
          <w:rFonts w:ascii="Arial" w:hAnsi="Arial" w:cs="Arial"/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0"/>
        <w:gridCol w:w="1755"/>
        <w:gridCol w:w="1756"/>
        <w:gridCol w:w="1756"/>
        <w:gridCol w:w="1771"/>
      </w:tblGrid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E9082D" w:rsidRDefault="00E908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*PASAPORTES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9B11EB" w:rsidRDefault="00DC109E" w:rsidP="00EB3D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="00EB3D26">
              <w:rPr>
                <w:rFonts w:ascii="Arial" w:hAnsi="Arial" w:cs="Arial"/>
                <w:b/>
                <w:sz w:val="20"/>
                <w:szCs w:val="20"/>
              </w:rPr>
              <w:t>L</w:t>
            </w:r>
            <w:r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hideMark/>
          </w:tcPr>
          <w:p w:rsidR="00E9082D" w:rsidRDefault="00E9082D" w:rsidP="002235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084D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2356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082D" w:rsidTr="00E9082D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AÑOS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082D" w:rsidRDefault="00E9082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MENSUAL</w:t>
            </w:r>
          </w:p>
        </w:tc>
      </w:tr>
      <w:tr w:rsidR="00E9082D" w:rsidTr="00D16311"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5D6F8B" w:rsidP="00567AAB">
            <w:pPr>
              <w:tabs>
                <w:tab w:val="center" w:pos="78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5D6F8B" w:rsidP="00A33B9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5D6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Default="005D6F8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082D" w:rsidRPr="002E76F7" w:rsidRDefault="005D6F8B" w:rsidP="00BC33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1612</w:t>
            </w:r>
          </w:p>
        </w:tc>
      </w:tr>
    </w:tbl>
    <w:p w:rsidR="00E9082D" w:rsidRDefault="00E9082D" w:rsidP="00E9082D">
      <w:pPr>
        <w:spacing w:after="0"/>
        <w:jc w:val="both"/>
        <w:rPr>
          <w:rFonts w:ascii="Arial" w:hAnsi="Arial" w:cs="Arial"/>
          <w:i/>
          <w:sz w:val="20"/>
          <w:szCs w:val="20"/>
          <w:lang w:eastAsia="en-US"/>
        </w:rPr>
      </w:pPr>
    </w:p>
    <w:p w:rsidR="00E9082D" w:rsidRDefault="00E9082D" w:rsidP="00E9082D">
      <w:pPr>
        <w:spacing w:after="0"/>
        <w:jc w:val="both"/>
        <w:rPr>
          <w:rFonts w:ascii="Arial" w:eastAsiaTheme="minorHAnsi" w:hAnsi="Arial" w:cs="Arial"/>
          <w:i/>
          <w:sz w:val="20"/>
          <w:szCs w:val="20"/>
        </w:rPr>
      </w:pPr>
      <w:bookmarkStart w:id="0" w:name="_GoBack"/>
      <w:bookmarkEnd w:id="0"/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 más por el momento, me despido de usted quedando a sus órdenes para cualquier aclaración al respecto.</w:t>
      </w:r>
    </w:p>
    <w:p w:rsidR="00E9082D" w:rsidRDefault="00E9082D" w:rsidP="00E9082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9082D" w:rsidRDefault="00E9082D" w:rsidP="00E9082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9082D" w:rsidRDefault="00E9082D" w:rsidP="00E9082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</w:rPr>
        <w:t>A T E N T A M E N T E</w:t>
      </w:r>
    </w:p>
    <w:p w:rsidR="00A608FB" w:rsidRPr="001A1ADA" w:rsidRDefault="00A608FB" w:rsidP="00A608FB">
      <w:pPr>
        <w:spacing w:after="0" w:line="256" w:lineRule="auto"/>
        <w:ind w:left="426"/>
        <w:jc w:val="center"/>
        <w:rPr>
          <w:rFonts w:ascii="Century Gothic" w:hAnsi="Century Gothic"/>
          <w:sz w:val="16"/>
          <w:szCs w:val="16"/>
        </w:rPr>
      </w:pPr>
      <w:r w:rsidRPr="001A1ADA">
        <w:rPr>
          <w:rFonts w:ascii="Century Gothic" w:hAnsi="Century Gothic"/>
          <w:sz w:val="16"/>
          <w:szCs w:val="16"/>
        </w:rPr>
        <w:t>“Año 2021, Conmemoración de los 200 Años de la Proclama de la Independencia de la Nueva Galicia en el Municipio de San Pedro Tlaquepaque, Jalisco, México”.</w:t>
      </w:r>
    </w:p>
    <w:p w:rsidR="00E9082D" w:rsidRDefault="00E9082D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530D99" w:rsidRDefault="00530D99" w:rsidP="00984A62">
      <w:pPr>
        <w:spacing w:after="0"/>
        <w:jc w:val="center"/>
        <w:rPr>
          <w:rFonts w:ascii="Century Gothic" w:hAnsi="Century Gothic"/>
          <w:sz w:val="16"/>
        </w:rPr>
      </w:pPr>
    </w:p>
    <w:p w:rsidR="00E9082D" w:rsidRDefault="00E9082D" w:rsidP="00E9082D">
      <w:pPr>
        <w:spacing w:after="0"/>
        <w:rPr>
          <w:rFonts w:ascii="Arial" w:hAnsi="Arial" w:cs="Arial"/>
          <w:b/>
        </w:rPr>
      </w:pPr>
    </w:p>
    <w:p w:rsidR="0059084D" w:rsidRDefault="0059084D" w:rsidP="00E9082D">
      <w:pPr>
        <w:spacing w:after="0"/>
        <w:rPr>
          <w:rFonts w:ascii="Arial" w:hAnsi="Arial" w:cs="Arial"/>
          <w:b/>
        </w:rPr>
      </w:pPr>
    </w:p>
    <w:p w:rsidR="00E9082D" w:rsidRDefault="00E9082D" w:rsidP="00E9082D">
      <w:pPr>
        <w:spacing w:after="0"/>
        <w:ind w:left="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LIC. JESÚS ENRIQUE GUTIÉRREZ HUANTE</w:t>
      </w:r>
    </w:p>
    <w:p w:rsidR="00E9082D" w:rsidRDefault="0059084D" w:rsidP="00E9082D">
      <w:pPr>
        <w:spacing w:after="0"/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 DE RELACIONES EXTERIORES</w:t>
      </w:r>
    </w:p>
    <w:p w:rsidR="00A608FB" w:rsidRDefault="00A608FB" w:rsidP="0059084D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0F2F1B" w:rsidRPr="0059084D" w:rsidRDefault="00D94480" w:rsidP="0059084D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JEGH/</w:t>
      </w:r>
      <w:proofErr w:type="spellStart"/>
      <w:r>
        <w:rPr>
          <w:rFonts w:ascii="Arial" w:hAnsi="Arial" w:cs="Arial"/>
          <w:sz w:val="16"/>
          <w:szCs w:val="16"/>
        </w:rPr>
        <w:t>agm</w:t>
      </w:r>
      <w:proofErr w:type="spellEnd"/>
    </w:p>
    <w:sectPr w:rsidR="000F2F1B" w:rsidRPr="0059084D" w:rsidSect="00B05E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A7AEF"/>
    <w:multiLevelType w:val="hybridMultilevel"/>
    <w:tmpl w:val="C0089C10"/>
    <w:lvl w:ilvl="0" w:tplc="3826624E">
      <w:start w:val="567"/>
      <w:numFmt w:val="decimal"/>
      <w:lvlText w:val="%1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11E78"/>
    <w:multiLevelType w:val="hybridMultilevel"/>
    <w:tmpl w:val="6CBAB5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3944"/>
    <w:multiLevelType w:val="hybridMultilevel"/>
    <w:tmpl w:val="8708B76C"/>
    <w:lvl w:ilvl="0" w:tplc="F18664C6">
      <w:start w:val="173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83505"/>
    <w:multiLevelType w:val="hybridMultilevel"/>
    <w:tmpl w:val="AE3A6108"/>
    <w:lvl w:ilvl="0" w:tplc="4C62B2B8">
      <w:start w:val="1408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42950A21"/>
    <w:multiLevelType w:val="hybridMultilevel"/>
    <w:tmpl w:val="8876BCCE"/>
    <w:lvl w:ilvl="0" w:tplc="3EB64B48">
      <w:start w:val="1475"/>
      <w:numFmt w:val="decimal"/>
      <w:lvlText w:val="%1"/>
      <w:lvlJc w:val="left"/>
      <w:pPr>
        <w:ind w:left="900" w:hanging="54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9F2982"/>
    <w:multiLevelType w:val="hybridMultilevel"/>
    <w:tmpl w:val="64849E06"/>
    <w:lvl w:ilvl="0" w:tplc="369EB572">
      <w:start w:val="174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5361D"/>
    <w:multiLevelType w:val="hybridMultilevel"/>
    <w:tmpl w:val="0E1454C8"/>
    <w:lvl w:ilvl="0" w:tplc="865C10C8">
      <w:start w:val="1706"/>
      <w:numFmt w:val="decimal"/>
      <w:lvlText w:val="%1"/>
      <w:lvlJc w:val="left"/>
      <w:pPr>
        <w:ind w:left="492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7D2B25AA"/>
    <w:multiLevelType w:val="hybridMultilevel"/>
    <w:tmpl w:val="97FAF35E"/>
    <w:lvl w:ilvl="0" w:tplc="E16CA0A6">
      <w:start w:val="118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6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47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F0"/>
    <w:rsid w:val="00001D7D"/>
    <w:rsid w:val="0007197B"/>
    <w:rsid w:val="00072A5E"/>
    <w:rsid w:val="000E373C"/>
    <w:rsid w:val="000F2F1B"/>
    <w:rsid w:val="0011204C"/>
    <w:rsid w:val="00142B18"/>
    <w:rsid w:val="00187AA5"/>
    <w:rsid w:val="00223560"/>
    <w:rsid w:val="002C067F"/>
    <w:rsid w:val="002E76F7"/>
    <w:rsid w:val="00336138"/>
    <w:rsid w:val="00346CDA"/>
    <w:rsid w:val="00365DEE"/>
    <w:rsid w:val="0037199B"/>
    <w:rsid w:val="00374B0B"/>
    <w:rsid w:val="00387B24"/>
    <w:rsid w:val="003A53CD"/>
    <w:rsid w:val="003A57CA"/>
    <w:rsid w:val="003D2F3A"/>
    <w:rsid w:val="003D42C8"/>
    <w:rsid w:val="003D4890"/>
    <w:rsid w:val="0048016F"/>
    <w:rsid w:val="004B74F6"/>
    <w:rsid w:val="00530D99"/>
    <w:rsid w:val="00540CFD"/>
    <w:rsid w:val="0056206C"/>
    <w:rsid w:val="00567AAB"/>
    <w:rsid w:val="0059084D"/>
    <w:rsid w:val="005B46FE"/>
    <w:rsid w:val="005D53ED"/>
    <w:rsid w:val="005D6F8B"/>
    <w:rsid w:val="005E663E"/>
    <w:rsid w:val="00607413"/>
    <w:rsid w:val="00673869"/>
    <w:rsid w:val="00677A04"/>
    <w:rsid w:val="006A1508"/>
    <w:rsid w:val="006A37D1"/>
    <w:rsid w:val="006B2710"/>
    <w:rsid w:val="006D2B97"/>
    <w:rsid w:val="006D6CAA"/>
    <w:rsid w:val="0071146F"/>
    <w:rsid w:val="00711B41"/>
    <w:rsid w:val="00713BB1"/>
    <w:rsid w:val="00713E8B"/>
    <w:rsid w:val="007156DB"/>
    <w:rsid w:val="00750F58"/>
    <w:rsid w:val="00755875"/>
    <w:rsid w:val="007D0B73"/>
    <w:rsid w:val="008312FC"/>
    <w:rsid w:val="00835FD3"/>
    <w:rsid w:val="00840C5B"/>
    <w:rsid w:val="00847402"/>
    <w:rsid w:val="00855433"/>
    <w:rsid w:val="00856897"/>
    <w:rsid w:val="00864764"/>
    <w:rsid w:val="00886B4F"/>
    <w:rsid w:val="008A3456"/>
    <w:rsid w:val="008C7825"/>
    <w:rsid w:val="008D7FC5"/>
    <w:rsid w:val="009514FB"/>
    <w:rsid w:val="009543B4"/>
    <w:rsid w:val="00984A62"/>
    <w:rsid w:val="009B11EB"/>
    <w:rsid w:val="009C197E"/>
    <w:rsid w:val="009C5A6C"/>
    <w:rsid w:val="00A33B98"/>
    <w:rsid w:val="00A372F8"/>
    <w:rsid w:val="00A608FB"/>
    <w:rsid w:val="00AA46F7"/>
    <w:rsid w:val="00AE1F99"/>
    <w:rsid w:val="00B05E50"/>
    <w:rsid w:val="00B74982"/>
    <w:rsid w:val="00BB3DFC"/>
    <w:rsid w:val="00BC335E"/>
    <w:rsid w:val="00C95F0E"/>
    <w:rsid w:val="00CC74B2"/>
    <w:rsid w:val="00CF1BF8"/>
    <w:rsid w:val="00D031C9"/>
    <w:rsid w:val="00D04FC4"/>
    <w:rsid w:val="00D16311"/>
    <w:rsid w:val="00D7004C"/>
    <w:rsid w:val="00D94480"/>
    <w:rsid w:val="00DC109E"/>
    <w:rsid w:val="00DC74A7"/>
    <w:rsid w:val="00DE054F"/>
    <w:rsid w:val="00DE1170"/>
    <w:rsid w:val="00DF08F0"/>
    <w:rsid w:val="00DF240F"/>
    <w:rsid w:val="00E6128F"/>
    <w:rsid w:val="00E757CB"/>
    <w:rsid w:val="00E77A82"/>
    <w:rsid w:val="00E9082D"/>
    <w:rsid w:val="00EA35D3"/>
    <w:rsid w:val="00EB083A"/>
    <w:rsid w:val="00EB3D26"/>
    <w:rsid w:val="00EC3C6A"/>
    <w:rsid w:val="00ED6C4C"/>
    <w:rsid w:val="00EE3631"/>
    <w:rsid w:val="00F073B8"/>
    <w:rsid w:val="00F44C22"/>
    <w:rsid w:val="00F47A47"/>
    <w:rsid w:val="00F82919"/>
    <w:rsid w:val="00F83E8B"/>
    <w:rsid w:val="00F918C5"/>
    <w:rsid w:val="00F94DD3"/>
    <w:rsid w:val="00FB7E80"/>
    <w:rsid w:val="00F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394DC-2F0D-49B3-B3AB-AFB5E8E6E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08F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F08F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F0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DF08F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parencia.tlaquepaque.gob.mx/articulo8/vi/las-estadisticas-generen-cumplimiento-facultades-competencias-funciones-la-mayor-desagregacion-posib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Cesar Ignacio Bocanegra Alvarado</cp:lastModifiedBy>
  <cp:revision>2</cp:revision>
  <cp:lastPrinted>2021-08-02T15:24:00Z</cp:lastPrinted>
  <dcterms:created xsi:type="dcterms:W3CDTF">2021-08-24T18:41:00Z</dcterms:created>
  <dcterms:modified xsi:type="dcterms:W3CDTF">2021-08-24T18:41:00Z</dcterms:modified>
</cp:coreProperties>
</file>