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F6" w:rsidRPr="0031188B" w:rsidRDefault="001253F6" w:rsidP="001253F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Reporte Octubre 2020</w:t>
      </w:r>
      <w:r>
        <w:rPr>
          <w:rFonts w:ascii="Arial" w:hAnsi="Arial" w:cs="Arial"/>
          <w:b/>
          <w:sz w:val="24"/>
          <w:szCs w:val="24"/>
        </w:rPr>
        <w:br/>
      </w: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442"/>
        <w:gridCol w:w="1324"/>
        <w:gridCol w:w="883"/>
        <w:gridCol w:w="882"/>
        <w:gridCol w:w="1325"/>
        <w:gridCol w:w="441"/>
        <w:gridCol w:w="1766"/>
      </w:tblGrid>
      <w:tr w:rsidR="001253F6" w:rsidRPr="009208EE" w:rsidTr="00AF574F">
        <w:tc>
          <w:tcPr>
            <w:tcW w:w="8828" w:type="dxa"/>
            <w:gridSpan w:val="8"/>
          </w:tcPr>
          <w:p w:rsidR="001253F6" w:rsidRPr="009208EE" w:rsidRDefault="001253F6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B712A9" w:rsidRPr="009208EE" w:rsidTr="002C5F67">
        <w:trPr>
          <w:trHeight w:val="1397"/>
        </w:trPr>
        <w:tc>
          <w:tcPr>
            <w:tcW w:w="1765" w:type="dxa"/>
          </w:tcPr>
          <w:p w:rsidR="00B712A9" w:rsidRDefault="00B712A9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B712A9" w:rsidRPr="00B712A9" w:rsidRDefault="00B712A9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80 m de dren parcelario extrayendo 25.6 m3 de azolve</w:t>
            </w:r>
          </w:p>
        </w:tc>
        <w:tc>
          <w:tcPr>
            <w:tcW w:w="1766" w:type="dxa"/>
            <w:gridSpan w:val="2"/>
          </w:tcPr>
          <w:p w:rsidR="00B712A9" w:rsidRDefault="00B712A9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B712A9" w:rsidRPr="00B712A9" w:rsidRDefault="00B712A9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30 m de dren parcelario extrayendo 120 m3 de azolve</w:t>
            </w:r>
          </w:p>
        </w:tc>
        <w:tc>
          <w:tcPr>
            <w:tcW w:w="1765" w:type="dxa"/>
            <w:gridSpan w:val="2"/>
          </w:tcPr>
          <w:p w:rsidR="00B712A9" w:rsidRDefault="00857C8A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857C8A" w:rsidRPr="00857C8A" w:rsidRDefault="00857C8A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“Apertura y limpieza de vialidades rurales”</w:t>
            </w:r>
          </w:p>
        </w:tc>
        <w:tc>
          <w:tcPr>
            <w:tcW w:w="1766" w:type="dxa"/>
            <w:gridSpan w:val="2"/>
          </w:tcPr>
          <w:p w:rsidR="00B712A9" w:rsidRDefault="00857C8A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Puestos</w:t>
            </w:r>
          </w:p>
          <w:p w:rsidR="00857C8A" w:rsidRDefault="00857C8A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74 viajes de rajuela</w:t>
            </w:r>
          </w:p>
          <w:p w:rsidR="00857C8A" w:rsidRDefault="00857C8A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7C8A" w:rsidRPr="00857C8A" w:rsidRDefault="00857C8A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Caga de 84 viajes de polvillo</w:t>
            </w:r>
          </w:p>
        </w:tc>
        <w:tc>
          <w:tcPr>
            <w:tcW w:w="1766" w:type="dxa"/>
          </w:tcPr>
          <w:p w:rsidR="00B712A9" w:rsidRDefault="00857C8A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857C8A" w:rsidRPr="00857C8A" w:rsidRDefault="00857C8A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Acomodo de piedra en el patio de la Dirección</w:t>
            </w:r>
          </w:p>
        </w:tc>
      </w:tr>
      <w:tr w:rsidR="001253F6" w:rsidRPr="009208EE" w:rsidTr="00AF574F">
        <w:tc>
          <w:tcPr>
            <w:tcW w:w="8828" w:type="dxa"/>
            <w:gridSpan w:val="8"/>
          </w:tcPr>
          <w:p w:rsidR="001253F6" w:rsidRDefault="001253F6" w:rsidP="001253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Retro 488: </w:t>
            </w:r>
            <w:r w:rsidR="00857C8A">
              <w:rPr>
                <w:rFonts w:ascii="Arial" w:hAnsi="Arial" w:cs="Arial"/>
                <w:b/>
                <w:sz w:val="16"/>
                <w:szCs w:val="16"/>
              </w:rPr>
              <w:t>Carga de 158 (2,212 m3) viajes de materiales</w:t>
            </w:r>
          </w:p>
          <w:p w:rsidR="001253F6" w:rsidRPr="001A198B" w:rsidRDefault="00857C8A" w:rsidP="00AF57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Limpieza de 110 m de drenes parcelarios extrayendo 145.6 m3</w:t>
            </w:r>
          </w:p>
        </w:tc>
      </w:tr>
      <w:tr w:rsidR="001253F6" w:rsidRPr="009208EE" w:rsidTr="00AF574F">
        <w:tc>
          <w:tcPr>
            <w:tcW w:w="8828" w:type="dxa"/>
            <w:gridSpan w:val="8"/>
          </w:tcPr>
          <w:p w:rsidR="001253F6" w:rsidRPr="009208EE" w:rsidRDefault="001253F6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08EE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857C8A" w:rsidRPr="009208EE" w:rsidTr="00CD4FBB">
        <w:tc>
          <w:tcPr>
            <w:tcW w:w="8828" w:type="dxa"/>
            <w:gridSpan w:val="8"/>
          </w:tcPr>
          <w:p w:rsidR="00857C8A" w:rsidRPr="00857C8A" w:rsidRDefault="00857C8A" w:rsidP="00857C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Descompostura mecánica</w:t>
            </w:r>
          </w:p>
        </w:tc>
      </w:tr>
      <w:tr w:rsidR="001253F6" w:rsidRPr="009208EE" w:rsidTr="00AF574F">
        <w:tc>
          <w:tcPr>
            <w:tcW w:w="8828" w:type="dxa"/>
            <w:gridSpan w:val="8"/>
          </w:tcPr>
          <w:p w:rsidR="001253F6" w:rsidRPr="009208EE" w:rsidRDefault="001253F6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860</w:t>
            </w:r>
          </w:p>
        </w:tc>
      </w:tr>
      <w:tr w:rsidR="00857C8A" w:rsidRPr="009208EE" w:rsidTr="000E7A1B">
        <w:tc>
          <w:tcPr>
            <w:tcW w:w="4414" w:type="dxa"/>
            <w:gridSpan w:val="4"/>
          </w:tcPr>
          <w:p w:rsidR="00857C8A" w:rsidRDefault="00857C8A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857C8A" w:rsidRPr="00857C8A" w:rsidRDefault="00857C8A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 Km de vialidades rurales</w:t>
            </w:r>
          </w:p>
        </w:tc>
        <w:tc>
          <w:tcPr>
            <w:tcW w:w="4414" w:type="dxa"/>
            <w:gridSpan w:val="4"/>
          </w:tcPr>
          <w:p w:rsidR="00857C8A" w:rsidRDefault="00857C8A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Puestos</w:t>
            </w:r>
          </w:p>
          <w:p w:rsidR="00857C8A" w:rsidRDefault="00857C8A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4.7 Km de vialidades rurales</w:t>
            </w:r>
          </w:p>
          <w:p w:rsidR="00857C8A" w:rsidRPr="00857C8A" w:rsidRDefault="00857C8A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Extensión de 73 viajes de materiales</w:t>
            </w:r>
          </w:p>
        </w:tc>
      </w:tr>
      <w:tr w:rsidR="001253F6" w:rsidRPr="009208EE" w:rsidTr="00AF574F">
        <w:tc>
          <w:tcPr>
            <w:tcW w:w="8828" w:type="dxa"/>
            <w:gridSpan w:val="8"/>
          </w:tcPr>
          <w:p w:rsidR="001253F6" w:rsidRPr="00240A5C" w:rsidRDefault="001253F6" w:rsidP="001253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57C8A">
              <w:rPr>
                <w:rFonts w:ascii="Arial" w:hAnsi="Arial" w:cs="Arial"/>
                <w:b/>
                <w:sz w:val="16"/>
                <w:szCs w:val="16"/>
              </w:rPr>
              <w:t>Rehabilitación de 5.7 Km de vialidades rurales, se trabajó un área de 56,000 m3</w:t>
            </w:r>
          </w:p>
        </w:tc>
      </w:tr>
      <w:tr w:rsidR="001253F6" w:rsidRPr="009208EE" w:rsidTr="00AF574F">
        <w:tc>
          <w:tcPr>
            <w:tcW w:w="8828" w:type="dxa"/>
            <w:gridSpan w:val="8"/>
          </w:tcPr>
          <w:p w:rsidR="001253F6" w:rsidRDefault="001253F6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Excavadora 217</w:t>
            </w:r>
          </w:p>
        </w:tc>
      </w:tr>
      <w:tr w:rsidR="001253F6" w:rsidRPr="009208EE" w:rsidTr="00AF574F">
        <w:tc>
          <w:tcPr>
            <w:tcW w:w="8828" w:type="dxa"/>
            <w:gridSpan w:val="8"/>
          </w:tcPr>
          <w:p w:rsidR="001253F6" w:rsidRDefault="00857C8A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(Espaldas del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Fracc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Sofía Hábitat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Arroyo Seco</w:t>
            </w:r>
          </w:p>
          <w:p w:rsidR="00857C8A" w:rsidRDefault="00F27AA6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Limpieza, </w:t>
            </w:r>
            <w:r w:rsidR="00857C8A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ctificación del cauce del canal, reforzamiento de bordos y taludes en 410 m</w:t>
            </w:r>
          </w:p>
          <w:p w:rsidR="00F27AA6" w:rsidRPr="00857C8A" w:rsidRDefault="00F27AA6" w:rsidP="00AF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45 viajes de azolve</w:t>
            </w:r>
          </w:p>
        </w:tc>
      </w:tr>
      <w:tr w:rsidR="001253F6" w:rsidRPr="009208EE" w:rsidTr="00AF574F">
        <w:tc>
          <w:tcPr>
            <w:tcW w:w="8828" w:type="dxa"/>
            <w:gridSpan w:val="8"/>
          </w:tcPr>
          <w:p w:rsidR="001253F6" w:rsidRPr="009208EE" w:rsidRDefault="001253F6" w:rsidP="00AF57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F27AA6" w:rsidRPr="009208EE" w:rsidTr="00F963DC">
        <w:tc>
          <w:tcPr>
            <w:tcW w:w="2207" w:type="dxa"/>
            <w:gridSpan w:val="2"/>
          </w:tcPr>
          <w:p w:rsidR="00F27AA6" w:rsidRPr="0031655C" w:rsidRDefault="00F27AA6" w:rsidP="00F27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</w:tc>
        <w:tc>
          <w:tcPr>
            <w:tcW w:w="2207" w:type="dxa"/>
            <w:gridSpan w:val="2"/>
          </w:tcPr>
          <w:p w:rsidR="00F27AA6" w:rsidRPr="0031655C" w:rsidRDefault="00F27AA6" w:rsidP="00F27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</w:tc>
        <w:tc>
          <w:tcPr>
            <w:tcW w:w="2207" w:type="dxa"/>
            <w:gridSpan w:val="2"/>
          </w:tcPr>
          <w:p w:rsidR="00F27AA6" w:rsidRPr="0031655C" w:rsidRDefault="00F27AA6" w:rsidP="00F27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</w:tc>
        <w:tc>
          <w:tcPr>
            <w:tcW w:w="2207" w:type="dxa"/>
            <w:gridSpan w:val="2"/>
          </w:tcPr>
          <w:p w:rsidR="00F27AA6" w:rsidRPr="0031655C" w:rsidRDefault="00F27AA6" w:rsidP="00F27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862</w:t>
            </w:r>
          </w:p>
        </w:tc>
      </w:tr>
      <w:tr w:rsidR="00F27AA6" w:rsidRPr="009208EE" w:rsidTr="005078A7">
        <w:tc>
          <w:tcPr>
            <w:tcW w:w="2207" w:type="dxa"/>
            <w:gridSpan w:val="2"/>
          </w:tcPr>
          <w:p w:rsid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Tateposco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viajes de rajuela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Puestos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viajes de rajuela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viajes de polvillo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F27AA6" w:rsidRDefault="00F27AA6" w:rsidP="00F27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viajes de piedra</w:t>
            </w:r>
          </w:p>
          <w:p w:rsidR="00F27AA6" w:rsidRDefault="00F27AA6" w:rsidP="00F27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AA6" w:rsidRDefault="00F27AA6" w:rsidP="00F27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</w:t>
            </w:r>
          </w:p>
          <w:p w:rsidR="00F27AA6" w:rsidRDefault="00F27AA6" w:rsidP="00F27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tierra</w:t>
            </w:r>
          </w:p>
          <w:p w:rsidR="00F27AA6" w:rsidRDefault="00F27AA6" w:rsidP="00F27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AA6" w:rsidRPr="00F27AA6" w:rsidRDefault="00F27AA6" w:rsidP="00F27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67 viajes (938 m3)</w:t>
            </w:r>
          </w:p>
        </w:tc>
        <w:tc>
          <w:tcPr>
            <w:tcW w:w="2207" w:type="dxa"/>
            <w:gridSpan w:val="2"/>
          </w:tcPr>
          <w:p w:rsid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Tateposco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viajes de rajuela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polvillo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Puestos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viajes de rajuela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viajes de polvillo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tierra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piedra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AA6" w:rsidRP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69 viajes (966 m3)</w:t>
            </w:r>
          </w:p>
        </w:tc>
        <w:tc>
          <w:tcPr>
            <w:tcW w:w="2207" w:type="dxa"/>
            <w:gridSpan w:val="2"/>
          </w:tcPr>
          <w:p w:rsid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Tateposco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viajes de rajuela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Puestos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viajes de rajuela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viajes de polvillo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AA6" w:rsidRP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46 viajes (644 m3)</w:t>
            </w:r>
          </w:p>
        </w:tc>
        <w:tc>
          <w:tcPr>
            <w:tcW w:w="2207" w:type="dxa"/>
            <w:gridSpan w:val="2"/>
          </w:tcPr>
          <w:p w:rsid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viajes de azolve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AA6" w:rsidRDefault="00F27AA6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</w:t>
            </w:r>
          </w:p>
          <w:p w:rsidR="00F27AA6" w:rsidRDefault="00F27AA6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viajes </w:t>
            </w:r>
            <w:r w:rsidR="003851BC">
              <w:rPr>
                <w:rFonts w:ascii="Arial" w:hAnsi="Arial" w:cs="Arial"/>
                <w:sz w:val="16"/>
                <w:szCs w:val="16"/>
              </w:rPr>
              <w:t>de tierra</w:t>
            </w:r>
          </w:p>
          <w:p w:rsidR="003851BC" w:rsidRDefault="003851BC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1BC" w:rsidRDefault="003851BC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Puestos</w:t>
            </w:r>
          </w:p>
          <w:p w:rsidR="003851BC" w:rsidRDefault="003851BC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viajes de polvillo</w:t>
            </w:r>
          </w:p>
          <w:p w:rsidR="003851BC" w:rsidRDefault="003851BC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1BC" w:rsidRDefault="003851BC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3851BC" w:rsidRDefault="003851BC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piedra</w:t>
            </w:r>
          </w:p>
          <w:p w:rsidR="003851BC" w:rsidRDefault="003851BC" w:rsidP="00125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1BC" w:rsidRPr="003851BC" w:rsidRDefault="003851BC" w:rsidP="0012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50 viajes (350 m3)</w:t>
            </w:r>
          </w:p>
        </w:tc>
      </w:tr>
      <w:tr w:rsidR="001253F6" w:rsidRPr="009208EE" w:rsidTr="00AF574F">
        <w:tc>
          <w:tcPr>
            <w:tcW w:w="8828" w:type="dxa"/>
            <w:gridSpan w:val="8"/>
          </w:tcPr>
          <w:p w:rsidR="001253F6" w:rsidRDefault="001253F6" w:rsidP="00AF57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traslado de materiales: </w:t>
            </w:r>
            <w:r w:rsidR="003851BC">
              <w:rPr>
                <w:rFonts w:ascii="Arial" w:hAnsi="Arial" w:cs="Arial"/>
                <w:b/>
                <w:sz w:val="16"/>
                <w:szCs w:val="16"/>
              </w:rPr>
              <w:t>232 viajes (898 m3)</w:t>
            </w:r>
          </w:p>
        </w:tc>
      </w:tr>
    </w:tbl>
    <w:p w:rsidR="001253F6" w:rsidRDefault="001253F6" w:rsidP="001253F6">
      <w:pPr>
        <w:jc w:val="both"/>
        <w:rPr>
          <w:rFonts w:ascii="Arial" w:hAnsi="Arial" w:cs="Arial"/>
          <w:b/>
          <w:sz w:val="24"/>
          <w:szCs w:val="24"/>
        </w:rPr>
      </w:pPr>
    </w:p>
    <w:p w:rsidR="001253F6" w:rsidRDefault="001253F6" w:rsidP="001253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1253F6" w:rsidRDefault="001253F6" w:rsidP="001253F6">
      <w:pPr>
        <w:jc w:val="both"/>
        <w:rPr>
          <w:rFonts w:ascii="Arial" w:hAnsi="Arial" w:cs="Arial"/>
          <w:sz w:val="24"/>
          <w:szCs w:val="24"/>
        </w:rPr>
      </w:pPr>
      <w:r w:rsidRPr="003851BC">
        <w:rPr>
          <w:rFonts w:ascii="Arial" w:hAnsi="Arial" w:cs="Arial"/>
          <w:sz w:val="24"/>
          <w:szCs w:val="24"/>
        </w:rPr>
        <w:t>Campaña suspendida temporalmente, debido a que el personal técnico encargado, se encuentra en estado de salud vulnerable a contagiarse con el virus COVID 19. Por lo que se encuentra bajo resguardo domiciliario.</w:t>
      </w:r>
    </w:p>
    <w:p w:rsidR="003851BC" w:rsidRPr="003851BC" w:rsidRDefault="003851BC" w:rsidP="001253F6">
      <w:pPr>
        <w:jc w:val="both"/>
        <w:rPr>
          <w:rFonts w:ascii="Arial" w:hAnsi="Arial" w:cs="Arial"/>
          <w:sz w:val="24"/>
          <w:szCs w:val="24"/>
        </w:rPr>
      </w:pPr>
    </w:p>
    <w:p w:rsidR="001253F6" w:rsidRDefault="001253F6" w:rsidP="001253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1253F6" w:rsidRDefault="003851BC" w:rsidP="00125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celebrada en la Casa Ejidal de San Sebastianito el martes 13 de Octubre.</w:t>
      </w:r>
    </w:p>
    <w:p w:rsidR="003851BC" w:rsidRPr="002A399F" w:rsidRDefault="003851BC" w:rsidP="001253F6">
      <w:pPr>
        <w:jc w:val="both"/>
        <w:rPr>
          <w:rFonts w:ascii="Arial" w:hAnsi="Arial" w:cs="Arial"/>
          <w:sz w:val="24"/>
          <w:szCs w:val="24"/>
        </w:rPr>
      </w:pPr>
    </w:p>
    <w:p w:rsidR="001253F6" w:rsidRPr="006C3669" w:rsidRDefault="001253F6" w:rsidP="001253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3E7F3F" w:rsidRPr="003851BC" w:rsidRDefault="00125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sectPr w:rsidR="003E7F3F" w:rsidRPr="00385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F6"/>
    <w:rsid w:val="001253F6"/>
    <w:rsid w:val="003851BC"/>
    <w:rsid w:val="003E7F3F"/>
    <w:rsid w:val="00857C8A"/>
    <w:rsid w:val="00B03DA1"/>
    <w:rsid w:val="00B712A9"/>
    <w:rsid w:val="00F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1A3C1-8DD5-4586-A8BE-FE52B963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dcterms:created xsi:type="dcterms:W3CDTF">2020-11-11T17:25:00Z</dcterms:created>
  <dcterms:modified xsi:type="dcterms:W3CDTF">2020-11-11T17:25:00Z</dcterms:modified>
</cp:coreProperties>
</file>