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F9B" w:rsidRDefault="00A02F9B" w:rsidP="00A02F9B">
      <w:pPr>
        <w:jc w:val="center"/>
        <w:rPr>
          <w:rFonts w:ascii="Arial" w:hAnsi="Arial" w:cs="Arial"/>
          <w:b/>
          <w:sz w:val="32"/>
          <w:szCs w:val="32"/>
        </w:rPr>
      </w:pPr>
      <w:r>
        <w:rPr>
          <w:rFonts w:ascii="Arial" w:hAnsi="Arial" w:cs="Arial"/>
          <w:b/>
          <w:sz w:val="32"/>
          <w:szCs w:val="32"/>
        </w:rPr>
        <w:t>Reporte Mensual de Actividades de “Dirección de Cultura” Noviembre 2020</w:t>
      </w:r>
    </w:p>
    <w:p w:rsidR="00A02F9B" w:rsidRDefault="00A02F9B" w:rsidP="00A02F9B">
      <w:pPr>
        <w:jc w:val="center"/>
        <w:rPr>
          <w:rFonts w:ascii="Arial" w:hAnsi="Arial" w:cs="Arial"/>
          <w:b/>
        </w:rPr>
      </w:pPr>
    </w:p>
    <w:p w:rsidR="00A02F9B" w:rsidRDefault="00A02F9B" w:rsidP="00A02F9B">
      <w:pPr>
        <w:jc w:val="both"/>
        <w:rPr>
          <w:rFonts w:ascii="Arial" w:hAnsi="Arial" w:cs="Arial"/>
        </w:rPr>
      </w:pPr>
      <w:r>
        <w:rPr>
          <w:rFonts w:ascii="Arial" w:hAnsi="Arial" w:cs="Arial"/>
        </w:rPr>
        <w:t>El objetivo general de la Dirección de Cultura, es promover, fomentar y difundir la cultura en todas sus expresiones, impulsar el fortalecimiento de los valores y las artes, tanto en niños, niñas, adolescentes, mujeres, personas de la tercera edad así como en personas con capacidades diferentes, nuestro fin es el de alentar la participación de los habitantes de nuestro municipio mediante nuestras actividades.</w:t>
      </w:r>
    </w:p>
    <w:p w:rsidR="00A02F9B" w:rsidRDefault="00A02F9B" w:rsidP="00A02F9B">
      <w:pPr>
        <w:jc w:val="both"/>
        <w:rPr>
          <w:rFonts w:ascii="Arial" w:hAnsi="Arial" w:cs="Arial"/>
        </w:rPr>
      </w:pPr>
    </w:p>
    <w:p w:rsidR="00A02F9B" w:rsidRDefault="00A02F9B" w:rsidP="00A02F9B">
      <w:pPr>
        <w:widowControl w:val="0"/>
        <w:jc w:val="both"/>
        <w:rPr>
          <w:rFonts w:ascii="Arial" w:hAnsi="Arial" w:cs="Arial"/>
        </w:rPr>
      </w:pPr>
      <w:r>
        <w:rPr>
          <w:rFonts w:ascii="Arial" w:hAnsi="Arial" w:cs="Arial"/>
        </w:rPr>
        <w:t xml:space="preserve">Durante el mes de </w:t>
      </w:r>
      <w:r w:rsidR="00EB5701">
        <w:rPr>
          <w:rFonts w:ascii="Arial" w:hAnsi="Arial" w:cs="Arial"/>
        </w:rPr>
        <w:t>noviem</w:t>
      </w:r>
      <w:r>
        <w:rPr>
          <w:rFonts w:ascii="Arial" w:hAnsi="Arial" w:cs="Arial"/>
        </w:rPr>
        <w:t xml:space="preserve">bre debido a la contingencia sanitaria por COVID-19 seguimos con la </w:t>
      </w:r>
      <w:r w:rsidR="002B2DC9">
        <w:rPr>
          <w:rFonts w:ascii="Arial" w:hAnsi="Arial" w:cs="Arial"/>
        </w:rPr>
        <w:t>reducción</w:t>
      </w:r>
      <w:r>
        <w:rPr>
          <w:rFonts w:ascii="Arial" w:hAnsi="Arial" w:cs="Arial"/>
        </w:rPr>
        <w:t xml:space="preserve"> de actividades </w:t>
      </w:r>
      <w:r w:rsidR="0002526D">
        <w:rPr>
          <w:rFonts w:ascii="Arial" w:hAnsi="Arial" w:cs="Arial"/>
        </w:rPr>
        <w:t xml:space="preserve">presenciales </w:t>
      </w:r>
      <w:r>
        <w:rPr>
          <w:rFonts w:ascii="Arial" w:hAnsi="Arial" w:cs="Arial"/>
        </w:rPr>
        <w:t xml:space="preserve">hasta nuevo aviso, dentro del circuito cultural, por lo que realizamos actividades </w:t>
      </w:r>
      <w:r w:rsidR="0002526D">
        <w:rPr>
          <w:rFonts w:ascii="Arial" w:hAnsi="Arial" w:cs="Arial"/>
        </w:rPr>
        <w:t xml:space="preserve">escalonadas y </w:t>
      </w:r>
      <w:r>
        <w:rPr>
          <w:rFonts w:ascii="Arial" w:hAnsi="Arial" w:cs="Arial"/>
        </w:rPr>
        <w:t xml:space="preserve">en línea, adecuando así el servicio a la nueva normalidad en pro de la cultura con: </w:t>
      </w:r>
      <w:r w:rsidR="0002526D">
        <w:rPr>
          <w:rFonts w:ascii="Arial" w:hAnsi="Arial" w:cs="Arial"/>
        </w:rPr>
        <w:t xml:space="preserve">exposiciones, </w:t>
      </w:r>
      <w:r>
        <w:rPr>
          <w:rFonts w:ascii="Arial" w:hAnsi="Arial" w:cs="Arial"/>
        </w:rPr>
        <w:t xml:space="preserve">videoconferencias, conciertos en línea, video charlas culturales para el público en general, etc.  </w:t>
      </w:r>
    </w:p>
    <w:p w:rsidR="00A02F9B" w:rsidRDefault="00A02F9B" w:rsidP="00A02F9B">
      <w:pPr>
        <w:widowControl w:val="0"/>
        <w:tabs>
          <w:tab w:val="left" w:pos="7095"/>
        </w:tabs>
        <w:jc w:val="both"/>
        <w:rPr>
          <w:rFonts w:ascii="Arial" w:hAnsi="Arial" w:cs="Arial"/>
        </w:rPr>
      </w:pPr>
      <w:r>
        <w:rPr>
          <w:rFonts w:ascii="Arial" w:hAnsi="Arial" w:cs="Arial"/>
        </w:rPr>
        <w:tab/>
      </w:r>
    </w:p>
    <w:p w:rsidR="00A02F9B" w:rsidRDefault="00A02F9B" w:rsidP="00A02F9B">
      <w:pPr>
        <w:shd w:val="clear" w:color="auto" w:fill="FFFFFF"/>
        <w:textAlignment w:val="baseline"/>
        <w:rPr>
          <w:rFonts w:ascii="Arial" w:hAnsi="Arial" w:cs="Arial"/>
          <w:color w:val="auto"/>
        </w:rPr>
      </w:pPr>
      <w:bookmarkStart w:id="0" w:name="_GoBack"/>
      <w:bookmarkEnd w:id="0"/>
    </w:p>
    <w:p w:rsidR="00926D1F" w:rsidRDefault="00926D1F" w:rsidP="00926D1F">
      <w:pPr>
        <w:jc w:val="center"/>
        <w:rPr>
          <w:rFonts w:ascii="Arial" w:hAnsi="Arial" w:cs="Arial"/>
          <w:b/>
          <w:sz w:val="28"/>
          <w:szCs w:val="28"/>
        </w:rPr>
      </w:pPr>
    </w:p>
    <w:p w:rsidR="00926D1F" w:rsidRDefault="00926D1F" w:rsidP="00926D1F">
      <w:pPr>
        <w:jc w:val="center"/>
        <w:rPr>
          <w:rFonts w:ascii="Arial" w:hAnsi="Arial" w:cs="Arial"/>
          <w:b/>
          <w:sz w:val="28"/>
          <w:szCs w:val="28"/>
        </w:rPr>
      </w:pPr>
      <w:r>
        <w:rPr>
          <w:rFonts w:ascii="Arial" w:hAnsi="Arial" w:cs="Arial"/>
          <w:b/>
          <w:sz w:val="28"/>
          <w:szCs w:val="28"/>
        </w:rPr>
        <w:t>Escuela de Artes Plásticas, Artesanías y Oficios Ángel Carranza</w:t>
      </w:r>
    </w:p>
    <w:p w:rsidR="00926D1F" w:rsidRDefault="00926D1F" w:rsidP="00926D1F">
      <w:pPr>
        <w:jc w:val="center"/>
        <w:rPr>
          <w:rFonts w:ascii="Arial" w:hAnsi="Arial" w:cs="Arial"/>
          <w:b/>
        </w:rPr>
      </w:pPr>
    </w:p>
    <w:p w:rsidR="00926D1F" w:rsidRPr="00926D1F" w:rsidRDefault="00926D1F" w:rsidP="00926D1F">
      <w:pPr>
        <w:shd w:val="clear" w:color="auto" w:fill="FFFFFF"/>
        <w:textAlignment w:val="baseline"/>
        <w:rPr>
          <w:rFonts w:ascii="Arial" w:hAnsi="Arial" w:cs="Arial"/>
          <w:kern w:val="0"/>
          <w:sz w:val="24"/>
          <w:szCs w:val="24"/>
        </w:rPr>
      </w:pPr>
      <w:r w:rsidRPr="00926D1F">
        <w:rPr>
          <w:rFonts w:ascii="Arial" w:hAnsi="Arial" w:cs="Arial"/>
          <w:color w:val="auto"/>
          <w:kern w:val="0"/>
        </w:rPr>
        <w:t>En la escuela de artes durante el</w:t>
      </w:r>
      <w:r w:rsidRPr="00926D1F">
        <w:rPr>
          <w:rFonts w:ascii="Arial" w:hAnsi="Arial" w:cs="Arial"/>
          <w:kern w:val="0"/>
          <w:sz w:val="24"/>
          <w:szCs w:val="24"/>
        </w:rPr>
        <w:t xml:space="preserve"> mes de noviembre no se generaron actividades que reportar, se colaboro con el montaje del altar de muertos en presidencia, se está trabajando en el guión de actividades del programa a implementarse en colonias "cultura por la paz, la educación y la memoria " y del diplomado de que estará avalado por la secretaria de innovación de ciencia y tecnología </w:t>
      </w:r>
    </w:p>
    <w:p w:rsidR="00926D1F" w:rsidRDefault="00926D1F" w:rsidP="00A02F9B">
      <w:pPr>
        <w:jc w:val="center"/>
        <w:rPr>
          <w:rFonts w:ascii="Arial" w:hAnsi="Arial" w:cs="Arial"/>
          <w:b/>
          <w:sz w:val="28"/>
          <w:szCs w:val="28"/>
        </w:rPr>
      </w:pPr>
    </w:p>
    <w:p w:rsidR="00926D1F" w:rsidRDefault="00926D1F" w:rsidP="00A02F9B">
      <w:pPr>
        <w:jc w:val="center"/>
        <w:rPr>
          <w:rFonts w:ascii="Arial" w:hAnsi="Arial" w:cs="Arial"/>
          <w:b/>
          <w:sz w:val="28"/>
          <w:szCs w:val="28"/>
        </w:rPr>
      </w:pPr>
    </w:p>
    <w:p w:rsidR="00926D1F" w:rsidRDefault="00926D1F" w:rsidP="00A02F9B">
      <w:pPr>
        <w:jc w:val="center"/>
        <w:rPr>
          <w:rFonts w:ascii="Arial" w:hAnsi="Arial" w:cs="Arial"/>
          <w:b/>
          <w:sz w:val="28"/>
          <w:szCs w:val="28"/>
        </w:rPr>
      </w:pPr>
    </w:p>
    <w:p w:rsidR="00926D1F" w:rsidRDefault="00926D1F" w:rsidP="00A02F9B">
      <w:pPr>
        <w:jc w:val="center"/>
        <w:rPr>
          <w:rFonts w:ascii="Arial" w:hAnsi="Arial" w:cs="Arial"/>
          <w:b/>
          <w:sz w:val="28"/>
          <w:szCs w:val="28"/>
        </w:rPr>
      </w:pPr>
    </w:p>
    <w:p w:rsidR="00A02F9B" w:rsidRDefault="00A02F9B" w:rsidP="00A02F9B">
      <w:pPr>
        <w:jc w:val="center"/>
        <w:rPr>
          <w:rFonts w:ascii="Arial" w:hAnsi="Arial" w:cs="Arial"/>
          <w:b/>
          <w:sz w:val="28"/>
          <w:szCs w:val="28"/>
        </w:rPr>
      </w:pPr>
      <w:r>
        <w:rPr>
          <w:rFonts w:ascii="Arial" w:hAnsi="Arial" w:cs="Arial"/>
          <w:b/>
          <w:sz w:val="28"/>
          <w:szCs w:val="28"/>
        </w:rPr>
        <w:t>Administración del Centro Cultural El Refugio</w:t>
      </w:r>
    </w:p>
    <w:p w:rsidR="00A02F9B" w:rsidRDefault="00A02F9B" w:rsidP="00A02F9B">
      <w:pPr>
        <w:jc w:val="center"/>
        <w:rPr>
          <w:rFonts w:ascii="Arial" w:hAnsi="Arial" w:cs="Arial"/>
          <w:b/>
        </w:rPr>
      </w:pPr>
    </w:p>
    <w:p w:rsidR="00A02F9B" w:rsidRDefault="00A02F9B" w:rsidP="00A02F9B">
      <w:pPr>
        <w:jc w:val="both"/>
        <w:rPr>
          <w:rFonts w:ascii="Arial" w:hAnsi="Arial" w:cs="Arial"/>
        </w:rPr>
      </w:pPr>
      <w:r>
        <w:rPr>
          <w:rFonts w:ascii="Arial" w:hAnsi="Arial" w:cs="Arial"/>
        </w:rPr>
        <w:t>El Centro Cultural El Refugio cuenta con distintas exhibiciones de manera continua de exponentes de las distintas técnicas en plásticas de artistas reconocidos así como de nuevos talentos principalmente de este municipio, por motivos de COVID-19 el recinto ha permanecido cerrado al público llevándose a cabo únicamente eventos de índole estrictamente intra municipal como la entrega de apoyos y capacitaciones solicitadas por las dependencias municipales, por este medio le informo cuales han sido los eventos realizados dentro de estas instalaciones durante el mes de octubre del 2020 asistiendo un total de 770 personas a dichos eventos.</w:t>
      </w:r>
    </w:p>
    <w:p w:rsidR="00A02F9B" w:rsidRDefault="00A02F9B" w:rsidP="00A02F9B">
      <w:pPr>
        <w:jc w:val="both"/>
        <w:rPr>
          <w:rFonts w:ascii="Arial" w:hAnsi="Arial" w:cs="Arial"/>
        </w:rPr>
      </w:pPr>
    </w:p>
    <w:tbl>
      <w:tblPr>
        <w:tblStyle w:val="Tablaconcuadrcula"/>
        <w:tblW w:w="8610" w:type="dxa"/>
        <w:tblLayout w:type="fixed"/>
        <w:tblLook w:val="04A0" w:firstRow="1" w:lastRow="0" w:firstColumn="1" w:lastColumn="0" w:noHBand="0" w:noVBand="1"/>
      </w:tblPr>
      <w:tblGrid>
        <w:gridCol w:w="6343"/>
        <w:gridCol w:w="2267"/>
      </w:tblGrid>
      <w:tr w:rsidR="00A02F9B" w:rsidTr="00A02F9B">
        <w:tc>
          <w:tcPr>
            <w:tcW w:w="6345" w:type="dxa"/>
            <w:tcBorders>
              <w:top w:val="single" w:sz="4" w:space="0" w:color="auto"/>
              <w:left w:val="single" w:sz="4" w:space="0" w:color="auto"/>
              <w:bottom w:val="single" w:sz="4" w:space="0" w:color="auto"/>
              <w:right w:val="single" w:sz="4" w:space="0" w:color="auto"/>
            </w:tcBorders>
            <w:hideMark/>
          </w:tcPr>
          <w:p w:rsidR="00A02F9B" w:rsidRDefault="00A02F9B">
            <w:pPr>
              <w:jc w:val="center"/>
              <w:rPr>
                <w:rFonts w:ascii="Arial" w:hAnsi="Arial" w:cs="Arial"/>
                <w:b/>
                <w:lang w:eastAsia="en-US"/>
              </w:rPr>
            </w:pPr>
            <w:r>
              <w:rPr>
                <w:rFonts w:ascii="Arial" w:hAnsi="Arial" w:cs="Arial"/>
                <w:b/>
                <w:lang w:eastAsia="en-US"/>
              </w:rPr>
              <w:t>EVENTO</w:t>
            </w:r>
          </w:p>
        </w:tc>
        <w:tc>
          <w:tcPr>
            <w:tcW w:w="2268" w:type="dxa"/>
            <w:tcBorders>
              <w:top w:val="single" w:sz="4" w:space="0" w:color="auto"/>
              <w:left w:val="single" w:sz="4" w:space="0" w:color="auto"/>
              <w:bottom w:val="single" w:sz="4" w:space="0" w:color="auto"/>
              <w:right w:val="single" w:sz="4" w:space="0" w:color="auto"/>
            </w:tcBorders>
            <w:hideMark/>
          </w:tcPr>
          <w:p w:rsidR="00A02F9B" w:rsidRDefault="00A02F9B">
            <w:pPr>
              <w:jc w:val="center"/>
              <w:rPr>
                <w:rFonts w:ascii="Arial" w:hAnsi="Arial" w:cs="Arial"/>
                <w:b/>
                <w:lang w:eastAsia="en-US"/>
              </w:rPr>
            </w:pPr>
            <w:r>
              <w:rPr>
                <w:rFonts w:ascii="Arial" w:hAnsi="Arial" w:cs="Arial"/>
                <w:b/>
                <w:lang w:eastAsia="en-US"/>
              </w:rPr>
              <w:t xml:space="preserve">ASISTENTES    </w:t>
            </w:r>
          </w:p>
        </w:tc>
      </w:tr>
      <w:tr w:rsidR="00A02F9B" w:rsidTr="00A02F9B">
        <w:trPr>
          <w:trHeight w:val="3143"/>
        </w:trPr>
        <w:tc>
          <w:tcPr>
            <w:tcW w:w="6345" w:type="dxa"/>
            <w:tcBorders>
              <w:top w:val="single" w:sz="4" w:space="0" w:color="auto"/>
              <w:left w:val="single" w:sz="4" w:space="0" w:color="auto"/>
              <w:bottom w:val="single" w:sz="4" w:space="0" w:color="auto"/>
              <w:right w:val="single" w:sz="4" w:space="0" w:color="auto"/>
            </w:tcBorders>
          </w:tcPr>
          <w:p w:rsidR="00A02F9B" w:rsidRDefault="00A02F9B">
            <w:pPr>
              <w:jc w:val="both"/>
              <w:rPr>
                <w:rFonts w:ascii="Arial" w:hAnsi="Arial" w:cs="Arial"/>
                <w:b/>
                <w:lang w:eastAsia="en-US"/>
              </w:rPr>
            </w:pPr>
            <w:r>
              <w:rPr>
                <w:rFonts w:ascii="Arial" w:hAnsi="Arial" w:cs="Arial"/>
                <w:b/>
                <w:lang w:eastAsia="en-US"/>
              </w:rPr>
              <w:t>Eventos:</w:t>
            </w:r>
          </w:p>
          <w:p w:rsidR="00BD7329" w:rsidRDefault="00BD7329">
            <w:pPr>
              <w:jc w:val="both"/>
              <w:rPr>
                <w:rFonts w:ascii="Arial" w:hAnsi="Arial" w:cs="Arial"/>
                <w:b/>
                <w:lang w:eastAsia="en-US"/>
              </w:rPr>
            </w:pPr>
          </w:p>
          <w:p w:rsidR="00BD7329" w:rsidRDefault="00BD7329" w:rsidP="00BD7329">
            <w:pPr>
              <w:rPr>
                <w:rFonts w:ascii="Arial" w:hAnsi="Arial" w:cs="Arial"/>
              </w:rPr>
            </w:pPr>
            <w:r w:rsidRPr="00BD7329">
              <w:rPr>
                <w:rFonts w:ascii="Arial" w:hAnsi="Arial" w:cs="Arial"/>
              </w:rPr>
              <w:t>* Entrega de apoyos para Adultos Mayores “J</w:t>
            </w:r>
            <w:r>
              <w:rPr>
                <w:rFonts w:ascii="Arial" w:hAnsi="Arial" w:cs="Arial"/>
              </w:rPr>
              <w:t xml:space="preserve">alisco te Reconoce” </w:t>
            </w:r>
          </w:p>
          <w:p w:rsidR="00BD7329" w:rsidRPr="00BD7329" w:rsidRDefault="00BD7329" w:rsidP="00BD7329">
            <w:pPr>
              <w:rPr>
                <w:rFonts w:ascii="Arial" w:hAnsi="Arial" w:cs="Arial"/>
              </w:rPr>
            </w:pPr>
          </w:p>
          <w:p w:rsidR="00BD7329" w:rsidRDefault="00BD7329" w:rsidP="00BD7329">
            <w:pPr>
              <w:rPr>
                <w:rFonts w:ascii="Arial" w:hAnsi="Arial" w:cs="Arial"/>
              </w:rPr>
            </w:pPr>
            <w:r w:rsidRPr="00BD7329">
              <w:rPr>
                <w:rFonts w:ascii="Arial" w:hAnsi="Arial" w:cs="Arial"/>
              </w:rPr>
              <w:t xml:space="preserve">* </w:t>
            </w:r>
            <w:r>
              <w:rPr>
                <w:rFonts w:ascii="Arial" w:hAnsi="Arial" w:cs="Arial"/>
              </w:rPr>
              <w:t>T</w:t>
            </w:r>
            <w:r w:rsidRPr="00BD7329">
              <w:rPr>
                <w:rFonts w:ascii="Arial" w:hAnsi="Arial" w:cs="Arial"/>
              </w:rPr>
              <w:t xml:space="preserve">aller de comisaria </w:t>
            </w:r>
          </w:p>
          <w:p w:rsidR="00BD7329" w:rsidRPr="00BD7329" w:rsidRDefault="00BD7329" w:rsidP="00BD7329">
            <w:pPr>
              <w:rPr>
                <w:rFonts w:ascii="Arial" w:hAnsi="Arial" w:cs="Arial"/>
              </w:rPr>
            </w:pPr>
          </w:p>
          <w:p w:rsidR="00BD7329" w:rsidRDefault="00BD7329" w:rsidP="00BD7329">
            <w:pPr>
              <w:rPr>
                <w:rFonts w:ascii="Arial" w:hAnsi="Arial" w:cs="Arial"/>
              </w:rPr>
            </w:pPr>
            <w:r w:rsidRPr="00BD7329">
              <w:rPr>
                <w:rFonts w:ascii="Arial" w:hAnsi="Arial" w:cs="Arial"/>
              </w:rPr>
              <w:t xml:space="preserve">*Taller de catrinas </w:t>
            </w:r>
          </w:p>
          <w:p w:rsidR="00BD7329" w:rsidRPr="00BD7329" w:rsidRDefault="00BD7329" w:rsidP="00BD7329">
            <w:pPr>
              <w:rPr>
                <w:rFonts w:ascii="Arial" w:hAnsi="Arial" w:cs="Arial"/>
              </w:rPr>
            </w:pPr>
          </w:p>
          <w:p w:rsidR="00BD7329" w:rsidRDefault="00BD7329" w:rsidP="00BD7329">
            <w:pPr>
              <w:rPr>
                <w:rFonts w:ascii="Arial" w:hAnsi="Arial" w:cs="Arial"/>
              </w:rPr>
            </w:pPr>
            <w:r w:rsidRPr="00BD7329">
              <w:rPr>
                <w:rFonts w:ascii="Arial" w:hAnsi="Arial" w:cs="Arial"/>
              </w:rPr>
              <w:t xml:space="preserve">*Sesión COPLADEMUN </w:t>
            </w:r>
          </w:p>
          <w:p w:rsidR="00BD7329" w:rsidRPr="00BD7329" w:rsidRDefault="00BD7329" w:rsidP="00BD7329">
            <w:pPr>
              <w:rPr>
                <w:rFonts w:ascii="Arial" w:hAnsi="Arial" w:cs="Arial"/>
              </w:rPr>
            </w:pPr>
          </w:p>
          <w:p w:rsidR="00BD7329" w:rsidRDefault="00BD7329" w:rsidP="00BD7329">
            <w:pPr>
              <w:rPr>
                <w:rFonts w:ascii="Arial" w:hAnsi="Arial" w:cs="Arial"/>
              </w:rPr>
            </w:pPr>
            <w:r w:rsidRPr="00BD7329">
              <w:rPr>
                <w:rFonts w:ascii="Arial" w:hAnsi="Arial" w:cs="Arial"/>
              </w:rPr>
              <w:t xml:space="preserve">*Capacitación U de G </w:t>
            </w:r>
          </w:p>
          <w:p w:rsidR="00BD7329" w:rsidRPr="00BD7329" w:rsidRDefault="00BD7329" w:rsidP="00BD7329">
            <w:pPr>
              <w:rPr>
                <w:rFonts w:ascii="Arial" w:hAnsi="Arial" w:cs="Arial"/>
              </w:rPr>
            </w:pPr>
          </w:p>
          <w:p w:rsidR="00BD7329" w:rsidRDefault="00BD7329" w:rsidP="00BD7329">
            <w:pPr>
              <w:rPr>
                <w:rFonts w:ascii="Arial" w:hAnsi="Arial" w:cs="Arial"/>
              </w:rPr>
            </w:pPr>
            <w:r w:rsidRPr="00BD7329">
              <w:rPr>
                <w:rFonts w:ascii="Arial" w:hAnsi="Arial" w:cs="Arial"/>
              </w:rPr>
              <w:t xml:space="preserve">*Ecos bienestar </w:t>
            </w:r>
          </w:p>
          <w:p w:rsidR="00BD7329" w:rsidRDefault="00BD7329" w:rsidP="00BD7329">
            <w:pPr>
              <w:rPr>
                <w:rFonts w:ascii="Arial" w:hAnsi="Arial" w:cs="Arial"/>
              </w:rPr>
            </w:pPr>
          </w:p>
          <w:p w:rsidR="00BD7329" w:rsidRDefault="00BD7329" w:rsidP="00BD7329">
            <w:pPr>
              <w:rPr>
                <w:rFonts w:ascii="Arial" w:hAnsi="Arial" w:cs="Arial"/>
              </w:rPr>
            </w:pPr>
            <w:r w:rsidRPr="00BD7329">
              <w:rPr>
                <w:rFonts w:ascii="Arial" w:hAnsi="Arial" w:cs="Arial"/>
              </w:rPr>
              <w:t xml:space="preserve">*Cinema al aire libre FICG </w:t>
            </w:r>
          </w:p>
          <w:p w:rsidR="00BD7329" w:rsidRPr="00BD7329" w:rsidRDefault="00BD7329" w:rsidP="00BD7329">
            <w:pPr>
              <w:rPr>
                <w:rFonts w:ascii="Arial" w:hAnsi="Arial" w:cs="Arial"/>
              </w:rPr>
            </w:pPr>
          </w:p>
          <w:p w:rsidR="00BD7329" w:rsidRDefault="00BD7329" w:rsidP="00BD7329">
            <w:pPr>
              <w:rPr>
                <w:rFonts w:ascii="Arial" w:hAnsi="Arial" w:cs="Arial"/>
              </w:rPr>
            </w:pPr>
            <w:r w:rsidRPr="00BD7329">
              <w:rPr>
                <w:rFonts w:ascii="Arial" w:hAnsi="Arial" w:cs="Arial"/>
              </w:rPr>
              <w:t xml:space="preserve">*Entrega de apoyos del Programa Te Queremos jefa, </w:t>
            </w:r>
          </w:p>
          <w:p w:rsidR="00BD7329" w:rsidRPr="00BD7329" w:rsidRDefault="00BD7329" w:rsidP="00BD7329">
            <w:pPr>
              <w:rPr>
                <w:rFonts w:ascii="Arial" w:hAnsi="Arial" w:cs="Arial"/>
              </w:rPr>
            </w:pPr>
          </w:p>
          <w:p w:rsidR="00BD7329" w:rsidRDefault="00BD7329" w:rsidP="00BD7329">
            <w:pPr>
              <w:rPr>
                <w:rFonts w:ascii="Arial" w:hAnsi="Arial" w:cs="Arial"/>
              </w:rPr>
            </w:pPr>
            <w:r w:rsidRPr="00BD7329">
              <w:rPr>
                <w:rFonts w:ascii="Arial" w:hAnsi="Arial" w:cs="Arial"/>
              </w:rPr>
              <w:t>* Entrega de apoyos del Programa</w:t>
            </w:r>
            <w:r>
              <w:rPr>
                <w:rFonts w:ascii="Arial" w:hAnsi="Arial" w:cs="Arial"/>
              </w:rPr>
              <w:t xml:space="preserve"> Queremos Cuidarte, </w:t>
            </w:r>
          </w:p>
          <w:p w:rsidR="00BD7329" w:rsidRPr="00BD7329" w:rsidRDefault="00BD7329" w:rsidP="00BD7329">
            <w:pPr>
              <w:rPr>
                <w:rFonts w:ascii="Arial" w:hAnsi="Arial" w:cs="Arial"/>
              </w:rPr>
            </w:pPr>
          </w:p>
          <w:p w:rsidR="00BD7329" w:rsidRDefault="00BD7329" w:rsidP="00BD7329">
            <w:pPr>
              <w:rPr>
                <w:rFonts w:ascii="Arial" w:hAnsi="Arial" w:cs="Arial"/>
              </w:rPr>
            </w:pPr>
            <w:r w:rsidRPr="00BD7329">
              <w:rPr>
                <w:rFonts w:ascii="Arial" w:hAnsi="Arial" w:cs="Arial"/>
              </w:rPr>
              <w:t>*Transformar relaciones IMME</w:t>
            </w:r>
          </w:p>
          <w:p w:rsidR="00BD7329" w:rsidRPr="00BD7329" w:rsidRDefault="00BD7329" w:rsidP="00BD7329">
            <w:pPr>
              <w:rPr>
                <w:rFonts w:ascii="Arial" w:hAnsi="Arial" w:cs="Arial"/>
              </w:rPr>
            </w:pPr>
          </w:p>
          <w:p w:rsidR="00BD7329" w:rsidRDefault="00BD7329" w:rsidP="00BD7329">
            <w:pPr>
              <w:rPr>
                <w:rFonts w:ascii="Arial" w:hAnsi="Arial" w:cs="Arial"/>
              </w:rPr>
            </w:pPr>
            <w:r w:rsidRPr="00BD7329">
              <w:rPr>
                <w:rFonts w:ascii="Arial" w:hAnsi="Arial" w:cs="Arial"/>
              </w:rPr>
              <w:t xml:space="preserve">*Turistas Nacionales </w:t>
            </w:r>
          </w:p>
          <w:p w:rsidR="00BD7329" w:rsidRPr="00BD7329" w:rsidRDefault="00BD7329" w:rsidP="00BD7329">
            <w:pPr>
              <w:rPr>
                <w:rFonts w:ascii="Arial" w:hAnsi="Arial" w:cs="Arial"/>
              </w:rPr>
            </w:pPr>
            <w:r w:rsidRPr="00BD7329">
              <w:rPr>
                <w:rFonts w:ascii="Arial" w:hAnsi="Arial" w:cs="Arial"/>
              </w:rPr>
              <w:t xml:space="preserve"> </w:t>
            </w:r>
          </w:p>
          <w:p w:rsidR="00BD7329" w:rsidRPr="00BD7329" w:rsidRDefault="00BD7329" w:rsidP="00BD7329">
            <w:pPr>
              <w:rPr>
                <w:rFonts w:ascii="Arial" w:hAnsi="Arial" w:cs="Arial"/>
              </w:rPr>
            </w:pPr>
            <w:r>
              <w:rPr>
                <w:rFonts w:ascii="Arial" w:hAnsi="Arial" w:cs="Arial"/>
              </w:rPr>
              <w:t xml:space="preserve">*Turistas Extranjeros </w:t>
            </w:r>
          </w:p>
          <w:p w:rsidR="00A02F9B" w:rsidRDefault="00A02F9B">
            <w:pPr>
              <w:rPr>
                <w:rFonts w:ascii="Arial" w:hAnsi="Arial" w:cs="Arial"/>
                <w:b/>
                <w:lang w:eastAsia="en-US"/>
              </w:rPr>
            </w:pPr>
          </w:p>
        </w:tc>
        <w:tc>
          <w:tcPr>
            <w:tcW w:w="2268" w:type="dxa"/>
            <w:tcBorders>
              <w:top w:val="single" w:sz="4" w:space="0" w:color="auto"/>
              <w:left w:val="single" w:sz="4" w:space="0" w:color="auto"/>
              <w:bottom w:val="single" w:sz="4" w:space="0" w:color="auto"/>
              <w:right w:val="single" w:sz="4" w:space="0" w:color="auto"/>
            </w:tcBorders>
          </w:tcPr>
          <w:p w:rsidR="00A02F9B" w:rsidRDefault="00A02F9B">
            <w:pPr>
              <w:jc w:val="center"/>
              <w:rPr>
                <w:rFonts w:ascii="Arial" w:hAnsi="Arial" w:cs="Arial"/>
                <w:lang w:eastAsia="en-US"/>
              </w:rPr>
            </w:pPr>
          </w:p>
          <w:p w:rsidR="00A02F9B" w:rsidRDefault="00A02F9B">
            <w:pPr>
              <w:jc w:val="center"/>
              <w:rPr>
                <w:rFonts w:ascii="Arial" w:hAnsi="Arial" w:cs="Arial"/>
                <w:lang w:eastAsia="en-US"/>
              </w:rPr>
            </w:pPr>
          </w:p>
          <w:p w:rsidR="00A02F9B" w:rsidRDefault="00BD7329">
            <w:pPr>
              <w:jc w:val="center"/>
              <w:rPr>
                <w:rFonts w:ascii="Arial" w:hAnsi="Arial" w:cs="Arial"/>
                <w:lang w:eastAsia="en-US"/>
              </w:rPr>
            </w:pPr>
            <w:r>
              <w:rPr>
                <w:rFonts w:ascii="Arial" w:hAnsi="Arial" w:cs="Arial"/>
                <w:lang w:eastAsia="en-US"/>
              </w:rPr>
              <w:t>2</w:t>
            </w:r>
            <w:r w:rsidR="00A02F9B">
              <w:rPr>
                <w:rFonts w:ascii="Arial" w:hAnsi="Arial" w:cs="Arial"/>
                <w:lang w:eastAsia="en-US"/>
              </w:rPr>
              <w:t>00 personas</w:t>
            </w:r>
          </w:p>
          <w:p w:rsidR="00A02F9B" w:rsidRDefault="00A02F9B">
            <w:pPr>
              <w:jc w:val="center"/>
              <w:rPr>
                <w:rFonts w:ascii="Arial" w:hAnsi="Arial" w:cs="Arial"/>
                <w:lang w:eastAsia="en-US"/>
              </w:rPr>
            </w:pPr>
          </w:p>
          <w:p w:rsidR="00A02F9B" w:rsidRDefault="00BD7329">
            <w:pPr>
              <w:jc w:val="center"/>
              <w:rPr>
                <w:rFonts w:ascii="Arial" w:hAnsi="Arial" w:cs="Arial"/>
                <w:lang w:eastAsia="en-US"/>
              </w:rPr>
            </w:pPr>
            <w:r>
              <w:rPr>
                <w:rFonts w:ascii="Arial" w:hAnsi="Arial" w:cs="Arial"/>
                <w:lang w:eastAsia="en-US"/>
              </w:rPr>
              <w:t>350</w:t>
            </w:r>
            <w:r w:rsidR="00A02F9B">
              <w:rPr>
                <w:rFonts w:ascii="Arial" w:hAnsi="Arial" w:cs="Arial"/>
                <w:lang w:eastAsia="en-US"/>
              </w:rPr>
              <w:t xml:space="preserve"> personas</w:t>
            </w:r>
          </w:p>
          <w:p w:rsidR="00A02F9B" w:rsidRDefault="00A02F9B">
            <w:pPr>
              <w:jc w:val="center"/>
              <w:rPr>
                <w:rFonts w:ascii="Arial" w:hAnsi="Arial" w:cs="Arial"/>
                <w:lang w:eastAsia="en-US"/>
              </w:rPr>
            </w:pPr>
          </w:p>
          <w:p w:rsidR="00A02F9B" w:rsidRDefault="00BD7329">
            <w:pPr>
              <w:jc w:val="center"/>
              <w:rPr>
                <w:rFonts w:ascii="Arial" w:hAnsi="Arial" w:cs="Arial"/>
                <w:lang w:eastAsia="en-US"/>
              </w:rPr>
            </w:pPr>
            <w:r>
              <w:rPr>
                <w:rFonts w:ascii="Arial" w:hAnsi="Arial" w:cs="Arial"/>
                <w:lang w:eastAsia="en-US"/>
              </w:rPr>
              <w:t>2</w:t>
            </w:r>
            <w:r w:rsidR="00A02F9B">
              <w:rPr>
                <w:rFonts w:ascii="Arial" w:hAnsi="Arial" w:cs="Arial"/>
                <w:lang w:eastAsia="en-US"/>
              </w:rPr>
              <w:t>0 personas</w:t>
            </w:r>
          </w:p>
          <w:p w:rsidR="00A02F9B" w:rsidRDefault="00A02F9B">
            <w:pPr>
              <w:jc w:val="center"/>
              <w:rPr>
                <w:rFonts w:ascii="Arial" w:hAnsi="Arial" w:cs="Arial"/>
                <w:lang w:eastAsia="en-US"/>
              </w:rPr>
            </w:pPr>
          </w:p>
          <w:p w:rsidR="00A02F9B" w:rsidRDefault="00A02F9B">
            <w:pPr>
              <w:jc w:val="center"/>
              <w:rPr>
                <w:rFonts w:ascii="Arial" w:hAnsi="Arial" w:cs="Arial"/>
                <w:lang w:eastAsia="en-US"/>
              </w:rPr>
            </w:pPr>
            <w:r>
              <w:rPr>
                <w:rFonts w:ascii="Arial" w:hAnsi="Arial" w:cs="Arial"/>
                <w:lang w:eastAsia="en-US"/>
              </w:rPr>
              <w:t>50 personas</w:t>
            </w:r>
          </w:p>
          <w:p w:rsidR="00A02F9B" w:rsidRDefault="00A02F9B">
            <w:pPr>
              <w:jc w:val="center"/>
              <w:rPr>
                <w:rFonts w:ascii="Arial" w:hAnsi="Arial" w:cs="Arial"/>
                <w:lang w:eastAsia="en-US"/>
              </w:rPr>
            </w:pPr>
          </w:p>
          <w:p w:rsidR="00A02F9B" w:rsidRDefault="00BD7329">
            <w:pPr>
              <w:jc w:val="center"/>
              <w:rPr>
                <w:rFonts w:ascii="Arial" w:hAnsi="Arial" w:cs="Arial"/>
                <w:lang w:eastAsia="en-US"/>
              </w:rPr>
            </w:pPr>
            <w:r>
              <w:rPr>
                <w:rFonts w:ascii="Arial" w:hAnsi="Arial" w:cs="Arial"/>
                <w:lang w:eastAsia="en-US"/>
              </w:rPr>
              <w:t>30</w:t>
            </w:r>
            <w:r w:rsidR="00A02F9B">
              <w:rPr>
                <w:rFonts w:ascii="Arial" w:hAnsi="Arial" w:cs="Arial"/>
                <w:lang w:eastAsia="en-US"/>
              </w:rPr>
              <w:t xml:space="preserve"> personas</w:t>
            </w:r>
          </w:p>
          <w:p w:rsidR="00A02F9B" w:rsidRDefault="00A02F9B">
            <w:pPr>
              <w:jc w:val="center"/>
              <w:rPr>
                <w:rFonts w:ascii="Arial" w:hAnsi="Arial" w:cs="Arial"/>
                <w:lang w:eastAsia="en-US"/>
              </w:rPr>
            </w:pPr>
          </w:p>
          <w:p w:rsidR="00A02F9B" w:rsidRDefault="00BD7329" w:rsidP="00BD7329">
            <w:pPr>
              <w:rPr>
                <w:rFonts w:ascii="Arial" w:hAnsi="Arial" w:cs="Arial"/>
                <w:lang w:eastAsia="en-US"/>
              </w:rPr>
            </w:pPr>
            <w:r>
              <w:rPr>
                <w:rFonts w:ascii="Arial" w:hAnsi="Arial" w:cs="Arial"/>
                <w:lang w:eastAsia="en-US"/>
              </w:rPr>
              <w:t xml:space="preserve">      </w:t>
            </w:r>
            <w:r w:rsidR="00A02F9B">
              <w:rPr>
                <w:rFonts w:ascii="Arial" w:hAnsi="Arial" w:cs="Arial"/>
                <w:lang w:eastAsia="en-US"/>
              </w:rPr>
              <w:t>100 personas</w:t>
            </w:r>
          </w:p>
          <w:p w:rsidR="00BD7329" w:rsidRDefault="00BD7329">
            <w:pPr>
              <w:jc w:val="center"/>
              <w:rPr>
                <w:rFonts w:ascii="Arial" w:hAnsi="Arial" w:cs="Arial"/>
                <w:lang w:eastAsia="en-US"/>
              </w:rPr>
            </w:pPr>
          </w:p>
          <w:p w:rsidR="00BD7329" w:rsidRDefault="00BD7329" w:rsidP="00BD7329">
            <w:pPr>
              <w:rPr>
                <w:rFonts w:ascii="Arial" w:hAnsi="Arial" w:cs="Arial"/>
                <w:lang w:eastAsia="en-US"/>
              </w:rPr>
            </w:pPr>
            <w:r>
              <w:rPr>
                <w:rFonts w:ascii="Arial" w:hAnsi="Arial" w:cs="Arial"/>
                <w:lang w:eastAsia="en-US"/>
              </w:rPr>
              <w:t xml:space="preserve">        50 personas</w:t>
            </w:r>
          </w:p>
          <w:p w:rsidR="00BD7329" w:rsidRDefault="00BD7329" w:rsidP="00BD7329">
            <w:pPr>
              <w:rPr>
                <w:rFonts w:ascii="Arial" w:hAnsi="Arial" w:cs="Arial"/>
                <w:lang w:eastAsia="en-US"/>
              </w:rPr>
            </w:pPr>
          </w:p>
          <w:p w:rsidR="00BD7329" w:rsidRDefault="00BD7329" w:rsidP="00BD7329">
            <w:pPr>
              <w:rPr>
                <w:rFonts w:ascii="Arial" w:hAnsi="Arial" w:cs="Arial"/>
                <w:lang w:eastAsia="en-US"/>
              </w:rPr>
            </w:pPr>
            <w:r>
              <w:rPr>
                <w:rFonts w:ascii="Arial" w:hAnsi="Arial" w:cs="Arial"/>
                <w:lang w:eastAsia="en-US"/>
              </w:rPr>
              <w:t xml:space="preserve">      200 personas</w:t>
            </w:r>
          </w:p>
          <w:p w:rsidR="00BD7329" w:rsidRDefault="00BD7329" w:rsidP="00BD7329">
            <w:pPr>
              <w:rPr>
                <w:rFonts w:ascii="Arial" w:hAnsi="Arial" w:cs="Arial"/>
                <w:lang w:eastAsia="en-US"/>
              </w:rPr>
            </w:pPr>
          </w:p>
          <w:p w:rsidR="00BD7329" w:rsidRDefault="00BD7329" w:rsidP="00BD7329">
            <w:pPr>
              <w:rPr>
                <w:rFonts w:ascii="Arial" w:hAnsi="Arial" w:cs="Arial"/>
                <w:lang w:eastAsia="en-US"/>
              </w:rPr>
            </w:pPr>
            <w:r>
              <w:rPr>
                <w:rFonts w:ascii="Arial" w:hAnsi="Arial" w:cs="Arial"/>
                <w:lang w:eastAsia="en-US"/>
              </w:rPr>
              <w:t xml:space="preserve">      200 personas</w:t>
            </w:r>
          </w:p>
          <w:p w:rsidR="00BD7329" w:rsidRDefault="00BD7329" w:rsidP="00BD7329">
            <w:pPr>
              <w:rPr>
                <w:rFonts w:ascii="Arial" w:hAnsi="Arial" w:cs="Arial"/>
                <w:lang w:eastAsia="en-US"/>
              </w:rPr>
            </w:pPr>
          </w:p>
          <w:p w:rsidR="00BD7329" w:rsidRDefault="00BD7329" w:rsidP="00BD7329">
            <w:pPr>
              <w:rPr>
                <w:rFonts w:ascii="Arial" w:hAnsi="Arial" w:cs="Arial"/>
                <w:lang w:eastAsia="en-US"/>
              </w:rPr>
            </w:pPr>
            <w:r>
              <w:rPr>
                <w:rFonts w:ascii="Arial" w:hAnsi="Arial" w:cs="Arial"/>
                <w:lang w:eastAsia="en-US"/>
              </w:rPr>
              <w:t xml:space="preserve">        50 personas</w:t>
            </w:r>
          </w:p>
          <w:p w:rsidR="00BD7329" w:rsidRDefault="00BD7329" w:rsidP="00BD7329">
            <w:pPr>
              <w:rPr>
                <w:rFonts w:ascii="Arial" w:hAnsi="Arial" w:cs="Arial"/>
                <w:lang w:eastAsia="en-US"/>
              </w:rPr>
            </w:pPr>
          </w:p>
          <w:p w:rsidR="00BD7329" w:rsidRDefault="00BD7329" w:rsidP="00BD7329">
            <w:pPr>
              <w:rPr>
                <w:rFonts w:ascii="Arial" w:hAnsi="Arial" w:cs="Arial"/>
                <w:lang w:eastAsia="en-US"/>
              </w:rPr>
            </w:pPr>
            <w:r>
              <w:rPr>
                <w:rFonts w:ascii="Arial" w:hAnsi="Arial" w:cs="Arial"/>
                <w:lang w:eastAsia="en-US"/>
              </w:rPr>
              <w:t xml:space="preserve">      238 personas</w:t>
            </w:r>
          </w:p>
          <w:p w:rsidR="00BD7329" w:rsidRDefault="00BD7329" w:rsidP="00BD7329">
            <w:pPr>
              <w:rPr>
                <w:rFonts w:ascii="Arial" w:hAnsi="Arial" w:cs="Arial"/>
                <w:lang w:eastAsia="en-US"/>
              </w:rPr>
            </w:pPr>
          </w:p>
          <w:p w:rsidR="00BD7329" w:rsidRDefault="00BD7329" w:rsidP="00BD7329">
            <w:pPr>
              <w:rPr>
                <w:rFonts w:ascii="Arial" w:hAnsi="Arial" w:cs="Arial"/>
                <w:lang w:eastAsia="en-US"/>
              </w:rPr>
            </w:pPr>
            <w:r>
              <w:rPr>
                <w:rFonts w:ascii="Arial" w:hAnsi="Arial" w:cs="Arial"/>
                <w:lang w:eastAsia="en-US"/>
              </w:rPr>
              <w:t xml:space="preserve">        37 personas</w:t>
            </w:r>
          </w:p>
        </w:tc>
      </w:tr>
      <w:tr w:rsidR="00A02F9B" w:rsidTr="00A02F9B">
        <w:tc>
          <w:tcPr>
            <w:tcW w:w="6345" w:type="dxa"/>
            <w:tcBorders>
              <w:top w:val="single" w:sz="4" w:space="0" w:color="auto"/>
              <w:left w:val="single" w:sz="4" w:space="0" w:color="auto"/>
              <w:bottom w:val="single" w:sz="4" w:space="0" w:color="auto"/>
              <w:right w:val="single" w:sz="4" w:space="0" w:color="auto"/>
            </w:tcBorders>
            <w:hideMark/>
          </w:tcPr>
          <w:p w:rsidR="00A02F9B" w:rsidRDefault="00A02F9B">
            <w:pPr>
              <w:jc w:val="right"/>
              <w:rPr>
                <w:rFonts w:ascii="Arial" w:hAnsi="Arial" w:cs="Arial"/>
                <w:b/>
                <w:lang w:eastAsia="en-US"/>
              </w:rPr>
            </w:pPr>
            <w:r>
              <w:rPr>
                <w:rFonts w:ascii="Arial" w:hAnsi="Arial" w:cs="Arial"/>
                <w:b/>
                <w:lang w:eastAsia="en-US"/>
              </w:rPr>
              <w:t>TOTAL DE ASISTENTES</w:t>
            </w:r>
          </w:p>
        </w:tc>
        <w:tc>
          <w:tcPr>
            <w:tcW w:w="2268" w:type="dxa"/>
            <w:tcBorders>
              <w:top w:val="single" w:sz="4" w:space="0" w:color="auto"/>
              <w:left w:val="single" w:sz="4" w:space="0" w:color="auto"/>
              <w:bottom w:val="single" w:sz="4" w:space="0" w:color="auto"/>
              <w:right w:val="single" w:sz="4" w:space="0" w:color="auto"/>
            </w:tcBorders>
            <w:hideMark/>
          </w:tcPr>
          <w:p w:rsidR="00A02F9B" w:rsidRDefault="00BD7329" w:rsidP="00BD7329">
            <w:pPr>
              <w:jc w:val="center"/>
              <w:rPr>
                <w:rFonts w:ascii="Arial" w:hAnsi="Arial" w:cs="Arial"/>
                <w:b/>
                <w:bCs/>
                <w:lang w:eastAsia="en-US"/>
              </w:rPr>
            </w:pPr>
            <w:r>
              <w:rPr>
                <w:rFonts w:ascii="Arial" w:hAnsi="Arial" w:cs="Arial"/>
                <w:b/>
                <w:bCs/>
                <w:lang w:eastAsia="en-US"/>
              </w:rPr>
              <w:t>1,525</w:t>
            </w:r>
            <w:r w:rsidR="00A02F9B">
              <w:rPr>
                <w:rFonts w:ascii="Arial" w:hAnsi="Arial" w:cs="Arial"/>
                <w:b/>
                <w:bCs/>
                <w:lang w:eastAsia="en-US"/>
              </w:rPr>
              <w:t xml:space="preserve"> personas</w:t>
            </w:r>
          </w:p>
        </w:tc>
      </w:tr>
    </w:tbl>
    <w:p w:rsidR="00A02F9B" w:rsidRDefault="00A02F9B" w:rsidP="00A02F9B">
      <w:pPr>
        <w:shd w:val="clear" w:color="auto" w:fill="FFFFFF"/>
        <w:textAlignment w:val="baseline"/>
        <w:rPr>
          <w:rFonts w:ascii="Arial" w:hAnsi="Arial" w:cs="Arial"/>
          <w:color w:val="auto"/>
        </w:rPr>
      </w:pPr>
    </w:p>
    <w:p w:rsidR="00370B1D" w:rsidRDefault="00370B1D"/>
    <w:sectPr w:rsidR="00370B1D" w:rsidSect="00370B1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42029"/>
    <w:multiLevelType w:val="hybridMultilevel"/>
    <w:tmpl w:val="07BE6BA4"/>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F9B"/>
    <w:rsid w:val="0002526D"/>
    <w:rsid w:val="00274CBD"/>
    <w:rsid w:val="002B2DC9"/>
    <w:rsid w:val="00370B1D"/>
    <w:rsid w:val="00451DFE"/>
    <w:rsid w:val="00573AD3"/>
    <w:rsid w:val="007448D2"/>
    <w:rsid w:val="00884388"/>
    <w:rsid w:val="0089028A"/>
    <w:rsid w:val="00926D1F"/>
    <w:rsid w:val="00A02F9B"/>
    <w:rsid w:val="00A05610"/>
    <w:rsid w:val="00B20B1A"/>
    <w:rsid w:val="00BD2B7D"/>
    <w:rsid w:val="00BD7329"/>
    <w:rsid w:val="00DB62CF"/>
    <w:rsid w:val="00EB5701"/>
    <w:rsid w:val="00EE7C5E"/>
    <w:rsid w:val="00F720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B0F387-45FA-4650-BE50-1584D18FC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F9B"/>
    <w:pPr>
      <w:spacing w:after="0" w:line="240" w:lineRule="auto"/>
    </w:pPr>
    <w:rPr>
      <w:rFonts w:ascii="Times New Roman" w:eastAsia="Times New Roman" w:hAnsi="Times New Roman" w:cs="Times New Roman"/>
      <w:color w:val="000000"/>
      <w:kern w:val="28"/>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02F9B"/>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Normal1">
    <w:name w:val="Normal1"/>
    <w:rsid w:val="00A02F9B"/>
    <w:pPr>
      <w:spacing w:after="0" w:line="240" w:lineRule="auto"/>
    </w:pPr>
    <w:rPr>
      <w:rFonts w:ascii="Times New Roman" w:eastAsia="Times New Roman" w:hAnsi="Times New Roman" w:cs="Times New Roman"/>
      <w:sz w:val="20"/>
      <w:szCs w:val="20"/>
      <w:lang w:eastAsia="es-ES"/>
    </w:rPr>
  </w:style>
  <w:style w:type="table" w:styleId="Tablaconcuadrcula">
    <w:name w:val="Table Grid"/>
    <w:basedOn w:val="Tablanormal"/>
    <w:uiPriority w:val="39"/>
    <w:rsid w:val="00A02F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433102">
      <w:bodyDiv w:val="1"/>
      <w:marLeft w:val="0"/>
      <w:marRight w:val="0"/>
      <w:marTop w:val="0"/>
      <w:marBottom w:val="0"/>
      <w:divBdr>
        <w:top w:val="none" w:sz="0" w:space="0" w:color="auto"/>
        <w:left w:val="none" w:sz="0" w:space="0" w:color="auto"/>
        <w:bottom w:val="none" w:sz="0" w:space="0" w:color="auto"/>
        <w:right w:val="none" w:sz="0" w:space="0" w:color="auto"/>
      </w:divBdr>
      <w:divsChild>
        <w:div w:id="189878724">
          <w:marLeft w:val="0"/>
          <w:marRight w:val="0"/>
          <w:marTop w:val="0"/>
          <w:marBottom w:val="0"/>
          <w:divBdr>
            <w:top w:val="none" w:sz="0" w:space="0" w:color="auto"/>
            <w:left w:val="none" w:sz="0" w:space="0" w:color="auto"/>
            <w:bottom w:val="none" w:sz="0" w:space="0" w:color="auto"/>
            <w:right w:val="none" w:sz="0" w:space="0" w:color="auto"/>
          </w:divBdr>
        </w:div>
        <w:div w:id="1808432227">
          <w:marLeft w:val="0"/>
          <w:marRight w:val="0"/>
          <w:marTop w:val="0"/>
          <w:marBottom w:val="0"/>
          <w:divBdr>
            <w:top w:val="none" w:sz="0" w:space="0" w:color="auto"/>
            <w:left w:val="none" w:sz="0" w:space="0" w:color="auto"/>
            <w:bottom w:val="none" w:sz="0" w:space="0" w:color="auto"/>
            <w:right w:val="none" w:sz="0" w:space="0" w:color="auto"/>
          </w:divBdr>
        </w:div>
        <w:div w:id="345642089">
          <w:marLeft w:val="0"/>
          <w:marRight w:val="0"/>
          <w:marTop w:val="0"/>
          <w:marBottom w:val="0"/>
          <w:divBdr>
            <w:top w:val="none" w:sz="0" w:space="0" w:color="auto"/>
            <w:left w:val="none" w:sz="0" w:space="0" w:color="auto"/>
            <w:bottom w:val="none" w:sz="0" w:space="0" w:color="auto"/>
            <w:right w:val="none" w:sz="0" w:space="0" w:color="auto"/>
          </w:divBdr>
        </w:div>
        <w:div w:id="327635445">
          <w:marLeft w:val="0"/>
          <w:marRight w:val="0"/>
          <w:marTop w:val="0"/>
          <w:marBottom w:val="0"/>
          <w:divBdr>
            <w:top w:val="none" w:sz="0" w:space="0" w:color="auto"/>
            <w:left w:val="none" w:sz="0" w:space="0" w:color="auto"/>
            <w:bottom w:val="none" w:sz="0" w:space="0" w:color="auto"/>
            <w:right w:val="none" w:sz="0" w:space="0" w:color="auto"/>
          </w:divBdr>
        </w:div>
        <w:div w:id="1172378703">
          <w:marLeft w:val="0"/>
          <w:marRight w:val="0"/>
          <w:marTop w:val="0"/>
          <w:marBottom w:val="0"/>
          <w:divBdr>
            <w:top w:val="none" w:sz="0" w:space="0" w:color="auto"/>
            <w:left w:val="none" w:sz="0" w:space="0" w:color="auto"/>
            <w:bottom w:val="none" w:sz="0" w:space="0" w:color="auto"/>
            <w:right w:val="none" w:sz="0" w:space="0" w:color="auto"/>
          </w:divBdr>
        </w:div>
      </w:divsChild>
    </w:div>
    <w:div w:id="1947544393">
      <w:bodyDiv w:val="1"/>
      <w:marLeft w:val="0"/>
      <w:marRight w:val="0"/>
      <w:marTop w:val="0"/>
      <w:marBottom w:val="0"/>
      <w:divBdr>
        <w:top w:val="none" w:sz="0" w:space="0" w:color="auto"/>
        <w:left w:val="none" w:sz="0" w:space="0" w:color="auto"/>
        <w:bottom w:val="none" w:sz="0" w:space="0" w:color="auto"/>
        <w:right w:val="none" w:sz="0" w:space="0" w:color="auto"/>
      </w:divBdr>
      <w:divsChild>
        <w:div w:id="2080516239">
          <w:marLeft w:val="0"/>
          <w:marRight w:val="0"/>
          <w:marTop w:val="0"/>
          <w:marBottom w:val="0"/>
          <w:divBdr>
            <w:top w:val="none" w:sz="0" w:space="0" w:color="auto"/>
            <w:left w:val="none" w:sz="0" w:space="0" w:color="auto"/>
            <w:bottom w:val="none" w:sz="0" w:space="0" w:color="auto"/>
            <w:right w:val="none" w:sz="0" w:space="0" w:color="auto"/>
          </w:divBdr>
        </w:div>
        <w:div w:id="291909787">
          <w:marLeft w:val="0"/>
          <w:marRight w:val="0"/>
          <w:marTop w:val="0"/>
          <w:marBottom w:val="0"/>
          <w:divBdr>
            <w:top w:val="none" w:sz="0" w:space="0" w:color="auto"/>
            <w:left w:val="none" w:sz="0" w:space="0" w:color="auto"/>
            <w:bottom w:val="none" w:sz="0" w:space="0" w:color="auto"/>
            <w:right w:val="none" w:sz="0" w:space="0" w:color="auto"/>
          </w:divBdr>
        </w:div>
        <w:div w:id="1256331036">
          <w:marLeft w:val="0"/>
          <w:marRight w:val="0"/>
          <w:marTop w:val="0"/>
          <w:marBottom w:val="0"/>
          <w:divBdr>
            <w:top w:val="none" w:sz="0" w:space="0" w:color="auto"/>
            <w:left w:val="none" w:sz="0" w:space="0" w:color="auto"/>
            <w:bottom w:val="none" w:sz="0" w:space="0" w:color="auto"/>
            <w:right w:val="none" w:sz="0" w:space="0" w:color="auto"/>
          </w:divBdr>
        </w:div>
        <w:div w:id="744299007">
          <w:marLeft w:val="0"/>
          <w:marRight w:val="0"/>
          <w:marTop w:val="0"/>
          <w:marBottom w:val="0"/>
          <w:divBdr>
            <w:top w:val="none" w:sz="0" w:space="0" w:color="auto"/>
            <w:left w:val="none" w:sz="0" w:space="0" w:color="auto"/>
            <w:bottom w:val="none" w:sz="0" w:space="0" w:color="auto"/>
            <w:right w:val="none" w:sz="0" w:space="0" w:color="auto"/>
          </w:divBdr>
        </w:div>
        <w:div w:id="1527018414">
          <w:marLeft w:val="0"/>
          <w:marRight w:val="0"/>
          <w:marTop w:val="0"/>
          <w:marBottom w:val="0"/>
          <w:divBdr>
            <w:top w:val="none" w:sz="0" w:space="0" w:color="auto"/>
            <w:left w:val="none" w:sz="0" w:space="0" w:color="auto"/>
            <w:bottom w:val="none" w:sz="0" w:space="0" w:color="auto"/>
            <w:right w:val="none" w:sz="0" w:space="0" w:color="auto"/>
          </w:divBdr>
        </w:div>
      </w:divsChild>
    </w:div>
    <w:div w:id="1996493812">
      <w:bodyDiv w:val="1"/>
      <w:marLeft w:val="0"/>
      <w:marRight w:val="0"/>
      <w:marTop w:val="0"/>
      <w:marBottom w:val="0"/>
      <w:divBdr>
        <w:top w:val="none" w:sz="0" w:space="0" w:color="auto"/>
        <w:left w:val="none" w:sz="0" w:space="0" w:color="auto"/>
        <w:bottom w:val="none" w:sz="0" w:space="0" w:color="auto"/>
        <w:right w:val="none" w:sz="0" w:space="0" w:color="auto"/>
      </w:divBdr>
    </w:div>
    <w:div w:id="206151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2311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Dirección de Cultura</dc:creator>
  <cp:keywords/>
  <dc:description/>
  <cp:lastModifiedBy>Cesar Ignacio Bocanegra Alvarado</cp:lastModifiedBy>
  <cp:revision>2</cp:revision>
  <dcterms:created xsi:type="dcterms:W3CDTF">2021-02-24T20:41:00Z</dcterms:created>
  <dcterms:modified xsi:type="dcterms:W3CDTF">2021-02-24T20:41:00Z</dcterms:modified>
</cp:coreProperties>
</file>