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2856" w:rsidRDefault="00132856" w:rsidP="00132856">
      <w:pPr>
        <w:jc w:val="center"/>
        <w:rPr>
          <w:rFonts w:ascii="Arial" w:hAnsi="Arial" w:cs="Arial"/>
          <w:b/>
          <w:sz w:val="32"/>
          <w:szCs w:val="32"/>
        </w:rPr>
      </w:pPr>
      <w:r>
        <w:rPr>
          <w:rFonts w:ascii="Arial" w:hAnsi="Arial" w:cs="Arial"/>
          <w:b/>
          <w:sz w:val="30"/>
          <w:szCs w:val="30"/>
        </w:rPr>
        <w:t>Reporte Mensual de Actividades de “Dirección de Cultura” Mayo</w:t>
      </w:r>
      <w:r>
        <w:rPr>
          <w:rFonts w:ascii="Arial" w:hAnsi="Arial" w:cs="Arial"/>
          <w:b/>
          <w:sz w:val="32"/>
          <w:szCs w:val="32"/>
        </w:rPr>
        <w:t xml:space="preserve"> 2020</w:t>
      </w:r>
    </w:p>
    <w:p w:rsidR="00132856" w:rsidRDefault="00132856" w:rsidP="00132856">
      <w:pPr>
        <w:jc w:val="center"/>
        <w:rPr>
          <w:rFonts w:ascii="Arial" w:hAnsi="Arial" w:cs="Arial"/>
          <w:b/>
          <w:sz w:val="36"/>
          <w:szCs w:val="36"/>
        </w:rPr>
      </w:pPr>
    </w:p>
    <w:p w:rsidR="00132856" w:rsidRDefault="00132856" w:rsidP="00132856">
      <w:pPr>
        <w:jc w:val="both"/>
        <w:rPr>
          <w:rFonts w:ascii="Arial" w:hAnsi="Arial" w:cs="Arial"/>
          <w:sz w:val="22"/>
          <w:szCs w:val="22"/>
        </w:rPr>
      </w:pPr>
      <w:r>
        <w:rPr>
          <w:rFonts w:ascii="Arial" w:hAnsi="Arial" w:cs="Arial"/>
          <w:sz w:val="22"/>
          <w:szCs w:val="22"/>
        </w:rPr>
        <w:t>El objetivo general de la Dirección de Cultura, es promover, fomentar y difundir la cultura en todas sus expresiones, impulsar el fortalecimiento de los valores y las artes, tanto en niños, niñas, adolescentes, mujeres, personas de la tercera edad así como en personas con capacidades diferentes, nuestro fin es el de alentar la participación de los habitantes de nuestro municipio mediante nuestras actividades.</w:t>
      </w:r>
    </w:p>
    <w:p w:rsidR="00132856" w:rsidRDefault="00132856" w:rsidP="00132856">
      <w:pPr>
        <w:jc w:val="both"/>
        <w:rPr>
          <w:rFonts w:ascii="Arial" w:hAnsi="Arial" w:cs="Arial"/>
          <w:sz w:val="22"/>
          <w:szCs w:val="22"/>
        </w:rPr>
      </w:pPr>
    </w:p>
    <w:p w:rsidR="00132856" w:rsidRDefault="00132856" w:rsidP="00132856">
      <w:pPr>
        <w:widowControl w:val="0"/>
        <w:jc w:val="both"/>
        <w:rPr>
          <w:rFonts w:ascii="Arial" w:hAnsi="Arial" w:cs="Arial"/>
          <w:sz w:val="22"/>
          <w:szCs w:val="22"/>
        </w:rPr>
      </w:pPr>
      <w:r>
        <w:rPr>
          <w:rFonts w:ascii="Arial" w:hAnsi="Arial" w:cs="Arial"/>
          <w:sz w:val="22"/>
          <w:szCs w:val="22"/>
        </w:rPr>
        <w:t>En el mes de mayo</w:t>
      </w:r>
      <w:r w:rsidR="002861FE">
        <w:rPr>
          <w:rFonts w:ascii="Arial" w:hAnsi="Arial" w:cs="Arial"/>
          <w:sz w:val="22"/>
          <w:szCs w:val="22"/>
        </w:rPr>
        <w:t xml:space="preserve"> la dirección de cultura debido a la Pandemia Covid-19 </w:t>
      </w:r>
      <w:r w:rsidR="0009250E">
        <w:rPr>
          <w:rFonts w:ascii="Arial" w:hAnsi="Arial" w:cs="Arial"/>
          <w:sz w:val="22"/>
          <w:szCs w:val="22"/>
        </w:rPr>
        <w:t>seguimos con la suspensión de actividades no esenciales dentro del circuito cultural, motivo por el cual dimos seguimiento a las obras de restauración del Centro Cultural El Refugio, realizamos reuniones con las diferentes areas para revisar el plan de trabajo y adecuar las medidas de seguridad para los visitantes y servidores públicos dentro del edificio.</w:t>
      </w:r>
    </w:p>
    <w:p w:rsidR="00132856" w:rsidRDefault="00132856" w:rsidP="00132856">
      <w:pPr>
        <w:widowControl w:val="0"/>
        <w:jc w:val="both"/>
        <w:rPr>
          <w:rFonts w:ascii="Arial" w:hAnsi="Arial" w:cs="Arial"/>
          <w:sz w:val="22"/>
          <w:szCs w:val="22"/>
        </w:rPr>
      </w:pPr>
    </w:p>
    <w:p w:rsidR="00132856" w:rsidRDefault="00132856" w:rsidP="00132856">
      <w:pPr>
        <w:widowControl w:val="0"/>
        <w:jc w:val="both"/>
        <w:rPr>
          <w:rFonts w:ascii="Arial" w:hAnsi="Arial" w:cs="Arial"/>
          <w:sz w:val="22"/>
          <w:szCs w:val="22"/>
        </w:rPr>
      </w:pPr>
    </w:p>
    <w:p w:rsidR="001E6C63" w:rsidRDefault="001E6C63" w:rsidP="00132856">
      <w:pPr>
        <w:jc w:val="both"/>
        <w:rPr>
          <w:rFonts w:ascii="Arial" w:hAnsi="Arial" w:cs="Arial"/>
          <w:sz w:val="22"/>
          <w:szCs w:val="22"/>
        </w:rPr>
      </w:pPr>
      <w:bookmarkStart w:id="0" w:name="_GoBack"/>
      <w:bookmarkEnd w:id="0"/>
    </w:p>
    <w:p w:rsidR="00132856" w:rsidRDefault="00132856" w:rsidP="00132856">
      <w:pPr>
        <w:jc w:val="center"/>
        <w:rPr>
          <w:rFonts w:ascii="Arial" w:hAnsi="Arial" w:cs="Arial"/>
          <w:b/>
          <w:sz w:val="28"/>
          <w:szCs w:val="28"/>
        </w:rPr>
      </w:pPr>
      <w:r>
        <w:rPr>
          <w:rFonts w:ascii="Arial" w:hAnsi="Arial" w:cs="Arial"/>
          <w:b/>
          <w:sz w:val="28"/>
          <w:szCs w:val="28"/>
        </w:rPr>
        <w:t>Escuela de Artes Plásticas, Artesanías y Oficios Ángel Carranza</w:t>
      </w:r>
    </w:p>
    <w:p w:rsidR="00132856" w:rsidRDefault="00132856" w:rsidP="00132856">
      <w:pPr>
        <w:jc w:val="center"/>
        <w:rPr>
          <w:rFonts w:ascii="Arial" w:hAnsi="Arial" w:cs="Arial"/>
          <w:b/>
          <w:sz w:val="28"/>
          <w:szCs w:val="28"/>
        </w:rPr>
      </w:pPr>
    </w:p>
    <w:p w:rsidR="00132856" w:rsidRPr="001E6C63" w:rsidRDefault="00132856" w:rsidP="001E6C63">
      <w:pPr>
        <w:jc w:val="both"/>
        <w:rPr>
          <w:rFonts w:ascii="Arial" w:hAnsi="Arial" w:cs="Arial"/>
          <w:sz w:val="22"/>
          <w:szCs w:val="22"/>
        </w:rPr>
      </w:pPr>
      <w:r w:rsidRPr="001E6C63">
        <w:rPr>
          <w:rFonts w:ascii="Arial" w:hAnsi="Arial" w:cs="Arial"/>
          <w:sz w:val="22"/>
          <w:szCs w:val="22"/>
        </w:rPr>
        <w:t xml:space="preserve">La escuela Ángel Carranza está dedicada a enseñar las artes u oficios y a su vez realiza presentaciones artísticas culturales tanto en nuestro municipio como a sus alrededores, siendo una de sus metas: fomentar la cultura en los niños, un oficio en nuestros adolescentes, mujeres y adultos </w:t>
      </w:r>
    </w:p>
    <w:p w:rsidR="001E6C63" w:rsidRPr="001E6C63" w:rsidRDefault="001E6C63" w:rsidP="001E6C63">
      <w:pPr>
        <w:pStyle w:val="NormalWeb"/>
        <w:shd w:val="clear" w:color="auto" w:fill="FFFFFF"/>
        <w:spacing w:before="120" w:beforeAutospacing="0" w:after="120" w:afterAutospacing="0"/>
        <w:jc w:val="both"/>
        <w:rPr>
          <w:rFonts w:ascii="Arial" w:hAnsi="Arial" w:cs="Arial"/>
          <w:color w:val="000000"/>
          <w:sz w:val="22"/>
          <w:szCs w:val="22"/>
        </w:rPr>
      </w:pPr>
      <w:r w:rsidRPr="001E6C63">
        <w:rPr>
          <w:rFonts w:ascii="Arial" w:hAnsi="Arial" w:cs="Arial"/>
          <w:color w:val="000000"/>
          <w:sz w:val="22"/>
          <w:szCs w:val="22"/>
        </w:rPr>
        <w:t>Se informa que no se llevo a cabo ninguna actividad durante este periodo, debido a la contingencia que se presenta, los eventos programados fueron cancelados, así como las clases se encuentran aun suspendidas, por lo tanto el total de alumnos hasta el momento se encuentran en las mismas cantidades como fue en las reinscripciones eh inscripciones 641 en esta escuela de Artes, así como en la casa de la cultura Santa Anita con 204 y la casa de la cultura en las Juntas con 131, dando un total de 976 alumnos.</w:t>
      </w:r>
    </w:p>
    <w:p w:rsidR="00132856" w:rsidRDefault="00132856" w:rsidP="00132856">
      <w:pPr>
        <w:tabs>
          <w:tab w:val="left" w:pos="1800"/>
        </w:tabs>
        <w:jc w:val="both"/>
        <w:rPr>
          <w:rFonts w:ascii="Arial" w:hAnsi="Arial" w:cs="Arial"/>
        </w:rPr>
      </w:pPr>
    </w:p>
    <w:p w:rsidR="00132856" w:rsidRDefault="00132856" w:rsidP="00132856">
      <w:pPr>
        <w:tabs>
          <w:tab w:val="left" w:pos="1800"/>
        </w:tabs>
        <w:jc w:val="both"/>
        <w:rPr>
          <w:rFonts w:ascii="Arial" w:hAnsi="Arial" w:cs="Arial"/>
        </w:rPr>
      </w:pPr>
    </w:p>
    <w:p w:rsidR="00132856" w:rsidRDefault="00132856"/>
    <w:sectPr w:rsidR="00132856" w:rsidSect="002A107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242029"/>
    <w:multiLevelType w:val="hybridMultilevel"/>
    <w:tmpl w:val="07BE6BA4"/>
    <w:lvl w:ilvl="0" w:tplc="0C0A0001">
      <w:start w:val="1"/>
      <w:numFmt w:val="bullet"/>
      <w:lvlText w:val=""/>
      <w:lvlJc w:val="left"/>
      <w:pPr>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856"/>
    <w:rsid w:val="0009250E"/>
    <w:rsid w:val="00132856"/>
    <w:rsid w:val="001E6C63"/>
    <w:rsid w:val="00242848"/>
    <w:rsid w:val="002861FE"/>
    <w:rsid w:val="002A1076"/>
    <w:rsid w:val="00781D32"/>
    <w:rsid w:val="00A96146"/>
    <w:rsid w:val="00FD645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83A302-22C9-4801-9F04-D27AAF531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856"/>
    <w:pPr>
      <w:spacing w:after="0" w:line="240" w:lineRule="auto"/>
    </w:pPr>
    <w:rPr>
      <w:rFonts w:ascii="Times New Roman" w:eastAsia="Times New Roman" w:hAnsi="Times New Roman" w:cs="Times New Roman"/>
      <w:color w:val="000000"/>
      <w:kern w:val="28"/>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32856"/>
    <w:pPr>
      <w:spacing w:after="200" w:line="276" w:lineRule="auto"/>
      <w:ind w:left="720"/>
      <w:contextualSpacing/>
    </w:pPr>
    <w:rPr>
      <w:rFonts w:asciiTheme="minorHAnsi" w:eastAsiaTheme="minorHAnsi" w:hAnsiTheme="minorHAnsi" w:cstheme="minorBidi"/>
      <w:color w:val="auto"/>
      <w:kern w:val="0"/>
      <w:sz w:val="22"/>
      <w:szCs w:val="22"/>
      <w:lang w:eastAsia="en-US"/>
    </w:rPr>
  </w:style>
  <w:style w:type="paragraph" w:customStyle="1" w:styleId="Normal1">
    <w:name w:val="Normal1"/>
    <w:rsid w:val="00132856"/>
    <w:pPr>
      <w:spacing w:after="0" w:line="240" w:lineRule="auto"/>
    </w:pPr>
    <w:rPr>
      <w:rFonts w:ascii="Times New Roman" w:eastAsia="Times New Roman" w:hAnsi="Times New Roman" w:cs="Times New Roman"/>
      <w:sz w:val="20"/>
      <w:szCs w:val="20"/>
      <w:lang w:eastAsia="es-ES"/>
    </w:rPr>
  </w:style>
  <w:style w:type="table" w:styleId="Tablaconcuadrcula">
    <w:name w:val="Table Grid"/>
    <w:basedOn w:val="Tablanormal"/>
    <w:uiPriority w:val="39"/>
    <w:rsid w:val="001328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1E6C63"/>
    <w:pPr>
      <w:spacing w:before="100" w:beforeAutospacing="1" w:after="100" w:afterAutospacing="1"/>
    </w:pPr>
    <w:rPr>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6199640">
      <w:bodyDiv w:val="1"/>
      <w:marLeft w:val="0"/>
      <w:marRight w:val="0"/>
      <w:marTop w:val="0"/>
      <w:marBottom w:val="0"/>
      <w:divBdr>
        <w:top w:val="none" w:sz="0" w:space="0" w:color="auto"/>
        <w:left w:val="none" w:sz="0" w:space="0" w:color="auto"/>
        <w:bottom w:val="none" w:sz="0" w:space="0" w:color="auto"/>
        <w:right w:val="none" w:sz="0" w:space="0" w:color="auto"/>
      </w:divBdr>
    </w:div>
    <w:div w:id="2123840468">
      <w:bodyDiv w:val="1"/>
      <w:marLeft w:val="0"/>
      <w:marRight w:val="0"/>
      <w:marTop w:val="0"/>
      <w:marBottom w:val="0"/>
      <w:divBdr>
        <w:top w:val="none" w:sz="0" w:space="0" w:color="auto"/>
        <w:left w:val="none" w:sz="0" w:space="0" w:color="auto"/>
        <w:bottom w:val="none" w:sz="0" w:space="0" w:color="auto"/>
        <w:right w:val="none" w:sz="0" w:space="0" w:color="auto"/>
      </w:divBdr>
    </w:div>
    <w:div w:id="2124378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274</Words>
  <Characters>1511</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Dirección de Cultura</dc:creator>
  <cp:keywords/>
  <dc:description/>
  <cp:lastModifiedBy>Cesar Ignacio Bocanegra Alvarado</cp:lastModifiedBy>
  <cp:revision>2</cp:revision>
  <dcterms:created xsi:type="dcterms:W3CDTF">2021-02-24T20:34:00Z</dcterms:created>
  <dcterms:modified xsi:type="dcterms:W3CDTF">2021-02-24T20:34:00Z</dcterms:modified>
</cp:coreProperties>
</file>