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1A2377">
        <w:rPr>
          <w:rFonts w:cs="Arial"/>
          <w:b/>
          <w:sz w:val="20"/>
          <w:szCs w:val="20"/>
          <w:lang w:val="es-MX"/>
        </w:rPr>
        <w:t>1731</w:t>
      </w:r>
      <w:bookmarkStart w:id="0" w:name="_GoBack"/>
      <w:bookmarkEnd w:id="0"/>
      <w:r w:rsidR="00051939">
        <w:rPr>
          <w:rFonts w:cs="Arial"/>
          <w:b/>
          <w:sz w:val="20"/>
          <w:szCs w:val="20"/>
          <w:lang w:val="es-MX"/>
        </w:rPr>
        <w:t>/2018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1A2377">
        <w:rPr>
          <w:rFonts w:cs="Arial"/>
          <w:sz w:val="20"/>
          <w:szCs w:val="20"/>
          <w:lang w:val="es-MX"/>
        </w:rPr>
        <w:t>Junio</w:t>
      </w:r>
      <w:r w:rsidR="00554C63">
        <w:rPr>
          <w:rFonts w:cs="Arial"/>
          <w:sz w:val="20"/>
          <w:szCs w:val="20"/>
          <w:lang w:val="es-MX"/>
        </w:rPr>
        <w:t xml:space="preserve"> </w:t>
      </w:r>
      <w:r w:rsidR="00CB38AE" w:rsidRPr="00CB38AE">
        <w:rPr>
          <w:rFonts w:cs="Arial"/>
          <w:sz w:val="20"/>
          <w:szCs w:val="20"/>
          <w:lang w:val="es-MX"/>
        </w:rPr>
        <w:t>de 201</w:t>
      </w:r>
      <w:r w:rsidR="00BE6FF1">
        <w:rPr>
          <w:rFonts w:cs="Arial"/>
          <w:sz w:val="20"/>
          <w:szCs w:val="20"/>
          <w:lang w:val="es-MX"/>
        </w:rPr>
        <w:t>8</w:t>
      </w:r>
      <w:r w:rsidR="00861ADD" w:rsidRPr="00CB38AE">
        <w:rPr>
          <w:rFonts w:cs="Arial"/>
          <w:sz w:val="20"/>
          <w:szCs w:val="20"/>
          <w:lang w:val="es-MX"/>
        </w:rPr>
        <w:t>,</w:t>
      </w:r>
      <w:r w:rsidR="00F85FBE">
        <w:rPr>
          <w:rFonts w:cs="Arial"/>
          <w:sz w:val="20"/>
          <w:szCs w:val="20"/>
          <w:lang w:val="es-MX"/>
        </w:rPr>
        <w:t xml:space="preserve"> no</w:t>
      </w:r>
      <w:r w:rsidR="00861ADD" w:rsidRPr="00CB38AE">
        <w:rPr>
          <w:rFonts w:cs="Arial"/>
          <w:sz w:val="20"/>
          <w:szCs w:val="20"/>
          <w:lang w:val="es-MX"/>
        </w:rPr>
        <w:t xml:space="preserve"> </w:t>
      </w:r>
      <w:r w:rsidRPr="00CB38AE">
        <w:rPr>
          <w:rFonts w:cs="Arial"/>
          <w:sz w:val="20"/>
          <w:szCs w:val="20"/>
          <w:lang w:val="es-MX"/>
        </w:rPr>
        <w:t>se emitieron resoluciones por parte de la Dirección Jurídica y de Derechos Humanos</w:t>
      </w:r>
      <w:r w:rsidR="006C2F80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1480"/>
        <w:gridCol w:w="1480"/>
        <w:gridCol w:w="860"/>
        <w:gridCol w:w="1480"/>
        <w:gridCol w:w="1177"/>
        <w:gridCol w:w="465"/>
        <w:gridCol w:w="1060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BE6FF1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1A2377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Junio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1A2377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1A2377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1A2377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Junio</w:t>
            </w:r>
            <w:r w:rsid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) del </w:t>
            </w:r>
            <w:r w:rsidR="007B72BA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2do. </w:t>
            </w:r>
            <w:r w:rsidR="00F85FB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del presente año no se emitieron resoluciones.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1A2377" w:rsidP="007E3440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1A2377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 el 3er mes (Junio) del 2do. Periodo del presente año no se emitieron resoluciones.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F85FBE" w:rsidP="001A2377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1A2377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1A2377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Junio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) del </w:t>
            </w:r>
            <w:r w:rsidR="007B72BA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2do. </w:t>
            </w:r>
            <w:r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del presente año no se emitieron ceses y, o, resoluciones por parte de esta Dirección Jurídica y de Derechos Humanos</w:t>
            </w:r>
            <w:r w:rsidRPr="006C2F8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BE6FF1">
              <w:rPr>
                <w:rFonts w:eastAsia="Times New Roman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BF6983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  <w:r w:rsidRPr="00BF6983">
        <w:rPr>
          <w:rFonts w:cs="Arial"/>
          <w:b/>
          <w:szCs w:val="20"/>
          <w:lang w:val="pt-PT"/>
        </w:rPr>
        <w:t>A t e n t a m e n t e.</w:t>
      </w:r>
    </w:p>
    <w:p w:rsidR="00CB38AE" w:rsidRPr="001A2377" w:rsidRDefault="00BF6983" w:rsidP="0035075E">
      <w:pPr>
        <w:pStyle w:val="Sinespaciado"/>
        <w:jc w:val="center"/>
        <w:rPr>
          <w:rFonts w:cs="Arial"/>
          <w:b/>
          <w:szCs w:val="20"/>
          <w:lang w:val="pt-PT"/>
        </w:rPr>
      </w:pPr>
      <w:r w:rsidRPr="007E3440">
        <w:rPr>
          <w:rFonts w:cs="Arial"/>
          <w:b/>
          <w:szCs w:val="20"/>
          <w:lang w:val="pt-PT"/>
        </w:rPr>
        <w:t xml:space="preserve"> </w:t>
      </w:r>
      <w:r w:rsidR="00CB38AE" w:rsidRPr="001A2377">
        <w:rPr>
          <w:rFonts w:cs="Arial"/>
          <w:b/>
          <w:szCs w:val="20"/>
          <w:lang w:val="pt-PT"/>
        </w:rPr>
        <w:t xml:space="preserve">San </w:t>
      </w:r>
      <w:r w:rsidR="001433D4" w:rsidRPr="001A2377">
        <w:rPr>
          <w:rFonts w:cs="Arial"/>
          <w:b/>
          <w:szCs w:val="20"/>
          <w:lang w:val="pt-PT"/>
        </w:rPr>
        <w:t xml:space="preserve">Pedro Tlaquepaque, Jalisco, a </w:t>
      </w:r>
      <w:r w:rsidR="001A2377">
        <w:rPr>
          <w:rFonts w:cs="Arial"/>
          <w:b/>
          <w:szCs w:val="20"/>
          <w:lang w:val="pt-PT"/>
        </w:rPr>
        <w:t>02 de Julio</w:t>
      </w:r>
      <w:r w:rsidR="007E3440" w:rsidRPr="001A2377">
        <w:rPr>
          <w:rFonts w:cs="Arial"/>
          <w:b/>
          <w:szCs w:val="20"/>
          <w:lang w:val="pt-PT"/>
        </w:rPr>
        <w:t xml:space="preserve"> de 2018</w:t>
      </w:r>
      <w:r w:rsidRPr="001A2377">
        <w:rPr>
          <w:rFonts w:cs="Arial"/>
          <w:b/>
          <w:szCs w:val="20"/>
          <w:lang w:val="pt-PT"/>
        </w:rPr>
        <w:t>.</w:t>
      </w:r>
    </w:p>
    <w:p w:rsidR="00CB38AE" w:rsidRPr="001A2377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</w:p>
    <w:p w:rsidR="00CB38AE" w:rsidRPr="001A2377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</w:p>
    <w:p w:rsidR="00CB38AE" w:rsidRPr="001A2377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</w:p>
    <w:p w:rsidR="00CB38AE" w:rsidRPr="001A2377" w:rsidRDefault="00C268C7" w:rsidP="0035075E">
      <w:pPr>
        <w:pStyle w:val="Sinespaciado"/>
        <w:jc w:val="center"/>
        <w:rPr>
          <w:rFonts w:eastAsia="Calibri" w:cs="Arial"/>
          <w:b/>
          <w:szCs w:val="20"/>
          <w:lang w:val="pt-PT"/>
        </w:rPr>
      </w:pPr>
      <w:r w:rsidRPr="001A2377">
        <w:rPr>
          <w:rFonts w:eastAsia="Calibri" w:cs="Arial"/>
          <w:b/>
          <w:szCs w:val="20"/>
          <w:lang w:val="pt-PT"/>
        </w:rPr>
        <w:t>Licenciado</w:t>
      </w:r>
      <w:r w:rsidR="00CB38AE" w:rsidRPr="001A2377">
        <w:rPr>
          <w:rFonts w:eastAsia="Calibri" w:cs="Arial"/>
          <w:b/>
          <w:szCs w:val="20"/>
          <w:lang w:val="pt-PT"/>
        </w:rPr>
        <w:t xml:space="preserve"> </w:t>
      </w:r>
      <w:r w:rsidRPr="001A2377">
        <w:rPr>
          <w:rFonts w:eastAsia="Calibri" w:cs="Arial"/>
          <w:b/>
          <w:szCs w:val="20"/>
          <w:lang w:val="pt-PT"/>
        </w:rPr>
        <w:t>Jorge Alberto Barba Rodríguez</w:t>
      </w:r>
    </w:p>
    <w:p w:rsidR="00C268C7" w:rsidRPr="001A2377" w:rsidRDefault="00C268C7" w:rsidP="0035075E">
      <w:pPr>
        <w:pStyle w:val="Sinespaciado"/>
        <w:jc w:val="center"/>
        <w:rPr>
          <w:rFonts w:eastAsia="Calibri" w:cs="Arial"/>
          <w:b/>
          <w:szCs w:val="20"/>
          <w:lang w:val="pt-PT"/>
        </w:rPr>
      </w:pPr>
      <w:r w:rsidRPr="001A2377">
        <w:rPr>
          <w:rFonts w:eastAsia="Calibri" w:cs="Arial"/>
          <w:b/>
          <w:szCs w:val="20"/>
          <w:lang w:val="pt-PT"/>
        </w:rPr>
        <w:t>Director Jurídico</w:t>
      </w:r>
      <w:r w:rsidR="00CB38AE" w:rsidRPr="001A2377">
        <w:rPr>
          <w:rFonts w:eastAsia="Calibri" w:cs="Arial"/>
          <w:b/>
          <w:szCs w:val="20"/>
          <w:lang w:val="pt-PT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 w:rsidRPr="00CB38AE">
        <w:rPr>
          <w:rFonts w:eastAsia="Calibri" w:cs="Arial"/>
          <w:b/>
          <w:szCs w:val="20"/>
        </w:rPr>
        <w:t>de</w:t>
      </w:r>
      <w:proofErr w:type="gramEnd"/>
      <w:r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="00357673">
        <w:rPr>
          <w:rFonts w:cstheme="minorHAnsi"/>
          <w:sz w:val="18"/>
        </w:rPr>
        <w:t>Licenciado</w:t>
      </w:r>
      <w:r w:rsidRPr="003D18EF">
        <w:rPr>
          <w:rFonts w:cstheme="minorHAnsi"/>
          <w:sz w:val="18"/>
        </w:rPr>
        <w:t xml:space="preserve"> </w:t>
      </w:r>
      <w:r w:rsidR="00357673">
        <w:rPr>
          <w:rFonts w:cstheme="minorHAnsi"/>
          <w:sz w:val="18"/>
        </w:rPr>
        <w:t>Salvador Ruiz Ayala</w:t>
      </w:r>
      <w:r w:rsidRPr="003D18EF">
        <w:rPr>
          <w:rFonts w:cstheme="minorHAnsi"/>
          <w:sz w:val="18"/>
        </w:rPr>
        <w:t xml:space="preserve"> </w:t>
      </w:r>
      <w:r>
        <w:rPr>
          <w:rFonts w:cstheme="minorHAnsi"/>
          <w:b/>
          <w:sz w:val="18"/>
        </w:rPr>
        <w:t xml:space="preserve"> Comisario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 w:rsidR="00357673">
        <w:rPr>
          <w:rFonts w:cstheme="minorHAnsi"/>
          <w:b/>
          <w:sz w:val="18"/>
        </w:rPr>
        <w:t xml:space="preserve">  … … … … … …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5075E" w:rsidRPr="003D18EF" w:rsidRDefault="00BF6983" w:rsidP="0035075E">
      <w:pPr>
        <w:pStyle w:val="Sinespaciado"/>
        <w:rPr>
          <w:rFonts w:cs="Arial"/>
          <w:b/>
          <w:sz w:val="17"/>
          <w:szCs w:val="17"/>
          <w:lang w:val="es-MX"/>
        </w:rPr>
      </w:pPr>
      <w:r>
        <w:rPr>
          <w:rFonts w:cs="Arial"/>
          <w:b/>
          <w:sz w:val="16"/>
        </w:rPr>
        <w:t>JABR/</w:t>
      </w:r>
      <w:proofErr w:type="spellStart"/>
      <w:r>
        <w:rPr>
          <w:rFonts w:cs="Arial"/>
          <w:b/>
          <w:sz w:val="16"/>
        </w:rPr>
        <w:t>jlrh</w:t>
      </w:r>
      <w:proofErr w:type="spellEnd"/>
    </w:p>
    <w:p w:rsidR="00387B6E" w:rsidRPr="00CB38AE" w:rsidRDefault="00387B6E" w:rsidP="0035075E">
      <w:pPr>
        <w:pStyle w:val="Sinespaciado"/>
        <w:jc w:val="left"/>
        <w:rPr>
          <w:rFonts w:cs="Arial"/>
          <w:b/>
          <w:sz w:val="16"/>
          <w:szCs w:val="16"/>
          <w:lang w:val="es-MX"/>
        </w:rPr>
      </w:pPr>
    </w:p>
    <w:sectPr w:rsidR="00387B6E" w:rsidRPr="00CB38AE" w:rsidSect="0035075E">
      <w:headerReference w:type="default" r:id="rId8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67" w:rsidRDefault="00DD1567" w:rsidP="00F607BF">
      <w:pPr>
        <w:spacing w:before="0"/>
      </w:pPr>
      <w:r>
        <w:separator/>
      </w:r>
    </w:p>
  </w:endnote>
  <w:endnote w:type="continuationSeparator" w:id="0">
    <w:p w:rsidR="00DD1567" w:rsidRDefault="00DD1567" w:rsidP="00F607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67" w:rsidRDefault="00DD1567" w:rsidP="00F607BF">
      <w:pPr>
        <w:spacing w:before="0"/>
      </w:pPr>
      <w:r>
        <w:separator/>
      </w:r>
    </w:p>
  </w:footnote>
  <w:footnote w:type="continuationSeparator" w:id="0">
    <w:p w:rsidR="00DD1567" w:rsidRDefault="00DD1567" w:rsidP="00F607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DD1567" w:rsidP="00B8346F">
    <w:pPr>
      <w:pStyle w:val="Sinespaciado"/>
      <w:ind w:left="4956"/>
    </w:pPr>
    <w:r>
      <w:rPr>
        <w:noProof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592042114" r:id="rId3"/>
      </w:obje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BF"/>
    <w:rsid w:val="0000493A"/>
    <w:rsid w:val="00005D91"/>
    <w:rsid w:val="00011F47"/>
    <w:rsid w:val="00016B13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1939"/>
    <w:rsid w:val="00056A9D"/>
    <w:rsid w:val="00057B6D"/>
    <w:rsid w:val="00063ACE"/>
    <w:rsid w:val="000657D0"/>
    <w:rsid w:val="00065BE7"/>
    <w:rsid w:val="00070037"/>
    <w:rsid w:val="000743AB"/>
    <w:rsid w:val="00082FC3"/>
    <w:rsid w:val="0008476D"/>
    <w:rsid w:val="0009288B"/>
    <w:rsid w:val="00096B01"/>
    <w:rsid w:val="000A28F2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04704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433D4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A2377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32444"/>
    <w:rsid w:val="00232A20"/>
    <w:rsid w:val="002362DC"/>
    <w:rsid w:val="00236DC6"/>
    <w:rsid w:val="002379F5"/>
    <w:rsid w:val="00240A94"/>
    <w:rsid w:val="00250259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1832"/>
    <w:rsid w:val="00346D67"/>
    <w:rsid w:val="003479BB"/>
    <w:rsid w:val="0035075E"/>
    <w:rsid w:val="00351982"/>
    <w:rsid w:val="003537C5"/>
    <w:rsid w:val="003556E5"/>
    <w:rsid w:val="00357673"/>
    <w:rsid w:val="0036689D"/>
    <w:rsid w:val="00367FC4"/>
    <w:rsid w:val="00372A85"/>
    <w:rsid w:val="003811B2"/>
    <w:rsid w:val="00382C59"/>
    <w:rsid w:val="00383ADC"/>
    <w:rsid w:val="00387B6E"/>
    <w:rsid w:val="0039206D"/>
    <w:rsid w:val="003A6685"/>
    <w:rsid w:val="003A684B"/>
    <w:rsid w:val="003A7BEE"/>
    <w:rsid w:val="003B0712"/>
    <w:rsid w:val="003B079A"/>
    <w:rsid w:val="003B3D7B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4C63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854BB"/>
    <w:rsid w:val="006910DA"/>
    <w:rsid w:val="00697422"/>
    <w:rsid w:val="006A04C1"/>
    <w:rsid w:val="006B117E"/>
    <w:rsid w:val="006B5256"/>
    <w:rsid w:val="006C2F80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2BA"/>
    <w:rsid w:val="007B786B"/>
    <w:rsid w:val="007C5613"/>
    <w:rsid w:val="007D0576"/>
    <w:rsid w:val="007D7876"/>
    <w:rsid w:val="007E2023"/>
    <w:rsid w:val="007E2C90"/>
    <w:rsid w:val="007E344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0CE7"/>
    <w:rsid w:val="0089126E"/>
    <w:rsid w:val="00894C6D"/>
    <w:rsid w:val="008957DC"/>
    <w:rsid w:val="008A0D5E"/>
    <w:rsid w:val="008A3FA6"/>
    <w:rsid w:val="008A49C8"/>
    <w:rsid w:val="008A5BF5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A15BE"/>
    <w:rsid w:val="009B0E66"/>
    <w:rsid w:val="009B56A2"/>
    <w:rsid w:val="009C1B0D"/>
    <w:rsid w:val="009C5535"/>
    <w:rsid w:val="009C7CDD"/>
    <w:rsid w:val="009D5350"/>
    <w:rsid w:val="009E5D2D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A7133"/>
    <w:rsid w:val="00AC0DD7"/>
    <w:rsid w:val="00AC3F8C"/>
    <w:rsid w:val="00AC575F"/>
    <w:rsid w:val="00AD17A8"/>
    <w:rsid w:val="00AD2CB6"/>
    <w:rsid w:val="00AD516F"/>
    <w:rsid w:val="00AD54EE"/>
    <w:rsid w:val="00AE443F"/>
    <w:rsid w:val="00AE54B5"/>
    <w:rsid w:val="00AF590A"/>
    <w:rsid w:val="00AF6045"/>
    <w:rsid w:val="00AF6945"/>
    <w:rsid w:val="00B04304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3D40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C74C0"/>
    <w:rsid w:val="00BD5F73"/>
    <w:rsid w:val="00BD6330"/>
    <w:rsid w:val="00BD7819"/>
    <w:rsid w:val="00BE4161"/>
    <w:rsid w:val="00BE698B"/>
    <w:rsid w:val="00BE69A9"/>
    <w:rsid w:val="00BE6FF1"/>
    <w:rsid w:val="00BF64CD"/>
    <w:rsid w:val="00BF6983"/>
    <w:rsid w:val="00C10905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8061C"/>
    <w:rsid w:val="00C82ECF"/>
    <w:rsid w:val="00C854BA"/>
    <w:rsid w:val="00C858F8"/>
    <w:rsid w:val="00C91A5B"/>
    <w:rsid w:val="00C91CC3"/>
    <w:rsid w:val="00C92CD3"/>
    <w:rsid w:val="00C9561E"/>
    <w:rsid w:val="00C95EE4"/>
    <w:rsid w:val="00C96C72"/>
    <w:rsid w:val="00CA4BD8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724C"/>
    <w:rsid w:val="00D341AF"/>
    <w:rsid w:val="00D41CC5"/>
    <w:rsid w:val="00D42F61"/>
    <w:rsid w:val="00D4509A"/>
    <w:rsid w:val="00D46E48"/>
    <w:rsid w:val="00D56382"/>
    <w:rsid w:val="00D570B8"/>
    <w:rsid w:val="00D60853"/>
    <w:rsid w:val="00D62141"/>
    <w:rsid w:val="00D64185"/>
    <w:rsid w:val="00D72AE5"/>
    <w:rsid w:val="00D8014F"/>
    <w:rsid w:val="00D8136F"/>
    <w:rsid w:val="00D845EB"/>
    <w:rsid w:val="00D91BA8"/>
    <w:rsid w:val="00D91BC8"/>
    <w:rsid w:val="00DA1A8C"/>
    <w:rsid w:val="00DA4C33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567"/>
    <w:rsid w:val="00DD1D2E"/>
    <w:rsid w:val="00DD734A"/>
    <w:rsid w:val="00DE3AB9"/>
    <w:rsid w:val="00DE6599"/>
    <w:rsid w:val="00DE6A6C"/>
    <w:rsid w:val="00DE6F99"/>
    <w:rsid w:val="00DF66A9"/>
    <w:rsid w:val="00E00115"/>
    <w:rsid w:val="00E01AED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B50A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7179"/>
    <w:rsid w:val="00F80960"/>
    <w:rsid w:val="00F82FFB"/>
    <w:rsid w:val="00F83C60"/>
    <w:rsid w:val="00F842D6"/>
    <w:rsid w:val="00F85FBE"/>
    <w:rsid w:val="00F958F7"/>
    <w:rsid w:val="00F97441"/>
    <w:rsid w:val="00FA67A5"/>
    <w:rsid w:val="00FC0538"/>
    <w:rsid w:val="00FC7EEB"/>
    <w:rsid w:val="00FD1953"/>
    <w:rsid w:val="00FD1DFA"/>
    <w:rsid w:val="00FD25B1"/>
    <w:rsid w:val="00FD3966"/>
    <w:rsid w:val="00FF089E"/>
    <w:rsid w:val="00FF759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29F466D-DD09-48B7-ACD2-E61D9B72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4CCB-4A52-45BB-9A29-25E7622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Usuario</cp:lastModifiedBy>
  <cp:revision>2</cp:revision>
  <cp:lastPrinted>2017-10-03T17:42:00Z</cp:lastPrinted>
  <dcterms:created xsi:type="dcterms:W3CDTF">2018-07-02T18:09:00Z</dcterms:created>
  <dcterms:modified xsi:type="dcterms:W3CDTF">2018-07-02T18:09:00Z</dcterms:modified>
</cp:coreProperties>
</file>