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7B" w:rsidRDefault="00B64E7B" w:rsidP="00B64E7B">
      <w:pPr>
        <w:rPr>
          <w:b/>
        </w:rPr>
      </w:pPr>
    </w:p>
    <w:p w:rsidR="00B64E7B" w:rsidRPr="003F67B7" w:rsidRDefault="007E399B" w:rsidP="00B64E7B">
      <w:pPr>
        <w:pStyle w:val="Sinespaciado"/>
        <w:jc w:val="both"/>
        <w:rPr>
          <w:rFonts w:ascii="Arial" w:hAnsi="Arial" w:cs="Arial"/>
          <w:sz w:val="24"/>
          <w:szCs w:val="24"/>
        </w:rPr>
      </w:pPr>
      <w:r>
        <w:rPr>
          <w:rFonts w:ascii="Arial" w:hAnsi="Arial" w:cs="Arial"/>
          <w:b/>
          <w:sz w:val="24"/>
          <w:szCs w:val="24"/>
        </w:rPr>
        <w:t>Lic. Eva del Refugio Pérez Villaseñor</w:t>
      </w:r>
      <w:r w:rsidR="00B64E7B" w:rsidRPr="0019611E">
        <w:rPr>
          <w:rFonts w:ascii="Arial" w:hAnsi="Arial" w:cs="Arial"/>
          <w:b/>
          <w:sz w:val="24"/>
          <w:szCs w:val="24"/>
        </w:rPr>
        <w:t>.-</w:t>
      </w:r>
      <w:r w:rsidR="00B64E7B" w:rsidRPr="0019611E">
        <w:rPr>
          <w:rFonts w:ascii="Arial" w:hAnsi="Arial" w:cs="Arial"/>
          <w:sz w:val="24"/>
          <w:szCs w:val="24"/>
        </w:rPr>
        <w:t xml:space="preserve"> </w:t>
      </w:r>
      <w:r w:rsidR="00B64E7B" w:rsidRPr="003F67B7">
        <w:rPr>
          <w:rFonts w:ascii="Arial" w:hAnsi="Arial" w:cs="Arial"/>
          <w:sz w:val="24"/>
          <w:szCs w:val="24"/>
        </w:rPr>
        <w:t xml:space="preserve">Buenos días, bienvenidas y bienvenidos sean </w:t>
      </w:r>
      <w:r w:rsidR="00B64E7B">
        <w:rPr>
          <w:rFonts w:ascii="Arial" w:hAnsi="Arial" w:cs="Arial"/>
          <w:sz w:val="24"/>
          <w:szCs w:val="24"/>
        </w:rPr>
        <w:t xml:space="preserve">a esta Sesión de Instalación de la Contraloría Social del </w:t>
      </w:r>
      <w:r w:rsidR="00B64E7B" w:rsidRPr="003F67B7">
        <w:rPr>
          <w:rFonts w:ascii="Arial" w:hAnsi="Arial" w:cs="Arial"/>
          <w:sz w:val="24"/>
          <w:szCs w:val="24"/>
        </w:rPr>
        <w:t xml:space="preserve">Programa Social: </w:t>
      </w:r>
      <w:r w:rsidR="00B64E7B">
        <w:rPr>
          <w:rFonts w:ascii="Arial" w:hAnsi="Arial" w:cs="Arial"/>
          <w:sz w:val="24"/>
          <w:szCs w:val="24"/>
        </w:rPr>
        <w:t>Te Queremos Preparado</w:t>
      </w:r>
      <w:r w:rsidR="00B64E7B" w:rsidRPr="003F67B7">
        <w:rPr>
          <w:rFonts w:ascii="Arial" w:hAnsi="Arial" w:cs="Arial"/>
          <w:sz w:val="24"/>
          <w:szCs w:val="24"/>
        </w:rPr>
        <w:t>, lo anterior tomando como bas</w:t>
      </w:r>
      <w:r w:rsidR="00B64E7B">
        <w:rPr>
          <w:rFonts w:ascii="Arial" w:hAnsi="Arial" w:cs="Arial"/>
          <w:sz w:val="24"/>
          <w:szCs w:val="24"/>
        </w:rPr>
        <w:t>e lo señalado en el apartado 7.3</w:t>
      </w:r>
      <w:r w:rsidR="00B64E7B" w:rsidRPr="003F67B7">
        <w:rPr>
          <w:rFonts w:ascii="Arial" w:hAnsi="Arial" w:cs="Arial"/>
          <w:sz w:val="24"/>
          <w:szCs w:val="24"/>
        </w:rPr>
        <w:t>, fracción I,</w:t>
      </w:r>
      <w:r w:rsidR="00B64E7B">
        <w:rPr>
          <w:rFonts w:ascii="Arial" w:hAnsi="Arial" w:cs="Arial"/>
          <w:sz w:val="24"/>
          <w:szCs w:val="24"/>
        </w:rPr>
        <w:t xml:space="preserve"> IV, V y VI</w:t>
      </w:r>
      <w:r w:rsidR="00B64E7B" w:rsidRPr="003F67B7">
        <w:rPr>
          <w:rFonts w:ascii="Arial" w:hAnsi="Arial" w:cs="Arial"/>
          <w:sz w:val="24"/>
          <w:szCs w:val="24"/>
        </w:rPr>
        <w:t xml:space="preserve"> de las Reglas de Operación del programa en comento, mismas que fueron aprobadas por e</w:t>
      </w:r>
      <w:r w:rsidR="00B64E7B">
        <w:rPr>
          <w:rFonts w:ascii="Arial" w:hAnsi="Arial" w:cs="Arial"/>
          <w:sz w:val="24"/>
          <w:szCs w:val="24"/>
        </w:rPr>
        <w:t>l Pleno del Ayuntamiento el pasado</w:t>
      </w:r>
      <w:r w:rsidR="00B64E7B" w:rsidRPr="003F67B7">
        <w:rPr>
          <w:rFonts w:ascii="Arial" w:hAnsi="Arial" w:cs="Arial"/>
          <w:sz w:val="24"/>
          <w:szCs w:val="24"/>
        </w:rPr>
        <w:t xml:space="preserve"> 07 de diciembre del año que concluyó, y que han sido debidamente publicadas en la Gaceta Municipal digital. </w:t>
      </w:r>
    </w:p>
    <w:p w:rsidR="00B64E7B" w:rsidRPr="003F67B7" w:rsidRDefault="00B64E7B" w:rsidP="00B64E7B">
      <w:pPr>
        <w:pStyle w:val="Sinespaciado"/>
        <w:jc w:val="both"/>
        <w:rPr>
          <w:rFonts w:ascii="Arial" w:hAnsi="Arial" w:cs="Arial"/>
          <w:sz w:val="24"/>
          <w:szCs w:val="24"/>
        </w:rPr>
      </w:pPr>
    </w:p>
    <w:p w:rsidR="00B64E7B" w:rsidRPr="003F67B7" w:rsidRDefault="00B64E7B" w:rsidP="00B64E7B">
      <w:pPr>
        <w:pStyle w:val="Sinespaciado"/>
        <w:jc w:val="both"/>
        <w:rPr>
          <w:rFonts w:ascii="Arial" w:hAnsi="Arial" w:cs="Arial"/>
          <w:sz w:val="24"/>
          <w:szCs w:val="24"/>
        </w:rPr>
      </w:pPr>
      <w:r w:rsidRPr="003F67B7">
        <w:rPr>
          <w:rFonts w:ascii="Arial" w:hAnsi="Arial" w:cs="Arial"/>
          <w:sz w:val="24"/>
          <w:szCs w:val="24"/>
        </w:rPr>
        <w:t>Dicho lo anterior, sie</w:t>
      </w:r>
      <w:r w:rsidR="00EA41D1">
        <w:rPr>
          <w:rFonts w:ascii="Arial" w:hAnsi="Arial" w:cs="Arial"/>
          <w:sz w:val="24"/>
          <w:szCs w:val="24"/>
        </w:rPr>
        <w:t xml:space="preserve">ndo las 10:19 </w:t>
      </w:r>
      <w:proofErr w:type="spellStart"/>
      <w:r w:rsidR="00EA41D1">
        <w:rPr>
          <w:rFonts w:ascii="Arial" w:hAnsi="Arial" w:cs="Arial"/>
          <w:sz w:val="24"/>
          <w:szCs w:val="24"/>
        </w:rPr>
        <w:t>hrs</w:t>
      </w:r>
      <w:proofErr w:type="spellEnd"/>
      <w:r>
        <w:rPr>
          <w:rFonts w:ascii="Arial" w:hAnsi="Arial" w:cs="Arial"/>
          <w:sz w:val="24"/>
          <w:szCs w:val="24"/>
        </w:rPr>
        <w:t xml:space="preserve"> del día 07 de junio</w:t>
      </w:r>
      <w:r w:rsidRPr="003F67B7">
        <w:rPr>
          <w:rFonts w:ascii="Arial" w:hAnsi="Arial" w:cs="Arial"/>
          <w:sz w:val="24"/>
          <w:szCs w:val="24"/>
        </w:rPr>
        <w:t xml:space="preserve"> de 2019, damos inicio a esta sesión por lo que pasaré lista de asistencia para verificar el quórum legal:</w:t>
      </w:r>
    </w:p>
    <w:p w:rsidR="00B64E7B" w:rsidRPr="0019611E" w:rsidRDefault="00B64E7B" w:rsidP="00B64E7B">
      <w:pPr>
        <w:spacing w:line="240" w:lineRule="auto"/>
        <w:jc w:val="both"/>
        <w:rPr>
          <w:rFonts w:ascii="Arial" w:hAnsi="Arial" w:cs="Arial"/>
          <w:sz w:val="24"/>
          <w:szCs w:val="24"/>
        </w:rPr>
      </w:pPr>
    </w:p>
    <w:tbl>
      <w:tblPr>
        <w:tblStyle w:val="Tablaconcuadrcula"/>
        <w:tblW w:w="3333" w:type="pct"/>
        <w:tblInd w:w="1411" w:type="dxa"/>
        <w:tblLook w:val="04A0" w:firstRow="1" w:lastRow="0" w:firstColumn="1" w:lastColumn="0" w:noHBand="0" w:noVBand="1"/>
      </w:tblPr>
      <w:tblGrid>
        <w:gridCol w:w="3016"/>
        <w:gridCol w:w="3019"/>
      </w:tblGrid>
      <w:tr w:rsidR="00F22995" w:rsidRPr="00606B34" w:rsidTr="00F22995">
        <w:trPr>
          <w:trHeight w:val="539"/>
        </w:trPr>
        <w:tc>
          <w:tcPr>
            <w:tcW w:w="2499" w:type="pct"/>
          </w:tcPr>
          <w:p w:rsidR="00F22995" w:rsidRDefault="00F22995" w:rsidP="00F22995">
            <w:pPr>
              <w:jc w:val="center"/>
              <w:rPr>
                <w:rFonts w:ascii="Arial" w:hAnsi="Arial" w:cs="Arial"/>
                <w:sz w:val="24"/>
                <w:szCs w:val="24"/>
              </w:rPr>
            </w:pPr>
          </w:p>
          <w:p w:rsidR="00F22995" w:rsidRPr="00606B34" w:rsidRDefault="00F22995" w:rsidP="00F22995">
            <w:pPr>
              <w:jc w:val="center"/>
              <w:rPr>
                <w:rFonts w:ascii="Arial" w:hAnsi="Arial" w:cs="Arial"/>
                <w:sz w:val="24"/>
                <w:szCs w:val="24"/>
              </w:rPr>
            </w:pPr>
            <w:r>
              <w:rPr>
                <w:rFonts w:ascii="Arial" w:hAnsi="Arial" w:cs="Arial"/>
                <w:sz w:val="24"/>
                <w:szCs w:val="24"/>
              </w:rPr>
              <w:t>C. Francisca García</w:t>
            </w:r>
          </w:p>
        </w:tc>
        <w:tc>
          <w:tcPr>
            <w:tcW w:w="2501" w:type="pct"/>
          </w:tcPr>
          <w:p w:rsidR="00F22995" w:rsidRDefault="00F22995" w:rsidP="00F22995">
            <w:pPr>
              <w:jc w:val="center"/>
              <w:rPr>
                <w:rFonts w:ascii="Arial" w:hAnsi="Arial" w:cs="Arial"/>
                <w:sz w:val="24"/>
                <w:szCs w:val="24"/>
              </w:rPr>
            </w:pPr>
          </w:p>
          <w:p w:rsidR="00F22995" w:rsidRPr="00606B34" w:rsidRDefault="00F22995" w:rsidP="00F22995">
            <w:pPr>
              <w:jc w:val="center"/>
              <w:rPr>
                <w:rFonts w:ascii="Arial" w:hAnsi="Arial" w:cs="Arial"/>
                <w:sz w:val="24"/>
                <w:szCs w:val="24"/>
              </w:rPr>
            </w:pPr>
            <w:r>
              <w:rPr>
                <w:rFonts w:ascii="Arial" w:hAnsi="Arial" w:cs="Arial"/>
                <w:sz w:val="24"/>
                <w:szCs w:val="24"/>
              </w:rPr>
              <w:t>Presente</w:t>
            </w:r>
          </w:p>
        </w:tc>
      </w:tr>
      <w:tr w:rsidR="00F22995" w:rsidRPr="00606B34" w:rsidTr="00F22995">
        <w:tc>
          <w:tcPr>
            <w:tcW w:w="2499" w:type="pct"/>
          </w:tcPr>
          <w:p w:rsidR="00F22995" w:rsidRPr="00606B34" w:rsidRDefault="00F22995" w:rsidP="00F22995">
            <w:pPr>
              <w:jc w:val="center"/>
              <w:rPr>
                <w:rFonts w:ascii="Arial" w:hAnsi="Arial" w:cs="Arial"/>
                <w:sz w:val="24"/>
                <w:szCs w:val="24"/>
              </w:rPr>
            </w:pPr>
            <w:r>
              <w:rPr>
                <w:rFonts w:ascii="Arial" w:hAnsi="Arial" w:cs="Arial"/>
                <w:sz w:val="24"/>
                <w:szCs w:val="24"/>
              </w:rPr>
              <w:t>C. Alan Mauricio Ruvalcaba M.</w:t>
            </w:r>
          </w:p>
        </w:tc>
        <w:tc>
          <w:tcPr>
            <w:tcW w:w="2501" w:type="pct"/>
          </w:tcPr>
          <w:p w:rsidR="00F22995" w:rsidRPr="00606B34" w:rsidRDefault="00F22995" w:rsidP="00F22995">
            <w:pPr>
              <w:jc w:val="center"/>
              <w:rPr>
                <w:rFonts w:ascii="Arial" w:hAnsi="Arial" w:cs="Arial"/>
                <w:sz w:val="24"/>
                <w:szCs w:val="24"/>
              </w:rPr>
            </w:pPr>
            <w:r>
              <w:rPr>
                <w:rFonts w:ascii="Arial" w:hAnsi="Arial" w:cs="Arial"/>
                <w:sz w:val="24"/>
                <w:szCs w:val="24"/>
              </w:rPr>
              <w:t>Presente</w:t>
            </w:r>
          </w:p>
        </w:tc>
      </w:tr>
      <w:tr w:rsidR="00F22995" w:rsidRPr="00606B34" w:rsidTr="00F22995">
        <w:trPr>
          <w:trHeight w:val="624"/>
        </w:trPr>
        <w:tc>
          <w:tcPr>
            <w:tcW w:w="2499" w:type="pct"/>
          </w:tcPr>
          <w:p w:rsidR="00F22995" w:rsidRPr="00606B34" w:rsidRDefault="00F22995" w:rsidP="00F22995">
            <w:pPr>
              <w:jc w:val="center"/>
              <w:rPr>
                <w:rFonts w:ascii="Arial" w:hAnsi="Arial" w:cs="Arial"/>
                <w:sz w:val="24"/>
                <w:szCs w:val="24"/>
              </w:rPr>
            </w:pPr>
            <w:r>
              <w:rPr>
                <w:rFonts w:ascii="Arial" w:hAnsi="Arial" w:cs="Arial"/>
                <w:sz w:val="24"/>
                <w:szCs w:val="24"/>
              </w:rPr>
              <w:t>C. Maria de la Luz Ríos Hernández</w:t>
            </w:r>
          </w:p>
        </w:tc>
        <w:tc>
          <w:tcPr>
            <w:tcW w:w="2501" w:type="pct"/>
          </w:tcPr>
          <w:p w:rsidR="00F22995" w:rsidRPr="00606B34" w:rsidRDefault="00F22995" w:rsidP="00F22995">
            <w:pPr>
              <w:jc w:val="center"/>
              <w:rPr>
                <w:rFonts w:ascii="Arial" w:hAnsi="Arial" w:cs="Arial"/>
                <w:sz w:val="24"/>
                <w:szCs w:val="24"/>
              </w:rPr>
            </w:pPr>
            <w:r>
              <w:rPr>
                <w:rFonts w:ascii="Arial" w:hAnsi="Arial" w:cs="Arial"/>
                <w:sz w:val="24"/>
                <w:szCs w:val="24"/>
              </w:rPr>
              <w:t>Presente</w:t>
            </w:r>
          </w:p>
        </w:tc>
      </w:tr>
      <w:tr w:rsidR="00F22995" w:rsidRPr="00606B34" w:rsidTr="00F22995">
        <w:trPr>
          <w:trHeight w:val="919"/>
        </w:trPr>
        <w:tc>
          <w:tcPr>
            <w:tcW w:w="2499" w:type="pct"/>
          </w:tcPr>
          <w:p w:rsidR="00F22995" w:rsidRPr="00606B34" w:rsidRDefault="00F22995" w:rsidP="00F22995">
            <w:pPr>
              <w:jc w:val="center"/>
              <w:rPr>
                <w:rFonts w:ascii="Arial" w:hAnsi="Arial" w:cs="Arial"/>
                <w:sz w:val="24"/>
                <w:szCs w:val="24"/>
              </w:rPr>
            </w:pPr>
            <w:r>
              <w:rPr>
                <w:rFonts w:ascii="Arial" w:hAnsi="Arial" w:cs="Arial"/>
                <w:sz w:val="24"/>
                <w:szCs w:val="24"/>
              </w:rPr>
              <w:t>Director de Participación Braulio Ernesto García Pérez</w:t>
            </w:r>
          </w:p>
        </w:tc>
        <w:tc>
          <w:tcPr>
            <w:tcW w:w="2501" w:type="pct"/>
          </w:tcPr>
          <w:p w:rsidR="00F22995" w:rsidRPr="00606B34" w:rsidRDefault="00F22995" w:rsidP="00F22995">
            <w:pPr>
              <w:jc w:val="center"/>
              <w:rPr>
                <w:rFonts w:ascii="Arial" w:hAnsi="Arial" w:cs="Arial"/>
                <w:sz w:val="24"/>
                <w:szCs w:val="24"/>
              </w:rPr>
            </w:pPr>
            <w:r>
              <w:rPr>
                <w:rFonts w:ascii="Arial" w:hAnsi="Arial" w:cs="Arial"/>
                <w:sz w:val="24"/>
                <w:szCs w:val="24"/>
              </w:rPr>
              <w:t>Presente</w:t>
            </w:r>
          </w:p>
        </w:tc>
      </w:tr>
      <w:tr w:rsidR="00F22995" w:rsidRPr="00606B34" w:rsidTr="00F22995">
        <w:trPr>
          <w:trHeight w:val="751"/>
        </w:trPr>
        <w:tc>
          <w:tcPr>
            <w:tcW w:w="2499" w:type="pct"/>
          </w:tcPr>
          <w:p w:rsidR="00F22995" w:rsidRPr="00606B34" w:rsidRDefault="00F22995" w:rsidP="00F22995">
            <w:pPr>
              <w:jc w:val="center"/>
              <w:rPr>
                <w:rFonts w:ascii="Arial" w:hAnsi="Arial" w:cs="Arial"/>
                <w:sz w:val="24"/>
                <w:szCs w:val="24"/>
              </w:rPr>
            </w:pPr>
            <w:r>
              <w:rPr>
                <w:rFonts w:ascii="Arial" w:hAnsi="Arial" w:cs="Arial"/>
                <w:sz w:val="24"/>
                <w:szCs w:val="24"/>
              </w:rPr>
              <w:t>Coordinadora General Mirna Citlalli Amaya de Luna</w:t>
            </w:r>
          </w:p>
        </w:tc>
        <w:tc>
          <w:tcPr>
            <w:tcW w:w="2501" w:type="pct"/>
          </w:tcPr>
          <w:p w:rsidR="00F22995" w:rsidRPr="00606B34" w:rsidRDefault="00F22995" w:rsidP="00F22995">
            <w:pPr>
              <w:jc w:val="center"/>
              <w:rPr>
                <w:rFonts w:ascii="Arial" w:hAnsi="Arial" w:cs="Arial"/>
                <w:sz w:val="24"/>
                <w:szCs w:val="24"/>
              </w:rPr>
            </w:pPr>
            <w:r>
              <w:rPr>
                <w:rFonts w:ascii="Arial" w:hAnsi="Arial" w:cs="Arial"/>
                <w:sz w:val="24"/>
                <w:szCs w:val="24"/>
              </w:rPr>
              <w:t>Presente</w:t>
            </w:r>
          </w:p>
        </w:tc>
      </w:tr>
    </w:tbl>
    <w:p w:rsidR="00B64E7B" w:rsidRPr="0019611E" w:rsidRDefault="00B64E7B" w:rsidP="00B64E7B">
      <w:pPr>
        <w:spacing w:after="0" w:line="240" w:lineRule="auto"/>
        <w:jc w:val="both"/>
        <w:rPr>
          <w:rFonts w:ascii="Arial" w:hAnsi="Arial" w:cs="Arial"/>
          <w:b/>
          <w:sz w:val="24"/>
          <w:szCs w:val="24"/>
        </w:rPr>
      </w:pPr>
    </w:p>
    <w:p w:rsidR="00B64E7B" w:rsidRPr="003F67B7" w:rsidRDefault="00B64E7B" w:rsidP="00531089">
      <w:pPr>
        <w:pStyle w:val="Sinespaciado"/>
        <w:jc w:val="both"/>
        <w:rPr>
          <w:rFonts w:ascii="Arial" w:hAnsi="Arial" w:cs="Arial"/>
          <w:sz w:val="24"/>
          <w:szCs w:val="24"/>
        </w:rPr>
      </w:pPr>
      <w:r w:rsidRPr="003F67B7">
        <w:rPr>
          <w:rFonts w:ascii="Arial" w:hAnsi="Arial" w:cs="Arial"/>
          <w:sz w:val="24"/>
          <w:szCs w:val="24"/>
        </w:rPr>
        <w:t>Se declara que si existe quórum legal por lo que se da lectura para su aprobación al siguiente:</w:t>
      </w:r>
    </w:p>
    <w:p w:rsidR="00B64E7B" w:rsidRPr="003F67B7" w:rsidRDefault="00B64E7B" w:rsidP="00531089">
      <w:pPr>
        <w:pStyle w:val="Sinespaciado"/>
        <w:jc w:val="both"/>
        <w:rPr>
          <w:rFonts w:ascii="Arial" w:hAnsi="Arial" w:cs="Arial"/>
          <w:sz w:val="24"/>
          <w:szCs w:val="24"/>
        </w:rPr>
      </w:pPr>
    </w:p>
    <w:p w:rsidR="00B64E7B" w:rsidRPr="003F67B7" w:rsidRDefault="00B64E7B" w:rsidP="00531089">
      <w:pPr>
        <w:pStyle w:val="Sinespaciado"/>
        <w:jc w:val="both"/>
        <w:rPr>
          <w:rFonts w:ascii="Arial" w:hAnsi="Arial" w:cs="Arial"/>
          <w:b/>
          <w:sz w:val="24"/>
          <w:szCs w:val="24"/>
        </w:rPr>
      </w:pPr>
      <w:r w:rsidRPr="003F67B7">
        <w:rPr>
          <w:rFonts w:ascii="Arial" w:hAnsi="Arial" w:cs="Arial"/>
          <w:b/>
          <w:sz w:val="24"/>
          <w:szCs w:val="24"/>
        </w:rPr>
        <w:t>Orden del día</w:t>
      </w:r>
    </w:p>
    <w:p w:rsidR="00B64E7B" w:rsidRPr="003F67B7" w:rsidRDefault="00B64E7B" w:rsidP="00531089">
      <w:pPr>
        <w:pStyle w:val="Sinespaciado"/>
        <w:jc w:val="both"/>
        <w:rPr>
          <w:rFonts w:ascii="Arial" w:hAnsi="Arial" w:cs="Arial"/>
          <w:sz w:val="24"/>
          <w:szCs w:val="24"/>
        </w:rPr>
      </w:pPr>
      <w:r w:rsidRPr="003F67B7">
        <w:rPr>
          <w:rFonts w:ascii="Arial" w:hAnsi="Arial" w:cs="Arial"/>
          <w:sz w:val="24"/>
          <w:szCs w:val="24"/>
        </w:rPr>
        <w:t>1.- Lista de Asistencia y Verificación del Quórum Legal;</w:t>
      </w:r>
    </w:p>
    <w:p w:rsidR="00B64E7B" w:rsidRPr="003F67B7" w:rsidRDefault="00B64E7B" w:rsidP="00531089">
      <w:pPr>
        <w:pStyle w:val="Sinespaciado"/>
        <w:jc w:val="both"/>
        <w:rPr>
          <w:rFonts w:ascii="Arial" w:hAnsi="Arial" w:cs="Arial"/>
          <w:sz w:val="24"/>
          <w:szCs w:val="24"/>
        </w:rPr>
      </w:pPr>
      <w:r w:rsidRPr="003F67B7">
        <w:rPr>
          <w:rFonts w:ascii="Arial" w:hAnsi="Arial" w:cs="Arial"/>
          <w:sz w:val="24"/>
          <w:szCs w:val="24"/>
        </w:rPr>
        <w:t>2.- Lectura y en su caso aprobación del orden del día;</w:t>
      </w:r>
    </w:p>
    <w:p w:rsidR="00B64E7B" w:rsidRPr="003F67B7" w:rsidRDefault="00B64E7B" w:rsidP="00531089">
      <w:pPr>
        <w:pStyle w:val="Sinespaciado"/>
        <w:jc w:val="both"/>
        <w:rPr>
          <w:rFonts w:ascii="Arial" w:hAnsi="Arial" w:cs="Arial"/>
          <w:sz w:val="24"/>
          <w:szCs w:val="24"/>
        </w:rPr>
      </w:pPr>
      <w:r w:rsidRPr="003F67B7">
        <w:rPr>
          <w:rFonts w:ascii="Arial" w:hAnsi="Arial" w:cs="Arial"/>
          <w:sz w:val="24"/>
          <w:szCs w:val="24"/>
        </w:rPr>
        <w:t>3.- Declaratoria d</w:t>
      </w:r>
      <w:r>
        <w:rPr>
          <w:rFonts w:ascii="Arial" w:hAnsi="Arial" w:cs="Arial"/>
          <w:sz w:val="24"/>
          <w:szCs w:val="24"/>
        </w:rPr>
        <w:t>e instalación de la Contraloría Social del programa</w:t>
      </w:r>
      <w:r w:rsidRPr="003F67B7">
        <w:rPr>
          <w:rFonts w:ascii="Arial" w:hAnsi="Arial" w:cs="Arial"/>
          <w:sz w:val="24"/>
          <w:szCs w:val="24"/>
        </w:rPr>
        <w:t xml:space="preserve">: </w:t>
      </w:r>
      <w:r>
        <w:rPr>
          <w:rFonts w:ascii="Arial" w:hAnsi="Arial" w:cs="Arial"/>
          <w:sz w:val="24"/>
          <w:szCs w:val="24"/>
        </w:rPr>
        <w:t>Te Queremos Preparado;</w:t>
      </w:r>
    </w:p>
    <w:p w:rsidR="00B64E7B" w:rsidRPr="003F67B7" w:rsidRDefault="00B64E7B" w:rsidP="00531089">
      <w:pPr>
        <w:pStyle w:val="Sinespaciado"/>
        <w:jc w:val="both"/>
        <w:rPr>
          <w:rFonts w:ascii="Arial" w:hAnsi="Arial" w:cs="Arial"/>
          <w:sz w:val="24"/>
          <w:szCs w:val="24"/>
        </w:rPr>
      </w:pPr>
      <w:r w:rsidRPr="003F67B7">
        <w:rPr>
          <w:rFonts w:ascii="Arial" w:hAnsi="Arial" w:cs="Arial"/>
          <w:sz w:val="24"/>
          <w:szCs w:val="24"/>
        </w:rPr>
        <w:t xml:space="preserve">4.- Asuntos Generales; </w:t>
      </w:r>
    </w:p>
    <w:p w:rsidR="00B64E7B" w:rsidRPr="003F67B7" w:rsidRDefault="00B64E7B" w:rsidP="00531089">
      <w:pPr>
        <w:pStyle w:val="Sinespaciado"/>
        <w:jc w:val="both"/>
        <w:rPr>
          <w:rFonts w:ascii="Arial" w:hAnsi="Arial" w:cs="Arial"/>
          <w:sz w:val="24"/>
          <w:szCs w:val="24"/>
        </w:rPr>
      </w:pPr>
      <w:r>
        <w:rPr>
          <w:rFonts w:ascii="Arial" w:hAnsi="Arial" w:cs="Arial"/>
          <w:sz w:val="24"/>
          <w:szCs w:val="24"/>
        </w:rPr>
        <w:t>5</w:t>
      </w:r>
      <w:r w:rsidRPr="003F67B7">
        <w:rPr>
          <w:rFonts w:ascii="Arial" w:hAnsi="Arial" w:cs="Arial"/>
          <w:sz w:val="24"/>
          <w:szCs w:val="24"/>
        </w:rPr>
        <w:t>.- Clausura de la Sesión;</w:t>
      </w:r>
    </w:p>
    <w:p w:rsidR="00B64E7B" w:rsidRPr="003F67B7" w:rsidRDefault="00B64E7B" w:rsidP="00531089">
      <w:pPr>
        <w:pStyle w:val="Sinespaciado"/>
        <w:jc w:val="both"/>
        <w:rPr>
          <w:rFonts w:ascii="Arial" w:hAnsi="Arial" w:cs="Arial"/>
          <w:sz w:val="24"/>
          <w:szCs w:val="24"/>
        </w:rPr>
      </w:pPr>
    </w:p>
    <w:p w:rsidR="007E399B" w:rsidRDefault="007E399B" w:rsidP="00531089">
      <w:pPr>
        <w:pStyle w:val="Sinespaciado"/>
        <w:jc w:val="both"/>
        <w:rPr>
          <w:rFonts w:ascii="Arial" w:hAnsi="Arial" w:cs="Arial"/>
          <w:sz w:val="24"/>
          <w:szCs w:val="24"/>
        </w:rPr>
      </w:pPr>
    </w:p>
    <w:p w:rsidR="007E399B" w:rsidRDefault="007E399B" w:rsidP="00531089">
      <w:pPr>
        <w:pStyle w:val="Sinespaciado"/>
        <w:jc w:val="both"/>
        <w:rPr>
          <w:rFonts w:ascii="Arial" w:hAnsi="Arial" w:cs="Arial"/>
          <w:sz w:val="24"/>
          <w:szCs w:val="24"/>
        </w:rPr>
      </w:pPr>
    </w:p>
    <w:p w:rsidR="00B64E7B" w:rsidRPr="003F67B7" w:rsidRDefault="00B64E7B" w:rsidP="00531089">
      <w:pPr>
        <w:pStyle w:val="Sinespaciado"/>
        <w:jc w:val="both"/>
        <w:rPr>
          <w:rFonts w:ascii="Arial" w:hAnsi="Arial" w:cs="Arial"/>
          <w:sz w:val="24"/>
          <w:szCs w:val="24"/>
        </w:rPr>
      </w:pPr>
      <w:r w:rsidRPr="003F67B7">
        <w:rPr>
          <w:rFonts w:ascii="Arial" w:hAnsi="Arial" w:cs="Arial"/>
          <w:sz w:val="24"/>
          <w:szCs w:val="24"/>
        </w:rPr>
        <w:t xml:space="preserve">Por lo que se </w:t>
      </w:r>
      <w:r>
        <w:rPr>
          <w:rFonts w:ascii="Arial" w:hAnsi="Arial" w:cs="Arial"/>
          <w:sz w:val="24"/>
          <w:szCs w:val="24"/>
        </w:rPr>
        <w:t xml:space="preserve">les pregunta si es de aprobarse, en caso de estar a favor les solicito que por favor lo expresen levantando su mano. </w:t>
      </w:r>
    </w:p>
    <w:p w:rsidR="00B64E7B" w:rsidRPr="003F67B7" w:rsidRDefault="00B64E7B" w:rsidP="00531089">
      <w:pPr>
        <w:pStyle w:val="Sinespaciado"/>
        <w:jc w:val="both"/>
        <w:rPr>
          <w:rFonts w:ascii="Arial" w:hAnsi="Arial" w:cs="Arial"/>
          <w:sz w:val="24"/>
          <w:szCs w:val="24"/>
        </w:rPr>
      </w:pPr>
    </w:p>
    <w:p w:rsidR="00B64E7B" w:rsidRPr="003F67B7" w:rsidRDefault="00B64E7B" w:rsidP="00531089">
      <w:pPr>
        <w:pStyle w:val="Sinespaciado"/>
        <w:jc w:val="both"/>
        <w:rPr>
          <w:rFonts w:ascii="Arial" w:hAnsi="Arial" w:cs="Arial"/>
          <w:sz w:val="24"/>
          <w:szCs w:val="24"/>
        </w:rPr>
      </w:pPr>
      <w:r w:rsidRPr="003F67B7">
        <w:rPr>
          <w:rFonts w:ascii="Arial" w:hAnsi="Arial" w:cs="Arial"/>
          <w:sz w:val="24"/>
          <w:szCs w:val="24"/>
        </w:rPr>
        <w:t>-</w:t>
      </w:r>
      <w:r w:rsidRPr="003F67B7">
        <w:rPr>
          <w:rFonts w:ascii="Arial" w:hAnsi="Arial" w:cs="Arial"/>
          <w:b/>
          <w:sz w:val="24"/>
          <w:szCs w:val="24"/>
        </w:rPr>
        <w:t>Aprobado por unanimidad.</w:t>
      </w:r>
      <w:r w:rsidRPr="003F67B7">
        <w:rPr>
          <w:rFonts w:ascii="Arial" w:hAnsi="Arial" w:cs="Arial"/>
          <w:sz w:val="24"/>
          <w:szCs w:val="24"/>
        </w:rPr>
        <w:t xml:space="preserve"> </w:t>
      </w:r>
    </w:p>
    <w:p w:rsidR="00B64E7B" w:rsidRPr="003F67B7" w:rsidRDefault="00B64E7B" w:rsidP="00531089">
      <w:pPr>
        <w:pStyle w:val="Sinespaciado"/>
        <w:jc w:val="both"/>
        <w:rPr>
          <w:rFonts w:ascii="Arial" w:hAnsi="Arial" w:cs="Arial"/>
          <w:sz w:val="24"/>
          <w:szCs w:val="24"/>
        </w:rPr>
      </w:pPr>
    </w:p>
    <w:p w:rsidR="00B64E7B" w:rsidRDefault="00B64E7B" w:rsidP="00531089">
      <w:pPr>
        <w:pStyle w:val="Sinespaciado"/>
        <w:jc w:val="both"/>
        <w:rPr>
          <w:rFonts w:ascii="Arial" w:hAnsi="Arial" w:cs="Arial"/>
          <w:sz w:val="24"/>
          <w:szCs w:val="24"/>
        </w:rPr>
      </w:pPr>
      <w:r w:rsidRPr="003F67B7">
        <w:rPr>
          <w:rFonts w:ascii="Arial" w:hAnsi="Arial" w:cs="Arial"/>
          <w:sz w:val="24"/>
          <w:szCs w:val="24"/>
        </w:rPr>
        <w:t xml:space="preserve">Siendo así, </w:t>
      </w:r>
      <w:r>
        <w:rPr>
          <w:rFonts w:ascii="Arial" w:hAnsi="Arial" w:cs="Arial"/>
          <w:sz w:val="24"/>
          <w:szCs w:val="24"/>
        </w:rPr>
        <w:t>les solicito pase</w:t>
      </w:r>
      <w:r w:rsidRPr="003F67B7">
        <w:rPr>
          <w:rFonts w:ascii="Arial" w:hAnsi="Arial" w:cs="Arial"/>
          <w:sz w:val="24"/>
          <w:szCs w:val="24"/>
        </w:rPr>
        <w:t>mos al tercer punto del orden del día, Declaratoria d</w:t>
      </w:r>
      <w:r>
        <w:rPr>
          <w:rFonts w:ascii="Arial" w:hAnsi="Arial" w:cs="Arial"/>
          <w:sz w:val="24"/>
          <w:szCs w:val="24"/>
        </w:rPr>
        <w:t>e instalación de la Contraloría Social del programa</w:t>
      </w:r>
      <w:r w:rsidRPr="003F67B7">
        <w:rPr>
          <w:rFonts w:ascii="Arial" w:hAnsi="Arial" w:cs="Arial"/>
          <w:sz w:val="24"/>
          <w:szCs w:val="24"/>
        </w:rPr>
        <w:t xml:space="preserve">: </w:t>
      </w:r>
      <w:r>
        <w:rPr>
          <w:rFonts w:ascii="Arial" w:hAnsi="Arial" w:cs="Arial"/>
          <w:sz w:val="24"/>
          <w:szCs w:val="24"/>
        </w:rPr>
        <w:t xml:space="preserve">Te </w:t>
      </w:r>
      <w:r w:rsidRPr="003F67B7">
        <w:rPr>
          <w:rFonts w:ascii="Arial" w:hAnsi="Arial" w:cs="Arial"/>
          <w:sz w:val="24"/>
          <w:szCs w:val="24"/>
        </w:rPr>
        <w:t>Queremos</w:t>
      </w:r>
      <w:r>
        <w:rPr>
          <w:rFonts w:ascii="Arial" w:hAnsi="Arial" w:cs="Arial"/>
          <w:sz w:val="24"/>
          <w:szCs w:val="24"/>
        </w:rPr>
        <w:t xml:space="preserve"> Preparado</w:t>
      </w:r>
      <w:r w:rsidRPr="003F67B7">
        <w:rPr>
          <w:rFonts w:ascii="Arial" w:hAnsi="Arial" w:cs="Arial"/>
          <w:sz w:val="24"/>
          <w:szCs w:val="24"/>
        </w:rPr>
        <w:t>;</w:t>
      </w:r>
      <w:r>
        <w:rPr>
          <w:rFonts w:ascii="Arial" w:hAnsi="Arial" w:cs="Arial"/>
          <w:sz w:val="24"/>
          <w:szCs w:val="24"/>
        </w:rPr>
        <w:t xml:space="preserve"> </w:t>
      </w:r>
      <w:r w:rsidRPr="003F67B7">
        <w:rPr>
          <w:rFonts w:ascii="Arial" w:hAnsi="Arial" w:cs="Arial"/>
          <w:sz w:val="24"/>
          <w:szCs w:val="24"/>
        </w:rPr>
        <w:t>en ese sentido, se asienta en el</w:t>
      </w:r>
      <w:r w:rsidR="00EA41D1">
        <w:rPr>
          <w:rFonts w:ascii="Arial" w:hAnsi="Arial" w:cs="Arial"/>
          <w:sz w:val="24"/>
          <w:szCs w:val="24"/>
        </w:rPr>
        <w:t xml:space="preserve"> acta que siendo las 10:20hrs</w:t>
      </w:r>
      <w:r>
        <w:rPr>
          <w:rFonts w:ascii="Arial" w:hAnsi="Arial" w:cs="Arial"/>
          <w:sz w:val="24"/>
          <w:szCs w:val="24"/>
        </w:rPr>
        <w:t xml:space="preserve"> del día 07 de junio</w:t>
      </w:r>
      <w:r w:rsidRPr="003F67B7">
        <w:rPr>
          <w:rFonts w:ascii="Arial" w:hAnsi="Arial" w:cs="Arial"/>
          <w:sz w:val="24"/>
          <w:szCs w:val="24"/>
        </w:rPr>
        <w:t xml:space="preserve"> de 2</w:t>
      </w:r>
      <w:r>
        <w:rPr>
          <w:rFonts w:ascii="Arial" w:hAnsi="Arial" w:cs="Arial"/>
          <w:sz w:val="24"/>
          <w:szCs w:val="24"/>
        </w:rPr>
        <w:t xml:space="preserve">019, queda formalmente instalada la Contraloría Social, conformada por: </w:t>
      </w:r>
    </w:p>
    <w:p w:rsidR="00B64E7B" w:rsidRDefault="00B64E7B" w:rsidP="00531089">
      <w:pPr>
        <w:pStyle w:val="Sinespaciado"/>
        <w:jc w:val="both"/>
        <w:rPr>
          <w:rFonts w:ascii="Arial" w:hAnsi="Arial" w:cs="Arial"/>
          <w:sz w:val="24"/>
          <w:szCs w:val="24"/>
        </w:rPr>
      </w:pPr>
    </w:p>
    <w:p w:rsidR="00B64E7B" w:rsidRDefault="00B64E7B" w:rsidP="00531089">
      <w:pPr>
        <w:pStyle w:val="Sinespaciado"/>
        <w:jc w:val="both"/>
        <w:rPr>
          <w:rFonts w:ascii="Arial" w:hAnsi="Arial" w:cs="Arial"/>
          <w:sz w:val="24"/>
          <w:szCs w:val="24"/>
        </w:rPr>
      </w:pPr>
      <w:r>
        <w:rPr>
          <w:rFonts w:ascii="Arial" w:hAnsi="Arial" w:cs="Arial"/>
          <w:sz w:val="24"/>
          <w:szCs w:val="24"/>
        </w:rPr>
        <w:t>C.</w:t>
      </w:r>
      <w:r w:rsidR="00EA41D1" w:rsidRPr="00EA41D1">
        <w:t xml:space="preserve"> </w:t>
      </w:r>
      <w:r w:rsidR="00EA41D1" w:rsidRPr="00EA41D1">
        <w:rPr>
          <w:rFonts w:ascii="Arial" w:hAnsi="Arial" w:cs="Arial"/>
          <w:sz w:val="24"/>
          <w:szCs w:val="24"/>
        </w:rPr>
        <w:t>Francisca García</w:t>
      </w:r>
    </w:p>
    <w:p w:rsidR="00B64E7B" w:rsidRDefault="00B64E7B" w:rsidP="00531089">
      <w:pPr>
        <w:pStyle w:val="Sinespaciado"/>
        <w:jc w:val="both"/>
        <w:rPr>
          <w:rFonts w:ascii="Arial" w:hAnsi="Arial" w:cs="Arial"/>
          <w:sz w:val="24"/>
          <w:szCs w:val="24"/>
        </w:rPr>
      </w:pPr>
      <w:r>
        <w:rPr>
          <w:rFonts w:ascii="Arial" w:hAnsi="Arial" w:cs="Arial"/>
          <w:sz w:val="24"/>
          <w:szCs w:val="24"/>
        </w:rPr>
        <w:t>C.</w:t>
      </w:r>
      <w:r w:rsidR="00EA41D1" w:rsidRPr="00EA41D1">
        <w:t xml:space="preserve"> </w:t>
      </w:r>
      <w:r w:rsidR="00EA41D1">
        <w:rPr>
          <w:rFonts w:ascii="Arial" w:hAnsi="Arial" w:cs="Arial"/>
          <w:sz w:val="24"/>
          <w:szCs w:val="24"/>
        </w:rPr>
        <w:t>Alan Mauricio Ruvalcaba</w:t>
      </w:r>
    </w:p>
    <w:p w:rsidR="00B64E7B" w:rsidRDefault="00B64E7B" w:rsidP="00531089">
      <w:pPr>
        <w:pStyle w:val="Sinespaciado"/>
        <w:jc w:val="both"/>
        <w:rPr>
          <w:rFonts w:ascii="Arial" w:hAnsi="Arial" w:cs="Arial"/>
          <w:sz w:val="24"/>
          <w:szCs w:val="24"/>
        </w:rPr>
      </w:pPr>
      <w:r>
        <w:rPr>
          <w:rFonts w:ascii="Arial" w:hAnsi="Arial" w:cs="Arial"/>
          <w:sz w:val="24"/>
          <w:szCs w:val="24"/>
        </w:rPr>
        <w:t>C.</w:t>
      </w:r>
      <w:r w:rsidR="00EA41D1" w:rsidRPr="00EA41D1">
        <w:t xml:space="preserve"> </w:t>
      </w:r>
      <w:r w:rsidR="00EA41D1" w:rsidRPr="00EA41D1">
        <w:rPr>
          <w:rFonts w:ascii="Arial" w:hAnsi="Arial" w:cs="Arial"/>
          <w:sz w:val="24"/>
          <w:szCs w:val="24"/>
        </w:rPr>
        <w:t>Maria de la Luz Ríos Hernández</w:t>
      </w:r>
    </w:p>
    <w:p w:rsidR="00B64E7B" w:rsidRPr="008071A1" w:rsidRDefault="00B64E7B" w:rsidP="00531089">
      <w:pPr>
        <w:pStyle w:val="Sinespaciado"/>
        <w:jc w:val="both"/>
        <w:rPr>
          <w:rFonts w:ascii="Arial" w:hAnsi="Arial" w:cs="Arial"/>
          <w:sz w:val="24"/>
          <w:szCs w:val="24"/>
        </w:rPr>
      </w:pPr>
      <w:r w:rsidRPr="008071A1">
        <w:rPr>
          <w:rFonts w:ascii="Arial" w:hAnsi="Arial" w:cs="Arial"/>
          <w:sz w:val="24"/>
          <w:szCs w:val="24"/>
        </w:rPr>
        <w:t xml:space="preserve">Director </w:t>
      </w:r>
      <w:r w:rsidR="0091778B">
        <w:rPr>
          <w:rFonts w:ascii="Arial" w:hAnsi="Arial" w:cs="Arial"/>
          <w:sz w:val="24"/>
          <w:szCs w:val="24"/>
        </w:rPr>
        <w:t xml:space="preserve">de Participación Ciudadana </w:t>
      </w:r>
      <w:r w:rsidRPr="008071A1">
        <w:rPr>
          <w:rFonts w:ascii="Arial" w:hAnsi="Arial" w:cs="Arial"/>
          <w:sz w:val="24"/>
          <w:szCs w:val="24"/>
        </w:rPr>
        <w:t>Braulio Ernesto García Pérez</w:t>
      </w:r>
      <w:r w:rsidRPr="008071A1">
        <w:rPr>
          <w:rFonts w:ascii="Arial" w:hAnsi="Arial" w:cs="Arial"/>
          <w:sz w:val="24"/>
          <w:szCs w:val="24"/>
        </w:rPr>
        <w:tab/>
      </w:r>
    </w:p>
    <w:p w:rsidR="007E399B" w:rsidRDefault="00B64E7B" w:rsidP="00531089">
      <w:pPr>
        <w:pStyle w:val="Sinespaciado"/>
        <w:jc w:val="both"/>
        <w:rPr>
          <w:rFonts w:ascii="Arial" w:hAnsi="Arial" w:cs="Arial"/>
          <w:sz w:val="24"/>
          <w:szCs w:val="24"/>
        </w:rPr>
      </w:pPr>
      <w:r>
        <w:rPr>
          <w:rFonts w:ascii="Arial" w:hAnsi="Arial" w:cs="Arial"/>
          <w:sz w:val="24"/>
          <w:szCs w:val="24"/>
        </w:rPr>
        <w:t>Y su servidora Mirna Citlalli Amaya de Luna</w:t>
      </w:r>
      <w:r w:rsidR="0091778B">
        <w:rPr>
          <w:rFonts w:ascii="Arial" w:hAnsi="Arial" w:cs="Arial"/>
          <w:sz w:val="24"/>
          <w:szCs w:val="24"/>
        </w:rPr>
        <w:t xml:space="preserve"> Coordinadora de construcción a la comunidad</w:t>
      </w:r>
      <w:r w:rsidR="007E399B">
        <w:rPr>
          <w:rFonts w:ascii="Arial" w:hAnsi="Arial" w:cs="Arial"/>
          <w:sz w:val="24"/>
          <w:szCs w:val="24"/>
        </w:rPr>
        <w:t>.</w:t>
      </w:r>
    </w:p>
    <w:p w:rsidR="00B64E7B" w:rsidRDefault="0091778B" w:rsidP="00531089">
      <w:pPr>
        <w:pStyle w:val="Sinespaciado"/>
        <w:jc w:val="both"/>
        <w:rPr>
          <w:rFonts w:ascii="Arial" w:hAnsi="Arial" w:cs="Arial"/>
          <w:sz w:val="24"/>
          <w:szCs w:val="24"/>
        </w:rPr>
      </w:pPr>
      <w:r>
        <w:rPr>
          <w:rFonts w:ascii="Arial" w:hAnsi="Arial" w:cs="Arial"/>
          <w:sz w:val="24"/>
          <w:szCs w:val="24"/>
        </w:rPr>
        <w:t xml:space="preserve"> </w:t>
      </w:r>
    </w:p>
    <w:p w:rsidR="00B64E7B" w:rsidRDefault="00B64E7B" w:rsidP="00531089">
      <w:pPr>
        <w:pStyle w:val="Sinespaciado"/>
        <w:jc w:val="both"/>
        <w:rPr>
          <w:rFonts w:ascii="Arial" w:hAnsi="Arial" w:cs="Arial"/>
          <w:sz w:val="24"/>
          <w:szCs w:val="24"/>
        </w:rPr>
      </w:pPr>
      <w:r>
        <w:rPr>
          <w:rFonts w:ascii="Arial" w:hAnsi="Arial" w:cs="Arial"/>
          <w:sz w:val="24"/>
          <w:szCs w:val="24"/>
        </w:rPr>
        <w:t xml:space="preserve">Ahora bien, se les hace del conocimiento pleno a los integrantes de la Contraloría Social del Programa Te Queremos Preparado, de las facultades que tenemos como cuerpo colegiado. Para lo cual, le solicito al Director de </w:t>
      </w:r>
      <w:r w:rsidR="00A07D93">
        <w:rPr>
          <w:rFonts w:ascii="Arial" w:hAnsi="Arial" w:cs="Arial"/>
          <w:sz w:val="24"/>
          <w:szCs w:val="24"/>
        </w:rPr>
        <w:t>Participación Ciudadana y a la L</w:t>
      </w:r>
      <w:r>
        <w:rPr>
          <w:rFonts w:ascii="Arial" w:hAnsi="Arial" w:cs="Arial"/>
          <w:sz w:val="24"/>
          <w:szCs w:val="24"/>
        </w:rPr>
        <w:t>icen</w:t>
      </w:r>
      <w:r w:rsidR="00A07D93">
        <w:rPr>
          <w:rFonts w:ascii="Arial" w:hAnsi="Arial" w:cs="Arial"/>
          <w:sz w:val="24"/>
          <w:szCs w:val="24"/>
        </w:rPr>
        <w:t>ciada samanta</w:t>
      </w:r>
      <w:r>
        <w:rPr>
          <w:rFonts w:ascii="Arial" w:hAnsi="Arial" w:cs="Arial"/>
          <w:sz w:val="24"/>
          <w:szCs w:val="24"/>
        </w:rPr>
        <w:t xml:space="preserve">, les comenten sus atribuciones y sus tareas, además de hacerles llegar de forma física las Reglas de Operación del Programa solicitándoles poner especial atención al apartado 7.3 de las mismas, en donde se enfoca a la Contraloría Social, así como al apartado 13, donde se señalan los Motivos para Cancelar el apoyo, así como el apartado 14 que habla de los derechos y obligaciones que tienen las personas beneficiarias. </w:t>
      </w:r>
    </w:p>
    <w:p w:rsidR="0091778B" w:rsidRDefault="0091778B" w:rsidP="00531089">
      <w:pPr>
        <w:pStyle w:val="Sinespaciado"/>
        <w:jc w:val="both"/>
        <w:rPr>
          <w:rFonts w:ascii="Arial" w:hAnsi="Arial" w:cs="Arial"/>
          <w:sz w:val="24"/>
          <w:szCs w:val="24"/>
        </w:rPr>
      </w:pPr>
    </w:p>
    <w:p w:rsidR="00A07D93" w:rsidRDefault="0091778B" w:rsidP="00531089">
      <w:pPr>
        <w:pStyle w:val="Sinespaciado"/>
        <w:jc w:val="both"/>
        <w:rPr>
          <w:rFonts w:ascii="Arial" w:hAnsi="Arial" w:cs="Arial"/>
          <w:sz w:val="24"/>
          <w:szCs w:val="24"/>
        </w:rPr>
      </w:pPr>
      <w:r>
        <w:rPr>
          <w:rFonts w:ascii="Arial" w:hAnsi="Arial" w:cs="Arial"/>
          <w:sz w:val="24"/>
          <w:szCs w:val="24"/>
        </w:rPr>
        <w:t>A continuación mencionamos la finalidad de la contraloría social</w:t>
      </w:r>
      <w:r w:rsidR="00A07D93">
        <w:rPr>
          <w:rFonts w:ascii="Arial" w:hAnsi="Arial" w:cs="Arial"/>
          <w:sz w:val="24"/>
          <w:szCs w:val="24"/>
        </w:rPr>
        <w:t>.</w:t>
      </w:r>
    </w:p>
    <w:p w:rsidR="0091778B" w:rsidRPr="0091778B" w:rsidRDefault="0091778B" w:rsidP="00531089">
      <w:pPr>
        <w:pStyle w:val="Sinespaciado"/>
        <w:jc w:val="both"/>
        <w:rPr>
          <w:rFonts w:ascii="Arial" w:hAnsi="Arial" w:cs="Arial"/>
          <w:sz w:val="24"/>
          <w:szCs w:val="24"/>
        </w:rPr>
      </w:pPr>
      <w:r>
        <w:rPr>
          <w:rFonts w:ascii="Arial" w:hAnsi="Arial" w:cs="Arial"/>
          <w:sz w:val="24"/>
          <w:szCs w:val="24"/>
        </w:rPr>
        <w:t xml:space="preserve"> </w:t>
      </w:r>
    </w:p>
    <w:p w:rsidR="00531089" w:rsidRDefault="00531089" w:rsidP="00531089">
      <w:pPr>
        <w:pStyle w:val="Sinespaciado"/>
        <w:jc w:val="both"/>
        <w:rPr>
          <w:rFonts w:ascii="Arial" w:hAnsi="Arial" w:cs="Arial"/>
          <w:sz w:val="24"/>
          <w:szCs w:val="24"/>
        </w:rPr>
      </w:pPr>
      <w:r>
        <w:rPr>
          <w:rFonts w:ascii="Arial" w:hAnsi="Arial" w:cs="Arial"/>
          <w:b/>
          <w:sz w:val="24"/>
          <w:szCs w:val="24"/>
        </w:rPr>
        <w:t xml:space="preserve">Lic. </w:t>
      </w:r>
      <w:proofErr w:type="spellStart"/>
      <w:r w:rsidR="00A07D93" w:rsidRPr="00531089">
        <w:rPr>
          <w:rFonts w:ascii="Arial" w:hAnsi="Arial" w:cs="Arial"/>
          <w:b/>
          <w:sz w:val="24"/>
          <w:szCs w:val="24"/>
        </w:rPr>
        <w:t>Sama</w:t>
      </w:r>
      <w:r>
        <w:rPr>
          <w:rFonts w:ascii="Arial" w:hAnsi="Arial" w:cs="Arial"/>
          <w:b/>
          <w:sz w:val="24"/>
          <w:szCs w:val="24"/>
        </w:rPr>
        <w:t>n</w:t>
      </w:r>
      <w:r w:rsidR="00A07D93" w:rsidRPr="00531089">
        <w:rPr>
          <w:rFonts w:ascii="Arial" w:hAnsi="Arial" w:cs="Arial"/>
          <w:b/>
          <w:sz w:val="24"/>
          <w:szCs w:val="24"/>
        </w:rPr>
        <w:t>tha</w:t>
      </w:r>
      <w:proofErr w:type="spellEnd"/>
      <w:r w:rsidRPr="00531089">
        <w:rPr>
          <w:rFonts w:ascii="Arial" w:hAnsi="Arial" w:cs="Arial"/>
          <w:b/>
          <w:sz w:val="24"/>
          <w:szCs w:val="24"/>
        </w:rPr>
        <w:t xml:space="preserve"> </w:t>
      </w:r>
      <w:proofErr w:type="spellStart"/>
      <w:r>
        <w:rPr>
          <w:rFonts w:ascii="Arial" w:hAnsi="Arial" w:cs="Arial"/>
          <w:b/>
          <w:sz w:val="24"/>
          <w:szCs w:val="24"/>
        </w:rPr>
        <w:t>Po</w:t>
      </w:r>
      <w:r w:rsidRPr="00531089">
        <w:rPr>
          <w:rFonts w:ascii="Arial" w:hAnsi="Arial" w:cs="Arial"/>
          <w:b/>
          <w:sz w:val="24"/>
          <w:szCs w:val="24"/>
        </w:rPr>
        <w:t>llet</w:t>
      </w:r>
      <w:proofErr w:type="spellEnd"/>
      <w:r w:rsidRPr="00531089">
        <w:rPr>
          <w:rFonts w:ascii="Arial" w:hAnsi="Arial" w:cs="Arial"/>
          <w:b/>
          <w:sz w:val="24"/>
          <w:szCs w:val="24"/>
        </w:rPr>
        <w:t xml:space="preserve"> Núñez Ramírez.-</w:t>
      </w:r>
      <w:r w:rsidR="00A07D93">
        <w:rPr>
          <w:rFonts w:ascii="Arial" w:hAnsi="Arial" w:cs="Arial"/>
          <w:sz w:val="24"/>
          <w:szCs w:val="24"/>
        </w:rPr>
        <w:t xml:space="preserve"> </w:t>
      </w:r>
      <w:r w:rsidR="0091778B" w:rsidRPr="0091778B">
        <w:rPr>
          <w:rFonts w:ascii="Arial" w:hAnsi="Arial" w:cs="Arial"/>
          <w:sz w:val="24"/>
          <w:szCs w:val="24"/>
        </w:rPr>
        <w:t>La finalidad era buscar a personas responsables para el cuidado supervisión y vigilancia  de los programas sociales</w:t>
      </w:r>
      <w:r w:rsidR="0091778B">
        <w:rPr>
          <w:rFonts w:ascii="Arial" w:hAnsi="Arial" w:cs="Arial"/>
          <w:sz w:val="24"/>
          <w:szCs w:val="24"/>
        </w:rPr>
        <w:t xml:space="preserve"> que</w:t>
      </w:r>
      <w:r w:rsidR="0091778B" w:rsidRPr="0091778B">
        <w:rPr>
          <w:rFonts w:ascii="Arial" w:hAnsi="Arial" w:cs="Arial"/>
          <w:sz w:val="24"/>
          <w:szCs w:val="24"/>
        </w:rPr>
        <w:t xml:space="preserve"> es un recurso municipal que la presidenta municipal tiene el compromiso con ustedes de apoyar en sus estudios a los beneficiarios y que ustedes sean los ojos del municipio</w:t>
      </w:r>
      <w:r>
        <w:rPr>
          <w:rFonts w:ascii="Arial" w:hAnsi="Arial" w:cs="Arial"/>
          <w:sz w:val="24"/>
          <w:szCs w:val="24"/>
        </w:rPr>
        <w:t>.</w:t>
      </w:r>
    </w:p>
    <w:p w:rsidR="0091778B" w:rsidRPr="0091778B" w:rsidRDefault="0091778B" w:rsidP="00531089">
      <w:pPr>
        <w:pStyle w:val="Sinespaciado"/>
        <w:jc w:val="both"/>
        <w:rPr>
          <w:rFonts w:ascii="Arial" w:hAnsi="Arial" w:cs="Arial"/>
          <w:sz w:val="24"/>
          <w:szCs w:val="24"/>
        </w:rPr>
      </w:pPr>
      <w:r w:rsidRPr="0091778B">
        <w:rPr>
          <w:rFonts w:ascii="Arial" w:hAnsi="Arial" w:cs="Arial"/>
          <w:sz w:val="24"/>
          <w:szCs w:val="24"/>
        </w:rPr>
        <w:t xml:space="preserve"> </w:t>
      </w:r>
    </w:p>
    <w:p w:rsidR="000C77D4" w:rsidRDefault="0091778B" w:rsidP="00531089">
      <w:pPr>
        <w:pStyle w:val="Sinespaciado"/>
        <w:jc w:val="both"/>
        <w:rPr>
          <w:rFonts w:ascii="Arial" w:hAnsi="Arial" w:cs="Arial"/>
          <w:sz w:val="24"/>
          <w:szCs w:val="24"/>
        </w:rPr>
      </w:pPr>
      <w:r w:rsidRPr="0091778B">
        <w:rPr>
          <w:rFonts w:ascii="Arial" w:hAnsi="Arial" w:cs="Arial"/>
          <w:sz w:val="24"/>
          <w:szCs w:val="24"/>
        </w:rPr>
        <w:t xml:space="preserve">Dentro de las reglas de operación se cumplen ciertos requisitos para que las personas sean beneficiadas de este apoyo y la finalidad de esta contraloría </w:t>
      </w:r>
      <w:r w:rsidR="000C77D4">
        <w:rPr>
          <w:rFonts w:ascii="Arial" w:hAnsi="Arial" w:cs="Arial"/>
          <w:sz w:val="24"/>
          <w:szCs w:val="24"/>
        </w:rPr>
        <w:t>social es de que ustedes supervisen</w:t>
      </w:r>
      <w:r w:rsidRPr="0091778B">
        <w:rPr>
          <w:rFonts w:ascii="Arial" w:hAnsi="Arial" w:cs="Arial"/>
          <w:sz w:val="24"/>
          <w:szCs w:val="24"/>
        </w:rPr>
        <w:t>, vigilen si hay alguna anomalía de algunas de las personas que están dentro del padrón de beneficiarios, que no cumpla con los requ</w:t>
      </w:r>
      <w:r w:rsidR="000C77D4">
        <w:rPr>
          <w:rFonts w:ascii="Arial" w:hAnsi="Arial" w:cs="Arial"/>
          <w:sz w:val="24"/>
          <w:szCs w:val="24"/>
        </w:rPr>
        <w:t>isitos, es importante señalarlo</w:t>
      </w:r>
      <w:r w:rsidRPr="0091778B">
        <w:rPr>
          <w:rFonts w:ascii="Arial" w:hAnsi="Arial" w:cs="Arial"/>
          <w:sz w:val="24"/>
          <w:szCs w:val="24"/>
        </w:rPr>
        <w:t xml:space="preserve"> a la coordinación y ellos tomaran las medidas  </w:t>
      </w:r>
      <w:r w:rsidR="000C77D4">
        <w:rPr>
          <w:rFonts w:ascii="Arial" w:hAnsi="Arial" w:cs="Arial"/>
          <w:sz w:val="24"/>
          <w:szCs w:val="24"/>
        </w:rPr>
        <w:t>necesarias a la brevedad posible.</w:t>
      </w:r>
    </w:p>
    <w:p w:rsidR="00B64E7B" w:rsidRDefault="00B64E7B" w:rsidP="00531089">
      <w:pPr>
        <w:pStyle w:val="Sinespaciado"/>
        <w:jc w:val="both"/>
        <w:rPr>
          <w:rFonts w:ascii="Arial" w:hAnsi="Arial" w:cs="Arial"/>
          <w:sz w:val="24"/>
          <w:szCs w:val="24"/>
        </w:rPr>
      </w:pPr>
    </w:p>
    <w:p w:rsidR="00061186" w:rsidRDefault="00061186" w:rsidP="00531089">
      <w:pPr>
        <w:pStyle w:val="Sinespaciado"/>
        <w:jc w:val="both"/>
        <w:rPr>
          <w:rFonts w:ascii="Arial" w:hAnsi="Arial" w:cs="Arial"/>
          <w:sz w:val="24"/>
          <w:szCs w:val="24"/>
        </w:rPr>
      </w:pPr>
    </w:p>
    <w:p w:rsidR="00061186" w:rsidRDefault="00061186" w:rsidP="00531089">
      <w:pPr>
        <w:pStyle w:val="Sinespaciado"/>
        <w:jc w:val="both"/>
        <w:rPr>
          <w:rFonts w:ascii="Arial" w:hAnsi="Arial" w:cs="Arial"/>
          <w:sz w:val="24"/>
          <w:szCs w:val="24"/>
        </w:rPr>
      </w:pPr>
    </w:p>
    <w:p w:rsidR="00061186" w:rsidRDefault="00061186" w:rsidP="00531089">
      <w:pPr>
        <w:pStyle w:val="Sinespaciado"/>
        <w:jc w:val="both"/>
        <w:rPr>
          <w:rFonts w:ascii="Arial" w:hAnsi="Arial" w:cs="Arial"/>
          <w:sz w:val="24"/>
          <w:szCs w:val="24"/>
        </w:rPr>
      </w:pPr>
    </w:p>
    <w:p w:rsidR="00061186" w:rsidRDefault="00061186" w:rsidP="00531089">
      <w:pPr>
        <w:pStyle w:val="Sinespaciado"/>
        <w:jc w:val="both"/>
        <w:rPr>
          <w:rFonts w:ascii="Arial" w:hAnsi="Arial" w:cs="Arial"/>
          <w:sz w:val="24"/>
          <w:szCs w:val="24"/>
        </w:rPr>
      </w:pPr>
    </w:p>
    <w:p w:rsidR="00061186" w:rsidRDefault="00061186" w:rsidP="00531089">
      <w:pPr>
        <w:pStyle w:val="Sinespaciado"/>
        <w:jc w:val="both"/>
        <w:rPr>
          <w:rFonts w:ascii="Arial" w:hAnsi="Arial" w:cs="Arial"/>
          <w:sz w:val="24"/>
          <w:szCs w:val="24"/>
        </w:rPr>
      </w:pPr>
    </w:p>
    <w:p w:rsidR="00061186" w:rsidRDefault="001B546F" w:rsidP="00531089">
      <w:pPr>
        <w:pStyle w:val="Sinespaciado"/>
        <w:jc w:val="both"/>
        <w:rPr>
          <w:rFonts w:ascii="Arial" w:hAnsi="Arial" w:cs="Arial"/>
          <w:sz w:val="24"/>
          <w:szCs w:val="24"/>
        </w:rPr>
      </w:pPr>
      <w:r>
        <w:rPr>
          <w:rFonts w:ascii="Arial" w:hAnsi="Arial" w:cs="Arial"/>
          <w:b/>
          <w:sz w:val="24"/>
          <w:szCs w:val="24"/>
        </w:rPr>
        <w:t>Lic. Eva del Refugio Pérez Villaseñor</w:t>
      </w:r>
      <w:r w:rsidRPr="0019611E">
        <w:rPr>
          <w:rFonts w:ascii="Arial" w:hAnsi="Arial" w:cs="Arial"/>
          <w:b/>
          <w:sz w:val="24"/>
          <w:szCs w:val="24"/>
        </w:rPr>
        <w:t>.-</w:t>
      </w:r>
    </w:p>
    <w:p w:rsidR="00061186" w:rsidRDefault="00061186" w:rsidP="00531089">
      <w:pPr>
        <w:pStyle w:val="Sinespaciado"/>
        <w:jc w:val="both"/>
        <w:rPr>
          <w:rFonts w:ascii="Arial" w:hAnsi="Arial" w:cs="Arial"/>
          <w:sz w:val="24"/>
          <w:szCs w:val="24"/>
        </w:rPr>
      </w:pPr>
    </w:p>
    <w:p w:rsidR="000C77D4" w:rsidRPr="0057329B" w:rsidRDefault="000C77D4" w:rsidP="00531089">
      <w:pPr>
        <w:spacing w:after="0" w:line="240" w:lineRule="auto"/>
        <w:jc w:val="center"/>
        <w:rPr>
          <w:rFonts w:ascii="Arial" w:hAnsi="Arial" w:cs="Arial"/>
          <w:b/>
          <w:sz w:val="24"/>
          <w:szCs w:val="24"/>
        </w:rPr>
      </w:pPr>
      <w:r>
        <w:rPr>
          <w:rFonts w:ascii="Arial" w:hAnsi="Arial" w:cs="Arial"/>
          <w:b/>
          <w:sz w:val="24"/>
          <w:szCs w:val="24"/>
        </w:rPr>
        <w:t xml:space="preserve">BECAS PARA ESTUDIANTES </w:t>
      </w:r>
      <w:r w:rsidRPr="0057329B">
        <w:rPr>
          <w:rFonts w:ascii="Arial" w:hAnsi="Arial" w:cs="Arial"/>
          <w:b/>
          <w:sz w:val="24"/>
          <w:szCs w:val="24"/>
        </w:rPr>
        <w:t>DE EDUCACI</w:t>
      </w:r>
      <w:r>
        <w:rPr>
          <w:rFonts w:ascii="Arial" w:hAnsi="Arial" w:cs="Arial"/>
          <w:b/>
          <w:sz w:val="24"/>
          <w:szCs w:val="24"/>
        </w:rPr>
        <w:t>Ó</w:t>
      </w:r>
      <w:r w:rsidRPr="0057329B">
        <w:rPr>
          <w:rFonts w:ascii="Arial" w:hAnsi="Arial" w:cs="Arial"/>
          <w:b/>
          <w:sz w:val="24"/>
          <w:szCs w:val="24"/>
        </w:rPr>
        <w:t>N MEDIA SUPERIOR</w:t>
      </w:r>
    </w:p>
    <w:p w:rsidR="000C77D4" w:rsidRPr="0057329B" w:rsidRDefault="000C77D4" w:rsidP="00531089">
      <w:pPr>
        <w:spacing w:after="0" w:line="240" w:lineRule="auto"/>
        <w:jc w:val="center"/>
        <w:rPr>
          <w:rFonts w:ascii="Arial" w:hAnsi="Arial" w:cs="Arial"/>
          <w:b/>
          <w:sz w:val="24"/>
          <w:szCs w:val="24"/>
        </w:rPr>
      </w:pPr>
      <w:r w:rsidRPr="0057329B">
        <w:rPr>
          <w:rFonts w:ascii="Arial" w:hAnsi="Arial" w:cs="Arial"/>
          <w:b/>
          <w:sz w:val="24"/>
          <w:szCs w:val="24"/>
        </w:rPr>
        <w:t>“TE QUEREMOS PREPARADO”</w:t>
      </w:r>
    </w:p>
    <w:p w:rsidR="000C77D4" w:rsidRPr="0057329B" w:rsidRDefault="000C77D4" w:rsidP="00531089">
      <w:pPr>
        <w:spacing w:after="0" w:line="240" w:lineRule="auto"/>
        <w:jc w:val="center"/>
        <w:rPr>
          <w:rFonts w:ascii="Arial" w:hAnsi="Arial" w:cs="Arial"/>
          <w:b/>
          <w:sz w:val="24"/>
          <w:szCs w:val="24"/>
        </w:rPr>
      </w:pPr>
      <w:r w:rsidRPr="0057329B">
        <w:rPr>
          <w:rFonts w:ascii="Arial" w:hAnsi="Arial" w:cs="Arial"/>
          <w:b/>
          <w:sz w:val="24"/>
          <w:szCs w:val="24"/>
        </w:rPr>
        <w:t>REGLAS DE OPERACIÓN EJERCICIO 2019</w:t>
      </w:r>
    </w:p>
    <w:p w:rsidR="000C77D4" w:rsidRPr="0057329B" w:rsidRDefault="000C77D4" w:rsidP="00531089">
      <w:pPr>
        <w:spacing w:after="0" w:line="240" w:lineRule="auto"/>
        <w:jc w:val="center"/>
        <w:rPr>
          <w:rFonts w:ascii="Arial" w:hAnsi="Arial" w:cs="Arial"/>
          <w:b/>
          <w:sz w:val="24"/>
          <w:szCs w:val="24"/>
        </w:rPr>
      </w:pPr>
      <w:r w:rsidRPr="0057329B">
        <w:rPr>
          <w:rFonts w:ascii="Arial" w:hAnsi="Arial" w:cs="Arial"/>
          <w:b/>
          <w:sz w:val="24"/>
          <w:szCs w:val="24"/>
        </w:rPr>
        <w:t>COORD</w:t>
      </w:r>
      <w:r>
        <w:rPr>
          <w:rFonts w:ascii="Arial" w:hAnsi="Arial" w:cs="Arial"/>
          <w:b/>
          <w:sz w:val="24"/>
          <w:szCs w:val="24"/>
        </w:rPr>
        <w:t>INACIÓN GENERAL DE LA CONTRUCCIÓ</w:t>
      </w:r>
      <w:r w:rsidRPr="0057329B">
        <w:rPr>
          <w:rFonts w:ascii="Arial" w:hAnsi="Arial" w:cs="Arial"/>
          <w:b/>
          <w:sz w:val="24"/>
          <w:szCs w:val="24"/>
        </w:rPr>
        <w:t>N DE LA COMUNIDAD</w:t>
      </w:r>
    </w:p>
    <w:p w:rsidR="000C77D4" w:rsidRDefault="000C77D4" w:rsidP="00531089">
      <w:pPr>
        <w:spacing w:after="0" w:line="240" w:lineRule="auto"/>
        <w:jc w:val="center"/>
        <w:rPr>
          <w:rFonts w:ascii="Arial" w:hAnsi="Arial" w:cs="Arial"/>
          <w:b/>
          <w:sz w:val="24"/>
          <w:szCs w:val="24"/>
        </w:rPr>
      </w:pPr>
      <w:r>
        <w:rPr>
          <w:rFonts w:ascii="Arial" w:hAnsi="Arial" w:cs="Arial"/>
          <w:b/>
          <w:sz w:val="24"/>
          <w:szCs w:val="24"/>
        </w:rPr>
        <w:t>GOBIERNO MUNIC</w:t>
      </w:r>
      <w:r w:rsidRPr="0057329B">
        <w:rPr>
          <w:rFonts w:ascii="Arial" w:hAnsi="Arial" w:cs="Arial"/>
          <w:b/>
          <w:sz w:val="24"/>
          <w:szCs w:val="24"/>
        </w:rPr>
        <w:t>IPAL DE SAN PEDRO TLAQUEPAQUE</w:t>
      </w:r>
    </w:p>
    <w:p w:rsidR="000C77D4" w:rsidRDefault="000C77D4" w:rsidP="00531089">
      <w:pPr>
        <w:pStyle w:val="Sinespaciado"/>
        <w:jc w:val="both"/>
        <w:rPr>
          <w:rFonts w:ascii="Arial" w:hAnsi="Arial" w:cs="Arial"/>
          <w:sz w:val="24"/>
          <w:szCs w:val="24"/>
        </w:rPr>
      </w:pPr>
    </w:p>
    <w:p w:rsidR="00E15D92" w:rsidRPr="000A0CB1" w:rsidRDefault="00E15D92" w:rsidP="00531089">
      <w:pPr>
        <w:pStyle w:val="Sinespaciado"/>
        <w:jc w:val="both"/>
        <w:rPr>
          <w:rFonts w:ascii="Arial" w:hAnsi="Arial" w:cs="Arial"/>
          <w:sz w:val="24"/>
          <w:szCs w:val="24"/>
          <w:lang w:val="es-ES"/>
        </w:rPr>
      </w:pPr>
      <w:r w:rsidRPr="000A0CB1">
        <w:rPr>
          <w:rFonts w:ascii="Arial" w:hAnsi="Arial" w:cs="Arial"/>
          <w:sz w:val="24"/>
          <w:szCs w:val="24"/>
          <w:lang w:val="es-ES"/>
        </w:rPr>
        <w:t xml:space="preserve">Se elaboran las presentes Reglas de Operación de conformidad con lo dispuesto en los artículos 3, y 115 de la Constitución Política de los Estados Unidos Mexicanos; artículo 11 fracciones I y II, 145 fracciones VII y VIII de la Ley General de Desarrollo Social; 73, 77, fracción I, inciso b, de la Constitución Política del Estado de Jalisco; artículo 1, 2, y 4 numeral 100, de la Ley del Gobierno y la Administración Pública Municipal del Estado de Jalisco; artículo 2 fracción VIII, 206 fracción V,  y 243 fracciones I, IV, XII del Reglamento del Gobierno y de la Administración Púbica del Ayuntamiento Constitucional de San Pedro Tlaquepaque. </w:t>
      </w:r>
    </w:p>
    <w:p w:rsidR="00E15D92" w:rsidRPr="000A0CB1" w:rsidRDefault="00E15D92" w:rsidP="00531089">
      <w:pPr>
        <w:pStyle w:val="Sinespaciado"/>
        <w:jc w:val="both"/>
        <w:rPr>
          <w:rFonts w:ascii="Arial" w:hAnsi="Arial" w:cs="Arial"/>
          <w:sz w:val="24"/>
          <w:szCs w:val="24"/>
          <w:lang w:val="es-ES"/>
        </w:rPr>
      </w:pPr>
    </w:p>
    <w:p w:rsidR="00E15D92" w:rsidRPr="000A0CB1" w:rsidRDefault="00E15D92" w:rsidP="00531089">
      <w:pPr>
        <w:spacing w:line="240" w:lineRule="auto"/>
        <w:jc w:val="both"/>
        <w:rPr>
          <w:rFonts w:ascii="Arial" w:hAnsi="Arial" w:cs="Arial"/>
          <w:b/>
          <w:sz w:val="24"/>
          <w:szCs w:val="24"/>
        </w:rPr>
      </w:pPr>
      <w:r w:rsidRPr="000A0CB1">
        <w:rPr>
          <w:rFonts w:ascii="Arial" w:hAnsi="Arial" w:cs="Arial"/>
          <w:b/>
          <w:sz w:val="24"/>
          <w:szCs w:val="24"/>
        </w:rPr>
        <w:t>1. Introducción.</w:t>
      </w:r>
    </w:p>
    <w:p w:rsidR="00E15D92" w:rsidRPr="000A0CB1" w:rsidRDefault="00E15D92" w:rsidP="00531089">
      <w:pPr>
        <w:spacing w:line="240" w:lineRule="auto"/>
        <w:ind w:left="284"/>
        <w:jc w:val="both"/>
        <w:rPr>
          <w:rFonts w:ascii="Arial" w:hAnsi="Arial" w:cs="Arial"/>
          <w:sz w:val="24"/>
          <w:szCs w:val="24"/>
        </w:rPr>
      </w:pPr>
      <w:r w:rsidRPr="000A0CB1">
        <w:rPr>
          <w:rFonts w:ascii="Arial" w:hAnsi="Arial" w:cs="Arial"/>
          <w:sz w:val="24"/>
          <w:szCs w:val="24"/>
        </w:rPr>
        <w:t>El artículo 3º. De la Constitución política de los Estados Unidos mexicanos establece que la educación media superior es obligatoria y tenderá a desarrollar armónicamente todas las facultades del ser humano, dotando de elementos necesarios que les permitan alcanzar una formación integral. En el mismo sentido, la Ley General de Educación señala que todos los habitantes del país deben cursar la educación media superior.</w:t>
      </w:r>
    </w:p>
    <w:p w:rsidR="00E15D92" w:rsidRPr="000A0CB1" w:rsidRDefault="00E15D92" w:rsidP="00531089">
      <w:pPr>
        <w:spacing w:line="240" w:lineRule="auto"/>
        <w:ind w:left="284"/>
        <w:jc w:val="both"/>
        <w:rPr>
          <w:rFonts w:ascii="Arial" w:hAnsi="Arial" w:cs="Arial"/>
          <w:sz w:val="24"/>
          <w:szCs w:val="24"/>
        </w:rPr>
      </w:pPr>
      <w:r w:rsidRPr="000A0CB1">
        <w:rPr>
          <w:rFonts w:ascii="Arial" w:hAnsi="Arial" w:cs="Arial"/>
          <w:sz w:val="24"/>
          <w:szCs w:val="24"/>
        </w:rPr>
        <w:t>El gobierno de San Pedro Tlaquepaque tiene el compromiso de cumplir con este artículo de la Constitución, siendo los jóvenes el centro de toda acción gubernamental al implementar políticas públicas que permitan establecer su desarrollo humano y social.</w:t>
      </w:r>
    </w:p>
    <w:p w:rsidR="001B546F" w:rsidRDefault="00E15D92" w:rsidP="00531089">
      <w:pPr>
        <w:spacing w:line="240" w:lineRule="auto"/>
        <w:ind w:left="284"/>
        <w:jc w:val="both"/>
        <w:rPr>
          <w:rFonts w:ascii="Arial" w:hAnsi="Arial" w:cs="Arial"/>
          <w:sz w:val="24"/>
          <w:szCs w:val="24"/>
        </w:rPr>
      </w:pPr>
      <w:r w:rsidRPr="000A0CB1">
        <w:rPr>
          <w:rFonts w:ascii="Arial" w:hAnsi="Arial" w:cs="Arial"/>
          <w:sz w:val="24"/>
          <w:szCs w:val="24"/>
        </w:rPr>
        <w:t xml:space="preserve">El rezago educativo es una situación de vulnerabilidad que afecta a las personas mayores de 15 años que no saben leer ni escribir, o bien que no han concluido con el nivel básico de estudios. Esa situación impide su acceso a mejores oportunidades en relación con el entorno social y la comunidad en la que viven. En contexto nacional de acuerdo con estimaciones realizadas por el instituto Estatal para la Educación de los Adultos (IEEA) con datos del Censo de población y Vivienda 2010 y proyecciones del Consejo Nacional de Población (CONAPO), Jalisco se ubica en la posición #18 con 40.3% de población con </w:t>
      </w:r>
    </w:p>
    <w:p w:rsidR="001B546F" w:rsidRDefault="001B546F" w:rsidP="00531089">
      <w:pPr>
        <w:spacing w:line="240" w:lineRule="auto"/>
        <w:ind w:left="284"/>
        <w:jc w:val="both"/>
        <w:rPr>
          <w:rFonts w:ascii="Arial" w:hAnsi="Arial" w:cs="Arial"/>
          <w:sz w:val="24"/>
          <w:szCs w:val="24"/>
        </w:rPr>
      </w:pPr>
    </w:p>
    <w:p w:rsidR="00531089" w:rsidRDefault="00531089" w:rsidP="00531089">
      <w:pPr>
        <w:spacing w:line="240" w:lineRule="auto"/>
        <w:ind w:left="284"/>
        <w:jc w:val="both"/>
        <w:rPr>
          <w:rFonts w:ascii="Arial" w:hAnsi="Arial" w:cs="Arial"/>
          <w:sz w:val="24"/>
          <w:szCs w:val="24"/>
        </w:rPr>
      </w:pPr>
    </w:p>
    <w:p w:rsidR="00531089" w:rsidRDefault="00531089" w:rsidP="00531089">
      <w:pPr>
        <w:spacing w:line="240" w:lineRule="auto"/>
        <w:ind w:left="284"/>
        <w:jc w:val="both"/>
        <w:rPr>
          <w:rFonts w:ascii="Arial" w:hAnsi="Arial" w:cs="Arial"/>
          <w:sz w:val="24"/>
          <w:szCs w:val="24"/>
        </w:rPr>
      </w:pPr>
    </w:p>
    <w:p w:rsidR="00061186" w:rsidRDefault="00E15D92" w:rsidP="00531089">
      <w:pPr>
        <w:spacing w:line="240" w:lineRule="auto"/>
        <w:ind w:left="284"/>
        <w:jc w:val="both"/>
        <w:rPr>
          <w:rFonts w:ascii="Arial" w:hAnsi="Arial" w:cs="Arial"/>
          <w:sz w:val="24"/>
          <w:szCs w:val="24"/>
        </w:rPr>
      </w:pPr>
      <w:proofErr w:type="gramStart"/>
      <w:r w:rsidRPr="000A0CB1">
        <w:rPr>
          <w:rFonts w:ascii="Arial" w:hAnsi="Arial" w:cs="Arial"/>
          <w:sz w:val="24"/>
          <w:szCs w:val="24"/>
        </w:rPr>
        <w:t>rezago</w:t>
      </w:r>
      <w:proofErr w:type="gramEnd"/>
      <w:r w:rsidRPr="000A0CB1">
        <w:rPr>
          <w:rFonts w:ascii="Arial" w:hAnsi="Arial" w:cs="Arial"/>
          <w:sz w:val="24"/>
          <w:szCs w:val="24"/>
        </w:rPr>
        <w:t xml:space="preserve"> educativo; este dato está 0.5 puntos porcentuales por debajo de la media nacional que es de 40.8%. Aunque a nivel nacional Jalisco se ubica en una posición intermedia en materia de rezago educativo, el problema al interior </w:t>
      </w:r>
    </w:p>
    <w:p w:rsidR="00E15D92" w:rsidRPr="000A0CB1" w:rsidRDefault="00E15D92" w:rsidP="00531089">
      <w:pPr>
        <w:spacing w:line="240" w:lineRule="auto"/>
        <w:ind w:left="284"/>
        <w:jc w:val="both"/>
        <w:rPr>
          <w:rFonts w:ascii="Arial" w:hAnsi="Arial" w:cs="Arial"/>
          <w:sz w:val="24"/>
          <w:szCs w:val="24"/>
        </w:rPr>
      </w:pPr>
      <w:proofErr w:type="gramStart"/>
      <w:r w:rsidRPr="000A0CB1">
        <w:rPr>
          <w:rFonts w:ascii="Arial" w:hAnsi="Arial" w:cs="Arial"/>
          <w:sz w:val="24"/>
          <w:szCs w:val="24"/>
        </w:rPr>
        <w:t>se</w:t>
      </w:r>
      <w:proofErr w:type="gramEnd"/>
      <w:r w:rsidRPr="000A0CB1">
        <w:rPr>
          <w:rFonts w:ascii="Arial" w:hAnsi="Arial" w:cs="Arial"/>
          <w:sz w:val="24"/>
          <w:szCs w:val="24"/>
        </w:rPr>
        <w:t xml:space="preserve"> agrava debido a que existen regiones que sobrepasan a la media estatal y nacional; las regiones con mayor porción de población con rezago son la Sureste con 64.5%, Altos sur con 63.8% y Norte con 63.3%.</w:t>
      </w:r>
    </w:p>
    <w:p w:rsidR="00E15D92" w:rsidRPr="000A0CB1" w:rsidRDefault="00E15D92" w:rsidP="00531089">
      <w:pPr>
        <w:spacing w:line="240" w:lineRule="auto"/>
        <w:ind w:left="284"/>
        <w:jc w:val="both"/>
        <w:rPr>
          <w:rFonts w:ascii="Arial" w:hAnsi="Arial" w:cs="Arial"/>
          <w:sz w:val="24"/>
          <w:szCs w:val="24"/>
        </w:rPr>
      </w:pPr>
      <w:r w:rsidRPr="000A0CB1">
        <w:rPr>
          <w:rFonts w:ascii="Arial" w:hAnsi="Arial" w:cs="Arial"/>
          <w:sz w:val="24"/>
          <w:szCs w:val="24"/>
        </w:rPr>
        <w:t>Es posible afirmar que el rezago educativo tiene causas multifactoriales, algunas se relacionan con el propio sistema, por ejemplo, la calidad educativa; pero otras, son inherentes al entorno socio-económico de la población en edad de estudiar.</w:t>
      </w:r>
    </w:p>
    <w:p w:rsidR="00E15D92" w:rsidRPr="000A0CB1" w:rsidRDefault="00E15D92" w:rsidP="00531089">
      <w:pPr>
        <w:spacing w:line="240" w:lineRule="auto"/>
        <w:ind w:left="284"/>
        <w:jc w:val="both"/>
        <w:rPr>
          <w:rFonts w:ascii="Arial" w:hAnsi="Arial" w:cs="Arial"/>
          <w:sz w:val="24"/>
          <w:szCs w:val="24"/>
        </w:rPr>
      </w:pPr>
      <w:r w:rsidRPr="000A0CB1">
        <w:rPr>
          <w:rFonts w:ascii="Arial" w:hAnsi="Arial" w:cs="Arial"/>
          <w:sz w:val="24"/>
          <w:szCs w:val="24"/>
        </w:rPr>
        <w:t xml:space="preserve">Las consecuencias del rezago educativo son múltiples y se expresan, sobre todo, en la falta de oportunidades para mejorar las condiciones de vida de la población afectada: la imposibilidad de encontrar empleos bien remunerados, incorporación a la economía informal, así como la reproducción del rezago en las siguientes generaciones familiares, al persistir la situación.  </w:t>
      </w:r>
    </w:p>
    <w:p w:rsidR="00E15D92" w:rsidRPr="000A0CB1" w:rsidRDefault="00E15D92" w:rsidP="00531089">
      <w:pPr>
        <w:spacing w:line="240" w:lineRule="auto"/>
        <w:ind w:left="284"/>
        <w:jc w:val="both"/>
        <w:rPr>
          <w:rFonts w:ascii="Arial" w:hAnsi="Arial" w:cs="Arial"/>
          <w:sz w:val="24"/>
          <w:szCs w:val="24"/>
        </w:rPr>
      </w:pPr>
      <w:r w:rsidRPr="000A0CB1">
        <w:rPr>
          <w:rFonts w:ascii="Arial" w:hAnsi="Arial" w:cs="Arial"/>
          <w:sz w:val="24"/>
          <w:szCs w:val="24"/>
        </w:rPr>
        <w:t>De acuerdo a los datos presentados por la Dirección de Prospectiva y Evaluación de la Secretaria de Educación pública del Estado de Jalisco, existe en esta entidad federativa, un rezago educativo de 22.9% de la población con edad de entre los 15 y los 19 años</w:t>
      </w:r>
      <w:r w:rsidRPr="000A0CB1">
        <w:rPr>
          <w:rStyle w:val="Refdenotaalpie"/>
          <w:rFonts w:ascii="Arial" w:hAnsi="Arial" w:cs="Arial"/>
          <w:sz w:val="24"/>
          <w:szCs w:val="24"/>
        </w:rPr>
        <w:footnoteReference w:id="1"/>
      </w:r>
      <w:r w:rsidRPr="000A0CB1">
        <w:rPr>
          <w:rFonts w:ascii="Arial" w:hAnsi="Arial" w:cs="Arial"/>
          <w:sz w:val="24"/>
          <w:szCs w:val="24"/>
        </w:rPr>
        <w:t>.</w:t>
      </w:r>
    </w:p>
    <w:p w:rsidR="00E15D92" w:rsidRPr="000A0CB1" w:rsidRDefault="00E15D92" w:rsidP="00531089">
      <w:pPr>
        <w:spacing w:line="240" w:lineRule="auto"/>
        <w:ind w:left="284"/>
        <w:jc w:val="both"/>
        <w:rPr>
          <w:rFonts w:ascii="Arial" w:hAnsi="Arial" w:cs="Arial"/>
          <w:sz w:val="24"/>
          <w:szCs w:val="24"/>
        </w:rPr>
      </w:pPr>
      <w:r w:rsidRPr="000A0CB1">
        <w:rPr>
          <w:rFonts w:ascii="Arial" w:hAnsi="Arial" w:cs="Arial"/>
          <w:sz w:val="24"/>
          <w:szCs w:val="24"/>
        </w:rPr>
        <w:t xml:space="preserve">Con base a los datos publicados por la encuesta </w:t>
      </w:r>
      <w:proofErr w:type="spellStart"/>
      <w:r w:rsidRPr="000A0CB1">
        <w:rPr>
          <w:rFonts w:ascii="Arial" w:hAnsi="Arial" w:cs="Arial"/>
          <w:sz w:val="24"/>
          <w:szCs w:val="24"/>
        </w:rPr>
        <w:t>intercensal</w:t>
      </w:r>
      <w:proofErr w:type="spellEnd"/>
      <w:r w:rsidRPr="000A0CB1">
        <w:rPr>
          <w:rFonts w:ascii="Arial" w:hAnsi="Arial" w:cs="Arial"/>
          <w:sz w:val="24"/>
          <w:szCs w:val="24"/>
        </w:rPr>
        <w:t xml:space="preserve"> 2015, en San pedro Tlaquepaque, de la población mayor de 15 años, solo el 21.65% cuenta con estudios de nivel medio superior, asimismo, destaca la encuesta que en el municipio existe  una población de 37,799 personas en edades de entre los 15 a 17 años, de los cuales el 98.48% son </w:t>
      </w:r>
      <w:proofErr w:type="spellStart"/>
      <w:r w:rsidRPr="000A0CB1">
        <w:rPr>
          <w:rFonts w:ascii="Arial" w:hAnsi="Arial" w:cs="Arial"/>
          <w:sz w:val="24"/>
          <w:szCs w:val="24"/>
        </w:rPr>
        <w:t>alfabetas</w:t>
      </w:r>
      <w:proofErr w:type="spellEnd"/>
      <w:r w:rsidRPr="000A0CB1">
        <w:rPr>
          <w:rFonts w:ascii="Arial" w:hAnsi="Arial" w:cs="Arial"/>
          <w:sz w:val="24"/>
          <w:szCs w:val="24"/>
        </w:rPr>
        <w:t xml:space="preserve">, por lo que este sector de la población refleja ser susceptible en buena medida de ser estudiantes de nivel medio superior, ya que de acuerdo a las encuesta ya referida, de las 37,799 personas que son </w:t>
      </w:r>
      <w:proofErr w:type="spellStart"/>
      <w:r w:rsidRPr="000A0CB1">
        <w:rPr>
          <w:rFonts w:ascii="Arial" w:hAnsi="Arial" w:cs="Arial"/>
          <w:sz w:val="24"/>
          <w:szCs w:val="24"/>
        </w:rPr>
        <w:t>alfabetas</w:t>
      </w:r>
      <w:proofErr w:type="spellEnd"/>
      <w:r w:rsidRPr="000A0CB1">
        <w:rPr>
          <w:rFonts w:ascii="Arial" w:hAnsi="Arial" w:cs="Arial"/>
          <w:sz w:val="24"/>
          <w:szCs w:val="24"/>
        </w:rPr>
        <w:t>, el 67.98% de ellas, si asiste a su grado escolar.</w:t>
      </w:r>
    </w:p>
    <w:p w:rsidR="00E15D92" w:rsidRPr="000A0CB1" w:rsidRDefault="00E15D92" w:rsidP="00531089">
      <w:pPr>
        <w:spacing w:line="240" w:lineRule="auto"/>
        <w:ind w:left="284"/>
        <w:jc w:val="both"/>
        <w:rPr>
          <w:rFonts w:ascii="Arial" w:hAnsi="Arial" w:cs="Arial"/>
          <w:sz w:val="24"/>
          <w:szCs w:val="24"/>
        </w:rPr>
      </w:pPr>
      <w:r w:rsidRPr="000A0CB1">
        <w:rPr>
          <w:rFonts w:ascii="Arial" w:hAnsi="Arial" w:cs="Arial"/>
          <w:sz w:val="24"/>
          <w:szCs w:val="24"/>
        </w:rPr>
        <w:t>En 2018, se becaron a más de 1322 jóvenes de entre 15 y 19 años 11 meses, estudiantes de nivel medio superior en planteles públicos o privados de 139 colonias del Municipio de San pedro Tlaquepaque.</w:t>
      </w:r>
    </w:p>
    <w:p w:rsidR="00E15D92" w:rsidRPr="000A0CB1" w:rsidRDefault="00E15D92" w:rsidP="00531089">
      <w:pPr>
        <w:spacing w:line="240" w:lineRule="auto"/>
        <w:jc w:val="both"/>
        <w:rPr>
          <w:rFonts w:ascii="Arial" w:hAnsi="Arial" w:cs="Arial"/>
          <w:b/>
          <w:sz w:val="24"/>
          <w:szCs w:val="24"/>
        </w:rPr>
      </w:pPr>
      <w:r w:rsidRPr="000A0CB1">
        <w:rPr>
          <w:rFonts w:ascii="Arial" w:hAnsi="Arial" w:cs="Arial"/>
          <w:b/>
          <w:sz w:val="24"/>
          <w:szCs w:val="24"/>
        </w:rPr>
        <w:t>2. Glosario de términos.</w:t>
      </w:r>
    </w:p>
    <w:p w:rsidR="00E15D92" w:rsidRPr="000A0CB1" w:rsidRDefault="00E15D92" w:rsidP="00531089">
      <w:pPr>
        <w:spacing w:line="240" w:lineRule="auto"/>
        <w:ind w:left="851" w:hanging="425"/>
        <w:jc w:val="both"/>
        <w:rPr>
          <w:rFonts w:ascii="Arial" w:hAnsi="Arial" w:cs="Arial"/>
          <w:sz w:val="24"/>
          <w:szCs w:val="24"/>
        </w:rPr>
      </w:pPr>
      <w:r w:rsidRPr="000A0CB1">
        <w:rPr>
          <w:rFonts w:ascii="Arial" w:hAnsi="Arial" w:cs="Arial"/>
          <w:b/>
          <w:sz w:val="24"/>
          <w:szCs w:val="24"/>
        </w:rPr>
        <w:t>2.1. Cédula de información social:</w:t>
      </w:r>
      <w:r w:rsidRPr="000A0CB1">
        <w:rPr>
          <w:rFonts w:ascii="Arial" w:hAnsi="Arial" w:cs="Arial"/>
          <w:sz w:val="24"/>
          <w:szCs w:val="24"/>
        </w:rPr>
        <w:t xml:space="preserve"> Hoja de registro que contiene los datos generales del aspirante, así como información socioeconómica y una encuesta de satisfacción acerca del programa.</w:t>
      </w:r>
    </w:p>
    <w:p w:rsidR="00531089" w:rsidRDefault="00531089" w:rsidP="00531089">
      <w:pPr>
        <w:pStyle w:val="Prrafodelista"/>
        <w:tabs>
          <w:tab w:val="left" w:pos="851"/>
        </w:tabs>
        <w:spacing w:line="240" w:lineRule="auto"/>
        <w:ind w:left="851" w:hanging="425"/>
        <w:jc w:val="both"/>
        <w:rPr>
          <w:rFonts w:ascii="Arial" w:hAnsi="Arial" w:cs="Arial"/>
          <w:b/>
          <w:sz w:val="24"/>
          <w:szCs w:val="24"/>
        </w:rPr>
      </w:pPr>
    </w:p>
    <w:p w:rsidR="00531089" w:rsidRDefault="00531089" w:rsidP="00531089">
      <w:pPr>
        <w:pStyle w:val="Prrafodelista"/>
        <w:tabs>
          <w:tab w:val="left" w:pos="851"/>
        </w:tabs>
        <w:spacing w:line="240" w:lineRule="auto"/>
        <w:ind w:left="851" w:hanging="425"/>
        <w:jc w:val="both"/>
        <w:rPr>
          <w:rFonts w:ascii="Arial" w:hAnsi="Arial" w:cs="Arial"/>
          <w:b/>
          <w:sz w:val="24"/>
          <w:szCs w:val="24"/>
        </w:rPr>
      </w:pPr>
    </w:p>
    <w:p w:rsidR="00E15D92" w:rsidRPr="000A0CB1" w:rsidRDefault="00E15D92" w:rsidP="00531089">
      <w:pPr>
        <w:pStyle w:val="Prrafodelista"/>
        <w:tabs>
          <w:tab w:val="left" w:pos="851"/>
        </w:tabs>
        <w:spacing w:line="240" w:lineRule="auto"/>
        <w:ind w:left="851" w:hanging="425"/>
        <w:jc w:val="both"/>
        <w:rPr>
          <w:rFonts w:ascii="Arial" w:hAnsi="Arial" w:cs="Arial"/>
          <w:b/>
          <w:sz w:val="24"/>
          <w:szCs w:val="24"/>
        </w:rPr>
      </w:pPr>
      <w:r w:rsidRPr="000A0CB1">
        <w:rPr>
          <w:rFonts w:ascii="Arial" w:hAnsi="Arial" w:cs="Arial"/>
          <w:b/>
          <w:sz w:val="24"/>
          <w:szCs w:val="24"/>
        </w:rPr>
        <w:t xml:space="preserve">2.2. Cobertura: </w:t>
      </w:r>
      <w:r w:rsidRPr="000A0CB1">
        <w:rPr>
          <w:rFonts w:ascii="Arial" w:hAnsi="Arial" w:cs="Arial"/>
          <w:sz w:val="24"/>
          <w:szCs w:val="24"/>
        </w:rPr>
        <w:t>Espacio territorial</w:t>
      </w:r>
      <w:r w:rsidRPr="000A0CB1">
        <w:rPr>
          <w:rFonts w:ascii="Arial" w:hAnsi="Arial" w:cs="Arial"/>
          <w:b/>
          <w:sz w:val="24"/>
          <w:szCs w:val="24"/>
        </w:rPr>
        <w:t xml:space="preserve"> </w:t>
      </w:r>
      <w:r w:rsidRPr="000A0CB1">
        <w:rPr>
          <w:rFonts w:ascii="Arial" w:hAnsi="Arial" w:cs="Arial"/>
          <w:sz w:val="24"/>
          <w:szCs w:val="24"/>
        </w:rPr>
        <w:t xml:space="preserve">determinado, en donde se lleva a cabo un programa social, con independencia del número de beneficiarios que se integren ha dicho programa. </w:t>
      </w:r>
    </w:p>
    <w:p w:rsidR="00E15D92" w:rsidRPr="000A0CB1" w:rsidRDefault="00E15D92" w:rsidP="00531089">
      <w:pPr>
        <w:spacing w:line="240" w:lineRule="auto"/>
        <w:ind w:left="993" w:hanging="567"/>
        <w:jc w:val="both"/>
        <w:rPr>
          <w:rFonts w:ascii="Arial" w:hAnsi="Arial" w:cs="Arial"/>
          <w:sz w:val="24"/>
          <w:szCs w:val="24"/>
        </w:rPr>
      </w:pPr>
      <w:r w:rsidRPr="000A0CB1">
        <w:rPr>
          <w:rFonts w:ascii="Arial" w:hAnsi="Arial" w:cs="Arial"/>
          <w:b/>
          <w:sz w:val="24"/>
          <w:szCs w:val="24"/>
        </w:rPr>
        <w:t xml:space="preserve"> 2.3. Comité Técnico:</w:t>
      </w:r>
      <w:r w:rsidRPr="000A0CB1">
        <w:rPr>
          <w:rFonts w:ascii="Arial" w:hAnsi="Arial" w:cs="Arial"/>
          <w:sz w:val="24"/>
          <w:szCs w:val="24"/>
        </w:rPr>
        <w:t xml:space="preserve"> Instancia colegiada, integrada por miembros del gobierno de San Pedro Tlaquepaque, el cual funge como órgano de Gobierno rector de las presentes reglas de operación.</w:t>
      </w:r>
    </w:p>
    <w:p w:rsidR="00E15D92" w:rsidRPr="000A0CB1" w:rsidRDefault="00E15D92" w:rsidP="00531089">
      <w:pPr>
        <w:spacing w:line="240" w:lineRule="auto"/>
        <w:ind w:left="851" w:hanging="425"/>
        <w:jc w:val="both"/>
        <w:rPr>
          <w:rFonts w:ascii="Arial" w:hAnsi="Arial" w:cs="Arial"/>
          <w:sz w:val="24"/>
          <w:szCs w:val="24"/>
        </w:rPr>
      </w:pPr>
      <w:r w:rsidRPr="000A0CB1">
        <w:rPr>
          <w:rFonts w:ascii="Arial" w:hAnsi="Arial" w:cs="Arial"/>
          <w:b/>
          <w:sz w:val="24"/>
          <w:szCs w:val="24"/>
        </w:rPr>
        <w:t xml:space="preserve">2.4. Contraloría Social: </w:t>
      </w:r>
      <w:r w:rsidRPr="000A0CB1">
        <w:rPr>
          <w:rFonts w:ascii="Arial" w:hAnsi="Arial" w:cs="Arial"/>
          <w:sz w:val="24"/>
          <w:szCs w:val="24"/>
        </w:rPr>
        <w:t>Mecanismo de participación ciudadana, mediante el cual los beneficiarios, vigilan la correcta aplicación de los recursos públicos asignados al programa denominado “Te queremos Preparado”.</w:t>
      </w:r>
    </w:p>
    <w:p w:rsidR="00E15D92" w:rsidRPr="000A0CB1" w:rsidRDefault="00E15D92" w:rsidP="00531089">
      <w:pPr>
        <w:spacing w:line="240" w:lineRule="auto"/>
        <w:ind w:left="851" w:hanging="425"/>
        <w:jc w:val="both"/>
        <w:rPr>
          <w:rFonts w:ascii="Arial" w:hAnsi="Arial" w:cs="Arial"/>
          <w:sz w:val="24"/>
          <w:szCs w:val="24"/>
        </w:rPr>
      </w:pPr>
      <w:r w:rsidRPr="000A0CB1">
        <w:rPr>
          <w:rFonts w:ascii="Arial" w:hAnsi="Arial" w:cs="Arial"/>
          <w:b/>
          <w:sz w:val="24"/>
          <w:szCs w:val="24"/>
        </w:rPr>
        <w:t xml:space="preserve">2.5. Criterios de elegibilidad: </w:t>
      </w:r>
      <w:r w:rsidRPr="000A0CB1">
        <w:rPr>
          <w:rFonts w:ascii="Arial" w:hAnsi="Arial" w:cs="Arial"/>
          <w:sz w:val="24"/>
          <w:szCs w:val="24"/>
        </w:rPr>
        <w:t>Características que debe tener una persona para que sea elegible, de acuerdo a lo establecido en las reglas de operación, y pueda recibir los beneficios de un programa.</w:t>
      </w:r>
    </w:p>
    <w:p w:rsidR="00E15D92" w:rsidRPr="000A0CB1" w:rsidRDefault="00E15D92" w:rsidP="00531089">
      <w:pPr>
        <w:spacing w:line="240" w:lineRule="auto"/>
        <w:ind w:left="851" w:hanging="425"/>
        <w:jc w:val="both"/>
        <w:rPr>
          <w:rFonts w:ascii="Arial" w:hAnsi="Arial" w:cs="Arial"/>
          <w:sz w:val="24"/>
          <w:szCs w:val="24"/>
        </w:rPr>
      </w:pPr>
      <w:r w:rsidRPr="000A0CB1">
        <w:rPr>
          <w:rFonts w:ascii="Arial" w:hAnsi="Arial" w:cs="Arial"/>
          <w:b/>
          <w:sz w:val="24"/>
          <w:szCs w:val="24"/>
        </w:rPr>
        <w:t xml:space="preserve">2.6. Discapacidad: </w:t>
      </w:r>
      <w:r w:rsidRPr="000A0CB1">
        <w:rPr>
          <w:rFonts w:ascii="Arial" w:hAnsi="Arial" w:cs="Arial"/>
          <w:sz w:val="24"/>
          <w:szCs w:val="24"/>
        </w:rPr>
        <w:t>es la objetivación de la deficiencia en el sujeto y con una repercusión directa en su capacidad de realizar actividades en los términos considerados normales para cualquier sujeto de sus características (edad, género,...)</w:t>
      </w:r>
      <w:r w:rsidRPr="000A0CB1">
        <w:rPr>
          <w:rStyle w:val="Refdenotaalpie"/>
          <w:rFonts w:ascii="Arial" w:hAnsi="Arial" w:cs="Arial"/>
          <w:sz w:val="24"/>
          <w:szCs w:val="24"/>
        </w:rPr>
        <w:footnoteReference w:id="2"/>
      </w:r>
      <w:r w:rsidRPr="000A0CB1">
        <w:rPr>
          <w:rFonts w:ascii="Arial" w:hAnsi="Arial" w:cs="Arial"/>
          <w:sz w:val="24"/>
          <w:szCs w:val="24"/>
        </w:rPr>
        <w:t>.</w:t>
      </w:r>
    </w:p>
    <w:p w:rsidR="00E15D92" w:rsidRPr="000A0CB1" w:rsidRDefault="00E15D92" w:rsidP="00531089">
      <w:pPr>
        <w:spacing w:line="240" w:lineRule="auto"/>
        <w:ind w:left="851" w:hanging="425"/>
        <w:jc w:val="both"/>
        <w:rPr>
          <w:rFonts w:ascii="Arial" w:hAnsi="Arial" w:cs="Arial"/>
          <w:sz w:val="24"/>
          <w:szCs w:val="24"/>
        </w:rPr>
      </w:pPr>
      <w:r w:rsidRPr="000A0CB1">
        <w:rPr>
          <w:rFonts w:ascii="Arial" w:hAnsi="Arial" w:cs="Arial"/>
          <w:b/>
          <w:sz w:val="24"/>
          <w:szCs w:val="24"/>
        </w:rPr>
        <w:t xml:space="preserve">2.7. Línea de Bienestar Mínimo: </w:t>
      </w:r>
      <w:r w:rsidRPr="000A0CB1">
        <w:rPr>
          <w:rFonts w:ascii="Arial" w:hAnsi="Arial" w:cs="Arial"/>
          <w:sz w:val="24"/>
          <w:szCs w:val="24"/>
        </w:rPr>
        <w:t>Valor monetario en un mes determinado de una canasta alimentaria básica. Para efectos de la medición se toma como referencia el valor de la canasta del mes de agosto de cada año en que se hace la medición.</w:t>
      </w:r>
    </w:p>
    <w:p w:rsidR="00E15D92" w:rsidRPr="000A0CB1" w:rsidRDefault="00E15D92" w:rsidP="00531089">
      <w:pPr>
        <w:spacing w:line="240" w:lineRule="auto"/>
        <w:ind w:left="851" w:hanging="425"/>
        <w:jc w:val="both"/>
        <w:rPr>
          <w:rFonts w:ascii="Arial" w:hAnsi="Arial" w:cs="Arial"/>
          <w:sz w:val="24"/>
          <w:szCs w:val="24"/>
          <w:highlight w:val="yellow"/>
        </w:rPr>
      </w:pPr>
      <w:r w:rsidRPr="000A0CB1">
        <w:rPr>
          <w:rFonts w:ascii="Arial" w:hAnsi="Arial" w:cs="Arial"/>
          <w:b/>
          <w:sz w:val="24"/>
          <w:szCs w:val="24"/>
        </w:rPr>
        <w:t xml:space="preserve">2.8. Padrón de beneficiarios: </w:t>
      </w:r>
      <w:r w:rsidRPr="000A0CB1">
        <w:rPr>
          <w:rFonts w:ascii="Arial" w:hAnsi="Arial" w:cs="Arial"/>
          <w:sz w:val="24"/>
          <w:szCs w:val="24"/>
        </w:rPr>
        <w:t>base de datos que contiene de manera estructurada y sistematizada información suficiente sobre los receptores del programa, así como de los beneficios que reciben.</w:t>
      </w:r>
    </w:p>
    <w:p w:rsidR="00061186" w:rsidRDefault="00E15D92" w:rsidP="00531089">
      <w:pPr>
        <w:spacing w:line="240" w:lineRule="auto"/>
        <w:ind w:left="851" w:hanging="425"/>
        <w:jc w:val="both"/>
        <w:rPr>
          <w:rFonts w:ascii="Arial" w:hAnsi="Arial" w:cs="Arial"/>
          <w:sz w:val="24"/>
          <w:szCs w:val="24"/>
        </w:rPr>
      </w:pPr>
      <w:r w:rsidRPr="000A0CB1">
        <w:rPr>
          <w:rFonts w:ascii="Arial" w:hAnsi="Arial" w:cs="Arial"/>
          <w:b/>
          <w:sz w:val="24"/>
          <w:szCs w:val="24"/>
        </w:rPr>
        <w:t xml:space="preserve">2.9. Plan mensual de retribución municipal: </w:t>
      </w:r>
      <w:r w:rsidRPr="000A0CB1">
        <w:rPr>
          <w:rFonts w:ascii="Arial" w:hAnsi="Arial" w:cs="Arial"/>
          <w:sz w:val="24"/>
          <w:szCs w:val="24"/>
        </w:rPr>
        <w:t xml:space="preserve">Programa de capacitación multidisciplinaria, mensual, diseñado para los estudiantes beneficiarios del programa Te Queremos Preparado, elaborado por distintas dependencias municipales.  </w:t>
      </w:r>
    </w:p>
    <w:p w:rsidR="00E15D92" w:rsidRPr="000A0CB1" w:rsidRDefault="00E15D92" w:rsidP="00531089">
      <w:pPr>
        <w:tabs>
          <w:tab w:val="left" w:pos="993"/>
        </w:tabs>
        <w:spacing w:line="240" w:lineRule="auto"/>
        <w:ind w:left="851" w:hanging="425"/>
        <w:jc w:val="both"/>
        <w:rPr>
          <w:rFonts w:ascii="Arial" w:hAnsi="Arial" w:cs="Arial"/>
          <w:sz w:val="24"/>
          <w:szCs w:val="24"/>
        </w:rPr>
      </w:pPr>
      <w:r w:rsidRPr="000A0CB1">
        <w:rPr>
          <w:rFonts w:ascii="Arial" w:hAnsi="Arial" w:cs="Arial"/>
          <w:b/>
          <w:sz w:val="24"/>
          <w:szCs w:val="24"/>
        </w:rPr>
        <w:t xml:space="preserve">2.10. Población atendida: </w:t>
      </w:r>
      <w:r w:rsidRPr="000A0CB1">
        <w:rPr>
          <w:rFonts w:ascii="Arial" w:hAnsi="Arial" w:cs="Arial"/>
          <w:sz w:val="24"/>
          <w:szCs w:val="24"/>
        </w:rPr>
        <w:t>Población beneficiada por un programa en un ejercicio fiscal.</w:t>
      </w:r>
    </w:p>
    <w:p w:rsidR="00E15D92" w:rsidRPr="000A0CB1" w:rsidRDefault="00E15D92" w:rsidP="00531089">
      <w:pPr>
        <w:spacing w:line="240" w:lineRule="auto"/>
        <w:ind w:left="851" w:hanging="425"/>
        <w:jc w:val="both"/>
        <w:rPr>
          <w:rFonts w:ascii="Arial" w:hAnsi="Arial" w:cs="Arial"/>
          <w:b/>
          <w:sz w:val="24"/>
          <w:szCs w:val="24"/>
        </w:rPr>
      </w:pPr>
      <w:r w:rsidRPr="000A0CB1">
        <w:rPr>
          <w:rFonts w:ascii="Arial" w:hAnsi="Arial" w:cs="Arial"/>
          <w:b/>
          <w:sz w:val="24"/>
          <w:szCs w:val="24"/>
        </w:rPr>
        <w:t xml:space="preserve">2.11. Población objetivo: </w:t>
      </w:r>
      <w:r w:rsidRPr="000A0CB1">
        <w:rPr>
          <w:rFonts w:ascii="Arial" w:hAnsi="Arial" w:cs="Arial"/>
          <w:sz w:val="24"/>
          <w:szCs w:val="24"/>
        </w:rPr>
        <w:t>Población que un programa tiene planeado o programado atender para cubrir la población potencial y que cumple con los criterios de elegibilidad establecidos en su normatividad.</w:t>
      </w:r>
      <w:r w:rsidRPr="000A0CB1">
        <w:rPr>
          <w:rFonts w:ascii="Arial" w:hAnsi="Arial" w:cs="Arial"/>
          <w:b/>
          <w:sz w:val="24"/>
          <w:szCs w:val="24"/>
        </w:rPr>
        <w:t xml:space="preserve"> </w:t>
      </w:r>
    </w:p>
    <w:p w:rsidR="00E15D92" w:rsidRPr="000A0CB1" w:rsidRDefault="00E15D92" w:rsidP="00531089">
      <w:pPr>
        <w:spacing w:line="240" w:lineRule="auto"/>
        <w:ind w:left="851" w:hanging="425"/>
        <w:jc w:val="both"/>
        <w:rPr>
          <w:rFonts w:ascii="Arial" w:hAnsi="Arial" w:cs="Arial"/>
          <w:sz w:val="24"/>
          <w:szCs w:val="24"/>
        </w:rPr>
      </w:pPr>
      <w:r w:rsidRPr="000A0CB1">
        <w:rPr>
          <w:rFonts w:ascii="Arial" w:hAnsi="Arial" w:cs="Arial"/>
          <w:b/>
          <w:sz w:val="24"/>
          <w:szCs w:val="24"/>
        </w:rPr>
        <w:t xml:space="preserve">2.12. Población potencial: </w:t>
      </w:r>
      <w:r w:rsidRPr="000A0CB1">
        <w:rPr>
          <w:rFonts w:ascii="Arial" w:hAnsi="Arial" w:cs="Arial"/>
          <w:sz w:val="24"/>
          <w:szCs w:val="24"/>
        </w:rPr>
        <w:t>Población total que presenta la necesidad o problema que justifica la existencia de un programa y que, por lo tanto, pudiera ser elegible para su atención.</w:t>
      </w:r>
    </w:p>
    <w:p w:rsidR="00531089" w:rsidRDefault="00531089" w:rsidP="00531089">
      <w:pPr>
        <w:spacing w:line="240" w:lineRule="auto"/>
        <w:ind w:left="851" w:hanging="425"/>
        <w:jc w:val="both"/>
        <w:rPr>
          <w:rFonts w:ascii="Arial" w:hAnsi="Arial" w:cs="Arial"/>
          <w:b/>
          <w:sz w:val="24"/>
          <w:szCs w:val="24"/>
        </w:rPr>
      </w:pPr>
    </w:p>
    <w:p w:rsidR="00E15D92" w:rsidRPr="000A0CB1" w:rsidRDefault="00E15D92" w:rsidP="00531089">
      <w:pPr>
        <w:spacing w:line="240" w:lineRule="auto"/>
        <w:ind w:left="851" w:hanging="425"/>
        <w:jc w:val="both"/>
        <w:rPr>
          <w:rFonts w:ascii="Arial" w:hAnsi="Arial" w:cs="Arial"/>
          <w:sz w:val="24"/>
          <w:szCs w:val="24"/>
        </w:rPr>
      </w:pPr>
      <w:r w:rsidRPr="000A0CB1">
        <w:rPr>
          <w:rFonts w:ascii="Arial" w:hAnsi="Arial" w:cs="Arial"/>
          <w:b/>
          <w:sz w:val="24"/>
          <w:szCs w:val="24"/>
        </w:rPr>
        <w:t xml:space="preserve">2.13. Vulnerabilidad económica: </w:t>
      </w:r>
      <w:r w:rsidRPr="000A0CB1">
        <w:rPr>
          <w:rFonts w:ascii="Arial" w:hAnsi="Arial" w:cs="Arial"/>
          <w:sz w:val="24"/>
          <w:szCs w:val="24"/>
        </w:rPr>
        <w:t>Es la capacidad disminuida de una persona o un grupo de personas para anticiparse, a hacer frente y resistir los efectos de la pobreza.</w:t>
      </w:r>
    </w:p>
    <w:p w:rsidR="00E15D92" w:rsidRPr="000A0CB1" w:rsidRDefault="00E15D92" w:rsidP="00531089">
      <w:pPr>
        <w:spacing w:line="240" w:lineRule="auto"/>
        <w:jc w:val="both"/>
        <w:rPr>
          <w:rFonts w:ascii="Arial" w:hAnsi="Arial" w:cs="Arial"/>
          <w:b/>
          <w:sz w:val="24"/>
          <w:szCs w:val="24"/>
        </w:rPr>
      </w:pPr>
      <w:r w:rsidRPr="000A0CB1">
        <w:rPr>
          <w:rFonts w:ascii="Arial" w:hAnsi="Arial" w:cs="Arial"/>
          <w:b/>
          <w:sz w:val="24"/>
          <w:szCs w:val="24"/>
        </w:rPr>
        <w:t>3. Alineación al Plan Municipal de desarrollo.</w:t>
      </w:r>
    </w:p>
    <w:p w:rsidR="00E15D92" w:rsidRPr="000A0CB1" w:rsidRDefault="00E15D92" w:rsidP="00531089">
      <w:pPr>
        <w:spacing w:line="240" w:lineRule="auto"/>
        <w:ind w:left="567"/>
        <w:jc w:val="both"/>
        <w:rPr>
          <w:rFonts w:ascii="Arial" w:hAnsi="Arial" w:cs="Arial"/>
          <w:b/>
          <w:sz w:val="24"/>
          <w:szCs w:val="24"/>
          <w:lang w:val="es-ES"/>
        </w:rPr>
      </w:pPr>
      <w:r w:rsidRPr="000A0CB1">
        <w:rPr>
          <w:rFonts w:ascii="Arial" w:hAnsi="Arial" w:cs="Arial"/>
          <w:b/>
          <w:sz w:val="24"/>
          <w:szCs w:val="24"/>
          <w:lang w:val="es-ES"/>
        </w:rPr>
        <w:t xml:space="preserve">3.1. Eje Estratégico 1. </w:t>
      </w:r>
      <w:r w:rsidRPr="000A0CB1">
        <w:rPr>
          <w:rFonts w:ascii="Arial" w:hAnsi="Arial" w:cs="Arial"/>
          <w:sz w:val="24"/>
          <w:szCs w:val="24"/>
        </w:rPr>
        <w:t>Calidad de vida</w:t>
      </w:r>
      <w:r w:rsidRPr="000A0CB1">
        <w:rPr>
          <w:rFonts w:ascii="Arial" w:hAnsi="Arial" w:cs="Arial"/>
          <w:sz w:val="24"/>
          <w:szCs w:val="24"/>
          <w:lang w:val="es-ES"/>
        </w:rPr>
        <w:t xml:space="preserve"> con las oportunidades reales de vivir, la ampliación de la Educación, el acceso a la Cultura y la cobertura de Salud.</w:t>
      </w:r>
    </w:p>
    <w:p w:rsidR="00E15D92" w:rsidRPr="000A0CB1" w:rsidRDefault="00E15D92" w:rsidP="00531089">
      <w:pPr>
        <w:spacing w:line="240" w:lineRule="auto"/>
        <w:ind w:left="567"/>
        <w:jc w:val="both"/>
        <w:rPr>
          <w:rFonts w:ascii="Arial" w:hAnsi="Arial" w:cs="Arial"/>
          <w:b/>
          <w:bCs/>
          <w:iCs/>
          <w:sz w:val="24"/>
          <w:szCs w:val="24"/>
          <w:lang w:val="es-ES"/>
        </w:rPr>
      </w:pPr>
      <w:r w:rsidRPr="000A0CB1">
        <w:rPr>
          <w:rFonts w:ascii="Arial" w:hAnsi="Arial" w:cs="Arial"/>
          <w:b/>
          <w:bCs/>
          <w:iCs/>
          <w:sz w:val="24"/>
          <w:szCs w:val="24"/>
          <w:lang w:val="es-ES"/>
        </w:rPr>
        <w:t xml:space="preserve">3.2. Objetivo Estratégico. </w:t>
      </w:r>
      <w:r w:rsidRPr="000A0CB1">
        <w:rPr>
          <w:rFonts w:ascii="Arial" w:hAnsi="Arial" w:cs="Arial"/>
          <w:sz w:val="24"/>
          <w:szCs w:val="24"/>
          <w:lang w:val="es-ES"/>
        </w:rPr>
        <w:t>Ampliar la cobertura de los servicios de salud, mejorar el acceso y la calidad de la educación, apoyar la vivienda digna actual y futura, y atender las necesidades de alimentación sana, suficiente y nutritiva con los grupos más vulnerables, así como facilitar el fomento y desarrollo de la cultura, el deporte y la recreación con el fin de promover el Buen Vivir a las y los habitantes del Municipio de San Pedro Tlaquepaque.</w:t>
      </w:r>
    </w:p>
    <w:p w:rsidR="00E15D92" w:rsidRPr="000A0CB1" w:rsidRDefault="00E15D92" w:rsidP="00531089">
      <w:pPr>
        <w:spacing w:line="240" w:lineRule="auto"/>
        <w:ind w:left="567"/>
        <w:rPr>
          <w:rFonts w:ascii="Arial" w:hAnsi="Arial" w:cs="Arial"/>
          <w:b/>
          <w:sz w:val="24"/>
          <w:szCs w:val="24"/>
          <w:lang w:val="es-ES"/>
        </w:rPr>
      </w:pPr>
      <w:r w:rsidRPr="000A0CB1">
        <w:rPr>
          <w:rFonts w:ascii="Arial" w:hAnsi="Arial" w:cs="Arial"/>
          <w:b/>
          <w:sz w:val="24"/>
          <w:szCs w:val="24"/>
          <w:lang w:val="es-ES"/>
        </w:rPr>
        <w:t>3.3. Estrategias:</w:t>
      </w:r>
    </w:p>
    <w:p w:rsidR="00E15D92" w:rsidRPr="000A0CB1" w:rsidRDefault="00E15D92" w:rsidP="00531089">
      <w:pPr>
        <w:pStyle w:val="Sinespaciado"/>
        <w:jc w:val="both"/>
        <w:rPr>
          <w:rFonts w:ascii="Arial" w:hAnsi="Arial" w:cs="Arial"/>
          <w:sz w:val="24"/>
          <w:szCs w:val="24"/>
        </w:rPr>
      </w:pPr>
      <w:r w:rsidRPr="000A0CB1">
        <w:rPr>
          <w:rFonts w:ascii="Arial" w:hAnsi="Arial" w:cs="Arial"/>
          <w:b/>
          <w:sz w:val="24"/>
          <w:szCs w:val="24"/>
        </w:rPr>
        <w:t>I.</w:t>
      </w:r>
      <w:r w:rsidRPr="000A0CB1">
        <w:rPr>
          <w:rFonts w:ascii="Arial" w:hAnsi="Arial" w:cs="Arial"/>
          <w:sz w:val="24"/>
          <w:szCs w:val="24"/>
        </w:rPr>
        <w:t xml:space="preserve"> Alimentación como un </w:t>
      </w:r>
      <w:r w:rsidRPr="000A0CB1">
        <w:rPr>
          <w:rFonts w:ascii="Arial" w:hAnsi="Arial" w:cs="Arial"/>
          <w:iCs/>
          <w:sz w:val="24"/>
          <w:szCs w:val="24"/>
          <w:lang w:val="es-ES"/>
        </w:rPr>
        <w:t>derecho de toda persona de acceder a un nivel de vida adecuado para sí y su familia.</w:t>
      </w:r>
    </w:p>
    <w:p w:rsidR="009B6B21" w:rsidRPr="000A0CB1" w:rsidRDefault="009B6B21" w:rsidP="00531089">
      <w:pPr>
        <w:spacing w:line="240" w:lineRule="auto"/>
        <w:ind w:left="1134"/>
        <w:jc w:val="both"/>
        <w:rPr>
          <w:rFonts w:ascii="Arial" w:hAnsi="Arial" w:cs="Arial"/>
          <w:sz w:val="24"/>
          <w:szCs w:val="24"/>
        </w:rPr>
      </w:pPr>
      <w:r w:rsidRPr="000A0CB1">
        <w:rPr>
          <w:rFonts w:ascii="Arial" w:hAnsi="Arial" w:cs="Arial"/>
          <w:b/>
          <w:sz w:val="24"/>
          <w:szCs w:val="24"/>
          <w:lang w:val="es-ES"/>
        </w:rPr>
        <w:t>II.</w:t>
      </w:r>
      <w:r w:rsidRPr="000A0CB1">
        <w:rPr>
          <w:rFonts w:ascii="Arial" w:hAnsi="Arial" w:cs="Arial"/>
          <w:sz w:val="24"/>
          <w:szCs w:val="24"/>
          <w:lang w:val="es-ES"/>
        </w:rPr>
        <w:t xml:space="preserve"> La salud como derecho de acceder a un estado de bienestar físico, mental y social, con capacidad de funcionamiento.</w:t>
      </w:r>
    </w:p>
    <w:p w:rsidR="009B6B21" w:rsidRPr="000A0CB1" w:rsidRDefault="009B6B21" w:rsidP="00531089">
      <w:pPr>
        <w:spacing w:line="240" w:lineRule="auto"/>
        <w:ind w:left="1134"/>
        <w:jc w:val="both"/>
        <w:rPr>
          <w:rFonts w:ascii="Arial" w:hAnsi="Arial" w:cs="Arial"/>
          <w:sz w:val="24"/>
          <w:szCs w:val="24"/>
        </w:rPr>
      </w:pPr>
      <w:r w:rsidRPr="000A0CB1">
        <w:rPr>
          <w:rFonts w:ascii="Arial" w:hAnsi="Arial" w:cs="Arial"/>
          <w:b/>
          <w:sz w:val="24"/>
          <w:szCs w:val="24"/>
          <w:lang w:val="es-ES"/>
        </w:rPr>
        <w:t>III.</w:t>
      </w:r>
      <w:r w:rsidRPr="000A0CB1">
        <w:rPr>
          <w:rFonts w:ascii="Arial" w:hAnsi="Arial" w:cs="Arial"/>
          <w:sz w:val="24"/>
          <w:szCs w:val="24"/>
          <w:lang w:val="es-ES"/>
        </w:rPr>
        <w:t xml:space="preserve"> La educación como derecho humano que elimina la discriminación y el rezago, fija estándares mínimos y mejora la calidad de vida.</w:t>
      </w:r>
    </w:p>
    <w:p w:rsidR="009B6B21" w:rsidRPr="000A0CB1" w:rsidRDefault="009B6B21" w:rsidP="00531089">
      <w:pPr>
        <w:spacing w:line="240" w:lineRule="auto"/>
        <w:ind w:left="567"/>
        <w:jc w:val="both"/>
        <w:rPr>
          <w:rFonts w:ascii="Arial" w:hAnsi="Arial" w:cs="Arial"/>
          <w:b/>
          <w:sz w:val="24"/>
          <w:szCs w:val="24"/>
        </w:rPr>
      </w:pPr>
      <w:r w:rsidRPr="000A0CB1">
        <w:rPr>
          <w:rFonts w:ascii="Arial" w:hAnsi="Arial" w:cs="Arial"/>
          <w:b/>
          <w:sz w:val="24"/>
          <w:szCs w:val="24"/>
        </w:rPr>
        <w:t>3.4 Líneas de Acción</w:t>
      </w:r>
    </w:p>
    <w:p w:rsidR="009B6B21" w:rsidRPr="000A0CB1" w:rsidRDefault="009B6B21" w:rsidP="00531089">
      <w:pPr>
        <w:spacing w:line="240" w:lineRule="auto"/>
        <w:ind w:left="1134"/>
        <w:jc w:val="both"/>
        <w:rPr>
          <w:rFonts w:ascii="Arial" w:hAnsi="Arial" w:cs="Arial"/>
          <w:sz w:val="24"/>
          <w:szCs w:val="24"/>
        </w:rPr>
      </w:pPr>
      <w:r w:rsidRPr="000A0CB1">
        <w:rPr>
          <w:rFonts w:ascii="Arial" w:hAnsi="Arial" w:cs="Arial"/>
          <w:b/>
          <w:sz w:val="24"/>
          <w:szCs w:val="24"/>
        </w:rPr>
        <w:t>I.</w:t>
      </w:r>
      <w:r w:rsidRPr="000A0CB1">
        <w:rPr>
          <w:rFonts w:ascii="Arial" w:hAnsi="Arial" w:cs="Arial"/>
          <w:sz w:val="24"/>
          <w:szCs w:val="24"/>
        </w:rPr>
        <w:t xml:space="preserve"> Mejorar el acceso a la alimentación de grupos vulnerables, y de las personas que se encuentran en condiciones de pobreza, marginación o vulnerabilidad alimentaria.</w:t>
      </w:r>
    </w:p>
    <w:p w:rsidR="009B6B21" w:rsidRPr="000A0CB1" w:rsidRDefault="009B6B21" w:rsidP="00531089">
      <w:pPr>
        <w:spacing w:line="240" w:lineRule="auto"/>
        <w:ind w:left="1134"/>
        <w:jc w:val="both"/>
        <w:rPr>
          <w:rFonts w:ascii="Arial" w:hAnsi="Arial" w:cs="Arial"/>
          <w:sz w:val="24"/>
          <w:szCs w:val="24"/>
          <w:lang w:val="es-ES"/>
        </w:rPr>
      </w:pPr>
      <w:r w:rsidRPr="000A0CB1">
        <w:rPr>
          <w:rFonts w:ascii="Arial" w:hAnsi="Arial" w:cs="Arial"/>
          <w:b/>
          <w:sz w:val="24"/>
          <w:szCs w:val="24"/>
          <w:lang w:val="es-ES"/>
        </w:rPr>
        <w:t>II.</w:t>
      </w:r>
      <w:r w:rsidRPr="000A0CB1">
        <w:rPr>
          <w:rFonts w:ascii="Arial" w:hAnsi="Arial" w:cs="Arial"/>
          <w:sz w:val="24"/>
          <w:szCs w:val="24"/>
          <w:lang w:val="es-ES"/>
        </w:rPr>
        <w:t xml:space="preserve"> Gestionar programas federales y estatales dirigidos a la ampliación de la cobertura y mejora de la calidad de los servicios de salud que se prestan en el Municipio </w:t>
      </w:r>
    </w:p>
    <w:p w:rsidR="009B6B21" w:rsidRPr="000A0CB1" w:rsidRDefault="009B6B21" w:rsidP="00531089">
      <w:pPr>
        <w:spacing w:line="240" w:lineRule="auto"/>
        <w:ind w:left="1134"/>
        <w:jc w:val="both"/>
        <w:rPr>
          <w:rFonts w:ascii="Arial" w:hAnsi="Arial" w:cs="Arial"/>
          <w:sz w:val="24"/>
          <w:szCs w:val="24"/>
        </w:rPr>
      </w:pPr>
      <w:r w:rsidRPr="000A0CB1">
        <w:rPr>
          <w:rFonts w:ascii="Arial" w:hAnsi="Arial" w:cs="Arial"/>
          <w:b/>
          <w:sz w:val="24"/>
          <w:szCs w:val="24"/>
        </w:rPr>
        <w:t>III.</w:t>
      </w:r>
      <w:r w:rsidRPr="000A0CB1">
        <w:rPr>
          <w:rFonts w:ascii="Arial" w:hAnsi="Arial" w:cs="Arial"/>
          <w:sz w:val="24"/>
          <w:szCs w:val="24"/>
        </w:rPr>
        <w:t xml:space="preserve"> Implementar acciones de información, prevención, educación y participación de forma permanente, dirigidas a mejorar las condiciones de salud de todas las personas que habitan en el Municipio.</w:t>
      </w:r>
    </w:p>
    <w:p w:rsidR="009B6B21" w:rsidRPr="000A0CB1" w:rsidRDefault="009B6B21" w:rsidP="00531089">
      <w:pPr>
        <w:spacing w:line="240" w:lineRule="auto"/>
        <w:ind w:left="1134"/>
        <w:jc w:val="both"/>
        <w:rPr>
          <w:rFonts w:ascii="Arial" w:hAnsi="Arial" w:cs="Arial"/>
          <w:sz w:val="24"/>
          <w:szCs w:val="24"/>
        </w:rPr>
      </w:pPr>
      <w:r w:rsidRPr="000A0CB1">
        <w:rPr>
          <w:rFonts w:ascii="Arial" w:hAnsi="Arial" w:cs="Arial"/>
          <w:b/>
          <w:sz w:val="24"/>
          <w:szCs w:val="24"/>
        </w:rPr>
        <w:t>IV.</w:t>
      </w:r>
      <w:r w:rsidRPr="000A0CB1">
        <w:rPr>
          <w:rFonts w:ascii="Arial" w:hAnsi="Arial" w:cs="Arial"/>
          <w:sz w:val="24"/>
          <w:szCs w:val="24"/>
        </w:rPr>
        <w:t xml:space="preserve"> Generar los incentivos dirigidos a promover entre la población el programa de educación básica para adultos (es insumo: Gestionar ante SEJ y el IEA programas de educación básica para adultos).</w:t>
      </w:r>
    </w:p>
    <w:p w:rsidR="009853F8" w:rsidRDefault="009853F8" w:rsidP="00531089">
      <w:pPr>
        <w:spacing w:line="240" w:lineRule="auto"/>
        <w:jc w:val="both"/>
        <w:rPr>
          <w:rFonts w:ascii="Arial" w:hAnsi="Arial" w:cs="Arial"/>
          <w:b/>
          <w:sz w:val="24"/>
          <w:szCs w:val="24"/>
        </w:rPr>
      </w:pPr>
    </w:p>
    <w:p w:rsidR="00531089" w:rsidRDefault="00531089" w:rsidP="00531089">
      <w:pPr>
        <w:spacing w:line="240" w:lineRule="auto"/>
        <w:jc w:val="both"/>
        <w:rPr>
          <w:rFonts w:ascii="Arial" w:hAnsi="Arial" w:cs="Arial"/>
          <w:b/>
          <w:sz w:val="24"/>
          <w:szCs w:val="24"/>
        </w:rPr>
      </w:pPr>
    </w:p>
    <w:p w:rsidR="00531089" w:rsidRDefault="00531089" w:rsidP="00531089">
      <w:pPr>
        <w:spacing w:line="240" w:lineRule="auto"/>
        <w:jc w:val="both"/>
        <w:rPr>
          <w:rFonts w:ascii="Arial" w:hAnsi="Arial" w:cs="Arial"/>
          <w:b/>
          <w:sz w:val="24"/>
          <w:szCs w:val="24"/>
        </w:rPr>
      </w:pPr>
    </w:p>
    <w:p w:rsidR="00531089" w:rsidRDefault="00531089" w:rsidP="00531089">
      <w:pPr>
        <w:spacing w:line="240" w:lineRule="auto"/>
        <w:jc w:val="both"/>
        <w:rPr>
          <w:rFonts w:ascii="Arial" w:eastAsia="Calibri" w:hAnsi="Arial" w:cs="Arial"/>
          <w:sz w:val="24"/>
          <w:szCs w:val="24"/>
        </w:rPr>
      </w:pPr>
      <w:proofErr w:type="spellStart"/>
      <w:r>
        <w:rPr>
          <w:rFonts w:ascii="Arial" w:hAnsi="Arial" w:cs="Arial"/>
          <w:b/>
          <w:sz w:val="24"/>
          <w:szCs w:val="24"/>
        </w:rPr>
        <w:t>Asbil</w:t>
      </w:r>
      <w:proofErr w:type="spellEnd"/>
      <w:r>
        <w:rPr>
          <w:rFonts w:ascii="Arial" w:hAnsi="Arial" w:cs="Arial"/>
          <w:b/>
          <w:sz w:val="24"/>
          <w:szCs w:val="24"/>
        </w:rPr>
        <w:t xml:space="preserve"> </w:t>
      </w:r>
      <w:r>
        <w:rPr>
          <w:rFonts w:ascii="Arial" w:hAnsi="Arial" w:cs="Arial"/>
          <w:b/>
          <w:sz w:val="24"/>
          <w:szCs w:val="24"/>
        </w:rPr>
        <w:t>González Vera</w:t>
      </w:r>
      <w:r w:rsidRPr="00254629">
        <w:rPr>
          <w:rFonts w:ascii="Arial" w:hAnsi="Arial" w:cs="Arial"/>
          <w:b/>
          <w:sz w:val="24"/>
          <w:szCs w:val="24"/>
        </w:rPr>
        <w:t xml:space="preserve">.- </w:t>
      </w:r>
      <w:r>
        <w:rPr>
          <w:rFonts w:ascii="Arial" w:hAnsi="Arial" w:cs="Arial"/>
          <w:b/>
          <w:sz w:val="24"/>
          <w:szCs w:val="24"/>
        </w:rPr>
        <w:t xml:space="preserve">  </w:t>
      </w:r>
      <w:r>
        <w:rPr>
          <w:rFonts w:ascii="Arial" w:eastAsia="Calibri" w:hAnsi="Arial" w:cs="Arial"/>
          <w:sz w:val="24"/>
          <w:szCs w:val="24"/>
        </w:rPr>
        <w:t xml:space="preserve"> </w:t>
      </w:r>
      <w:r>
        <w:rPr>
          <w:rFonts w:ascii="Arial" w:eastAsia="Calibri" w:hAnsi="Arial" w:cs="Arial"/>
          <w:sz w:val="24"/>
          <w:szCs w:val="24"/>
        </w:rPr>
        <w:t xml:space="preserve">  </w:t>
      </w:r>
    </w:p>
    <w:p w:rsidR="009B6B21" w:rsidRPr="000A0CB1" w:rsidRDefault="009B6B21" w:rsidP="00531089">
      <w:pPr>
        <w:spacing w:line="240" w:lineRule="auto"/>
        <w:jc w:val="both"/>
        <w:rPr>
          <w:rFonts w:ascii="Arial" w:hAnsi="Arial" w:cs="Arial"/>
          <w:b/>
          <w:sz w:val="24"/>
          <w:szCs w:val="24"/>
        </w:rPr>
      </w:pPr>
      <w:r w:rsidRPr="000A0CB1">
        <w:rPr>
          <w:rFonts w:ascii="Arial" w:hAnsi="Arial" w:cs="Arial"/>
          <w:b/>
          <w:sz w:val="24"/>
          <w:szCs w:val="24"/>
        </w:rPr>
        <w:t xml:space="preserve">4. Objetivo del programa. </w:t>
      </w:r>
    </w:p>
    <w:p w:rsidR="009B6B21" w:rsidRPr="000A0CB1" w:rsidRDefault="009B6B21" w:rsidP="00531089">
      <w:pPr>
        <w:numPr>
          <w:ilvl w:val="1"/>
          <w:numId w:val="4"/>
        </w:numPr>
        <w:spacing w:line="240" w:lineRule="auto"/>
        <w:ind w:left="851"/>
        <w:contextualSpacing/>
        <w:jc w:val="both"/>
        <w:rPr>
          <w:rFonts w:ascii="Arial" w:eastAsia="Calibri" w:hAnsi="Arial" w:cs="Arial"/>
          <w:b/>
          <w:sz w:val="24"/>
          <w:szCs w:val="24"/>
        </w:rPr>
      </w:pPr>
      <w:r w:rsidRPr="000A0CB1">
        <w:rPr>
          <w:rFonts w:ascii="Arial" w:eastAsia="Calibri" w:hAnsi="Arial" w:cs="Arial"/>
          <w:b/>
          <w:sz w:val="24"/>
          <w:szCs w:val="24"/>
        </w:rPr>
        <w:t xml:space="preserve">. Objetivo general: </w:t>
      </w:r>
      <w:r w:rsidRPr="000A0CB1">
        <w:rPr>
          <w:rFonts w:ascii="Arial" w:hAnsi="Arial" w:cs="Arial"/>
          <w:sz w:val="24"/>
          <w:szCs w:val="24"/>
        </w:rPr>
        <w:t>Incentivar la permanencia de los jóvenes con vulnerabilidad socioeconómica en el sistema de educación media superior, del municipio de San pedro Tlaquepaque, a través de apoyos económicos.</w:t>
      </w:r>
    </w:p>
    <w:p w:rsidR="009B6B21" w:rsidRPr="000A0CB1" w:rsidRDefault="009B6B21" w:rsidP="00531089">
      <w:pPr>
        <w:spacing w:line="240" w:lineRule="auto"/>
        <w:ind w:left="851"/>
        <w:contextualSpacing/>
        <w:jc w:val="both"/>
        <w:rPr>
          <w:rFonts w:ascii="Arial" w:eastAsia="Calibri" w:hAnsi="Arial" w:cs="Arial"/>
          <w:b/>
          <w:sz w:val="24"/>
          <w:szCs w:val="24"/>
        </w:rPr>
      </w:pPr>
    </w:p>
    <w:p w:rsidR="009B6B21" w:rsidRPr="000A0CB1" w:rsidRDefault="009B6B21" w:rsidP="00531089">
      <w:pPr>
        <w:numPr>
          <w:ilvl w:val="1"/>
          <w:numId w:val="4"/>
        </w:numPr>
        <w:spacing w:line="240" w:lineRule="auto"/>
        <w:ind w:left="851"/>
        <w:contextualSpacing/>
        <w:rPr>
          <w:rFonts w:ascii="Arial" w:eastAsia="Calibri" w:hAnsi="Arial" w:cs="Arial"/>
          <w:b/>
          <w:sz w:val="24"/>
          <w:szCs w:val="24"/>
        </w:rPr>
      </w:pPr>
      <w:r w:rsidRPr="000A0CB1">
        <w:rPr>
          <w:rFonts w:ascii="Arial" w:eastAsia="Calibri" w:hAnsi="Arial" w:cs="Arial"/>
          <w:b/>
          <w:sz w:val="24"/>
          <w:szCs w:val="24"/>
        </w:rPr>
        <w:t>.  Objetivos específicos:</w:t>
      </w:r>
    </w:p>
    <w:p w:rsidR="009B6B21" w:rsidRPr="000A0CB1" w:rsidRDefault="009B6B21" w:rsidP="00531089">
      <w:pPr>
        <w:pStyle w:val="Prrafodelista"/>
        <w:numPr>
          <w:ilvl w:val="0"/>
          <w:numId w:val="3"/>
        </w:numPr>
        <w:spacing w:line="240" w:lineRule="auto"/>
        <w:ind w:left="1418" w:hanging="284"/>
        <w:jc w:val="both"/>
        <w:rPr>
          <w:rFonts w:ascii="Arial" w:hAnsi="Arial" w:cs="Arial"/>
          <w:sz w:val="24"/>
          <w:szCs w:val="24"/>
        </w:rPr>
      </w:pPr>
      <w:r w:rsidRPr="000A0CB1">
        <w:rPr>
          <w:rFonts w:ascii="Arial" w:hAnsi="Arial" w:cs="Arial"/>
          <w:sz w:val="24"/>
          <w:szCs w:val="24"/>
        </w:rPr>
        <w:t>Incentivar económicamente a 1400 estudiante, con el objetivo de garantizar su permanencia y desarrollo educativo, hasta culminar la educación media superior;</w:t>
      </w:r>
    </w:p>
    <w:p w:rsidR="009B6B21" w:rsidRPr="000A0CB1" w:rsidRDefault="009B6B21" w:rsidP="00531089">
      <w:pPr>
        <w:pStyle w:val="Prrafodelista"/>
        <w:spacing w:line="240" w:lineRule="auto"/>
        <w:ind w:left="2160"/>
        <w:jc w:val="both"/>
        <w:rPr>
          <w:rFonts w:ascii="Arial" w:hAnsi="Arial" w:cs="Arial"/>
          <w:sz w:val="24"/>
          <w:szCs w:val="24"/>
        </w:rPr>
      </w:pPr>
    </w:p>
    <w:p w:rsidR="009B6B21" w:rsidRPr="000A0CB1" w:rsidRDefault="009B6B21" w:rsidP="00531089">
      <w:pPr>
        <w:pStyle w:val="Prrafodelista"/>
        <w:numPr>
          <w:ilvl w:val="0"/>
          <w:numId w:val="3"/>
        </w:numPr>
        <w:spacing w:line="240" w:lineRule="auto"/>
        <w:ind w:left="1418" w:hanging="284"/>
        <w:jc w:val="both"/>
        <w:rPr>
          <w:rFonts w:ascii="Arial" w:hAnsi="Arial" w:cs="Arial"/>
          <w:sz w:val="24"/>
          <w:szCs w:val="24"/>
        </w:rPr>
      </w:pPr>
      <w:r w:rsidRPr="000A0CB1">
        <w:rPr>
          <w:rFonts w:ascii="Arial" w:hAnsi="Arial" w:cs="Arial"/>
          <w:sz w:val="24"/>
          <w:szCs w:val="24"/>
        </w:rPr>
        <w:t>Coadyuvar en la reducción de las limitaciones económicas y/o sociales que vulneren la integridad cognitiva del estudiante.</w:t>
      </w:r>
    </w:p>
    <w:p w:rsidR="009B6B21" w:rsidRPr="000A0CB1" w:rsidRDefault="009B6B21" w:rsidP="00531089">
      <w:pPr>
        <w:spacing w:line="240" w:lineRule="auto"/>
        <w:jc w:val="both"/>
        <w:rPr>
          <w:rFonts w:ascii="Arial" w:hAnsi="Arial" w:cs="Arial"/>
          <w:b/>
          <w:sz w:val="24"/>
          <w:szCs w:val="24"/>
        </w:rPr>
      </w:pPr>
      <w:r w:rsidRPr="000A0CB1">
        <w:rPr>
          <w:rFonts w:ascii="Arial" w:hAnsi="Arial" w:cs="Arial"/>
          <w:b/>
          <w:sz w:val="24"/>
          <w:szCs w:val="24"/>
        </w:rPr>
        <w:t>5. Población potencial y objetivo.</w:t>
      </w:r>
    </w:p>
    <w:p w:rsidR="009B6B21" w:rsidRPr="000A0CB1" w:rsidRDefault="009B6B21" w:rsidP="00531089">
      <w:pPr>
        <w:spacing w:line="240" w:lineRule="auto"/>
        <w:ind w:left="567"/>
        <w:jc w:val="both"/>
        <w:rPr>
          <w:rFonts w:ascii="Arial" w:hAnsi="Arial" w:cs="Arial"/>
          <w:sz w:val="24"/>
          <w:szCs w:val="24"/>
        </w:rPr>
      </w:pPr>
      <w:r w:rsidRPr="000A0CB1">
        <w:rPr>
          <w:rFonts w:ascii="Arial" w:hAnsi="Arial" w:cs="Arial"/>
          <w:b/>
          <w:sz w:val="24"/>
          <w:szCs w:val="24"/>
        </w:rPr>
        <w:t xml:space="preserve">5.1. Población Potencial: </w:t>
      </w:r>
      <w:r w:rsidRPr="000A0CB1">
        <w:rPr>
          <w:rFonts w:ascii="Arial" w:hAnsi="Arial" w:cs="Arial"/>
          <w:sz w:val="24"/>
          <w:szCs w:val="24"/>
        </w:rPr>
        <w:t>Estudiantes de nivel medio superior en planteles públicos o privados que vivan en el municipio de San pedro Tlaquepaque, los cuales cuenten con edad entre los 15 y 19 años 11 meses.</w:t>
      </w:r>
    </w:p>
    <w:p w:rsidR="009B6B21" w:rsidRPr="000A0CB1" w:rsidRDefault="009B6B21" w:rsidP="00531089">
      <w:pPr>
        <w:spacing w:line="240" w:lineRule="auto"/>
        <w:ind w:left="567"/>
        <w:jc w:val="both"/>
        <w:rPr>
          <w:rFonts w:ascii="Arial" w:hAnsi="Arial" w:cs="Arial"/>
          <w:sz w:val="24"/>
          <w:szCs w:val="24"/>
        </w:rPr>
      </w:pPr>
      <w:r w:rsidRPr="000A0CB1">
        <w:rPr>
          <w:rFonts w:ascii="Arial" w:hAnsi="Arial" w:cs="Arial"/>
          <w:b/>
          <w:sz w:val="24"/>
          <w:szCs w:val="24"/>
        </w:rPr>
        <w:t xml:space="preserve">5.2. Población Objetivo: </w:t>
      </w:r>
      <w:r w:rsidRPr="000A0CB1">
        <w:rPr>
          <w:rFonts w:ascii="Arial" w:hAnsi="Arial" w:cs="Arial"/>
          <w:sz w:val="24"/>
          <w:szCs w:val="24"/>
        </w:rPr>
        <w:t>1400 Jóvenes entre 15 y 19 años 11 meses, que ingresen o cursen la educación media superior en planteles públicos o privados en situación de:</w:t>
      </w:r>
    </w:p>
    <w:p w:rsidR="009B6B21" w:rsidRPr="000A0CB1" w:rsidRDefault="009B6B21" w:rsidP="00531089">
      <w:pPr>
        <w:pStyle w:val="Prrafodelista"/>
        <w:numPr>
          <w:ilvl w:val="0"/>
          <w:numId w:val="5"/>
        </w:numPr>
        <w:spacing w:line="240" w:lineRule="auto"/>
        <w:ind w:hanging="153"/>
        <w:jc w:val="both"/>
        <w:rPr>
          <w:rFonts w:ascii="Arial" w:hAnsi="Arial" w:cs="Arial"/>
          <w:sz w:val="24"/>
          <w:szCs w:val="24"/>
        </w:rPr>
      </w:pPr>
      <w:r w:rsidRPr="000A0CB1">
        <w:rPr>
          <w:rFonts w:ascii="Arial" w:hAnsi="Arial" w:cs="Arial"/>
          <w:sz w:val="24"/>
          <w:szCs w:val="24"/>
        </w:rPr>
        <w:t xml:space="preserve">Vulnerabilidad económica; </w:t>
      </w:r>
    </w:p>
    <w:p w:rsidR="009B6B21" w:rsidRPr="000A0CB1" w:rsidRDefault="009B6B21" w:rsidP="00531089">
      <w:pPr>
        <w:pStyle w:val="Prrafodelista"/>
        <w:numPr>
          <w:ilvl w:val="0"/>
          <w:numId w:val="5"/>
        </w:numPr>
        <w:spacing w:line="240" w:lineRule="auto"/>
        <w:ind w:left="1276" w:hanging="142"/>
        <w:jc w:val="both"/>
        <w:rPr>
          <w:rFonts w:ascii="Arial" w:hAnsi="Arial" w:cs="Arial"/>
          <w:sz w:val="24"/>
          <w:szCs w:val="24"/>
        </w:rPr>
      </w:pPr>
      <w:r w:rsidRPr="000A0CB1">
        <w:rPr>
          <w:rFonts w:ascii="Arial" w:hAnsi="Arial" w:cs="Arial"/>
          <w:sz w:val="24"/>
          <w:szCs w:val="24"/>
        </w:rPr>
        <w:t>Presencia de violencia familiar;</w:t>
      </w:r>
    </w:p>
    <w:p w:rsidR="009B6B21" w:rsidRPr="000A0CB1" w:rsidRDefault="009B6B21" w:rsidP="00531089">
      <w:pPr>
        <w:pStyle w:val="Prrafodelista"/>
        <w:numPr>
          <w:ilvl w:val="0"/>
          <w:numId w:val="5"/>
        </w:numPr>
        <w:spacing w:line="240" w:lineRule="auto"/>
        <w:ind w:hanging="153"/>
        <w:jc w:val="both"/>
        <w:rPr>
          <w:rFonts w:ascii="Arial" w:hAnsi="Arial" w:cs="Arial"/>
          <w:sz w:val="24"/>
          <w:szCs w:val="24"/>
        </w:rPr>
      </w:pPr>
      <w:r w:rsidRPr="000A0CB1">
        <w:rPr>
          <w:rFonts w:ascii="Arial" w:hAnsi="Arial" w:cs="Arial"/>
          <w:sz w:val="24"/>
          <w:szCs w:val="24"/>
        </w:rPr>
        <w:t>Enfermedad crónica;</w:t>
      </w:r>
    </w:p>
    <w:p w:rsidR="009B6B21" w:rsidRPr="000A0CB1" w:rsidRDefault="009B6B21" w:rsidP="00531089">
      <w:pPr>
        <w:pStyle w:val="Prrafodelista"/>
        <w:numPr>
          <w:ilvl w:val="0"/>
          <w:numId w:val="5"/>
        </w:numPr>
        <w:spacing w:line="240" w:lineRule="auto"/>
        <w:ind w:hanging="153"/>
        <w:jc w:val="both"/>
        <w:rPr>
          <w:rFonts w:ascii="Arial" w:hAnsi="Arial" w:cs="Arial"/>
          <w:sz w:val="24"/>
          <w:szCs w:val="24"/>
        </w:rPr>
      </w:pPr>
      <w:r w:rsidRPr="000A0CB1">
        <w:rPr>
          <w:rFonts w:ascii="Arial" w:hAnsi="Arial" w:cs="Arial"/>
          <w:sz w:val="24"/>
          <w:szCs w:val="24"/>
        </w:rPr>
        <w:t>Discapacidad.</w:t>
      </w:r>
    </w:p>
    <w:p w:rsidR="009B6B21" w:rsidRPr="000A0CB1" w:rsidRDefault="009B6B21" w:rsidP="00531089">
      <w:pPr>
        <w:spacing w:line="240" w:lineRule="auto"/>
        <w:jc w:val="both"/>
        <w:rPr>
          <w:rFonts w:ascii="Arial" w:hAnsi="Arial" w:cs="Arial"/>
          <w:sz w:val="24"/>
          <w:szCs w:val="24"/>
        </w:rPr>
      </w:pPr>
      <w:r w:rsidRPr="000A0CB1">
        <w:rPr>
          <w:rFonts w:ascii="Arial" w:hAnsi="Arial" w:cs="Arial"/>
          <w:b/>
          <w:sz w:val="24"/>
          <w:szCs w:val="24"/>
        </w:rPr>
        <w:t>6. Cobertura:</w:t>
      </w:r>
      <w:r w:rsidRPr="000A0CB1">
        <w:rPr>
          <w:rFonts w:ascii="Arial" w:hAnsi="Arial" w:cs="Arial"/>
          <w:sz w:val="24"/>
          <w:szCs w:val="24"/>
        </w:rPr>
        <w:t xml:space="preserve"> </w:t>
      </w:r>
    </w:p>
    <w:p w:rsidR="009B6B21" w:rsidRPr="000A0CB1" w:rsidRDefault="009B6B21" w:rsidP="00531089">
      <w:pPr>
        <w:spacing w:line="240" w:lineRule="auto"/>
        <w:contextualSpacing/>
        <w:jc w:val="both"/>
        <w:rPr>
          <w:rFonts w:ascii="Arial" w:eastAsia="Calibri" w:hAnsi="Arial" w:cs="Arial"/>
          <w:sz w:val="24"/>
          <w:szCs w:val="24"/>
        </w:rPr>
      </w:pPr>
      <w:r w:rsidRPr="000A0CB1">
        <w:rPr>
          <w:rFonts w:ascii="Arial" w:eastAsia="Calibri" w:hAnsi="Arial" w:cs="Arial"/>
          <w:sz w:val="24"/>
          <w:szCs w:val="24"/>
        </w:rPr>
        <w:t>El programa tendrá cobertura en todo el municipio de San Pedro Tlaquepaque.</w:t>
      </w:r>
    </w:p>
    <w:p w:rsidR="009B6B21" w:rsidRPr="000A0CB1" w:rsidRDefault="009B6B21" w:rsidP="00531089">
      <w:pPr>
        <w:spacing w:line="240" w:lineRule="auto"/>
        <w:contextualSpacing/>
        <w:jc w:val="both"/>
        <w:rPr>
          <w:rFonts w:ascii="Arial" w:eastAsia="Calibri" w:hAnsi="Arial" w:cs="Arial"/>
          <w:sz w:val="24"/>
          <w:szCs w:val="24"/>
        </w:rPr>
      </w:pPr>
    </w:p>
    <w:p w:rsidR="009B6B21" w:rsidRPr="000A0CB1" w:rsidRDefault="009B6B21" w:rsidP="00531089">
      <w:pPr>
        <w:spacing w:line="240" w:lineRule="auto"/>
        <w:jc w:val="both"/>
        <w:rPr>
          <w:rFonts w:ascii="Arial" w:hAnsi="Arial" w:cs="Arial"/>
          <w:b/>
          <w:sz w:val="24"/>
          <w:szCs w:val="24"/>
        </w:rPr>
      </w:pPr>
      <w:r w:rsidRPr="000A0CB1">
        <w:rPr>
          <w:rFonts w:ascii="Arial" w:hAnsi="Arial" w:cs="Arial"/>
          <w:b/>
          <w:sz w:val="24"/>
          <w:szCs w:val="24"/>
        </w:rPr>
        <w:t xml:space="preserve">7. Áreas Responsables </w:t>
      </w:r>
    </w:p>
    <w:p w:rsidR="009B6B21" w:rsidRPr="000A0CB1" w:rsidRDefault="009B6B21" w:rsidP="00531089">
      <w:pPr>
        <w:spacing w:line="240" w:lineRule="auto"/>
        <w:ind w:left="567"/>
        <w:jc w:val="both"/>
        <w:rPr>
          <w:rFonts w:ascii="Arial" w:eastAsia="Calibri" w:hAnsi="Arial" w:cs="Arial"/>
          <w:sz w:val="24"/>
          <w:szCs w:val="24"/>
        </w:rPr>
      </w:pPr>
      <w:r w:rsidRPr="000A0CB1">
        <w:rPr>
          <w:rFonts w:ascii="Arial" w:eastAsia="Calibri" w:hAnsi="Arial" w:cs="Arial"/>
          <w:b/>
          <w:sz w:val="24"/>
          <w:szCs w:val="24"/>
        </w:rPr>
        <w:t>7.1.</w:t>
      </w:r>
      <w:r w:rsidRPr="000A0CB1">
        <w:rPr>
          <w:rFonts w:ascii="Arial" w:eastAsia="Calibri" w:hAnsi="Arial" w:cs="Arial"/>
          <w:sz w:val="24"/>
          <w:szCs w:val="24"/>
        </w:rPr>
        <w:t xml:space="preserve"> La Instancia Ejecutora y responsable de este programa será la Coordinación de Construcción de la Comunidad.</w:t>
      </w:r>
      <w:r w:rsidRPr="000A0CB1">
        <w:rPr>
          <w:rFonts w:ascii="Calibri" w:eastAsia="Calibri" w:hAnsi="Calibri" w:cs="Times New Roman"/>
          <w:sz w:val="24"/>
          <w:szCs w:val="24"/>
        </w:rPr>
        <w:t xml:space="preserve"> </w:t>
      </w:r>
      <w:r w:rsidRPr="000A0CB1">
        <w:rPr>
          <w:rFonts w:ascii="Arial" w:eastAsia="Calibri" w:hAnsi="Arial" w:cs="Arial"/>
          <w:sz w:val="24"/>
          <w:szCs w:val="24"/>
        </w:rPr>
        <w:t>Dicha instancia debe realizar las actividades relacionadas con la operación, administración y ejecución de los recursos de acuerdo a lo establecido a las presentes reglas de operación.</w:t>
      </w:r>
    </w:p>
    <w:p w:rsidR="009B6B21" w:rsidRPr="000A0CB1" w:rsidRDefault="009B6B21" w:rsidP="00531089">
      <w:pPr>
        <w:numPr>
          <w:ilvl w:val="1"/>
          <w:numId w:val="7"/>
        </w:numPr>
        <w:tabs>
          <w:tab w:val="left" w:pos="1134"/>
        </w:tabs>
        <w:spacing w:line="240" w:lineRule="auto"/>
        <w:ind w:hanging="153"/>
        <w:contextualSpacing/>
        <w:jc w:val="both"/>
        <w:rPr>
          <w:rFonts w:ascii="Arial" w:eastAsia="Calibri" w:hAnsi="Arial" w:cs="Arial"/>
          <w:sz w:val="24"/>
          <w:szCs w:val="24"/>
        </w:rPr>
      </w:pPr>
      <w:r w:rsidRPr="000A0CB1">
        <w:rPr>
          <w:rFonts w:ascii="Arial" w:eastAsia="Calibri" w:hAnsi="Arial" w:cs="Arial"/>
          <w:b/>
          <w:sz w:val="24"/>
          <w:szCs w:val="24"/>
        </w:rPr>
        <w:t>Comité Técnico</w:t>
      </w:r>
      <w:r w:rsidRPr="000A0CB1">
        <w:rPr>
          <w:rFonts w:ascii="Arial" w:eastAsia="Calibri" w:hAnsi="Arial" w:cs="Arial"/>
          <w:sz w:val="24"/>
          <w:szCs w:val="24"/>
        </w:rPr>
        <w:t>: Tiene como objetivo conocer y determinar los padrones del programa durante sus bajas y altas de las beneficiarias, así como coordinar las actividades que se realicen en el marco mismo.</w:t>
      </w:r>
    </w:p>
    <w:p w:rsidR="009B6B21" w:rsidRPr="000A0CB1" w:rsidRDefault="009B6B21" w:rsidP="00531089">
      <w:pPr>
        <w:tabs>
          <w:tab w:val="left" w:pos="1134"/>
        </w:tabs>
        <w:spacing w:line="240" w:lineRule="auto"/>
        <w:ind w:left="720"/>
        <w:contextualSpacing/>
        <w:jc w:val="both"/>
        <w:rPr>
          <w:rFonts w:ascii="Arial" w:eastAsia="Calibri" w:hAnsi="Arial" w:cs="Arial"/>
          <w:sz w:val="24"/>
          <w:szCs w:val="24"/>
        </w:rPr>
      </w:pPr>
    </w:p>
    <w:p w:rsidR="009B6B21" w:rsidRPr="000A0CB1" w:rsidRDefault="009B6B21" w:rsidP="00531089">
      <w:pPr>
        <w:tabs>
          <w:tab w:val="left" w:pos="1701"/>
        </w:tabs>
        <w:spacing w:line="240" w:lineRule="auto"/>
        <w:ind w:left="1701" w:hanging="283"/>
        <w:rPr>
          <w:rFonts w:ascii="Arial" w:eastAsia="Calibri" w:hAnsi="Arial" w:cs="Arial"/>
          <w:sz w:val="24"/>
          <w:szCs w:val="24"/>
        </w:rPr>
      </w:pPr>
      <w:r w:rsidRPr="000A0CB1">
        <w:rPr>
          <w:rFonts w:ascii="Arial" w:eastAsia="Calibri" w:hAnsi="Arial" w:cs="Arial"/>
          <w:b/>
          <w:sz w:val="24"/>
          <w:szCs w:val="24"/>
        </w:rPr>
        <w:t xml:space="preserve">I. </w:t>
      </w:r>
      <w:r w:rsidRPr="000A0CB1">
        <w:rPr>
          <w:rFonts w:ascii="Arial" w:eastAsia="Calibri" w:hAnsi="Arial" w:cs="Arial"/>
          <w:sz w:val="24"/>
          <w:szCs w:val="24"/>
        </w:rPr>
        <w:t xml:space="preserve">El Comité Técnico se integra por el titular o un representante de las siguientes dependencias: </w:t>
      </w:r>
    </w:p>
    <w:p w:rsidR="009B6B21" w:rsidRPr="000A0CB1" w:rsidRDefault="009B6B21" w:rsidP="00531089">
      <w:pPr>
        <w:numPr>
          <w:ilvl w:val="0"/>
          <w:numId w:val="6"/>
        </w:numPr>
        <w:tabs>
          <w:tab w:val="left" w:pos="1985"/>
          <w:tab w:val="left" w:pos="2268"/>
        </w:tabs>
        <w:spacing w:line="240" w:lineRule="auto"/>
        <w:ind w:left="1985" w:firstLine="0"/>
        <w:contextualSpacing/>
        <w:jc w:val="both"/>
        <w:rPr>
          <w:rFonts w:ascii="Arial" w:eastAsia="Calibri" w:hAnsi="Arial" w:cs="Arial"/>
          <w:sz w:val="24"/>
          <w:szCs w:val="24"/>
        </w:rPr>
      </w:pPr>
      <w:r w:rsidRPr="000A0CB1">
        <w:rPr>
          <w:rFonts w:ascii="Arial" w:eastAsia="Calibri" w:hAnsi="Arial" w:cs="Arial"/>
          <w:sz w:val="24"/>
          <w:szCs w:val="24"/>
        </w:rPr>
        <w:t>La Coordinación General de Construcción de la Comunidad, quien presidirá el Comité;</w:t>
      </w:r>
    </w:p>
    <w:p w:rsidR="009B6B21" w:rsidRPr="000A0CB1" w:rsidRDefault="009B6B21" w:rsidP="00531089">
      <w:pPr>
        <w:numPr>
          <w:ilvl w:val="0"/>
          <w:numId w:val="6"/>
        </w:numPr>
        <w:tabs>
          <w:tab w:val="left" w:pos="1985"/>
          <w:tab w:val="left" w:pos="2268"/>
        </w:tabs>
        <w:spacing w:line="240" w:lineRule="auto"/>
        <w:ind w:left="1985" w:firstLine="0"/>
        <w:contextualSpacing/>
        <w:jc w:val="both"/>
        <w:rPr>
          <w:rFonts w:ascii="Arial" w:eastAsia="Calibri" w:hAnsi="Arial" w:cs="Arial"/>
          <w:sz w:val="24"/>
          <w:szCs w:val="24"/>
        </w:rPr>
      </w:pPr>
      <w:r w:rsidRPr="000A0CB1">
        <w:rPr>
          <w:rFonts w:ascii="Arial" w:eastAsia="Calibri" w:hAnsi="Arial" w:cs="Arial"/>
          <w:sz w:val="24"/>
          <w:szCs w:val="24"/>
        </w:rPr>
        <w:t>El Presidente de la Comisión Edilicia de Deportes y Atención a la Juventud;</w:t>
      </w:r>
    </w:p>
    <w:p w:rsidR="009B6B21" w:rsidRPr="000A0CB1" w:rsidRDefault="009B6B21" w:rsidP="00531089">
      <w:pPr>
        <w:numPr>
          <w:ilvl w:val="0"/>
          <w:numId w:val="6"/>
        </w:numPr>
        <w:tabs>
          <w:tab w:val="left" w:pos="1985"/>
          <w:tab w:val="left" w:pos="2268"/>
        </w:tabs>
        <w:spacing w:line="240" w:lineRule="auto"/>
        <w:ind w:left="1985" w:firstLine="0"/>
        <w:contextualSpacing/>
        <w:jc w:val="both"/>
        <w:rPr>
          <w:rFonts w:ascii="Arial" w:eastAsia="Calibri" w:hAnsi="Arial" w:cs="Arial"/>
          <w:sz w:val="24"/>
          <w:szCs w:val="24"/>
        </w:rPr>
      </w:pPr>
      <w:r w:rsidRPr="000A0CB1">
        <w:rPr>
          <w:rFonts w:ascii="Arial" w:eastAsia="Calibri" w:hAnsi="Arial" w:cs="Arial"/>
          <w:sz w:val="24"/>
          <w:szCs w:val="24"/>
        </w:rPr>
        <w:t>La dirección de Educación;</w:t>
      </w:r>
    </w:p>
    <w:p w:rsidR="009B6B21" w:rsidRPr="000A0CB1" w:rsidRDefault="009B6B21" w:rsidP="00531089">
      <w:pPr>
        <w:numPr>
          <w:ilvl w:val="0"/>
          <w:numId w:val="6"/>
        </w:numPr>
        <w:tabs>
          <w:tab w:val="left" w:pos="1985"/>
          <w:tab w:val="left" w:pos="2268"/>
        </w:tabs>
        <w:spacing w:line="240" w:lineRule="auto"/>
        <w:ind w:left="1985" w:firstLine="0"/>
        <w:contextualSpacing/>
        <w:jc w:val="both"/>
        <w:rPr>
          <w:rFonts w:ascii="Arial" w:eastAsia="Calibri" w:hAnsi="Arial" w:cs="Arial"/>
          <w:sz w:val="24"/>
          <w:szCs w:val="24"/>
        </w:rPr>
      </w:pPr>
      <w:r w:rsidRPr="000A0CB1">
        <w:rPr>
          <w:rFonts w:ascii="Arial" w:eastAsia="Calibri" w:hAnsi="Arial" w:cs="Arial"/>
          <w:sz w:val="24"/>
          <w:szCs w:val="24"/>
        </w:rPr>
        <w:t>El Instituto Municipal de la Juventud de Tlaquepaque;</w:t>
      </w:r>
    </w:p>
    <w:p w:rsidR="009B6B21" w:rsidRPr="000A0CB1" w:rsidRDefault="009B6B21" w:rsidP="00531089">
      <w:pPr>
        <w:numPr>
          <w:ilvl w:val="0"/>
          <w:numId w:val="6"/>
        </w:numPr>
        <w:tabs>
          <w:tab w:val="left" w:pos="1985"/>
          <w:tab w:val="left" w:pos="2268"/>
        </w:tabs>
        <w:spacing w:line="240" w:lineRule="auto"/>
        <w:ind w:left="1985" w:firstLine="0"/>
        <w:contextualSpacing/>
        <w:jc w:val="both"/>
        <w:rPr>
          <w:rFonts w:ascii="Arial" w:eastAsia="Calibri" w:hAnsi="Arial" w:cs="Arial"/>
          <w:sz w:val="24"/>
          <w:szCs w:val="24"/>
        </w:rPr>
      </w:pPr>
      <w:r w:rsidRPr="000A0CB1">
        <w:rPr>
          <w:rFonts w:ascii="Arial" w:eastAsia="Calibri" w:hAnsi="Arial" w:cs="Arial"/>
          <w:sz w:val="24"/>
          <w:szCs w:val="24"/>
        </w:rPr>
        <w:t>El Tesorero municipal de San Pedro Tlaquepaque.</w:t>
      </w:r>
    </w:p>
    <w:p w:rsidR="009B6B21" w:rsidRPr="000A0CB1" w:rsidRDefault="009B6B21" w:rsidP="00531089">
      <w:pPr>
        <w:tabs>
          <w:tab w:val="left" w:pos="1701"/>
        </w:tabs>
        <w:spacing w:line="240" w:lineRule="auto"/>
        <w:ind w:left="1701"/>
        <w:contextualSpacing/>
        <w:rPr>
          <w:rFonts w:ascii="Arial" w:eastAsia="Calibri" w:hAnsi="Arial" w:cs="Arial"/>
          <w:sz w:val="24"/>
          <w:szCs w:val="24"/>
        </w:rPr>
      </w:pPr>
    </w:p>
    <w:p w:rsidR="009B6B21" w:rsidRPr="000A0CB1" w:rsidRDefault="009B6B21" w:rsidP="00531089">
      <w:pPr>
        <w:numPr>
          <w:ilvl w:val="2"/>
          <w:numId w:val="8"/>
        </w:numPr>
        <w:tabs>
          <w:tab w:val="left" w:pos="1701"/>
          <w:tab w:val="left" w:pos="1843"/>
        </w:tabs>
        <w:spacing w:line="240" w:lineRule="auto"/>
        <w:ind w:left="1701" w:hanging="283"/>
        <w:contextualSpacing/>
        <w:jc w:val="both"/>
        <w:rPr>
          <w:rFonts w:ascii="Arial" w:eastAsia="Calibri" w:hAnsi="Arial" w:cs="Arial"/>
          <w:sz w:val="24"/>
          <w:szCs w:val="24"/>
        </w:rPr>
      </w:pPr>
      <w:r w:rsidRPr="000A0CB1">
        <w:rPr>
          <w:rFonts w:ascii="Arial" w:eastAsia="Calibri" w:hAnsi="Arial" w:cs="Arial"/>
          <w:sz w:val="24"/>
          <w:szCs w:val="24"/>
        </w:rPr>
        <w:t>El Comité Técnico deberá instalarse a más tardar a los 30 días naturales de publicadas las presentes reglas de operación, reunidos por convocatoria escrita a cargo de la Coordinación General de Construcción de la comunidad, notificándoles a los integrantes con un plazo de 48 horas previas a cada reunión;</w:t>
      </w:r>
    </w:p>
    <w:p w:rsidR="009B6B21" w:rsidRPr="000A0CB1" w:rsidRDefault="009B6B21" w:rsidP="00531089">
      <w:pPr>
        <w:tabs>
          <w:tab w:val="left" w:pos="1701"/>
          <w:tab w:val="left" w:pos="1843"/>
        </w:tabs>
        <w:spacing w:line="240" w:lineRule="auto"/>
        <w:ind w:left="1701"/>
        <w:contextualSpacing/>
        <w:jc w:val="both"/>
        <w:rPr>
          <w:rFonts w:ascii="Arial" w:eastAsia="Calibri" w:hAnsi="Arial" w:cs="Arial"/>
          <w:sz w:val="24"/>
          <w:szCs w:val="24"/>
        </w:rPr>
      </w:pPr>
    </w:p>
    <w:p w:rsidR="009B6B21" w:rsidRPr="000A0CB1" w:rsidRDefault="009B6B21" w:rsidP="00531089">
      <w:pPr>
        <w:numPr>
          <w:ilvl w:val="2"/>
          <w:numId w:val="8"/>
        </w:numPr>
        <w:tabs>
          <w:tab w:val="left" w:pos="1701"/>
        </w:tabs>
        <w:spacing w:line="240" w:lineRule="auto"/>
        <w:ind w:left="1701" w:hanging="283"/>
        <w:contextualSpacing/>
        <w:jc w:val="both"/>
        <w:rPr>
          <w:rFonts w:ascii="Arial" w:eastAsia="Calibri" w:hAnsi="Arial" w:cs="Arial"/>
          <w:sz w:val="24"/>
          <w:szCs w:val="24"/>
        </w:rPr>
      </w:pPr>
      <w:r w:rsidRPr="000A0CB1">
        <w:rPr>
          <w:rFonts w:ascii="Arial" w:eastAsia="Calibri" w:hAnsi="Arial" w:cs="Arial"/>
          <w:sz w:val="24"/>
          <w:szCs w:val="24"/>
        </w:rPr>
        <w:t xml:space="preserve"> El Comité Técnico, sesionará válidamente con la mitad más uno de los integrantes, asimismo, los acuerdos que se tomen durante las sesiones serán aprobados con la mayoría simple de votos. El Comité Técnico deberá sesionar al menos una vez cada trimestre;</w:t>
      </w:r>
    </w:p>
    <w:p w:rsidR="009B6B21" w:rsidRPr="000A0CB1" w:rsidRDefault="009B6B21" w:rsidP="00531089">
      <w:pPr>
        <w:tabs>
          <w:tab w:val="left" w:pos="1701"/>
        </w:tabs>
        <w:spacing w:line="240" w:lineRule="auto"/>
        <w:contextualSpacing/>
        <w:jc w:val="both"/>
        <w:rPr>
          <w:rFonts w:ascii="Arial" w:eastAsia="Calibri" w:hAnsi="Arial" w:cs="Arial"/>
          <w:sz w:val="24"/>
          <w:szCs w:val="24"/>
        </w:rPr>
      </w:pPr>
    </w:p>
    <w:p w:rsidR="009B6B21" w:rsidRPr="000A0CB1" w:rsidRDefault="009B6B21" w:rsidP="00531089">
      <w:pPr>
        <w:tabs>
          <w:tab w:val="left" w:pos="1701"/>
          <w:tab w:val="left" w:pos="1985"/>
        </w:tabs>
        <w:spacing w:line="240" w:lineRule="auto"/>
        <w:ind w:left="1701" w:hanging="283"/>
        <w:jc w:val="both"/>
        <w:rPr>
          <w:rFonts w:ascii="Arial" w:eastAsia="Calibri" w:hAnsi="Arial" w:cs="Arial"/>
          <w:sz w:val="24"/>
          <w:szCs w:val="24"/>
        </w:rPr>
      </w:pPr>
      <w:r w:rsidRPr="000A0CB1">
        <w:rPr>
          <w:rFonts w:ascii="Arial" w:eastAsia="Calibri" w:hAnsi="Arial" w:cs="Arial"/>
          <w:b/>
          <w:sz w:val="24"/>
          <w:szCs w:val="24"/>
        </w:rPr>
        <w:t>IV.</w:t>
      </w:r>
      <w:r w:rsidRPr="000A0CB1">
        <w:rPr>
          <w:rFonts w:ascii="Arial" w:eastAsia="Calibri" w:hAnsi="Arial" w:cs="Arial"/>
          <w:sz w:val="24"/>
          <w:szCs w:val="24"/>
        </w:rPr>
        <w:t xml:space="preserve"> La Coordinación general de Construcción de la Comunidad será la dependencia encargada de levantar un acta que integre de forma pormenorizada la participación de los Integrantes del Comité Técnico, así como los acuerdos a que se haya llegado;</w:t>
      </w:r>
    </w:p>
    <w:p w:rsidR="009B6B21" w:rsidRPr="000A0CB1" w:rsidRDefault="009B6B21" w:rsidP="00531089">
      <w:pPr>
        <w:tabs>
          <w:tab w:val="left" w:pos="1701"/>
          <w:tab w:val="left" w:pos="1985"/>
        </w:tabs>
        <w:spacing w:line="240" w:lineRule="auto"/>
        <w:ind w:left="1701" w:hanging="283"/>
        <w:jc w:val="both"/>
        <w:rPr>
          <w:rFonts w:ascii="Arial" w:eastAsia="Calibri" w:hAnsi="Arial" w:cs="Arial"/>
          <w:sz w:val="24"/>
          <w:szCs w:val="24"/>
        </w:rPr>
      </w:pPr>
      <w:r w:rsidRPr="000A0CB1">
        <w:rPr>
          <w:rFonts w:ascii="Arial" w:eastAsia="Calibri" w:hAnsi="Arial" w:cs="Arial"/>
          <w:b/>
          <w:sz w:val="24"/>
          <w:szCs w:val="24"/>
        </w:rPr>
        <w:t>V.</w:t>
      </w:r>
      <w:r w:rsidRPr="000A0CB1">
        <w:rPr>
          <w:rFonts w:ascii="Arial" w:eastAsia="Calibri" w:hAnsi="Arial" w:cs="Arial"/>
          <w:sz w:val="24"/>
          <w:szCs w:val="24"/>
        </w:rPr>
        <w:t xml:space="preserve"> En caso de no asistir el titular, podrá nombrar a un representante previo oficio, que será dirigido a la Coordinación General de Construcción de la Comunidad. </w:t>
      </w:r>
    </w:p>
    <w:p w:rsidR="009B6B21" w:rsidRPr="000A0CB1" w:rsidRDefault="009B6B21" w:rsidP="00531089">
      <w:pPr>
        <w:spacing w:line="240" w:lineRule="auto"/>
        <w:ind w:left="709" w:firstLine="708"/>
        <w:rPr>
          <w:rFonts w:ascii="Arial" w:eastAsia="Calibri" w:hAnsi="Arial" w:cs="Arial"/>
          <w:sz w:val="24"/>
          <w:szCs w:val="24"/>
        </w:rPr>
      </w:pPr>
      <w:r w:rsidRPr="000A0CB1">
        <w:rPr>
          <w:rFonts w:ascii="Arial" w:eastAsia="Calibri" w:hAnsi="Arial" w:cs="Arial"/>
          <w:b/>
          <w:sz w:val="24"/>
          <w:szCs w:val="24"/>
        </w:rPr>
        <w:t>VI</w:t>
      </w:r>
      <w:r w:rsidRPr="000A0CB1">
        <w:rPr>
          <w:rFonts w:ascii="Arial" w:eastAsia="Calibri" w:hAnsi="Arial" w:cs="Arial"/>
          <w:sz w:val="24"/>
          <w:szCs w:val="24"/>
        </w:rPr>
        <w:t>. Las atribuciones del Comité Técnico son las siguientes:</w:t>
      </w:r>
    </w:p>
    <w:p w:rsidR="009B6B21" w:rsidRPr="000A0CB1" w:rsidRDefault="009B6B21" w:rsidP="00531089">
      <w:pPr>
        <w:numPr>
          <w:ilvl w:val="0"/>
          <w:numId w:val="9"/>
        </w:numPr>
        <w:spacing w:line="240" w:lineRule="auto"/>
        <w:ind w:left="2268"/>
        <w:contextualSpacing/>
        <w:jc w:val="both"/>
        <w:rPr>
          <w:rFonts w:ascii="Arial" w:eastAsia="Calibri" w:hAnsi="Arial" w:cs="Arial"/>
          <w:sz w:val="24"/>
          <w:szCs w:val="24"/>
        </w:rPr>
      </w:pPr>
      <w:r w:rsidRPr="000A0CB1">
        <w:rPr>
          <w:rFonts w:ascii="Arial" w:eastAsia="Calibri" w:hAnsi="Arial" w:cs="Arial"/>
          <w:sz w:val="24"/>
          <w:szCs w:val="24"/>
        </w:rPr>
        <w:t>Verificar y validar el padrón de beneficiarios;</w:t>
      </w:r>
    </w:p>
    <w:p w:rsidR="009B6B21" w:rsidRPr="000A0CB1" w:rsidRDefault="009B6B21" w:rsidP="00531089">
      <w:pPr>
        <w:numPr>
          <w:ilvl w:val="0"/>
          <w:numId w:val="9"/>
        </w:numPr>
        <w:spacing w:line="240" w:lineRule="auto"/>
        <w:ind w:left="2268"/>
        <w:contextualSpacing/>
        <w:jc w:val="both"/>
        <w:rPr>
          <w:rFonts w:ascii="Arial" w:eastAsia="Calibri" w:hAnsi="Arial" w:cs="Arial"/>
          <w:sz w:val="24"/>
          <w:szCs w:val="24"/>
        </w:rPr>
      </w:pPr>
      <w:r w:rsidRPr="000A0CB1">
        <w:rPr>
          <w:rFonts w:ascii="Arial" w:eastAsia="Calibri" w:hAnsi="Arial" w:cs="Arial"/>
          <w:sz w:val="24"/>
          <w:szCs w:val="24"/>
        </w:rPr>
        <w:t>Vigilar la correcta aplicación y administración del programa;</w:t>
      </w:r>
    </w:p>
    <w:p w:rsidR="009B6B21" w:rsidRPr="000A0CB1" w:rsidRDefault="009B6B21" w:rsidP="00531089">
      <w:pPr>
        <w:numPr>
          <w:ilvl w:val="0"/>
          <w:numId w:val="9"/>
        </w:numPr>
        <w:spacing w:line="240" w:lineRule="auto"/>
        <w:ind w:left="2268"/>
        <w:contextualSpacing/>
        <w:jc w:val="both"/>
        <w:rPr>
          <w:rFonts w:ascii="Arial" w:eastAsia="Calibri" w:hAnsi="Arial" w:cs="Arial"/>
          <w:sz w:val="24"/>
          <w:szCs w:val="24"/>
        </w:rPr>
      </w:pPr>
      <w:r w:rsidRPr="000A0CB1">
        <w:rPr>
          <w:rFonts w:ascii="Arial" w:eastAsia="Calibri" w:hAnsi="Arial" w:cs="Arial"/>
          <w:sz w:val="24"/>
          <w:szCs w:val="24"/>
        </w:rPr>
        <w:t>Dictaminar sobre casos extraordinarios con los beneficiarios y el programa que no estén contemplados en las reglas de operación;</w:t>
      </w:r>
    </w:p>
    <w:p w:rsidR="009B6B21" w:rsidRPr="000A0CB1" w:rsidRDefault="009B6B21" w:rsidP="00531089">
      <w:pPr>
        <w:numPr>
          <w:ilvl w:val="0"/>
          <w:numId w:val="9"/>
        </w:numPr>
        <w:spacing w:line="240" w:lineRule="auto"/>
        <w:ind w:left="2268"/>
        <w:contextualSpacing/>
        <w:jc w:val="both"/>
        <w:rPr>
          <w:rFonts w:ascii="Arial" w:eastAsia="Calibri" w:hAnsi="Arial" w:cs="Arial"/>
          <w:sz w:val="24"/>
          <w:szCs w:val="24"/>
        </w:rPr>
      </w:pPr>
      <w:r w:rsidRPr="000A0CB1">
        <w:rPr>
          <w:rFonts w:ascii="Arial" w:eastAsia="Calibri" w:hAnsi="Arial" w:cs="Arial"/>
          <w:sz w:val="24"/>
          <w:szCs w:val="24"/>
        </w:rPr>
        <w:t>Aprobar las altas y bajas de beneficiarias y beneficiarios según sea el caso, cada semestre o cuando se considere necesario;</w:t>
      </w:r>
    </w:p>
    <w:p w:rsidR="009B6B21" w:rsidRPr="000A0CB1" w:rsidRDefault="009B6B21" w:rsidP="00531089">
      <w:pPr>
        <w:numPr>
          <w:ilvl w:val="0"/>
          <w:numId w:val="9"/>
        </w:numPr>
        <w:spacing w:line="240" w:lineRule="auto"/>
        <w:ind w:left="2268"/>
        <w:contextualSpacing/>
        <w:jc w:val="both"/>
        <w:rPr>
          <w:rFonts w:ascii="Arial" w:eastAsia="Calibri" w:hAnsi="Arial" w:cs="Arial"/>
          <w:sz w:val="24"/>
          <w:szCs w:val="24"/>
        </w:rPr>
      </w:pPr>
      <w:r w:rsidRPr="000A0CB1">
        <w:rPr>
          <w:rFonts w:ascii="Arial" w:eastAsia="Calibri" w:hAnsi="Arial" w:cs="Arial"/>
          <w:sz w:val="24"/>
          <w:szCs w:val="24"/>
        </w:rPr>
        <w:t xml:space="preserve"> Resolver sobre aquellos asuntos no señalados en las presentes reglas de operación;</w:t>
      </w:r>
    </w:p>
    <w:p w:rsidR="009B6B21" w:rsidRPr="000A0CB1" w:rsidRDefault="009B6B21" w:rsidP="00531089">
      <w:pPr>
        <w:numPr>
          <w:ilvl w:val="0"/>
          <w:numId w:val="9"/>
        </w:numPr>
        <w:spacing w:line="240" w:lineRule="auto"/>
        <w:ind w:left="2268"/>
        <w:contextualSpacing/>
        <w:jc w:val="both"/>
        <w:rPr>
          <w:rFonts w:ascii="Arial" w:eastAsia="Calibri" w:hAnsi="Arial" w:cs="Arial"/>
          <w:sz w:val="24"/>
          <w:szCs w:val="24"/>
        </w:rPr>
      </w:pPr>
      <w:r w:rsidRPr="000A0CB1">
        <w:rPr>
          <w:rFonts w:ascii="Arial" w:eastAsia="Calibri" w:hAnsi="Arial" w:cs="Arial"/>
          <w:sz w:val="24"/>
          <w:szCs w:val="24"/>
        </w:rPr>
        <w:t>Otras funciones que se definirán de acuerdo a las necesidades del programa;</w:t>
      </w:r>
    </w:p>
    <w:p w:rsidR="009B6B21" w:rsidRPr="000A0CB1" w:rsidRDefault="009B6B21" w:rsidP="00531089">
      <w:pPr>
        <w:tabs>
          <w:tab w:val="left" w:pos="4320"/>
        </w:tabs>
        <w:spacing w:line="240" w:lineRule="auto"/>
        <w:ind w:left="720"/>
        <w:contextualSpacing/>
        <w:rPr>
          <w:rFonts w:ascii="Arial" w:eastAsia="Calibri" w:hAnsi="Arial" w:cs="Arial"/>
          <w:sz w:val="24"/>
          <w:szCs w:val="24"/>
        </w:rPr>
      </w:pPr>
      <w:r w:rsidRPr="000A0CB1">
        <w:rPr>
          <w:rFonts w:ascii="Arial" w:eastAsia="Calibri" w:hAnsi="Arial" w:cs="Arial"/>
          <w:sz w:val="24"/>
          <w:szCs w:val="24"/>
        </w:rPr>
        <w:lastRenderedPageBreak/>
        <w:tab/>
      </w:r>
    </w:p>
    <w:p w:rsidR="009B6B21" w:rsidRPr="000A0CB1" w:rsidRDefault="009B6B21" w:rsidP="00531089">
      <w:pPr>
        <w:numPr>
          <w:ilvl w:val="1"/>
          <w:numId w:val="7"/>
        </w:numPr>
        <w:tabs>
          <w:tab w:val="left" w:pos="1134"/>
        </w:tabs>
        <w:spacing w:line="240" w:lineRule="auto"/>
        <w:ind w:left="567" w:firstLine="0"/>
        <w:contextualSpacing/>
        <w:jc w:val="both"/>
        <w:rPr>
          <w:rFonts w:ascii="Arial" w:eastAsia="Calibri" w:hAnsi="Arial" w:cs="Arial"/>
          <w:sz w:val="24"/>
          <w:szCs w:val="24"/>
        </w:rPr>
      </w:pPr>
      <w:r w:rsidRPr="000A0CB1">
        <w:rPr>
          <w:rFonts w:ascii="Arial" w:eastAsia="Calibri" w:hAnsi="Arial" w:cs="Arial"/>
          <w:b/>
          <w:sz w:val="24"/>
          <w:szCs w:val="24"/>
        </w:rPr>
        <w:t>Contraloría Social</w:t>
      </w:r>
      <w:r w:rsidRPr="000A0CB1">
        <w:rPr>
          <w:rFonts w:ascii="Arial" w:eastAsia="Calibri" w:hAnsi="Arial" w:cs="Arial"/>
          <w:sz w:val="24"/>
          <w:szCs w:val="24"/>
        </w:rPr>
        <w:t xml:space="preserve">: Tiene como objetivo la participación de la ciudadanía en la vigilancia del cumplimiento de las presentes reglas de operación: </w:t>
      </w:r>
    </w:p>
    <w:p w:rsidR="009B6B21" w:rsidRPr="000A0CB1" w:rsidRDefault="009B6B21" w:rsidP="00531089">
      <w:pPr>
        <w:spacing w:line="240" w:lineRule="auto"/>
        <w:ind w:left="567"/>
        <w:contextualSpacing/>
        <w:rPr>
          <w:rFonts w:ascii="Arial" w:eastAsia="Calibri" w:hAnsi="Arial" w:cs="Arial"/>
          <w:sz w:val="24"/>
          <w:szCs w:val="24"/>
        </w:rPr>
      </w:pPr>
    </w:p>
    <w:p w:rsidR="009B6B21" w:rsidRPr="000A0CB1" w:rsidRDefault="009B6B21" w:rsidP="00531089">
      <w:pPr>
        <w:numPr>
          <w:ilvl w:val="0"/>
          <w:numId w:val="10"/>
        </w:numPr>
        <w:tabs>
          <w:tab w:val="left" w:pos="1843"/>
        </w:tabs>
        <w:spacing w:line="240" w:lineRule="auto"/>
        <w:ind w:left="1560" w:firstLine="141"/>
        <w:contextualSpacing/>
        <w:jc w:val="both"/>
        <w:rPr>
          <w:rFonts w:ascii="Arial" w:eastAsia="Calibri" w:hAnsi="Arial" w:cs="Arial"/>
          <w:sz w:val="24"/>
          <w:szCs w:val="24"/>
        </w:rPr>
      </w:pPr>
      <w:r w:rsidRPr="000A0CB1">
        <w:rPr>
          <w:rFonts w:ascii="Arial" w:eastAsia="Calibri" w:hAnsi="Arial" w:cs="Arial"/>
          <w:sz w:val="24"/>
          <w:szCs w:val="24"/>
        </w:rPr>
        <w:t>La contraloría social se integra de la siguiente forma:</w:t>
      </w:r>
    </w:p>
    <w:p w:rsidR="009B6B21" w:rsidRPr="000A0CB1" w:rsidRDefault="009B6B21" w:rsidP="00531089">
      <w:pPr>
        <w:tabs>
          <w:tab w:val="left" w:pos="1843"/>
        </w:tabs>
        <w:spacing w:line="240" w:lineRule="auto"/>
        <w:ind w:left="1701"/>
        <w:contextualSpacing/>
        <w:jc w:val="both"/>
        <w:rPr>
          <w:rFonts w:ascii="Arial" w:eastAsia="Calibri" w:hAnsi="Arial" w:cs="Arial"/>
          <w:sz w:val="24"/>
          <w:szCs w:val="24"/>
        </w:rPr>
      </w:pPr>
    </w:p>
    <w:p w:rsidR="009B6B21" w:rsidRPr="000A0CB1" w:rsidRDefault="009B6B21" w:rsidP="00531089">
      <w:pPr>
        <w:numPr>
          <w:ilvl w:val="0"/>
          <w:numId w:val="11"/>
        </w:numPr>
        <w:tabs>
          <w:tab w:val="left" w:pos="1843"/>
          <w:tab w:val="left" w:pos="2268"/>
        </w:tabs>
        <w:spacing w:line="240" w:lineRule="auto"/>
        <w:ind w:left="1985" w:firstLine="0"/>
        <w:contextualSpacing/>
        <w:jc w:val="both"/>
        <w:rPr>
          <w:rFonts w:ascii="Arial" w:eastAsia="Calibri" w:hAnsi="Arial" w:cs="Arial"/>
          <w:sz w:val="24"/>
          <w:szCs w:val="24"/>
        </w:rPr>
      </w:pPr>
      <w:r w:rsidRPr="000A0CB1">
        <w:rPr>
          <w:rFonts w:ascii="Arial" w:eastAsia="Calibri" w:hAnsi="Arial" w:cs="Arial"/>
          <w:sz w:val="24"/>
          <w:szCs w:val="24"/>
        </w:rPr>
        <w:t>Una persona representante de la Coordinación General de Construcción de la Comunidad;</w:t>
      </w:r>
    </w:p>
    <w:p w:rsidR="009B6B21" w:rsidRPr="000A0CB1" w:rsidRDefault="009B6B21" w:rsidP="00531089">
      <w:pPr>
        <w:numPr>
          <w:ilvl w:val="0"/>
          <w:numId w:val="11"/>
        </w:numPr>
        <w:tabs>
          <w:tab w:val="left" w:pos="1843"/>
          <w:tab w:val="left" w:pos="2268"/>
        </w:tabs>
        <w:spacing w:line="240" w:lineRule="auto"/>
        <w:ind w:left="1985" w:firstLine="0"/>
        <w:contextualSpacing/>
        <w:jc w:val="both"/>
        <w:rPr>
          <w:rFonts w:ascii="Arial" w:eastAsia="Calibri" w:hAnsi="Arial" w:cs="Arial"/>
          <w:sz w:val="24"/>
          <w:szCs w:val="24"/>
        </w:rPr>
      </w:pPr>
      <w:r w:rsidRPr="000A0CB1">
        <w:rPr>
          <w:rFonts w:ascii="Arial" w:eastAsia="Calibri" w:hAnsi="Arial" w:cs="Arial"/>
          <w:sz w:val="24"/>
          <w:szCs w:val="24"/>
        </w:rPr>
        <w:t>Una persona beneficiaria del programa “Te Queremos jefa”;</w:t>
      </w:r>
    </w:p>
    <w:p w:rsidR="009B6B21" w:rsidRPr="000A0CB1" w:rsidRDefault="009B6B21" w:rsidP="00531089">
      <w:pPr>
        <w:numPr>
          <w:ilvl w:val="0"/>
          <w:numId w:val="11"/>
        </w:numPr>
        <w:tabs>
          <w:tab w:val="left" w:pos="2268"/>
        </w:tabs>
        <w:spacing w:line="240" w:lineRule="auto"/>
        <w:ind w:left="1985" w:firstLine="0"/>
        <w:contextualSpacing/>
        <w:jc w:val="both"/>
        <w:rPr>
          <w:rFonts w:ascii="Arial" w:eastAsia="Calibri" w:hAnsi="Arial" w:cs="Arial"/>
          <w:sz w:val="24"/>
          <w:szCs w:val="24"/>
        </w:rPr>
      </w:pPr>
      <w:r w:rsidRPr="000A0CB1">
        <w:rPr>
          <w:rFonts w:ascii="Arial" w:eastAsia="Calibri" w:hAnsi="Arial" w:cs="Arial"/>
          <w:sz w:val="24"/>
          <w:szCs w:val="24"/>
        </w:rPr>
        <w:t>Una persona beneficiaria del programa “Te Queremos Preparado”;</w:t>
      </w:r>
    </w:p>
    <w:p w:rsidR="009B6B21" w:rsidRPr="000A0CB1" w:rsidRDefault="009B6B21" w:rsidP="00531089">
      <w:pPr>
        <w:numPr>
          <w:ilvl w:val="0"/>
          <w:numId w:val="11"/>
        </w:numPr>
        <w:tabs>
          <w:tab w:val="left" w:pos="2268"/>
        </w:tabs>
        <w:spacing w:line="240" w:lineRule="auto"/>
        <w:ind w:left="1985" w:firstLine="0"/>
        <w:contextualSpacing/>
        <w:jc w:val="both"/>
        <w:rPr>
          <w:rFonts w:ascii="Arial" w:eastAsia="Calibri" w:hAnsi="Arial" w:cs="Arial"/>
          <w:sz w:val="24"/>
          <w:szCs w:val="24"/>
        </w:rPr>
      </w:pPr>
      <w:r w:rsidRPr="000A0CB1">
        <w:rPr>
          <w:rFonts w:ascii="Arial" w:eastAsia="Calibri" w:hAnsi="Arial" w:cs="Arial"/>
          <w:sz w:val="24"/>
          <w:szCs w:val="24"/>
        </w:rPr>
        <w:t>Una persona beneficiaria del programa “Queremos cuidarte”.</w:t>
      </w:r>
    </w:p>
    <w:p w:rsidR="009B6B21" w:rsidRPr="000A0CB1" w:rsidRDefault="009B6B21" w:rsidP="00531089">
      <w:pPr>
        <w:tabs>
          <w:tab w:val="left" w:pos="2127"/>
        </w:tabs>
        <w:spacing w:line="240" w:lineRule="auto"/>
        <w:ind w:left="360"/>
        <w:contextualSpacing/>
        <w:rPr>
          <w:rFonts w:ascii="Arial" w:eastAsia="Calibri" w:hAnsi="Arial" w:cs="Arial"/>
          <w:sz w:val="24"/>
          <w:szCs w:val="24"/>
        </w:rPr>
      </w:pPr>
    </w:p>
    <w:p w:rsidR="009B6B21" w:rsidRPr="000A0CB1" w:rsidRDefault="009B6B21" w:rsidP="00531089">
      <w:pPr>
        <w:numPr>
          <w:ilvl w:val="0"/>
          <w:numId w:val="10"/>
        </w:numPr>
        <w:spacing w:line="240" w:lineRule="auto"/>
        <w:ind w:left="1985" w:hanging="284"/>
        <w:contextualSpacing/>
        <w:jc w:val="both"/>
        <w:rPr>
          <w:rFonts w:ascii="Arial" w:eastAsia="Calibri" w:hAnsi="Arial" w:cs="Arial"/>
          <w:sz w:val="24"/>
          <w:szCs w:val="24"/>
        </w:rPr>
      </w:pPr>
      <w:r w:rsidRPr="000A0CB1">
        <w:rPr>
          <w:rFonts w:ascii="Arial" w:eastAsia="Calibri" w:hAnsi="Arial" w:cs="Arial"/>
          <w:sz w:val="24"/>
          <w:szCs w:val="24"/>
        </w:rPr>
        <w:t>La Contraloría Social se instalará antes de los 30 días naturales de publicadas las listas de beneficiarios de los programas sociales “Queremos Cuidarte”, “Te Queremos Preparado” y “Te Queremos Jefa”;</w:t>
      </w:r>
    </w:p>
    <w:p w:rsidR="009B6B21" w:rsidRDefault="009B6B21" w:rsidP="00531089">
      <w:pPr>
        <w:spacing w:line="240" w:lineRule="auto"/>
        <w:ind w:left="1985"/>
        <w:contextualSpacing/>
        <w:jc w:val="both"/>
        <w:rPr>
          <w:rFonts w:ascii="Arial" w:eastAsia="Calibri" w:hAnsi="Arial" w:cs="Arial"/>
          <w:sz w:val="24"/>
          <w:szCs w:val="24"/>
        </w:rPr>
      </w:pPr>
    </w:p>
    <w:p w:rsidR="00061186" w:rsidRPr="000A0CB1" w:rsidRDefault="00061186" w:rsidP="00531089">
      <w:pPr>
        <w:spacing w:line="240" w:lineRule="auto"/>
        <w:ind w:left="1985"/>
        <w:contextualSpacing/>
        <w:jc w:val="both"/>
        <w:rPr>
          <w:rFonts w:ascii="Arial" w:eastAsia="Calibri" w:hAnsi="Arial" w:cs="Arial"/>
          <w:sz w:val="24"/>
          <w:szCs w:val="24"/>
        </w:rPr>
      </w:pPr>
    </w:p>
    <w:p w:rsidR="009B6B21" w:rsidRPr="000A0CB1" w:rsidRDefault="009B6B21" w:rsidP="00531089">
      <w:pPr>
        <w:numPr>
          <w:ilvl w:val="0"/>
          <w:numId w:val="10"/>
        </w:numPr>
        <w:spacing w:line="240" w:lineRule="auto"/>
        <w:ind w:left="1985" w:hanging="284"/>
        <w:contextualSpacing/>
        <w:jc w:val="both"/>
        <w:rPr>
          <w:rFonts w:ascii="Arial" w:eastAsia="Calibri" w:hAnsi="Arial" w:cs="Arial"/>
          <w:sz w:val="24"/>
          <w:szCs w:val="24"/>
        </w:rPr>
      </w:pPr>
      <w:r w:rsidRPr="000A0CB1">
        <w:rPr>
          <w:rFonts w:ascii="Arial" w:hAnsi="Arial" w:cs="Arial"/>
          <w:sz w:val="24"/>
          <w:szCs w:val="24"/>
        </w:rPr>
        <w:t>Los integrantes de la contraloría social serán seleccionados conforme al mecanismo que señale el Comité Técnico, mismo que determinará la forma de selección cuidando en todo momento la transparencia y la imparcialidad, asimismo, la instancia ejecutora del programa no podrá intervenir en la selección de algún integrante.</w:t>
      </w:r>
    </w:p>
    <w:p w:rsidR="009B6B21" w:rsidRPr="000A0CB1" w:rsidRDefault="009B6B21" w:rsidP="00531089">
      <w:pPr>
        <w:spacing w:line="240" w:lineRule="auto"/>
        <w:ind w:left="1985"/>
        <w:contextualSpacing/>
        <w:jc w:val="both"/>
        <w:rPr>
          <w:rFonts w:ascii="Arial" w:eastAsia="Calibri" w:hAnsi="Arial" w:cs="Arial"/>
          <w:sz w:val="24"/>
          <w:szCs w:val="24"/>
        </w:rPr>
      </w:pPr>
    </w:p>
    <w:p w:rsidR="009B6B21" w:rsidRPr="000A0CB1" w:rsidRDefault="009B6B21" w:rsidP="00531089">
      <w:pPr>
        <w:numPr>
          <w:ilvl w:val="0"/>
          <w:numId w:val="10"/>
        </w:numPr>
        <w:spacing w:line="240" w:lineRule="auto"/>
        <w:ind w:left="1985" w:hanging="284"/>
        <w:contextualSpacing/>
        <w:jc w:val="both"/>
        <w:rPr>
          <w:rFonts w:ascii="Arial" w:eastAsia="Calibri" w:hAnsi="Arial" w:cs="Arial"/>
          <w:sz w:val="24"/>
          <w:szCs w:val="24"/>
        </w:rPr>
      </w:pPr>
      <w:r w:rsidRPr="000A0CB1">
        <w:rPr>
          <w:rFonts w:ascii="Arial" w:eastAsia="Calibri" w:hAnsi="Arial" w:cs="Arial"/>
          <w:sz w:val="24"/>
          <w:szCs w:val="24"/>
        </w:rPr>
        <w:t>La Contraloría Social será la responsable de observar el adecuado desarrollo del programa “Te Queremos Preparado”, funcionando como órgano de vigilancia, por lo que será responsable de dar seguimiento a las quejas y sugerencias de las personas beneficiarias, para lo cual podrán realizar, visita domiciliaria en los casos que se señale que algún beneficiario no cumple con las características señaladas en las presentes reglas de operación;</w:t>
      </w:r>
    </w:p>
    <w:p w:rsidR="00F031AD" w:rsidRPr="000A0CB1" w:rsidRDefault="00F031AD" w:rsidP="00531089">
      <w:pPr>
        <w:spacing w:line="240" w:lineRule="auto"/>
        <w:contextualSpacing/>
        <w:jc w:val="both"/>
        <w:rPr>
          <w:rFonts w:ascii="Arial" w:eastAsia="Calibri" w:hAnsi="Arial" w:cs="Arial"/>
          <w:sz w:val="24"/>
          <w:szCs w:val="24"/>
        </w:rPr>
      </w:pPr>
    </w:p>
    <w:p w:rsidR="00F031AD" w:rsidRPr="000A0CB1" w:rsidRDefault="00F031AD" w:rsidP="00531089">
      <w:pPr>
        <w:numPr>
          <w:ilvl w:val="0"/>
          <w:numId w:val="10"/>
        </w:numPr>
        <w:spacing w:line="240" w:lineRule="auto"/>
        <w:ind w:left="1985" w:hanging="284"/>
        <w:contextualSpacing/>
        <w:jc w:val="both"/>
        <w:rPr>
          <w:rFonts w:ascii="Arial" w:eastAsia="Calibri" w:hAnsi="Arial" w:cs="Arial"/>
          <w:sz w:val="24"/>
          <w:szCs w:val="24"/>
        </w:rPr>
      </w:pPr>
      <w:r w:rsidRPr="000A0CB1">
        <w:rPr>
          <w:rFonts w:ascii="Arial" w:eastAsia="Calibri" w:hAnsi="Arial" w:cs="Arial"/>
          <w:sz w:val="24"/>
          <w:szCs w:val="24"/>
        </w:rPr>
        <w:t>La contraloría social podrá reunirse una vez cada trimestre o las veces que sean necesarias para su correcto desempeño;</w:t>
      </w:r>
    </w:p>
    <w:p w:rsidR="00F031AD" w:rsidRPr="000A0CB1" w:rsidRDefault="00F031AD" w:rsidP="00531089">
      <w:pPr>
        <w:spacing w:line="240" w:lineRule="auto"/>
        <w:ind w:left="1985"/>
        <w:contextualSpacing/>
        <w:jc w:val="both"/>
        <w:rPr>
          <w:rFonts w:ascii="Arial" w:eastAsia="Calibri" w:hAnsi="Arial" w:cs="Arial"/>
          <w:sz w:val="24"/>
          <w:szCs w:val="24"/>
        </w:rPr>
      </w:pPr>
    </w:p>
    <w:p w:rsidR="00F031AD" w:rsidRPr="000A0CB1" w:rsidRDefault="00F031AD" w:rsidP="00531089">
      <w:pPr>
        <w:numPr>
          <w:ilvl w:val="0"/>
          <w:numId w:val="10"/>
        </w:numPr>
        <w:spacing w:line="240" w:lineRule="auto"/>
        <w:ind w:left="1985" w:hanging="284"/>
        <w:contextualSpacing/>
        <w:jc w:val="both"/>
        <w:rPr>
          <w:rFonts w:ascii="Arial" w:eastAsia="Calibri" w:hAnsi="Arial" w:cs="Arial"/>
          <w:sz w:val="24"/>
          <w:szCs w:val="24"/>
        </w:rPr>
      </w:pPr>
      <w:r w:rsidRPr="000A0CB1">
        <w:rPr>
          <w:rFonts w:ascii="Arial" w:eastAsia="Calibri" w:hAnsi="Arial" w:cs="Arial"/>
          <w:sz w:val="24"/>
          <w:szCs w:val="24"/>
        </w:rPr>
        <w:t>Se levantará un acta pormenorizada de los acuerdos a que se llegue a cada reunión;</w:t>
      </w:r>
    </w:p>
    <w:p w:rsidR="00F031AD" w:rsidRPr="000A0CB1" w:rsidRDefault="00F031AD" w:rsidP="00531089">
      <w:pPr>
        <w:spacing w:line="240" w:lineRule="auto"/>
        <w:ind w:left="1985"/>
        <w:contextualSpacing/>
        <w:jc w:val="both"/>
        <w:rPr>
          <w:rFonts w:ascii="Arial" w:eastAsia="Calibri" w:hAnsi="Arial" w:cs="Arial"/>
          <w:sz w:val="24"/>
          <w:szCs w:val="24"/>
        </w:rPr>
      </w:pPr>
    </w:p>
    <w:p w:rsidR="00F031AD" w:rsidRPr="000A0CB1" w:rsidRDefault="00F031AD" w:rsidP="00531089">
      <w:pPr>
        <w:numPr>
          <w:ilvl w:val="0"/>
          <w:numId w:val="10"/>
        </w:numPr>
        <w:spacing w:line="240" w:lineRule="auto"/>
        <w:ind w:left="1985" w:hanging="284"/>
        <w:contextualSpacing/>
        <w:jc w:val="both"/>
        <w:rPr>
          <w:rFonts w:ascii="Arial" w:eastAsia="Calibri" w:hAnsi="Arial" w:cs="Arial"/>
          <w:sz w:val="24"/>
          <w:szCs w:val="24"/>
        </w:rPr>
      </w:pPr>
      <w:r w:rsidRPr="000A0CB1">
        <w:rPr>
          <w:rFonts w:ascii="Arial" w:eastAsia="Calibri" w:hAnsi="Arial" w:cs="Arial"/>
          <w:sz w:val="24"/>
          <w:szCs w:val="24"/>
        </w:rPr>
        <w:t>Las reuniones podrán ser solicitadas por cualquier miembro de la Contraloría Social fundamentando el motivo de la reunión;</w:t>
      </w:r>
    </w:p>
    <w:p w:rsidR="00F031AD" w:rsidRDefault="00F031AD" w:rsidP="00531089">
      <w:pPr>
        <w:spacing w:line="240" w:lineRule="auto"/>
        <w:ind w:left="1985"/>
        <w:contextualSpacing/>
        <w:jc w:val="both"/>
        <w:rPr>
          <w:rFonts w:ascii="Arial" w:eastAsia="Calibri" w:hAnsi="Arial" w:cs="Arial"/>
          <w:sz w:val="24"/>
          <w:szCs w:val="24"/>
        </w:rPr>
      </w:pPr>
    </w:p>
    <w:p w:rsidR="00531089" w:rsidRPr="000A0CB1" w:rsidRDefault="00531089" w:rsidP="00531089">
      <w:pPr>
        <w:spacing w:line="240" w:lineRule="auto"/>
        <w:ind w:left="1985"/>
        <w:contextualSpacing/>
        <w:jc w:val="both"/>
        <w:rPr>
          <w:rFonts w:ascii="Arial" w:eastAsia="Calibri" w:hAnsi="Arial" w:cs="Arial"/>
          <w:sz w:val="24"/>
          <w:szCs w:val="24"/>
        </w:rPr>
      </w:pPr>
    </w:p>
    <w:p w:rsidR="00F031AD" w:rsidRPr="000A0CB1" w:rsidRDefault="00F031AD" w:rsidP="00531089">
      <w:pPr>
        <w:numPr>
          <w:ilvl w:val="0"/>
          <w:numId w:val="10"/>
        </w:numPr>
        <w:spacing w:line="240" w:lineRule="auto"/>
        <w:ind w:left="1985" w:hanging="284"/>
        <w:contextualSpacing/>
        <w:jc w:val="both"/>
        <w:rPr>
          <w:rFonts w:ascii="Arial" w:eastAsia="Calibri" w:hAnsi="Arial" w:cs="Arial"/>
          <w:sz w:val="24"/>
          <w:szCs w:val="24"/>
        </w:rPr>
      </w:pPr>
      <w:r w:rsidRPr="000A0CB1">
        <w:rPr>
          <w:rFonts w:ascii="Arial" w:eastAsia="Calibri" w:hAnsi="Arial" w:cs="Arial"/>
          <w:sz w:val="24"/>
          <w:szCs w:val="24"/>
        </w:rPr>
        <w:t>La convocatoria será expedida por la Coordinación General de Construcción de la Comunidad.</w:t>
      </w:r>
    </w:p>
    <w:p w:rsidR="00F031AD" w:rsidRPr="000A0CB1" w:rsidRDefault="00F031AD" w:rsidP="00531089">
      <w:pPr>
        <w:spacing w:line="240" w:lineRule="auto"/>
        <w:jc w:val="both"/>
        <w:rPr>
          <w:rFonts w:ascii="Arial" w:hAnsi="Arial" w:cs="Arial"/>
          <w:sz w:val="24"/>
          <w:szCs w:val="24"/>
        </w:rPr>
      </w:pPr>
    </w:p>
    <w:p w:rsidR="00F031AD" w:rsidRPr="000A0CB1" w:rsidRDefault="00F031AD" w:rsidP="00531089">
      <w:pPr>
        <w:spacing w:line="240" w:lineRule="auto"/>
        <w:jc w:val="both"/>
        <w:rPr>
          <w:rFonts w:ascii="Arial" w:hAnsi="Arial" w:cs="Arial"/>
          <w:sz w:val="24"/>
          <w:szCs w:val="24"/>
        </w:rPr>
      </w:pPr>
      <w:r w:rsidRPr="000A0CB1">
        <w:rPr>
          <w:rFonts w:ascii="Arial" w:hAnsi="Arial" w:cs="Arial"/>
          <w:b/>
          <w:sz w:val="24"/>
          <w:szCs w:val="24"/>
        </w:rPr>
        <w:t>8. Presupuesto.</w:t>
      </w:r>
    </w:p>
    <w:p w:rsidR="00F031AD" w:rsidRPr="000A0CB1" w:rsidRDefault="00F031AD" w:rsidP="00531089">
      <w:pPr>
        <w:spacing w:line="240" w:lineRule="auto"/>
        <w:jc w:val="both"/>
        <w:rPr>
          <w:rFonts w:ascii="Arial" w:hAnsi="Arial" w:cs="Arial"/>
          <w:sz w:val="24"/>
          <w:szCs w:val="24"/>
        </w:rPr>
      </w:pPr>
      <w:r w:rsidRPr="000A0CB1">
        <w:rPr>
          <w:rFonts w:ascii="Arial" w:hAnsi="Arial" w:cs="Arial"/>
          <w:sz w:val="24"/>
          <w:szCs w:val="24"/>
        </w:rPr>
        <w:t>Se cuenta con un monto de $15´000,000.00 (quince millones de pesos, 00/100 M.N) etiquetados para el programa “Te queremos Preparado”.</w:t>
      </w:r>
    </w:p>
    <w:p w:rsidR="00F031AD" w:rsidRPr="000A0CB1" w:rsidRDefault="00F031AD" w:rsidP="00531089">
      <w:pPr>
        <w:spacing w:line="240" w:lineRule="auto"/>
        <w:jc w:val="both"/>
        <w:rPr>
          <w:rFonts w:ascii="Arial" w:hAnsi="Arial" w:cs="Arial"/>
          <w:b/>
          <w:sz w:val="24"/>
          <w:szCs w:val="24"/>
        </w:rPr>
      </w:pPr>
      <w:r w:rsidRPr="000A0CB1">
        <w:rPr>
          <w:rFonts w:ascii="Arial" w:hAnsi="Arial" w:cs="Arial"/>
          <w:b/>
          <w:sz w:val="24"/>
          <w:szCs w:val="24"/>
        </w:rPr>
        <w:t>9. Características de los apoyos.</w:t>
      </w:r>
    </w:p>
    <w:p w:rsidR="00F031AD" w:rsidRPr="000A0CB1" w:rsidRDefault="00F031AD" w:rsidP="00531089">
      <w:pPr>
        <w:numPr>
          <w:ilvl w:val="1"/>
          <w:numId w:val="12"/>
        </w:numPr>
        <w:tabs>
          <w:tab w:val="left" w:pos="851"/>
        </w:tabs>
        <w:spacing w:line="240" w:lineRule="auto"/>
        <w:ind w:left="426" w:firstLine="0"/>
        <w:contextualSpacing/>
        <w:jc w:val="both"/>
        <w:rPr>
          <w:rFonts w:ascii="Arial" w:eastAsia="Calibri" w:hAnsi="Arial" w:cs="Arial"/>
          <w:sz w:val="24"/>
          <w:szCs w:val="24"/>
        </w:rPr>
      </w:pPr>
      <w:r w:rsidRPr="000A0CB1">
        <w:rPr>
          <w:rFonts w:ascii="Arial" w:eastAsia="Calibri" w:hAnsi="Arial" w:cs="Arial"/>
          <w:sz w:val="24"/>
          <w:szCs w:val="24"/>
        </w:rPr>
        <w:t>Se darán apoyos económicos por $2,000 (Dos mil pesos 00/100 M.N) bimestrales a cada estudiante hombre beneficiario, tratándose de estudiante mujer el apoyo será por $2,200 (Dos mil doscientos pesos 00/100 M. N.) con un máximo de 5 apoyos durante el año, de acuerdo a lo aprobado por el Comité Técnico y la suficiencia presupuestal.</w:t>
      </w:r>
    </w:p>
    <w:p w:rsidR="00F031AD" w:rsidRPr="000A0CB1" w:rsidRDefault="00F031AD" w:rsidP="00531089">
      <w:pPr>
        <w:tabs>
          <w:tab w:val="left" w:pos="851"/>
        </w:tabs>
        <w:spacing w:line="240" w:lineRule="auto"/>
        <w:ind w:left="426"/>
        <w:contextualSpacing/>
        <w:jc w:val="both"/>
        <w:rPr>
          <w:rFonts w:ascii="Arial" w:eastAsia="Calibri" w:hAnsi="Arial" w:cs="Arial"/>
          <w:sz w:val="24"/>
          <w:szCs w:val="24"/>
          <w:highlight w:val="yellow"/>
        </w:rPr>
      </w:pPr>
    </w:p>
    <w:p w:rsidR="00F031AD" w:rsidRPr="000A0CB1" w:rsidRDefault="00F031AD" w:rsidP="00531089">
      <w:pPr>
        <w:tabs>
          <w:tab w:val="left" w:pos="851"/>
        </w:tabs>
        <w:spacing w:line="240" w:lineRule="auto"/>
        <w:ind w:left="426"/>
        <w:jc w:val="both"/>
        <w:rPr>
          <w:rFonts w:ascii="Arial" w:eastAsia="Calibri" w:hAnsi="Arial" w:cs="Arial"/>
          <w:sz w:val="24"/>
          <w:szCs w:val="24"/>
        </w:rPr>
      </w:pPr>
      <w:r w:rsidRPr="000A0CB1">
        <w:rPr>
          <w:rFonts w:ascii="Arial" w:eastAsia="Calibri" w:hAnsi="Arial" w:cs="Arial"/>
          <w:b/>
          <w:sz w:val="24"/>
          <w:szCs w:val="24"/>
        </w:rPr>
        <w:t>9.2.</w:t>
      </w:r>
      <w:r w:rsidRPr="000A0CB1">
        <w:rPr>
          <w:rFonts w:ascii="Arial" w:eastAsia="Calibri" w:hAnsi="Arial" w:cs="Arial"/>
          <w:sz w:val="24"/>
          <w:szCs w:val="24"/>
        </w:rPr>
        <w:t xml:space="preserve"> La entrega de apoyos será mediante transferencia electrónica, las y los beneficiarios recibirán el apoyo económico a través de una tarjeta bancaria. En casos especiales se expedirá el pago a través de cheque. La primera entrega del apoyo se realizará en función de la disponibilidad presupuestal independientemente de las fechas de registro.</w:t>
      </w:r>
    </w:p>
    <w:p w:rsidR="00F031AD" w:rsidRPr="000A0CB1" w:rsidRDefault="00F031AD" w:rsidP="00531089">
      <w:pPr>
        <w:spacing w:line="240" w:lineRule="auto"/>
        <w:jc w:val="both"/>
        <w:rPr>
          <w:rFonts w:ascii="Arial" w:hAnsi="Arial" w:cs="Arial"/>
          <w:b/>
          <w:sz w:val="24"/>
          <w:szCs w:val="24"/>
        </w:rPr>
      </w:pPr>
      <w:r w:rsidRPr="000A0CB1">
        <w:rPr>
          <w:rFonts w:ascii="Arial" w:hAnsi="Arial" w:cs="Arial"/>
          <w:b/>
          <w:sz w:val="24"/>
          <w:szCs w:val="24"/>
        </w:rPr>
        <w:t>10. Requisitos para registrarte.</w:t>
      </w:r>
    </w:p>
    <w:p w:rsidR="00F031AD" w:rsidRPr="000A0CB1" w:rsidRDefault="00F031AD" w:rsidP="00531089">
      <w:pPr>
        <w:spacing w:line="240" w:lineRule="auto"/>
        <w:ind w:left="360"/>
        <w:contextualSpacing/>
        <w:jc w:val="both"/>
        <w:rPr>
          <w:rFonts w:ascii="Arial" w:eastAsia="Calibri" w:hAnsi="Arial" w:cs="Arial"/>
          <w:sz w:val="24"/>
          <w:szCs w:val="24"/>
        </w:rPr>
      </w:pPr>
      <w:r w:rsidRPr="000A0CB1">
        <w:rPr>
          <w:rFonts w:ascii="Arial" w:eastAsia="Calibri" w:hAnsi="Arial" w:cs="Arial"/>
          <w:sz w:val="24"/>
          <w:szCs w:val="24"/>
        </w:rPr>
        <w:t>Se establece que serán aspirantes al apoyo, la ciudadanía que cumpla con los siguientes requisitos:</w:t>
      </w:r>
    </w:p>
    <w:p w:rsidR="00F031AD" w:rsidRPr="000A0CB1" w:rsidRDefault="00F031AD" w:rsidP="00531089">
      <w:pPr>
        <w:spacing w:line="240" w:lineRule="auto"/>
        <w:ind w:left="360"/>
        <w:contextualSpacing/>
        <w:rPr>
          <w:rFonts w:ascii="Arial" w:eastAsia="Calibri" w:hAnsi="Arial" w:cs="Arial"/>
          <w:sz w:val="24"/>
          <w:szCs w:val="24"/>
        </w:rPr>
      </w:pPr>
    </w:p>
    <w:p w:rsidR="00F031AD" w:rsidRPr="000A0CB1" w:rsidRDefault="00F031AD" w:rsidP="00531089">
      <w:pPr>
        <w:spacing w:line="240" w:lineRule="auto"/>
        <w:ind w:left="1418"/>
        <w:jc w:val="both"/>
        <w:rPr>
          <w:rFonts w:ascii="Arial" w:eastAsia="Calibri" w:hAnsi="Arial" w:cs="Arial"/>
          <w:sz w:val="24"/>
          <w:szCs w:val="24"/>
        </w:rPr>
      </w:pPr>
      <w:r w:rsidRPr="000A0CB1">
        <w:rPr>
          <w:rFonts w:ascii="Arial" w:eastAsia="Calibri" w:hAnsi="Arial" w:cs="Arial"/>
          <w:b/>
          <w:sz w:val="24"/>
          <w:szCs w:val="24"/>
        </w:rPr>
        <w:t>I.</w:t>
      </w:r>
      <w:r w:rsidRPr="000A0CB1">
        <w:rPr>
          <w:rFonts w:ascii="Arial" w:eastAsia="Calibri" w:hAnsi="Arial" w:cs="Arial"/>
          <w:sz w:val="24"/>
          <w:szCs w:val="24"/>
        </w:rPr>
        <w:t xml:space="preserve"> Ser residente por lo menos de un año del municipio de San Pedro Tlaquepaque;</w:t>
      </w:r>
    </w:p>
    <w:p w:rsidR="00F031AD" w:rsidRPr="000A0CB1" w:rsidRDefault="00F031AD" w:rsidP="00531089">
      <w:pPr>
        <w:tabs>
          <w:tab w:val="left" w:pos="1418"/>
        </w:tabs>
        <w:spacing w:line="240" w:lineRule="auto"/>
        <w:ind w:left="1418"/>
        <w:jc w:val="both"/>
        <w:rPr>
          <w:rFonts w:ascii="Arial" w:eastAsia="Calibri" w:hAnsi="Arial" w:cs="Arial"/>
          <w:sz w:val="24"/>
          <w:szCs w:val="24"/>
        </w:rPr>
      </w:pPr>
      <w:r w:rsidRPr="000A0CB1">
        <w:rPr>
          <w:rFonts w:ascii="Arial" w:eastAsia="Calibri" w:hAnsi="Arial" w:cs="Arial"/>
          <w:b/>
          <w:sz w:val="24"/>
          <w:szCs w:val="24"/>
        </w:rPr>
        <w:t xml:space="preserve">II. </w:t>
      </w:r>
      <w:r w:rsidRPr="000A0CB1">
        <w:rPr>
          <w:rFonts w:ascii="Arial" w:eastAsia="Calibri" w:hAnsi="Arial" w:cs="Arial"/>
          <w:sz w:val="24"/>
          <w:szCs w:val="24"/>
        </w:rPr>
        <w:t>Tener de 15 a 19 años 11 meses al momento de registrar su cédula de información social;</w:t>
      </w:r>
    </w:p>
    <w:p w:rsidR="00F031AD" w:rsidRPr="000A0CB1" w:rsidRDefault="00F031AD" w:rsidP="00531089">
      <w:pPr>
        <w:tabs>
          <w:tab w:val="left" w:pos="1418"/>
        </w:tabs>
        <w:spacing w:line="240" w:lineRule="auto"/>
        <w:ind w:left="1418"/>
        <w:jc w:val="both"/>
        <w:rPr>
          <w:rFonts w:ascii="Arial" w:eastAsia="Calibri" w:hAnsi="Arial" w:cs="Arial"/>
          <w:sz w:val="24"/>
          <w:szCs w:val="24"/>
        </w:rPr>
      </w:pPr>
      <w:r w:rsidRPr="000A0CB1">
        <w:rPr>
          <w:rFonts w:ascii="Arial" w:eastAsia="Calibri" w:hAnsi="Arial" w:cs="Arial"/>
          <w:b/>
          <w:sz w:val="24"/>
          <w:szCs w:val="24"/>
        </w:rPr>
        <w:t>III.</w:t>
      </w:r>
      <w:r w:rsidRPr="000A0CB1">
        <w:rPr>
          <w:rFonts w:ascii="Arial" w:eastAsia="Calibri" w:hAnsi="Arial" w:cs="Arial"/>
          <w:sz w:val="24"/>
          <w:szCs w:val="24"/>
        </w:rPr>
        <w:t xml:space="preserve"> Ser estudiante de 1° o  2° año inscritos en nivel medio superior en planteles públicos o privados;</w:t>
      </w:r>
    </w:p>
    <w:p w:rsidR="00F031AD" w:rsidRPr="000A0CB1" w:rsidRDefault="00F031AD" w:rsidP="00531089">
      <w:pPr>
        <w:tabs>
          <w:tab w:val="left" w:pos="1418"/>
        </w:tabs>
        <w:spacing w:line="240" w:lineRule="auto"/>
        <w:ind w:left="1418"/>
        <w:jc w:val="both"/>
        <w:rPr>
          <w:rFonts w:ascii="Arial" w:eastAsia="Calibri" w:hAnsi="Arial" w:cs="Arial"/>
          <w:sz w:val="24"/>
          <w:szCs w:val="24"/>
        </w:rPr>
      </w:pPr>
      <w:r w:rsidRPr="000A0CB1">
        <w:rPr>
          <w:rFonts w:ascii="Arial" w:eastAsia="Calibri" w:hAnsi="Arial" w:cs="Arial"/>
          <w:b/>
          <w:sz w:val="24"/>
          <w:szCs w:val="24"/>
        </w:rPr>
        <w:t>IV.</w:t>
      </w:r>
      <w:r w:rsidRPr="000A0CB1">
        <w:rPr>
          <w:rFonts w:ascii="Arial" w:eastAsia="Calibri" w:hAnsi="Arial" w:cs="Arial"/>
          <w:sz w:val="24"/>
          <w:szCs w:val="24"/>
        </w:rPr>
        <w:t xml:space="preserve"> Aportar los documentos requeridos por la convocatoria, así como las Reglas de Operación;</w:t>
      </w:r>
    </w:p>
    <w:p w:rsidR="00F031AD" w:rsidRPr="000A0CB1" w:rsidRDefault="00F031AD" w:rsidP="00531089">
      <w:pPr>
        <w:tabs>
          <w:tab w:val="left" w:pos="1418"/>
        </w:tabs>
        <w:spacing w:line="240" w:lineRule="auto"/>
        <w:ind w:left="1418"/>
        <w:jc w:val="both"/>
        <w:rPr>
          <w:rFonts w:ascii="Arial" w:eastAsia="Calibri" w:hAnsi="Arial" w:cs="Arial"/>
          <w:b/>
          <w:sz w:val="24"/>
          <w:szCs w:val="24"/>
        </w:rPr>
      </w:pPr>
      <w:r w:rsidRPr="000A0CB1">
        <w:rPr>
          <w:rFonts w:ascii="Arial" w:eastAsia="Calibri" w:hAnsi="Arial" w:cs="Arial"/>
          <w:b/>
          <w:sz w:val="24"/>
          <w:szCs w:val="24"/>
        </w:rPr>
        <w:t xml:space="preserve">V. </w:t>
      </w:r>
      <w:r w:rsidRPr="000A0CB1">
        <w:rPr>
          <w:rFonts w:ascii="Arial" w:eastAsia="Calibri" w:hAnsi="Arial" w:cs="Arial"/>
          <w:sz w:val="24"/>
          <w:szCs w:val="24"/>
        </w:rPr>
        <w:t xml:space="preserve">No ser beneficiario de algún otro programa municipal, estatal o federal. </w:t>
      </w:r>
      <w:r w:rsidRPr="000A0CB1">
        <w:rPr>
          <w:rFonts w:ascii="Arial" w:eastAsia="Calibri" w:hAnsi="Arial" w:cs="Arial"/>
          <w:b/>
          <w:sz w:val="24"/>
          <w:szCs w:val="24"/>
        </w:rPr>
        <w:t xml:space="preserve"> </w:t>
      </w:r>
    </w:p>
    <w:p w:rsidR="00F031AD" w:rsidRPr="000A0CB1" w:rsidRDefault="00F031AD" w:rsidP="00531089">
      <w:pPr>
        <w:tabs>
          <w:tab w:val="left" w:pos="1418"/>
        </w:tabs>
        <w:spacing w:line="240" w:lineRule="auto"/>
        <w:ind w:left="1418"/>
        <w:jc w:val="both"/>
        <w:rPr>
          <w:rFonts w:ascii="Arial" w:eastAsia="Calibri" w:hAnsi="Arial" w:cs="Arial"/>
          <w:b/>
          <w:sz w:val="24"/>
          <w:szCs w:val="24"/>
        </w:rPr>
      </w:pPr>
      <w:r w:rsidRPr="000A0CB1">
        <w:rPr>
          <w:rFonts w:ascii="Arial" w:eastAsia="Calibri" w:hAnsi="Arial" w:cs="Arial"/>
          <w:b/>
          <w:sz w:val="24"/>
          <w:szCs w:val="24"/>
        </w:rPr>
        <w:t>VI.</w:t>
      </w:r>
      <w:r w:rsidRPr="000A0CB1">
        <w:rPr>
          <w:rFonts w:ascii="Arial" w:eastAsia="Calibri" w:hAnsi="Arial" w:cs="Arial"/>
          <w:sz w:val="24"/>
          <w:szCs w:val="24"/>
        </w:rPr>
        <w:t xml:space="preserve"> No estar desempeñando cargo alguno como servidor público (municipal, estatal o federal);</w:t>
      </w:r>
    </w:p>
    <w:p w:rsidR="00F031AD" w:rsidRPr="000A0CB1" w:rsidRDefault="00F031AD" w:rsidP="00531089">
      <w:pPr>
        <w:tabs>
          <w:tab w:val="left" w:pos="1418"/>
        </w:tabs>
        <w:spacing w:line="240" w:lineRule="auto"/>
        <w:ind w:left="1418"/>
        <w:jc w:val="both"/>
        <w:rPr>
          <w:rFonts w:ascii="Arial" w:eastAsia="Calibri" w:hAnsi="Arial" w:cs="Arial"/>
          <w:sz w:val="24"/>
          <w:szCs w:val="24"/>
        </w:rPr>
      </w:pPr>
      <w:r w:rsidRPr="000A0CB1">
        <w:rPr>
          <w:rFonts w:ascii="Arial" w:eastAsia="Calibri" w:hAnsi="Arial" w:cs="Arial"/>
          <w:b/>
          <w:sz w:val="24"/>
          <w:szCs w:val="24"/>
        </w:rPr>
        <w:t>VII.</w:t>
      </w:r>
      <w:r w:rsidRPr="000A0CB1">
        <w:rPr>
          <w:rFonts w:ascii="Arial" w:eastAsia="Calibri" w:hAnsi="Arial" w:cs="Arial"/>
          <w:sz w:val="24"/>
          <w:szCs w:val="24"/>
        </w:rPr>
        <w:t xml:space="preserve"> No ser familiar directo de algún funcionario de primer nivel de confianza del Gobierno de San Pedro Tlaquepaque;</w:t>
      </w:r>
    </w:p>
    <w:p w:rsidR="00F031AD" w:rsidRPr="000A0CB1" w:rsidRDefault="00F031AD" w:rsidP="00531089">
      <w:pPr>
        <w:tabs>
          <w:tab w:val="left" w:pos="1418"/>
        </w:tabs>
        <w:spacing w:line="240" w:lineRule="auto"/>
        <w:ind w:left="1418"/>
        <w:jc w:val="both"/>
        <w:rPr>
          <w:rFonts w:ascii="Arial" w:eastAsia="Calibri" w:hAnsi="Arial" w:cs="Arial"/>
          <w:sz w:val="24"/>
          <w:szCs w:val="24"/>
        </w:rPr>
      </w:pPr>
      <w:r w:rsidRPr="000A0CB1">
        <w:rPr>
          <w:rFonts w:ascii="Arial" w:eastAsia="Calibri" w:hAnsi="Arial" w:cs="Arial"/>
          <w:b/>
          <w:sz w:val="24"/>
          <w:szCs w:val="24"/>
        </w:rPr>
        <w:lastRenderedPageBreak/>
        <w:t>VIII.</w:t>
      </w:r>
      <w:r w:rsidRPr="000A0CB1">
        <w:rPr>
          <w:rFonts w:ascii="Arial" w:eastAsia="Calibri" w:hAnsi="Arial" w:cs="Arial"/>
          <w:sz w:val="24"/>
          <w:szCs w:val="24"/>
        </w:rPr>
        <w:t xml:space="preserve"> Firmar la carta compromiso, donde expresa decir la verdad de la información que proporciona.</w:t>
      </w:r>
    </w:p>
    <w:p w:rsidR="00F031AD" w:rsidRPr="000A0CB1" w:rsidRDefault="00F031AD" w:rsidP="00531089">
      <w:pPr>
        <w:spacing w:line="240" w:lineRule="auto"/>
        <w:ind w:left="426"/>
        <w:jc w:val="both"/>
        <w:rPr>
          <w:rFonts w:ascii="Arial" w:hAnsi="Arial" w:cs="Arial"/>
          <w:b/>
          <w:sz w:val="24"/>
          <w:szCs w:val="24"/>
        </w:rPr>
      </w:pPr>
      <w:r w:rsidRPr="000A0CB1">
        <w:rPr>
          <w:rFonts w:ascii="Arial" w:hAnsi="Arial" w:cs="Arial"/>
          <w:b/>
          <w:sz w:val="24"/>
          <w:szCs w:val="24"/>
        </w:rPr>
        <w:t>10.1. Documentos necesarios:</w:t>
      </w:r>
    </w:p>
    <w:p w:rsidR="00F031AD" w:rsidRPr="000A0CB1" w:rsidRDefault="00F031AD" w:rsidP="00531089">
      <w:pPr>
        <w:numPr>
          <w:ilvl w:val="0"/>
          <w:numId w:val="13"/>
        </w:numPr>
        <w:tabs>
          <w:tab w:val="left" w:pos="1560"/>
        </w:tabs>
        <w:spacing w:line="240" w:lineRule="auto"/>
        <w:ind w:left="1560" w:firstLine="0"/>
        <w:contextualSpacing/>
        <w:jc w:val="both"/>
        <w:rPr>
          <w:rFonts w:ascii="Arial" w:eastAsia="Calibri" w:hAnsi="Arial" w:cs="Arial"/>
          <w:sz w:val="24"/>
          <w:szCs w:val="24"/>
        </w:rPr>
      </w:pPr>
      <w:r w:rsidRPr="000A0CB1">
        <w:rPr>
          <w:rFonts w:ascii="Arial" w:eastAsia="Calibri" w:hAnsi="Arial" w:cs="Arial"/>
          <w:sz w:val="24"/>
          <w:szCs w:val="24"/>
        </w:rPr>
        <w:t xml:space="preserve"> Llenar la cédula de información social, misma que se encontrará disponible en las oficinas de la Coordinación General de Construcción de la Comunidad y en las delegaciones y agencias del municipio;</w:t>
      </w:r>
    </w:p>
    <w:p w:rsidR="00F031AD" w:rsidRPr="000A0CB1" w:rsidRDefault="00F031AD" w:rsidP="00531089">
      <w:pPr>
        <w:spacing w:line="240" w:lineRule="auto"/>
        <w:ind w:left="1701"/>
        <w:contextualSpacing/>
        <w:jc w:val="both"/>
        <w:rPr>
          <w:rFonts w:ascii="Arial" w:eastAsia="Calibri" w:hAnsi="Arial" w:cs="Arial"/>
          <w:sz w:val="24"/>
          <w:szCs w:val="24"/>
        </w:rPr>
      </w:pPr>
    </w:p>
    <w:p w:rsidR="00F031AD" w:rsidRPr="000A0CB1" w:rsidRDefault="00F031AD" w:rsidP="00531089">
      <w:pPr>
        <w:numPr>
          <w:ilvl w:val="0"/>
          <w:numId w:val="13"/>
        </w:numPr>
        <w:tabs>
          <w:tab w:val="left" w:pos="1701"/>
        </w:tabs>
        <w:spacing w:line="240" w:lineRule="auto"/>
        <w:ind w:left="1560" w:firstLine="0"/>
        <w:contextualSpacing/>
        <w:jc w:val="both"/>
        <w:rPr>
          <w:rFonts w:ascii="Arial" w:eastAsia="Calibri" w:hAnsi="Arial" w:cs="Arial"/>
          <w:sz w:val="24"/>
          <w:szCs w:val="24"/>
        </w:rPr>
      </w:pPr>
      <w:r w:rsidRPr="000A0CB1">
        <w:rPr>
          <w:rFonts w:ascii="Arial" w:eastAsia="Calibri" w:hAnsi="Arial" w:cs="Arial"/>
          <w:sz w:val="24"/>
          <w:szCs w:val="24"/>
        </w:rPr>
        <w:t xml:space="preserve"> Acta de Nacimiento;</w:t>
      </w:r>
    </w:p>
    <w:p w:rsidR="00F031AD" w:rsidRPr="000A0CB1" w:rsidRDefault="00F031AD" w:rsidP="00531089">
      <w:pPr>
        <w:tabs>
          <w:tab w:val="left" w:pos="1701"/>
        </w:tabs>
        <w:spacing w:line="240" w:lineRule="auto"/>
        <w:contextualSpacing/>
        <w:jc w:val="both"/>
        <w:rPr>
          <w:rFonts w:ascii="Arial" w:eastAsia="Calibri" w:hAnsi="Arial" w:cs="Arial"/>
          <w:sz w:val="24"/>
          <w:szCs w:val="24"/>
        </w:rPr>
      </w:pPr>
    </w:p>
    <w:p w:rsidR="00E15D92" w:rsidRPr="000A0CB1" w:rsidRDefault="00F031AD" w:rsidP="00531089">
      <w:pPr>
        <w:numPr>
          <w:ilvl w:val="0"/>
          <w:numId w:val="13"/>
        </w:numPr>
        <w:tabs>
          <w:tab w:val="left" w:pos="1701"/>
        </w:tabs>
        <w:spacing w:line="240" w:lineRule="auto"/>
        <w:ind w:left="1560" w:firstLine="0"/>
        <w:contextualSpacing/>
        <w:jc w:val="both"/>
        <w:rPr>
          <w:rFonts w:ascii="Arial" w:eastAsia="Calibri" w:hAnsi="Arial" w:cs="Arial"/>
          <w:sz w:val="24"/>
          <w:szCs w:val="24"/>
        </w:rPr>
      </w:pPr>
      <w:r w:rsidRPr="000A0CB1">
        <w:rPr>
          <w:rFonts w:ascii="Arial" w:eastAsia="Calibri" w:hAnsi="Arial" w:cs="Arial"/>
          <w:sz w:val="24"/>
          <w:szCs w:val="24"/>
        </w:rPr>
        <w:t xml:space="preserve"> Acreditar su identidad mediante su CURP;</w:t>
      </w:r>
    </w:p>
    <w:p w:rsidR="00F031AD" w:rsidRPr="000A0CB1" w:rsidRDefault="00F031AD" w:rsidP="00531089">
      <w:pPr>
        <w:tabs>
          <w:tab w:val="left" w:pos="1701"/>
        </w:tabs>
        <w:spacing w:line="240" w:lineRule="auto"/>
        <w:contextualSpacing/>
        <w:jc w:val="both"/>
        <w:rPr>
          <w:rFonts w:ascii="Arial" w:eastAsia="Calibri" w:hAnsi="Arial" w:cs="Arial"/>
          <w:sz w:val="24"/>
          <w:szCs w:val="24"/>
        </w:rPr>
      </w:pPr>
    </w:p>
    <w:p w:rsidR="00F031AD" w:rsidRPr="000A0CB1" w:rsidRDefault="00F031AD" w:rsidP="00531089">
      <w:pPr>
        <w:numPr>
          <w:ilvl w:val="0"/>
          <w:numId w:val="13"/>
        </w:numPr>
        <w:tabs>
          <w:tab w:val="left" w:pos="1701"/>
        </w:tabs>
        <w:spacing w:line="240" w:lineRule="auto"/>
        <w:ind w:left="1560" w:firstLine="0"/>
        <w:contextualSpacing/>
        <w:jc w:val="both"/>
        <w:rPr>
          <w:rFonts w:ascii="Arial" w:eastAsia="Calibri" w:hAnsi="Arial" w:cs="Arial"/>
          <w:sz w:val="24"/>
          <w:szCs w:val="24"/>
        </w:rPr>
      </w:pPr>
      <w:r w:rsidRPr="000A0CB1">
        <w:rPr>
          <w:rFonts w:ascii="Arial" w:eastAsia="Calibri" w:hAnsi="Arial" w:cs="Arial"/>
          <w:sz w:val="24"/>
          <w:szCs w:val="24"/>
        </w:rPr>
        <w:t>Si es mayor de edad acreditar su identidad mediante su IFE o INE, y que concuerde con el comprobante de domicilio;</w:t>
      </w:r>
    </w:p>
    <w:p w:rsidR="00F031AD" w:rsidRPr="000A0CB1" w:rsidRDefault="00F031AD" w:rsidP="00531089">
      <w:pPr>
        <w:pStyle w:val="Prrafodelista"/>
        <w:numPr>
          <w:ilvl w:val="0"/>
          <w:numId w:val="13"/>
        </w:numPr>
        <w:tabs>
          <w:tab w:val="left" w:pos="1560"/>
        </w:tabs>
        <w:spacing w:line="240" w:lineRule="auto"/>
        <w:ind w:left="1701" w:hanging="141"/>
        <w:rPr>
          <w:rFonts w:ascii="Arial" w:eastAsia="Calibri" w:hAnsi="Arial" w:cs="Arial"/>
          <w:sz w:val="24"/>
          <w:szCs w:val="24"/>
        </w:rPr>
      </w:pPr>
      <w:r w:rsidRPr="000A0CB1">
        <w:rPr>
          <w:rFonts w:ascii="Arial" w:eastAsia="Calibri" w:hAnsi="Arial" w:cs="Arial"/>
          <w:sz w:val="24"/>
          <w:szCs w:val="24"/>
        </w:rPr>
        <w:t xml:space="preserve"> Comprobante de domicilio vigente del municipio de San Pedro Tlaquepaque (no mayor, a 3 tres meses);</w:t>
      </w:r>
    </w:p>
    <w:p w:rsidR="00F031AD" w:rsidRPr="000A0CB1" w:rsidRDefault="00F031AD" w:rsidP="00531089">
      <w:pPr>
        <w:numPr>
          <w:ilvl w:val="0"/>
          <w:numId w:val="13"/>
        </w:numPr>
        <w:tabs>
          <w:tab w:val="left" w:pos="1701"/>
        </w:tabs>
        <w:spacing w:line="240" w:lineRule="auto"/>
        <w:ind w:left="1560" w:firstLine="0"/>
        <w:contextualSpacing/>
        <w:jc w:val="both"/>
        <w:rPr>
          <w:rFonts w:ascii="Arial" w:eastAsia="Calibri" w:hAnsi="Arial" w:cs="Arial"/>
          <w:sz w:val="24"/>
          <w:szCs w:val="24"/>
        </w:rPr>
      </w:pPr>
      <w:r w:rsidRPr="000A0CB1">
        <w:rPr>
          <w:rFonts w:ascii="Arial" w:eastAsia="Calibri" w:hAnsi="Arial" w:cs="Arial"/>
          <w:sz w:val="24"/>
          <w:szCs w:val="24"/>
        </w:rPr>
        <w:t xml:space="preserve"> Si es menor de edad, identificación oficial con fotografía de madre, padre o tutor. Si es tutor, documento legal que lo avale, que coincida con el comprobante de domicilio vigente del municipio de San Pedro Tlaquepaque;</w:t>
      </w:r>
    </w:p>
    <w:p w:rsidR="00F031AD" w:rsidRPr="000A0CB1" w:rsidRDefault="00F031AD" w:rsidP="00531089">
      <w:pPr>
        <w:tabs>
          <w:tab w:val="left" w:pos="1701"/>
        </w:tabs>
        <w:spacing w:line="240" w:lineRule="auto"/>
        <w:contextualSpacing/>
        <w:jc w:val="both"/>
        <w:rPr>
          <w:rFonts w:ascii="Arial" w:eastAsia="Calibri" w:hAnsi="Arial" w:cs="Arial"/>
          <w:sz w:val="24"/>
          <w:szCs w:val="24"/>
        </w:rPr>
      </w:pPr>
    </w:p>
    <w:p w:rsidR="00F031AD" w:rsidRPr="000A0CB1" w:rsidRDefault="00F031AD" w:rsidP="00531089">
      <w:pPr>
        <w:numPr>
          <w:ilvl w:val="0"/>
          <w:numId w:val="13"/>
        </w:numPr>
        <w:tabs>
          <w:tab w:val="left" w:pos="1701"/>
        </w:tabs>
        <w:spacing w:line="240" w:lineRule="auto"/>
        <w:ind w:left="1701" w:hanging="141"/>
        <w:contextualSpacing/>
        <w:jc w:val="both"/>
        <w:rPr>
          <w:rFonts w:ascii="Arial" w:eastAsia="Calibri" w:hAnsi="Arial" w:cs="Arial"/>
          <w:sz w:val="24"/>
          <w:szCs w:val="24"/>
        </w:rPr>
      </w:pPr>
      <w:r w:rsidRPr="000A0CB1">
        <w:rPr>
          <w:rFonts w:ascii="Arial" w:eastAsia="Calibri" w:hAnsi="Arial" w:cs="Arial"/>
          <w:sz w:val="24"/>
          <w:szCs w:val="24"/>
        </w:rPr>
        <w:t>Cuenta de correo electrónico activa;</w:t>
      </w:r>
    </w:p>
    <w:p w:rsidR="00F031AD" w:rsidRPr="000A0CB1" w:rsidRDefault="00F031AD" w:rsidP="00531089">
      <w:pPr>
        <w:spacing w:line="240" w:lineRule="auto"/>
        <w:ind w:left="1701"/>
        <w:contextualSpacing/>
        <w:jc w:val="both"/>
        <w:rPr>
          <w:rFonts w:ascii="Arial" w:eastAsia="Calibri" w:hAnsi="Arial" w:cs="Arial"/>
          <w:sz w:val="24"/>
          <w:szCs w:val="24"/>
        </w:rPr>
      </w:pPr>
    </w:p>
    <w:p w:rsidR="00F031AD" w:rsidRPr="000A0CB1" w:rsidRDefault="00F031AD" w:rsidP="00531089">
      <w:pPr>
        <w:numPr>
          <w:ilvl w:val="0"/>
          <w:numId w:val="13"/>
        </w:numPr>
        <w:spacing w:line="240" w:lineRule="auto"/>
        <w:ind w:left="1701" w:hanging="141"/>
        <w:contextualSpacing/>
        <w:jc w:val="both"/>
        <w:rPr>
          <w:rFonts w:ascii="Arial" w:eastAsia="Calibri" w:hAnsi="Arial" w:cs="Arial"/>
          <w:sz w:val="24"/>
          <w:szCs w:val="24"/>
        </w:rPr>
      </w:pPr>
      <w:r w:rsidRPr="000A0CB1">
        <w:rPr>
          <w:rFonts w:ascii="Arial" w:eastAsia="Calibri" w:hAnsi="Arial" w:cs="Arial"/>
          <w:sz w:val="24"/>
          <w:szCs w:val="24"/>
        </w:rPr>
        <w:t>Credencial Vigente, tratándose de primer ingreso, orden de pago correspondiente, debidamente sellada por el banco;</w:t>
      </w:r>
    </w:p>
    <w:p w:rsidR="00F031AD" w:rsidRPr="000A0CB1" w:rsidRDefault="00F031AD" w:rsidP="00531089">
      <w:pPr>
        <w:spacing w:line="240" w:lineRule="auto"/>
        <w:ind w:left="1701"/>
        <w:contextualSpacing/>
        <w:jc w:val="both"/>
        <w:rPr>
          <w:rFonts w:ascii="Arial" w:eastAsia="Calibri" w:hAnsi="Arial" w:cs="Arial"/>
          <w:sz w:val="24"/>
          <w:szCs w:val="24"/>
        </w:rPr>
      </w:pPr>
    </w:p>
    <w:p w:rsidR="00F031AD" w:rsidRPr="000A0CB1" w:rsidRDefault="00F031AD" w:rsidP="00531089">
      <w:pPr>
        <w:numPr>
          <w:ilvl w:val="0"/>
          <w:numId w:val="13"/>
        </w:numPr>
        <w:tabs>
          <w:tab w:val="left" w:pos="1701"/>
        </w:tabs>
        <w:spacing w:line="240" w:lineRule="auto"/>
        <w:ind w:left="1701" w:hanging="141"/>
        <w:contextualSpacing/>
        <w:jc w:val="both"/>
        <w:rPr>
          <w:rFonts w:ascii="Arial" w:eastAsia="Calibri" w:hAnsi="Arial" w:cs="Arial"/>
          <w:sz w:val="24"/>
          <w:szCs w:val="24"/>
        </w:rPr>
      </w:pPr>
      <w:r w:rsidRPr="000A0CB1">
        <w:rPr>
          <w:rFonts w:ascii="Arial" w:eastAsia="Calibri" w:hAnsi="Arial" w:cs="Arial"/>
          <w:sz w:val="24"/>
          <w:szCs w:val="24"/>
        </w:rPr>
        <w:t>Los beneficiarios deberán entregar todos los documentos completos, personalmente en las oficinas de la Coordinación General de Construcción de la Comunidad, ubicados en el local 16 de la unidad Administrativa Pila Seca, en Boulevard Marcelina García Barragán esquina con Niños Héroes, colonia Centro, en el municipio de San Pedro Tlaquepaque, o en sedes de las diferentes Delegaciones y Agencias municipales;</w:t>
      </w:r>
    </w:p>
    <w:p w:rsidR="00F031AD" w:rsidRPr="000A0CB1" w:rsidRDefault="00F031AD" w:rsidP="00531089">
      <w:pPr>
        <w:spacing w:line="240" w:lineRule="auto"/>
        <w:ind w:left="1920"/>
        <w:contextualSpacing/>
        <w:jc w:val="both"/>
        <w:rPr>
          <w:rFonts w:ascii="Arial" w:eastAsia="Calibri" w:hAnsi="Arial" w:cs="Arial"/>
          <w:sz w:val="24"/>
          <w:szCs w:val="24"/>
        </w:rPr>
      </w:pPr>
    </w:p>
    <w:p w:rsidR="00F031AD" w:rsidRPr="000A0CB1" w:rsidRDefault="00F031AD" w:rsidP="00531089">
      <w:pPr>
        <w:numPr>
          <w:ilvl w:val="0"/>
          <w:numId w:val="14"/>
        </w:numPr>
        <w:tabs>
          <w:tab w:val="left" w:pos="2268"/>
        </w:tabs>
        <w:spacing w:line="240" w:lineRule="auto"/>
        <w:ind w:left="1985" w:firstLine="0"/>
        <w:contextualSpacing/>
        <w:jc w:val="both"/>
        <w:rPr>
          <w:rFonts w:ascii="Arial" w:eastAsia="Calibri" w:hAnsi="Arial" w:cs="Arial"/>
          <w:sz w:val="24"/>
          <w:szCs w:val="24"/>
        </w:rPr>
      </w:pPr>
      <w:r w:rsidRPr="000A0CB1">
        <w:rPr>
          <w:rFonts w:ascii="Arial" w:eastAsia="Calibri" w:hAnsi="Arial" w:cs="Arial"/>
          <w:sz w:val="24"/>
          <w:szCs w:val="24"/>
        </w:rPr>
        <w:t>Las cédulas de información social que no estén completas con la información requerida, serán rechazadas;</w:t>
      </w:r>
    </w:p>
    <w:p w:rsidR="00F031AD" w:rsidRPr="000A0CB1" w:rsidRDefault="00F031AD" w:rsidP="00531089">
      <w:pPr>
        <w:tabs>
          <w:tab w:val="left" w:pos="2268"/>
        </w:tabs>
        <w:spacing w:line="240" w:lineRule="auto"/>
        <w:ind w:left="1985"/>
        <w:contextualSpacing/>
        <w:jc w:val="both"/>
        <w:rPr>
          <w:rFonts w:ascii="Arial" w:eastAsia="Calibri" w:hAnsi="Arial" w:cs="Arial"/>
          <w:sz w:val="24"/>
          <w:szCs w:val="24"/>
        </w:rPr>
      </w:pPr>
    </w:p>
    <w:p w:rsidR="00F031AD" w:rsidRPr="000A0CB1" w:rsidRDefault="00F031AD" w:rsidP="00531089">
      <w:pPr>
        <w:numPr>
          <w:ilvl w:val="0"/>
          <w:numId w:val="14"/>
        </w:numPr>
        <w:tabs>
          <w:tab w:val="left" w:pos="2268"/>
        </w:tabs>
        <w:spacing w:line="240" w:lineRule="auto"/>
        <w:ind w:left="1985" w:firstLine="0"/>
        <w:contextualSpacing/>
        <w:jc w:val="both"/>
        <w:rPr>
          <w:rFonts w:ascii="Arial" w:eastAsia="Calibri" w:hAnsi="Arial" w:cs="Arial"/>
          <w:sz w:val="24"/>
          <w:szCs w:val="24"/>
        </w:rPr>
      </w:pPr>
      <w:r w:rsidRPr="000A0CB1">
        <w:rPr>
          <w:rFonts w:ascii="Arial" w:eastAsia="Calibri" w:hAnsi="Arial" w:cs="Arial"/>
          <w:sz w:val="24"/>
          <w:szCs w:val="24"/>
        </w:rPr>
        <w:t>Los documentos originales sólo se utilizarán para cotejar la información y se devuelven el mismo día que se presentan.</w:t>
      </w:r>
    </w:p>
    <w:p w:rsidR="00F031AD" w:rsidRDefault="00F031AD" w:rsidP="00531089">
      <w:pPr>
        <w:tabs>
          <w:tab w:val="left" w:pos="2268"/>
        </w:tabs>
        <w:spacing w:line="240" w:lineRule="auto"/>
        <w:contextualSpacing/>
        <w:jc w:val="both"/>
        <w:rPr>
          <w:rFonts w:ascii="Arial" w:eastAsia="Calibri" w:hAnsi="Arial" w:cs="Arial"/>
          <w:sz w:val="24"/>
          <w:szCs w:val="24"/>
        </w:rPr>
      </w:pPr>
    </w:p>
    <w:p w:rsidR="00F031AD" w:rsidRPr="000A0CB1" w:rsidRDefault="00F031AD" w:rsidP="00531089">
      <w:pPr>
        <w:spacing w:line="240" w:lineRule="auto"/>
        <w:ind w:left="426"/>
        <w:jc w:val="both"/>
        <w:rPr>
          <w:rFonts w:ascii="Arial" w:hAnsi="Arial" w:cs="Arial"/>
          <w:b/>
          <w:sz w:val="24"/>
          <w:szCs w:val="24"/>
        </w:rPr>
      </w:pPr>
      <w:r w:rsidRPr="000A0CB1">
        <w:rPr>
          <w:rFonts w:ascii="Arial" w:hAnsi="Arial" w:cs="Arial"/>
          <w:b/>
          <w:sz w:val="24"/>
          <w:szCs w:val="24"/>
        </w:rPr>
        <w:t>10.2. Procedimiento de selección y registro:</w:t>
      </w:r>
    </w:p>
    <w:p w:rsidR="00F031AD" w:rsidRPr="000A0CB1" w:rsidRDefault="00F031AD" w:rsidP="00531089">
      <w:pPr>
        <w:pStyle w:val="Prrafodelista"/>
        <w:numPr>
          <w:ilvl w:val="2"/>
          <w:numId w:val="15"/>
        </w:numPr>
        <w:spacing w:line="240" w:lineRule="auto"/>
        <w:ind w:left="1701" w:hanging="283"/>
        <w:jc w:val="both"/>
        <w:rPr>
          <w:rFonts w:ascii="Arial" w:hAnsi="Arial" w:cs="Arial"/>
          <w:sz w:val="24"/>
          <w:szCs w:val="24"/>
        </w:rPr>
      </w:pPr>
      <w:r w:rsidRPr="000A0CB1">
        <w:rPr>
          <w:rFonts w:ascii="Arial" w:hAnsi="Arial" w:cs="Arial"/>
          <w:sz w:val="24"/>
          <w:szCs w:val="24"/>
        </w:rPr>
        <w:lastRenderedPageBreak/>
        <w:t xml:space="preserve">La incorporación al padrón del Programa “Te Queremos preparado” se realizará cronológicamente de acuerdo a la fecha de registro y hasta que se llegue a la meta de las 1,400 personas beneficiarias, tomando como criterio de elegibilidad y de prioridad a las personas en situación: de vulnerabilidad socioeconómica, de violencia, con discapacidad o </w:t>
      </w:r>
      <w:proofErr w:type="gramStart"/>
      <w:r w:rsidRPr="000A0CB1">
        <w:rPr>
          <w:rFonts w:ascii="Arial" w:hAnsi="Arial" w:cs="Arial"/>
          <w:sz w:val="24"/>
          <w:szCs w:val="24"/>
        </w:rPr>
        <w:t>enfermedades crónico degenerativas</w:t>
      </w:r>
      <w:proofErr w:type="gramEnd"/>
      <w:r w:rsidRPr="000A0CB1">
        <w:rPr>
          <w:rFonts w:ascii="Arial" w:hAnsi="Arial" w:cs="Arial"/>
          <w:sz w:val="24"/>
          <w:szCs w:val="24"/>
        </w:rPr>
        <w:t>.</w:t>
      </w:r>
    </w:p>
    <w:p w:rsidR="00F031AD" w:rsidRPr="000A0CB1" w:rsidRDefault="00F031AD" w:rsidP="00531089">
      <w:pPr>
        <w:pStyle w:val="Prrafodelista"/>
        <w:spacing w:line="240" w:lineRule="auto"/>
        <w:ind w:left="1701"/>
        <w:jc w:val="both"/>
        <w:rPr>
          <w:rFonts w:ascii="Arial" w:hAnsi="Arial" w:cs="Arial"/>
          <w:sz w:val="24"/>
          <w:szCs w:val="24"/>
        </w:rPr>
      </w:pPr>
    </w:p>
    <w:p w:rsidR="00F031AD" w:rsidRPr="000A0CB1" w:rsidRDefault="00F031AD" w:rsidP="00531089">
      <w:pPr>
        <w:pStyle w:val="Prrafodelista"/>
        <w:numPr>
          <w:ilvl w:val="3"/>
          <w:numId w:val="15"/>
        </w:numPr>
        <w:tabs>
          <w:tab w:val="left" w:pos="0"/>
          <w:tab w:val="left" w:pos="426"/>
          <w:tab w:val="left" w:pos="1843"/>
        </w:tabs>
        <w:spacing w:line="240" w:lineRule="auto"/>
        <w:ind w:left="142" w:hanging="142"/>
        <w:jc w:val="both"/>
        <w:rPr>
          <w:rFonts w:ascii="Arial" w:hAnsi="Arial" w:cs="Arial"/>
          <w:b/>
          <w:sz w:val="24"/>
          <w:szCs w:val="24"/>
        </w:rPr>
      </w:pPr>
      <w:r w:rsidRPr="000A0CB1">
        <w:rPr>
          <w:rFonts w:ascii="Arial" w:hAnsi="Arial" w:cs="Arial"/>
          <w:b/>
          <w:sz w:val="24"/>
          <w:szCs w:val="24"/>
        </w:rPr>
        <w:t>Convocatoria.</w:t>
      </w:r>
    </w:p>
    <w:p w:rsidR="00F031AD" w:rsidRPr="000A0CB1" w:rsidRDefault="00F031AD" w:rsidP="00531089">
      <w:pPr>
        <w:pStyle w:val="Prrafodelista"/>
        <w:spacing w:line="240" w:lineRule="auto"/>
        <w:ind w:left="390"/>
        <w:jc w:val="both"/>
        <w:rPr>
          <w:rFonts w:ascii="Arial" w:hAnsi="Arial" w:cs="Arial"/>
          <w:sz w:val="24"/>
          <w:szCs w:val="24"/>
        </w:rPr>
      </w:pPr>
      <w:r w:rsidRPr="000A0CB1">
        <w:rPr>
          <w:rFonts w:ascii="Arial" w:hAnsi="Arial" w:cs="Arial"/>
          <w:sz w:val="24"/>
          <w:szCs w:val="24"/>
        </w:rPr>
        <w:t>El Gobierno de San pedro Tlaquepaque a través de la Coordinación General de Construcción de la Comunidad, gestionará la difusión del programa, las reglas de operación y publicación de la convocatoria, involucrando en la difusión que resulte conveniente a las delegaciones municipales, agencias y otras dependencias. Tendrá hasta 30 días a partir de la publicación a través de internet, redes sociales, Gaceta Municipal y en las oficinas de Gobierno de San pedro Tlaquepaque que determine el Comité Técnico del programa.</w:t>
      </w:r>
    </w:p>
    <w:p w:rsidR="00F031AD" w:rsidRPr="000A0CB1" w:rsidRDefault="00F031AD" w:rsidP="00531089">
      <w:pPr>
        <w:pStyle w:val="Prrafodelista"/>
        <w:spacing w:line="240" w:lineRule="auto"/>
        <w:ind w:left="390"/>
        <w:jc w:val="both"/>
        <w:rPr>
          <w:rFonts w:ascii="Arial" w:hAnsi="Arial" w:cs="Arial"/>
          <w:sz w:val="24"/>
          <w:szCs w:val="24"/>
        </w:rPr>
      </w:pPr>
    </w:p>
    <w:p w:rsidR="00F031AD" w:rsidRPr="000A0CB1" w:rsidRDefault="00F031AD" w:rsidP="00531089">
      <w:pPr>
        <w:pStyle w:val="Prrafodelista"/>
        <w:spacing w:line="240" w:lineRule="auto"/>
        <w:ind w:left="390"/>
        <w:jc w:val="both"/>
        <w:rPr>
          <w:rFonts w:ascii="Arial" w:hAnsi="Arial" w:cs="Arial"/>
          <w:sz w:val="24"/>
          <w:szCs w:val="24"/>
        </w:rPr>
      </w:pPr>
      <w:r w:rsidRPr="000A0CB1">
        <w:rPr>
          <w:rFonts w:ascii="Arial" w:hAnsi="Arial" w:cs="Arial"/>
          <w:sz w:val="24"/>
          <w:szCs w:val="24"/>
        </w:rPr>
        <w:t xml:space="preserve">Este programa inicia el día de la publicación de la convocatoria en la Gaceta Municipal de San pedro Tlaquepaque y termina el día 15 de diciembre de 2019 o al agotar el techo presupuestal. </w:t>
      </w:r>
    </w:p>
    <w:p w:rsidR="00F031AD" w:rsidRPr="000A0CB1" w:rsidRDefault="00F031AD" w:rsidP="00531089">
      <w:pPr>
        <w:spacing w:line="240" w:lineRule="auto"/>
        <w:jc w:val="both"/>
        <w:rPr>
          <w:rFonts w:ascii="Arial" w:hAnsi="Arial" w:cs="Arial"/>
          <w:b/>
          <w:sz w:val="24"/>
          <w:szCs w:val="24"/>
        </w:rPr>
      </w:pPr>
      <w:r w:rsidRPr="000A0CB1">
        <w:rPr>
          <w:rFonts w:ascii="Arial" w:hAnsi="Arial" w:cs="Arial"/>
          <w:b/>
          <w:sz w:val="24"/>
          <w:szCs w:val="24"/>
        </w:rPr>
        <w:t>12. Publicación de Resultados.</w:t>
      </w:r>
    </w:p>
    <w:p w:rsidR="00F031AD" w:rsidRPr="000A0CB1" w:rsidRDefault="00F031AD" w:rsidP="00531089">
      <w:pPr>
        <w:spacing w:line="240" w:lineRule="auto"/>
        <w:jc w:val="both"/>
        <w:rPr>
          <w:rFonts w:ascii="Arial" w:hAnsi="Arial" w:cs="Arial"/>
          <w:sz w:val="24"/>
          <w:szCs w:val="24"/>
        </w:rPr>
      </w:pPr>
      <w:r w:rsidRPr="000A0CB1">
        <w:rPr>
          <w:rFonts w:ascii="Arial" w:hAnsi="Arial" w:cs="Arial"/>
          <w:sz w:val="24"/>
          <w:szCs w:val="24"/>
        </w:rPr>
        <w:t>El listado de beneficiarios será publicado en las oficinas de las Coordinación General de Construcción de la Comunidad, así como en el portal Web del Municipio de San pedro Tlaquepaque con base en las disposiciones de la Ley de Transparencia e información pública del Estado de Jalisco y sus Municipios.</w:t>
      </w:r>
    </w:p>
    <w:p w:rsidR="00F031AD" w:rsidRPr="000A0CB1" w:rsidRDefault="00F031AD" w:rsidP="00531089">
      <w:pPr>
        <w:spacing w:line="240" w:lineRule="auto"/>
        <w:jc w:val="both"/>
        <w:rPr>
          <w:rFonts w:ascii="Arial" w:hAnsi="Arial" w:cs="Arial"/>
          <w:b/>
          <w:sz w:val="24"/>
          <w:szCs w:val="24"/>
        </w:rPr>
      </w:pPr>
      <w:r w:rsidRPr="000A0CB1">
        <w:rPr>
          <w:rFonts w:ascii="Arial" w:hAnsi="Arial" w:cs="Arial"/>
          <w:b/>
          <w:sz w:val="24"/>
          <w:szCs w:val="24"/>
        </w:rPr>
        <w:t xml:space="preserve"> 13. Motivos para la cancelación de la Beca.</w:t>
      </w:r>
    </w:p>
    <w:p w:rsidR="00F031AD" w:rsidRPr="000A0CB1" w:rsidRDefault="00F031AD" w:rsidP="00531089">
      <w:pPr>
        <w:spacing w:line="240" w:lineRule="auto"/>
        <w:ind w:left="360"/>
        <w:contextualSpacing/>
        <w:jc w:val="both"/>
        <w:rPr>
          <w:rFonts w:ascii="Arial" w:eastAsia="Calibri" w:hAnsi="Arial" w:cs="Arial"/>
          <w:sz w:val="24"/>
          <w:szCs w:val="24"/>
        </w:rPr>
      </w:pPr>
      <w:r w:rsidRPr="000A0CB1">
        <w:rPr>
          <w:rFonts w:ascii="Arial" w:eastAsia="Calibri" w:hAnsi="Arial" w:cs="Arial"/>
          <w:sz w:val="24"/>
          <w:szCs w:val="24"/>
        </w:rPr>
        <w:t>La Coordinación General de Construcción de la Comunidad vigilará el cumplimiento de cualquiera de las obligaciones establecidas en las presentes reglas de operación, para deslindar o determinar responsabilidades, así como dar altas y bajas del programa, mismas que serán presentadas a la Contraloría Social y al Comité Técnico del programa “Te Queremos Preparado”:</w:t>
      </w:r>
    </w:p>
    <w:p w:rsidR="00F031AD" w:rsidRPr="000A0CB1" w:rsidRDefault="00F031AD" w:rsidP="00531089">
      <w:pPr>
        <w:spacing w:line="240" w:lineRule="auto"/>
        <w:ind w:left="360"/>
        <w:contextualSpacing/>
        <w:jc w:val="both"/>
        <w:rPr>
          <w:rFonts w:ascii="Arial" w:eastAsia="Calibri" w:hAnsi="Arial" w:cs="Arial"/>
          <w:sz w:val="24"/>
          <w:szCs w:val="24"/>
        </w:rPr>
      </w:pPr>
    </w:p>
    <w:p w:rsidR="00F031AD" w:rsidRDefault="00F031AD" w:rsidP="00531089">
      <w:pPr>
        <w:numPr>
          <w:ilvl w:val="1"/>
          <w:numId w:val="16"/>
        </w:numPr>
        <w:spacing w:line="240" w:lineRule="auto"/>
        <w:contextualSpacing/>
        <w:jc w:val="both"/>
        <w:rPr>
          <w:rFonts w:ascii="Arial" w:eastAsia="Calibri" w:hAnsi="Arial" w:cs="Arial"/>
          <w:sz w:val="24"/>
          <w:szCs w:val="24"/>
        </w:rPr>
      </w:pPr>
      <w:r w:rsidRPr="000A0CB1">
        <w:rPr>
          <w:rFonts w:ascii="Arial" w:eastAsia="Calibri" w:hAnsi="Arial" w:cs="Arial"/>
          <w:sz w:val="24"/>
          <w:szCs w:val="24"/>
        </w:rPr>
        <w:t xml:space="preserve">Si la escuela a que pertenece reporta ausencia o deserción del beneficiario; </w:t>
      </w:r>
    </w:p>
    <w:p w:rsidR="00061186" w:rsidRPr="000A0CB1" w:rsidRDefault="00061186" w:rsidP="00531089">
      <w:pPr>
        <w:spacing w:line="240" w:lineRule="auto"/>
        <w:ind w:left="1800"/>
        <w:contextualSpacing/>
        <w:jc w:val="both"/>
        <w:rPr>
          <w:rFonts w:ascii="Arial" w:eastAsia="Calibri" w:hAnsi="Arial" w:cs="Arial"/>
          <w:sz w:val="24"/>
          <w:szCs w:val="24"/>
        </w:rPr>
      </w:pPr>
    </w:p>
    <w:p w:rsidR="00F031AD" w:rsidRPr="000A0CB1" w:rsidRDefault="00F031AD" w:rsidP="00531089">
      <w:pPr>
        <w:spacing w:line="240" w:lineRule="auto"/>
        <w:ind w:left="1800"/>
        <w:contextualSpacing/>
        <w:jc w:val="both"/>
        <w:rPr>
          <w:rFonts w:ascii="Arial" w:eastAsia="Calibri" w:hAnsi="Arial" w:cs="Arial"/>
          <w:sz w:val="24"/>
          <w:szCs w:val="24"/>
        </w:rPr>
      </w:pPr>
    </w:p>
    <w:p w:rsidR="00F031AD" w:rsidRPr="000A0CB1" w:rsidRDefault="00F031AD" w:rsidP="00531089">
      <w:pPr>
        <w:numPr>
          <w:ilvl w:val="1"/>
          <w:numId w:val="16"/>
        </w:numPr>
        <w:spacing w:line="240" w:lineRule="auto"/>
        <w:contextualSpacing/>
        <w:jc w:val="both"/>
        <w:rPr>
          <w:rFonts w:ascii="Arial" w:eastAsia="Calibri" w:hAnsi="Arial" w:cs="Arial"/>
          <w:sz w:val="24"/>
          <w:szCs w:val="24"/>
        </w:rPr>
      </w:pPr>
      <w:r w:rsidRPr="000A0CB1">
        <w:rPr>
          <w:rFonts w:ascii="Arial" w:eastAsia="Calibri" w:hAnsi="Arial" w:cs="Arial"/>
          <w:sz w:val="24"/>
          <w:szCs w:val="24"/>
        </w:rPr>
        <w:t>Reprobar el semestre, expulsión del plantel educativo o suspensión temporal o definitiva de sus estudios;</w:t>
      </w:r>
    </w:p>
    <w:p w:rsidR="00F37732" w:rsidRPr="000A0CB1" w:rsidRDefault="00F37732" w:rsidP="00531089">
      <w:pPr>
        <w:spacing w:line="240" w:lineRule="auto"/>
        <w:contextualSpacing/>
        <w:jc w:val="both"/>
        <w:rPr>
          <w:rFonts w:ascii="Arial" w:eastAsia="Calibri" w:hAnsi="Arial" w:cs="Arial"/>
          <w:sz w:val="24"/>
          <w:szCs w:val="24"/>
        </w:rPr>
      </w:pPr>
    </w:p>
    <w:p w:rsidR="00F37732" w:rsidRDefault="00F37732" w:rsidP="00531089">
      <w:pPr>
        <w:numPr>
          <w:ilvl w:val="1"/>
          <w:numId w:val="16"/>
        </w:numPr>
        <w:spacing w:line="240" w:lineRule="auto"/>
        <w:contextualSpacing/>
        <w:jc w:val="both"/>
        <w:rPr>
          <w:rFonts w:ascii="Arial" w:eastAsia="Calibri" w:hAnsi="Arial" w:cs="Arial"/>
          <w:sz w:val="24"/>
          <w:szCs w:val="24"/>
        </w:rPr>
      </w:pPr>
      <w:r w:rsidRPr="000A0CB1">
        <w:rPr>
          <w:rFonts w:ascii="Arial" w:eastAsia="Calibri" w:hAnsi="Arial" w:cs="Arial"/>
          <w:sz w:val="24"/>
          <w:szCs w:val="24"/>
        </w:rPr>
        <w:t>No haber firmado el formato de recibo de apoyo en dos ocasiones consecutivas;</w:t>
      </w:r>
    </w:p>
    <w:p w:rsidR="00531089" w:rsidRDefault="00531089" w:rsidP="00531089">
      <w:pPr>
        <w:pStyle w:val="Prrafodelista"/>
        <w:rPr>
          <w:rFonts w:ascii="Arial" w:eastAsia="Calibri" w:hAnsi="Arial" w:cs="Arial"/>
          <w:sz w:val="24"/>
          <w:szCs w:val="24"/>
        </w:rPr>
      </w:pPr>
    </w:p>
    <w:p w:rsidR="00531089" w:rsidRPr="000A0CB1" w:rsidRDefault="00531089" w:rsidP="00531089">
      <w:pPr>
        <w:spacing w:line="240" w:lineRule="auto"/>
        <w:contextualSpacing/>
        <w:jc w:val="both"/>
        <w:rPr>
          <w:rFonts w:ascii="Arial" w:eastAsia="Calibri" w:hAnsi="Arial" w:cs="Arial"/>
          <w:sz w:val="24"/>
          <w:szCs w:val="24"/>
        </w:rPr>
      </w:pPr>
    </w:p>
    <w:p w:rsidR="00F37732" w:rsidRPr="000A0CB1" w:rsidRDefault="00F37732" w:rsidP="00531089">
      <w:pPr>
        <w:spacing w:line="240" w:lineRule="auto"/>
        <w:contextualSpacing/>
        <w:jc w:val="both"/>
        <w:rPr>
          <w:rFonts w:ascii="Arial" w:eastAsia="Calibri" w:hAnsi="Arial" w:cs="Arial"/>
          <w:sz w:val="24"/>
          <w:szCs w:val="24"/>
        </w:rPr>
      </w:pPr>
    </w:p>
    <w:p w:rsidR="00F37732" w:rsidRPr="000A0CB1" w:rsidRDefault="00F37732" w:rsidP="00531089">
      <w:pPr>
        <w:numPr>
          <w:ilvl w:val="1"/>
          <w:numId w:val="16"/>
        </w:numPr>
        <w:spacing w:line="240" w:lineRule="auto"/>
        <w:contextualSpacing/>
        <w:jc w:val="both"/>
        <w:rPr>
          <w:rFonts w:ascii="Arial" w:eastAsia="Calibri" w:hAnsi="Arial" w:cs="Arial"/>
          <w:sz w:val="24"/>
          <w:szCs w:val="24"/>
        </w:rPr>
      </w:pPr>
      <w:r w:rsidRPr="000A0CB1">
        <w:rPr>
          <w:rFonts w:ascii="Arial" w:eastAsia="Calibri" w:hAnsi="Arial" w:cs="Arial"/>
          <w:sz w:val="24"/>
          <w:szCs w:val="24"/>
        </w:rPr>
        <w:t>No proporcionar la información requerida;</w:t>
      </w:r>
    </w:p>
    <w:p w:rsidR="00F37732" w:rsidRPr="000A0CB1" w:rsidRDefault="00F37732" w:rsidP="00531089">
      <w:pPr>
        <w:spacing w:line="240" w:lineRule="auto"/>
        <w:ind w:left="1800"/>
        <w:contextualSpacing/>
        <w:rPr>
          <w:rFonts w:ascii="Arial" w:eastAsia="Calibri" w:hAnsi="Arial" w:cs="Arial"/>
          <w:sz w:val="24"/>
          <w:szCs w:val="24"/>
        </w:rPr>
      </w:pPr>
    </w:p>
    <w:p w:rsidR="00F37732" w:rsidRPr="000A0CB1" w:rsidRDefault="00F37732" w:rsidP="00531089">
      <w:pPr>
        <w:numPr>
          <w:ilvl w:val="1"/>
          <w:numId w:val="16"/>
        </w:numPr>
        <w:spacing w:line="240" w:lineRule="auto"/>
        <w:contextualSpacing/>
        <w:rPr>
          <w:rFonts w:ascii="Arial" w:eastAsia="Calibri" w:hAnsi="Arial" w:cs="Arial"/>
          <w:sz w:val="24"/>
          <w:szCs w:val="24"/>
        </w:rPr>
      </w:pPr>
      <w:r w:rsidRPr="000A0CB1">
        <w:rPr>
          <w:rFonts w:ascii="Arial" w:eastAsia="Calibri" w:hAnsi="Arial" w:cs="Arial"/>
          <w:sz w:val="24"/>
          <w:szCs w:val="24"/>
        </w:rPr>
        <w:t>Por defunción del beneficiario;</w:t>
      </w:r>
    </w:p>
    <w:p w:rsidR="00F37732" w:rsidRPr="000A0CB1" w:rsidRDefault="00F37732" w:rsidP="00531089">
      <w:pPr>
        <w:spacing w:line="240" w:lineRule="auto"/>
        <w:ind w:left="1800"/>
        <w:contextualSpacing/>
        <w:rPr>
          <w:rFonts w:ascii="Arial" w:eastAsia="Calibri" w:hAnsi="Arial" w:cs="Arial"/>
          <w:sz w:val="24"/>
          <w:szCs w:val="24"/>
        </w:rPr>
      </w:pPr>
    </w:p>
    <w:p w:rsidR="00F37732" w:rsidRPr="000A0CB1" w:rsidRDefault="00F37732" w:rsidP="00531089">
      <w:pPr>
        <w:numPr>
          <w:ilvl w:val="1"/>
          <w:numId w:val="16"/>
        </w:numPr>
        <w:spacing w:line="240" w:lineRule="auto"/>
        <w:contextualSpacing/>
        <w:rPr>
          <w:rFonts w:ascii="Arial" w:eastAsia="Calibri" w:hAnsi="Arial" w:cs="Arial"/>
          <w:sz w:val="24"/>
          <w:szCs w:val="24"/>
        </w:rPr>
      </w:pPr>
      <w:r w:rsidRPr="000A0CB1">
        <w:rPr>
          <w:rFonts w:ascii="Arial" w:eastAsia="Calibri" w:hAnsi="Arial" w:cs="Arial"/>
          <w:sz w:val="24"/>
          <w:szCs w:val="24"/>
        </w:rPr>
        <w:t xml:space="preserve">Cuando el beneficiario exprese de manera escrita su renuncia al apoyo; </w:t>
      </w:r>
    </w:p>
    <w:p w:rsidR="00F37732" w:rsidRPr="000A0CB1" w:rsidRDefault="00F37732" w:rsidP="00531089">
      <w:pPr>
        <w:spacing w:line="240" w:lineRule="auto"/>
        <w:contextualSpacing/>
        <w:rPr>
          <w:rFonts w:ascii="Arial" w:eastAsia="Calibri" w:hAnsi="Arial" w:cs="Arial"/>
          <w:sz w:val="24"/>
          <w:szCs w:val="24"/>
        </w:rPr>
      </w:pPr>
    </w:p>
    <w:p w:rsidR="00F37732" w:rsidRPr="000A0CB1" w:rsidRDefault="00F37732" w:rsidP="00531089">
      <w:pPr>
        <w:numPr>
          <w:ilvl w:val="1"/>
          <w:numId w:val="16"/>
        </w:numPr>
        <w:spacing w:line="240" w:lineRule="auto"/>
        <w:contextualSpacing/>
        <w:rPr>
          <w:rFonts w:ascii="Arial" w:eastAsia="Calibri" w:hAnsi="Arial" w:cs="Arial"/>
          <w:sz w:val="24"/>
          <w:szCs w:val="24"/>
        </w:rPr>
      </w:pPr>
      <w:r w:rsidRPr="000A0CB1">
        <w:rPr>
          <w:rFonts w:ascii="Arial" w:eastAsia="Calibri" w:hAnsi="Arial" w:cs="Arial"/>
          <w:sz w:val="24"/>
          <w:szCs w:val="24"/>
        </w:rPr>
        <w:t>Por proporcionar información falsa o documentos apócrifos para cumplir con los requisitos solicitados;</w:t>
      </w:r>
    </w:p>
    <w:p w:rsidR="00F37732" w:rsidRPr="000A0CB1" w:rsidRDefault="00F37732" w:rsidP="00531089">
      <w:pPr>
        <w:spacing w:line="240" w:lineRule="auto"/>
        <w:ind w:left="1800"/>
        <w:contextualSpacing/>
        <w:rPr>
          <w:rFonts w:ascii="Arial" w:eastAsia="Calibri" w:hAnsi="Arial" w:cs="Arial"/>
          <w:sz w:val="24"/>
          <w:szCs w:val="24"/>
        </w:rPr>
      </w:pPr>
    </w:p>
    <w:p w:rsidR="00F37732" w:rsidRPr="000A0CB1" w:rsidRDefault="00F37732" w:rsidP="00531089">
      <w:pPr>
        <w:numPr>
          <w:ilvl w:val="1"/>
          <w:numId w:val="16"/>
        </w:numPr>
        <w:spacing w:line="240" w:lineRule="auto"/>
        <w:contextualSpacing/>
        <w:rPr>
          <w:rFonts w:ascii="Arial" w:eastAsia="Calibri" w:hAnsi="Arial" w:cs="Arial"/>
          <w:sz w:val="24"/>
          <w:szCs w:val="24"/>
        </w:rPr>
      </w:pPr>
      <w:r w:rsidRPr="000A0CB1">
        <w:rPr>
          <w:rFonts w:ascii="Arial" w:eastAsia="Calibri" w:hAnsi="Arial" w:cs="Arial"/>
          <w:sz w:val="24"/>
          <w:szCs w:val="24"/>
        </w:rPr>
        <w:t xml:space="preserve">No cumplir con las obligaciones establecidas en las presentes reglas de operación; </w:t>
      </w:r>
    </w:p>
    <w:p w:rsidR="00F37732" w:rsidRPr="000A0CB1" w:rsidRDefault="00F37732" w:rsidP="00531089">
      <w:pPr>
        <w:spacing w:line="240" w:lineRule="auto"/>
        <w:contextualSpacing/>
        <w:rPr>
          <w:rFonts w:ascii="Arial" w:eastAsia="Calibri" w:hAnsi="Arial" w:cs="Arial"/>
          <w:sz w:val="24"/>
          <w:szCs w:val="24"/>
        </w:rPr>
      </w:pPr>
    </w:p>
    <w:p w:rsidR="00F37732" w:rsidRPr="000A0CB1" w:rsidRDefault="00F37732" w:rsidP="00531089">
      <w:pPr>
        <w:numPr>
          <w:ilvl w:val="1"/>
          <w:numId w:val="16"/>
        </w:numPr>
        <w:spacing w:line="240" w:lineRule="auto"/>
        <w:contextualSpacing/>
        <w:rPr>
          <w:rFonts w:ascii="Arial" w:eastAsia="Calibri" w:hAnsi="Arial" w:cs="Arial"/>
          <w:sz w:val="24"/>
          <w:szCs w:val="24"/>
        </w:rPr>
      </w:pPr>
      <w:r w:rsidRPr="000A0CB1">
        <w:rPr>
          <w:rFonts w:ascii="Arial" w:eastAsia="Calibri" w:hAnsi="Arial" w:cs="Arial"/>
          <w:sz w:val="24"/>
          <w:szCs w:val="24"/>
        </w:rPr>
        <w:t>Cambio de residencia a otro Municipio, Estado o País;</w:t>
      </w:r>
    </w:p>
    <w:p w:rsidR="00F37732" w:rsidRPr="000A0CB1" w:rsidRDefault="00F37732" w:rsidP="00531089">
      <w:pPr>
        <w:spacing w:line="240" w:lineRule="auto"/>
        <w:contextualSpacing/>
        <w:rPr>
          <w:rFonts w:ascii="Arial" w:eastAsia="Calibri" w:hAnsi="Arial" w:cs="Arial"/>
          <w:sz w:val="24"/>
          <w:szCs w:val="24"/>
        </w:rPr>
      </w:pPr>
    </w:p>
    <w:p w:rsidR="00F37732" w:rsidRPr="000A0CB1" w:rsidRDefault="00F37732" w:rsidP="00531089">
      <w:pPr>
        <w:numPr>
          <w:ilvl w:val="1"/>
          <w:numId w:val="16"/>
        </w:numPr>
        <w:spacing w:line="240" w:lineRule="auto"/>
        <w:contextualSpacing/>
        <w:jc w:val="both"/>
        <w:rPr>
          <w:rFonts w:ascii="Arial" w:eastAsia="Calibri" w:hAnsi="Arial" w:cs="Arial"/>
          <w:sz w:val="24"/>
          <w:szCs w:val="24"/>
        </w:rPr>
      </w:pPr>
      <w:r w:rsidRPr="000A0CB1">
        <w:rPr>
          <w:rFonts w:ascii="Arial" w:eastAsia="Calibri" w:hAnsi="Arial" w:cs="Arial"/>
          <w:sz w:val="24"/>
          <w:szCs w:val="24"/>
        </w:rPr>
        <w:t>Por no asistir al plan mensual de retribución municipal en tres ocasiones, aun de manera justificada, en un ciclo escolar;</w:t>
      </w:r>
    </w:p>
    <w:p w:rsidR="00F37732" w:rsidRPr="000A0CB1" w:rsidRDefault="00F37732" w:rsidP="00531089">
      <w:pPr>
        <w:spacing w:line="240" w:lineRule="auto"/>
        <w:contextualSpacing/>
        <w:rPr>
          <w:rFonts w:ascii="Arial" w:eastAsia="Calibri" w:hAnsi="Arial" w:cs="Arial"/>
          <w:sz w:val="24"/>
          <w:szCs w:val="24"/>
        </w:rPr>
      </w:pPr>
    </w:p>
    <w:p w:rsidR="00F37732" w:rsidRPr="000A0CB1" w:rsidRDefault="00F37732" w:rsidP="00531089">
      <w:pPr>
        <w:numPr>
          <w:ilvl w:val="1"/>
          <w:numId w:val="16"/>
        </w:numPr>
        <w:spacing w:line="240" w:lineRule="auto"/>
        <w:contextualSpacing/>
        <w:rPr>
          <w:rFonts w:ascii="Arial" w:eastAsia="Calibri" w:hAnsi="Arial" w:cs="Arial"/>
          <w:sz w:val="24"/>
          <w:szCs w:val="24"/>
        </w:rPr>
      </w:pPr>
      <w:r w:rsidRPr="000A0CB1">
        <w:rPr>
          <w:rFonts w:ascii="Arial" w:eastAsia="Calibri" w:hAnsi="Arial" w:cs="Arial"/>
          <w:sz w:val="24"/>
          <w:szCs w:val="24"/>
        </w:rPr>
        <w:t>Aquellas que en su caso determine el Comité Técnico.</w:t>
      </w:r>
    </w:p>
    <w:p w:rsidR="00F37732" w:rsidRPr="000A0CB1" w:rsidRDefault="00F37732" w:rsidP="00531089">
      <w:pPr>
        <w:spacing w:line="240" w:lineRule="auto"/>
        <w:jc w:val="both"/>
        <w:rPr>
          <w:rFonts w:ascii="Arial" w:eastAsia="Calibri" w:hAnsi="Arial" w:cs="Arial"/>
          <w:sz w:val="24"/>
          <w:szCs w:val="24"/>
        </w:rPr>
      </w:pPr>
    </w:p>
    <w:p w:rsidR="00F37732" w:rsidRDefault="00F37732" w:rsidP="00531089">
      <w:pPr>
        <w:spacing w:line="240" w:lineRule="auto"/>
        <w:jc w:val="both"/>
        <w:rPr>
          <w:rFonts w:ascii="Arial" w:eastAsia="Calibri" w:hAnsi="Arial" w:cs="Arial"/>
          <w:sz w:val="24"/>
          <w:szCs w:val="24"/>
        </w:rPr>
      </w:pPr>
      <w:r w:rsidRPr="000A0CB1">
        <w:rPr>
          <w:rFonts w:ascii="Arial" w:eastAsia="Calibri" w:hAnsi="Arial" w:cs="Arial"/>
          <w:sz w:val="24"/>
          <w:szCs w:val="24"/>
        </w:rPr>
        <w:t>En caso de cancelación del apoyo, la Coordinación General de Construcción de la Comunidad notificará por escrito la razón a la persona beneficiaria.</w:t>
      </w:r>
    </w:p>
    <w:p w:rsidR="00355729" w:rsidRDefault="00355729" w:rsidP="00531089">
      <w:pPr>
        <w:pStyle w:val="Sinespaciado"/>
        <w:jc w:val="both"/>
        <w:rPr>
          <w:rFonts w:ascii="Arial" w:hAnsi="Arial" w:cs="Arial"/>
          <w:sz w:val="24"/>
          <w:szCs w:val="24"/>
        </w:rPr>
      </w:pPr>
      <w:r>
        <w:rPr>
          <w:rFonts w:ascii="Arial" w:hAnsi="Arial" w:cs="Arial"/>
          <w:b/>
          <w:sz w:val="24"/>
          <w:szCs w:val="24"/>
        </w:rPr>
        <w:t>Lic. Eva del Refugio Pérez Villaseñor</w:t>
      </w:r>
      <w:r w:rsidRPr="0019611E">
        <w:rPr>
          <w:rFonts w:ascii="Arial" w:hAnsi="Arial" w:cs="Arial"/>
          <w:b/>
          <w:sz w:val="24"/>
          <w:szCs w:val="24"/>
        </w:rPr>
        <w:t>.-</w:t>
      </w:r>
    </w:p>
    <w:p w:rsidR="00F37732" w:rsidRDefault="00F37732" w:rsidP="00531089">
      <w:pPr>
        <w:spacing w:line="240" w:lineRule="auto"/>
        <w:jc w:val="both"/>
        <w:rPr>
          <w:rFonts w:ascii="Arial" w:hAnsi="Arial" w:cs="Arial"/>
          <w:b/>
          <w:sz w:val="24"/>
          <w:szCs w:val="24"/>
        </w:rPr>
      </w:pPr>
      <w:r w:rsidRPr="000A0CB1">
        <w:rPr>
          <w:rFonts w:ascii="Arial" w:hAnsi="Arial" w:cs="Arial"/>
          <w:b/>
          <w:sz w:val="24"/>
          <w:szCs w:val="24"/>
        </w:rPr>
        <w:t>14. Derechos, obligaciones y capacitaciones de las y los beneficiarios.</w:t>
      </w:r>
    </w:p>
    <w:p w:rsidR="00F37732" w:rsidRPr="000A0CB1" w:rsidRDefault="00F37732" w:rsidP="00531089">
      <w:pPr>
        <w:numPr>
          <w:ilvl w:val="1"/>
          <w:numId w:val="20"/>
        </w:numPr>
        <w:tabs>
          <w:tab w:val="left" w:pos="1134"/>
        </w:tabs>
        <w:spacing w:line="240" w:lineRule="auto"/>
        <w:contextualSpacing/>
        <w:rPr>
          <w:rFonts w:ascii="Arial" w:eastAsia="Calibri" w:hAnsi="Arial" w:cs="Arial"/>
          <w:b/>
          <w:sz w:val="24"/>
          <w:szCs w:val="24"/>
        </w:rPr>
      </w:pPr>
      <w:r w:rsidRPr="000A0CB1">
        <w:rPr>
          <w:rFonts w:ascii="Arial" w:eastAsia="Calibri" w:hAnsi="Arial" w:cs="Arial"/>
          <w:b/>
          <w:sz w:val="24"/>
          <w:szCs w:val="24"/>
        </w:rPr>
        <w:t>Derechos.</w:t>
      </w:r>
    </w:p>
    <w:p w:rsidR="00F37732" w:rsidRPr="000A0CB1" w:rsidRDefault="00F37732" w:rsidP="00531089">
      <w:pPr>
        <w:tabs>
          <w:tab w:val="left" w:pos="1134"/>
        </w:tabs>
        <w:spacing w:line="240" w:lineRule="auto"/>
        <w:ind w:left="1033"/>
        <w:contextualSpacing/>
        <w:rPr>
          <w:rFonts w:ascii="Arial" w:eastAsia="Calibri" w:hAnsi="Arial" w:cs="Arial"/>
          <w:b/>
          <w:sz w:val="24"/>
          <w:szCs w:val="24"/>
        </w:rPr>
      </w:pPr>
    </w:p>
    <w:p w:rsidR="00F37732" w:rsidRPr="000A0CB1" w:rsidRDefault="00F37732" w:rsidP="00531089">
      <w:pPr>
        <w:numPr>
          <w:ilvl w:val="1"/>
          <w:numId w:val="19"/>
        </w:numPr>
        <w:spacing w:line="240" w:lineRule="auto"/>
        <w:ind w:left="1843"/>
        <w:contextualSpacing/>
        <w:jc w:val="both"/>
        <w:rPr>
          <w:rFonts w:ascii="Arial" w:eastAsia="Calibri" w:hAnsi="Arial" w:cs="Arial"/>
          <w:sz w:val="24"/>
          <w:szCs w:val="24"/>
        </w:rPr>
      </w:pPr>
      <w:r w:rsidRPr="000A0CB1">
        <w:rPr>
          <w:rFonts w:ascii="Arial" w:eastAsia="Calibri" w:hAnsi="Arial" w:cs="Arial"/>
          <w:sz w:val="24"/>
          <w:szCs w:val="24"/>
        </w:rPr>
        <w:t>Recibir toda la información necesaria, clara y oportuna para participar en el programa;</w:t>
      </w:r>
    </w:p>
    <w:p w:rsidR="00F37732" w:rsidRDefault="00F37732" w:rsidP="00531089">
      <w:pPr>
        <w:spacing w:line="240" w:lineRule="auto"/>
        <w:ind w:left="1843"/>
        <w:contextualSpacing/>
        <w:jc w:val="both"/>
        <w:rPr>
          <w:rFonts w:ascii="Arial" w:eastAsia="Calibri" w:hAnsi="Arial" w:cs="Arial"/>
          <w:sz w:val="24"/>
          <w:szCs w:val="24"/>
        </w:rPr>
      </w:pPr>
    </w:p>
    <w:p w:rsidR="00061186" w:rsidRPr="000A0CB1" w:rsidRDefault="00061186" w:rsidP="00531089">
      <w:pPr>
        <w:spacing w:line="240" w:lineRule="auto"/>
        <w:ind w:left="1843"/>
        <w:contextualSpacing/>
        <w:jc w:val="both"/>
        <w:rPr>
          <w:rFonts w:ascii="Arial" w:eastAsia="Calibri" w:hAnsi="Arial" w:cs="Arial"/>
          <w:sz w:val="24"/>
          <w:szCs w:val="24"/>
        </w:rPr>
      </w:pPr>
    </w:p>
    <w:p w:rsidR="00F37732" w:rsidRPr="000A0CB1" w:rsidRDefault="00F37732" w:rsidP="00531089">
      <w:pPr>
        <w:numPr>
          <w:ilvl w:val="1"/>
          <w:numId w:val="19"/>
        </w:numPr>
        <w:spacing w:line="240" w:lineRule="auto"/>
        <w:ind w:left="1843"/>
        <w:contextualSpacing/>
        <w:jc w:val="both"/>
        <w:rPr>
          <w:rFonts w:ascii="Arial" w:eastAsia="Calibri" w:hAnsi="Arial" w:cs="Arial"/>
          <w:sz w:val="24"/>
          <w:szCs w:val="24"/>
        </w:rPr>
      </w:pPr>
      <w:r w:rsidRPr="000A0CB1">
        <w:rPr>
          <w:rFonts w:ascii="Arial" w:eastAsia="Calibri" w:hAnsi="Arial" w:cs="Arial"/>
          <w:sz w:val="24"/>
          <w:szCs w:val="24"/>
        </w:rPr>
        <w:t>Recibir todos los apoyos del programa sin costo o condicionamiento no contemplado en las presentes reglas de operación;</w:t>
      </w:r>
    </w:p>
    <w:p w:rsidR="00F37732" w:rsidRPr="000A0CB1" w:rsidRDefault="00F37732" w:rsidP="00531089">
      <w:pPr>
        <w:spacing w:line="240" w:lineRule="auto"/>
        <w:contextualSpacing/>
        <w:jc w:val="both"/>
        <w:rPr>
          <w:rFonts w:ascii="Arial" w:eastAsia="Calibri" w:hAnsi="Arial" w:cs="Arial"/>
          <w:sz w:val="24"/>
          <w:szCs w:val="24"/>
        </w:rPr>
      </w:pPr>
    </w:p>
    <w:p w:rsidR="00F37732" w:rsidRPr="000A0CB1" w:rsidRDefault="00F37732" w:rsidP="00531089">
      <w:pPr>
        <w:numPr>
          <w:ilvl w:val="1"/>
          <w:numId w:val="19"/>
        </w:numPr>
        <w:spacing w:line="240" w:lineRule="auto"/>
        <w:ind w:left="1843"/>
        <w:contextualSpacing/>
        <w:jc w:val="both"/>
        <w:rPr>
          <w:rFonts w:ascii="Arial" w:eastAsia="Calibri" w:hAnsi="Arial" w:cs="Arial"/>
          <w:sz w:val="24"/>
          <w:szCs w:val="24"/>
        </w:rPr>
      </w:pPr>
      <w:r w:rsidRPr="000A0CB1">
        <w:rPr>
          <w:rFonts w:ascii="Arial" w:eastAsia="Calibri" w:hAnsi="Arial" w:cs="Arial"/>
          <w:sz w:val="24"/>
          <w:szCs w:val="24"/>
        </w:rPr>
        <w:t>Ser atendido en el área responsable para aclarar dudas, presentar quejas, y hacer aclaraciones con relación al programa;</w:t>
      </w:r>
    </w:p>
    <w:p w:rsidR="00F37732" w:rsidRPr="000A0CB1" w:rsidRDefault="00F37732" w:rsidP="00531089">
      <w:pPr>
        <w:spacing w:line="240" w:lineRule="auto"/>
        <w:contextualSpacing/>
        <w:jc w:val="both"/>
        <w:rPr>
          <w:rFonts w:ascii="Arial" w:eastAsia="Calibri" w:hAnsi="Arial" w:cs="Arial"/>
          <w:sz w:val="24"/>
          <w:szCs w:val="24"/>
        </w:rPr>
      </w:pPr>
    </w:p>
    <w:p w:rsidR="00F37732" w:rsidRPr="000A0CB1" w:rsidRDefault="00F37732" w:rsidP="00531089">
      <w:pPr>
        <w:numPr>
          <w:ilvl w:val="1"/>
          <w:numId w:val="19"/>
        </w:numPr>
        <w:spacing w:line="240" w:lineRule="auto"/>
        <w:ind w:left="1843"/>
        <w:contextualSpacing/>
        <w:jc w:val="both"/>
        <w:rPr>
          <w:rFonts w:ascii="Arial" w:eastAsia="Calibri" w:hAnsi="Arial" w:cs="Arial"/>
          <w:sz w:val="24"/>
          <w:szCs w:val="24"/>
        </w:rPr>
      </w:pPr>
      <w:r w:rsidRPr="000A0CB1">
        <w:rPr>
          <w:rFonts w:ascii="Arial" w:eastAsia="Calibri" w:hAnsi="Arial" w:cs="Arial"/>
          <w:sz w:val="24"/>
          <w:szCs w:val="24"/>
        </w:rPr>
        <w:t>Recibir un trato digno por parte de la instancia ejecutora;</w:t>
      </w:r>
    </w:p>
    <w:p w:rsidR="00F37732" w:rsidRDefault="00F37732" w:rsidP="00531089">
      <w:pPr>
        <w:spacing w:line="240" w:lineRule="auto"/>
        <w:contextualSpacing/>
        <w:jc w:val="both"/>
        <w:rPr>
          <w:rFonts w:ascii="Arial" w:eastAsia="Calibri" w:hAnsi="Arial" w:cs="Arial"/>
          <w:sz w:val="24"/>
          <w:szCs w:val="24"/>
        </w:rPr>
      </w:pPr>
    </w:p>
    <w:p w:rsidR="00531089" w:rsidRDefault="00531089" w:rsidP="00531089">
      <w:pPr>
        <w:spacing w:line="240" w:lineRule="auto"/>
        <w:contextualSpacing/>
        <w:jc w:val="both"/>
        <w:rPr>
          <w:rFonts w:ascii="Arial" w:eastAsia="Calibri" w:hAnsi="Arial" w:cs="Arial"/>
          <w:sz w:val="24"/>
          <w:szCs w:val="24"/>
        </w:rPr>
      </w:pPr>
    </w:p>
    <w:p w:rsidR="00531089" w:rsidRDefault="00531089" w:rsidP="00531089">
      <w:pPr>
        <w:spacing w:line="240" w:lineRule="auto"/>
        <w:contextualSpacing/>
        <w:jc w:val="both"/>
        <w:rPr>
          <w:rFonts w:ascii="Arial" w:eastAsia="Calibri" w:hAnsi="Arial" w:cs="Arial"/>
          <w:sz w:val="24"/>
          <w:szCs w:val="24"/>
        </w:rPr>
      </w:pPr>
    </w:p>
    <w:p w:rsidR="00531089" w:rsidRPr="000A0CB1" w:rsidRDefault="00531089" w:rsidP="00531089">
      <w:pPr>
        <w:spacing w:line="240" w:lineRule="auto"/>
        <w:contextualSpacing/>
        <w:jc w:val="both"/>
        <w:rPr>
          <w:rFonts w:ascii="Arial" w:eastAsia="Calibri" w:hAnsi="Arial" w:cs="Arial"/>
          <w:sz w:val="24"/>
          <w:szCs w:val="24"/>
        </w:rPr>
      </w:pPr>
    </w:p>
    <w:p w:rsidR="00F37732" w:rsidRPr="000A0CB1" w:rsidRDefault="00F37732" w:rsidP="00531089">
      <w:pPr>
        <w:numPr>
          <w:ilvl w:val="1"/>
          <w:numId w:val="19"/>
        </w:numPr>
        <w:spacing w:line="240" w:lineRule="auto"/>
        <w:ind w:left="1843"/>
        <w:contextualSpacing/>
        <w:jc w:val="both"/>
        <w:rPr>
          <w:rFonts w:ascii="Arial" w:eastAsia="Calibri" w:hAnsi="Arial" w:cs="Arial"/>
          <w:sz w:val="24"/>
          <w:szCs w:val="24"/>
        </w:rPr>
      </w:pPr>
      <w:r w:rsidRPr="000A0CB1">
        <w:rPr>
          <w:rFonts w:ascii="Arial" w:eastAsia="Calibri" w:hAnsi="Arial" w:cs="Arial"/>
          <w:sz w:val="24"/>
          <w:szCs w:val="24"/>
        </w:rPr>
        <w:t>Contar con la seguridad sobre la reserva y privacidad de su información personal conforme a la ley de transparencia y acceso a la información pública del Estado de Jalisco y sus Municipios.</w:t>
      </w:r>
    </w:p>
    <w:p w:rsidR="00F37732" w:rsidRPr="000A0CB1" w:rsidRDefault="00F37732" w:rsidP="00531089">
      <w:pPr>
        <w:spacing w:line="240" w:lineRule="auto"/>
        <w:contextualSpacing/>
        <w:rPr>
          <w:rFonts w:ascii="Arial" w:eastAsia="Calibri" w:hAnsi="Arial" w:cs="Arial"/>
          <w:sz w:val="24"/>
          <w:szCs w:val="24"/>
        </w:rPr>
      </w:pPr>
    </w:p>
    <w:p w:rsidR="00F37732" w:rsidRPr="000A0CB1" w:rsidRDefault="00F37732" w:rsidP="00531089">
      <w:pPr>
        <w:numPr>
          <w:ilvl w:val="1"/>
          <w:numId w:val="20"/>
        </w:numPr>
        <w:tabs>
          <w:tab w:val="left" w:pos="1134"/>
        </w:tabs>
        <w:spacing w:line="240" w:lineRule="auto"/>
        <w:contextualSpacing/>
        <w:rPr>
          <w:rFonts w:ascii="Arial" w:eastAsia="Calibri" w:hAnsi="Arial" w:cs="Arial"/>
          <w:b/>
          <w:sz w:val="24"/>
          <w:szCs w:val="24"/>
        </w:rPr>
      </w:pPr>
      <w:r w:rsidRPr="000A0CB1">
        <w:rPr>
          <w:rFonts w:ascii="Arial" w:eastAsia="Calibri" w:hAnsi="Arial" w:cs="Arial"/>
          <w:b/>
          <w:sz w:val="24"/>
          <w:szCs w:val="24"/>
        </w:rPr>
        <w:t>Obligaciones.</w:t>
      </w:r>
    </w:p>
    <w:p w:rsidR="00F37732" w:rsidRPr="000A0CB1" w:rsidRDefault="00F37732" w:rsidP="00531089">
      <w:pPr>
        <w:spacing w:line="240" w:lineRule="auto"/>
        <w:contextualSpacing/>
        <w:jc w:val="both"/>
        <w:rPr>
          <w:rFonts w:ascii="Arial" w:eastAsia="Calibri" w:hAnsi="Arial" w:cs="Arial"/>
          <w:b/>
          <w:sz w:val="24"/>
          <w:szCs w:val="24"/>
        </w:rPr>
      </w:pPr>
    </w:p>
    <w:p w:rsidR="00F37732" w:rsidRPr="000A0CB1" w:rsidRDefault="00F37732" w:rsidP="00531089">
      <w:pPr>
        <w:numPr>
          <w:ilvl w:val="1"/>
          <w:numId w:val="18"/>
        </w:numPr>
        <w:tabs>
          <w:tab w:val="left" w:pos="1843"/>
          <w:tab w:val="left" w:pos="1985"/>
          <w:tab w:val="left" w:pos="2694"/>
        </w:tabs>
        <w:spacing w:line="240" w:lineRule="auto"/>
        <w:ind w:left="1843" w:hanging="425"/>
        <w:contextualSpacing/>
        <w:jc w:val="both"/>
        <w:rPr>
          <w:rFonts w:ascii="Arial" w:eastAsia="Calibri" w:hAnsi="Arial" w:cs="Arial"/>
          <w:sz w:val="24"/>
          <w:szCs w:val="24"/>
        </w:rPr>
      </w:pPr>
      <w:r w:rsidRPr="000A0CB1">
        <w:rPr>
          <w:rFonts w:ascii="Arial" w:eastAsia="Calibri" w:hAnsi="Arial" w:cs="Arial"/>
          <w:sz w:val="24"/>
          <w:szCs w:val="24"/>
        </w:rPr>
        <w:t>Proporcionar información veraz solicitada de acuerdo a estas reglas de operación;</w:t>
      </w:r>
    </w:p>
    <w:p w:rsidR="00F37732" w:rsidRPr="000A0CB1" w:rsidRDefault="00F37732" w:rsidP="00531089">
      <w:pPr>
        <w:tabs>
          <w:tab w:val="left" w:pos="1843"/>
          <w:tab w:val="left" w:pos="1985"/>
          <w:tab w:val="left" w:pos="2694"/>
        </w:tabs>
        <w:spacing w:line="240" w:lineRule="auto"/>
        <w:ind w:left="1843"/>
        <w:contextualSpacing/>
        <w:jc w:val="both"/>
        <w:rPr>
          <w:rFonts w:ascii="Arial" w:eastAsia="Calibri" w:hAnsi="Arial" w:cs="Arial"/>
          <w:sz w:val="24"/>
          <w:szCs w:val="24"/>
        </w:rPr>
      </w:pPr>
    </w:p>
    <w:p w:rsidR="00F37732" w:rsidRPr="000A0CB1" w:rsidRDefault="00F37732" w:rsidP="00531089">
      <w:pPr>
        <w:numPr>
          <w:ilvl w:val="1"/>
          <w:numId w:val="18"/>
        </w:numPr>
        <w:tabs>
          <w:tab w:val="left" w:pos="1843"/>
          <w:tab w:val="left" w:pos="1985"/>
          <w:tab w:val="left" w:pos="2694"/>
        </w:tabs>
        <w:spacing w:line="240" w:lineRule="auto"/>
        <w:ind w:left="1843" w:hanging="425"/>
        <w:contextualSpacing/>
        <w:jc w:val="both"/>
        <w:rPr>
          <w:rFonts w:ascii="Arial" w:eastAsia="Calibri" w:hAnsi="Arial" w:cs="Arial"/>
          <w:sz w:val="24"/>
          <w:szCs w:val="24"/>
        </w:rPr>
      </w:pPr>
      <w:r w:rsidRPr="000A0CB1">
        <w:rPr>
          <w:rFonts w:ascii="Arial" w:eastAsia="Calibri" w:hAnsi="Arial" w:cs="Arial"/>
          <w:sz w:val="24"/>
          <w:szCs w:val="24"/>
        </w:rPr>
        <w:t>Notificar al área responsable en caso de cambiar de domicilio, para lo cual deberá presentar un comprobante de domicilio del nuevo lugar que habita;</w:t>
      </w:r>
    </w:p>
    <w:p w:rsidR="00F37732" w:rsidRPr="000A0CB1" w:rsidRDefault="00F37732" w:rsidP="00531089">
      <w:pPr>
        <w:tabs>
          <w:tab w:val="left" w:pos="1843"/>
          <w:tab w:val="left" w:pos="1985"/>
          <w:tab w:val="left" w:pos="2694"/>
        </w:tabs>
        <w:spacing w:line="240" w:lineRule="auto"/>
        <w:contextualSpacing/>
        <w:jc w:val="both"/>
        <w:rPr>
          <w:rFonts w:ascii="Arial" w:eastAsia="Calibri" w:hAnsi="Arial" w:cs="Arial"/>
          <w:sz w:val="24"/>
          <w:szCs w:val="24"/>
        </w:rPr>
      </w:pPr>
    </w:p>
    <w:p w:rsidR="00F37732" w:rsidRPr="000A0CB1" w:rsidRDefault="00F37732" w:rsidP="00531089">
      <w:pPr>
        <w:numPr>
          <w:ilvl w:val="1"/>
          <w:numId w:val="18"/>
        </w:numPr>
        <w:tabs>
          <w:tab w:val="left" w:pos="1843"/>
          <w:tab w:val="left" w:pos="1985"/>
          <w:tab w:val="left" w:pos="2694"/>
        </w:tabs>
        <w:spacing w:line="240" w:lineRule="auto"/>
        <w:ind w:left="1843" w:hanging="425"/>
        <w:contextualSpacing/>
        <w:jc w:val="both"/>
        <w:rPr>
          <w:rFonts w:ascii="Arial" w:eastAsia="Calibri" w:hAnsi="Arial" w:cs="Arial"/>
          <w:sz w:val="24"/>
          <w:szCs w:val="24"/>
        </w:rPr>
      </w:pPr>
      <w:r w:rsidRPr="000A0CB1">
        <w:rPr>
          <w:rFonts w:ascii="Arial" w:eastAsia="Calibri" w:hAnsi="Arial" w:cs="Arial"/>
          <w:sz w:val="24"/>
          <w:szCs w:val="24"/>
        </w:rPr>
        <w:t>Conocer, aceptar y cumplir las reglas de operación del programa y presentar los requisitos ya mencionados;</w:t>
      </w:r>
    </w:p>
    <w:p w:rsidR="00F37732" w:rsidRPr="000A0CB1" w:rsidRDefault="00F37732" w:rsidP="00531089">
      <w:pPr>
        <w:tabs>
          <w:tab w:val="left" w:pos="1843"/>
          <w:tab w:val="left" w:pos="1985"/>
          <w:tab w:val="left" w:pos="2694"/>
        </w:tabs>
        <w:spacing w:line="240" w:lineRule="auto"/>
        <w:ind w:left="1843"/>
        <w:contextualSpacing/>
        <w:jc w:val="both"/>
        <w:rPr>
          <w:rFonts w:ascii="Arial" w:eastAsia="Calibri" w:hAnsi="Arial" w:cs="Arial"/>
          <w:sz w:val="24"/>
          <w:szCs w:val="24"/>
        </w:rPr>
      </w:pPr>
    </w:p>
    <w:p w:rsidR="00F37732" w:rsidRPr="000A0CB1" w:rsidRDefault="00F37732" w:rsidP="00531089">
      <w:pPr>
        <w:numPr>
          <w:ilvl w:val="1"/>
          <w:numId w:val="18"/>
        </w:numPr>
        <w:tabs>
          <w:tab w:val="left" w:pos="1843"/>
          <w:tab w:val="left" w:pos="1985"/>
          <w:tab w:val="left" w:pos="2694"/>
        </w:tabs>
        <w:spacing w:line="240" w:lineRule="auto"/>
        <w:ind w:left="1985" w:hanging="567"/>
        <w:contextualSpacing/>
        <w:jc w:val="both"/>
        <w:rPr>
          <w:rFonts w:ascii="Arial" w:eastAsia="Calibri" w:hAnsi="Arial" w:cs="Arial"/>
          <w:sz w:val="24"/>
          <w:szCs w:val="24"/>
        </w:rPr>
      </w:pPr>
      <w:r w:rsidRPr="000A0CB1">
        <w:rPr>
          <w:rFonts w:ascii="Arial" w:eastAsia="Calibri" w:hAnsi="Arial" w:cs="Arial"/>
          <w:sz w:val="24"/>
          <w:szCs w:val="24"/>
        </w:rPr>
        <w:t>Acudir a la oficina de la Coordinación general de Construcción de la Comunidad en horarios hábiles o en los puntos de convocatorias, para recibir los apoyos otorgados bimestralmente;</w:t>
      </w:r>
    </w:p>
    <w:p w:rsidR="00F37732" w:rsidRPr="000A0CB1" w:rsidRDefault="00F37732" w:rsidP="00531089">
      <w:pPr>
        <w:tabs>
          <w:tab w:val="left" w:pos="1843"/>
          <w:tab w:val="left" w:pos="1985"/>
          <w:tab w:val="left" w:pos="2694"/>
        </w:tabs>
        <w:spacing w:line="240" w:lineRule="auto"/>
        <w:contextualSpacing/>
        <w:jc w:val="both"/>
        <w:rPr>
          <w:rFonts w:ascii="Arial" w:eastAsia="Calibri" w:hAnsi="Arial" w:cs="Arial"/>
          <w:sz w:val="24"/>
          <w:szCs w:val="24"/>
        </w:rPr>
      </w:pPr>
    </w:p>
    <w:p w:rsidR="00F37732" w:rsidRPr="000A0CB1" w:rsidRDefault="00F37732" w:rsidP="00531089">
      <w:pPr>
        <w:numPr>
          <w:ilvl w:val="1"/>
          <w:numId w:val="18"/>
        </w:numPr>
        <w:tabs>
          <w:tab w:val="left" w:pos="1843"/>
          <w:tab w:val="left" w:pos="1985"/>
          <w:tab w:val="left" w:pos="2694"/>
        </w:tabs>
        <w:spacing w:line="240" w:lineRule="auto"/>
        <w:ind w:left="1843" w:hanging="425"/>
        <w:contextualSpacing/>
        <w:jc w:val="both"/>
        <w:rPr>
          <w:rFonts w:ascii="Arial" w:eastAsia="Calibri" w:hAnsi="Arial" w:cs="Arial"/>
          <w:sz w:val="24"/>
          <w:szCs w:val="24"/>
        </w:rPr>
      </w:pPr>
      <w:r w:rsidRPr="000A0CB1">
        <w:rPr>
          <w:rFonts w:ascii="Arial" w:hAnsi="Arial" w:cs="Arial"/>
          <w:sz w:val="24"/>
          <w:szCs w:val="24"/>
        </w:rPr>
        <w:t>Recibir en el domicilio al personal de la Coordinación General de Construcción de la Comunidad y/o Contraloría Social, para corroborar la información que proporcionaron, según sea el caso;</w:t>
      </w:r>
    </w:p>
    <w:p w:rsidR="00F37732" w:rsidRPr="000A0CB1" w:rsidRDefault="00F37732" w:rsidP="00531089">
      <w:pPr>
        <w:tabs>
          <w:tab w:val="left" w:pos="1843"/>
          <w:tab w:val="left" w:pos="1985"/>
          <w:tab w:val="left" w:pos="2694"/>
        </w:tabs>
        <w:spacing w:line="240" w:lineRule="auto"/>
        <w:contextualSpacing/>
        <w:jc w:val="both"/>
        <w:rPr>
          <w:rFonts w:ascii="Arial" w:eastAsia="Calibri" w:hAnsi="Arial" w:cs="Arial"/>
          <w:sz w:val="24"/>
          <w:szCs w:val="24"/>
        </w:rPr>
      </w:pPr>
    </w:p>
    <w:p w:rsidR="00F37732" w:rsidRPr="00061186" w:rsidRDefault="00F37732" w:rsidP="00531089">
      <w:pPr>
        <w:numPr>
          <w:ilvl w:val="1"/>
          <w:numId w:val="18"/>
        </w:numPr>
        <w:tabs>
          <w:tab w:val="left" w:pos="1843"/>
          <w:tab w:val="left" w:pos="1985"/>
          <w:tab w:val="left" w:pos="2694"/>
        </w:tabs>
        <w:spacing w:line="240" w:lineRule="auto"/>
        <w:ind w:left="1843" w:hanging="425"/>
        <w:contextualSpacing/>
        <w:jc w:val="both"/>
        <w:rPr>
          <w:rFonts w:ascii="Arial" w:eastAsia="Calibri" w:hAnsi="Arial" w:cs="Arial"/>
          <w:sz w:val="24"/>
          <w:szCs w:val="24"/>
        </w:rPr>
      </w:pPr>
      <w:r w:rsidRPr="000A0CB1">
        <w:rPr>
          <w:rFonts w:ascii="Arial" w:hAnsi="Arial" w:cs="Arial"/>
          <w:sz w:val="24"/>
          <w:szCs w:val="24"/>
        </w:rPr>
        <w:t>Participar de manera mensual en las actividades o proyectos que se determinen para cumplir con su Plan mensual de Retribución Municipal</w:t>
      </w:r>
    </w:p>
    <w:p w:rsidR="00061186" w:rsidRDefault="00061186" w:rsidP="00531089">
      <w:pPr>
        <w:pStyle w:val="Prrafodelista"/>
        <w:spacing w:line="240" w:lineRule="auto"/>
        <w:rPr>
          <w:rFonts w:ascii="Arial" w:eastAsia="Calibri" w:hAnsi="Arial" w:cs="Arial"/>
          <w:sz w:val="24"/>
          <w:szCs w:val="24"/>
        </w:rPr>
      </w:pPr>
    </w:p>
    <w:p w:rsidR="00061186" w:rsidRPr="000A0CB1" w:rsidRDefault="00061186" w:rsidP="00531089">
      <w:pPr>
        <w:tabs>
          <w:tab w:val="left" w:pos="1843"/>
          <w:tab w:val="left" w:pos="1985"/>
          <w:tab w:val="left" w:pos="2694"/>
        </w:tabs>
        <w:spacing w:line="240" w:lineRule="auto"/>
        <w:contextualSpacing/>
        <w:jc w:val="both"/>
        <w:rPr>
          <w:rFonts w:ascii="Arial" w:eastAsia="Calibri" w:hAnsi="Arial" w:cs="Arial"/>
          <w:sz w:val="24"/>
          <w:szCs w:val="24"/>
        </w:rPr>
      </w:pPr>
    </w:p>
    <w:p w:rsidR="00F37732" w:rsidRPr="000A0CB1" w:rsidRDefault="00F37732" w:rsidP="00531089">
      <w:pPr>
        <w:tabs>
          <w:tab w:val="left" w:pos="1843"/>
          <w:tab w:val="left" w:pos="1985"/>
          <w:tab w:val="left" w:pos="2694"/>
        </w:tabs>
        <w:spacing w:line="240" w:lineRule="auto"/>
        <w:contextualSpacing/>
        <w:jc w:val="both"/>
        <w:rPr>
          <w:rFonts w:ascii="Arial" w:eastAsia="Calibri" w:hAnsi="Arial" w:cs="Arial"/>
          <w:sz w:val="24"/>
          <w:szCs w:val="24"/>
        </w:rPr>
      </w:pPr>
    </w:p>
    <w:p w:rsidR="00F37732" w:rsidRPr="000A0CB1" w:rsidRDefault="00F37732" w:rsidP="00531089">
      <w:pPr>
        <w:numPr>
          <w:ilvl w:val="1"/>
          <w:numId w:val="18"/>
        </w:numPr>
        <w:tabs>
          <w:tab w:val="left" w:pos="1843"/>
          <w:tab w:val="left" w:pos="1985"/>
          <w:tab w:val="left" w:pos="2694"/>
        </w:tabs>
        <w:spacing w:line="240" w:lineRule="auto"/>
        <w:ind w:left="1843" w:hanging="425"/>
        <w:contextualSpacing/>
        <w:jc w:val="both"/>
        <w:rPr>
          <w:rFonts w:ascii="Arial" w:eastAsia="Calibri" w:hAnsi="Arial" w:cs="Arial"/>
          <w:sz w:val="24"/>
          <w:szCs w:val="24"/>
        </w:rPr>
      </w:pPr>
      <w:r w:rsidRPr="000A0CB1">
        <w:rPr>
          <w:rFonts w:ascii="Arial" w:eastAsia="Calibri" w:hAnsi="Arial" w:cs="Arial"/>
          <w:sz w:val="24"/>
          <w:szCs w:val="24"/>
        </w:rPr>
        <w:t>Semestralmente o al término de un cuatrimestre, según sea el caso, notificar al área responsable del programa de cualquier cambio de la información personal, de domicilio, escuela, medios de contacto o situaciones especiales.</w:t>
      </w:r>
    </w:p>
    <w:p w:rsidR="00F37732" w:rsidRPr="000A0CB1" w:rsidRDefault="00F37732" w:rsidP="00531089">
      <w:pPr>
        <w:tabs>
          <w:tab w:val="left" w:pos="1843"/>
          <w:tab w:val="left" w:pos="1985"/>
          <w:tab w:val="left" w:pos="2694"/>
        </w:tabs>
        <w:spacing w:line="240" w:lineRule="auto"/>
        <w:contextualSpacing/>
        <w:jc w:val="both"/>
        <w:rPr>
          <w:rFonts w:ascii="Arial" w:eastAsia="Calibri" w:hAnsi="Arial" w:cs="Arial"/>
          <w:sz w:val="24"/>
          <w:szCs w:val="24"/>
        </w:rPr>
      </w:pPr>
    </w:p>
    <w:p w:rsidR="00F37732" w:rsidRPr="000A0CB1" w:rsidRDefault="00F37732" w:rsidP="00531089">
      <w:pPr>
        <w:numPr>
          <w:ilvl w:val="1"/>
          <w:numId w:val="18"/>
        </w:numPr>
        <w:tabs>
          <w:tab w:val="left" w:pos="1843"/>
          <w:tab w:val="left" w:pos="1985"/>
          <w:tab w:val="left" w:pos="2694"/>
        </w:tabs>
        <w:spacing w:line="240" w:lineRule="auto"/>
        <w:ind w:left="1843" w:hanging="425"/>
        <w:contextualSpacing/>
        <w:jc w:val="both"/>
        <w:rPr>
          <w:rFonts w:ascii="Arial" w:eastAsia="Calibri" w:hAnsi="Arial" w:cs="Arial"/>
          <w:sz w:val="24"/>
          <w:szCs w:val="24"/>
        </w:rPr>
      </w:pPr>
      <w:r w:rsidRPr="000A0CB1">
        <w:rPr>
          <w:rFonts w:ascii="Arial" w:eastAsia="Calibri" w:hAnsi="Arial" w:cs="Arial"/>
          <w:sz w:val="24"/>
          <w:szCs w:val="24"/>
        </w:rPr>
        <w:t xml:space="preserve">Proporcionar semestralmente o al término de un cuatrimestre, según sea el caso, la credencial de estudiante vigente u orden de pago; </w:t>
      </w:r>
    </w:p>
    <w:p w:rsidR="00F37732" w:rsidRPr="000A0CB1" w:rsidRDefault="00F37732" w:rsidP="00531089">
      <w:pPr>
        <w:tabs>
          <w:tab w:val="left" w:pos="1843"/>
          <w:tab w:val="left" w:pos="1985"/>
          <w:tab w:val="left" w:pos="2694"/>
        </w:tabs>
        <w:spacing w:line="240" w:lineRule="auto"/>
        <w:contextualSpacing/>
        <w:jc w:val="both"/>
        <w:rPr>
          <w:rFonts w:ascii="Arial" w:eastAsia="Calibri" w:hAnsi="Arial" w:cs="Arial"/>
          <w:sz w:val="24"/>
          <w:szCs w:val="24"/>
        </w:rPr>
      </w:pPr>
    </w:p>
    <w:p w:rsidR="00F37732" w:rsidRPr="000A0CB1" w:rsidRDefault="00F37732" w:rsidP="00531089">
      <w:pPr>
        <w:numPr>
          <w:ilvl w:val="1"/>
          <w:numId w:val="18"/>
        </w:numPr>
        <w:tabs>
          <w:tab w:val="left" w:pos="1843"/>
          <w:tab w:val="left" w:pos="1985"/>
          <w:tab w:val="left" w:pos="2694"/>
        </w:tabs>
        <w:spacing w:line="240" w:lineRule="auto"/>
        <w:ind w:left="1843" w:hanging="425"/>
        <w:contextualSpacing/>
        <w:jc w:val="both"/>
        <w:rPr>
          <w:rFonts w:ascii="Arial" w:eastAsia="Calibri" w:hAnsi="Arial" w:cs="Arial"/>
          <w:sz w:val="24"/>
          <w:szCs w:val="24"/>
        </w:rPr>
      </w:pPr>
      <w:r w:rsidRPr="000A0CB1">
        <w:rPr>
          <w:rFonts w:ascii="Arial" w:eastAsia="Calibri" w:hAnsi="Arial" w:cs="Arial"/>
          <w:sz w:val="24"/>
          <w:szCs w:val="24"/>
        </w:rPr>
        <w:t>Firmar bimestralmente la recepción del apoyo.</w:t>
      </w:r>
    </w:p>
    <w:p w:rsidR="00F37732" w:rsidRPr="000A0CB1" w:rsidRDefault="00F37732" w:rsidP="00531089">
      <w:pPr>
        <w:tabs>
          <w:tab w:val="left" w:pos="1843"/>
          <w:tab w:val="left" w:pos="1985"/>
          <w:tab w:val="left" w:pos="2694"/>
        </w:tabs>
        <w:spacing w:line="240" w:lineRule="auto"/>
        <w:contextualSpacing/>
        <w:jc w:val="both"/>
        <w:rPr>
          <w:rFonts w:ascii="Arial" w:eastAsia="Calibri" w:hAnsi="Arial" w:cs="Arial"/>
          <w:sz w:val="24"/>
          <w:szCs w:val="24"/>
        </w:rPr>
      </w:pPr>
    </w:p>
    <w:p w:rsidR="00F37732" w:rsidRPr="000A0CB1" w:rsidRDefault="00F37732" w:rsidP="00531089">
      <w:pPr>
        <w:tabs>
          <w:tab w:val="left" w:pos="1843"/>
          <w:tab w:val="left" w:pos="1985"/>
          <w:tab w:val="left" w:pos="2694"/>
        </w:tabs>
        <w:spacing w:line="240" w:lineRule="auto"/>
        <w:ind w:left="1134"/>
        <w:jc w:val="both"/>
        <w:rPr>
          <w:rFonts w:ascii="Arial" w:eastAsia="Calibri" w:hAnsi="Arial" w:cs="Arial"/>
          <w:sz w:val="24"/>
          <w:szCs w:val="24"/>
        </w:rPr>
      </w:pPr>
      <w:r w:rsidRPr="000A0CB1">
        <w:rPr>
          <w:rFonts w:ascii="Arial" w:eastAsia="Calibri" w:hAnsi="Arial" w:cs="Arial"/>
          <w:sz w:val="24"/>
          <w:szCs w:val="24"/>
        </w:rPr>
        <w:lastRenderedPageBreak/>
        <w:t>En caso de existir incumplimiento de alguna de las obligaciones establecidas en los puntos anteriores, el Comité Técnico y la Contraloría Social del programa evaluarán los casos para determinar responsabilidades y bajas, según las reglas y criterios establecidos en las presentes reglas de operación.</w:t>
      </w:r>
    </w:p>
    <w:p w:rsidR="00F37732" w:rsidRPr="000A0CB1" w:rsidRDefault="00F37732" w:rsidP="00531089">
      <w:pPr>
        <w:tabs>
          <w:tab w:val="left" w:pos="1843"/>
          <w:tab w:val="left" w:pos="1985"/>
          <w:tab w:val="left" w:pos="2694"/>
        </w:tabs>
        <w:spacing w:line="240" w:lineRule="auto"/>
        <w:ind w:left="567"/>
        <w:jc w:val="both"/>
        <w:rPr>
          <w:rFonts w:ascii="Arial" w:hAnsi="Arial" w:cs="Arial"/>
          <w:b/>
          <w:sz w:val="24"/>
          <w:szCs w:val="24"/>
        </w:rPr>
      </w:pPr>
      <w:r w:rsidRPr="000A0CB1">
        <w:rPr>
          <w:rFonts w:ascii="Arial" w:eastAsia="Calibri" w:hAnsi="Arial" w:cs="Arial"/>
          <w:b/>
          <w:sz w:val="24"/>
          <w:szCs w:val="24"/>
        </w:rPr>
        <w:t>14.3.</w:t>
      </w:r>
      <w:r w:rsidRPr="000A0CB1">
        <w:rPr>
          <w:rFonts w:ascii="Arial" w:eastAsia="Calibri" w:hAnsi="Arial" w:cs="Arial"/>
          <w:sz w:val="24"/>
          <w:szCs w:val="24"/>
        </w:rPr>
        <w:t xml:space="preserve"> </w:t>
      </w:r>
      <w:r w:rsidRPr="000A0CB1">
        <w:rPr>
          <w:rFonts w:ascii="Arial" w:hAnsi="Arial" w:cs="Arial"/>
          <w:b/>
          <w:sz w:val="24"/>
          <w:szCs w:val="24"/>
        </w:rPr>
        <w:t>Capacitaciones, cursos y talleres;</w:t>
      </w:r>
    </w:p>
    <w:p w:rsidR="00F37732" w:rsidRPr="000A0CB1" w:rsidRDefault="00F37732" w:rsidP="00531089">
      <w:pPr>
        <w:tabs>
          <w:tab w:val="left" w:pos="1843"/>
          <w:tab w:val="left" w:pos="1985"/>
          <w:tab w:val="left" w:pos="2694"/>
        </w:tabs>
        <w:spacing w:line="240" w:lineRule="auto"/>
        <w:ind w:left="567"/>
        <w:jc w:val="both"/>
        <w:rPr>
          <w:rFonts w:ascii="Arial" w:hAnsi="Arial" w:cs="Arial"/>
          <w:sz w:val="24"/>
          <w:szCs w:val="24"/>
        </w:rPr>
      </w:pPr>
      <w:r w:rsidRPr="000A0CB1">
        <w:rPr>
          <w:rFonts w:ascii="Arial" w:eastAsia="Calibri" w:hAnsi="Arial" w:cs="Arial"/>
          <w:sz w:val="24"/>
          <w:szCs w:val="24"/>
        </w:rPr>
        <w:t>Los estudiantes beneficiarios del programa “Te Queremos Preparado”, deberán cumplir con el Plan Mensual de Retribución Municipal, mismo que constará de capacitaciones, cursos y talleres que para tal efecto se diseñen, dando cumplimiento a un total de 4 horas por mes, conforme a lo siguiente:</w:t>
      </w:r>
    </w:p>
    <w:p w:rsidR="00F37732" w:rsidRPr="000A0CB1" w:rsidRDefault="00F37732" w:rsidP="00531089">
      <w:pPr>
        <w:pStyle w:val="Prrafodelista"/>
        <w:numPr>
          <w:ilvl w:val="0"/>
          <w:numId w:val="17"/>
        </w:numPr>
        <w:tabs>
          <w:tab w:val="left" w:pos="1843"/>
          <w:tab w:val="left" w:pos="1985"/>
          <w:tab w:val="left" w:pos="2694"/>
        </w:tabs>
        <w:spacing w:line="240" w:lineRule="auto"/>
        <w:jc w:val="both"/>
        <w:rPr>
          <w:rFonts w:ascii="Arial" w:eastAsia="Calibri" w:hAnsi="Arial" w:cs="Arial"/>
          <w:sz w:val="24"/>
          <w:szCs w:val="24"/>
        </w:rPr>
      </w:pPr>
      <w:r w:rsidRPr="000A0CB1">
        <w:rPr>
          <w:rFonts w:ascii="Arial" w:eastAsia="Calibri" w:hAnsi="Arial" w:cs="Arial"/>
          <w:sz w:val="24"/>
          <w:szCs w:val="24"/>
        </w:rPr>
        <w:t>El Instituto Municipal de las Mujeres y Para la Igualdad Sustantiva en San Pedro Tlaquepaque en colaboración con la Coordinación General de Construcción de la Comunidad otorgará capacitaciones, cursos y talleres con perspectiva de género ideado para los estudiantes beneficiarios, a efecto de que cumplan con su Plan Mensual de Retribución Municipal;</w:t>
      </w:r>
    </w:p>
    <w:p w:rsidR="00F37732" w:rsidRPr="000A0CB1" w:rsidRDefault="00F37732" w:rsidP="00531089">
      <w:pPr>
        <w:pStyle w:val="Prrafodelista"/>
        <w:tabs>
          <w:tab w:val="left" w:pos="1843"/>
          <w:tab w:val="left" w:pos="1985"/>
          <w:tab w:val="left" w:pos="2694"/>
        </w:tabs>
        <w:spacing w:line="240" w:lineRule="auto"/>
        <w:ind w:left="1440"/>
        <w:jc w:val="both"/>
        <w:rPr>
          <w:rFonts w:ascii="Arial" w:eastAsia="Calibri" w:hAnsi="Arial" w:cs="Arial"/>
          <w:sz w:val="24"/>
          <w:szCs w:val="24"/>
        </w:rPr>
      </w:pPr>
    </w:p>
    <w:p w:rsidR="00F37732" w:rsidRPr="00061186" w:rsidRDefault="00F37732" w:rsidP="00531089">
      <w:pPr>
        <w:pStyle w:val="Prrafodelista"/>
        <w:numPr>
          <w:ilvl w:val="0"/>
          <w:numId w:val="17"/>
        </w:numPr>
        <w:spacing w:line="240" w:lineRule="auto"/>
        <w:jc w:val="both"/>
        <w:rPr>
          <w:rFonts w:ascii="Arial" w:hAnsi="Arial" w:cs="Arial"/>
          <w:b/>
          <w:sz w:val="24"/>
          <w:szCs w:val="24"/>
        </w:rPr>
      </w:pPr>
      <w:r w:rsidRPr="000A0CB1">
        <w:rPr>
          <w:rFonts w:ascii="Arial" w:hAnsi="Arial" w:cs="Arial"/>
          <w:sz w:val="24"/>
          <w:szCs w:val="24"/>
        </w:rPr>
        <w:t xml:space="preserve">El Instituto Municipal de la Juventud Tlaquepaque en colaboración con la Coordinación General de Construcción de la Comunidad otorgará capacitaciones, cursos y talleres ideados para los estudiantes beneficiarios, a efecto de que cumplan con su Plan Mensual de Retribución Municipal;  </w:t>
      </w:r>
    </w:p>
    <w:p w:rsidR="00F37732" w:rsidRPr="000A0CB1" w:rsidRDefault="00F37732" w:rsidP="00531089">
      <w:pPr>
        <w:spacing w:line="240" w:lineRule="auto"/>
        <w:jc w:val="both"/>
        <w:rPr>
          <w:rFonts w:ascii="Arial" w:hAnsi="Arial" w:cs="Arial"/>
          <w:b/>
          <w:sz w:val="24"/>
          <w:szCs w:val="24"/>
        </w:rPr>
      </w:pPr>
      <w:r w:rsidRPr="000A0CB1">
        <w:rPr>
          <w:rFonts w:ascii="Arial" w:hAnsi="Arial" w:cs="Arial"/>
          <w:b/>
          <w:sz w:val="24"/>
          <w:szCs w:val="24"/>
        </w:rPr>
        <w:t>15.- Gastos de operación.</w:t>
      </w:r>
    </w:p>
    <w:p w:rsidR="00F37732" w:rsidRPr="000A0CB1" w:rsidRDefault="00F37732" w:rsidP="00531089">
      <w:pPr>
        <w:spacing w:line="240" w:lineRule="auto"/>
        <w:jc w:val="both"/>
        <w:rPr>
          <w:rFonts w:ascii="Arial" w:hAnsi="Arial" w:cs="Arial"/>
          <w:sz w:val="24"/>
          <w:szCs w:val="24"/>
        </w:rPr>
      </w:pPr>
      <w:r w:rsidRPr="000A0CB1">
        <w:rPr>
          <w:rFonts w:ascii="Arial" w:hAnsi="Arial" w:cs="Arial"/>
          <w:sz w:val="24"/>
          <w:szCs w:val="24"/>
        </w:rPr>
        <w:t>Para el desarrollo de las diversas acciones asociadas con la planeación, operación, supervisión, seguimiento y evaluación del programa, la Coordinación General de Construcción de la comunidad podrá destinar recursos del presupuesto asignado al mismo.</w:t>
      </w:r>
    </w:p>
    <w:p w:rsidR="00F37732" w:rsidRPr="000A0CB1" w:rsidRDefault="00F37732" w:rsidP="00531089">
      <w:pPr>
        <w:spacing w:line="240" w:lineRule="auto"/>
        <w:jc w:val="both"/>
        <w:rPr>
          <w:rFonts w:ascii="Arial" w:hAnsi="Arial" w:cs="Arial"/>
          <w:b/>
          <w:sz w:val="24"/>
          <w:szCs w:val="24"/>
        </w:rPr>
      </w:pPr>
      <w:r w:rsidRPr="000A0CB1">
        <w:rPr>
          <w:rFonts w:ascii="Arial" w:hAnsi="Arial" w:cs="Arial"/>
          <w:b/>
          <w:sz w:val="24"/>
          <w:szCs w:val="24"/>
        </w:rPr>
        <w:t>16.- Evaluación.</w:t>
      </w:r>
    </w:p>
    <w:p w:rsidR="00F37732" w:rsidRPr="000A0CB1" w:rsidRDefault="00F37732" w:rsidP="00531089">
      <w:pPr>
        <w:spacing w:line="240" w:lineRule="auto"/>
        <w:jc w:val="both"/>
        <w:rPr>
          <w:rFonts w:ascii="Arial" w:hAnsi="Arial" w:cs="Arial"/>
          <w:b/>
          <w:sz w:val="24"/>
          <w:szCs w:val="24"/>
        </w:rPr>
      </w:pPr>
      <w:r w:rsidRPr="000A0CB1">
        <w:rPr>
          <w:rFonts w:ascii="Arial" w:hAnsi="Arial" w:cs="Arial"/>
          <w:sz w:val="24"/>
          <w:szCs w:val="24"/>
        </w:rPr>
        <w:t>Con el objeto de enfocar la gestión del programa al logro de resultados para mejorar las condiciones, la desigualdad de la población beneficiaria, así como fortalecer la rendición de cuentas y transparencia en el ejercicio de los servicios públicos, las evaluaciones del programa serán realizadas por la Dirección General de Políticas Públicas.</w:t>
      </w:r>
    </w:p>
    <w:p w:rsidR="00F37732" w:rsidRPr="000A0CB1" w:rsidRDefault="00F37732" w:rsidP="00531089">
      <w:pPr>
        <w:spacing w:line="240" w:lineRule="auto"/>
        <w:jc w:val="both"/>
        <w:rPr>
          <w:rFonts w:ascii="Arial" w:hAnsi="Arial" w:cs="Arial"/>
          <w:b/>
          <w:sz w:val="24"/>
          <w:szCs w:val="24"/>
        </w:rPr>
      </w:pPr>
      <w:r w:rsidRPr="000A0CB1">
        <w:rPr>
          <w:rFonts w:ascii="Arial" w:hAnsi="Arial" w:cs="Arial"/>
          <w:b/>
          <w:sz w:val="24"/>
          <w:szCs w:val="24"/>
        </w:rPr>
        <w:t>17. Indicadores.</w:t>
      </w:r>
    </w:p>
    <w:p w:rsidR="00F37732" w:rsidRPr="000A0CB1" w:rsidRDefault="00F37732" w:rsidP="00531089">
      <w:pPr>
        <w:pStyle w:val="Prrafodelista"/>
        <w:numPr>
          <w:ilvl w:val="0"/>
          <w:numId w:val="21"/>
        </w:numPr>
        <w:spacing w:line="240" w:lineRule="auto"/>
        <w:jc w:val="both"/>
        <w:rPr>
          <w:rFonts w:ascii="Arial" w:hAnsi="Arial" w:cs="Arial"/>
          <w:b/>
          <w:sz w:val="24"/>
          <w:szCs w:val="24"/>
        </w:rPr>
      </w:pPr>
      <w:r w:rsidRPr="000A0CB1">
        <w:rPr>
          <w:rFonts w:ascii="Arial" w:hAnsi="Arial" w:cs="Arial"/>
          <w:b/>
          <w:sz w:val="24"/>
          <w:szCs w:val="24"/>
        </w:rPr>
        <w:t xml:space="preserve">N° </w:t>
      </w:r>
      <w:r w:rsidRPr="000A0CB1">
        <w:rPr>
          <w:rFonts w:ascii="Arial" w:hAnsi="Arial" w:cs="Arial"/>
          <w:sz w:val="24"/>
          <w:szCs w:val="24"/>
        </w:rPr>
        <w:t>de estudiantes beneficiados / N° de estudiantes solicitantes*100</w:t>
      </w:r>
    </w:p>
    <w:p w:rsidR="00F37732" w:rsidRPr="000A0CB1" w:rsidRDefault="00F37732" w:rsidP="00531089">
      <w:pPr>
        <w:pStyle w:val="Prrafodelista"/>
        <w:numPr>
          <w:ilvl w:val="0"/>
          <w:numId w:val="21"/>
        </w:numPr>
        <w:spacing w:line="240" w:lineRule="auto"/>
        <w:jc w:val="both"/>
        <w:rPr>
          <w:rFonts w:ascii="Arial" w:hAnsi="Arial" w:cs="Arial"/>
          <w:b/>
          <w:sz w:val="24"/>
          <w:szCs w:val="24"/>
        </w:rPr>
      </w:pPr>
      <w:r w:rsidRPr="000A0CB1">
        <w:rPr>
          <w:rFonts w:ascii="Arial" w:hAnsi="Arial" w:cs="Arial"/>
          <w:b/>
          <w:sz w:val="24"/>
          <w:szCs w:val="24"/>
        </w:rPr>
        <w:t xml:space="preserve">N° </w:t>
      </w:r>
      <w:r w:rsidRPr="000A0CB1">
        <w:rPr>
          <w:rFonts w:ascii="Arial" w:hAnsi="Arial" w:cs="Arial"/>
          <w:sz w:val="24"/>
          <w:szCs w:val="24"/>
        </w:rPr>
        <w:t>de estudiantes que asistieron a las capacitaciones, cursos y talleres/ total de beneficiarios*100</w:t>
      </w:r>
    </w:p>
    <w:p w:rsidR="00F37732" w:rsidRPr="000A0CB1" w:rsidRDefault="00F37732" w:rsidP="00531089">
      <w:pPr>
        <w:spacing w:line="240" w:lineRule="auto"/>
        <w:jc w:val="both"/>
        <w:rPr>
          <w:rFonts w:ascii="Arial" w:hAnsi="Arial" w:cs="Arial"/>
          <w:b/>
          <w:sz w:val="24"/>
          <w:szCs w:val="24"/>
        </w:rPr>
      </w:pPr>
      <w:r w:rsidRPr="000A0CB1">
        <w:rPr>
          <w:rFonts w:ascii="Arial" w:hAnsi="Arial" w:cs="Arial"/>
          <w:b/>
          <w:sz w:val="24"/>
          <w:szCs w:val="24"/>
        </w:rPr>
        <w:t xml:space="preserve">18. Seguimiento. </w:t>
      </w:r>
    </w:p>
    <w:p w:rsidR="00531089" w:rsidRDefault="00531089" w:rsidP="00531089">
      <w:pPr>
        <w:spacing w:line="240" w:lineRule="auto"/>
        <w:jc w:val="both"/>
        <w:rPr>
          <w:rFonts w:ascii="Arial" w:hAnsi="Arial" w:cs="Arial"/>
          <w:sz w:val="24"/>
          <w:szCs w:val="24"/>
        </w:rPr>
      </w:pPr>
    </w:p>
    <w:p w:rsidR="00F37732" w:rsidRPr="000A0CB1" w:rsidRDefault="00F37732" w:rsidP="00531089">
      <w:pPr>
        <w:spacing w:line="240" w:lineRule="auto"/>
        <w:jc w:val="both"/>
        <w:rPr>
          <w:rFonts w:ascii="Arial" w:hAnsi="Arial" w:cs="Arial"/>
          <w:sz w:val="24"/>
          <w:szCs w:val="24"/>
        </w:rPr>
      </w:pPr>
      <w:r w:rsidRPr="000A0CB1">
        <w:rPr>
          <w:rFonts w:ascii="Arial" w:hAnsi="Arial" w:cs="Arial"/>
          <w:sz w:val="24"/>
          <w:szCs w:val="24"/>
        </w:rPr>
        <w:t xml:space="preserve">Dentro de la Cédula de información social se integrará una encuesta de satisfacción que será aplicada al 100% de los beneficiarios con el objeto de mejorar el programa a partir del sentir de los beneficiarios. </w:t>
      </w:r>
    </w:p>
    <w:p w:rsidR="00F37732" w:rsidRPr="000A0CB1" w:rsidRDefault="00F37732" w:rsidP="00531089">
      <w:pPr>
        <w:spacing w:line="240" w:lineRule="auto"/>
        <w:jc w:val="both"/>
        <w:rPr>
          <w:rFonts w:ascii="Arial" w:hAnsi="Arial" w:cs="Arial"/>
          <w:sz w:val="24"/>
          <w:szCs w:val="24"/>
        </w:rPr>
      </w:pPr>
      <w:r w:rsidRPr="000A0CB1">
        <w:rPr>
          <w:rFonts w:ascii="Arial" w:hAnsi="Arial" w:cs="Arial"/>
          <w:b/>
          <w:sz w:val="24"/>
          <w:szCs w:val="24"/>
        </w:rPr>
        <w:t>19.</w:t>
      </w:r>
      <w:r w:rsidRPr="000A0CB1">
        <w:rPr>
          <w:rFonts w:ascii="Arial" w:hAnsi="Arial" w:cs="Arial"/>
          <w:sz w:val="24"/>
          <w:szCs w:val="24"/>
        </w:rPr>
        <w:t xml:space="preserve"> </w:t>
      </w:r>
      <w:r w:rsidRPr="000A0CB1">
        <w:rPr>
          <w:rFonts w:ascii="Arial" w:eastAsia="Calibri" w:hAnsi="Arial" w:cs="Arial"/>
          <w:b/>
          <w:sz w:val="24"/>
          <w:szCs w:val="24"/>
        </w:rPr>
        <w:t xml:space="preserve">Control y auditoria. </w:t>
      </w:r>
    </w:p>
    <w:p w:rsidR="00F37732" w:rsidRPr="000A0CB1" w:rsidRDefault="00F37732" w:rsidP="00531089">
      <w:pPr>
        <w:spacing w:line="240" w:lineRule="auto"/>
        <w:contextualSpacing/>
        <w:jc w:val="both"/>
        <w:rPr>
          <w:rFonts w:ascii="Arial" w:eastAsia="Calibri" w:hAnsi="Arial" w:cs="Arial"/>
          <w:sz w:val="24"/>
          <w:szCs w:val="24"/>
        </w:rPr>
      </w:pPr>
      <w:r w:rsidRPr="000A0CB1">
        <w:rPr>
          <w:rFonts w:ascii="Arial" w:eastAsia="Calibri" w:hAnsi="Arial" w:cs="Arial"/>
          <w:sz w:val="24"/>
          <w:szCs w:val="24"/>
        </w:rPr>
        <w:t xml:space="preserve">Para la mejora del programa, así como la integración de los informes, la Coordinación General de Construcción de la Comunidad y la Contraloría Ciudadana, llevarán a cabo el seguimiento de los recursos asignados al programa. </w:t>
      </w:r>
    </w:p>
    <w:p w:rsidR="00531089" w:rsidRDefault="00531089" w:rsidP="00531089">
      <w:pPr>
        <w:spacing w:line="240" w:lineRule="auto"/>
        <w:contextualSpacing/>
        <w:jc w:val="both"/>
        <w:rPr>
          <w:rFonts w:ascii="Arial" w:eastAsia="Calibri" w:hAnsi="Arial" w:cs="Arial"/>
          <w:sz w:val="24"/>
          <w:szCs w:val="24"/>
        </w:rPr>
      </w:pPr>
    </w:p>
    <w:p w:rsidR="00F37732" w:rsidRPr="000A0CB1" w:rsidRDefault="00F37732" w:rsidP="00531089">
      <w:pPr>
        <w:spacing w:line="240" w:lineRule="auto"/>
        <w:contextualSpacing/>
        <w:jc w:val="both"/>
        <w:rPr>
          <w:rFonts w:ascii="Arial" w:eastAsia="Calibri" w:hAnsi="Arial" w:cs="Arial"/>
          <w:sz w:val="24"/>
          <w:szCs w:val="24"/>
        </w:rPr>
      </w:pPr>
      <w:r w:rsidRPr="000A0CB1">
        <w:rPr>
          <w:rFonts w:ascii="Arial" w:eastAsia="Calibri" w:hAnsi="Arial" w:cs="Arial"/>
          <w:sz w:val="24"/>
          <w:szCs w:val="24"/>
        </w:rPr>
        <w:t>La instancia ejecutora deberá reportar trimestralmente al Comité Técnico, a la Presidencia Municipal, y a la Contraloría Ciudadana de San Pedro Tlaquepaque, los avances físico-financieros del programa, de acuerdo a lo establecido en las reglas de operación.</w:t>
      </w:r>
    </w:p>
    <w:p w:rsidR="00F37732" w:rsidRDefault="00F37732" w:rsidP="00531089">
      <w:pPr>
        <w:spacing w:line="240" w:lineRule="auto"/>
        <w:jc w:val="both"/>
        <w:rPr>
          <w:rFonts w:ascii="Arial" w:eastAsia="Calibri" w:hAnsi="Arial" w:cs="Arial"/>
          <w:b/>
          <w:sz w:val="24"/>
          <w:szCs w:val="24"/>
        </w:rPr>
      </w:pPr>
    </w:p>
    <w:p w:rsidR="00F37732" w:rsidRPr="000A0CB1" w:rsidRDefault="00F37732" w:rsidP="00531089">
      <w:pPr>
        <w:spacing w:line="240" w:lineRule="auto"/>
        <w:jc w:val="both"/>
        <w:rPr>
          <w:rFonts w:ascii="Arial" w:eastAsia="Calibri" w:hAnsi="Arial" w:cs="Arial"/>
          <w:sz w:val="24"/>
          <w:szCs w:val="24"/>
        </w:rPr>
      </w:pPr>
      <w:r w:rsidRPr="000A0CB1">
        <w:rPr>
          <w:rFonts w:ascii="Arial" w:eastAsia="Calibri" w:hAnsi="Arial" w:cs="Arial"/>
          <w:b/>
          <w:sz w:val="24"/>
          <w:szCs w:val="24"/>
        </w:rPr>
        <w:t>20. Mecánica de operación.</w:t>
      </w:r>
    </w:p>
    <w:p w:rsidR="00F37732" w:rsidRPr="000A0CB1" w:rsidRDefault="00F37732" w:rsidP="00531089">
      <w:pPr>
        <w:tabs>
          <w:tab w:val="left" w:pos="1276"/>
        </w:tabs>
        <w:spacing w:line="240" w:lineRule="auto"/>
        <w:ind w:left="567"/>
        <w:contextualSpacing/>
        <w:rPr>
          <w:rFonts w:ascii="Arial" w:eastAsia="Calibri" w:hAnsi="Arial" w:cs="Arial"/>
          <w:b/>
          <w:sz w:val="24"/>
          <w:szCs w:val="24"/>
        </w:rPr>
      </w:pPr>
      <w:r w:rsidRPr="000A0CB1">
        <w:rPr>
          <w:rFonts w:ascii="Arial" w:eastAsia="Calibri" w:hAnsi="Arial" w:cs="Arial"/>
          <w:b/>
          <w:sz w:val="24"/>
          <w:szCs w:val="24"/>
        </w:rPr>
        <w:t>20.1 Proceso de operación.</w:t>
      </w:r>
    </w:p>
    <w:p w:rsidR="00F37732" w:rsidRPr="000A0CB1" w:rsidRDefault="00F37732" w:rsidP="00531089">
      <w:pPr>
        <w:tabs>
          <w:tab w:val="left" w:pos="1276"/>
        </w:tabs>
        <w:spacing w:line="240" w:lineRule="auto"/>
        <w:ind w:left="709"/>
        <w:contextualSpacing/>
        <w:rPr>
          <w:rFonts w:ascii="Arial" w:eastAsia="Calibri" w:hAnsi="Arial" w:cs="Arial"/>
          <w:b/>
          <w:sz w:val="24"/>
          <w:szCs w:val="24"/>
        </w:rPr>
      </w:pPr>
    </w:p>
    <w:p w:rsidR="00F37732" w:rsidRPr="000A0CB1" w:rsidRDefault="00F37732" w:rsidP="00531089">
      <w:pPr>
        <w:spacing w:line="240" w:lineRule="auto"/>
        <w:ind w:left="851"/>
        <w:contextualSpacing/>
        <w:jc w:val="both"/>
        <w:rPr>
          <w:rFonts w:ascii="Arial" w:eastAsia="Calibri" w:hAnsi="Arial" w:cs="Arial"/>
          <w:sz w:val="24"/>
          <w:szCs w:val="24"/>
        </w:rPr>
      </w:pPr>
      <w:r w:rsidRPr="000A0CB1">
        <w:rPr>
          <w:rFonts w:ascii="Arial" w:eastAsia="Calibri" w:hAnsi="Arial" w:cs="Arial"/>
          <w:sz w:val="24"/>
          <w:szCs w:val="24"/>
        </w:rPr>
        <w:t>La Coordinación General de Contribución de la Comunidad debe realizar las actividades relacionadas con la operación, administración y ejecución de los recursos conforme a los manuales de procedimiento y anexos de estas reglas de operación.</w:t>
      </w:r>
    </w:p>
    <w:p w:rsidR="00F37732" w:rsidRPr="000A0CB1" w:rsidRDefault="00F37732" w:rsidP="00531089">
      <w:pPr>
        <w:spacing w:line="240" w:lineRule="auto"/>
        <w:ind w:left="851"/>
        <w:contextualSpacing/>
        <w:jc w:val="both"/>
        <w:rPr>
          <w:rFonts w:ascii="Arial" w:eastAsia="Calibri" w:hAnsi="Arial" w:cs="Arial"/>
          <w:sz w:val="24"/>
          <w:szCs w:val="24"/>
        </w:rPr>
      </w:pPr>
    </w:p>
    <w:p w:rsidR="00F37732" w:rsidRPr="000A0CB1" w:rsidRDefault="00F37732" w:rsidP="00531089">
      <w:pPr>
        <w:spacing w:line="240" w:lineRule="auto"/>
        <w:ind w:left="567"/>
        <w:contextualSpacing/>
        <w:jc w:val="both"/>
        <w:rPr>
          <w:rFonts w:ascii="Arial" w:eastAsia="Calibri" w:hAnsi="Arial" w:cs="Arial"/>
          <w:b/>
          <w:sz w:val="24"/>
          <w:szCs w:val="24"/>
        </w:rPr>
      </w:pPr>
      <w:r w:rsidRPr="000A0CB1">
        <w:rPr>
          <w:rFonts w:ascii="Arial" w:eastAsia="Calibri" w:hAnsi="Arial" w:cs="Arial"/>
          <w:b/>
          <w:sz w:val="24"/>
          <w:szCs w:val="24"/>
        </w:rPr>
        <w:t>20.2</w:t>
      </w:r>
      <w:r w:rsidRPr="000A0CB1">
        <w:rPr>
          <w:rFonts w:ascii="Arial" w:eastAsia="Calibri" w:hAnsi="Arial" w:cs="Arial"/>
          <w:sz w:val="24"/>
          <w:szCs w:val="24"/>
        </w:rPr>
        <w:t xml:space="preserve"> </w:t>
      </w:r>
      <w:r w:rsidRPr="000A0CB1">
        <w:rPr>
          <w:rFonts w:ascii="Arial" w:eastAsia="Calibri" w:hAnsi="Arial" w:cs="Arial"/>
          <w:b/>
          <w:sz w:val="24"/>
          <w:szCs w:val="24"/>
        </w:rPr>
        <w:t>Proceso de atención.</w:t>
      </w:r>
    </w:p>
    <w:p w:rsidR="00F37732" w:rsidRPr="000A0CB1" w:rsidRDefault="00F37732" w:rsidP="00531089">
      <w:pPr>
        <w:spacing w:line="240" w:lineRule="auto"/>
        <w:ind w:left="567"/>
        <w:contextualSpacing/>
        <w:jc w:val="both"/>
        <w:rPr>
          <w:rFonts w:ascii="Arial" w:eastAsia="Calibri" w:hAnsi="Arial" w:cs="Arial"/>
          <w:b/>
          <w:sz w:val="24"/>
          <w:szCs w:val="24"/>
        </w:rPr>
      </w:pPr>
    </w:p>
    <w:p w:rsidR="00F37732" w:rsidRPr="000A0CB1" w:rsidRDefault="00F37732" w:rsidP="00531089">
      <w:pPr>
        <w:spacing w:line="240" w:lineRule="auto"/>
        <w:ind w:left="1276"/>
        <w:contextualSpacing/>
        <w:jc w:val="both"/>
        <w:rPr>
          <w:rFonts w:ascii="Arial" w:eastAsia="Calibri" w:hAnsi="Arial" w:cs="Arial"/>
          <w:sz w:val="24"/>
          <w:szCs w:val="24"/>
        </w:rPr>
      </w:pPr>
      <w:r w:rsidRPr="000A0CB1">
        <w:rPr>
          <w:rFonts w:ascii="Arial" w:eastAsia="Calibri" w:hAnsi="Arial" w:cs="Arial"/>
          <w:sz w:val="24"/>
          <w:szCs w:val="24"/>
        </w:rPr>
        <w:t xml:space="preserve">Aviso para la instalación de sedes de atención a través de los medios oficiales del Gobierno de San pedro Tlaquepaque, se dará información acerca de lo que determine el Comité Técnico sobre la ubicación donde se instalaran los módulos de registro. </w:t>
      </w:r>
    </w:p>
    <w:p w:rsidR="00F37732" w:rsidRPr="000A0CB1" w:rsidRDefault="00F37732" w:rsidP="00531089">
      <w:pPr>
        <w:pStyle w:val="Prrafodelista"/>
        <w:tabs>
          <w:tab w:val="left" w:pos="1134"/>
          <w:tab w:val="left" w:pos="1560"/>
        </w:tabs>
        <w:spacing w:line="240" w:lineRule="auto"/>
        <w:ind w:left="567"/>
        <w:rPr>
          <w:rFonts w:ascii="Arial" w:eastAsia="Calibri" w:hAnsi="Arial" w:cs="Arial"/>
          <w:b/>
          <w:sz w:val="24"/>
          <w:szCs w:val="24"/>
        </w:rPr>
      </w:pPr>
      <w:r w:rsidRPr="000A0CB1">
        <w:rPr>
          <w:rFonts w:ascii="Arial" w:eastAsia="Calibri" w:hAnsi="Arial" w:cs="Arial"/>
          <w:b/>
          <w:sz w:val="24"/>
          <w:szCs w:val="24"/>
        </w:rPr>
        <w:t>20.3. Sistematización e integración de los datos de los beneficiarios.</w:t>
      </w:r>
    </w:p>
    <w:p w:rsidR="00F37732" w:rsidRPr="000A0CB1" w:rsidRDefault="00F37732" w:rsidP="00531089">
      <w:pPr>
        <w:spacing w:line="240" w:lineRule="auto"/>
        <w:ind w:left="1276"/>
        <w:contextualSpacing/>
        <w:jc w:val="both"/>
        <w:rPr>
          <w:rFonts w:ascii="Arial" w:eastAsia="Calibri" w:hAnsi="Arial" w:cs="Arial"/>
          <w:sz w:val="24"/>
          <w:szCs w:val="24"/>
        </w:rPr>
      </w:pPr>
      <w:r w:rsidRPr="000A0CB1">
        <w:rPr>
          <w:rFonts w:ascii="Arial" w:eastAsia="Calibri" w:hAnsi="Arial" w:cs="Arial"/>
          <w:sz w:val="24"/>
          <w:szCs w:val="24"/>
        </w:rPr>
        <w:t>Las Coordinación General de Construcción de la Comunidad sistematizará los registros y solicitudes para validar el cumplimiento de los requisitos, la integración de la información socioeconómica se recolectará a través de la cedula de información social de acuerdo a la calendarización del programa.</w:t>
      </w:r>
    </w:p>
    <w:p w:rsidR="00F37732" w:rsidRPr="000A0CB1" w:rsidRDefault="00F37732" w:rsidP="00531089">
      <w:pPr>
        <w:spacing w:line="240" w:lineRule="auto"/>
        <w:ind w:left="1276"/>
        <w:contextualSpacing/>
        <w:jc w:val="both"/>
        <w:rPr>
          <w:rFonts w:ascii="Arial" w:eastAsia="Calibri" w:hAnsi="Arial" w:cs="Arial"/>
          <w:sz w:val="24"/>
          <w:szCs w:val="24"/>
        </w:rPr>
      </w:pPr>
    </w:p>
    <w:p w:rsidR="00F37732" w:rsidRPr="000A0CB1" w:rsidRDefault="00F37732" w:rsidP="00531089">
      <w:pPr>
        <w:spacing w:line="240" w:lineRule="auto"/>
        <w:ind w:left="1276"/>
        <w:contextualSpacing/>
        <w:jc w:val="both"/>
        <w:rPr>
          <w:rFonts w:ascii="Arial" w:eastAsia="Calibri" w:hAnsi="Arial" w:cs="Arial"/>
          <w:sz w:val="24"/>
          <w:szCs w:val="24"/>
        </w:rPr>
      </w:pPr>
      <w:r w:rsidRPr="000A0CB1">
        <w:rPr>
          <w:rFonts w:ascii="Arial" w:eastAsia="Calibri" w:hAnsi="Arial" w:cs="Arial"/>
          <w:sz w:val="24"/>
          <w:szCs w:val="24"/>
        </w:rPr>
        <w:t>Para verificar que las solicitantes no reciben otros ingresos por algún otro programa municipal, se cotejara la información con las instancias correspondientes.</w:t>
      </w:r>
    </w:p>
    <w:p w:rsidR="00F37732" w:rsidRPr="000A0CB1" w:rsidRDefault="00F37732" w:rsidP="00531089">
      <w:pPr>
        <w:spacing w:line="240" w:lineRule="auto"/>
        <w:ind w:left="1276"/>
        <w:contextualSpacing/>
        <w:jc w:val="both"/>
        <w:rPr>
          <w:rFonts w:ascii="Arial" w:eastAsia="Calibri" w:hAnsi="Arial" w:cs="Arial"/>
          <w:sz w:val="24"/>
          <w:szCs w:val="24"/>
        </w:rPr>
      </w:pPr>
    </w:p>
    <w:p w:rsidR="00F37732" w:rsidRPr="000A0CB1" w:rsidRDefault="00F37732" w:rsidP="00531089">
      <w:pPr>
        <w:spacing w:line="240" w:lineRule="auto"/>
        <w:ind w:left="1276"/>
        <w:contextualSpacing/>
        <w:jc w:val="both"/>
        <w:rPr>
          <w:rFonts w:ascii="Arial" w:eastAsia="Calibri" w:hAnsi="Arial" w:cs="Arial"/>
          <w:sz w:val="24"/>
          <w:szCs w:val="24"/>
        </w:rPr>
      </w:pPr>
      <w:r w:rsidRPr="000A0CB1">
        <w:rPr>
          <w:rFonts w:ascii="Arial" w:eastAsia="Calibri" w:hAnsi="Arial" w:cs="Arial"/>
          <w:sz w:val="24"/>
          <w:szCs w:val="24"/>
        </w:rPr>
        <w:lastRenderedPageBreak/>
        <w:t>En todo momento se podrá verificar la validez de la información recibida, así como solicitar las aclaraciones pertinentes, La Coordinación General de Construcción de la Comunidad podrá retener hasta tres meses la entrega de los apoyos a las y los beneficiarios en tanto se analiza y resuelva la posible existencia de otros apoyos Municipales. Si son aclaradas las inconsistencias se procederá a reintegrar los apoyos retenidos o la baja definitiva según sea el caso.</w:t>
      </w:r>
    </w:p>
    <w:p w:rsidR="00F37732" w:rsidRPr="000A0CB1" w:rsidRDefault="00F37732" w:rsidP="00531089">
      <w:pPr>
        <w:pStyle w:val="Prrafodelista"/>
        <w:tabs>
          <w:tab w:val="left" w:pos="1276"/>
        </w:tabs>
        <w:spacing w:line="240" w:lineRule="auto"/>
        <w:ind w:left="567"/>
        <w:jc w:val="both"/>
        <w:rPr>
          <w:rFonts w:ascii="Arial" w:eastAsia="Calibri" w:hAnsi="Arial" w:cs="Arial"/>
          <w:sz w:val="24"/>
          <w:szCs w:val="24"/>
        </w:rPr>
      </w:pPr>
      <w:r w:rsidRPr="000A0CB1">
        <w:rPr>
          <w:rFonts w:ascii="Arial" w:eastAsia="Calibri" w:hAnsi="Arial" w:cs="Arial"/>
          <w:b/>
          <w:sz w:val="24"/>
          <w:szCs w:val="24"/>
        </w:rPr>
        <w:t>20.4. Resguardo de expedientes.</w:t>
      </w:r>
    </w:p>
    <w:p w:rsidR="00F37732" w:rsidRPr="000A0CB1" w:rsidRDefault="00F37732" w:rsidP="00531089">
      <w:pPr>
        <w:spacing w:line="240" w:lineRule="auto"/>
        <w:ind w:left="1276"/>
        <w:contextualSpacing/>
        <w:jc w:val="both"/>
        <w:rPr>
          <w:rFonts w:ascii="Arial" w:eastAsia="Calibri" w:hAnsi="Arial" w:cs="Arial"/>
          <w:sz w:val="24"/>
          <w:szCs w:val="24"/>
        </w:rPr>
      </w:pPr>
      <w:r w:rsidRPr="000A0CB1">
        <w:rPr>
          <w:rFonts w:ascii="Arial" w:eastAsia="Calibri" w:hAnsi="Arial" w:cs="Arial"/>
          <w:sz w:val="24"/>
          <w:szCs w:val="24"/>
        </w:rPr>
        <w:t>Una vez aprobado el listado de beneficiarios por el Comité Técnico, será responsabilidad de la Coordinación General de la Construcción de la Comunidad resguardar todos los expedientes en físico y electrónico.</w:t>
      </w:r>
    </w:p>
    <w:p w:rsidR="00F37732" w:rsidRPr="000A0CB1" w:rsidRDefault="00F37732" w:rsidP="00531089">
      <w:pPr>
        <w:spacing w:line="240" w:lineRule="auto"/>
        <w:ind w:left="1276"/>
        <w:contextualSpacing/>
        <w:jc w:val="both"/>
        <w:rPr>
          <w:rFonts w:ascii="Arial" w:eastAsia="Calibri" w:hAnsi="Arial" w:cs="Arial"/>
          <w:sz w:val="24"/>
          <w:szCs w:val="24"/>
        </w:rPr>
      </w:pPr>
    </w:p>
    <w:p w:rsidR="00F37732" w:rsidRPr="000A0CB1" w:rsidRDefault="00F37732" w:rsidP="00531089">
      <w:pPr>
        <w:spacing w:line="240" w:lineRule="auto"/>
        <w:ind w:left="567"/>
        <w:contextualSpacing/>
        <w:jc w:val="both"/>
        <w:rPr>
          <w:rFonts w:ascii="Arial" w:eastAsia="Calibri" w:hAnsi="Arial" w:cs="Arial"/>
          <w:sz w:val="24"/>
          <w:szCs w:val="24"/>
        </w:rPr>
      </w:pPr>
      <w:r w:rsidRPr="000A0CB1">
        <w:rPr>
          <w:rFonts w:ascii="Arial" w:eastAsia="Calibri" w:hAnsi="Arial" w:cs="Arial"/>
          <w:b/>
          <w:sz w:val="24"/>
          <w:szCs w:val="24"/>
        </w:rPr>
        <w:t>20.5.</w:t>
      </w:r>
      <w:r w:rsidRPr="000A0CB1">
        <w:rPr>
          <w:rFonts w:ascii="Arial" w:eastAsia="Calibri" w:hAnsi="Arial" w:cs="Arial"/>
          <w:sz w:val="24"/>
          <w:szCs w:val="24"/>
        </w:rPr>
        <w:t xml:space="preserve"> </w:t>
      </w:r>
      <w:r w:rsidRPr="000A0CB1">
        <w:rPr>
          <w:rFonts w:ascii="Arial" w:eastAsia="Calibri" w:hAnsi="Arial" w:cs="Arial"/>
          <w:b/>
          <w:sz w:val="24"/>
          <w:szCs w:val="24"/>
        </w:rPr>
        <w:t xml:space="preserve">Cierre del ejercicio. </w:t>
      </w:r>
    </w:p>
    <w:p w:rsidR="00F37732" w:rsidRPr="000A0CB1" w:rsidRDefault="00F37732" w:rsidP="00531089">
      <w:pPr>
        <w:spacing w:line="240" w:lineRule="auto"/>
        <w:ind w:left="1742"/>
        <w:contextualSpacing/>
        <w:rPr>
          <w:rFonts w:ascii="Arial" w:eastAsia="Calibri" w:hAnsi="Arial" w:cs="Arial"/>
          <w:b/>
          <w:sz w:val="24"/>
          <w:szCs w:val="24"/>
        </w:rPr>
      </w:pPr>
    </w:p>
    <w:p w:rsidR="00F37732" w:rsidRPr="000A0CB1" w:rsidRDefault="00F37732" w:rsidP="00531089">
      <w:pPr>
        <w:spacing w:line="240" w:lineRule="auto"/>
        <w:ind w:left="1276"/>
        <w:jc w:val="both"/>
        <w:rPr>
          <w:rFonts w:ascii="Arial" w:hAnsi="Arial" w:cs="Arial"/>
          <w:sz w:val="24"/>
          <w:szCs w:val="24"/>
        </w:rPr>
      </w:pPr>
      <w:r w:rsidRPr="000A0CB1">
        <w:rPr>
          <w:rFonts w:ascii="Arial" w:eastAsia="Calibri" w:hAnsi="Arial" w:cs="Arial"/>
          <w:sz w:val="24"/>
          <w:szCs w:val="24"/>
        </w:rPr>
        <w:t>La Tesorería municipal y la Coordinación General de Construcción de la Comunidad integrarán el cierre del ejercicio y lo remitirán a la Presidencia Municipal y a la Contraloría Ciudadana, en medio impreso y medio electrónico.</w:t>
      </w:r>
    </w:p>
    <w:p w:rsidR="00F37732" w:rsidRPr="000A0CB1" w:rsidRDefault="00F37732" w:rsidP="00531089">
      <w:pPr>
        <w:spacing w:line="240" w:lineRule="auto"/>
        <w:jc w:val="both"/>
        <w:rPr>
          <w:rFonts w:ascii="Arial" w:hAnsi="Arial" w:cs="Arial"/>
          <w:b/>
          <w:sz w:val="24"/>
          <w:szCs w:val="24"/>
        </w:rPr>
      </w:pPr>
      <w:r w:rsidRPr="000A0CB1">
        <w:rPr>
          <w:rFonts w:ascii="Arial" w:hAnsi="Arial" w:cs="Arial"/>
          <w:b/>
          <w:sz w:val="24"/>
          <w:szCs w:val="24"/>
        </w:rPr>
        <w:t>21.-Transparencia</w:t>
      </w:r>
    </w:p>
    <w:p w:rsidR="00F37732" w:rsidRPr="000A0CB1" w:rsidRDefault="00F37732" w:rsidP="00531089">
      <w:pPr>
        <w:pStyle w:val="Prrafodelista"/>
        <w:numPr>
          <w:ilvl w:val="1"/>
          <w:numId w:val="22"/>
        </w:numPr>
        <w:tabs>
          <w:tab w:val="left" w:pos="1276"/>
        </w:tabs>
        <w:spacing w:line="240" w:lineRule="auto"/>
        <w:ind w:left="567" w:firstLine="0"/>
        <w:rPr>
          <w:rFonts w:ascii="Arial" w:eastAsia="Calibri" w:hAnsi="Arial" w:cs="Arial"/>
          <w:b/>
          <w:sz w:val="24"/>
          <w:szCs w:val="24"/>
        </w:rPr>
      </w:pPr>
      <w:r w:rsidRPr="000A0CB1">
        <w:rPr>
          <w:rFonts w:ascii="Arial" w:eastAsia="Calibri" w:hAnsi="Arial" w:cs="Arial"/>
          <w:b/>
          <w:sz w:val="24"/>
          <w:szCs w:val="24"/>
        </w:rPr>
        <w:t>Difusión</w:t>
      </w:r>
    </w:p>
    <w:p w:rsidR="00F37732" w:rsidRPr="000A0CB1" w:rsidRDefault="00F37732" w:rsidP="00531089">
      <w:pPr>
        <w:spacing w:line="240" w:lineRule="auto"/>
        <w:ind w:left="1276"/>
        <w:contextualSpacing/>
        <w:jc w:val="both"/>
        <w:rPr>
          <w:rFonts w:ascii="Arial" w:eastAsia="Calibri" w:hAnsi="Arial" w:cs="Arial"/>
          <w:sz w:val="24"/>
          <w:szCs w:val="24"/>
        </w:rPr>
      </w:pPr>
      <w:r w:rsidRPr="000A0CB1">
        <w:rPr>
          <w:rFonts w:ascii="Arial" w:eastAsia="Calibri" w:hAnsi="Arial" w:cs="Arial"/>
          <w:sz w:val="24"/>
          <w:szCs w:val="24"/>
        </w:rPr>
        <w:t>Estas reglas de operación y los padrones de beneficiarios además de su publicación en la Gaceta Municipal, estarán disponibles para su consulta en la página electrónica, del Gobierno de San Pedro Tlaquepaque, conforme a la Ley de Transparencia y Acceso a la Información Pública del Estado de Jalisco y sus Municipios.</w:t>
      </w:r>
    </w:p>
    <w:p w:rsidR="00F37732" w:rsidRPr="000A0CB1" w:rsidRDefault="00F37732" w:rsidP="00531089">
      <w:pPr>
        <w:spacing w:line="240" w:lineRule="auto"/>
        <w:contextualSpacing/>
        <w:jc w:val="both"/>
        <w:rPr>
          <w:rFonts w:ascii="Arial" w:eastAsia="Calibri" w:hAnsi="Arial" w:cs="Arial"/>
          <w:sz w:val="24"/>
          <w:szCs w:val="24"/>
        </w:rPr>
      </w:pPr>
    </w:p>
    <w:p w:rsidR="00F37732" w:rsidRPr="000A0CB1" w:rsidRDefault="00F37732" w:rsidP="00531089">
      <w:pPr>
        <w:tabs>
          <w:tab w:val="left" w:pos="284"/>
          <w:tab w:val="left" w:pos="426"/>
        </w:tabs>
        <w:spacing w:line="240" w:lineRule="auto"/>
        <w:jc w:val="both"/>
        <w:rPr>
          <w:rFonts w:ascii="Arial" w:eastAsia="Calibri" w:hAnsi="Arial" w:cs="Arial"/>
          <w:sz w:val="24"/>
          <w:szCs w:val="24"/>
        </w:rPr>
      </w:pPr>
      <w:r w:rsidRPr="000A0CB1">
        <w:rPr>
          <w:rFonts w:ascii="Arial" w:eastAsia="Calibri" w:hAnsi="Arial" w:cs="Arial"/>
          <w:b/>
          <w:sz w:val="24"/>
          <w:szCs w:val="24"/>
        </w:rPr>
        <w:t>22. Quejas, denuncias e inconformidad de las beneficiarias y de la ciudadanía.</w:t>
      </w:r>
    </w:p>
    <w:p w:rsidR="00F37732" w:rsidRPr="000A0CB1" w:rsidRDefault="00F37732" w:rsidP="00531089">
      <w:pPr>
        <w:spacing w:line="240" w:lineRule="auto"/>
        <w:ind w:left="360"/>
        <w:contextualSpacing/>
        <w:jc w:val="both"/>
        <w:rPr>
          <w:rFonts w:ascii="Arial" w:eastAsia="Calibri" w:hAnsi="Arial" w:cs="Arial"/>
          <w:sz w:val="24"/>
          <w:szCs w:val="24"/>
        </w:rPr>
      </w:pPr>
      <w:r w:rsidRPr="000A0CB1">
        <w:rPr>
          <w:rFonts w:ascii="Arial" w:eastAsia="Calibri" w:hAnsi="Arial" w:cs="Arial"/>
          <w:sz w:val="24"/>
          <w:szCs w:val="24"/>
        </w:rPr>
        <w:t>En caso de existir quejas del programa, se deberá acudir a las instalaciones de la Coordinación General de Construcción de la Comunidad en la Unidad Administrativa P</w:t>
      </w:r>
      <w:r w:rsidR="000A0CB1" w:rsidRPr="000A0CB1">
        <w:rPr>
          <w:rFonts w:ascii="Arial" w:eastAsia="Calibri" w:hAnsi="Arial" w:cs="Arial"/>
          <w:sz w:val="24"/>
          <w:szCs w:val="24"/>
        </w:rPr>
        <w:t>ila Seca, en Boulevard Marcelino</w:t>
      </w:r>
      <w:r w:rsidRPr="000A0CB1">
        <w:rPr>
          <w:rFonts w:ascii="Arial" w:eastAsia="Calibri" w:hAnsi="Arial" w:cs="Arial"/>
          <w:sz w:val="24"/>
          <w:szCs w:val="24"/>
        </w:rPr>
        <w:t xml:space="preserve"> García Barragán y Av. niños Héroes local 16 en San Pedro Tlaquepaque, Jal. O a través del área de Atención Ciudadana de la presidencia Municipal y en la Contraloría Ciudadana.</w:t>
      </w:r>
    </w:p>
    <w:p w:rsidR="00F37732" w:rsidRPr="000A0CB1" w:rsidRDefault="00F37732" w:rsidP="00531089">
      <w:pPr>
        <w:spacing w:line="240" w:lineRule="auto"/>
        <w:ind w:left="360"/>
        <w:contextualSpacing/>
        <w:jc w:val="both"/>
        <w:rPr>
          <w:rFonts w:ascii="Arial" w:eastAsia="Calibri" w:hAnsi="Arial" w:cs="Arial"/>
          <w:sz w:val="24"/>
          <w:szCs w:val="24"/>
        </w:rPr>
      </w:pPr>
    </w:p>
    <w:p w:rsidR="00F37732" w:rsidRPr="000A0CB1" w:rsidRDefault="00F37732" w:rsidP="00531089">
      <w:pPr>
        <w:spacing w:line="240" w:lineRule="auto"/>
        <w:ind w:left="360"/>
        <w:contextualSpacing/>
        <w:jc w:val="both"/>
        <w:rPr>
          <w:rFonts w:ascii="Arial" w:eastAsia="Calibri" w:hAnsi="Arial" w:cs="Arial"/>
          <w:sz w:val="24"/>
          <w:szCs w:val="24"/>
        </w:rPr>
      </w:pPr>
      <w:r w:rsidRPr="000A0CB1">
        <w:rPr>
          <w:rFonts w:ascii="Arial" w:eastAsia="Calibri" w:hAnsi="Arial" w:cs="Arial"/>
          <w:sz w:val="24"/>
          <w:szCs w:val="24"/>
        </w:rPr>
        <w:t xml:space="preserve">También podrán presentarse en el correo electrónico: </w:t>
      </w:r>
      <w:hyperlink r:id="rId8" w:history="1">
        <w:r w:rsidRPr="000A0CB1">
          <w:rPr>
            <w:rStyle w:val="Hipervnculo"/>
            <w:rFonts w:ascii="Arial" w:eastAsia="Calibri" w:hAnsi="Arial" w:cs="Arial"/>
            <w:sz w:val="24"/>
            <w:szCs w:val="24"/>
          </w:rPr>
          <w:t>construcciondelacomunidadtlaq@gmail.com</w:t>
        </w:r>
      </w:hyperlink>
      <w:r w:rsidRPr="000A0CB1">
        <w:rPr>
          <w:rFonts w:ascii="Arial" w:eastAsia="Calibri" w:hAnsi="Arial" w:cs="Arial"/>
          <w:sz w:val="24"/>
          <w:szCs w:val="24"/>
        </w:rPr>
        <w:t xml:space="preserve"> o al teléfono 12-03-25-62, además de existir buzones de quejas o sugerencias en las oficinas de la Coordinación General de Construcción de la Comunidad y en las oficinas de Atención Ciudadana en la Presidencia Municipal.</w:t>
      </w:r>
    </w:p>
    <w:p w:rsidR="00F62A55" w:rsidRDefault="00F62A55" w:rsidP="00F62A55">
      <w:pPr>
        <w:spacing w:line="240" w:lineRule="auto"/>
        <w:contextualSpacing/>
        <w:jc w:val="both"/>
        <w:rPr>
          <w:rFonts w:ascii="Arial" w:eastAsia="Calibri" w:hAnsi="Arial" w:cs="Arial"/>
          <w:sz w:val="24"/>
          <w:szCs w:val="24"/>
        </w:rPr>
      </w:pPr>
    </w:p>
    <w:p w:rsidR="00F62A55" w:rsidRDefault="00F62A55" w:rsidP="00F62A55">
      <w:pPr>
        <w:spacing w:line="240" w:lineRule="auto"/>
        <w:contextualSpacing/>
        <w:jc w:val="both"/>
        <w:rPr>
          <w:rFonts w:ascii="Arial" w:eastAsia="Calibri" w:hAnsi="Arial" w:cs="Arial"/>
          <w:sz w:val="24"/>
          <w:szCs w:val="24"/>
        </w:rPr>
      </w:pPr>
    </w:p>
    <w:p w:rsidR="00F37732" w:rsidRPr="000A0CB1" w:rsidRDefault="00F37732" w:rsidP="00F62A55">
      <w:pPr>
        <w:spacing w:line="240" w:lineRule="auto"/>
        <w:contextualSpacing/>
        <w:jc w:val="both"/>
        <w:rPr>
          <w:rFonts w:ascii="Arial" w:eastAsia="Calibri" w:hAnsi="Arial" w:cs="Arial"/>
          <w:sz w:val="24"/>
          <w:szCs w:val="24"/>
        </w:rPr>
      </w:pPr>
      <w:r w:rsidRPr="000A0CB1">
        <w:rPr>
          <w:rFonts w:ascii="Arial" w:eastAsia="Calibri" w:hAnsi="Arial" w:cs="Arial"/>
          <w:sz w:val="24"/>
          <w:szCs w:val="24"/>
        </w:rPr>
        <w:t>Dichas quejas se verificarán por parte de la Coordinación General de Construcción de la Comunidad, el Comité Técnico y la Contraloría Social, quienes tomarán la determinación de acciones según proceda el caso.</w:t>
      </w:r>
    </w:p>
    <w:p w:rsidR="00F37732" w:rsidRDefault="00F37732" w:rsidP="00531089">
      <w:pPr>
        <w:spacing w:line="240" w:lineRule="auto"/>
        <w:contextualSpacing/>
        <w:jc w:val="both"/>
        <w:rPr>
          <w:rFonts w:ascii="Arial" w:eastAsia="Calibri" w:hAnsi="Arial" w:cs="Arial"/>
          <w:sz w:val="24"/>
          <w:szCs w:val="24"/>
        </w:rPr>
      </w:pPr>
    </w:p>
    <w:p w:rsidR="00F031AD" w:rsidRPr="000A0CB1" w:rsidRDefault="00F37732" w:rsidP="00531089">
      <w:pPr>
        <w:spacing w:line="240" w:lineRule="auto"/>
        <w:contextualSpacing/>
        <w:jc w:val="both"/>
        <w:rPr>
          <w:rFonts w:ascii="Arial" w:eastAsia="Calibri" w:hAnsi="Arial" w:cs="Arial"/>
          <w:sz w:val="24"/>
          <w:szCs w:val="24"/>
        </w:rPr>
      </w:pPr>
      <w:r w:rsidRPr="000A0CB1">
        <w:rPr>
          <w:rFonts w:ascii="Arial" w:eastAsia="Calibri" w:hAnsi="Arial" w:cs="Arial"/>
          <w:sz w:val="24"/>
          <w:szCs w:val="24"/>
        </w:rPr>
        <w:t>“Este programa es de carácter público, no es patrocinado ni promovido por ningún partido político y sus recursos provienen de los impuestos que pagan todos los contribuyentes. Está prohibido su uso con fines políticos, electorales, de lucro y otros distintos a los establecidos en este programa. Quien haga uso indebido de los recursos de este deberá ser denunciado y sancionado de acuerdo con la ley aplicable y la autoridad competente”.</w:t>
      </w:r>
    </w:p>
    <w:p w:rsidR="00B64E7B" w:rsidRDefault="00B64E7B" w:rsidP="00531089">
      <w:pPr>
        <w:pStyle w:val="Sinespaciado"/>
        <w:jc w:val="both"/>
        <w:rPr>
          <w:rFonts w:ascii="Arial" w:hAnsi="Arial" w:cs="Arial"/>
          <w:sz w:val="24"/>
          <w:szCs w:val="24"/>
        </w:rPr>
      </w:pPr>
      <w:r w:rsidRPr="003F67B7">
        <w:rPr>
          <w:rFonts w:ascii="Arial" w:hAnsi="Arial" w:cs="Arial"/>
          <w:sz w:val="24"/>
          <w:szCs w:val="24"/>
        </w:rPr>
        <w:t xml:space="preserve">Una vez concluido el tercer punto del orden del día, les solicito pasemos al </w:t>
      </w:r>
      <w:r w:rsidRPr="003F67B7">
        <w:rPr>
          <w:rFonts w:ascii="Arial" w:hAnsi="Arial" w:cs="Arial"/>
          <w:b/>
          <w:sz w:val="24"/>
          <w:szCs w:val="24"/>
        </w:rPr>
        <w:t>cuarto punto</w:t>
      </w:r>
      <w:r w:rsidRPr="003F67B7">
        <w:rPr>
          <w:rFonts w:ascii="Arial" w:hAnsi="Arial" w:cs="Arial"/>
          <w:sz w:val="24"/>
          <w:szCs w:val="24"/>
        </w:rPr>
        <w:t xml:space="preserve">: </w:t>
      </w:r>
      <w:r>
        <w:rPr>
          <w:rFonts w:ascii="Arial" w:hAnsi="Arial" w:cs="Arial"/>
          <w:sz w:val="24"/>
          <w:szCs w:val="24"/>
        </w:rPr>
        <w:t>Asuntos Generales.</w:t>
      </w:r>
    </w:p>
    <w:p w:rsidR="000A0CB1" w:rsidRDefault="000A0CB1" w:rsidP="00531089">
      <w:pPr>
        <w:pStyle w:val="Sinespaciado"/>
        <w:jc w:val="both"/>
        <w:rPr>
          <w:rFonts w:ascii="Arial" w:hAnsi="Arial" w:cs="Arial"/>
          <w:sz w:val="24"/>
          <w:szCs w:val="24"/>
        </w:rPr>
      </w:pPr>
    </w:p>
    <w:p w:rsidR="00B64E7B" w:rsidRDefault="00B64E7B" w:rsidP="00531089">
      <w:pPr>
        <w:pStyle w:val="Sinespaciado"/>
        <w:jc w:val="both"/>
        <w:rPr>
          <w:rFonts w:ascii="Arial" w:hAnsi="Arial" w:cs="Arial"/>
          <w:sz w:val="24"/>
          <w:szCs w:val="24"/>
        </w:rPr>
      </w:pPr>
      <w:bookmarkStart w:id="0" w:name="_GoBack"/>
      <w:bookmarkEnd w:id="0"/>
      <w:r>
        <w:rPr>
          <w:rFonts w:ascii="Arial" w:hAnsi="Arial" w:cs="Arial"/>
          <w:sz w:val="24"/>
          <w:szCs w:val="24"/>
        </w:rPr>
        <w:t xml:space="preserve">Se les puede informar de que la Coordinación tiene equipos trabajando en campo haciendo visitas domiciliarias de las personas que son beneficiarias, que se visita aleatoriamente a menos de que alguien haya sido reportando, en ese caso se visita para atender el reporte, todos los días salen equipos, por sí alguno de ellos quiere y puede sumarse a las visitas y juntos hacer la vigilancia del programa entonces tendríamos una mayor participación ciudadana en las acciones de gobierno. </w:t>
      </w:r>
    </w:p>
    <w:p w:rsidR="00B64E7B" w:rsidRPr="003F67B7" w:rsidRDefault="00B64E7B" w:rsidP="00531089">
      <w:pPr>
        <w:pStyle w:val="Sinespaciado"/>
        <w:jc w:val="both"/>
        <w:rPr>
          <w:rFonts w:ascii="Arial" w:hAnsi="Arial" w:cs="Arial"/>
          <w:b/>
          <w:sz w:val="24"/>
          <w:szCs w:val="24"/>
        </w:rPr>
      </w:pPr>
    </w:p>
    <w:p w:rsidR="00B64E7B" w:rsidRPr="003F67B7" w:rsidRDefault="00B64E7B" w:rsidP="00531089">
      <w:pPr>
        <w:pStyle w:val="Sinespaciado"/>
        <w:jc w:val="both"/>
        <w:rPr>
          <w:rFonts w:ascii="Arial" w:hAnsi="Arial" w:cs="Arial"/>
          <w:sz w:val="24"/>
          <w:szCs w:val="24"/>
        </w:rPr>
      </w:pPr>
      <w:r>
        <w:rPr>
          <w:rFonts w:ascii="Arial" w:hAnsi="Arial" w:cs="Arial"/>
          <w:sz w:val="24"/>
          <w:szCs w:val="24"/>
        </w:rPr>
        <w:t>Si no existen más aportaciones,</w:t>
      </w:r>
      <w:r w:rsidRPr="003F67B7">
        <w:rPr>
          <w:rFonts w:ascii="Arial" w:hAnsi="Arial" w:cs="Arial"/>
          <w:sz w:val="24"/>
          <w:szCs w:val="24"/>
        </w:rPr>
        <w:t xml:space="preserve"> pasamos al último punto del orden del día: Clausura de la ses</w:t>
      </w:r>
      <w:r w:rsidR="00BF6FCA">
        <w:rPr>
          <w:rFonts w:ascii="Arial" w:hAnsi="Arial" w:cs="Arial"/>
          <w:sz w:val="24"/>
          <w:szCs w:val="24"/>
        </w:rPr>
        <w:t xml:space="preserve">ión, por lo que siendo las 11:22 </w:t>
      </w:r>
      <w:proofErr w:type="spellStart"/>
      <w:r w:rsidR="00BF6FCA">
        <w:rPr>
          <w:rFonts w:ascii="Arial" w:hAnsi="Arial" w:cs="Arial"/>
          <w:sz w:val="24"/>
          <w:szCs w:val="24"/>
        </w:rPr>
        <w:t>hrs</w:t>
      </w:r>
      <w:proofErr w:type="spellEnd"/>
      <w:r w:rsidR="00BF6FCA">
        <w:rPr>
          <w:rFonts w:ascii="Arial" w:hAnsi="Arial" w:cs="Arial"/>
          <w:sz w:val="24"/>
          <w:szCs w:val="24"/>
        </w:rPr>
        <w:t>.</w:t>
      </w:r>
      <w:r>
        <w:rPr>
          <w:rFonts w:ascii="Arial" w:hAnsi="Arial" w:cs="Arial"/>
          <w:sz w:val="24"/>
          <w:szCs w:val="24"/>
        </w:rPr>
        <w:t xml:space="preserve"> del 07 de junio de</w:t>
      </w:r>
      <w:r w:rsidRPr="003F67B7">
        <w:rPr>
          <w:rFonts w:ascii="Arial" w:hAnsi="Arial" w:cs="Arial"/>
          <w:sz w:val="24"/>
          <w:szCs w:val="24"/>
        </w:rPr>
        <w:t xml:space="preserve"> 2019, damos </w:t>
      </w:r>
      <w:r>
        <w:rPr>
          <w:rFonts w:ascii="Arial" w:hAnsi="Arial" w:cs="Arial"/>
          <w:sz w:val="24"/>
          <w:szCs w:val="24"/>
        </w:rPr>
        <w:t xml:space="preserve">por </w:t>
      </w:r>
      <w:r w:rsidRPr="003F67B7">
        <w:rPr>
          <w:rFonts w:ascii="Arial" w:hAnsi="Arial" w:cs="Arial"/>
          <w:sz w:val="24"/>
          <w:szCs w:val="24"/>
        </w:rPr>
        <w:t>concluida esta sesión d</w:t>
      </w:r>
      <w:r>
        <w:rPr>
          <w:rFonts w:ascii="Arial" w:hAnsi="Arial" w:cs="Arial"/>
          <w:sz w:val="24"/>
          <w:szCs w:val="24"/>
        </w:rPr>
        <w:t>e instalación de la Contraloría Social del Programa Te Queremos Preparado</w:t>
      </w:r>
      <w:r w:rsidRPr="003F67B7">
        <w:rPr>
          <w:rFonts w:ascii="Arial" w:hAnsi="Arial" w:cs="Arial"/>
          <w:sz w:val="24"/>
          <w:szCs w:val="24"/>
        </w:rPr>
        <w:t xml:space="preserve">. </w:t>
      </w:r>
    </w:p>
    <w:p w:rsidR="00B64E7B" w:rsidRDefault="00B64E7B" w:rsidP="00B64E7B">
      <w:pPr>
        <w:spacing w:after="0" w:line="240" w:lineRule="auto"/>
        <w:rPr>
          <w:rFonts w:ascii="Arial" w:hAnsi="Arial" w:cs="Arial"/>
          <w:sz w:val="24"/>
          <w:szCs w:val="24"/>
        </w:rPr>
      </w:pPr>
    </w:p>
    <w:p w:rsidR="00B64E7B" w:rsidRDefault="00B64E7B" w:rsidP="00B64E7B">
      <w:pPr>
        <w:spacing w:after="0" w:line="240" w:lineRule="auto"/>
        <w:rPr>
          <w:rFonts w:ascii="Arial" w:hAnsi="Arial" w:cs="Arial"/>
          <w:sz w:val="24"/>
          <w:szCs w:val="24"/>
        </w:rPr>
      </w:pPr>
    </w:p>
    <w:p w:rsidR="00B64E7B" w:rsidRDefault="00B64E7B" w:rsidP="00B64E7B">
      <w:pPr>
        <w:spacing w:after="0" w:line="240" w:lineRule="auto"/>
        <w:rPr>
          <w:rFonts w:ascii="Arial" w:hAnsi="Arial" w:cs="Arial"/>
          <w:sz w:val="24"/>
          <w:szCs w:val="24"/>
        </w:rPr>
      </w:pPr>
    </w:p>
    <w:p w:rsidR="00F22995" w:rsidRDefault="00F22995" w:rsidP="00B64E7B">
      <w:pPr>
        <w:spacing w:after="0" w:line="240" w:lineRule="auto"/>
        <w:rPr>
          <w:rFonts w:ascii="Arial" w:hAnsi="Arial" w:cs="Arial"/>
          <w:sz w:val="24"/>
          <w:szCs w:val="24"/>
        </w:rPr>
      </w:pPr>
    </w:p>
    <w:p w:rsidR="00F22995" w:rsidRDefault="00F22995" w:rsidP="00B64E7B">
      <w:pPr>
        <w:spacing w:after="0" w:line="240" w:lineRule="auto"/>
        <w:rPr>
          <w:rFonts w:ascii="Arial" w:hAnsi="Arial" w:cs="Arial"/>
          <w:sz w:val="24"/>
          <w:szCs w:val="24"/>
        </w:rPr>
      </w:pPr>
    </w:p>
    <w:p w:rsidR="00F22995" w:rsidRDefault="00F22995" w:rsidP="00B64E7B">
      <w:pPr>
        <w:spacing w:after="0" w:line="240" w:lineRule="auto"/>
        <w:rPr>
          <w:rFonts w:ascii="Arial" w:hAnsi="Arial" w:cs="Arial"/>
          <w:sz w:val="24"/>
          <w:szCs w:val="24"/>
        </w:rPr>
      </w:pPr>
    </w:p>
    <w:p w:rsidR="00061186" w:rsidRDefault="00061186" w:rsidP="00B64E7B">
      <w:pPr>
        <w:spacing w:after="0" w:line="240" w:lineRule="auto"/>
        <w:rPr>
          <w:rFonts w:ascii="Arial" w:hAnsi="Arial" w:cs="Arial"/>
          <w:sz w:val="24"/>
          <w:szCs w:val="24"/>
        </w:rPr>
      </w:pPr>
    </w:p>
    <w:p w:rsidR="00061186" w:rsidRDefault="00061186" w:rsidP="00B64E7B">
      <w:pPr>
        <w:spacing w:after="0" w:line="240" w:lineRule="auto"/>
        <w:rPr>
          <w:rFonts w:ascii="Arial" w:hAnsi="Arial" w:cs="Arial"/>
          <w:sz w:val="24"/>
          <w:szCs w:val="24"/>
        </w:rPr>
      </w:pPr>
    </w:p>
    <w:p w:rsidR="00061186" w:rsidRDefault="00061186" w:rsidP="00B64E7B">
      <w:pPr>
        <w:spacing w:after="0" w:line="240" w:lineRule="auto"/>
        <w:rPr>
          <w:rFonts w:ascii="Arial" w:hAnsi="Arial" w:cs="Arial"/>
          <w:sz w:val="24"/>
          <w:szCs w:val="24"/>
        </w:rPr>
      </w:pPr>
    </w:p>
    <w:p w:rsidR="00061186" w:rsidRDefault="00061186" w:rsidP="00B64E7B">
      <w:pPr>
        <w:spacing w:after="0" w:line="240" w:lineRule="auto"/>
        <w:rPr>
          <w:rFonts w:ascii="Arial" w:hAnsi="Arial" w:cs="Arial"/>
          <w:sz w:val="24"/>
          <w:szCs w:val="24"/>
        </w:rPr>
      </w:pPr>
    </w:p>
    <w:p w:rsidR="00061186" w:rsidRDefault="00061186" w:rsidP="00B64E7B">
      <w:pPr>
        <w:spacing w:after="0" w:line="240" w:lineRule="auto"/>
        <w:rPr>
          <w:rFonts w:ascii="Arial" w:hAnsi="Arial" w:cs="Arial"/>
          <w:sz w:val="24"/>
          <w:szCs w:val="24"/>
        </w:rPr>
      </w:pPr>
    </w:p>
    <w:p w:rsidR="00061186" w:rsidRDefault="00061186" w:rsidP="00B64E7B">
      <w:pPr>
        <w:spacing w:after="0" w:line="240" w:lineRule="auto"/>
        <w:rPr>
          <w:rFonts w:ascii="Arial" w:hAnsi="Arial" w:cs="Arial"/>
          <w:sz w:val="24"/>
          <w:szCs w:val="24"/>
        </w:rPr>
      </w:pPr>
    </w:p>
    <w:p w:rsidR="00061186" w:rsidRDefault="00061186" w:rsidP="00B64E7B">
      <w:pPr>
        <w:spacing w:after="0" w:line="240" w:lineRule="auto"/>
        <w:rPr>
          <w:rFonts w:ascii="Arial" w:hAnsi="Arial" w:cs="Arial"/>
          <w:sz w:val="24"/>
          <w:szCs w:val="24"/>
        </w:rPr>
      </w:pPr>
    </w:p>
    <w:p w:rsidR="00061186" w:rsidRDefault="00061186" w:rsidP="00B64E7B">
      <w:pPr>
        <w:spacing w:after="0" w:line="240" w:lineRule="auto"/>
        <w:rPr>
          <w:rFonts w:ascii="Arial" w:hAnsi="Arial" w:cs="Arial"/>
          <w:sz w:val="24"/>
          <w:szCs w:val="24"/>
        </w:rPr>
      </w:pPr>
    </w:p>
    <w:p w:rsidR="00061186" w:rsidRDefault="00061186" w:rsidP="00B64E7B">
      <w:pPr>
        <w:spacing w:after="0" w:line="240" w:lineRule="auto"/>
        <w:rPr>
          <w:rFonts w:ascii="Arial" w:hAnsi="Arial" w:cs="Arial"/>
          <w:sz w:val="24"/>
          <w:szCs w:val="24"/>
        </w:rPr>
      </w:pPr>
    </w:p>
    <w:p w:rsidR="00061186" w:rsidRDefault="00061186" w:rsidP="00B64E7B">
      <w:pPr>
        <w:spacing w:after="0" w:line="240" w:lineRule="auto"/>
        <w:rPr>
          <w:rFonts w:ascii="Arial" w:hAnsi="Arial" w:cs="Arial"/>
          <w:sz w:val="24"/>
          <w:szCs w:val="24"/>
        </w:rPr>
      </w:pPr>
    </w:p>
    <w:p w:rsidR="00061186" w:rsidRDefault="00061186" w:rsidP="00B64E7B">
      <w:pPr>
        <w:spacing w:after="0" w:line="240" w:lineRule="auto"/>
        <w:rPr>
          <w:rFonts w:ascii="Arial" w:hAnsi="Arial" w:cs="Arial"/>
          <w:sz w:val="24"/>
          <w:szCs w:val="24"/>
        </w:rPr>
      </w:pPr>
    </w:p>
    <w:p w:rsidR="00061186" w:rsidRDefault="00061186" w:rsidP="00B64E7B">
      <w:pPr>
        <w:spacing w:after="0" w:line="240" w:lineRule="auto"/>
        <w:jc w:val="center"/>
        <w:rPr>
          <w:rFonts w:ascii="Arial" w:hAnsi="Arial" w:cs="Arial"/>
          <w:sz w:val="24"/>
          <w:szCs w:val="24"/>
        </w:rPr>
      </w:pPr>
    </w:p>
    <w:p w:rsidR="00061186" w:rsidRDefault="00061186" w:rsidP="00B64E7B">
      <w:pPr>
        <w:spacing w:after="0" w:line="240" w:lineRule="auto"/>
        <w:jc w:val="center"/>
        <w:rPr>
          <w:rFonts w:ascii="Arial" w:hAnsi="Arial" w:cs="Arial"/>
          <w:sz w:val="24"/>
          <w:szCs w:val="24"/>
        </w:rPr>
      </w:pPr>
    </w:p>
    <w:p w:rsidR="00B64E7B" w:rsidRPr="0019611E" w:rsidRDefault="00061186" w:rsidP="00B64E7B">
      <w:pPr>
        <w:spacing w:after="0" w:line="240" w:lineRule="auto"/>
        <w:jc w:val="center"/>
        <w:rPr>
          <w:rFonts w:ascii="Arial" w:hAnsi="Arial" w:cs="Arial"/>
          <w:sz w:val="24"/>
          <w:szCs w:val="24"/>
        </w:rPr>
      </w:pPr>
      <w:r>
        <w:rPr>
          <w:rFonts w:ascii="Arial" w:hAnsi="Arial" w:cs="Arial"/>
          <w:sz w:val="24"/>
          <w:szCs w:val="24"/>
        </w:rPr>
        <w:t>___________________________</w:t>
      </w:r>
      <w:r w:rsidR="00B64E7B" w:rsidRPr="0019611E">
        <w:rPr>
          <w:rFonts w:ascii="Arial" w:hAnsi="Arial" w:cs="Arial"/>
          <w:sz w:val="24"/>
          <w:szCs w:val="24"/>
        </w:rPr>
        <w:t>________________</w:t>
      </w:r>
    </w:p>
    <w:p w:rsidR="00B64E7B" w:rsidRPr="0019611E" w:rsidRDefault="00B64E7B" w:rsidP="00B64E7B">
      <w:pPr>
        <w:spacing w:after="0" w:line="240" w:lineRule="auto"/>
        <w:jc w:val="center"/>
        <w:rPr>
          <w:rFonts w:ascii="Arial" w:hAnsi="Arial" w:cs="Arial"/>
          <w:sz w:val="24"/>
          <w:szCs w:val="24"/>
        </w:rPr>
      </w:pPr>
      <w:r w:rsidRPr="0019611E">
        <w:rPr>
          <w:rFonts w:ascii="Arial" w:hAnsi="Arial" w:cs="Arial"/>
          <w:sz w:val="24"/>
          <w:szCs w:val="24"/>
        </w:rPr>
        <w:t>Lic. Mirna Citlalli Amaya de Luna</w:t>
      </w:r>
    </w:p>
    <w:p w:rsidR="00B64E7B" w:rsidRPr="0019611E" w:rsidRDefault="00B64E7B" w:rsidP="00B64E7B">
      <w:pPr>
        <w:spacing w:after="0" w:line="240" w:lineRule="auto"/>
        <w:jc w:val="center"/>
        <w:rPr>
          <w:rFonts w:ascii="Arial" w:hAnsi="Arial" w:cs="Arial"/>
          <w:sz w:val="24"/>
          <w:szCs w:val="24"/>
        </w:rPr>
      </w:pPr>
      <w:r w:rsidRPr="0019611E">
        <w:rPr>
          <w:rFonts w:ascii="Arial" w:hAnsi="Arial" w:cs="Arial"/>
          <w:sz w:val="24"/>
          <w:szCs w:val="24"/>
        </w:rPr>
        <w:t>Coordinadora General de Construcción de la Comunidad</w:t>
      </w:r>
    </w:p>
    <w:p w:rsidR="00B64E7B" w:rsidRPr="0019611E" w:rsidRDefault="00B64E7B" w:rsidP="00B64E7B">
      <w:pPr>
        <w:spacing w:after="0" w:line="240" w:lineRule="auto"/>
        <w:jc w:val="center"/>
        <w:rPr>
          <w:rFonts w:ascii="Arial" w:hAnsi="Arial" w:cs="Arial"/>
          <w:sz w:val="24"/>
          <w:szCs w:val="24"/>
        </w:rPr>
      </w:pPr>
    </w:p>
    <w:p w:rsidR="00B64E7B" w:rsidRPr="0019611E" w:rsidRDefault="00B64E7B" w:rsidP="00B64E7B">
      <w:pPr>
        <w:spacing w:after="0" w:line="240" w:lineRule="auto"/>
        <w:jc w:val="center"/>
        <w:rPr>
          <w:rFonts w:ascii="Arial" w:hAnsi="Arial" w:cs="Arial"/>
          <w:sz w:val="24"/>
          <w:szCs w:val="24"/>
        </w:rPr>
      </w:pPr>
    </w:p>
    <w:p w:rsidR="00B64E7B" w:rsidRDefault="00B64E7B" w:rsidP="00B64E7B">
      <w:pPr>
        <w:spacing w:after="0" w:line="240" w:lineRule="auto"/>
        <w:jc w:val="center"/>
        <w:rPr>
          <w:rFonts w:ascii="Arial" w:hAnsi="Arial" w:cs="Arial"/>
          <w:sz w:val="24"/>
          <w:szCs w:val="24"/>
        </w:rPr>
      </w:pPr>
    </w:p>
    <w:p w:rsidR="00B64E7B" w:rsidRDefault="00B64E7B" w:rsidP="00B64E7B">
      <w:pPr>
        <w:spacing w:after="0" w:line="240" w:lineRule="auto"/>
        <w:jc w:val="center"/>
        <w:rPr>
          <w:rFonts w:ascii="Arial" w:hAnsi="Arial" w:cs="Arial"/>
          <w:sz w:val="24"/>
          <w:szCs w:val="24"/>
        </w:rPr>
      </w:pPr>
    </w:p>
    <w:p w:rsidR="00F22995" w:rsidRPr="0019611E" w:rsidRDefault="00F22995" w:rsidP="00B64E7B">
      <w:pPr>
        <w:spacing w:after="0" w:line="240" w:lineRule="auto"/>
        <w:jc w:val="center"/>
        <w:rPr>
          <w:rFonts w:ascii="Arial" w:hAnsi="Arial" w:cs="Arial"/>
          <w:sz w:val="24"/>
          <w:szCs w:val="24"/>
        </w:rPr>
      </w:pPr>
    </w:p>
    <w:p w:rsidR="00B64E7B" w:rsidRPr="0019611E" w:rsidRDefault="00B64E7B" w:rsidP="00B64E7B">
      <w:pPr>
        <w:spacing w:after="0" w:line="240" w:lineRule="auto"/>
        <w:ind w:left="149" w:firstLine="559"/>
        <w:jc w:val="center"/>
        <w:rPr>
          <w:rFonts w:ascii="Arial" w:hAnsi="Arial" w:cs="Arial"/>
          <w:sz w:val="24"/>
          <w:szCs w:val="24"/>
        </w:rPr>
      </w:pPr>
      <w:r w:rsidRPr="0019611E">
        <w:rPr>
          <w:rFonts w:ascii="Arial" w:hAnsi="Arial" w:cs="Arial"/>
          <w:sz w:val="24"/>
          <w:szCs w:val="24"/>
        </w:rPr>
        <w:t>____________________________________________________</w:t>
      </w:r>
    </w:p>
    <w:p w:rsidR="00B64E7B" w:rsidRPr="00EA41D1" w:rsidRDefault="00F22995" w:rsidP="00F22995">
      <w:pPr>
        <w:spacing w:after="0" w:line="240" w:lineRule="auto"/>
        <w:jc w:val="center"/>
        <w:rPr>
          <w:rFonts w:ascii="Arial" w:hAnsi="Arial" w:cs="Arial"/>
          <w:sz w:val="24"/>
          <w:szCs w:val="24"/>
        </w:rPr>
      </w:pPr>
      <w:r>
        <w:rPr>
          <w:rFonts w:ascii="Arial" w:hAnsi="Arial" w:cs="Arial"/>
          <w:sz w:val="24"/>
          <w:szCs w:val="24"/>
        </w:rPr>
        <w:t>Director de Participación Braulio Ernesto García Pérez</w:t>
      </w:r>
    </w:p>
    <w:p w:rsidR="00B64E7B" w:rsidRPr="00EA41D1" w:rsidRDefault="00B64E7B" w:rsidP="00B64E7B">
      <w:pPr>
        <w:spacing w:after="0" w:line="240" w:lineRule="auto"/>
        <w:rPr>
          <w:rFonts w:ascii="Arial" w:hAnsi="Arial" w:cs="Arial"/>
          <w:sz w:val="24"/>
          <w:szCs w:val="24"/>
        </w:rPr>
      </w:pPr>
    </w:p>
    <w:p w:rsidR="00F22995" w:rsidRDefault="00F22995" w:rsidP="00B64E7B">
      <w:pPr>
        <w:spacing w:after="0" w:line="240" w:lineRule="auto"/>
        <w:jc w:val="center"/>
        <w:rPr>
          <w:rFonts w:ascii="Arial" w:hAnsi="Arial" w:cs="Arial"/>
          <w:sz w:val="24"/>
          <w:szCs w:val="24"/>
        </w:rPr>
      </w:pPr>
    </w:p>
    <w:p w:rsidR="00F22995" w:rsidRDefault="00F22995" w:rsidP="00B64E7B">
      <w:pPr>
        <w:spacing w:after="0" w:line="240" w:lineRule="auto"/>
        <w:jc w:val="center"/>
        <w:rPr>
          <w:rFonts w:ascii="Arial" w:hAnsi="Arial" w:cs="Arial"/>
          <w:sz w:val="24"/>
          <w:szCs w:val="24"/>
        </w:rPr>
      </w:pPr>
    </w:p>
    <w:p w:rsidR="00061186" w:rsidRDefault="00061186" w:rsidP="00B64E7B">
      <w:pPr>
        <w:spacing w:after="0" w:line="240" w:lineRule="auto"/>
        <w:jc w:val="center"/>
        <w:rPr>
          <w:rFonts w:ascii="Arial" w:hAnsi="Arial" w:cs="Arial"/>
          <w:sz w:val="24"/>
          <w:szCs w:val="24"/>
        </w:rPr>
      </w:pPr>
    </w:p>
    <w:p w:rsidR="00B64E7B" w:rsidRPr="00EA41D1" w:rsidRDefault="00B64E7B" w:rsidP="00B64E7B">
      <w:pPr>
        <w:spacing w:after="0" w:line="240" w:lineRule="auto"/>
        <w:jc w:val="center"/>
        <w:rPr>
          <w:rFonts w:ascii="Arial" w:hAnsi="Arial" w:cs="Arial"/>
          <w:sz w:val="24"/>
          <w:szCs w:val="24"/>
        </w:rPr>
      </w:pPr>
      <w:r w:rsidRPr="00EA41D1">
        <w:rPr>
          <w:rFonts w:ascii="Arial" w:hAnsi="Arial" w:cs="Arial"/>
          <w:sz w:val="24"/>
          <w:szCs w:val="24"/>
        </w:rPr>
        <w:t>__________________________</w:t>
      </w:r>
      <w:r w:rsidR="00F22995">
        <w:rPr>
          <w:rFonts w:ascii="Arial" w:hAnsi="Arial" w:cs="Arial"/>
          <w:sz w:val="24"/>
          <w:szCs w:val="24"/>
        </w:rPr>
        <w:t>____________</w:t>
      </w:r>
    </w:p>
    <w:p w:rsidR="00F22995" w:rsidRDefault="00F22995" w:rsidP="00F22995">
      <w:pPr>
        <w:jc w:val="center"/>
      </w:pPr>
      <w:r>
        <w:rPr>
          <w:rFonts w:ascii="Arial" w:hAnsi="Arial" w:cs="Arial"/>
          <w:sz w:val="24"/>
          <w:szCs w:val="24"/>
        </w:rPr>
        <w:t>C. Francisca García</w:t>
      </w:r>
    </w:p>
    <w:p w:rsidR="00B64E7B" w:rsidRDefault="00B64E7B" w:rsidP="00B64E7B">
      <w:pPr>
        <w:spacing w:after="0" w:line="240" w:lineRule="auto"/>
        <w:jc w:val="center"/>
        <w:rPr>
          <w:rFonts w:ascii="Arial" w:hAnsi="Arial" w:cs="Arial"/>
          <w:sz w:val="24"/>
          <w:szCs w:val="24"/>
        </w:rPr>
      </w:pPr>
    </w:p>
    <w:p w:rsidR="00F22995" w:rsidRDefault="00F22995" w:rsidP="00B64E7B">
      <w:pPr>
        <w:spacing w:after="0" w:line="240" w:lineRule="auto"/>
        <w:jc w:val="center"/>
        <w:rPr>
          <w:rFonts w:ascii="Arial" w:hAnsi="Arial" w:cs="Arial"/>
          <w:sz w:val="24"/>
          <w:szCs w:val="24"/>
        </w:rPr>
      </w:pPr>
    </w:p>
    <w:p w:rsidR="00F22995" w:rsidRPr="00EA41D1" w:rsidRDefault="00F22995" w:rsidP="00B64E7B">
      <w:pPr>
        <w:spacing w:after="0" w:line="240" w:lineRule="auto"/>
        <w:jc w:val="center"/>
        <w:rPr>
          <w:rFonts w:ascii="Arial" w:hAnsi="Arial" w:cs="Arial"/>
          <w:sz w:val="24"/>
          <w:szCs w:val="24"/>
        </w:rPr>
      </w:pPr>
    </w:p>
    <w:p w:rsidR="00B64E7B" w:rsidRPr="00EA41D1" w:rsidRDefault="00B64E7B" w:rsidP="00B64E7B">
      <w:pPr>
        <w:spacing w:after="0" w:line="240" w:lineRule="auto"/>
        <w:jc w:val="center"/>
        <w:rPr>
          <w:rFonts w:ascii="Arial" w:hAnsi="Arial" w:cs="Arial"/>
          <w:sz w:val="24"/>
          <w:szCs w:val="24"/>
        </w:rPr>
      </w:pPr>
    </w:p>
    <w:p w:rsidR="00B64E7B" w:rsidRPr="00EA41D1" w:rsidRDefault="00B64E7B" w:rsidP="00B64E7B">
      <w:pPr>
        <w:spacing w:after="0" w:line="240" w:lineRule="auto"/>
        <w:jc w:val="center"/>
        <w:rPr>
          <w:rFonts w:ascii="Arial" w:hAnsi="Arial" w:cs="Arial"/>
          <w:sz w:val="24"/>
          <w:szCs w:val="24"/>
        </w:rPr>
      </w:pPr>
      <w:r w:rsidRPr="00EA41D1">
        <w:rPr>
          <w:rFonts w:ascii="Arial" w:hAnsi="Arial" w:cs="Arial"/>
          <w:sz w:val="24"/>
          <w:szCs w:val="24"/>
        </w:rPr>
        <w:t>_______________________________________</w:t>
      </w:r>
    </w:p>
    <w:p w:rsidR="00F22995" w:rsidRDefault="00F22995" w:rsidP="00F22995">
      <w:pPr>
        <w:jc w:val="center"/>
      </w:pPr>
      <w:r>
        <w:rPr>
          <w:rFonts w:ascii="Arial" w:hAnsi="Arial" w:cs="Arial"/>
          <w:sz w:val="24"/>
          <w:szCs w:val="24"/>
        </w:rPr>
        <w:t>C. Alan Mauricio Ruvalcaba M.</w:t>
      </w:r>
    </w:p>
    <w:p w:rsidR="00B64E7B" w:rsidRDefault="00B64E7B" w:rsidP="00B64E7B">
      <w:pPr>
        <w:spacing w:after="0" w:line="240" w:lineRule="auto"/>
        <w:jc w:val="center"/>
        <w:rPr>
          <w:rFonts w:ascii="Arial" w:hAnsi="Arial" w:cs="Arial"/>
          <w:sz w:val="24"/>
          <w:szCs w:val="24"/>
        </w:rPr>
      </w:pPr>
    </w:p>
    <w:p w:rsidR="00F22995" w:rsidRDefault="00F22995" w:rsidP="00B64E7B">
      <w:pPr>
        <w:spacing w:after="0" w:line="240" w:lineRule="auto"/>
        <w:jc w:val="center"/>
        <w:rPr>
          <w:rFonts w:ascii="Arial" w:hAnsi="Arial" w:cs="Arial"/>
          <w:sz w:val="24"/>
          <w:szCs w:val="24"/>
        </w:rPr>
      </w:pPr>
    </w:p>
    <w:p w:rsidR="00F22995" w:rsidRPr="00EA41D1" w:rsidRDefault="00F22995" w:rsidP="00B64E7B">
      <w:pPr>
        <w:spacing w:after="0" w:line="240" w:lineRule="auto"/>
        <w:jc w:val="center"/>
        <w:rPr>
          <w:rFonts w:ascii="Arial" w:hAnsi="Arial" w:cs="Arial"/>
          <w:sz w:val="24"/>
          <w:szCs w:val="24"/>
        </w:rPr>
      </w:pPr>
    </w:p>
    <w:p w:rsidR="00B64E7B" w:rsidRPr="00EA41D1" w:rsidRDefault="00B64E7B" w:rsidP="00B64E7B">
      <w:pPr>
        <w:spacing w:after="0" w:line="240" w:lineRule="auto"/>
        <w:jc w:val="center"/>
        <w:rPr>
          <w:rFonts w:ascii="Arial" w:hAnsi="Arial" w:cs="Arial"/>
          <w:sz w:val="24"/>
          <w:szCs w:val="24"/>
        </w:rPr>
      </w:pPr>
    </w:p>
    <w:p w:rsidR="00B64E7B" w:rsidRPr="00EA41D1" w:rsidRDefault="00B64E7B" w:rsidP="00B64E7B">
      <w:pPr>
        <w:spacing w:after="0" w:line="240" w:lineRule="auto"/>
        <w:jc w:val="center"/>
        <w:rPr>
          <w:rFonts w:ascii="Arial" w:hAnsi="Arial" w:cs="Arial"/>
          <w:sz w:val="24"/>
          <w:szCs w:val="24"/>
        </w:rPr>
      </w:pPr>
      <w:r w:rsidRPr="00EA41D1">
        <w:rPr>
          <w:rFonts w:ascii="Arial" w:hAnsi="Arial" w:cs="Arial"/>
          <w:sz w:val="24"/>
          <w:szCs w:val="24"/>
        </w:rPr>
        <w:t>______________________________________</w:t>
      </w:r>
      <w:r w:rsidR="00F22995">
        <w:rPr>
          <w:rFonts w:ascii="Arial" w:hAnsi="Arial" w:cs="Arial"/>
          <w:sz w:val="24"/>
          <w:szCs w:val="24"/>
        </w:rPr>
        <w:t>__</w:t>
      </w:r>
    </w:p>
    <w:p w:rsidR="00F22995" w:rsidRDefault="00F22995" w:rsidP="00F22995">
      <w:pPr>
        <w:jc w:val="center"/>
      </w:pPr>
      <w:r>
        <w:rPr>
          <w:rFonts w:ascii="Arial" w:hAnsi="Arial" w:cs="Arial"/>
          <w:sz w:val="24"/>
          <w:szCs w:val="24"/>
        </w:rPr>
        <w:t>C. Maria de la Luz Ríos Hernández</w:t>
      </w:r>
    </w:p>
    <w:p w:rsidR="00B64E7B" w:rsidRPr="00EA41D1" w:rsidRDefault="00B64E7B" w:rsidP="00B64E7B">
      <w:pPr>
        <w:spacing w:after="0" w:line="240" w:lineRule="auto"/>
        <w:jc w:val="center"/>
        <w:rPr>
          <w:rFonts w:ascii="Arial" w:hAnsi="Arial" w:cs="Arial"/>
          <w:sz w:val="24"/>
          <w:szCs w:val="24"/>
        </w:rPr>
      </w:pPr>
    </w:p>
    <w:p w:rsidR="00B64E7B" w:rsidRPr="00EA41D1" w:rsidRDefault="00B64E7B" w:rsidP="00B64E7B">
      <w:pPr>
        <w:spacing w:after="0" w:line="240" w:lineRule="auto"/>
        <w:jc w:val="center"/>
        <w:rPr>
          <w:rFonts w:ascii="Arial" w:hAnsi="Arial" w:cs="Arial"/>
          <w:sz w:val="24"/>
          <w:szCs w:val="24"/>
        </w:rPr>
      </w:pPr>
    </w:p>
    <w:p w:rsidR="00B64E7B" w:rsidRPr="00EA41D1" w:rsidRDefault="00B64E7B" w:rsidP="00B64E7B">
      <w:pPr>
        <w:spacing w:after="0" w:line="240" w:lineRule="auto"/>
        <w:jc w:val="center"/>
        <w:rPr>
          <w:rFonts w:ascii="Arial" w:hAnsi="Arial" w:cs="Arial"/>
          <w:sz w:val="24"/>
          <w:szCs w:val="24"/>
        </w:rPr>
      </w:pPr>
    </w:p>
    <w:p w:rsidR="00B64E7B" w:rsidRPr="0019611E" w:rsidRDefault="00B64E7B" w:rsidP="00B64E7B">
      <w:pPr>
        <w:spacing w:line="240" w:lineRule="auto"/>
        <w:rPr>
          <w:rFonts w:ascii="Arial" w:hAnsi="Arial" w:cs="Arial"/>
          <w:sz w:val="24"/>
          <w:szCs w:val="24"/>
        </w:rPr>
      </w:pPr>
    </w:p>
    <w:p w:rsidR="00B64E7B" w:rsidRPr="0019611E" w:rsidRDefault="00B64E7B" w:rsidP="00B64E7B">
      <w:pPr>
        <w:spacing w:after="0" w:line="240" w:lineRule="auto"/>
        <w:rPr>
          <w:rFonts w:ascii="Arial" w:hAnsi="Arial" w:cs="Arial"/>
          <w:sz w:val="24"/>
          <w:szCs w:val="24"/>
        </w:rPr>
      </w:pPr>
    </w:p>
    <w:p w:rsidR="00B64E7B" w:rsidRDefault="00B64E7B" w:rsidP="00B64E7B">
      <w:pPr>
        <w:spacing w:after="0" w:line="240" w:lineRule="auto"/>
      </w:pPr>
      <w:r w:rsidRPr="0019611E">
        <w:rPr>
          <w:rFonts w:ascii="Arial" w:hAnsi="Arial" w:cs="Arial"/>
          <w:sz w:val="24"/>
          <w:szCs w:val="24"/>
        </w:rPr>
        <w:t xml:space="preserve">   </w:t>
      </w:r>
    </w:p>
    <w:p w:rsidR="00EA41D1" w:rsidRDefault="00EA41D1"/>
    <w:sectPr w:rsidR="00EA41D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95" w:rsidRDefault="00F22995" w:rsidP="00B64E7B">
      <w:pPr>
        <w:spacing w:after="0" w:line="240" w:lineRule="auto"/>
      </w:pPr>
      <w:r>
        <w:separator/>
      </w:r>
    </w:p>
  </w:endnote>
  <w:endnote w:type="continuationSeparator" w:id="0">
    <w:p w:rsidR="00F22995" w:rsidRDefault="00F22995" w:rsidP="00B6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95" w:rsidRDefault="00F22995" w:rsidP="00EA41D1">
    <w:pPr>
      <w:pStyle w:val="Piedepgina"/>
      <w:jc w:val="center"/>
      <w:rPr>
        <w:rFonts w:ascii="Arial" w:hAnsi="Arial" w:cs="Arial"/>
        <w:sz w:val="24"/>
        <w:szCs w:val="24"/>
      </w:rPr>
    </w:pPr>
    <w:r>
      <w:rPr>
        <w:noProof/>
        <w:lang w:eastAsia="es-MX"/>
      </w:rPr>
      <mc:AlternateContent>
        <mc:Choice Requires="wps">
          <w:drawing>
            <wp:anchor distT="0" distB="0" distL="114300" distR="114300" simplePos="0" relativeHeight="251661312" behindDoc="0" locked="0" layoutInCell="1" allowOverlap="1" wp14:anchorId="65EAEC3A" wp14:editId="00756B8E">
              <wp:simplePos x="0" y="0"/>
              <wp:positionH relativeFrom="column">
                <wp:posOffset>-1080135</wp:posOffset>
              </wp:positionH>
              <wp:positionV relativeFrom="paragraph">
                <wp:posOffset>291465</wp:posOffset>
              </wp:positionV>
              <wp:extent cx="7124700" cy="180975"/>
              <wp:effectExtent l="0" t="0" r="19050" b="28575"/>
              <wp:wrapNone/>
              <wp:docPr id="2" name="Pentágono 2"/>
              <wp:cNvGraphicFramePr/>
              <a:graphic xmlns:a="http://schemas.openxmlformats.org/drawingml/2006/main">
                <a:graphicData uri="http://schemas.microsoft.com/office/word/2010/wordprocessingShape">
                  <wps:wsp>
                    <wps:cNvSpPr/>
                    <wps:spPr>
                      <a:xfrm>
                        <a:off x="0" y="0"/>
                        <a:ext cx="7124700" cy="180975"/>
                      </a:xfrm>
                      <a:prstGeom prst="homePlate">
                        <a:avLst>
                          <a:gd name="adj" fmla="val 44000"/>
                        </a:avLst>
                      </a:prstGeom>
                      <a:gradFill flip="none" rotWithShape="1">
                        <a:gsLst>
                          <a:gs pos="0">
                            <a:schemeClr val="tx1">
                              <a:lumMod val="85000"/>
                              <a:lumOff val="15000"/>
                            </a:schemeClr>
                          </a:gs>
                          <a:gs pos="56000">
                            <a:schemeClr val="bg1">
                              <a:lumMod val="50000"/>
                            </a:schemeClr>
                          </a:gs>
                          <a:gs pos="100000">
                            <a:schemeClr val="accent1">
                              <a:lumMod val="30000"/>
                              <a:lumOff val="70000"/>
                            </a:schemeClr>
                          </a:gs>
                        </a:gsLst>
                        <a:path path="shap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65D1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2" o:spid="_x0000_s1026" type="#_x0000_t15" style="position:absolute;margin-left:-85.05pt;margin-top:22.95pt;width:561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hFNAMAAEQHAAAOAAAAZHJzL2Uyb0RvYy54bWysVdtOGzEQfa/Uf7D8XnJpQiBigyIQVSUK&#10;EVDx7Hi9yVZe27WdG3/Tb+mP9dje3YQS8VD1ZdeXmTMzZy6+uNxWkqyFdaVWGe2ddCkRiuu8VIuM&#10;fn+6+XRGifNM5UxqJTK6E45eTj5+uNiYsejrpZa5sAQgyo03JqNL782403F8KSrmTrQRCpeFthXz&#10;2NpFJ7dsA/RKdvrd7mlno21urObCOZxep0s6ifhFIbi/LwonPJEZhW8+fm38zsO3M7lg44VlZlny&#10;2g32D15UrFQw2kJdM8/IypZvoKqSW+104U+4rjq6KEouYgyIptf9K5rHJTMixgJynGlpcv8Plt+t&#10;Z5aUeUb7lChWIUUzofzvXwutNOkHfjbGjSH2aGa23jksQ7DbwlbhjzDINnK6azkVW084Dke9/mDU&#10;BfUcd72z7vloGEA7e21jnf8idEXCApHpSswk8yFwNmbrW+cjsXntHst/UFJUEmlaM0kGgy7QE2It&#10;DOwGM2palt+UUpJClqgwhTqkxGr/XPplZBh+pdy5xpYjRoPkbjyOtSiupCWwl1G/TdJyVX3TeTo7&#10;G9ZOsDGOUXHpuNccw6MWJca+cNGz2s7wNKiHk1YqAcwXb20FzCbgVvwIaC/IHUVlnCPFb5E/RwVQ&#10;+ToKZO8dgwht0fBmmF+S8Mmoq0uXjQtQ/6Qf0ImhB5P3oQ/rFXqxXqEfD2MLOMEVX0oRtFOK0aox&#10;mQg41GWqxLjyOymi6+pBFKho1F7/GKeH0cPLXCSqD02/plUGwIAcImmxE32tZAJpsJOvtXxQFXEU&#10;tcrvpiUptxrRsla+Va5Kpe2xyCRyWltO8g1JiZrA0lznO/Q7qj+2qzP8pkTX3TLnZ8yipdComOb+&#10;Hp9C6k1Gdb2iZKnty7HzIB/a1r5QssEkRfJ/rphFk8mvCl103kOPYvTGzWA46mNjD2/mhzdqVV1p&#10;FEoP74bhcRnkvWyWhdXVM4b+NFjFFVMctjPKvW02Vx57XOHZ4GI6jWuMW1TUrXo0vOn3MCSets/M&#10;mnr0eAytO91M3Xr4JEb3siEfSk9XXhdlLMo9rzXfGNWpH9OzEt6Cw32U2j9+kz8AAAD//wMAUEsD&#10;BBQABgAIAAAAIQB6IbdO4QAAAAoBAAAPAAAAZHJzL2Rvd25yZXYueG1sTI/LTsMwEEX3SPyDNZXY&#10;tY5RStuQSQVICDYI+vgAJ5481NiObDcNfD1mVXYzmqM75+bbSfdsJOc7axDEIgFGprKqMw3C8fA6&#10;XwPzQRole2sI4Zs8bIvbm1xmyl7MjsZ9aFgMMT6TCG0IQ8a5r1rS0i/sQCbeauu0DHF1DVdOXmK4&#10;7vl9kjxwLTsTP7RyoJeWqtP+rBGq9+nz7ejq9WE3fPwI+TyW9qtGvJtNT4/AAk3hCsOfflSHIjqV&#10;9myUZz3CXKwSEVmEdLkBFonNUsShRFilKfAi5/8rFL8AAAD//wMAUEsBAi0AFAAGAAgAAAAhALaD&#10;OJL+AAAA4QEAABMAAAAAAAAAAAAAAAAAAAAAAFtDb250ZW50X1R5cGVzXS54bWxQSwECLQAUAAYA&#10;CAAAACEAOP0h/9YAAACUAQAACwAAAAAAAAAAAAAAAAAvAQAAX3JlbHMvLnJlbHNQSwECLQAUAAYA&#10;CAAAACEAKt5oRTQDAABEBwAADgAAAAAAAAAAAAAAAAAuAgAAZHJzL2Uyb0RvYy54bWxQSwECLQAU&#10;AAYACAAAACEAeiG3TuEAAAAKAQAADwAAAAAAAAAAAAAAAACOBQAAZHJzL2Rvd25yZXYueG1sUEsF&#10;BgAAAAAEAAQA8wAAAJwGAAAAAA==&#10;" adj="21359" fillcolor="#272727 [2749]" strokecolor="#1f4d78 [1604]" strokeweight="1pt">
              <v:fill color2="#cde0f2 [980]" rotate="t" focusposition=".5,.5" focussize="" colors="0 #262626;36700f #7f7f7f;1 #cee1f2" focus="100%" type="gradientRadial"/>
            </v:shape>
          </w:pict>
        </mc:Fallback>
      </mc:AlternateContent>
    </w:r>
    <w:r>
      <w:rPr>
        <w:rFonts w:ascii="Arial" w:hAnsi="Arial" w:cs="Arial"/>
        <w:sz w:val="24"/>
        <w:szCs w:val="24"/>
      </w:rPr>
      <w:t>7 DE JUNIO 2019 -- SAN PEDRO TLAQUEPAQUE, JALISCO.</w:t>
    </w:r>
  </w:p>
  <w:p w:rsidR="00F22995" w:rsidRDefault="00F229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95" w:rsidRDefault="00F22995" w:rsidP="00B64E7B">
      <w:pPr>
        <w:spacing w:after="0" w:line="240" w:lineRule="auto"/>
      </w:pPr>
      <w:r>
        <w:separator/>
      </w:r>
    </w:p>
  </w:footnote>
  <w:footnote w:type="continuationSeparator" w:id="0">
    <w:p w:rsidR="00F22995" w:rsidRDefault="00F22995" w:rsidP="00B64E7B">
      <w:pPr>
        <w:spacing w:after="0" w:line="240" w:lineRule="auto"/>
      </w:pPr>
      <w:r>
        <w:continuationSeparator/>
      </w:r>
    </w:p>
  </w:footnote>
  <w:footnote w:id="1">
    <w:p w:rsidR="00F22995" w:rsidRDefault="00F22995" w:rsidP="00E15D92">
      <w:pPr>
        <w:pStyle w:val="Textonotapie"/>
      </w:pPr>
    </w:p>
  </w:footnote>
  <w:footnote w:id="2">
    <w:p w:rsidR="00F22995" w:rsidRDefault="00F22995" w:rsidP="00E15D9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86" w:rsidRDefault="00F22995" w:rsidP="00B64E7B">
    <w:pPr>
      <w:pStyle w:val="Encabezado"/>
      <w:jc w:val="center"/>
      <w:rPr>
        <w:rFonts w:ascii="Arial" w:hAnsi="Arial" w:cs="Arial"/>
        <w:sz w:val="24"/>
        <w:szCs w:val="24"/>
      </w:rPr>
    </w:pPr>
    <w:r w:rsidRPr="00EA1347">
      <w:rPr>
        <w:noProof/>
        <w:lang w:eastAsia="es-MX"/>
      </w:rPr>
      <w:drawing>
        <wp:anchor distT="0" distB="0" distL="114300" distR="114300" simplePos="0" relativeHeight="251659264" behindDoc="1" locked="0" layoutInCell="1" allowOverlap="1" wp14:anchorId="03963BB9" wp14:editId="357DE6D9">
          <wp:simplePos x="0" y="0"/>
          <wp:positionH relativeFrom="column">
            <wp:posOffset>4577715</wp:posOffset>
          </wp:positionH>
          <wp:positionV relativeFrom="paragraph">
            <wp:posOffset>-411480</wp:posOffset>
          </wp:positionV>
          <wp:extent cx="1934845" cy="1107736"/>
          <wp:effectExtent l="0" t="0" r="8255" b="0"/>
          <wp:wrapTight wrapText="bothSides">
            <wp:wrapPolygon edited="0">
              <wp:start x="0" y="0"/>
              <wp:lineTo x="0" y="21179"/>
              <wp:lineTo x="21479" y="21179"/>
              <wp:lineTo x="21479" y="0"/>
              <wp:lineTo x="0" y="0"/>
            </wp:wrapPolygon>
          </wp:wrapTight>
          <wp:docPr id="1" name="Imagen 1" descr="C:\Users\temp.x-PC\Desktop\JUEGO XIMENA\Nueva carpeta\descarg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x-PC\Desktop\JUEGO XIMENA\Nueva carpeta\descarga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1107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6B34">
      <w:rPr>
        <w:rFonts w:ascii="Arial" w:hAnsi="Arial" w:cs="Arial"/>
        <w:noProof/>
        <w:lang w:eastAsia="es-MX"/>
      </w:rPr>
      <w:drawing>
        <wp:anchor distT="0" distB="0" distL="114300" distR="114300" simplePos="0" relativeHeight="251660288" behindDoc="1" locked="0" layoutInCell="1" allowOverlap="1" wp14:anchorId="3A0DE6FA" wp14:editId="4262DDFC">
          <wp:simplePos x="0" y="0"/>
          <wp:positionH relativeFrom="column">
            <wp:posOffset>-746760</wp:posOffset>
          </wp:positionH>
          <wp:positionV relativeFrom="paragraph">
            <wp:posOffset>-449580</wp:posOffset>
          </wp:positionV>
          <wp:extent cx="1333500" cy="1333500"/>
          <wp:effectExtent l="0" t="0" r="0" b="0"/>
          <wp:wrapTight wrapText="bothSides">
            <wp:wrapPolygon edited="0">
              <wp:start x="0" y="0"/>
              <wp:lineTo x="0" y="21291"/>
              <wp:lineTo x="21291" y="21291"/>
              <wp:lineTo x="21291" y="0"/>
              <wp:lineTo x="0" y="0"/>
            </wp:wrapPolygon>
          </wp:wrapTight>
          <wp:docPr id="5" name="Imagen 5" descr="C:\Users\maria.sanchez\Desktop\Nueva carpeta\LOGOS\H.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sanchez\Desktop\Nueva carpeta\LOGOS\H. AYUNTAMIENT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4E7B">
      <w:rPr>
        <w:rFonts w:ascii="Arial" w:hAnsi="Arial" w:cs="Arial"/>
        <w:sz w:val="24"/>
        <w:szCs w:val="24"/>
      </w:rPr>
      <w:t xml:space="preserve"> </w:t>
    </w:r>
    <w:r>
      <w:rPr>
        <w:rFonts w:ascii="Arial" w:hAnsi="Arial" w:cs="Arial"/>
        <w:sz w:val="24"/>
        <w:szCs w:val="24"/>
      </w:rPr>
      <w:t>SESIÓN DE INSTALACIÓN DE LA CONTRALORÍA</w:t>
    </w:r>
  </w:p>
  <w:p w:rsidR="00F22995" w:rsidRDefault="00F22995" w:rsidP="00B64E7B">
    <w:pPr>
      <w:pStyle w:val="Encabezado"/>
      <w:jc w:val="center"/>
      <w:rPr>
        <w:rFonts w:ascii="Arial" w:hAnsi="Arial" w:cs="Arial"/>
        <w:sz w:val="24"/>
        <w:szCs w:val="24"/>
      </w:rPr>
    </w:pPr>
    <w:r>
      <w:rPr>
        <w:rFonts w:ascii="Arial" w:hAnsi="Arial" w:cs="Arial"/>
        <w:sz w:val="24"/>
        <w:szCs w:val="24"/>
      </w:rPr>
      <w:t xml:space="preserve">SOCIAL DEL PROGRAMA </w:t>
    </w:r>
  </w:p>
  <w:p w:rsidR="00F22995" w:rsidRPr="00B64E7B" w:rsidRDefault="00F22995" w:rsidP="00B64E7B">
    <w:pPr>
      <w:pStyle w:val="Encabezado"/>
      <w:jc w:val="center"/>
      <w:rPr>
        <w:rFonts w:ascii="Arial" w:hAnsi="Arial" w:cs="Arial"/>
        <w:b/>
        <w:sz w:val="24"/>
        <w:szCs w:val="24"/>
      </w:rPr>
    </w:pPr>
    <w:r w:rsidRPr="00B64E7B">
      <w:rPr>
        <w:rFonts w:ascii="Arial" w:hAnsi="Arial" w:cs="Arial"/>
        <w:b/>
        <w:sz w:val="24"/>
        <w:szCs w:val="24"/>
      </w:rPr>
      <w:t>TE QUEREMOS PREPARADO</w:t>
    </w:r>
  </w:p>
  <w:p w:rsidR="00F22995" w:rsidRDefault="00F229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1726"/>
    <w:multiLevelType w:val="hybridMultilevel"/>
    <w:tmpl w:val="6AF6E2E6"/>
    <w:lvl w:ilvl="0" w:tplc="372AAD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BE3152"/>
    <w:multiLevelType w:val="hybridMultilevel"/>
    <w:tmpl w:val="45FC534E"/>
    <w:lvl w:ilvl="0" w:tplc="585644DC">
      <w:start w:val="1"/>
      <w:numFmt w:val="upperRoman"/>
      <w:lvlText w:val="%1."/>
      <w:lvlJc w:val="righ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F8213A4"/>
    <w:multiLevelType w:val="hybridMultilevel"/>
    <w:tmpl w:val="FD84726E"/>
    <w:lvl w:ilvl="0" w:tplc="4650B6B6">
      <w:start w:val="1"/>
      <w:numFmt w:val="upperRoman"/>
      <w:lvlText w:val="%1."/>
      <w:lvlJc w:val="right"/>
      <w:pPr>
        <w:ind w:left="2160" w:hanging="360"/>
      </w:pPr>
      <w:rPr>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nsid w:val="12FE5CB7"/>
    <w:multiLevelType w:val="hybridMultilevel"/>
    <w:tmpl w:val="DA8CD104"/>
    <w:lvl w:ilvl="0" w:tplc="4724BE5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89A0A52"/>
    <w:multiLevelType w:val="hybridMultilevel"/>
    <w:tmpl w:val="D478B252"/>
    <w:lvl w:ilvl="0" w:tplc="080A0019">
      <w:start w:val="1"/>
      <w:numFmt w:val="lowerLetter"/>
      <w:lvlText w:val="%1."/>
      <w:lvlJc w:val="left"/>
      <w:pPr>
        <w:ind w:left="1080" w:hanging="360"/>
      </w:pPr>
    </w:lvl>
    <w:lvl w:ilvl="1" w:tplc="6EC85D34">
      <w:start w:val="1"/>
      <w:numFmt w:val="upperRoman"/>
      <w:lvlText w:val="%2."/>
      <w:lvlJc w:val="right"/>
      <w:pPr>
        <w:ind w:left="1800" w:hanging="360"/>
      </w:pPr>
      <w:rPr>
        <w:b/>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A9B5968"/>
    <w:multiLevelType w:val="hybridMultilevel"/>
    <w:tmpl w:val="A55EA418"/>
    <w:lvl w:ilvl="0" w:tplc="9EF22D5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76A35"/>
    <w:multiLevelType w:val="hybridMultilevel"/>
    <w:tmpl w:val="8236E848"/>
    <w:lvl w:ilvl="0" w:tplc="BA303F92">
      <w:start w:val="1"/>
      <w:numFmt w:val="upperRoman"/>
      <w:lvlText w:val="%1)"/>
      <w:lvlJc w:val="left"/>
      <w:pPr>
        <w:ind w:left="1800" w:hanging="360"/>
      </w:pPr>
      <w:rPr>
        <w:rFonts w:hint="default"/>
      </w:rPr>
    </w:lvl>
    <w:lvl w:ilvl="1" w:tplc="080A0013">
      <w:start w:val="1"/>
      <w:numFmt w:val="upperRoman"/>
      <w:lvlText w:val="%2."/>
      <w:lvlJc w:val="right"/>
      <w:pPr>
        <w:ind w:left="2520" w:hanging="360"/>
      </w:pPr>
    </w:lvl>
    <w:lvl w:ilvl="2" w:tplc="2A16FE40">
      <w:start w:val="2"/>
      <w:numFmt w:val="upperRoman"/>
      <w:lvlText w:val="%3."/>
      <w:lvlJc w:val="left"/>
      <w:pPr>
        <w:ind w:left="3780" w:hanging="720"/>
      </w:pPr>
      <w:rPr>
        <w:rFonts w:hint="default"/>
        <w:b/>
      </w:r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286142D8"/>
    <w:multiLevelType w:val="hybridMultilevel"/>
    <w:tmpl w:val="7222F8F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30D647EE"/>
    <w:multiLevelType w:val="hybridMultilevel"/>
    <w:tmpl w:val="3FFAC598"/>
    <w:lvl w:ilvl="0" w:tplc="080A0017">
      <w:start w:val="1"/>
      <w:numFmt w:val="lowerLetter"/>
      <w:lvlText w:val="%1)"/>
      <w:lvlJc w:val="left"/>
      <w:pPr>
        <w:ind w:left="2508" w:hanging="360"/>
      </w:pPr>
    </w:lvl>
    <w:lvl w:ilvl="1" w:tplc="D9E83500">
      <w:start w:val="1"/>
      <w:numFmt w:val="upperRoman"/>
      <w:lvlText w:val="%2."/>
      <w:lvlJc w:val="right"/>
      <w:pPr>
        <w:ind w:left="3228" w:hanging="360"/>
      </w:pPr>
      <w:rPr>
        <w:b/>
      </w:rPr>
    </w:lvl>
    <w:lvl w:ilvl="2" w:tplc="080A001B" w:tentative="1">
      <w:start w:val="1"/>
      <w:numFmt w:val="lowerRoman"/>
      <w:lvlText w:val="%3."/>
      <w:lvlJc w:val="right"/>
      <w:pPr>
        <w:ind w:left="3948" w:hanging="180"/>
      </w:pPr>
    </w:lvl>
    <w:lvl w:ilvl="3" w:tplc="080A000F" w:tentative="1">
      <w:start w:val="1"/>
      <w:numFmt w:val="decimal"/>
      <w:lvlText w:val="%4."/>
      <w:lvlJc w:val="left"/>
      <w:pPr>
        <w:ind w:left="4668" w:hanging="360"/>
      </w:pPr>
    </w:lvl>
    <w:lvl w:ilvl="4" w:tplc="080A0019" w:tentative="1">
      <w:start w:val="1"/>
      <w:numFmt w:val="lowerLetter"/>
      <w:lvlText w:val="%5."/>
      <w:lvlJc w:val="left"/>
      <w:pPr>
        <w:ind w:left="5388" w:hanging="360"/>
      </w:pPr>
    </w:lvl>
    <w:lvl w:ilvl="5" w:tplc="080A001B" w:tentative="1">
      <w:start w:val="1"/>
      <w:numFmt w:val="lowerRoman"/>
      <w:lvlText w:val="%6."/>
      <w:lvlJc w:val="right"/>
      <w:pPr>
        <w:ind w:left="6108" w:hanging="180"/>
      </w:pPr>
    </w:lvl>
    <w:lvl w:ilvl="6" w:tplc="080A000F" w:tentative="1">
      <w:start w:val="1"/>
      <w:numFmt w:val="decimal"/>
      <w:lvlText w:val="%7."/>
      <w:lvlJc w:val="left"/>
      <w:pPr>
        <w:ind w:left="6828" w:hanging="360"/>
      </w:pPr>
    </w:lvl>
    <w:lvl w:ilvl="7" w:tplc="080A0019" w:tentative="1">
      <w:start w:val="1"/>
      <w:numFmt w:val="lowerLetter"/>
      <w:lvlText w:val="%8."/>
      <w:lvlJc w:val="left"/>
      <w:pPr>
        <w:ind w:left="7548" w:hanging="360"/>
      </w:pPr>
    </w:lvl>
    <w:lvl w:ilvl="8" w:tplc="080A001B" w:tentative="1">
      <w:start w:val="1"/>
      <w:numFmt w:val="lowerRoman"/>
      <w:lvlText w:val="%9."/>
      <w:lvlJc w:val="right"/>
      <w:pPr>
        <w:ind w:left="8268" w:hanging="180"/>
      </w:pPr>
    </w:lvl>
  </w:abstractNum>
  <w:abstractNum w:abstractNumId="9">
    <w:nsid w:val="3212075C"/>
    <w:multiLevelType w:val="hybridMultilevel"/>
    <w:tmpl w:val="849270FC"/>
    <w:lvl w:ilvl="0" w:tplc="F9EEE40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615ACB"/>
    <w:multiLevelType w:val="hybridMultilevel"/>
    <w:tmpl w:val="18C6D79E"/>
    <w:lvl w:ilvl="0" w:tplc="5950C572">
      <w:start w:val="1"/>
      <w:numFmt w:val="upperRoman"/>
      <w:lvlText w:val="%1."/>
      <w:lvlJc w:val="right"/>
      <w:pPr>
        <w:ind w:left="19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DA3155"/>
    <w:multiLevelType w:val="hybridMultilevel"/>
    <w:tmpl w:val="128C04DA"/>
    <w:lvl w:ilvl="0" w:tplc="080A0013">
      <w:start w:val="1"/>
      <w:numFmt w:val="upperRoman"/>
      <w:lvlText w:val="%1."/>
      <w:lvlJc w:val="right"/>
      <w:pPr>
        <w:ind w:left="1110" w:hanging="360"/>
      </w:p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12">
    <w:nsid w:val="469161BD"/>
    <w:multiLevelType w:val="hybridMultilevel"/>
    <w:tmpl w:val="A7F04620"/>
    <w:lvl w:ilvl="0" w:tplc="C72C82C2">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nsid w:val="46A320C4"/>
    <w:multiLevelType w:val="multilevel"/>
    <w:tmpl w:val="8DCEAFA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C42FE4"/>
    <w:multiLevelType w:val="multilevel"/>
    <w:tmpl w:val="9326B77A"/>
    <w:lvl w:ilvl="0">
      <w:start w:val="9"/>
      <w:numFmt w:val="decimal"/>
      <w:lvlText w:val="%1."/>
      <w:lvlJc w:val="left"/>
      <w:pPr>
        <w:ind w:left="390" w:hanging="39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ECA6DEB"/>
    <w:multiLevelType w:val="hybridMultilevel"/>
    <w:tmpl w:val="97202C6C"/>
    <w:lvl w:ilvl="0" w:tplc="BA303F92">
      <w:start w:val="1"/>
      <w:numFmt w:val="upperRoman"/>
      <w:lvlText w:val="%1)"/>
      <w:lvlJc w:val="left"/>
      <w:pPr>
        <w:ind w:left="1080" w:hanging="360"/>
      </w:pPr>
      <w:rPr>
        <w:rFonts w:hint="default"/>
      </w:rPr>
    </w:lvl>
    <w:lvl w:ilvl="1" w:tplc="080A0013">
      <w:start w:val="1"/>
      <w:numFmt w:val="upperRoman"/>
      <w:lvlText w:val="%2."/>
      <w:lvlJc w:val="right"/>
      <w:pPr>
        <w:ind w:left="1800" w:hanging="360"/>
      </w:pPr>
    </w:lvl>
    <w:lvl w:ilvl="2" w:tplc="60D2B952">
      <w:start w:val="1"/>
      <w:numFmt w:val="upperRoman"/>
      <w:lvlText w:val="%3."/>
      <w:lvlJc w:val="left"/>
      <w:pPr>
        <w:ind w:left="3060" w:hanging="720"/>
      </w:pPr>
      <w:rPr>
        <w:rFonts w:hint="default"/>
        <w:b/>
      </w:rPr>
    </w:lvl>
    <w:lvl w:ilvl="3" w:tplc="A5344EA8">
      <w:start w:val="11"/>
      <w:numFmt w:val="decimal"/>
      <w:lvlText w:val="%4."/>
      <w:lvlJc w:val="left"/>
      <w:pPr>
        <w:ind w:left="3240" w:hanging="360"/>
      </w:pPr>
      <w:rPr>
        <w:rFonts w:hint="default"/>
      </w:r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50964CFD"/>
    <w:multiLevelType w:val="hybridMultilevel"/>
    <w:tmpl w:val="B6F2E51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7">
    <w:nsid w:val="55A44EB2"/>
    <w:multiLevelType w:val="hybridMultilevel"/>
    <w:tmpl w:val="74A08858"/>
    <w:lvl w:ilvl="0" w:tplc="1F788B18">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56665970"/>
    <w:multiLevelType w:val="multilevel"/>
    <w:tmpl w:val="EBBC524E"/>
    <w:lvl w:ilvl="0">
      <w:start w:val="14"/>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746741"/>
    <w:multiLevelType w:val="multilevel"/>
    <w:tmpl w:val="F02EB5C6"/>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E983A3A"/>
    <w:multiLevelType w:val="hybridMultilevel"/>
    <w:tmpl w:val="24B23C84"/>
    <w:lvl w:ilvl="0" w:tplc="080A0019">
      <w:start w:val="1"/>
      <w:numFmt w:val="lowerLetter"/>
      <w:lvlText w:val="%1."/>
      <w:lvlJc w:val="left"/>
      <w:pPr>
        <w:ind w:left="2520" w:hanging="360"/>
      </w:pPr>
    </w:lvl>
    <w:lvl w:ilvl="1" w:tplc="FBACC066">
      <w:start w:val="1"/>
      <w:numFmt w:val="upperRoman"/>
      <w:lvlText w:val="%2."/>
      <w:lvlJc w:val="right"/>
      <w:pPr>
        <w:ind w:left="3240" w:hanging="360"/>
      </w:pPr>
      <w:rPr>
        <w:b/>
      </w:rPr>
    </w:lvl>
    <w:lvl w:ilvl="2" w:tplc="DD5A64B4">
      <w:start w:val="20"/>
      <w:numFmt w:val="decimal"/>
      <w:lvlText w:val="%3."/>
      <w:lvlJc w:val="left"/>
      <w:pPr>
        <w:ind w:left="4140" w:hanging="360"/>
      </w:pPr>
      <w:rPr>
        <w:rFonts w:hint="default"/>
      </w:r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1">
    <w:nsid w:val="68501615"/>
    <w:multiLevelType w:val="multilevel"/>
    <w:tmpl w:val="8BCC98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2"/>
  </w:num>
  <w:num w:numId="4">
    <w:abstractNumId w:val="21"/>
  </w:num>
  <w:num w:numId="5">
    <w:abstractNumId w:val="12"/>
  </w:num>
  <w:num w:numId="6">
    <w:abstractNumId w:val="3"/>
  </w:num>
  <w:num w:numId="7">
    <w:abstractNumId w:val="13"/>
  </w:num>
  <w:num w:numId="8">
    <w:abstractNumId w:val="6"/>
  </w:num>
  <w:num w:numId="9">
    <w:abstractNumId w:val="17"/>
  </w:num>
  <w:num w:numId="10">
    <w:abstractNumId w:val="0"/>
  </w:num>
  <w:num w:numId="11">
    <w:abstractNumId w:val="9"/>
  </w:num>
  <w:num w:numId="12">
    <w:abstractNumId w:val="14"/>
  </w:num>
  <w:num w:numId="13">
    <w:abstractNumId w:val="10"/>
  </w:num>
  <w:num w:numId="14">
    <w:abstractNumId w:val="5"/>
  </w:num>
  <w:num w:numId="15">
    <w:abstractNumId w:val="15"/>
  </w:num>
  <w:num w:numId="16">
    <w:abstractNumId w:val="4"/>
  </w:num>
  <w:num w:numId="17">
    <w:abstractNumId w:val="1"/>
  </w:num>
  <w:num w:numId="18">
    <w:abstractNumId w:val="8"/>
  </w:num>
  <w:num w:numId="19">
    <w:abstractNumId w:val="20"/>
  </w:num>
  <w:num w:numId="20">
    <w:abstractNumId w:val="18"/>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7B"/>
    <w:rsid w:val="00061186"/>
    <w:rsid w:val="000A0CB1"/>
    <w:rsid w:val="000C77D4"/>
    <w:rsid w:val="001B546F"/>
    <w:rsid w:val="00355729"/>
    <w:rsid w:val="003E57B0"/>
    <w:rsid w:val="0045217E"/>
    <w:rsid w:val="00487839"/>
    <w:rsid w:val="00531089"/>
    <w:rsid w:val="00552E1A"/>
    <w:rsid w:val="007E399B"/>
    <w:rsid w:val="0091778B"/>
    <w:rsid w:val="009853F8"/>
    <w:rsid w:val="009B6B21"/>
    <w:rsid w:val="00A07D93"/>
    <w:rsid w:val="00A94253"/>
    <w:rsid w:val="00B64E7B"/>
    <w:rsid w:val="00BF6FCA"/>
    <w:rsid w:val="00C54FC8"/>
    <w:rsid w:val="00E15D92"/>
    <w:rsid w:val="00EA41D1"/>
    <w:rsid w:val="00F031AD"/>
    <w:rsid w:val="00F22995"/>
    <w:rsid w:val="00F37732"/>
    <w:rsid w:val="00F62A55"/>
    <w:rsid w:val="00FE3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AAE05-3121-43A2-AE18-5619CAA1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7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4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64E7B"/>
    <w:pPr>
      <w:ind w:left="720"/>
      <w:contextualSpacing/>
    </w:pPr>
  </w:style>
  <w:style w:type="paragraph" w:styleId="Encabezado">
    <w:name w:val="header"/>
    <w:basedOn w:val="Normal"/>
    <w:link w:val="EncabezadoCar"/>
    <w:uiPriority w:val="99"/>
    <w:unhideWhenUsed/>
    <w:rsid w:val="00B64E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E7B"/>
  </w:style>
  <w:style w:type="paragraph" w:styleId="Piedepgina">
    <w:name w:val="footer"/>
    <w:basedOn w:val="Normal"/>
    <w:link w:val="PiedepginaCar"/>
    <w:uiPriority w:val="99"/>
    <w:unhideWhenUsed/>
    <w:rsid w:val="00B64E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E7B"/>
  </w:style>
  <w:style w:type="paragraph" w:styleId="Sinespaciado">
    <w:name w:val="No Spacing"/>
    <w:uiPriority w:val="1"/>
    <w:qFormat/>
    <w:rsid w:val="00B64E7B"/>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E15D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5D92"/>
    <w:rPr>
      <w:sz w:val="20"/>
      <w:szCs w:val="20"/>
    </w:rPr>
  </w:style>
  <w:style w:type="character" w:styleId="Refdenotaalpie">
    <w:name w:val="footnote reference"/>
    <w:basedOn w:val="Fuentedeprrafopredeter"/>
    <w:uiPriority w:val="99"/>
    <w:semiHidden/>
    <w:unhideWhenUsed/>
    <w:rsid w:val="00E15D92"/>
    <w:rPr>
      <w:vertAlign w:val="superscript"/>
    </w:rPr>
  </w:style>
  <w:style w:type="character" w:styleId="Hipervnculo">
    <w:name w:val="Hyperlink"/>
    <w:basedOn w:val="Fuentedeprrafopredeter"/>
    <w:uiPriority w:val="99"/>
    <w:unhideWhenUsed/>
    <w:rsid w:val="00E15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rucciondelacomunidadtlaq@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D215E-2A78-4BE1-9758-C969EE2B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19</Pages>
  <Words>5221</Words>
  <Characters>28719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Sanchez Orozco</dc:creator>
  <cp:keywords/>
  <dc:description/>
  <cp:lastModifiedBy>Maria del Rosario Sanchez Orozco</cp:lastModifiedBy>
  <cp:revision>9</cp:revision>
  <dcterms:created xsi:type="dcterms:W3CDTF">2019-06-24T15:06:00Z</dcterms:created>
  <dcterms:modified xsi:type="dcterms:W3CDTF">2019-06-27T17:58:00Z</dcterms:modified>
</cp:coreProperties>
</file>