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Bookman Old Style" w:eastAsiaTheme="minorHAnsi" w:hAnsi="Bookman Old Style"/>
          <w:color w:val="4472C4" w:themeColor="accent1"/>
          <w:sz w:val="24"/>
          <w:szCs w:val="24"/>
          <w:lang w:eastAsia="en-US"/>
        </w:rPr>
        <w:id w:val="-1008369170"/>
        <w:docPartObj>
          <w:docPartGallery w:val="Cover Pages"/>
          <w:docPartUnique/>
        </w:docPartObj>
      </w:sdtPr>
      <w:sdtEndPr>
        <w:rPr>
          <w:color w:val="auto"/>
        </w:rPr>
      </w:sdtEndPr>
      <w:sdtContent>
        <w:p w14:paraId="2E5807FF" w14:textId="4FB4B0E4" w:rsidR="000967EE" w:rsidRPr="000967EE" w:rsidRDefault="000967EE">
          <w:pPr>
            <w:pStyle w:val="Sinespaciado"/>
            <w:spacing w:before="1540" w:after="240"/>
            <w:jc w:val="center"/>
            <w:rPr>
              <w:color w:val="4472C4" w:themeColor="accent1"/>
              <w:sz w:val="24"/>
              <w:szCs w:val="24"/>
            </w:rPr>
          </w:pPr>
          <w:r w:rsidRPr="000967EE">
            <w:rPr>
              <w:noProof/>
              <w:color w:val="4472C4" w:themeColor="accent1"/>
              <w:sz w:val="24"/>
              <w:szCs w:val="24"/>
            </w:rPr>
            <w:drawing>
              <wp:inline distT="0" distB="0" distL="0" distR="0" wp14:anchorId="534FAE66" wp14:editId="32E26DE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96"/>
              <w:szCs w:val="96"/>
            </w:rPr>
            <w:alias w:val="Título"/>
            <w:tag w:val=""/>
            <w:id w:val="1735040861"/>
            <w:placeholder>
              <w:docPart w:val="5231C3AAA4FE416FA93E8765A4731A82"/>
            </w:placeholder>
            <w:dataBinding w:prefixMappings="xmlns:ns0='http://purl.org/dc/elements/1.1/' xmlns:ns1='http://schemas.openxmlformats.org/package/2006/metadata/core-properties' " w:xpath="/ns1:coreProperties[1]/ns0:title[1]" w:storeItemID="{6C3C8BC8-F283-45AE-878A-BAB7291924A1}"/>
            <w:text/>
          </w:sdtPr>
          <w:sdtEndPr/>
          <w:sdtContent>
            <w:p w14:paraId="02379676" w14:textId="358FCF06" w:rsidR="000967EE" w:rsidRPr="000967EE" w:rsidRDefault="00CE06A9" w:rsidP="000967EE">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96"/>
                  <w:szCs w:val="96"/>
                </w:rPr>
              </w:pPr>
              <w:r>
                <w:rPr>
                  <w:rFonts w:asciiTheme="majorHAnsi" w:eastAsiaTheme="majorEastAsia" w:hAnsiTheme="majorHAnsi" w:cstheme="majorBidi"/>
                  <w:caps/>
                  <w:color w:val="4472C4" w:themeColor="accent1"/>
                  <w:sz w:val="96"/>
                  <w:szCs w:val="96"/>
                </w:rPr>
                <w:t>Plan de trabajo de la comisión edilicia de SEGURIDAD pÚBLICA Y PROTECCIÓN CIVIL Y BOMBEROS</w:t>
              </w:r>
            </w:p>
          </w:sdtContent>
        </w:sdt>
        <w:sdt>
          <w:sdtPr>
            <w:rPr>
              <w:color w:val="4472C4" w:themeColor="accent1"/>
              <w:sz w:val="32"/>
              <w:szCs w:val="32"/>
            </w:rPr>
            <w:alias w:val="Subtítulo"/>
            <w:tag w:val=""/>
            <w:id w:val="328029620"/>
            <w:placeholder>
              <w:docPart w:val="3C0A8D521A004F0F8DFACC390233F9AB"/>
            </w:placeholder>
            <w:dataBinding w:prefixMappings="xmlns:ns0='http://purl.org/dc/elements/1.1/' xmlns:ns1='http://schemas.openxmlformats.org/package/2006/metadata/core-properties' " w:xpath="/ns1:coreProperties[1]/ns0:subject[1]" w:storeItemID="{6C3C8BC8-F283-45AE-878A-BAB7291924A1}"/>
            <w:text/>
          </w:sdtPr>
          <w:sdtEndPr/>
          <w:sdtContent>
            <w:p w14:paraId="2993D1A9" w14:textId="5D297D98" w:rsidR="000967EE" w:rsidRPr="000967EE" w:rsidRDefault="003A4DEC">
              <w:pPr>
                <w:pStyle w:val="Sinespaciado"/>
                <w:jc w:val="center"/>
                <w:rPr>
                  <w:color w:val="4472C4" w:themeColor="accent1"/>
                  <w:sz w:val="32"/>
                  <w:szCs w:val="32"/>
                </w:rPr>
              </w:pPr>
              <w:r>
                <w:rPr>
                  <w:color w:val="4472C4" w:themeColor="accent1"/>
                  <w:sz w:val="32"/>
                  <w:szCs w:val="32"/>
                </w:rPr>
                <w:t>Periodo 2020-2021</w:t>
              </w:r>
            </w:p>
          </w:sdtContent>
        </w:sdt>
        <w:p w14:paraId="26DEFAFE" w14:textId="77777777" w:rsidR="000967EE" w:rsidRPr="000967EE" w:rsidRDefault="000967EE">
          <w:pPr>
            <w:pStyle w:val="Sinespaciado"/>
            <w:spacing w:before="480"/>
            <w:jc w:val="center"/>
            <w:rPr>
              <w:color w:val="4472C4" w:themeColor="accent1"/>
              <w:sz w:val="24"/>
              <w:szCs w:val="24"/>
            </w:rPr>
          </w:pPr>
          <w:r w:rsidRPr="000967EE">
            <w:rPr>
              <w:noProof/>
              <w:color w:val="4472C4" w:themeColor="accent1"/>
              <w:sz w:val="24"/>
              <w:szCs w:val="24"/>
            </w:rPr>
            <mc:AlternateContent>
              <mc:Choice Requires="wps">
                <w:drawing>
                  <wp:anchor distT="0" distB="0" distL="114300" distR="114300" simplePos="0" relativeHeight="251659264" behindDoc="0" locked="0" layoutInCell="1" allowOverlap="1" wp14:anchorId="339DF6A7" wp14:editId="4E0C3B0F">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7774742" w14:textId="2CBC4FB0" w:rsidR="000967EE" w:rsidRDefault="000967EE">
                                    <w:pPr>
                                      <w:pStyle w:val="Sinespaciado"/>
                                      <w:spacing w:after="40"/>
                                      <w:jc w:val="center"/>
                                      <w:rPr>
                                        <w:caps/>
                                        <w:color w:val="4472C4" w:themeColor="accent1"/>
                                        <w:sz w:val="28"/>
                                        <w:szCs w:val="28"/>
                                      </w:rPr>
                                    </w:pPr>
                                    <w:r>
                                      <w:rPr>
                                        <w:caps/>
                                        <w:color w:val="4472C4" w:themeColor="accent1"/>
                                        <w:sz w:val="28"/>
                                        <w:szCs w:val="28"/>
                                      </w:rPr>
                                      <w:t>23 de abril del año 2021</w:t>
                                    </w:r>
                                  </w:p>
                                </w:sdtContent>
                              </w:sdt>
                              <w:p w14:paraId="15F58BE4" w14:textId="55C12F19" w:rsidR="000967EE" w:rsidRDefault="00FD6E18">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967EE">
                                      <w:rPr>
                                        <w:caps/>
                                        <w:color w:val="4472C4" w:themeColor="accent1"/>
                                      </w:rPr>
                                      <w:t>h. ayuntamiento CONSTITUCIONAL de san pedro tlaquepaque</w:t>
                                    </w:r>
                                  </w:sdtContent>
                                </w:sdt>
                              </w:p>
                              <w:p w14:paraId="0804664D" w14:textId="708958CD" w:rsidR="000967EE" w:rsidRDefault="00FD6E18">
                                <w:pPr>
                                  <w:pStyle w:val="Sinespaciado"/>
                                  <w:jc w:val="center"/>
                                  <w:rPr>
                                    <w:color w:val="4472C4" w:themeColor="accent1"/>
                                  </w:rPr>
                                </w:pPr>
                                <w:sdt>
                                  <w:sdtPr>
                                    <w:rPr>
                                      <w:color w:val="4472C4"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967EE">
                                      <w:rPr>
                                        <w:color w:val="4472C4" w:themeColor="accent1"/>
                                      </w:rPr>
                                      <w:t>Adminsitracion2018-2021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9DF6A7"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7774742" w14:textId="2CBC4FB0" w:rsidR="000967EE" w:rsidRDefault="000967EE">
                              <w:pPr>
                                <w:pStyle w:val="Sinespaciado"/>
                                <w:spacing w:after="40"/>
                                <w:jc w:val="center"/>
                                <w:rPr>
                                  <w:caps/>
                                  <w:color w:val="4472C4" w:themeColor="accent1"/>
                                  <w:sz w:val="28"/>
                                  <w:szCs w:val="28"/>
                                </w:rPr>
                              </w:pPr>
                              <w:r>
                                <w:rPr>
                                  <w:caps/>
                                  <w:color w:val="4472C4" w:themeColor="accent1"/>
                                  <w:sz w:val="28"/>
                                  <w:szCs w:val="28"/>
                                </w:rPr>
                                <w:t>23 de abril del año 2021</w:t>
                              </w:r>
                            </w:p>
                          </w:sdtContent>
                        </w:sdt>
                        <w:p w14:paraId="15F58BE4" w14:textId="55C12F19" w:rsidR="000967EE" w:rsidRDefault="0064242B">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0967EE">
                                <w:rPr>
                                  <w:caps/>
                                  <w:color w:val="4472C4" w:themeColor="accent1"/>
                                </w:rPr>
                                <w:t>h. ayuntamiento CONSTITUCIONAL de san pedro tlaquepaque</w:t>
                              </w:r>
                            </w:sdtContent>
                          </w:sdt>
                        </w:p>
                        <w:p w14:paraId="0804664D" w14:textId="708958CD" w:rsidR="000967EE" w:rsidRDefault="0064242B">
                          <w:pPr>
                            <w:pStyle w:val="Sinespaciado"/>
                            <w:jc w:val="center"/>
                            <w:rPr>
                              <w:color w:val="4472C4" w:themeColor="accent1"/>
                            </w:rPr>
                          </w:pPr>
                          <w:sdt>
                            <w:sdtPr>
                              <w:rPr>
                                <w:color w:val="4472C4"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0967EE">
                                <w:rPr>
                                  <w:color w:val="4472C4" w:themeColor="accent1"/>
                                </w:rPr>
                                <w:t>Adminsitracion2018-2021</w:t>
                              </w:r>
                            </w:sdtContent>
                          </w:sdt>
                        </w:p>
                      </w:txbxContent>
                    </v:textbox>
                    <w10:wrap anchorx="margin" anchory="page"/>
                  </v:shape>
                </w:pict>
              </mc:Fallback>
            </mc:AlternateContent>
          </w:r>
          <w:r w:rsidRPr="000967EE">
            <w:rPr>
              <w:noProof/>
              <w:color w:val="4472C4" w:themeColor="accent1"/>
              <w:sz w:val="24"/>
              <w:szCs w:val="24"/>
            </w:rPr>
            <w:drawing>
              <wp:inline distT="0" distB="0" distL="0" distR="0" wp14:anchorId="464298D9" wp14:editId="03EE93FA">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C242872" w14:textId="7550CE8F" w:rsidR="000967EE" w:rsidRPr="000967EE" w:rsidRDefault="000967EE">
          <w:pPr>
            <w:rPr>
              <w:sz w:val="24"/>
              <w:szCs w:val="24"/>
            </w:rPr>
          </w:pPr>
          <w:r w:rsidRPr="000967EE">
            <w:rPr>
              <w:sz w:val="24"/>
              <w:szCs w:val="24"/>
            </w:rPr>
            <w:br w:type="page"/>
          </w:r>
        </w:p>
      </w:sdtContent>
    </w:sdt>
    <w:p w14:paraId="11E8BED9" w14:textId="7F61A494" w:rsidR="00F41A91" w:rsidRPr="000967EE" w:rsidRDefault="000967EE" w:rsidP="000967EE">
      <w:pPr>
        <w:spacing w:line="240" w:lineRule="auto"/>
        <w:jc w:val="center"/>
        <w:rPr>
          <w:b/>
          <w:bCs/>
          <w:sz w:val="24"/>
          <w:szCs w:val="24"/>
        </w:rPr>
      </w:pPr>
      <w:r w:rsidRPr="000967EE">
        <w:rPr>
          <w:b/>
          <w:bCs/>
          <w:sz w:val="24"/>
          <w:szCs w:val="24"/>
        </w:rPr>
        <w:lastRenderedPageBreak/>
        <w:t>Contenido.</w:t>
      </w:r>
    </w:p>
    <w:p w14:paraId="2879E3F5" w14:textId="672AEE84" w:rsidR="000967EE" w:rsidRPr="000967EE" w:rsidRDefault="000967EE" w:rsidP="000967EE">
      <w:pPr>
        <w:spacing w:line="240" w:lineRule="auto"/>
        <w:jc w:val="center"/>
        <w:rPr>
          <w:b/>
          <w:bCs/>
          <w:sz w:val="24"/>
          <w:szCs w:val="24"/>
        </w:rPr>
      </w:pPr>
    </w:p>
    <w:p w14:paraId="750D26DA" w14:textId="14985E6D" w:rsidR="000967EE" w:rsidRPr="000967EE" w:rsidRDefault="000967EE" w:rsidP="000967EE">
      <w:pPr>
        <w:spacing w:line="240" w:lineRule="auto"/>
        <w:jc w:val="center"/>
        <w:rPr>
          <w:b/>
          <w:bCs/>
          <w:sz w:val="24"/>
          <w:szCs w:val="24"/>
        </w:rPr>
      </w:pPr>
    </w:p>
    <w:p w14:paraId="346B3E5C" w14:textId="586F8B63"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Introducción.</w:t>
      </w:r>
    </w:p>
    <w:p w14:paraId="4A4349ED" w14:textId="77777777" w:rsidR="000967EE" w:rsidRPr="000967EE" w:rsidRDefault="000967EE" w:rsidP="000967EE">
      <w:pPr>
        <w:pStyle w:val="Prrafodelista"/>
        <w:spacing w:line="240" w:lineRule="auto"/>
        <w:jc w:val="both"/>
        <w:rPr>
          <w:b/>
          <w:bCs/>
          <w:sz w:val="24"/>
          <w:szCs w:val="24"/>
        </w:rPr>
      </w:pPr>
    </w:p>
    <w:p w14:paraId="3FE1ED24" w14:textId="6A8CFFA1"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 xml:space="preserve">Integración de la Comisión Edilicia de </w:t>
      </w:r>
      <w:r w:rsidR="00D05C11">
        <w:rPr>
          <w:sz w:val="24"/>
          <w:szCs w:val="24"/>
        </w:rPr>
        <w:t>Seguridad Pública y Protección Civil y Bomberos</w:t>
      </w:r>
      <w:r w:rsidRPr="000967EE">
        <w:rPr>
          <w:sz w:val="24"/>
          <w:szCs w:val="24"/>
        </w:rPr>
        <w:t>.</w:t>
      </w:r>
    </w:p>
    <w:p w14:paraId="2BC17F07" w14:textId="77777777" w:rsidR="000967EE" w:rsidRPr="000967EE" w:rsidRDefault="000967EE" w:rsidP="000967EE">
      <w:pPr>
        <w:pStyle w:val="Prrafodelista"/>
        <w:rPr>
          <w:b/>
          <w:bCs/>
          <w:sz w:val="24"/>
          <w:szCs w:val="24"/>
        </w:rPr>
      </w:pPr>
    </w:p>
    <w:p w14:paraId="1F661F0A" w14:textId="77777777" w:rsidR="000967EE" w:rsidRPr="000967EE" w:rsidRDefault="000967EE" w:rsidP="000967EE">
      <w:pPr>
        <w:pStyle w:val="Prrafodelista"/>
        <w:spacing w:line="240" w:lineRule="auto"/>
        <w:jc w:val="both"/>
        <w:rPr>
          <w:b/>
          <w:bCs/>
          <w:sz w:val="24"/>
          <w:szCs w:val="24"/>
        </w:rPr>
      </w:pPr>
    </w:p>
    <w:p w14:paraId="150867D8" w14:textId="25C7155B" w:rsidR="000967EE" w:rsidRPr="000967EE" w:rsidRDefault="000967EE" w:rsidP="000967EE">
      <w:pPr>
        <w:pStyle w:val="Prrafodelista"/>
        <w:numPr>
          <w:ilvl w:val="0"/>
          <w:numId w:val="1"/>
        </w:numPr>
        <w:spacing w:line="240" w:lineRule="auto"/>
        <w:jc w:val="both"/>
        <w:rPr>
          <w:b/>
          <w:bCs/>
          <w:sz w:val="24"/>
          <w:szCs w:val="24"/>
        </w:rPr>
      </w:pPr>
      <w:r w:rsidRPr="000967EE">
        <w:rPr>
          <w:sz w:val="24"/>
          <w:szCs w:val="24"/>
        </w:rPr>
        <w:t xml:space="preserve">Atribuciones de la Comisión Edilicia de </w:t>
      </w:r>
      <w:r w:rsidR="00D05C11">
        <w:rPr>
          <w:sz w:val="24"/>
          <w:szCs w:val="24"/>
        </w:rPr>
        <w:t>Protección Civil y Bomberos</w:t>
      </w:r>
      <w:r w:rsidRPr="000967EE">
        <w:rPr>
          <w:sz w:val="24"/>
          <w:szCs w:val="24"/>
        </w:rPr>
        <w:t>.</w:t>
      </w:r>
    </w:p>
    <w:p w14:paraId="15D733D5" w14:textId="77777777" w:rsidR="000967EE" w:rsidRPr="000967EE" w:rsidRDefault="000967EE" w:rsidP="000967EE">
      <w:pPr>
        <w:pStyle w:val="Prrafodelista"/>
        <w:spacing w:line="240" w:lineRule="auto"/>
        <w:jc w:val="both"/>
        <w:rPr>
          <w:b/>
          <w:bCs/>
          <w:sz w:val="24"/>
          <w:szCs w:val="24"/>
        </w:rPr>
      </w:pPr>
    </w:p>
    <w:p w14:paraId="6B32072F" w14:textId="5355CAC4" w:rsidR="000967EE" w:rsidRPr="000967EE" w:rsidRDefault="000967EE" w:rsidP="000967EE">
      <w:pPr>
        <w:pStyle w:val="Prrafodelista"/>
        <w:numPr>
          <w:ilvl w:val="1"/>
          <w:numId w:val="1"/>
        </w:numPr>
        <w:spacing w:line="240" w:lineRule="auto"/>
        <w:jc w:val="both"/>
        <w:rPr>
          <w:b/>
          <w:bCs/>
          <w:sz w:val="24"/>
          <w:szCs w:val="24"/>
        </w:rPr>
      </w:pPr>
      <w:r w:rsidRPr="000967EE">
        <w:rPr>
          <w:sz w:val="24"/>
          <w:szCs w:val="24"/>
        </w:rPr>
        <w:t>Atribuciones de la Presidenta de la Comisión Edilicia de</w:t>
      </w:r>
      <w:r w:rsidR="00D05C11">
        <w:rPr>
          <w:sz w:val="24"/>
          <w:szCs w:val="24"/>
        </w:rPr>
        <w:t xml:space="preserve"> Seguridad Protección Civil Y Bomberos</w:t>
      </w:r>
      <w:r w:rsidRPr="000967EE">
        <w:rPr>
          <w:sz w:val="24"/>
          <w:szCs w:val="24"/>
        </w:rPr>
        <w:t>.</w:t>
      </w:r>
    </w:p>
    <w:p w14:paraId="2FC53997" w14:textId="77777777" w:rsidR="000967EE" w:rsidRPr="000967EE" w:rsidRDefault="000967EE" w:rsidP="000967EE">
      <w:pPr>
        <w:pStyle w:val="Prrafodelista"/>
        <w:spacing w:line="240" w:lineRule="auto"/>
        <w:ind w:left="1128"/>
        <w:jc w:val="both"/>
        <w:rPr>
          <w:b/>
          <w:bCs/>
          <w:sz w:val="24"/>
          <w:szCs w:val="24"/>
        </w:rPr>
      </w:pPr>
    </w:p>
    <w:p w14:paraId="2565EFDB" w14:textId="78CBF6EA" w:rsidR="000967EE" w:rsidRPr="000967EE" w:rsidRDefault="000967EE" w:rsidP="000967EE">
      <w:pPr>
        <w:pStyle w:val="Prrafodelista"/>
        <w:numPr>
          <w:ilvl w:val="0"/>
          <w:numId w:val="1"/>
        </w:numPr>
        <w:spacing w:line="240" w:lineRule="auto"/>
        <w:jc w:val="both"/>
        <w:rPr>
          <w:sz w:val="24"/>
          <w:szCs w:val="24"/>
        </w:rPr>
      </w:pPr>
      <w:r w:rsidRPr="000967EE">
        <w:rPr>
          <w:sz w:val="24"/>
          <w:szCs w:val="24"/>
        </w:rPr>
        <w:t xml:space="preserve">Plan de trabajo de la Comisión Edilicia de </w:t>
      </w:r>
      <w:r w:rsidR="00D05C11">
        <w:rPr>
          <w:sz w:val="24"/>
          <w:szCs w:val="24"/>
        </w:rPr>
        <w:t>Seguridad Pública y Protección Civil y Bomberos</w:t>
      </w:r>
      <w:r w:rsidRPr="000967EE">
        <w:rPr>
          <w:sz w:val="24"/>
          <w:szCs w:val="24"/>
        </w:rPr>
        <w:t>.</w:t>
      </w:r>
    </w:p>
    <w:p w14:paraId="5E469AA5" w14:textId="77777777" w:rsidR="000967EE" w:rsidRPr="000967EE" w:rsidRDefault="000967EE" w:rsidP="000967EE">
      <w:pPr>
        <w:pStyle w:val="Prrafodelista"/>
        <w:spacing w:line="240" w:lineRule="auto"/>
        <w:jc w:val="both"/>
        <w:rPr>
          <w:sz w:val="24"/>
          <w:szCs w:val="24"/>
        </w:rPr>
      </w:pPr>
    </w:p>
    <w:p w14:paraId="31E53B55" w14:textId="55A7A181"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Objetivo General.</w:t>
      </w:r>
    </w:p>
    <w:p w14:paraId="1AEBAB7B" w14:textId="77777777" w:rsidR="000967EE" w:rsidRPr="000967EE" w:rsidRDefault="000967EE" w:rsidP="000967EE">
      <w:pPr>
        <w:pStyle w:val="Prrafodelista"/>
        <w:spacing w:line="240" w:lineRule="auto"/>
        <w:ind w:left="1128"/>
        <w:jc w:val="both"/>
        <w:rPr>
          <w:sz w:val="24"/>
          <w:szCs w:val="24"/>
        </w:rPr>
      </w:pPr>
    </w:p>
    <w:p w14:paraId="00692D41" w14:textId="5E1E4A73"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Objetivos específicos.</w:t>
      </w:r>
    </w:p>
    <w:p w14:paraId="66634581" w14:textId="77777777" w:rsidR="000967EE" w:rsidRPr="000967EE" w:rsidRDefault="000967EE" w:rsidP="000967EE">
      <w:pPr>
        <w:pStyle w:val="Prrafodelista"/>
        <w:rPr>
          <w:sz w:val="24"/>
          <w:szCs w:val="24"/>
        </w:rPr>
      </w:pPr>
    </w:p>
    <w:p w14:paraId="4B1B0388" w14:textId="77777777" w:rsidR="000967EE" w:rsidRPr="000967EE" w:rsidRDefault="000967EE" w:rsidP="000967EE">
      <w:pPr>
        <w:pStyle w:val="Prrafodelista"/>
        <w:spacing w:line="240" w:lineRule="auto"/>
        <w:ind w:left="1128"/>
        <w:jc w:val="both"/>
        <w:rPr>
          <w:sz w:val="24"/>
          <w:szCs w:val="24"/>
        </w:rPr>
      </w:pPr>
    </w:p>
    <w:p w14:paraId="30766385" w14:textId="6DDC59CA"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Líneas de acción.</w:t>
      </w:r>
    </w:p>
    <w:p w14:paraId="396D92F1" w14:textId="77777777" w:rsidR="000967EE" w:rsidRPr="000967EE" w:rsidRDefault="000967EE" w:rsidP="000967EE">
      <w:pPr>
        <w:pStyle w:val="Prrafodelista"/>
        <w:spacing w:line="240" w:lineRule="auto"/>
        <w:ind w:left="1128"/>
        <w:jc w:val="both"/>
        <w:rPr>
          <w:sz w:val="24"/>
          <w:szCs w:val="24"/>
        </w:rPr>
      </w:pPr>
    </w:p>
    <w:p w14:paraId="480B94C6" w14:textId="2767A1C5" w:rsidR="000967EE" w:rsidRPr="000967EE" w:rsidRDefault="000967EE" w:rsidP="000967EE">
      <w:pPr>
        <w:pStyle w:val="Prrafodelista"/>
        <w:numPr>
          <w:ilvl w:val="1"/>
          <w:numId w:val="1"/>
        </w:numPr>
        <w:spacing w:line="240" w:lineRule="auto"/>
        <w:jc w:val="both"/>
        <w:rPr>
          <w:sz w:val="24"/>
          <w:szCs w:val="24"/>
        </w:rPr>
      </w:pPr>
      <w:r w:rsidRPr="000967EE">
        <w:rPr>
          <w:sz w:val="24"/>
          <w:szCs w:val="24"/>
        </w:rPr>
        <w:t>Cronograma.</w:t>
      </w:r>
    </w:p>
    <w:p w14:paraId="4FCAAD85" w14:textId="77777777" w:rsidR="000967EE" w:rsidRPr="000967EE" w:rsidRDefault="000967EE" w:rsidP="000967EE">
      <w:pPr>
        <w:pStyle w:val="Prrafodelista"/>
        <w:rPr>
          <w:sz w:val="24"/>
          <w:szCs w:val="24"/>
        </w:rPr>
      </w:pPr>
    </w:p>
    <w:p w14:paraId="4DB5BAC3" w14:textId="0ACFA5F1" w:rsidR="000967EE" w:rsidRPr="000967EE" w:rsidRDefault="000967EE" w:rsidP="000967EE">
      <w:pPr>
        <w:spacing w:line="240" w:lineRule="auto"/>
        <w:jc w:val="both"/>
        <w:rPr>
          <w:sz w:val="24"/>
          <w:szCs w:val="24"/>
        </w:rPr>
      </w:pPr>
    </w:p>
    <w:p w14:paraId="5B1DBAFB" w14:textId="1E9B2460" w:rsidR="000967EE" w:rsidRPr="000967EE" w:rsidRDefault="000967EE" w:rsidP="000967EE">
      <w:pPr>
        <w:spacing w:line="240" w:lineRule="auto"/>
        <w:jc w:val="both"/>
        <w:rPr>
          <w:sz w:val="24"/>
          <w:szCs w:val="24"/>
        </w:rPr>
      </w:pPr>
    </w:p>
    <w:p w14:paraId="40CF2DA6" w14:textId="67170AAD" w:rsidR="000967EE" w:rsidRPr="000967EE" w:rsidRDefault="000967EE" w:rsidP="000967EE">
      <w:pPr>
        <w:spacing w:line="240" w:lineRule="auto"/>
        <w:jc w:val="both"/>
        <w:rPr>
          <w:sz w:val="24"/>
          <w:szCs w:val="24"/>
        </w:rPr>
      </w:pPr>
    </w:p>
    <w:p w14:paraId="7A0172B9" w14:textId="249B2848" w:rsidR="000967EE" w:rsidRPr="000967EE" w:rsidRDefault="000967EE" w:rsidP="000967EE">
      <w:pPr>
        <w:spacing w:line="240" w:lineRule="auto"/>
        <w:jc w:val="both"/>
        <w:rPr>
          <w:sz w:val="24"/>
          <w:szCs w:val="24"/>
        </w:rPr>
      </w:pPr>
    </w:p>
    <w:p w14:paraId="6F651C68" w14:textId="14FFC236" w:rsidR="000967EE" w:rsidRPr="000967EE" w:rsidRDefault="000967EE" w:rsidP="000967EE">
      <w:pPr>
        <w:spacing w:line="240" w:lineRule="auto"/>
        <w:jc w:val="both"/>
        <w:rPr>
          <w:sz w:val="24"/>
          <w:szCs w:val="24"/>
        </w:rPr>
      </w:pPr>
    </w:p>
    <w:p w14:paraId="32CA51FB" w14:textId="16B7E526" w:rsidR="000967EE" w:rsidRPr="000967EE" w:rsidRDefault="000967EE" w:rsidP="000967EE">
      <w:pPr>
        <w:spacing w:line="240" w:lineRule="auto"/>
        <w:jc w:val="both"/>
        <w:rPr>
          <w:sz w:val="24"/>
          <w:szCs w:val="24"/>
        </w:rPr>
      </w:pPr>
    </w:p>
    <w:p w14:paraId="27DEA9EA" w14:textId="242937F2" w:rsidR="000967EE" w:rsidRPr="000967EE" w:rsidRDefault="000967EE" w:rsidP="000967EE">
      <w:pPr>
        <w:spacing w:line="240" w:lineRule="auto"/>
        <w:jc w:val="both"/>
        <w:rPr>
          <w:sz w:val="24"/>
          <w:szCs w:val="24"/>
        </w:rPr>
      </w:pPr>
    </w:p>
    <w:p w14:paraId="5C5412C2" w14:textId="20608022" w:rsidR="000967EE" w:rsidRPr="000967EE" w:rsidRDefault="000967EE" w:rsidP="000967EE">
      <w:pPr>
        <w:spacing w:line="240" w:lineRule="auto"/>
        <w:jc w:val="both"/>
        <w:rPr>
          <w:sz w:val="24"/>
          <w:szCs w:val="24"/>
        </w:rPr>
      </w:pPr>
    </w:p>
    <w:p w14:paraId="31206228" w14:textId="42626F26" w:rsidR="000967EE" w:rsidRPr="000967EE" w:rsidRDefault="000967EE" w:rsidP="000967EE">
      <w:pPr>
        <w:spacing w:line="240" w:lineRule="auto"/>
        <w:jc w:val="both"/>
        <w:rPr>
          <w:sz w:val="24"/>
          <w:szCs w:val="24"/>
        </w:rPr>
      </w:pPr>
    </w:p>
    <w:p w14:paraId="7EE67B0C" w14:textId="1FA38D22" w:rsidR="000967EE" w:rsidRPr="000967EE" w:rsidRDefault="000967EE" w:rsidP="000967EE">
      <w:pPr>
        <w:pStyle w:val="Prrafodelista"/>
        <w:numPr>
          <w:ilvl w:val="0"/>
          <w:numId w:val="2"/>
        </w:numPr>
        <w:spacing w:line="240" w:lineRule="auto"/>
        <w:jc w:val="center"/>
        <w:rPr>
          <w:b/>
          <w:bCs/>
          <w:sz w:val="24"/>
          <w:szCs w:val="24"/>
        </w:rPr>
      </w:pPr>
      <w:r w:rsidRPr="000967EE">
        <w:rPr>
          <w:b/>
          <w:bCs/>
          <w:sz w:val="24"/>
          <w:szCs w:val="24"/>
        </w:rPr>
        <w:lastRenderedPageBreak/>
        <w:t>Introducción.</w:t>
      </w:r>
    </w:p>
    <w:p w14:paraId="606A04AD" w14:textId="36172083" w:rsidR="000967EE" w:rsidRPr="000967EE" w:rsidRDefault="000967EE" w:rsidP="000967EE">
      <w:pPr>
        <w:spacing w:line="240" w:lineRule="auto"/>
        <w:jc w:val="center"/>
        <w:rPr>
          <w:b/>
          <w:bCs/>
          <w:sz w:val="24"/>
          <w:szCs w:val="24"/>
        </w:rPr>
      </w:pPr>
    </w:p>
    <w:p w14:paraId="30470ED8" w14:textId="3111325C" w:rsidR="000967EE" w:rsidRPr="000967EE" w:rsidRDefault="000967EE" w:rsidP="000967EE">
      <w:pPr>
        <w:spacing w:line="240" w:lineRule="auto"/>
        <w:jc w:val="center"/>
        <w:rPr>
          <w:b/>
          <w:bCs/>
          <w:sz w:val="24"/>
          <w:szCs w:val="24"/>
        </w:rPr>
      </w:pPr>
    </w:p>
    <w:p w14:paraId="7BC5CE9B" w14:textId="6E9412AE" w:rsidR="000967EE" w:rsidRPr="000967EE" w:rsidRDefault="000967EE" w:rsidP="000967EE">
      <w:pPr>
        <w:spacing w:line="240" w:lineRule="auto"/>
        <w:jc w:val="center"/>
        <w:rPr>
          <w:b/>
          <w:bCs/>
          <w:sz w:val="24"/>
          <w:szCs w:val="24"/>
        </w:rPr>
      </w:pPr>
    </w:p>
    <w:p w14:paraId="419D9F83" w14:textId="0A4106EA" w:rsidR="000967EE" w:rsidRDefault="000967EE" w:rsidP="000967EE">
      <w:pPr>
        <w:spacing w:line="240" w:lineRule="auto"/>
        <w:rPr>
          <w:sz w:val="24"/>
          <w:szCs w:val="24"/>
        </w:rPr>
      </w:pPr>
      <w:r w:rsidRPr="000967EE">
        <w:rPr>
          <w:sz w:val="24"/>
          <w:szCs w:val="24"/>
        </w:rPr>
        <w:t xml:space="preserve">El ayuntamiento </w:t>
      </w:r>
      <w:r w:rsidR="00ED3208">
        <w:rPr>
          <w:sz w:val="24"/>
          <w:szCs w:val="24"/>
        </w:rPr>
        <w:t>Constitucional</w:t>
      </w:r>
      <w:r>
        <w:rPr>
          <w:sz w:val="24"/>
          <w:szCs w:val="24"/>
        </w:rPr>
        <w:t xml:space="preserve"> de San Pedro Tlaquepaque Jalisco, para desahogo, vigilancia y atención de los diversos asuntos que le corresponde</w:t>
      </w:r>
      <w:r w:rsidR="00ED3208">
        <w:rPr>
          <w:sz w:val="24"/>
          <w:szCs w:val="24"/>
        </w:rPr>
        <w:t xml:space="preserve"> conocer como nivel de gobierno mas cercano a la ciudadanía del Municipio, se organiza en comisiones</w:t>
      </w:r>
      <w:r w:rsidR="008E736E">
        <w:rPr>
          <w:sz w:val="24"/>
          <w:szCs w:val="24"/>
        </w:rPr>
        <w:t xml:space="preserve"> de conformidad con lo dispuesto por los ordinales 27 y 28 de la Ley del Gobierno y de la Administración Pública del Estado de Jalisco y sus Municipios</w:t>
      </w:r>
      <w:r w:rsidR="00ED3208">
        <w:rPr>
          <w:sz w:val="24"/>
          <w:szCs w:val="24"/>
        </w:rPr>
        <w:t>.</w:t>
      </w:r>
    </w:p>
    <w:p w14:paraId="2A67D057" w14:textId="6BB068A7" w:rsidR="00ED3208" w:rsidRDefault="00ED3208" w:rsidP="000967EE">
      <w:pPr>
        <w:spacing w:line="240" w:lineRule="auto"/>
        <w:rPr>
          <w:sz w:val="24"/>
          <w:szCs w:val="24"/>
        </w:rPr>
      </w:pPr>
    </w:p>
    <w:p w14:paraId="69ABC0B5" w14:textId="41DF397C" w:rsidR="00ED3208" w:rsidRDefault="00ED3208" w:rsidP="000967EE">
      <w:pPr>
        <w:spacing w:line="240" w:lineRule="auto"/>
        <w:rPr>
          <w:sz w:val="24"/>
          <w:szCs w:val="24"/>
        </w:rPr>
      </w:pPr>
      <w:r>
        <w:rPr>
          <w:sz w:val="24"/>
          <w:szCs w:val="24"/>
        </w:rPr>
        <w:t>La denominación de cada comisión edilicia, así como la materia o asuntos que le competen, se encuentra plenamente establecido en el Reglamento del Gobierno y de la Administración Pública del Ayuntamiento Constitucional de San Pedro Tlaquepaque</w:t>
      </w:r>
      <w:r w:rsidR="00E57A38">
        <w:rPr>
          <w:sz w:val="24"/>
          <w:szCs w:val="24"/>
        </w:rPr>
        <w:t xml:space="preserve"> mediante su artículo   92, en ese sentido, es el ordenamiento antes aludido el que da vida y establece las funciones de la Comisión Edilicia de </w:t>
      </w:r>
      <w:r w:rsidR="00AC4A01">
        <w:rPr>
          <w:sz w:val="24"/>
          <w:szCs w:val="24"/>
        </w:rPr>
        <w:t>Seguridad Pública y Prote</w:t>
      </w:r>
      <w:r w:rsidR="00545D6A">
        <w:rPr>
          <w:sz w:val="24"/>
          <w:szCs w:val="24"/>
        </w:rPr>
        <w:t xml:space="preserve">cción Civil y Bomberos </w:t>
      </w:r>
      <w:r w:rsidR="00E57A38">
        <w:rPr>
          <w:sz w:val="24"/>
          <w:szCs w:val="24"/>
        </w:rPr>
        <w:t xml:space="preserve"> en sus </w:t>
      </w:r>
      <w:r w:rsidR="00545D6A">
        <w:t>Artículos 92 fracción V y 97 fracciones I, II, III, IV, V, VI, VII, VIII, IX, X, XI, XII, XIII, XIV, XV, XVI, XVII y XVIII</w:t>
      </w:r>
      <w:r w:rsidR="00E57A38">
        <w:rPr>
          <w:sz w:val="24"/>
          <w:szCs w:val="24"/>
        </w:rPr>
        <w:t>.</w:t>
      </w:r>
    </w:p>
    <w:p w14:paraId="4C27079E" w14:textId="105C15B0" w:rsidR="00E57A38" w:rsidRDefault="00E57A38" w:rsidP="000967EE">
      <w:pPr>
        <w:spacing w:line="240" w:lineRule="auto"/>
        <w:rPr>
          <w:sz w:val="24"/>
          <w:szCs w:val="24"/>
        </w:rPr>
      </w:pPr>
    </w:p>
    <w:p w14:paraId="37B8B9E2" w14:textId="1E8ADF31" w:rsidR="00E57A38" w:rsidRDefault="00E57A38" w:rsidP="000967EE">
      <w:pPr>
        <w:spacing w:line="240" w:lineRule="auto"/>
        <w:rPr>
          <w:sz w:val="24"/>
          <w:szCs w:val="24"/>
        </w:rPr>
      </w:pPr>
      <w:r>
        <w:rPr>
          <w:sz w:val="24"/>
          <w:szCs w:val="24"/>
        </w:rPr>
        <w:t xml:space="preserve">Si bien es cierto las obligaciones de la Comisión Edilicia de </w:t>
      </w:r>
      <w:r w:rsidR="00CE06A9">
        <w:rPr>
          <w:sz w:val="24"/>
          <w:szCs w:val="24"/>
        </w:rPr>
        <w:t>Seguridad Pública y Protección Civil y Bomberos</w:t>
      </w:r>
      <w:r>
        <w:rPr>
          <w:sz w:val="24"/>
          <w:szCs w:val="24"/>
        </w:rPr>
        <w:t xml:space="preserve"> se encuentra debidamente contenida en el Reglamento Municipal del Municipio de San Pedro Tlaquepaque, existe </w:t>
      </w:r>
      <w:r w:rsidR="00AE1805">
        <w:rPr>
          <w:sz w:val="24"/>
          <w:szCs w:val="24"/>
        </w:rPr>
        <w:t>una obligación en la Ley de Transparencia y Acceso a la información Pública del Estado de Jalisco; que en su artículo 15 fracción VII, se contempla el publicar un plan de trabajo de la comisión que nos ocupa.</w:t>
      </w:r>
    </w:p>
    <w:p w14:paraId="72100223" w14:textId="6B2EE3A3" w:rsidR="00AE1805" w:rsidRDefault="00AE1805" w:rsidP="000967EE">
      <w:pPr>
        <w:spacing w:line="240" w:lineRule="auto"/>
        <w:rPr>
          <w:sz w:val="24"/>
          <w:szCs w:val="24"/>
        </w:rPr>
      </w:pPr>
    </w:p>
    <w:p w14:paraId="00DFC5DA" w14:textId="0BD6CC61" w:rsidR="00AE1805" w:rsidRDefault="00AE1805" w:rsidP="000967EE">
      <w:pPr>
        <w:spacing w:line="240" w:lineRule="auto"/>
        <w:rPr>
          <w:sz w:val="24"/>
          <w:szCs w:val="24"/>
        </w:rPr>
      </w:pPr>
      <w:r>
        <w:rPr>
          <w:sz w:val="24"/>
          <w:szCs w:val="24"/>
        </w:rPr>
        <w:t xml:space="preserve">En consecuencia, se presenta y elabora el presente plan de trabajo de la Comisión Edilicia de </w:t>
      </w:r>
      <w:r w:rsidR="00CE06A9">
        <w:rPr>
          <w:sz w:val="24"/>
          <w:szCs w:val="24"/>
        </w:rPr>
        <w:t>Seguridad Pública y Protección Civil y Bomberos</w:t>
      </w:r>
      <w:r>
        <w:rPr>
          <w:sz w:val="24"/>
          <w:szCs w:val="24"/>
        </w:rPr>
        <w:t xml:space="preserve"> que contempla el periodo comprendido del día 01 de octubre del año 2018 al 30 de septiembre del año 2021.</w:t>
      </w:r>
    </w:p>
    <w:p w14:paraId="355522CE" w14:textId="1E25020B" w:rsidR="00AE1805" w:rsidRDefault="00AE1805" w:rsidP="000967EE">
      <w:pPr>
        <w:spacing w:line="240" w:lineRule="auto"/>
        <w:rPr>
          <w:sz w:val="24"/>
          <w:szCs w:val="24"/>
        </w:rPr>
      </w:pPr>
    </w:p>
    <w:p w14:paraId="0CCC253C" w14:textId="0EBD1BFB" w:rsidR="00AE1805" w:rsidRDefault="00AE1805" w:rsidP="000967EE">
      <w:pPr>
        <w:spacing w:line="240" w:lineRule="auto"/>
        <w:rPr>
          <w:sz w:val="24"/>
          <w:szCs w:val="24"/>
        </w:rPr>
      </w:pPr>
    </w:p>
    <w:p w14:paraId="07E733F8" w14:textId="4BC16505" w:rsidR="00AE1805" w:rsidRDefault="00AE1805" w:rsidP="000967EE">
      <w:pPr>
        <w:spacing w:line="240" w:lineRule="auto"/>
        <w:rPr>
          <w:sz w:val="24"/>
          <w:szCs w:val="24"/>
        </w:rPr>
      </w:pPr>
    </w:p>
    <w:p w14:paraId="554D45EF" w14:textId="1080C8DB" w:rsidR="00AE1805" w:rsidRDefault="00AE1805" w:rsidP="000967EE">
      <w:pPr>
        <w:spacing w:line="240" w:lineRule="auto"/>
        <w:rPr>
          <w:sz w:val="24"/>
          <w:szCs w:val="24"/>
        </w:rPr>
      </w:pPr>
    </w:p>
    <w:p w14:paraId="37A623AB" w14:textId="7BB3341B" w:rsidR="00AE1805" w:rsidRDefault="00AE1805" w:rsidP="000967EE">
      <w:pPr>
        <w:spacing w:line="240" w:lineRule="auto"/>
        <w:rPr>
          <w:sz w:val="24"/>
          <w:szCs w:val="24"/>
        </w:rPr>
      </w:pPr>
    </w:p>
    <w:p w14:paraId="24E2D99C" w14:textId="2DC2FB6E" w:rsidR="00AE1805" w:rsidRDefault="00AE1805" w:rsidP="000967EE">
      <w:pPr>
        <w:spacing w:line="240" w:lineRule="auto"/>
        <w:rPr>
          <w:sz w:val="24"/>
          <w:szCs w:val="24"/>
        </w:rPr>
      </w:pPr>
    </w:p>
    <w:p w14:paraId="2C3488EC" w14:textId="76759707" w:rsidR="00AE1805" w:rsidRDefault="00AE1805" w:rsidP="000967EE">
      <w:pPr>
        <w:spacing w:line="240" w:lineRule="auto"/>
        <w:rPr>
          <w:sz w:val="24"/>
          <w:szCs w:val="24"/>
        </w:rPr>
      </w:pPr>
    </w:p>
    <w:p w14:paraId="182FEAD2" w14:textId="015036C3" w:rsidR="00AE1805" w:rsidRDefault="00AE1805" w:rsidP="000967EE">
      <w:pPr>
        <w:spacing w:line="240" w:lineRule="auto"/>
        <w:rPr>
          <w:sz w:val="24"/>
          <w:szCs w:val="24"/>
        </w:rPr>
      </w:pPr>
    </w:p>
    <w:p w14:paraId="7D517A5A" w14:textId="39CFD2A5" w:rsidR="00AE1805" w:rsidRDefault="00AE1805" w:rsidP="000967EE">
      <w:pPr>
        <w:spacing w:line="240" w:lineRule="auto"/>
        <w:rPr>
          <w:sz w:val="24"/>
          <w:szCs w:val="24"/>
        </w:rPr>
      </w:pPr>
    </w:p>
    <w:p w14:paraId="74D0E45F" w14:textId="0CD607F3" w:rsidR="00AE1805" w:rsidRDefault="00AE1805" w:rsidP="000967EE">
      <w:pPr>
        <w:spacing w:line="240" w:lineRule="auto"/>
        <w:rPr>
          <w:sz w:val="24"/>
          <w:szCs w:val="24"/>
        </w:rPr>
      </w:pPr>
    </w:p>
    <w:p w14:paraId="09FBBD70" w14:textId="199F2218" w:rsidR="00AE1805" w:rsidRDefault="00AE1805" w:rsidP="000967EE">
      <w:pPr>
        <w:spacing w:line="240" w:lineRule="auto"/>
        <w:rPr>
          <w:sz w:val="24"/>
          <w:szCs w:val="24"/>
        </w:rPr>
      </w:pPr>
    </w:p>
    <w:p w14:paraId="08EBB33C" w14:textId="5547C755" w:rsidR="00AE1805" w:rsidRDefault="00AE1805" w:rsidP="000967EE">
      <w:pPr>
        <w:spacing w:line="240" w:lineRule="auto"/>
        <w:rPr>
          <w:sz w:val="24"/>
          <w:szCs w:val="24"/>
        </w:rPr>
      </w:pPr>
    </w:p>
    <w:p w14:paraId="60967B20" w14:textId="575AD5A0" w:rsidR="00AE1805" w:rsidRDefault="00AE1805" w:rsidP="00AE1805">
      <w:pPr>
        <w:pStyle w:val="Prrafodelista"/>
        <w:numPr>
          <w:ilvl w:val="0"/>
          <w:numId w:val="2"/>
        </w:numPr>
        <w:spacing w:line="240" w:lineRule="auto"/>
        <w:jc w:val="center"/>
        <w:rPr>
          <w:b/>
          <w:bCs/>
          <w:sz w:val="24"/>
          <w:szCs w:val="24"/>
        </w:rPr>
      </w:pPr>
      <w:r>
        <w:rPr>
          <w:b/>
          <w:bCs/>
          <w:sz w:val="24"/>
          <w:szCs w:val="24"/>
        </w:rPr>
        <w:t xml:space="preserve">Integración de la Comisión Edilicia de </w:t>
      </w:r>
      <w:r w:rsidR="00CE06A9">
        <w:rPr>
          <w:b/>
          <w:bCs/>
          <w:sz w:val="24"/>
          <w:szCs w:val="24"/>
        </w:rPr>
        <w:t>Seguridad Pública y Protección Civil y BOmberos</w:t>
      </w:r>
      <w:r>
        <w:rPr>
          <w:b/>
          <w:bCs/>
          <w:sz w:val="24"/>
          <w:szCs w:val="24"/>
        </w:rPr>
        <w:t>.</w:t>
      </w:r>
    </w:p>
    <w:p w14:paraId="36F8AC3E" w14:textId="10BD1604" w:rsidR="00AE1805" w:rsidRDefault="00AE1805" w:rsidP="00AE1805">
      <w:pPr>
        <w:spacing w:line="240" w:lineRule="auto"/>
        <w:jc w:val="center"/>
        <w:rPr>
          <w:b/>
          <w:bCs/>
          <w:sz w:val="24"/>
          <w:szCs w:val="24"/>
        </w:rPr>
      </w:pPr>
    </w:p>
    <w:p w14:paraId="0537222E" w14:textId="38165A92" w:rsidR="00AE1805" w:rsidRDefault="00AE1805" w:rsidP="00AE1805">
      <w:pPr>
        <w:spacing w:line="240" w:lineRule="auto"/>
        <w:rPr>
          <w:sz w:val="24"/>
          <w:szCs w:val="24"/>
        </w:rPr>
      </w:pPr>
      <w:r>
        <w:rPr>
          <w:sz w:val="24"/>
          <w:szCs w:val="24"/>
        </w:rPr>
        <w:t xml:space="preserve">La Comisión Edilicia de </w:t>
      </w:r>
      <w:r w:rsidR="00CE06A9">
        <w:rPr>
          <w:sz w:val="24"/>
          <w:szCs w:val="24"/>
        </w:rPr>
        <w:t xml:space="preserve">Seguridad Pública y Protección Civil y Bomberos </w:t>
      </w:r>
      <w:r>
        <w:rPr>
          <w:sz w:val="24"/>
          <w:szCs w:val="24"/>
        </w:rPr>
        <w:t xml:space="preserve"> del Ayuntamiento Constitucional de San Pedro Tlaquepaque, se encuentra integrada por cuatro integrantes:</w:t>
      </w:r>
    </w:p>
    <w:p w14:paraId="015FED0F" w14:textId="77777777" w:rsidR="00AE1805" w:rsidRDefault="00AE1805" w:rsidP="00AE1805">
      <w:pPr>
        <w:spacing w:line="240" w:lineRule="auto"/>
        <w:rPr>
          <w:sz w:val="24"/>
          <w:szCs w:val="24"/>
        </w:rPr>
      </w:pPr>
    </w:p>
    <w:p w14:paraId="5E141474" w14:textId="77777777" w:rsidR="00AE1805" w:rsidRDefault="00AE1805" w:rsidP="00AE1805">
      <w:pPr>
        <w:spacing w:line="240" w:lineRule="auto"/>
        <w:rPr>
          <w:sz w:val="24"/>
          <w:szCs w:val="24"/>
        </w:rPr>
      </w:pPr>
    </w:p>
    <w:tbl>
      <w:tblPr>
        <w:tblStyle w:val="Tablaconcuadrcula"/>
        <w:tblW w:w="0" w:type="auto"/>
        <w:tblLook w:val="04A0" w:firstRow="1" w:lastRow="0" w:firstColumn="1" w:lastColumn="0" w:noHBand="0" w:noVBand="1"/>
      </w:tblPr>
      <w:tblGrid>
        <w:gridCol w:w="4414"/>
        <w:gridCol w:w="4414"/>
      </w:tblGrid>
      <w:tr w:rsidR="00AE1805" w14:paraId="53E63BFB" w14:textId="77777777" w:rsidTr="00AE1805">
        <w:tc>
          <w:tcPr>
            <w:tcW w:w="4414" w:type="dxa"/>
          </w:tcPr>
          <w:p w14:paraId="43E9759D" w14:textId="5B27FDAC" w:rsidR="00AE1805" w:rsidRPr="00AE1805" w:rsidRDefault="00AE1805" w:rsidP="00AE1805">
            <w:pPr>
              <w:rPr>
                <w:b/>
                <w:bCs/>
                <w:sz w:val="24"/>
                <w:szCs w:val="24"/>
              </w:rPr>
            </w:pPr>
            <w:r>
              <w:rPr>
                <w:b/>
                <w:bCs/>
                <w:sz w:val="24"/>
                <w:szCs w:val="24"/>
              </w:rPr>
              <w:t xml:space="preserve">Presidenta de la Comisión </w:t>
            </w:r>
          </w:p>
        </w:tc>
        <w:tc>
          <w:tcPr>
            <w:tcW w:w="4414" w:type="dxa"/>
          </w:tcPr>
          <w:p w14:paraId="6E51D1B0" w14:textId="05A1310B" w:rsidR="00AE1805" w:rsidRDefault="00AE1805" w:rsidP="00AE1805">
            <w:pPr>
              <w:rPr>
                <w:sz w:val="24"/>
                <w:szCs w:val="24"/>
              </w:rPr>
            </w:pPr>
            <w:r>
              <w:rPr>
                <w:sz w:val="24"/>
                <w:szCs w:val="24"/>
              </w:rPr>
              <w:t>María Elena Limón García</w:t>
            </w:r>
          </w:p>
        </w:tc>
      </w:tr>
      <w:tr w:rsidR="00AE1805" w14:paraId="38FC084F" w14:textId="77777777" w:rsidTr="00AE1805">
        <w:tc>
          <w:tcPr>
            <w:tcW w:w="4414" w:type="dxa"/>
          </w:tcPr>
          <w:p w14:paraId="38E4DCB7" w14:textId="3CD0961E" w:rsidR="00AE1805" w:rsidRPr="00AE1805" w:rsidRDefault="00AE1805" w:rsidP="00AE1805">
            <w:pPr>
              <w:rPr>
                <w:b/>
                <w:bCs/>
                <w:sz w:val="24"/>
                <w:szCs w:val="24"/>
              </w:rPr>
            </w:pPr>
            <w:r>
              <w:rPr>
                <w:b/>
                <w:bCs/>
                <w:sz w:val="24"/>
                <w:szCs w:val="24"/>
              </w:rPr>
              <w:t>Vocal de la Comisión</w:t>
            </w:r>
          </w:p>
        </w:tc>
        <w:tc>
          <w:tcPr>
            <w:tcW w:w="4414" w:type="dxa"/>
          </w:tcPr>
          <w:p w14:paraId="3EF430AC" w14:textId="2C9F7E6E" w:rsidR="00AE1805" w:rsidRDefault="00AE1805" w:rsidP="00AE1805">
            <w:pPr>
              <w:rPr>
                <w:sz w:val="24"/>
                <w:szCs w:val="24"/>
              </w:rPr>
            </w:pPr>
            <w:r>
              <w:rPr>
                <w:sz w:val="24"/>
                <w:szCs w:val="24"/>
              </w:rPr>
              <w:t>José Luis Salazar Martínez</w:t>
            </w:r>
          </w:p>
        </w:tc>
      </w:tr>
      <w:tr w:rsidR="00AE1805" w14:paraId="2A7CD3D3" w14:textId="77777777" w:rsidTr="00AE1805">
        <w:tc>
          <w:tcPr>
            <w:tcW w:w="4414" w:type="dxa"/>
          </w:tcPr>
          <w:p w14:paraId="11BCD389" w14:textId="02981830" w:rsidR="00AE1805" w:rsidRDefault="00AE1805" w:rsidP="00AE1805">
            <w:pPr>
              <w:rPr>
                <w:b/>
                <w:bCs/>
                <w:sz w:val="24"/>
                <w:szCs w:val="24"/>
              </w:rPr>
            </w:pPr>
            <w:r>
              <w:rPr>
                <w:b/>
                <w:bCs/>
                <w:sz w:val="24"/>
                <w:szCs w:val="24"/>
              </w:rPr>
              <w:t>Vocal de la Comisión.</w:t>
            </w:r>
          </w:p>
        </w:tc>
        <w:tc>
          <w:tcPr>
            <w:tcW w:w="4414" w:type="dxa"/>
          </w:tcPr>
          <w:p w14:paraId="140BF9DA" w14:textId="73EE7ADF" w:rsidR="00AE1805" w:rsidRDefault="00D05C11" w:rsidP="00AE1805">
            <w:pPr>
              <w:rPr>
                <w:sz w:val="24"/>
                <w:szCs w:val="24"/>
              </w:rPr>
            </w:pPr>
            <w:r>
              <w:rPr>
                <w:sz w:val="24"/>
                <w:szCs w:val="24"/>
              </w:rPr>
              <w:t>Héctor Manuel Perfecto Rodríguez</w:t>
            </w:r>
          </w:p>
        </w:tc>
      </w:tr>
      <w:tr w:rsidR="00AE1805" w14:paraId="1F4E5AA2" w14:textId="77777777" w:rsidTr="00AE1805">
        <w:tc>
          <w:tcPr>
            <w:tcW w:w="4414" w:type="dxa"/>
          </w:tcPr>
          <w:p w14:paraId="3520D2D0" w14:textId="1C251E24" w:rsidR="00AE1805" w:rsidRDefault="00AE1805" w:rsidP="00AE1805">
            <w:pPr>
              <w:rPr>
                <w:b/>
                <w:bCs/>
                <w:sz w:val="24"/>
                <w:szCs w:val="24"/>
              </w:rPr>
            </w:pPr>
            <w:r>
              <w:rPr>
                <w:b/>
                <w:bCs/>
                <w:sz w:val="24"/>
                <w:szCs w:val="24"/>
              </w:rPr>
              <w:t>Vocal de la Comisión.</w:t>
            </w:r>
          </w:p>
        </w:tc>
        <w:tc>
          <w:tcPr>
            <w:tcW w:w="4414" w:type="dxa"/>
          </w:tcPr>
          <w:p w14:paraId="47443913" w14:textId="5790EDAF" w:rsidR="00AE1805" w:rsidRDefault="00D05C11" w:rsidP="00AE1805">
            <w:pPr>
              <w:rPr>
                <w:sz w:val="24"/>
                <w:szCs w:val="24"/>
              </w:rPr>
            </w:pPr>
            <w:r>
              <w:rPr>
                <w:sz w:val="24"/>
                <w:szCs w:val="24"/>
              </w:rPr>
              <w:t>José Luis Figueroa Meza</w:t>
            </w:r>
          </w:p>
        </w:tc>
      </w:tr>
      <w:tr w:rsidR="00AC4A01" w14:paraId="10BCAD3E" w14:textId="77777777" w:rsidTr="00AE1805">
        <w:tc>
          <w:tcPr>
            <w:tcW w:w="4414" w:type="dxa"/>
          </w:tcPr>
          <w:p w14:paraId="33D41B24" w14:textId="170B1A12" w:rsidR="00AC4A01" w:rsidRDefault="00AC4A01" w:rsidP="00AE1805">
            <w:pPr>
              <w:rPr>
                <w:b/>
                <w:bCs/>
                <w:sz w:val="24"/>
                <w:szCs w:val="24"/>
              </w:rPr>
            </w:pPr>
            <w:r>
              <w:rPr>
                <w:b/>
                <w:bCs/>
                <w:sz w:val="24"/>
                <w:szCs w:val="24"/>
              </w:rPr>
              <w:t>Vocal de la Comisión.</w:t>
            </w:r>
          </w:p>
        </w:tc>
        <w:tc>
          <w:tcPr>
            <w:tcW w:w="4414" w:type="dxa"/>
          </w:tcPr>
          <w:p w14:paraId="6B21F4E4" w14:textId="5DC89686" w:rsidR="00AC4A01" w:rsidRDefault="00AC4A01" w:rsidP="00AE1805">
            <w:pPr>
              <w:rPr>
                <w:sz w:val="24"/>
                <w:szCs w:val="24"/>
              </w:rPr>
            </w:pPr>
            <w:r>
              <w:rPr>
                <w:sz w:val="24"/>
                <w:szCs w:val="24"/>
              </w:rPr>
              <w:t xml:space="preserve">María Eloísa Gaviño Hernández </w:t>
            </w:r>
          </w:p>
        </w:tc>
      </w:tr>
    </w:tbl>
    <w:p w14:paraId="41024F46" w14:textId="7754E8AE" w:rsidR="00AE1805" w:rsidRDefault="00AE1805" w:rsidP="00AE1805">
      <w:pPr>
        <w:spacing w:line="240" w:lineRule="auto"/>
        <w:rPr>
          <w:sz w:val="24"/>
          <w:szCs w:val="24"/>
        </w:rPr>
      </w:pPr>
      <w:r>
        <w:rPr>
          <w:sz w:val="24"/>
          <w:szCs w:val="24"/>
        </w:rPr>
        <w:t xml:space="preserve"> </w:t>
      </w:r>
    </w:p>
    <w:p w14:paraId="0F6F5007" w14:textId="3C5DD6EA" w:rsidR="00AE1805" w:rsidRDefault="00AE1805" w:rsidP="00AE1805">
      <w:pPr>
        <w:spacing w:line="240" w:lineRule="auto"/>
        <w:rPr>
          <w:sz w:val="24"/>
          <w:szCs w:val="24"/>
        </w:rPr>
      </w:pPr>
    </w:p>
    <w:p w14:paraId="770A9596" w14:textId="79484799" w:rsidR="00AE1805" w:rsidRDefault="00AE1805" w:rsidP="00AE1805">
      <w:pPr>
        <w:spacing w:line="240" w:lineRule="auto"/>
        <w:rPr>
          <w:sz w:val="24"/>
          <w:szCs w:val="24"/>
        </w:rPr>
      </w:pPr>
      <w:r>
        <w:rPr>
          <w:sz w:val="24"/>
          <w:szCs w:val="24"/>
        </w:rPr>
        <w:t>Siendo un total de cuatro ediles los que integran esta Comisión Edilicia.</w:t>
      </w:r>
    </w:p>
    <w:p w14:paraId="64EFA334" w14:textId="5854EE03" w:rsidR="00AE1805" w:rsidRDefault="00AE1805" w:rsidP="00AE1805">
      <w:pPr>
        <w:spacing w:line="240" w:lineRule="auto"/>
        <w:rPr>
          <w:sz w:val="24"/>
          <w:szCs w:val="24"/>
        </w:rPr>
      </w:pPr>
    </w:p>
    <w:p w14:paraId="4D3BC70D" w14:textId="09500F06" w:rsidR="00AE1805" w:rsidRDefault="00AE1805" w:rsidP="00AE1805">
      <w:pPr>
        <w:spacing w:line="240" w:lineRule="auto"/>
        <w:rPr>
          <w:sz w:val="24"/>
          <w:szCs w:val="24"/>
        </w:rPr>
      </w:pPr>
    </w:p>
    <w:p w14:paraId="5F5D0FBA" w14:textId="10313567" w:rsidR="00AE1805" w:rsidRDefault="00AE1805" w:rsidP="00AE1805">
      <w:pPr>
        <w:spacing w:line="240" w:lineRule="auto"/>
        <w:rPr>
          <w:sz w:val="24"/>
          <w:szCs w:val="24"/>
        </w:rPr>
      </w:pPr>
    </w:p>
    <w:p w14:paraId="4ADA7A4C" w14:textId="12D8AC6A" w:rsidR="00AE1805" w:rsidRDefault="00AE1805" w:rsidP="00AE1805">
      <w:pPr>
        <w:pStyle w:val="Prrafodelista"/>
        <w:numPr>
          <w:ilvl w:val="0"/>
          <w:numId w:val="2"/>
        </w:numPr>
        <w:spacing w:line="240" w:lineRule="auto"/>
        <w:jc w:val="center"/>
        <w:rPr>
          <w:b/>
          <w:bCs/>
          <w:sz w:val="24"/>
          <w:szCs w:val="24"/>
        </w:rPr>
      </w:pPr>
      <w:r>
        <w:rPr>
          <w:b/>
          <w:bCs/>
          <w:sz w:val="24"/>
          <w:szCs w:val="24"/>
        </w:rPr>
        <w:t xml:space="preserve">Atribuciones de la Comisión Edilicia de </w:t>
      </w:r>
      <w:r w:rsidR="00AC4A01">
        <w:rPr>
          <w:b/>
          <w:bCs/>
          <w:sz w:val="24"/>
          <w:szCs w:val="24"/>
        </w:rPr>
        <w:t>Seguridad Pública y Protección Civil y Bomberos</w:t>
      </w:r>
      <w:r>
        <w:rPr>
          <w:b/>
          <w:bCs/>
          <w:sz w:val="24"/>
          <w:szCs w:val="24"/>
        </w:rPr>
        <w:t>.</w:t>
      </w:r>
    </w:p>
    <w:p w14:paraId="72B65BF3" w14:textId="5E788D06" w:rsidR="00AE1805" w:rsidRDefault="00AE1805" w:rsidP="00AE1805">
      <w:pPr>
        <w:spacing w:line="240" w:lineRule="auto"/>
        <w:jc w:val="center"/>
        <w:rPr>
          <w:b/>
          <w:bCs/>
          <w:sz w:val="24"/>
          <w:szCs w:val="24"/>
        </w:rPr>
      </w:pPr>
    </w:p>
    <w:p w14:paraId="51C707EE" w14:textId="5B880CC0" w:rsidR="002C0786" w:rsidRDefault="002C0786" w:rsidP="00AE1805">
      <w:pPr>
        <w:spacing w:line="240" w:lineRule="auto"/>
        <w:jc w:val="center"/>
        <w:rPr>
          <w:b/>
          <w:bCs/>
          <w:sz w:val="24"/>
          <w:szCs w:val="24"/>
        </w:rPr>
      </w:pPr>
    </w:p>
    <w:p w14:paraId="0D5E130C" w14:textId="6BC0498F" w:rsidR="002C0786" w:rsidRDefault="002C0786" w:rsidP="002C0786">
      <w:pPr>
        <w:spacing w:line="240" w:lineRule="auto"/>
        <w:rPr>
          <w:sz w:val="24"/>
          <w:szCs w:val="24"/>
        </w:rPr>
      </w:pPr>
      <w:r>
        <w:rPr>
          <w:sz w:val="24"/>
          <w:szCs w:val="24"/>
        </w:rPr>
        <w:t xml:space="preserve">Están se encuentran contenidas en el numeral </w:t>
      </w:r>
      <w:r w:rsidR="00545D6A">
        <w:rPr>
          <w:sz w:val="24"/>
          <w:szCs w:val="24"/>
        </w:rPr>
        <w:t xml:space="preserve">97 </w:t>
      </w:r>
      <w:r>
        <w:rPr>
          <w:sz w:val="24"/>
          <w:szCs w:val="24"/>
        </w:rPr>
        <w:t>del Reglamento del Gobierno y de la Administración Pública del Ayuntamiento Constitucional de San Pedro Tlaquepaque y son:</w:t>
      </w:r>
    </w:p>
    <w:p w14:paraId="2A98C723" w14:textId="421C58D7" w:rsidR="002C0786" w:rsidRDefault="002C0786" w:rsidP="002C0786">
      <w:pPr>
        <w:spacing w:line="240" w:lineRule="auto"/>
        <w:rPr>
          <w:sz w:val="24"/>
          <w:szCs w:val="24"/>
        </w:rPr>
      </w:pPr>
    </w:p>
    <w:p w14:paraId="4AD2E849" w14:textId="77777777" w:rsidR="00545D6A" w:rsidRPr="00545D6A" w:rsidRDefault="00545D6A" w:rsidP="00545D6A">
      <w:pPr>
        <w:autoSpaceDE w:val="0"/>
        <w:spacing w:line="276" w:lineRule="auto"/>
        <w:ind w:left="2127"/>
        <w:jc w:val="both"/>
        <w:rPr>
          <w:rFonts w:cs="Arial"/>
          <w:i/>
          <w:iCs/>
        </w:rPr>
      </w:pPr>
      <w:r w:rsidRPr="00545D6A">
        <w:rPr>
          <w:rFonts w:cs="Arial"/>
          <w:b/>
          <w:bCs/>
          <w:i/>
          <w:iCs/>
        </w:rPr>
        <w:t>Artículo 97.-</w:t>
      </w:r>
      <w:r w:rsidRPr="00545D6A">
        <w:rPr>
          <w:rFonts w:cs="Arial"/>
          <w:i/>
          <w:iCs/>
        </w:rPr>
        <w:t xml:space="preserve">Compete a la Comisión de Seguridad Pública </w:t>
      </w:r>
      <w:r w:rsidRPr="00545D6A">
        <w:rPr>
          <w:rFonts w:cs="Arial"/>
          <w:b/>
          <w:i/>
          <w:iCs/>
        </w:rPr>
        <w:t>y Protección Civil y Bomberos</w:t>
      </w:r>
    </w:p>
    <w:p w14:paraId="0A360718" w14:textId="77777777" w:rsidR="00545D6A" w:rsidRPr="00545D6A" w:rsidRDefault="00545D6A" w:rsidP="00545D6A">
      <w:pPr>
        <w:autoSpaceDE w:val="0"/>
        <w:spacing w:line="276" w:lineRule="auto"/>
        <w:ind w:left="2127"/>
        <w:jc w:val="both"/>
        <w:rPr>
          <w:rFonts w:cs="Arial"/>
          <w:b/>
          <w:bCs/>
          <w:i/>
          <w:iCs/>
        </w:rPr>
      </w:pPr>
    </w:p>
    <w:p w14:paraId="55BAD9BE"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I. </w:t>
      </w:r>
      <w:r w:rsidRPr="00545D6A">
        <w:rPr>
          <w:rFonts w:cs="Arial"/>
          <w:i/>
          <w:iCs/>
        </w:rPr>
        <w:t>Velar por la aplicación y observancia de las disposiciones legales en la materia;</w:t>
      </w:r>
    </w:p>
    <w:p w14:paraId="7C40266F" w14:textId="77777777" w:rsidR="00545D6A" w:rsidRPr="00545D6A" w:rsidRDefault="00545D6A" w:rsidP="00545D6A">
      <w:pPr>
        <w:autoSpaceDE w:val="0"/>
        <w:spacing w:line="276" w:lineRule="auto"/>
        <w:ind w:left="2127"/>
        <w:jc w:val="both"/>
        <w:rPr>
          <w:rFonts w:cs="Arial"/>
          <w:b/>
          <w:bCs/>
          <w:i/>
          <w:iCs/>
        </w:rPr>
      </w:pPr>
    </w:p>
    <w:p w14:paraId="440F7D6A"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II. </w:t>
      </w:r>
      <w:r w:rsidRPr="00545D6A">
        <w:rPr>
          <w:rFonts w:cs="Arial"/>
          <w:i/>
          <w:iCs/>
        </w:rPr>
        <w:t>Proponer y dictaminar las iniciativas que en la materia sean sometidas a consideración del Ayuntamiento;</w:t>
      </w:r>
    </w:p>
    <w:p w14:paraId="214B268C" w14:textId="77777777" w:rsidR="00545D6A" w:rsidRPr="00545D6A" w:rsidRDefault="00545D6A" w:rsidP="00545D6A">
      <w:pPr>
        <w:autoSpaceDE w:val="0"/>
        <w:spacing w:line="276" w:lineRule="auto"/>
        <w:ind w:left="2127"/>
        <w:jc w:val="both"/>
        <w:rPr>
          <w:rFonts w:cs="Arial"/>
          <w:b/>
          <w:bCs/>
          <w:i/>
          <w:iCs/>
        </w:rPr>
      </w:pPr>
    </w:p>
    <w:p w14:paraId="5B1296EF"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III. </w:t>
      </w:r>
      <w:r w:rsidRPr="00545D6A">
        <w:rPr>
          <w:rFonts w:cs="Arial"/>
          <w:i/>
          <w:iCs/>
        </w:rPr>
        <w:t xml:space="preserve">Promover la celebración de convenios de coordinación con la Federación, el Estado y otros Municipios en materia de seguridad pública </w:t>
      </w:r>
      <w:r w:rsidRPr="00545D6A">
        <w:rPr>
          <w:rFonts w:cs="Arial"/>
          <w:b/>
          <w:i/>
          <w:iCs/>
        </w:rPr>
        <w:t>y Protección Civil y Bomberos.</w:t>
      </w:r>
    </w:p>
    <w:p w14:paraId="5AF28195" w14:textId="77777777" w:rsidR="00545D6A" w:rsidRPr="00545D6A" w:rsidRDefault="00545D6A" w:rsidP="00545D6A">
      <w:pPr>
        <w:autoSpaceDE w:val="0"/>
        <w:spacing w:line="276" w:lineRule="auto"/>
        <w:ind w:left="2127"/>
        <w:jc w:val="both"/>
        <w:rPr>
          <w:rFonts w:cs="Arial"/>
          <w:b/>
          <w:bCs/>
          <w:i/>
          <w:iCs/>
        </w:rPr>
      </w:pPr>
    </w:p>
    <w:p w14:paraId="24621144"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IV. </w:t>
      </w:r>
      <w:r w:rsidRPr="00545D6A">
        <w:rPr>
          <w:rFonts w:cs="Arial"/>
          <w:i/>
          <w:iCs/>
        </w:rPr>
        <w:t xml:space="preserve">Estudio y valoración de los sistemas de organización y funcionamiento de las dependencias encargadas de la seguridad pública </w:t>
      </w:r>
      <w:r w:rsidRPr="00545D6A">
        <w:rPr>
          <w:rFonts w:cs="Arial"/>
          <w:b/>
          <w:i/>
          <w:iCs/>
        </w:rPr>
        <w:t>y Protección Civil y Bomberos</w:t>
      </w:r>
      <w:r w:rsidRPr="00545D6A">
        <w:rPr>
          <w:rFonts w:cs="Arial"/>
          <w:i/>
          <w:iCs/>
        </w:rPr>
        <w:t xml:space="preserve"> del Municipio a efecto de emitir pronunciamientos que orienten la política que en esta materia deba observar el Ayuntamiento;</w:t>
      </w:r>
    </w:p>
    <w:p w14:paraId="7F0B0068" w14:textId="77777777" w:rsidR="00545D6A" w:rsidRPr="00545D6A" w:rsidRDefault="00545D6A" w:rsidP="00545D6A">
      <w:pPr>
        <w:autoSpaceDE w:val="0"/>
        <w:spacing w:line="276" w:lineRule="auto"/>
        <w:ind w:left="2127"/>
        <w:jc w:val="both"/>
        <w:rPr>
          <w:rFonts w:cs="Arial"/>
          <w:b/>
          <w:bCs/>
          <w:i/>
          <w:iCs/>
        </w:rPr>
      </w:pPr>
    </w:p>
    <w:p w14:paraId="641B8379"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V. </w:t>
      </w:r>
      <w:r w:rsidRPr="00545D6A">
        <w:rPr>
          <w:rFonts w:cs="Arial"/>
          <w:i/>
          <w:iCs/>
        </w:rPr>
        <w:t xml:space="preserve">Impulsar la profesionalización de las y los elementos de seguridad pública </w:t>
      </w:r>
      <w:r w:rsidRPr="00545D6A">
        <w:rPr>
          <w:rFonts w:cs="Arial"/>
          <w:b/>
          <w:i/>
          <w:iCs/>
        </w:rPr>
        <w:t>y Protección Civil y Bomberos.</w:t>
      </w:r>
    </w:p>
    <w:p w14:paraId="3A4C30BD" w14:textId="77777777" w:rsidR="00545D6A" w:rsidRPr="00545D6A" w:rsidRDefault="00545D6A" w:rsidP="00545D6A">
      <w:pPr>
        <w:autoSpaceDE w:val="0"/>
        <w:spacing w:line="276" w:lineRule="auto"/>
        <w:ind w:left="2127"/>
        <w:jc w:val="both"/>
        <w:rPr>
          <w:rFonts w:cs="Arial"/>
          <w:b/>
          <w:bCs/>
          <w:i/>
          <w:iCs/>
        </w:rPr>
      </w:pPr>
    </w:p>
    <w:p w14:paraId="17F6A771"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VI. </w:t>
      </w:r>
      <w:r w:rsidRPr="00545D6A">
        <w:rPr>
          <w:rFonts w:cs="Arial"/>
          <w:i/>
          <w:iCs/>
        </w:rPr>
        <w:t xml:space="preserve">Proponer la Integración de los Consejos Consultivos Ciudadanos de Seguridad Pública </w:t>
      </w:r>
      <w:r w:rsidRPr="00545D6A">
        <w:rPr>
          <w:rFonts w:cs="Arial"/>
          <w:b/>
          <w:i/>
          <w:iCs/>
        </w:rPr>
        <w:t>y Protección Civil y Bomberos</w:t>
      </w:r>
      <w:r w:rsidRPr="00545D6A">
        <w:rPr>
          <w:rFonts w:cs="Arial"/>
          <w:i/>
          <w:iCs/>
        </w:rPr>
        <w:t xml:space="preserve"> a efecto de captar y canalizar las percepciones y peticiones de la ciudadanía en la materia;</w:t>
      </w:r>
    </w:p>
    <w:p w14:paraId="5FA85169" w14:textId="77777777" w:rsidR="00545D6A" w:rsidRPr="00545D6A" w:rsidRDefault="00545D6A" w:rsidP="00545D6A">
      <w:pPr>
        <w:autoSpaceDE w:val="0"/>
        <w:spacing w:line="276" w:lineRule="auto"/>
        <w:ind w:left="2127"/>
        <w:jc w:val="both"/>
        <w:rPr>
          <w:rFonts w:cs="Arial"/>
          <w:b/>
          <w:bCs/>
          <w:i/>
          <w:iCs/>
        </w:rPr>
      </w:pPr>
    </w:p>
    <w:p w14:paraId="574807C7"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VII. </w:t>
      </w:r>
      <w:r w:rsidRPr="00545D6A">
        <w:rPr>
          <w:rFonts w:cs="Arial"/>
          <w:i/>
          <w:iCs/>
        </w:rPr>
        <w:t>Impulsar el desarrollo de políticas, programas y acciones para fomentar en la sociedad valores culturales y cívicos que induzcan el respeto por la legalidad;</w:t>
      </w:r>
    </w:p>
    <w:p w14:paraId="015F46F2" w14:textId="77777777" w:rsidR="00545D6A" w:rsidRPr="00545D6A" w:rsidRDefault="00545D6A" w:rsidP="00545D6A">
      <w:pPr>
        <w:autoSpaceDE w:val="0"/>
        <w:spacing w:line="276" w:lineRule="auto"/>
        <w:ind w:left="2127"/>
        <w:jc w:val="both"/>
        <w:rPr>
          <w:rFonts w:cs="Arial"/>
          <w:b/>
          <w:bCs/>
          <w:i/>
          <w:iCs/>
        </w:rPr>
      </w:pPr>
    </w:p>
    <w:p w14:paraId="3F3169BC"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VIII. </w:t>
      </w:r>
      <w:r w:rsidRPr="00545D6A">
        <w:rPr>
          <w:rFonts w:cs="Arial"/>
          <w:i/>
          <w:iCs/>
        </w:rPr>
        <w:t>Proponer los mecanismos eficaces para que la sociedad participe activamente en la planeación y ejecución de los sistemas de prevención tendientes a la preservación del orden y la paz públicos;</w:t>
      </w:r>
    </w:p>
    <w:p w14:paraId="65B23780" w14:textId="77777777" w:rsidR="00545D6A" w:rsidRPr="00545D6A" w:rsidRDefault="00545D6A" w:rsidP="00545D6A">
      <w:pPr>
        <w:autoSpaceDE w:val="0"/>
        <w:spacing w:line="276" w:lineRule="auto"/>
        <w:ind w:left="2127"/>
        <w:jc w:val="both"/>
        <w:rPr>
          <w:rFonts w:cs="Arial"/>
          <w:b/>
          <w:bCs/>
          <w:i/>
          <w:iCs/>
        </w:rPr>
      </w:pPr>
    </w:p>
    <w:p w14:paraId="01080584"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IX. </w:t>
      </w:r>
      <w:r w:rsidRPr="00545D6A">
        <w:rPr>
          <w:rFonts w:cs="Arial"/>
          <w:i/>
          <w:iCs/>
        </w:rPr>
        <w:t xml:space="preserve">Proponer los lineamientos, mecanismos e instrumentos para la mejor organización y funcionamiento de la Comisaría de la Policía Preventiva Municipal así como la </w:t>
      </w:r>
      <w:r w:rsidRPr="00545D6A">
        <w:rPr>
          <w:rFonts w:cs="Arial"/>
          <w:b/>
          <w:i/>
          <w:iCs/>
        </w:rPr>
        <w:t>Coordinación General de Protección Civil y Bomberos</w:t>
      </w:r>
      <w:r w:rsidRPr="00545D6A">
        <w:rPr>
          <w:rFonts w:cs="Arial"/>
          <w:i/>
          <w:iCs/>
        </w:rPr>
        <w:t xml:space="preserve"> para la formación de sus integrantes;</w:t>
      </w:r>
    </w:p>
    <w:p w14:paraId="3E796603" w14:textId="77777777" w:rsidR="00545D6A" w:rsidRPr="00545D6A" w:rsidRDefault="00545D6A" w:rsidP="00545D6A">
      <w:pPr>
        <w:autoSpaceDE w:val="0"/>
        <w:spacing w:line="276" w:lineRule="auto"/>
        <w:ind w:left="2127"/>
        <w:jc w:val="both"/>
        <w:rPr>
          <w:rFonts w:cs="Arial"/>
          <w:b/>
          <w:bCs/>
          <w:i/>
          <w:iCs/>
        </w:rPr>
      </w:pPr>
    </w:p>
    <w:p w14:paraId="524B65AE" w14:textId="77777777" w:rsidR="00545D6A" w:rsidRPr="00545D6A" w:rsidRDefault="00545D6A" w:rsidP="00545D6A">
      <w:pPr>
        <w:autoSpaceDE w:val="0"/>
        <w:spacing w:line="276" w:lineRule="auto"/>
        <w:ind w:left="2127"/>
        <w:jc w:val="both"/>
        <w:rPr>
          <w:rFonts w:cs="Arial"/>
          <w:b/>
          <w:i/>
          <w:iCs/>
        </w:rPr>
      </w:pPr>
      <w:r w:rsidRPr="00545D6A">
        <w:rPr>
          <w:rFonts w:cs="Arial"/>
          <w:b/>
          <w:bCs/>
          <w:i/>
          <w:iCs/>
        </w:rPr>
        <w:t xml:space="preserve">X. </w:t>
      </w:r>
      <w:r w:rsidRPr="00545D6A">
        <w:rPr>
          <w:rFonts w:cs="Arial"/>
          <w:i/>
          <w:iCs/>
        </w:rPr>
        <w:t xml:space="preserve">Promover la modernización tecnológica de la Comisaría de la Policía Preventiva Municipal </w:t>
      </w:r>
      <w:r w:rsidRPr="00545D6A">
        <w:rPr>
          <w:rFonts w:cs="Arial"/>
          <w:b/>
          <w:i/>
          <w:iCs/>
        </w:rPr>
        <w:t>y Protección Civil y Bomberos.</w:t>
      </w:r>
    </w:p>
    <w:p w14:paraId="632C72FC" w14:textId="77777777" w:rsidR="00545D6A" w:rsidRPr="00545D6A" w:rsidRDefault="00545D6A" w:rsidP="00545D6A">
      <w:pPr>
        <w:autoSpaceDE w:val="0"/>
        <w:spacing w:line="276" w:lineRule="auto"/>
        <w:ind w:left="2127"/>
        <w:jc w:val="both"/>
        <w:rPr>
          <w:rFonts w:cs="Arial"/>
          <w:b/>
          <w:bCs/>
          <w:i/>
          <w:iCs/>
        </w:rPr>
      </w:pPr>
    </w:p>
    <w:p w14:paraId="3B441C4B"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XI. </w:t>
      </w:r>
      <w:r w:rsidRPr="00545D6A">
        <w:rPr>
          <w:rFonts w:cs="Arial"/>
          <w:i/>
          <w:iCs/>
        </w:rPr>
        <w:t>Impulsar la creación e integración del Sistema y del Consejo Municipal de Protección Civil, velando por el adecuado desempeño de los elementos que los integren;</w:t>
      </w:r>
    </w:p>
    <w:p w14:paraId="3EFE2E8E" w14:textId="77777777" w:rsidR="00545D6A" w:rsidRPr="00545D6A" w:rsidRDefault="00545D6A" w:rsidP="00545D6A">
      <w:pPr>
        <w:autoSpaceDE w:val="0"/>
        <w:spacing w:line="276" w:lineRule="auto"/>
        <w:ind w:left="2127"/>
        <w:jc w:val="both"/>
        <w:rPr>
          <w:rFonts w:cs="Arial"/>
          <w:b/>
          <w:bCs/>
          <w:i/>
          <w:iCs/>
        </w:rPr>
      </w:pPr>
    </w:p>
    <w:p w14:paraId="384CD81A"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XII. </w:t>
      </w:r>
      <w:r w:rsidRPr="00545D6A">
        <w:rPr>
          <w:rFonts w:cs="Arial"/>
          <w:i/>
          <w:iCs/>
        </w:rPr>
        <w:t>Coadyuvar y promover la adecuada coordinación entre los Sistemas Nacionales, Estatales y Municipales de Protección Civil, así como la celebración de convenios y contratos con las distintas autoridades;</w:t>
      </w:r>
    </w:p>
    <w:p w14:paraId="770B211A" w14:textId="77777777" w:rsidR="00545D6A" w:rsidRPr="00545D6A" w:rsidRDefault="00545D6A" w:rsidP="00545D6A">
      <w:pPr>
        <w:autoSpaceDE w:val="0"/>
        <w:spacing w:line="276" w:lineRule="auto"/>
        <w:ind w:left="2127"/>
        <w:jc w:val="both"/>
        <w:rPr>
          <w:rFonts w:cs="Arial"/>
          <w:b/>
          <w:bCs/>
          <w:i/>
          <w:iCs/>
        </w:rPr>
      </w:pPr>
    </w:p>
    <w:p w14:paraId="0101E37A"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XIII. </w:t>
      </w:r>
      <w:r w:rsidRPr="00545D6A">
        <w:rPr>
          <w:rFonts w:cs="Arial"/>
          <w:i/>
          <w:iCs/>
        </w:rPr>
        <w:t>Orientar las políticas públicas que sobre la materia deba emprender el Municipio y emitir los pronunciamientos pertinentes respecto de las posibles situaciones de riesgo para el Municipio;</w:t>
      </w:r>
    </w:p>
    <w:p w14:paraId="40806AB4" w14:textId="77777777" w:rsidR="00545D6A" w:rsidRPr="00545D6A" w:rsidRDefault="00545D6A" w:rsidP="00545D6A">
      <w:pPr>
        <w:autoSpaceDE w:val="0"/>
        <w:spacing w:line="276" w:lineRule="auto"/>
        <w:ind w:left="2127"/>
        <w:jc w:val="both"/>
        <w:rPr>
          <w:rFonts w:cs="Arial"/>
          <w:b/>
          <w:bCs/>
          <w:i/>
          <w:iCs/>
        </w:rPr>
      </w:pPr>
    </w:p>
    <w:p w14:paraId="198A5BC1"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XIV. </w:t>
      </w:r>
      <w:r w:rsidRPr="00545D6A">
        <w:rPr>
          <w:rFonts w:cs="Arial"/>
          <w:i/>
          <w:iCs/>
        </w:rPr>
        <w:t>Supervisar de manera permanente el funcionamiento del Sistema Municipal de Protección Civil;</w:t>
      </w:r>
    </w:p>
    <w:p w14:paraId="6BEEAA51" w14:textId="77777777" w:rsidR="00545D6A" w:rsidRPr="00545D6A" w:rsidRDefault="00545D6A" w:rsidP="00545D6A">
      <w:pPr>
        <w:autoSpaceDE w:val="0"/>
        <w:spacing w:line="276" w:lineRule="auto"/>
        <w:ind w:left="2127"/>
        <w:jc w:val="both"/>
        <w:rPr>
          <w:rFonts w:cs="Arial"/>
          <w:b/>
          <w:bCs/>
          <w:i/>
          <w:iCs/>
        </w:rPr>
      </w:pPr>
    </w:p>
    <w:p w14:paraId="3E08CFE6"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XV. </w:t>
      </w:r>
      <w:r w:rsidRPr="00545D6A">
        <w:rPr>
          <w:rFonts w:cs="Arial"/>
          <w:i/>
          <w:iCs/>
        </w:rPr>
        <w:t>Proponer las bases de la convocatoria para designación de los Jueces Municipales;</w:t>
      </w:r>
    </w:p>
    <w:p w14:paraId="731C88BD" w14:textId="77777777" w:rsidR="00545D6A" w:rsidRPr="00545D6A" w:rsidRDefault="00545D6A" w:rsidP="00545D6A">
      <w:pPr>
        <w:autoSpaceDE w:val="0"/>
        <w:spacing w:line="276" w:lineRule="auto"/>
        <w:ind w:left="2127"/>
        <w:jc w:val="both"/>
        <w:rPr>
          <w:rFonts w:cs="Arial"/>
          <w:b/>
          <w:bCs/>
          <w:i/>
          <w:iCs/>
        </w:rPr>
      </w:pPr>
    </w:p>
    <w:p w14:paraId="28B6A0DD"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XVI. </w:t>
      </w:r>
      <w:r w:rsidRPr="00545D6A">
        <w:rPr>
          <w:rFonts w:cs="Arial"/>
          <w:i/>
          <w:iCs/>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14:paraId="01460ED6" w14:textId="77777777" w:rsidR="00545D6A" w:rsidRPr="00545D6A" w:rsidRDefault="00545D6A" w:rsidP="00545D6A">
      <w:pPr>
        <w:autoSpaceDE w:val="0"/>
        <w:spacing w:line="276" w:lineRule="auto"/>
        <w:ind w:left="2127"/>
        <w:jc w:val="both"/>
        <w:rPr>
          <w:rFonts w:cs="Arial"/>
          <w:b/>
          <w:bCs/>
          <w:i/>
          <w:iCs/>
        </w:rPr>
      </w:pPr>
    </w:p>
    <w:p w14:paraId="77B3E555"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XVII. </w:t>
      </w:r>
      <w:r w:rsidRPr="00545D6A">
        <w:rPr>
          <w:rFonts w:cs="Arial"/>
          <w:i/>
          <w:iCs/>
        </w:rPr>
        <w:t>En general, proponer las políticas públicas que en la materia deba observar el Municipio; y</w:t>
      </w:r>
    </w:p>
    <w:p w14:paraId="4B71D38F" w14:textId="77777777" w:rsidR="00545D6A" w:rsidRPr="00545D6A" w:rsidRDefault="00545D6A" w:rsidP="00545D6A">
      <w:pPr>
        <w:autoSpaceDE w:val="0"/>
        <w:spacing w:line="276" w:lineRule="auto"/>
        <w:ind w:left="2127"/>
        <w:jc w:val="both"/>
        <w:rPr>
          <w:rFonts w:cs="Arial"/>
          <w:b/>
          <w:bCs/>
          <w:i/>
          <w:iCs/>
        </w:rPr>
      </w:pPr>
    </w:p>
    <w:p w14:paraId="68CDE6B2" w14:textId="77777777" w:rsidR="00545D6A" w:rsidRPr="00545D6A" w:rsidRDefault="00545D6A" w:rsidP="00545D6A">
      <w:pPr>
        <w:autoSpaceDE w:val="0"/>
        <w:spacing w:line="276" w:lineRule="auto"/>
        <w:ind w:left="2127"/>
        <w:jc w:val="both"/>
        <w:rPr>
          <w:rFonts w:cs="Arial"/>
          <w:i/>
          <w:iCs/>
        </w:rPr>
      </w:pPr>
      <w:r w:rsidRPr="00545D6A">
        <w:rPr>
          <w:rFonts w:cs="Arial"/>
          <w:b/>
          <w:bCs/>
          <w:i/>
          <w:iCs/>
        </w:rPr>
        <w:t xml:space="preserve">XVIII. </w:t>
      </w:r>
      <w:r w:rsidRPr="00545D6A">
        <w:rPr>
          <w:rFonts w:cs="Arial"/>
          <w:i/>
          <w:iCs/>
        </w:rPr>
        <w:t>Asesorar al Presidente Municipal en la materia.</w:t>
      </w:r>
    </w:p>
    <w:p w14:paraId="3E181B06" w14:textId="77777777" w:rsidR="00545D6A" w:rsidRPr="00F40CE1" w:rsidRDefault="00545D6A" w:rsidP="00545D6A">
      <w:pPr>
        <w:autoSpaceDE w:val="0"/>
        <w:spacing w:line="276" w:lineRule="auto"/>
        <w:jc w:val="both"/>
        <w:rPr>
          <w:rFonts w:cs="Arial"/>
          <w:b/>
          <w:bCs/>
        </w:rPr>
      </w:pPr>
    </w:p>
    <w:p w14:paraId="2E12066E" w14:textId="048D6BAD" w:rsidR="00AE1805" w:rsidRDefault="00AE1805" w:rsidP="00AE1805">
      <w:pPr>
        <w:spacing w:line="240" w:lineRule="auto"/>
        <w:rPr>
          <w:sz w:val="24"/>
          <w:szCs w:val="24"/>
        </w:rPr>
      </w:pPr>
    </w:p>
    <w:p w14:paraId="40688ACA" w14:textId="217D7841" w:rsidR="00AE1805" w:rsidRDefault="002C0786" w:rsidP="00AE1805">
      <w:pPr>
        <w:spacing w:line="240" w:lineRule="auto"/>
        <w:rPr>
          <w:sz w:val="24"/>
          <w:szCs w:val="24"/>
        </w:rPr>
      </w:pPr>
      <w:r>
        <w:rPr>
          <w:sz w:val="24"/>
          <w:szCs w:val="24"/>
        </w:rPr>
        <w:t xml:space="preserve">A su vez las obligaciones del Presidente de la Comisión Edilicia de </w:t>
      </w:r>
      <w:r w:rsidR="00545D6A">
        <w:rPr>
          <w:sz w:val="24"/>
          <w:szCs w:val="24"/>
        </w:rPr>
        <w:t>Seguridad Pública y Protección Civil y Bomberos</w:t>
      </w:r>
      <w:r>
        <w:rPr>
          <w:sz w:val="24"/>
          <w:szCs w:val="24"/>
        </w:rPr>
        <w:t xml:space="preserve">, se establecen el ordinal </w:t>
      </w:r>
      <w:r w:rsidR="00545D6A">
        <w:rPr>
          <w:sz w:val="24"/>
          <w:szCs w:val="24"/>
        </w:rPr>
        <w:t>87</w:t>
      </w:r>
      <w:r>
        <w:rPr>
          <w:sz w:val="24"/>
          <w:szCs w:val="24"/>
        </w:rPr>
        <w:t xml:space="preserve"> del Reglamento del Gobierno y de la Administración Pública del Ayuntamiento Constitucional de San Pedro Tlaquepaque y son:</w:t>
      </w:r>
      <w:r>
        <w:rPr>
          <w:sz w:val="24"/>
          <w:szCs w:val="24"/>
        </w:rPr>
        <w:br/>
      </w:r>
    </w:p>
    <w:p w14:paraId="6923DB85"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w:t>
      </w:r>
      <w:r w:rsidRPr="002C0786">
        <w:rPr>
          <w:rFonts w:cs="Arial"/>
          <w:i/>
          <w:iCs/>
          <w:lang w:val="es-ES_tradnl"/>
        </w:rPr>
        <w:t xml:space="preserve"> Dar a conocer por escrito a los demás miembros, los asuntos encomendados a la comisión;</w:t>
      </w:r>
    </w:p>
    <w:p w14:paraId="1FA960AC" w14:textId="77777777" w:rsidR="002C0786" w:rsidRPr="002C0786" w:rsidRDefault="002C0786" w:rsidP="002C0786">
      <w:pPr>
        <w:tabs>
          <w:tab w:val="left" w:pos="709"/>
        </w:tabs>
        <w:spacing w:line="276" w:lineRule="auto"/>
        <w:ind w:left="709"/>
        <w:jc w:val="both"/>
        <w:rPr>
          <w:rFonts w:cs="Arial"/>
          <w:i/>
          <w:iCs/>
          <w:lang w:val="es-ES_tradnl"/>
        </w:rPr>
      </w:pPr>
    </w:p>
    <w:p w14:paraId="3FEE7AC7"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II.</w:t>
      </w:r>
      <w:r w:rsidRPr="002C0786">
        <w:rPr>
          <w:rFonts w:cs="Arial"/>
          <w:i/>
          <w:iCs/>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3AE90B65" w14:textId="77777777" w:rsidR="002C0786" w:rsidRPr="002C0786" w:rsidRDefault="002C0786" w:rsidP="002C0786">
      <w:pPr>
        <w:tabs>
          <w:tab w:val="left" w:pos="709"/>
        </w:tabs>
        <w:spacing w:line="276" w:lineRule="auto"/>
        <w:ind w:left="709"/>
        <w:jc w:val="both"/>
        <w:rPr>
          <w:rFonts w:cs="Arial"/>
          <w:i/>
          <w:iCs/>
          <w:lang w:val="es-ES_tradnl"/>
        </w:rPr>
      </w:pPr>
    </w:p>
    <w:p w14:paraId="1966F923"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III.</w:t>
      </w:r>
      <w:r w:rsidRPr="002C0786">
        <w:rPr>
          <w:rFonts w:cs="Arial"/>
          <w:i/>
          <w:iCs/>
          <w:lang w:val="es-ES_tradnl"/>
        </w:rPr>
        <w:t xml:space="preserve"> Promover las visitas, entrevistas y acciones necesarias para el eficaz cumplimiento de sus funciones;</w:t>
      </w:r>
    </w:p>
    <w:p w14:paraId="1E706638" w14:textId="77777777" w:rsidR="002C0786" w:rsidRPr="002C0786" w:rsidRDefault="002C0786" w:rsidP="002C0786">
      <w:pPr>
        <w:tabs>
          <w:tab w:val="left" w:pos="709"/>
        </w:tabs>
        <w:spacing w:line="276" w:lineRule="auto"/>
        <w:ind w:left="709"/>
        <w:jc w:val="both"/>
        <w:rPr>
          <w:rFonts w:cs="Arial"/>
          <w:i/>
          <w:iCs/>
          <w:lang w:val="es-ES_tradnl"/>
        </w:rPr>
      </w:pPr>
    </w:p>
    <w:p w14:paraId="590E3627" w14:textId="0104333F"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IV.</w:t>
      </w:r>
      <w:r w:rsidRPr="002C0786">
        <w:rPr>
          <w:rFonts w:cs="Arial"/>
          <w:i/>
          <w:iCs/>
          <w:lang w:val="es-ES_tradnl"/>
        </w:rPr>
        <w:t xml:space="preserve"> Los proyectos de ordenamientos, reglamento o de dictámenes sobre los asuntos turnados a la comisión que preside, deben ajustarse a lo dispuesto por </w:t>
      </w:r>
      <w:r w:rsidR="00D2270A" w:rsidRPr="002C0786">
        <w:rPr>
          <w:rFonts w:cs="Arial"/>
          <w:i/>
          <w:iCs/>
          <w:lang w:val="es-ES_tradnl"/>
        </w:rPr>
        <w:t>el artículo</w:t>
      </w:r>
      <w:r w:rsidRPr="002C0786">
        <w:rPr>
          <w:rFonts w:cs="Arial"/>
          <w:i/>
          <w:iCs/>
          <w:lang w:val="es-ES_tradnl"/>
        </w:rPr>
        <w:t xml:space="preserve"> del presente reglamento;</w:t>
      </w:r>
    </w:p>
    <w:p w14:paraId="11405EC5" w14:textId="77777777" w:rsidR="002C0786" w:rsidRPr="002C0786" w:rsidRDefault="002C0786" w:rsidP="002C0786">
      <w:pPr>
        <w:tabs>
          <w:tab w:val="left" w:pos="709"/>
        </w:tabs>
        <w:spacing w:line="276" w:lineRule="auto"/>
        <w:ind w:left="709"/>
        <w:jc w:val="both"/>
        <w:rPr>
          <w:rFonts w:cs="Arial"/>
          <w:i/>
          <w:iCs/>
          <w:lang w:val="es-ES_tradnl"/>
        </w:rPr>
      </w:pPr>
    </w:p>
    <w:p w14:paraId="6D8074EB"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V.</w:t>
      </w:r>
      <w:r w:rsidRPr="002C0786">
        <w:rPr>
          <w:rFonts w:cs="Arial"/>
          <w:i/>
          <w:iCs/>
          <w:lang w:val="es-ES_tradnl"/>
        </w:rPr>
        <w:t xml:space="preserve"> Garantizar la libre expresión de quienes integran la comisión y tomar la votación en caso de opiniones divididas o en desacuerdos de los asuntos propios de la comisión;</w:t>
      </w:r>
    </w:p>
    <w:p w14:paraId="741254E7" w14:textId="77777777" w:rsidR="002C0786" w:rsidRPr="002C0786" w:rsidRDefault="002C0786" w:rsidP="002C0786">
      <w:pPr>
        <w:tabs>
          <w:tab w:val="left" w:pos="709"/>
        </w:tabs>
        <w:spacing w:line="276" w:lineRule="auto"/>
        <w:ind w:left="709"/>
        <w:jc w:val="both"/>
        <w:rPr>
          <w:rFonts w:cs="Arial"/>
          <w:i/>
          <w:iCs/>
          <w:lang w:val="es-ES_tradnl"/>
        </w:rPr>
      </w:pPr>
    </w:p>
    <w:p w14:paraId="7E5013BB"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VI.</w:t>
      </w:r>
      <w:r w:rsidRPr="002C0786">
        <w:rPr>
          <w:rFonts w:cs="Arial"/>
          <w:i/>
          <w:iCs/>
          <w:lang w:val="es-ES_tradnl"/>
        </w:rPr>
        <w:t xml:space="preserve"> Entregar a la </w:t>
      </w:r>
      <w:r w:rsidRPr="002C0786">
        <w:rPr>
          <w:rFonts w:cs="Arial"/>
          <w:i/>
          <w:iCs/>
          <w:spacing w:val="-3"/>
        </w:rPr>
        <w:t>Secretaría del Ayuntamiento</w:t>
      </w:r>
      <w:r w:rsidRPr="002C0786">
        <w:rPr>
          <w:rFonts w:cs="Arial"/>
          <w:i/>
          <w:iCs/>
          <w:lang w:val="es-ES_tradnl"/>
        </w:rPr>
        <w:t>, una copia del proyecto de dictamen, con una anticipación de 72horas previas a la celebración de la sesión en que vaya a discutirse;</w:t>
      </w:r>
    </w:p>
    <w:p w14:paraId="6111E9D6" w14:textId="77777777" w:rsidR="002C0786" w:rsidRPr="002C0786" w:rsidRDefault="002C0786" w:rsidP="002C0786">
      <w:pPr>
        <w:tabs>
          <w:tab w:val="left" w:pos="709"/>
        </w:tabs>
        <w:spacing w:line="276" w:lineRule="auto"/>
        <w:ind w:left="709"/>
        <w:jc w:val="both"/>
        <w:rPr>
          <w:rFonts w:cs="Arial"/>
          <w:i/>
          <w:iCs/>
          <w:lang w:val="es-ES_tradnl"/>
        </w:rPr>
      </w:pPr>
    </w:p>
    <w:p w14:paraId="0744AF28" w14:textId="77777777" w:rsidR="002C0786" w:rsidRPr="002C0786" w:rsidRDefault="002C0786" w:rsidP="002C0786">
      <w:pPr>
        <w:pStyle w:val="Sangra2detindependiente1"/>
        <w:tabs>
          <w:tab w:val="left" w:pos="709"/>
        </w:tabs>
        <w:spacing w:line="276" w:lineRule="auto"/>
        <w:ind w:left="709" w:firstLine="0"/>
        <w:jc w:val="both"/>
        <w:rPr>
          <w:rFonts w:ascii="Bookman Old Style" w:hAnsi="Bookman Old Style" w:cs="Arial"/>
          <w:i/>
          <w:iCs/>
          <w:szCs w:val="24"/>
        </w:rPr>
      </w:pPr>
      <w:r w:rsidRPr="002C0786">
        <w:rPr>
          <w:rFonts w:ascii="Bookman Old Style" w:hAnsi="Bookman Old Style" w:cs="Arial"/>
          <w:b/>
          <w:i/>
          <w:iCs/>
          <w:szCs w:val="24"/>
        </w:rPr>
        <w:t>VII.</w:t>
      </w:r>
      <w:r w:rsidRPr="002C0786">
        <w:rPr>
          <w:rFonts w:ascii="Bookman Old Style" w:hAnsi="Bookman Old Style" w:cs="Arial"/>
          <w:i/>
          <w:iCs/>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71004108" w14:textId="77777777" w:rsidR="002C0786" w:rsidRPr="002C0786" w:rsidRDefault="002C0786" w:rsidP="002C0786">
      <w:pPr>
        <w:tabs>
          <w:tab w:val="left" w:pos="709"/>
        </w:tabs>
        <w:spacing w:line="276" w:lineRule="auto"/>
        <w:ind w:left="709"/>
        <w:jc w:val="both"/>
        <w:rPr>
          <w:rFonts w:cs="Arial"/>
          <w:i/>
          <w:iCs/>
        </w:rPr>
      </w:pPr>
    </w:p>
    <w:p w14:paraId="31CBD641" w14:textId="20A672B5"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VIII.</w:t>
      </w:r>
      <w:r w:rsidR="00850078">
        <w:rPr>
          <w:rFonts w:cs="Arial"/>
          <w:b/>
          <w:i/>
          <w:iCs/>
          <w:lang w:val="es-ES_tradnl"/>
        </w:rPr>
        <w:t xml:space="preserve"> </w:t>
      </w:r>
      <w:r w:rsidRPr="002C0786">
        <w:rPr>
          <w:rFonts w:cs="Arial"/>
          <w:i/>
          <w:iCs/>
          <w:lang w:val="es-ES_tradnl"/>
        </w:rPr>
        <w:t>Presentar al Ayuntamiento, los acuerdos, resoluciones o propuestas de dictámenes de los asuntos que le competen a la comisión que preside, para que éstos sean analizados, discutidos y aprobados en su caso;</w:t>
      </w:r>
    </w:p>
    <w:p w14:paraId="73E74950" w14:textId="77777777" w:rsidR="002C0786" w:rsidRPr="002C0786" w:rsidRDefault="002C0786" w:rsidP="002C0786">
      <w:pPr>
        <w:tabs>
          <w:tab w:val="left" w:pos="709"/>
        </w:tabs>
        <w:spacing w:line="276" w:lineRule="auto"/>
        <w:ind w:left="709"/>
        <w:jc w:val="both"/>
        <w:rPr>
          <w:rFonts w:cs="Arial"/>
          <w:i/>
          <w:iCs/>
          <w:lang w:val="es-ES_tradnl"/>
        </w:rPr>
      </w:pPr>
    </w:p>
    <w:p w14:paraId="0AF469C4" w14:textId="77777777" w:rsidR="002C0786" w:rsidRPr="002C0786" w:rsidRDefault="002C0786" w:rsidP="002C0786">
      <w:pPr>
        <w:tabs>
          <w:tab w:val="left" w:pos="709"/>
        </w:tabs>
        <w:spacing w:line="276" w:lineRule="auto"/>
        <w:ind w:left="709"/>
        <w:jc w:val="both"/>
        <w:rPr>
          <w:rFonts w:cs="Arial"/>
          <w:i/>
          <w:iCs/>
          <w:lang w:val="es-ES_tradnl"/>
        </w:rPr>
      </w:pPr>
      <w:r w:rsidRPr="002C0786">
        <w:rPr>
          <w:rFonts w:cs="Arial"/>
          <w:b/>
          <w:i/>
          <w:iCs/>
          <w:lang w:val="es-ES_tradnl"/>
        </w:rPr>
        <w:t>IX.</w:t>
      </w:r>
      <w:r w:rsidRPr="002C0786">
        <w:rPr>
          <w:rFonts w:cs="Arial"/>
          <w:i/>
          <w:iCs/>
          <w:lang w:val="es-ES_tradnl"/>
        </w:rPr>
        <w:t xml:space="preserve"> Tener bajo su resguardo los documentos relacionados con los asuntos que se turnen para su estudio por la comisión que preside y ser responsable de los mismos;</w:t>
      </w:r>
    </w:p>
    <w:p w14:paraId="5D8A46AA" w14:textId="77777777" w:rsidR="002C0786" w:rsidRPr="002C0786" w:rsidRDefault="002C0786" w:rsidP="002C0786">
      <w:pPr>
        <w:tabs>
          <w:tab w:val="left" w:pos="709"/>
        </w:tabs>
        <w:spacing w:line="276" w:lineRule="auto"/>
        <w:ind w:left="709"/>
        <w:jc w:val="both"/>
        <w:rPr>
          <w:rFonts w:cs="Arial"/>
          <w:i/>
          <w:iCs/>
          <w:lang w:val="es-ES_tradnl"/>
        </w:rPr>
      </w:pPr>
    </w:p>
    <w:p w14:paraId="1CC5C605" w14:textId="77777777" w:rsidR="002C0786" w:rsidRPr="002C0786" w:rsidRDefault="002C0786" w:rsidP="002C0786">
      <w:pPr>
        <w:pStyle w:val="Sangradetextonormal"/>
        <w:tabs>
          <w:tab w:val="left" w:pos="709"/>
        </w:tabs>
        <w:spacing w:line="276" w:lineRule="auto"/>
        <w:ind w:left="709"/>
        <w:jc w:val="both"/>
        <w:rPr>
          <w:rFonts w:ascii="Bookman Old Style" w:hAnsi="Bookman Old Style" w:cs="Arial"/>
          <w:i/>
          <w:iCs/>
          <w:szCs w:val="24"/>
          <w:lang w:val="es-ES_tradnl"/>
        </w:rPr>
      </w:pPr>
      <w:r w:rsidRPr="002C0786">
        <w:rPr>
          <w:rFonts w:ascii="Bookman Old Style" w:hAnsi="Bookman Old Style" w:cs="Arial"/>
          <w:b/>
          <w:i/>
          <w:iCs/>
          <w:szCs w:val="24"/>
          <w:lang w:val="es-ES_tradnl"/>
        </w:rPr>
        <w:t>X.</w:t>
      </w:r>
      <w:r w:rsidRPr="002C0786">
        <w:rPr>
          <w:rFonts w:ascii="Bookman Old Style" w:hAnsi="Bookman Old Style" w:cs="Arial"/>
          <w:i/>
          <w:iCs/>
          <w:szCs w:val="24"/>
          <w:lang w:val="es-ES_tradnl"/>
        </w:rPr>
        <w:t xml:space="preserve"> Presentar al Ayuntamiento, informes trimestrales de las actividades realizadas por la comisión que preside;</w:t>
      </w:r>
    </w:p>
    <w:p w14:paraId="6A4A749F" w14:textId="77777777" w:rsidR="002C0786" w:rsidRPr="002C0786" w:rsidRDefault="002C0786" w:rsidP="002C0786">
      <w:pPr>
        <w:tabs>
          <w:tab w:val="left" w:pos="709"/>
        </w:tabs>
        <w:spacing w:line="276" w:lineRule="auto"/>
        <w:ind w:left="709"/>
        <w:jc w:val="both"/>
        <w:rPr>
          <w:rFonts w:cs="Arial"/>
          <w:i/>
          <w:iCs/>
          <w:lang w:val="es-ES_tradnl"/>
        </w:rPr>
      </w:pPr>
    </w:p>
    <w:p w14:paraId="4568EA8D" w14:textId="77777777" w:rsidR="002C0786" w:rsidRPr="002C0786" w:rsidRDefault="002C0786" w:rsidP="002C0786">
      <w:pPr>
        <w:pStyle w:val="Sangradetextonormal"/>
        <w:tabs>
          <w:tab w:val="left" w:pos="709"/>
          <w:tab w:val="left" w:pos="735"/>
          <w:tab w:val="right" w:pos="8885"/>
        </w:tabs>
        <w:spacing w:line="276" w:lineRule="auto"/>
        <w:ind w:left="709"/>
        <w:jc w:val="both"/>
        <w:rPr>
          <w:rFonts w:ascii="Bookman Old Style" w:hAnsi="Bookman Old Style" w:cs="Arial"/>
          <w:i/>
          <w:iCs/>
          <w:szCs w:val="24"/>
          <w:lang w:val="es-ES_tradnl"/>
        </w:rPr>
      </w:pPr>
      <w:r w:rsidRPr="002C0786">
        <w:rPr>
          <w:rFonts w:ascii="Bookman Old Style" w:hAnsi="Bookman Old Style" w:cs="Arial"/>
          <w:b/>
          <w:i/>
          <w:iCs/>
          <w:szCs w:val="24"/>
          <w:lang w:val="es-ES_tradnl"/>
        </w:rPr>
        <w:t>XI.</w:t>
      </w:r>
      <w:r w:rsidRPr="002C0786">
        <w:rPr>
          <w:rFonts w:ascii="Bookman Old Style" w:hAnsi="Bookman Old Style" w:cs="Arial"/>
          <w:i/>
          <w:iCs/>
          <w:szCs w:val="24"/>
          <w:lang w:val="es-ES_tradnl"/>
        </w:rPr>
        <w:t xml:space="preserve"> Comunicar a los integrantes de la comisión que preside, la prioridad que reviste asistir regular y puntualmente a las reuniones de comisión; y</w:t>
      </w:r>
    </w:p>
    <w:p w14:paraId="64FB078D" w14:textId="77777777" w:rsidR="002C0786" w:rsidRPr="002C0786" w:rsidRDefault="002C0786" w:rsidP="002C0786">
      <w:pPr>
        <w:tabs>
          <w:tab w:val="left" w:pos="709"/>
          <w:tab w:val="left" w:pos="735"/>
          <w:tab w:val="right" w:pos="8885"/>
        </w:tabs>
        <w:spacing w:line="276" w:lineRule="auto"/>
        <w:ind w:left="709"/>
        <w:jc w:val="both"/>
        <w:rPr>
          <w:rFonts w:cs="Arial"/>
          <w:i/>
          <w:iCs/>
          <w:lang w:val="es-ES_tradnl"/>
        </w:rPr>
      </w:pPr>
    </w:p>
    <w:p w14:paraId="0D5D8E62" w14:textId="2C8B5F66" w:rsidR="002C0786" w:rsidRDefault="002C0786" w:rsidP="002C0786">
      <w:pPr>
        <w:tabs>
          <w:tab w:val="left" w:pos="709"/>
        </w:tabs>
        <w:spacing w:line="276" w:lineRule="auto"/>
        <w:ind w:left="709"/>
        <w:jc w:val="both"/>
        <w:rPr>
          <w:rFonts w:cs="Arial"/>
          <w:i/>
          <w:iCs/>
        </w:rPr>
      </w:pPr>
      <w:r w:rsidRPr="002C0786">
        <w:rPr>
          <w:rFonts w:cs="Arial"/>
          <w:b/>
          <w:i/>
          <w:iCs/>
        </w:rPr>
        <w:t>XII.</w:t>
      </w:r>
      <w:r w:rsidRPr="002C0786">
        <w:rPr>
          <w:rFonts w:cs="Arial"/>
          <w:i/>
          <w:iCs/>
        </w:rPr>
        <w:t xml:space="preserve"> Las demás que por acuerdo comisión o del Ayuntamiento se le encomienden.</w:t>
      </w:r>
    </w:p>
    <w:p w14:paraId="184B624B" w14:textId="220C8595" w:rsidR="00850078" w:rsidRDefault="00850078" w:rsidP="00850078">
      <w:pPr>
        <w:tabs>
          <w:tab w:val="left" w:pos="709"/>
        </w:tabs>
        <w:spacing w:line="276" w:lineRule="auto"/>
        <w:jc w:val="both"/>
        <w:rPr>
          <w:rFonts w:cs="Arial"/>
        </w:rPr>
      </w:pPr>
    </w:p>
    <w:p w14:paraId="58C28FDA" w14:textId="6683E810" w:rsidR="00850078" w:rsidRPr="00850078" w:rsidRDefault="008B2DEB" w:rsidP="00850078">
      <w:pPr>
        <w:pStyle w:val="Prrafodelista"/>
        <w:numPr>
          <w:ilvl w:val="1"/>
          <w:numId w:val="2"/>
        </w:numPr>
        <w:tabs>
          <w:tab w:val="left" w:pos="709"/>
        </w:tabs>
        <w:spacing w:line="276" w:lineRule="auto"/>
        <w:jc w:val="center"/>
        <w:rPr>
          <w:rFonts w:cs="Arial"/>
          <w:b/>
          <w:bCs/>
        </w:rPr>
      </w:pPr>
      <w:r w:rsidRPr="00850078">
        <w:rPr>
          <w:rFonts w:cs="Arial"/>
          <w:b/>
          <w:bCs/>
        </w:rPr>
        <w:t>Procedimiento</w:t>
      </w:r>
      <w:r>
        <w:rPr>
          <w:rFonts w:cs="Arial"/>
          <w:b/>
          <w:bCs/>
        </w:rPr>
        <w:t>s</w:t>
      </w:r>
      <w:r w:rsidR="00850078" w:rsidRPr="00850078">
        <w:rPr>
          <w:rFonts w:cs="Arial"/>
          <w:b/>
          <w:bCs/>
        </w:rPr>
        <w:t xml:space="preserve"> y/o metodología para la atención de los asuntos de la Comisión Edilicia de </w:t>
      </w:r>
      <w:r w:rsidR="00CE06A9">
        <w:rPr>
          <w:rFonts w:cs="Arial"/>
          <w:b/>
          <w:bCs/>
        </w:rPr>
        <w:t>Seguridad Pública y Protección Civil y Bomberos</w:t>
      </w:r>
      <w:r w:rsidR="00850078" w:rsidRPr="00850078">
        <w:rPr>
          <w:rFonts w:cs="Arial"/>
          <w:b/>
          <w:bCs/>
        </w:rPr>
        <w:t>.</w:t>
      </w:r>
    </w:p>
    <w:p w14:paraId="2D733C48" w14:textId="4D171501" w:rsidR="00850078" w:rsidRDefault="00850078" w:rsidP="00850078">
      <w:pPr>
        <w:tabs>
          <w:tab w:val="left" w:pos="709"/>
        </w:tabs>
        <w:spacing w:line="276" w:lineRule="auto"/>
        <w:jc w:val="center"/>
        <w:rPr>
          <w:rFonts w:cs="Arial"/>
          <w:b/>
          <w:bCs/>
        </w:rPr>
      </w:pPr>
    </w:p>
    <w:p w14:paraId="098DB5F6" w14:textId="77777777" w:rsidR="00850078" w:rsidRPr="00850078" w:rsidRDefault="00850078" w:rsidP="00850078">
      <w:pPr>
        <w:tabs>
          <w:tab w:val="left" w:pos="709"/>
        </w:tabs>
        <w:spacing w:line="276" w:lineRule="auto"/>
        <w:jc w:val="both"/>
        <w:rPr>
          <w:rFonts w:cs="Arial"/>
        </w:rPr>
      </w:pPr>
    </w:p>
    <w:p w14:paraId="22413F6E" w14:textId="4E6E167E" w:rsidR="002C0786" w:rsidRDefault="008B2DEB" w:rsidP="00AE1805">
      <w:pPr>
        <w:spacing w:line="240" w:lineRule="auto"/>
        <w:rPr>
          <w:sz w:val="24"/>
          <w:szCs w:val="24"/>
        </w:rPr>
      </w:pPr>
      <w:r>
        <w:rPr>
          <w:sz w:val="24"/>
          <w:szCs w:val="24"/>
        </w:rPr>
        <w:t>Se encuentran establecidos en el numeral 78 del Reglamento del Gobierno y de la Administración Pública del Ayuntamiento Constitucional de San Pedro Tlaquepaque y son:</w:t>
      </w:r>
    </w:p>
    <w:p w14:paraId="46BD1D57" w14:textId="5C503B55" w:rsidR="008B2DEB" w:rsidRDefault="008B2DEB" w:rsidP="00AE1805">
      <w:pPr>
        <w:spacing w:line="240" w:lineRule="auto"/>
        <w:rPr>
          <w:sz w:val="24"/>
          <w:szCs w:val="24"/>
        </w:rPr>
      </w:pPr>
    </w:p>
    <w:p w14:paraId="0D010798" w14:textId="7B8D1247" w:rsidR="008B2DEB" w:rsidRDefault="008B2DEB" w:rsidP="00AE1805">
      <w:pPr>
        <w:spacing w:line="240" w:lineRule="auto"/>
        <w:rPr>
          <w:sz w:val="24"/>
          <w:szCs w:val="24"/>
        </w:rPr>
      </w:pPr>
    </w:p>
    <w:p w14:paraId="35FA6B46" w14:textId="77777777" w:rsidR="008B2DEB" w:rsidRPr="008B2DEB" w:rsidRDefault="008B2DEB" w:rsidP="008B2DEB">
      <w:pPr>
        <w:tabs>
          <w:tab w:val="left" w:pos="709"/>
        </w:tabs>
        <w:spacing w:line="276" w:lineRule="auto"/>
        <w:ind w:left="1701"/>
        <w:jc w:val="both"/>
        <w:rPr>
          <w:rFonts w:cs="Arial"/>
          <w:i/>
          <w:iCs/>
          <w:lang w:val="es-ES_tradnl"/>
        </w:rPr>
      </w:pPr>
      <w:r w:rsidRPr="008B2DEB">
        <w:rPr>
          <w:rFonts w:cs="Arial"/>
          <w:b/>
          <w:i/>
          <w:iCs/>
          <w:lang w:val="es-ES_tradnl"/>
        </w:rPr>
        <w:t>I.</w:t>
      </w:r>
      <w:r w:rsidRPr="008B2DEB">
        <w:rPr>
          <w:rFonts w:cs="Arial"/>
          <w:i/>
          <w:iCs/>
          <w:lang w:val="es-ES_tradnl"/>
        </w:rPr>
        <w:t xml:space="preserve"> Recibir, estudiar, analizar, discutir y dictaminar, los asuntos turnados por el Ayuntamiento a las Comisiones Edilicias.</w:t>
      </w:r>
    </w:p>
    <w:p w14:paraId="62F21AB1" w14:textId="77777777" w:rsidR="008B2DEB" w:rsidRPr="008B2DEB" w:rsidRDefault="008B2DEB" w:rsidP="008B2DEB">
      <w:pPr>
        <w:tabs>
          <w:tab w:val="left" w:pos="709"/>
        </w:tabs>
        <w:spacing w:line="276" w:lineRule="auto"/>
        <w:ind w:left="1701"/>
        <w:jc w:val="both"/>
        <w:rPr>
          <w:rFonts w:cs="Arial"/>
          <w:i/>
          <w:iCs/>
          <w:lang w:val="es-ES_tradnl"/>
        </w:rPr>
      </w:pPr>
    </w:p>
    <w:p w14:paraId="7CF6F654" w14:textId="38D6218C" w:rsidR="008B2DEB" w:rsidRPr="008B2DEB" w:rsidRDefault="008B2DEB" w:rsidP="008B2DEB">
      <w:pPr>
        <w:tabs>
          <w:tab w:val="left" w:pos="709"/>
        </w:tabs>
        <w:spacing w:line="276" w:lineRule="auto"/>
        <w:ind w:left="1701"/>
        <w:jc w:val="both"/>
        <w:rPr>
          <w:rFonts w:cs="Arial"/>
          <w:i/>
          <w:iCs/>
          <w:lang w:val="es-ES_tradnl"/>
        </w:rPr>
      </w:pPr>
      <w:r w:rsidRPr="008B2DEB">
        <w:rPr>
          <w:rFonts w:cs="Arial"/>
          <w:b/>
          <w:i/>
          <w:iCs/>
          <w:lang w:val="es-ES_tradnl"/>
        </w:rPr>
        <w:t>II.</w:t>
      </w:r>
      <w:r>
        <w:rPr>
          <w:rFonts w:cs="Arial"/>
          <w:b/>
          <w:i/>
          <w:iCs/>
          <w:lang w:val="es-ES_tradnl"/>
        </w:rPr>
        <w:t xml:space="preserve"> </w:t>
      </w:r>
      <w:r w:rsidRPr="008B2DEB">
        <w:rPr>
          <w:rFonts w:cs="Arial"/>
          <w:i/>
          <w:iCs/>
          <w:lang w:val="es-ES_tradnl"/>
        </w:rPr>
        <w:t>Presentar al Ayuntamiento, las propuestas de dictamen y proyectos de acuerdo, sobre los asuntos que le sean turnados.</w:t>
      </w:r>
    </w:p>
    <w:p w14:paraId="2954E24A" w14:textId="77777777" w:rsidR="008B2DEB" w:rsidRPr="008B2DEB" w:rsidRDefault="008B2DEB" w:rsidP="008B2DEB">
      <w:pPr>
        <w:tabs>
          <w:tab w:val="left" w:pos="709"/>
        </w:tabs>
        <w:spacing w:line="276" w:lineRule="auto"/>
        <w:ind w:left="1701"/>
        <w:jc w:val="both"/>
        <w:rPr>
          <w:rFonts w:cs="Arial"/>
          <w:i/>
          <w:iCs/>
          <w:lang w:val="es-ES_tradnl"/>
        </w:rPr>
      </w:pPr>
    </w:p>
    <w:p w14:paraId="3879E868" w14:textId="192EA2F9" w:rsidR="008B2DEB" w:rsidRDefault="008B2DEB" w:rsidP="008B2DEB">
      <w:pPr>
        <w:tabs>
          <w:tab w:val="left" w:pos="709"/>
        </w:tabs>
        <w:spacing w:line="276" w:lineRule="auto"/>
        <w:ind w:left="1701"/>
        <w:jc w:val="both"/>
        <w:rPr>
          <w:rFonts w:cs="Arial"/>
          <w:i/>
          <w:iCs/>
          <w:lang w:val="es-ES_tradnl"/>
        </w:rPr>
      </w:pPr>
      <w:r w:rsidRPr="008B2DEB">
        <w:rPr>
          <w:rFonts w:cs="Arial"/>
          <w:b/>
          <w:i/>
          <w:iCs/>
          <w:lang w:val="es-ES_tradnl"/>
        </w:rPr>
        <w:t>III.</w:t>
      </w:r>
      <w:r w:rsidRPr="008B2DEB">
        <w:rPr>
          <w:rFonts w:cs="Arial"/>
          <w:i/>
          <w:iCs/>
          <w:lang w:val="es-ES_tradnl"/>
        </w:rPr>
        <w:t xml:space="preserve"> Presentar al Ayuntamiento, iniciativas de reglamentos, dictámenes o propuestas tendientes a eficientar las funciones del gobierno municipal, dentro del área de su competencia.</w:t>
      </w:r>
    </w:p>
    <w:p w14:paraId="2D2EEEF2" w14:textId="7C9179A3" w:rsidR="00D2270A" w:rsidRDefault="00D2270A" w:rsidP="008B2DEB">
      <w:pPr>
        <w:tabs>
          <w:tab w:val="left" w:pos="709"/>
        </w:tabs>
        <w:spacing w:line="276" w:lineRule="auto"/>
        <w:ind w:left="1701"/>
        <w:jc w:val="both"/>
        <w:rPr>
          <w:rFonts w:cs="Arial"/>
          <w:i/>
          <w:iCs/>
          <w:lang w:val="es-ES_tradnl"/>
        </w:rPr>
      </w:pPr>
    </w:p>
    <w:p w14:paraId="73F461DA" w14:textId="015AE58E" w:rsidR="00D2270A" w:rsidRDefault="00D2270A" w:rsidP="008B2DEB">
      <w:pPr>
        <w:tabs>
          <w:tab w:val="left" w:pos="709"/>
        </w:tabs>
        <w:spacing w:line="276" w:lineRule="auto"/>
        <w:ind w:left="1701"/>
        <w:jc w:val="both"/>
        <w:rPr>
          <w:rFonts w:cs="Arial"/>
          <w:i/>
          <w:iCs/>
          <w:lang w:val="es-ES_tradnl"/>
        </w:rPr>
      </w:pPr>
    </w:p>
    <w:p w14:paraId="172527B8" w14:textId="07717AFD" w:rsidR="00D2270A" w:rsidRDefault="00D2270A" w:rsidP="008B2DEB">
      <w:pPr>
        <w:tabs>
          <w:tab w:val="left" w:pos="709"/>
        </w:tabs>
        <w:spacing w:line="276" w:lineRule="auto"/>
        <w:ind w:left="1701"/>
        <w:jc w:val="both"/>
        <w:rPr>
          <w:rFonts w:cs="Arial"/>
          <w:i/>
          <w:iCs/>
          <w:lang w:val="es-ES_tradnl"/>
        </w:rPr>
      </w:pPr>
    </w:p>
    <w:p w14:paraId="27880348" w14:textId="586B4D12" w:rsidR="00D2270A" w:rsidRDefault="00D2270A" w:rsidP="00D2270A">
      <w:pPr>
        <w:pStyle w:val="Prrafodelista"/>
        <w:numPr>
          <w:ilvl w:val="0"/>
          <w:numId w:val="2"/>
        </w:numPr>
        <w:tabs>
          <w:tab w:val="left" w:pos="709"/>
        </w:tabs>
        <w:spacing w:line="276" w:lineRule="auto"/>
        <w:rPr>
          <w:rFonts w:cs="Arial"/>
          <w:b/>
          <w:bCs/>
          <w:lang w:val="es-ES_tradnl"/>
        </w:rPr>
      </w:pPr>
      <w:r>
        <w:rPr>
          <w:rFonts w:cs="Arial"/>
          <w:b/>
          <w:bCs/>
          <w:lang w:val="es-ES_tradnl"/>
        </w:rPr>
        <w:t xml:space="preserve">Plan de Trabajo de la Comisión Edilicia de </w:t>
      </w:r>
      <w:r w:rsidR="002B0199">
        <w:rPr>
          <w:rFonts w:cs="Arial"/>
          <w:b/>
          <w:bCs/>
          <w:lang w:val="es-ES_tradnl"/>
        </w:rPr>
        <w:t>Protección Civil y Bomberos</w:t>
      </w:r>
      <w:r>
        <w:rPr>
          <w:rFonts w:cs="Arial"/>
          <w:b/>
          <w:bCs/>
          <w:lang w:val="es-ES_tradnl"/>
        </w:rPr>
        <w:t>.</w:t>
      </w:r>
    </w:p>
    <w:p w14:paraId="27AC3089" w14:textId="51A92C12" w:rsidR="00D2270A" w:rsidRDefault="00D2270A" w:rsidP="00D2270A">
      <w:pPr>
        <w:tabs>
          <w:tab w:val="left" w:pos="709"/>
        </w:tabs>
        <w:spacing w:line="276" w:lineRule="auto"/>
        <w:ind w:left="720"/>
        <w:rPr>
          <w:rFonts w:cs="Arial"/>
          <w:b/>
          <w:bCs/>
          <w:lang w:val="es-ES_tradnl"/>
        </w:rPr>
      </w:pPr>
    </w:p>
    <w:p w14:paraId="35672953" w14:textId="66F4623F" w:rsidR="00D2270A" w:rsidRPr="00D2270A" w:rsidRDefault="00D2270A" w:rsidP="00D2270A">
      <w:pPr>
        <w:pStyle w:val="Prrafodelista"/>
        <w:numPr>
          <w:ilvl w:val="1"/>
          <w:numId w:val="2"/>
        </w:numPr>
        <w:tabs>
          <w:tab w:val="left" w:pos="709"/>
        </w:tabs>
        <w:spacing w:line="276" w:lineRule="auto"/>
        <w:rPr>
          <w:rFonts w:cs="Arial"/>
          <w:b/>
          <w:bCs/>
          <w:lang w:val="es-ES_tradnl"/>
        </w:rPr>
      </w:pPr>
      <w:r w:rsidRPr="00D2270A">
        <w:rPr>
          <w:rFonts w:cs="Arial"/>
          <w:b/>
          <w:bCs/>
          <w:lang w:val="es-ES_tradnl"/>
        </w:rPr>
        <w:t>Objetivo General.</w:t>
      </w:r>
    </w:p>
    <w:p w14:paraId="2D21061D" w14:textId="0908313E" w:rsidR="00D2270A" w:rsidRDefault="00D2270A" w:rsidP="00D2270A">
      <w:pPr>
        <w:tabs>
          <w:tab w:val="left" w:pos="709"/>
        </w:tabs>
        <w:spacing w:line="276" w:lineRule="auto"/>
        <w:rPr>
          <w:rFonts w:cs="Arial"/>
          <w:b/>
          <w:bCs/>
          <w:lang w:val="es-ES_tradnl"/>
        </w:rPr>
      </w:pPr>
    </w:p>
    <w:p w14:paraId="5690412D" w14:textId="77777777" w:rsidR="002B0199" w:rsidRDefault="002B0199" w:rsidP="002B0199">
      <w:pPr>
        <w:spacing w:line="240" w:lineRule="auto"/>
        <w:ind w:left="360"/>
      </w:pPr>
      <w:r>
        <w:t>Presentar Iniciativas de instrumentos regulatorios y dictámenes que sean necesarios para el fortalecimiento del gobierno, la administración y la gestión pública municipal en relación a la seguridad pública municipal y de conformidad con el Reglamento del Gobierno y de la Administración Pública del Ayuntamiento Constitucional de San Pedro Tlaquepaque.</w:t>
      </w:r>
    </w:p>
    <w:p w14:paraId="26E5EAFF" w14:textId="5D751339" w:rsidR="00D2270A" w:rsidRDefault="00D2270A" w:rsidP="00D2270A">
      <w:pPr>
        <w:spacing w:line="240" w:lineRule="auto"/>
        <w:ind w:left="360"/>
      </w:pPr>
    </w:p>
    <w:p w14:paraId="6F6F62B2" w14:textId="5BA80B0E" w:rsidR="00D2270A" w:rsidRDefault="00D2270A" w:rsidP="00D2270A">
      <w:pPr>
        <w:pStyle w:val="Prrafodelista"/>
        <w:numPr>
          <w:ilvl w:val="1"/>
          <w:numId w:val="2"/>
        </w:numPr>
        <w:spacing w:line="240" w:lineRule="auto"/>
        <w:rPr>
          <w:b/>
          <w:bCs/>
        </w:rPr>
      </w:pPr>
      <w:r w:rsidRPr="00D2270A">
        <w:rPr>
          <w:b/>
          <w:bCs/>
        </w:rPr>
        <w:t>Objetivos Específicos:</w:t>
      </w:r>
    </w:p>
    <w:p w14:paraId="58BCF811" w14:textId="6485982A" w:rsidR="00D2270A" w:rsidRDefault="00D2270A" w:rsidP="00D2270A">
      <w:pPr>
        <w:pStyle w:val="Prrafodelista"/>
        <w:spacing w:line="240" w:lineRule="auto"/>
        <w:ind w:left="804"/>
        <w:rPr>
          <w:b/>
          <w:bCs/>
        </w:rPr>
      </w:pPr>
    </w:p>
    <w:p w14:paraId="7D2F3459" w14:textId="2A849F5A" w:rsidR="00D2270A" w:rsidRDefault="00D2270A" w:rsidP="00D2270A">
      <w:pPr>
        <w:suppressAutoHyphens/>
        <w:autoSpaceDE w:val="0"/>
        <w:spacing w:line="276" w:lineRule="auto"/>
        <w:ind w:left="851"/>
        <w:jc w:val="both"/>
        <w:rPr>
          <w:rFonts w:eastAsia="Times New Roman" w:cs="Arial"/>
          <w:szCs w:val="24"/>
          <w:lang w:val="es-ES" w:eastAsia="ar-SA"/>
        </w:rPr>
      </w:pPr>
      <w:r>
        <w:rPr>
          <w:rFonts w:eastAsia="Times New Roman" w:cs="Arial"/>
          <w:b/>
          <w:bCs/>
          <w:szCs w:val="24"/>
          <w:lang w:val="es-ES" w:eastAsia="ar-SA"/>
        </w:rPr>
        <w:t>Primer Objetivo Especifico</w:t>
      </w:r>
      <w:r w:rsidRPr="002B0199">
        <w:rPr>
          <w:rFonts w:eastAsia="Times New Roman" w:cs="Arial"/>
          <w:szCs w:val="24"/>
          <w:lang w:val="es-ES" w:eastAsia="ar-SA"/>
        </w:rPr>
        <w:t xml:space="preserve">: </w:t>
      </w:r>
      <w:r w:rsidR="002B0199" w:rsidRPr="002B0199">
        <w:rPr>
          <w:rFonts w:eastAsia="Times New Roman" w:cs="Arial"/>
          <w:szCs w:val="24"/>
          <w:lang w:val="es-ES" w:eastAsia="ar-SA"/>
        </w:rPr>
        <w:t>Vigilar el cumplimiento de los programas</w:t>
      </w:r>
      <w:r w:rsidR="002B0199">
        <w:rPr>
          <w:rFonts w:eastAsia="Times New Roman" w:cs="Arial"/>
          <w:szCs w:val="24"/>
          <w:lang w:val="es-ES" w:eastAsia="ar-SA"/>
        </w:rPr>
        <w:t xml:space="preserve"> en materia de política pública de prevención del delito</w:t>
      </w:r>
      <w:r w:rsidR="006D3836">
        <w:rPr>
          <w:rFonts w:eastAsia="Times New Roman" w:cs="Arial"/>
          <w:szCs w:val="24"/>
          <w:lang w:val="es-ES" w:eastAsia="ar-SA"/>
        </w:rPr>
        <w:t xml:space="preserve">, en este caso del programa que ya </w:t>
      </w:r>
      <w:r w:rsidR="00EC72B3">
        <w:rPr>
          <w:rFonts w:eastAsia="Times New Roman" w:cs="Arial"/>
          <w:szCs w:val="24"/>
          <w:lang w:val="es-ES" w:eastAsia="ar-SA"/>
        </w:rPr>
        <w:t>está</w:t>
      </w:r>
      <w:r w:rsidR="006D3836">
        <w:rPr>
          <w:rFonts w:eastAsia="Times New Roman" w:cs="Arial"/>
          <w:szCs w:val="24"/>
          <w:lang w:val="es-ES" w:eastAsia="ar-SA"/>
        </w:rPr>
        <w:t xml:space="preserve"> en curso, Construyendo la Paz con Dignidad en el Cerro del </w:t>
      </w:r>
      <w:r w:rsidR="006D3836">
        <w:rPr>
          <w:rFonts w:eastAsia="Times New Roman" w:cs="Arial"/>
          <w:szCs w:val="24"/>
          <w:lang w:val="es-ES" w:eastAsia="ar-SA"/>
        </w:rPr>
        <w:tab/>
      </w:r>
      <w:r w:rsidR="00EC72B3">
        <w:rPr>
          <w:rFonts w:eastAsia="Times New Roman" w:cs="Arial"/>
          <w:szCs w:val="24"/>
          <w:lang w:val="es-ES" w:eastAsia="ar-SA"/>
        </w:rPr>
        <w:t>4.</w:t>
      </w:r>
      <w:r w:rsidR="006D3836">
        <w:rPr>
          <w:rFonts w:eastAsia="Times New Roman" w:cs="Arial"/>
          <w:szCs w:val="24"/>
          <w:lang w:val="es-ES" w:eastAsia="ar-SA"/>
        </w:rPr>
        <w:tab/>
      </w:r>
    </w:p>
    <w:p w14:paraId="659753D6" w14:textId="79782144" w:rsidR="002B0199" w:rsidRDefault="002B0199" w:rsidP="00D2270A">
      <w:pPr>
        <w:suppressAutoHyphens/>
        <w:autoSpaceDE w:val="0"/>
        <w:spacing w:line="276" w:lineRule="auto"/>
        <w:ind w:left="851"/>
        <w:jc w:val="both"/>
        <w:rPr>
          <w:rFonts w:eastAsia="Times New Roman" w:cs="Arial"/>
          <w:b/>
          <w:bCs/>
          <w:szCs w:val="24"/>
          <w:lang w:val="es-ES" w:eastAsia="ar-SA"/>
        </w:rPr>
      </w:pPr>
    </w:p>
    <w:p w14:paraId="10A11675" w14:textId="0D212500" w:rsidR="002B0199" w:rsidRDefault="002B0199" w:rsidP="00D2270A">
      <w:pPr>
        <w:suppressAutoHyphens/>
        <w:autoSpaceDE w:val="0"/>
        <w:spacing w:line="276" w:lineRule="auto"/>
        <w:ind w:left="851"/>
        <w:jc w:val="both"/>
        <w:rPr>
          <w:rFonts w:eastAsia="Times New Roman" w:cs="Arial"/>
          <w:szCs w:val="24"/>
          <w:lang w:val="es-ES" w:eastAsia="ar-SA"/>
        </w:rPr>
      </w:pPr>
      <w:r>
        <w:rPr>
          <w:rFonts w:eastAsia="Times New Roman" w:cs="Arial"/>
          <w:b/>
          <w:bCs/>
          <w:szCs w:val="24"/>
          <w:lang w:val="es-ES" w:eastAsia="ar-SA"/>
        </w:rPr>
        <w:t xml:space="preserve">Segundo Objetivo específico: </w:t>
      </w:r>
      <w:r>
        <w:rPr>
          <w:rFonts w:eastAsia="Times New Roman" w:cs="Arial"/>
          <w:szCs w:val="24"/>
          <w:lang w:val="es-ES" w:eastAsia="ar-SA"/>
        </w:rPr>
        <w:t>Previa a su presentación forma</w:t>
      </w:r>
      <w:r w:rsidR="006D3836">
        <w:rPr>
          <w:rFonts w:eastAsia="Times New Roman" w:cs="Arial"/>
          <w:szCs w:val="24"/>
          <w:lang w:val="es-ES" w:eastAsia="ar-SA"/>
        </w:rPr>
        <w:t>l,</w:t>
      </w:r>
      <w:r>
        <w:rPr>
          <w:rFonts w:eastAsia="Times New Roman" w:cs="Arial"/>
          <w:szCs w:val="24"/>
          <w:lang w:val="es-ES" w:eastAsia="ar-SA"/>
        </w:rPr>
        <w:t xml:space="preserve"> recibir informes de la Coordinación de Protección Civil y Bomberos respecto al temporal de Lluvias y temporada de Huracanes 2020.</w:t>
      </w:r>
    </w:p>
    <w:p w14:paraId="7E8DE28B" w14:textId="2438DC91" w:rsidR="006D3836" w:rsidRDefault="006D3836" w:rsidP="00D2270A">
      <w:pPr>
        <w:suppressAutoHyphens/>
        <w:autoSpaceDE w:val="0"/>
        <w:spacing w:line="276" w:lineRule="auto"/>
        <w:ind w:left="851"/>
        <w:jc w:val="both"/>
        <w:rPr>
          <w:rFonts w:eastAsia="Times New Roman" w:cs="Arial"/>
          <w:szCs w:val="24"/>
          <w:lang w:val="es-ES" w:eastAsia="ar-SA"/>
        </w:rPr>
      </w:pPr>
    </w:p>
    <w:p w14:paraId="34727A12" w14:textId="77777777" w:rsidR="006D3836" w:rsidRPr="002B0199" w:rsidRDefault="006D3836" w:rsidP="00D2270A">
      <w:pPr>
        <w:suppressAutoHyphens/>
        <w:autoSpaceDE w:val="0"/>
        <w:spacing w:line="276" w:lineRule="auto"/>
        <w:ind w:left="851"/>
        <w:jc w:val="both"/>
        <w:rPr>
          <w:rFonts w:eastAsia="Times New Roman" w:cs="Arial"/>
          <w:szCs w:val="24"/>
          <w:lang w:val="es-ES" w:eastAsia="ar-SA"/>
        </w:rPr>
      </w:pPr>
    </w:p>
    <w:p w14:paraId="5D04C8AB" w14:textId="77777777" w:rsidR="00760C7A" w:rsidRPr="006A6F8D" w:rsidRDefault="00760C7A" w:rsidP="00D2270A">
      <w:pPr>
        <w:suppressAutoHyphens/>
        <w:autoSpaceDE w:val="0"/>
        <w:spacing w:line="276" w:lineRule="auto"/>
        <w:ind w:left="851"/>
        <w:jc w:val="both"/>
        <w:rPr>
          <w:rFonts w:eastAsia="Times New Roman" w:cs="Arial"/>
          <w:b/>
          <w:bCs/>
          <w:szCs w:val="24"/>
          <w:lang w:val="es-ES" w:eastAsia="ar-SA"/>
        </w:rPr>
      </w:pPr>
    </w:p>
    <w:p w14:paraId="352C2077" w14:textId="77777777" w:rsidR="00D2270A" w:rsidRPr="006A6F8D" w:rsidRDefault="00D2270A" w:rsidP="00D2270A">
      <w:pPr>
        <w:suppressAutoHyphens/>
        <w:autoSpaceDE w:val="0"/>
        <w:spacing w:line="276" w:lineRule="auto"/>
        <w:ind w:left="851"/>
        <w:jc w:val="both"/>
        <w:rPr>
          <w:rFonts w:eastAsia="Times New Roman" w:cs="Arial"/>
          <w:b/>
          <w:bCs/>
          <w:szCs w:val="24"/>
          <w:lang w:val="es-ES" w:eastAsia="ar-SA"/>
        </w:rPr>
      </w:pPr>
    </w:p>
    <w:p w14:paraId="679E52DE" w14:textId="657B0A96" w:rsidR="003A4DEC" w:rsidRDefault="003A4DEC" w:rsidP="00D31235">
      <w:pPr>
        <w:tabs>
          <w:tab w:val="left" w:pos="709"/>
        </w:tabs>
        <w:spacing w:line="276" w:lineRule="auto"/>
        <w:rPr>
          <w:rFonts w:cs="Arial"/>
          <w:lang w:val="es-ES_tradnl"/>
        </w:rPr>
      </w:pPr>
    </w:p>
    <w:p w14:paraId="555FCEDB" w14:textId="3C8F87C1" w:rsidR="00545D6A" w:rsidRDefault="00545D6A" w:rsidP="00D31235">
      <w:pPr>
        <w:tabs>
          <w:tab w:val="left" w:pos="709"/>
        </w:tabs>
        <w:spacing w:line="276" w:lineRule="auto"/>
        <w:rPr>
          <w:rFonts w:cs="Arial"/>
          <w:lang w:val="es-ES_tradnl"/>
        </w:rPr>
      </w:pPr>
    </w:p>
    <w:p w14:paraId="714E1FDE" w14:textId="2DE955DA" w:rsidR="008B2DEB" w:rsidRPr="00175FD6" w:rsidRDefault="00175FD6" w:rsidP="00175FD6">
      <w:pPr>
        <w:pStyle w:val="Prrafodelista"/>
        <w:numPr>
          <w:ilvl w:val="1"/>
          <w:numId w:val="2"/>
        </w:numPr>
        <w:spacing w:line="240" w:lineRule="auto"/>
        <w:rPr>
          <w:b/>
          <w:bCs/>
          <w:sz w:val="24"/>
          <w:szCs w:val="24"/>
        </w:rPr>
      </w:pPr>
      <w:r w:rsidRPr="00175FD6">
        <w:rPr>
          <w:b/>
          <w:bCs/>
          <w:sz w:val="24"/>
          <w:szCs w:val="24"/>
        </w:rPr>
        <w:t>Líneas de Acción.</w:t>
      </w:r>
    </w:p>
    <w:p w14:paraId="5DD839EC" w14:textId="6A556DDF" w:rsidR="00175FD6" w:rsidRDefault="00175FD6" w:rsidP="00175FD6">
      <w:pPr>
        <w:pStyle w:val="Prrafodelista"/>
        <w:spacing w:line="240" w:lineRule="auto"/>
        <w:rPr>
          <w:b/>
          <w:bCs/>
          <w:sz w:val="24"/>
          <w:szCs w:val="24"/>
        </w:rPr>
      </w:pPr>
    </w:p>
    <w:tbl>
      <w:tblPr>
        <w:tblStyle w:val="Tablaconcuadrcula"/>
        <w:tblW w:w="16301" w:type="dxa"/>
        <w:tblInd w:w="279" w:type="dxa"/>
        <w:tblLook w:val="04A0" w:firstRow="1" w:lastRow="0" w:firstColumn="1" w:lastColumn="0" w:noHBand="0" w:noVBand="1"/>
      </w:tblPr>
      <w:tblGrid>
        <w:gridCol w:w="7938"/>
        <w:gridCol w:w="8363"/>
      </w:tblGrid>
      <w:tr w:rsidR="00175FD6" w14:paraId="313970CA" w14:textId="77777777" w:rsidTr="007A2CF9">
        <w:tc>
          <w:tcPr>
            <w:tcW w:w="7938" w:type="dxa"/>
          </w:tcPr>
          <w:p w14:paraId="40BA0C4D" w14:textId="6BD4E302" w:rsidR="00175FD6" w:rsidRDefault="00175FD6" w:rsidP="00175FD6">
            <w:pPr>
              <w:pStyle w:val="Prrafodelista"/>
              <w:ind w:left="0"/>
              <w:jc w:val="center"/>
              <w:rPr>
                <w:b/>
                <w:bCs/>
                <w:sz w:val="24"/>
                <w:szCs w:val="24"/>
              </w:rPr>
            </w:pPr>
            <w:r>
              <w:rPr>
                <w:b/>
                <w:bCs/>
                <w:sz w:val="24"/>
                <w:szCs w:val="24"/>
              </w:rPr>
              <w:t>Objetivo Especifico</w:t>
            </w:r>
          </w:p>
        </w:tc>
        <w:tc>
          <w:tcPr>
            <w:tcW w:w="8363" w:type="dxa"/>
          </w:tcPr>
          <w:p w14:paraId="3C76B639" w14:textId="1D5F1F9E" w:rsidR="00175FD6" w:rsidRDefault="00175FD6" w:rsidP="00175FD6">
            <w:pPr>
              <w:pStyle w:val="Prrafodelista"/>
              <w:ind w:left="0"/>
              <w:jc w:val="center"/>
              <w:rPr>
                <w:b/>
                <w:bCs/>
                <w:sz w:val="24"/>
                <w:szCs w:val="24"/>
              </w:rPr>
            </w:pPr>
            <w:r>
              <w:rPr>
                <w:b/>
                <w:bCs/>
                <w:sz w:val="24"/>
                <w:szCs w:val="24"/>
              </w:rPr>
              <w:t xml:space="preserve">Línea de Acción </w:t>
            </w:r>
          </w:p>
        </w:tc>
      </w:tr>
      <w:tr w:rsidR="0064242B" w:rsidRPr="00175FD6" w14:paraId="0F29CE4C" w14:textId="77777777" w:rsidTr="007A2CF9">
        <w:tc>
          <w:tcPr>
            <w:tcW w:w="7938" w:type="dxa"/>
          </w:tcPr>
          <w:p w14:paraId="12141972" w14:textId="7ED26343" w:rsidR="0064242B" w:rsidRPr="00EC72B3" w:rsidRDefault="0064242B" w:rsidP="0064242B">
            <w:pPr>
              <w:suppressAutoHyphens/>
              <w:autoSpaceDE w:val="0"/>
              <w:spacing w:line="276" w:lineRule="auto"/>
              <w:jc w:val="both"/>
              <w:rPr>
                <w:rFonts w:eastAsia="Times New Roman" w:cs="Arial"/>
                <w:sz w:val="24"/>
                <w:szCs w:val="28"/>
                <w:lang w:val="es-ES" w:eastAsia="ar-SA"/>
              </w:rPr>
            </w:pPr>
            <w:r w:rsidRPr="00EC72B3">
              <w:rPr>
                <w:rFonts w:eastAsia="Times New Roman" w:cs="Arial"/>
                <w:sz w:val="24"/>
                <w:szCs w:val="28"/>
                <w:lang w:val="es-ES" w:eastAsia="ar-SA"/>
              </w:rPr>
              <w:t>Previa a su presentación formal, recibir informes de la Coordinación de Protección Civil y Bomberos respecto al temporal de Lluvias y temporada de Huracanes 2020.</w:t>
            </w:r>
          </w:p>
        </w:tc>
        <w:tc>
          <w:tcPr>
            <w:tcW w:w="8363" w:type="dxa"/>
          </w:tcPr>
          <w:p w14:paraId="2820D8CC" w14:textId="0AF9DD38" w:rsidR="0064242B" w:rsidRDefault="0064242B" w:rsidP="0064242B">
            <w:pPr>
              <w:rPr>
                <w:sz w:val="24"/>
                <w:szCs w:val="24"/>
              </w:rPr>
            </w:pPr>
            <w:r>
              <w:rPr>
                <w:sz w:val="24"/>
                <w:szCs w:val="24"/>
              </w:rPr>
              <w:t>Invitar a sesión al Coordinador General de Protección Civil y Bomberos a efecto de que exponga las acciones que se efectuaron en cuanto a prevención, los números de los incidentes ocurridos y en que se puede mejorar.</w:t>
            </w:r>
          </w:p>
        </w:tc>
      </w:tr>
      <w:tr w:rsidR="0064242B" w:rsidRPr="00175FD6" w14:paraId="6B06FE0E" w14:textId="77777777" w:rsidTr="007A2CF9">
        <w:tc>
          <w:tcPr>
            <w:tcW w:w="7938" w:type="dxa"/>
          </w:tcPr>
          <w:p w14:paraId="2359204A" w14:textId="3B349DEE" w:rsidR="0064242B" w:rsidRPr="00EC72B3" w:rsidRDefault="0064242B" w:rsidP="0064242B">
            <w:pPr>
              <w:suppressAutoHyphens/>
              <w:autoSpaceDE w:val="0"/>
              <w:spacing w:line="276" w:lineRule="auto"/>
              <w:jc w:val="both"/>
              <w:rPr>
                <w:rFonts w:eastAsia="Times New Roman" w:cs="Arial"/>
                <w:sz w:val="24"/>
                <w:szCs w:val="28"/>
                <w:lang w:val="es-ES" w:eastAsia="ar-SA"/>
              </w:rPr>
            </w:pPr>
            <w:r w:rsidRPr="00EC72B3">
              <w:rPr>
                <w:rFonts w:eastAsia="Times New Roman" w:cs="Arial"/>
                <w:sz w:val="24"/>
                <w:szCs w:val="28"/>
                <w:lang w:val="es-ES" w:eastAsia="ar-SA"/>
              </w:rPr>
              <w:t xml:space="preserve">Vigilar el cumplimiento de los programas en materia de política pública de prevención del delito, en este caso del programa que ya está en curso, Construyendo la Paz con Dignidad en el Cerro del </w:t>
            </w:r>
            <w:r w:rsidRPr="00EC72B3">
              <w:rPr>
                <w:rFonts w:eastAsia="Times New Roman" w:cs="Arial"/>
                <w:sz w:val="24"/>
                <w:szCs w:val="28"/>
                <w:lang w:val="es-ES" w:eastAsia="ar-SA"/>
              </w:rPr>
              <w:tab/>
              <w:t>4.</w:t>
            </w:r>
            <w:r w:rsidRPr="00EC72B3">
              <w:rPr>
                <w:rFonts w:eastAsia="Times New Roman" w:cs="Arial"/>
                <w:sz w:val="24"/>
                <w:szCs w:val="28"/>
                <w:lang w:val="es-ES" w:eastAsia="ar-SA"/>
              </w:rPr>
              <w:tab/>
            </w:r>
          </w:p>
        </w:tc>
        <w:tc>
          <w:tcPr>
            <w:tcW w:w="8363" w:type="dxa"/>
          </w:tcPr>
          <w:p w14:paraId="2D387C58" w14:textId="4998EF74" w:rsidR="0064242B" w:rsidRPr="00EC72B3" w:rsidRDefault="0064242B" w:rsidP="0064242B">
            <w:pPr>
              <w:rPr>
                <w:sz w:val="24"/>
                <w:szCs w:val="24"/>
              </w:rPr>
            </w:pPr>
            <w:r>
              <w:rPr>
                <w:sz w:val="24"/>
                <w:szCs w:val="24"/>
              </w:rPr>
              <w:t>Citar a sesión de la Comisión Edilicia de Seguridad Pública y Protección Civil y Bomberos al Titular de la Dirección de Seguridad Ciudadana, perteneciente a la Dirección General de Políticas Públicas a efecto de que exponga los avances y directrices que se han seguido en cumplimiento al programa.</w:t>
            </w:r>
          </w:p>
        </w:tc>
      </w:tr>
    </w:tbl>
    <w:p w14:paraId="665B45D5" w14:textId="5692E31B" w:rsidR="00323C26" w:rsidRDefault="00323C26" w:rsidP="00323C26">
      <w:pPr>
        <w:pStyle w:val="Prrafodelista"/>
        <w:spacing w:line="240" w:lineRule="auto"/>
        <w:ind w:left="804"/>
        <w:rPr>
          <w:b/>
          <w:bCs/>
          <w:sz w:val="24"/>
          <w:szCs w:val="24"/>
        </w:rPr>
      </w:pPr>
    </w:p>
    <w:p w14:paraId="554C1B37" w14:textId="7A928F6E" w:rsidR="00175FD6" w:rsidRDefault="00AE7771" w:rsidP="00AE7771">
      <w:pPr>
        <w:pStyle w:val="Prrafodelista"/>
        <w:numPr>
          <w:ilvl w:val="1"/>
          <w:numId w:val="2"/>
        </w:numPr>
        <w:spacing w:line="240" w:lineRule="auto"/>
        <w:rPr>
          <w:b/>
          <w:bCs/>
          <w:sz w:val="24"/>
          <w:szCs w:val="24"/>
        </w:rPr>
      </w:pPr>
      <w:r>
        <w:rPr>
          <w:b/>
          <w:bCs/>
          <w:sz w:val="24"/>
          <w:szCs w:val="24"/>
        </w:rPr>
        <w:t>Metas.</w:t>
      </w:r>
    </w:p>
    <w:p w14:paraId="168800C7" w14:textId="77777777" w:rsidR="00323C26" w:rsidRDefault="00323C26" w:rsidP="00AE7771">
      <w:pPr>
        <w:spacing w:line="240" w:lineRule="auto"/>
        <w:rPr>
          <w:b/>
          <w:bCs/>
          <w:sz w:val="24"/>
          <w:szCs w:val="24"/>
        </w:rPr>
      </w:pPr>
    </w:p>
    <w:tbl>
      <w:tblPr>
        <w:tblStyle w:val="Tablaconcuadrcula"/>
        <w:tblW w:w="0" w:type="auto"/>
        <w:tblLook w:val="04A0" w:firstRow="1" w:lastRow="0" w:firstColumn="1" w:lastColumn="0" w:noHBand="0" w:noVBand="1"/>
      </w:tblPr>
      <w:tblGrid>
        <w:gridCol w:w="7650"/>
        <w:gridCol w:w="8788"/>
      </w:tblGrid>
      <w:tr w:rsidR="00AE7771" w14:paraId="5A5E3539" w14:textId="77777777" w:rsidTr="007A2CF9">
        <w:tc>
          <w:tcPr>
            <w:tcW w:w="7650" w:type="dxa"/>
          </w:tcPr>
          <w:p w14:paraId="2D92409D" w14:textId="138BBDE8" w:rsidR="00AE7771" w:rsidRDefault="00AE7771" w:rsidP="00AE7771">
            <w:pPr>
              <w:jc w:val="center"/>
              <w:rPr>
                <w:b/>
                <w:bCs/>
                <w:sz w:val="24"/>
                <w:szCs w:val="24"/>
              </w:rPr>
            </w:pPr>
            <w:r>
              <w:rPr>
                <w:b/>
                <w:bCs/>
                <w:sz w:val="24"/>
                <w:szCs w:val="24"/>
              </w:rPr>
              <w:t>Objetivo Específico.</w:t>
            </w:r>
          </w:p>
        </w:tc>
        <w:tc>
          <w:tcPr>
            <w:tcW w:w="8788" w:type="dxa"/>
          </w:tcPr>
          <w:p w14:paraId="5EC583CD" w14:textId="07102908" w:rsidR="00AE7771" w:rsidRDefault="00AE7771" w:rsidP="00AE7771">
            <w:pPr>
              <w:jc w:val="center"/>
              <w:rPr>
                <w:b/>
                <w:bCs/>
                <w:sz w:val="24"/>
                <w:szCs w:val="24"/>
              </w:rPr>
            </w:pPr>
            <w:r>
              <w:rPr>
                <w:b/>
                <w:bCs/>
                <w:sz w:val="24"/>
                <w:szCs w:val="24"/>
              </w:rPr>
              <w:t>Metas.</w:t>
            </w:r>
          </w:p>
        </w:tc>
      </w:tr>
      <w:tr w:rsidR="0064242B" w14:paraId="0B543B65" w14:textId="77777777" w:rsidTr="007A2CF9">
        <w:tc>
          <w:tcPr>
            <w:tcW w:w="7650" w:type="dxa"/>
          </w:tcPr>
          <w:p w14:paraId="5B65163C" w14:textId="77777777" w:rsidR="0064242B" w:rsidRDefault="0064242B" w:rsidP="0064242B">
            <w:pPr>
              <w:rPr>
                <w:rFonts w:eastAsia="Times New Roman" w:cs="Arial"/>
                <w:sz w:val="24"/>
                <w:szCs w:val="28"/>
                <w:lang w:val="es-ES" w:eastAsia="ar-SA"/>
              </w:rPr>
            </w:pPr>
          </w:p>
          <w:p w14:paraId="5012D749" w14:textId="77777777" w:rsidR="0064242B" w:rsidRDefault="0064242B" w:rsidP="0064242B">
            <w:pPr>
              <w:rPr>
                <w:rFonts w:eastAsia="Times New Roman" w:cs="Arial"/>
                <w:sz w:val="24"/>
                <w:szCs w:val="28"/>
                <w:lang w:val="es-ES" w:eastAsia="ar-SA"/>
              </w:rPr>
            </w:pPr>
            <w:r w:rsidRPr="00EC72B3">
              <w:rPr>
                <w:rFonts w:eastAsia="Times New Roman" w:cs="Arial"/>
                <w:sz w:val="24"/>
                <w:szCs w:val="28"/>
                <w:lang w:val="es-ES" w:eastAsia="ar-SA"/>
              </w:rPr>
              <w:t>Previa a su presentación formal, recibir informes de la Coordinación de Protección Civil y Bomberos respecto al temporal de Lluvias y temporada de Huracanes 2020.</w:t>
            </w:r>
          </w:p>
          <w:p w14:paraId="7DD9DD0A" w14:textId="77777777" w:rsidR="0064242B" w:rsidRDefault="0064242B" w:rsidP="0064242B">
            <w:pPr>
              <w:rPr>
                <w:rFonts w:eastAsia="Times New Roman" w:cs="Arial"/>
                <w:sz w:val="24"/>
                <w:szCs w:val="28"/>
                <w:lang w:val="es-ES" w:eastAsia="ar-SA"/>
              </w:rPr>
            </w:pPr>
          </w:p>
          <w:p w14:paraId="2A01BA73" w14:textId="77777777" w:rsidR="0064242B" w:rsidRDefault="0064242B" w:rsidP="0064242B">
            <w:pPr>
              <w:rPr>
                <w:rFonts w:eastAsia="Times New Roman" w:cs="Arial"/>
                <w:sz w:val="24"/>
                <w:szCs w:val="28"/>
                <w:lang w:val="es-ES" w:eastAsia="ar-SA"/>
              </w:rPr>
            </w:pPr>
          </w:p>
          <w:p w14:paraId="1F5AA452" w14:textId="77777777" w:rsidR="0064242B" w:rsidRDefault="0064242B" w:rsidP="0064242B">
            <w:pPr>
              <w:rPr>
                <w:rFonts w:eastAsia="Times New Roman" w:cs="Arial"/>
                <w:sz w:val="24"/>
                <w:szCs w:val="28"/>
                <w:lang w:val="es-ES" w:eastAsia="ar-SA"/>
              </w:rPr>
            </w:pPr>
          </w:p>
          <w:p w14:paraId="735EAFC2" w14:textId="77777777" w:rsidR="0064242B" w:rsidRDefault="0064242B" w:rsidP="0064242B">
            <w:pPr>
              <w:rPr>
                <w:rFonts w:eastAsia="Times New Roman" w:cs="Arial"/>
                <w:sz w:val="24"/>
                <w:szCs w:val="28"/>
                <w:lang w:val="es-ES" w:eastAsia="ar-SA"/>
              </w:rPr>
            </w:pPr>
          </w:p>
          <w:p w14:paraId="13DAD6AE" w14:textId="77777777" w:rsidR="0064242B" w:rsidRPr="00EC72B3" w:rsidRDefault="0064242B" w:rsidP="0064242B">
            <w:pPr>
              <w:rPr>
                <w:rFonts w:eastAsia="Times New Roman" w:cs="Arial"/>
                <w:sz w:val="24"/>
                <w:szCs w:val="28"/>
                <w:lang w:val="es-ES" w:eastAsia="ar-SA"/>
              </w:rPr>
            </w:pPr>
          </w:p>
        </w:tc>
        <w:tc>
          <w:tcPr>
            <w:tcW w:w="8788" w:type="dxa"/>
          </w:tcPr>
          <w:p w14:paraId="12899ABE" w14:textId="77777777" w:rsidR="0064242B" w:rsidRDefault="0064242B" w:rsidP="0064242B">
            <w:pPr>
              <w:rPr>
                <w:sz w:val="24"/>
                <w:szCs w:val="24"/>
              </w:rPr>
            </w:pPr>
          </w:p>
          <w:p w14:paraId="440228D7" w14:textId="77777777" w:rsidR="0064242B" w:rsidRDefault="0064242B" w:rsidP="0064242B">
            <w:pPr>
              <w:rPr>
                <w:sz w:val="24"/>
                <w:szCs w:val="24"/>
              </w:rPr>
            </w:pPr>
            <w:r>
              <w:rPr>
                <w:sz w:val="24"/>
                <w:szCs w:val="24"/>
              </w:rPr>
              <w:t>Establecer estrategias para el mejoramiento de las estrategias implementadas y hacer las gestiones necesarias para mejorar el equipo con el que trabajan en la coordinación.</w:t>
            </w:r>
          </w:p>
          <w:p w14:paraId="4D6A8A9B" w14:textId="77777777" w:rsidR="0064242B" w:rsidRDefault="0064242B" w:rsidP="0064242B">
            <w:pPr>
              <w:rPr>
                <w:sz w:val="24"/>
                <w:szCs w:val="24"/>
              </w:rPr>
            </w:pPr>
          </w:p>
        </w:tc>
      </w:tr>
      <w:tr w:rsidR="0064242B" w14:paraId="64743523" w14:textId="77777777" w:rsidTr="007A2CF9">
        <w:tc>
          <w:tcPr>
            <w:tcW w:w="7650" w:type="dxa"/>
          </w:tcPr>
          <w:p w14:paraId="5123092B" w14:textId="77777777" w:rsidR="0064242B" w:rsidRDefault="0064242B" w:rsidP="0064242B">
            <w:pPr>
              <w:rPr>
                <w:rFonts w:eastAsia="Times New Roman" w:cs="Arial"/>
                <w:sz w:val="24"/>
                <w:szCs w:val="28"/>
                <w:lang w:val="es-ES" w:eastAsia="ar-SA"/>
              </w:rPr>
            </w:pPr>
            <w:r w:rsidRPr="00EC72B3">
              <w:rPr>
                <w:rFonts w:eastAsia="Times New Roman" w:cs="Arial"/>
                <w:sz w:val="24"/>
                <w:szCs w:val="28"/>
                <w:lang w:val="es-ES" w:eastAsia="ar-SA"/>
              </w:rPr>
              <w:t>Vigilar el cumplimiento de los programas en materia de política pública de prevención del delito, en este caso del programa que ya está en curso, Construyendo la Paz con Dignidad en el</w:t>
            </w:r>
            <w:r>
              <w:rPr>
                <w:rFonts w:eastAsia="Times New Roman" w:cs="Arial"/>
                <w:sz w:val="24"/>
                <w:szCs w:val="28"/>
                <w:lang w:val="es-ES" w:eastAsia="ar-SA"/>
              </w:rPr>
              <w:t xml:space="preserve"> </w:t>
            </w:r>
            <w:r w:rsidRPr="00EC72B3">
              <w:rPr>
                <w:rFonts w:eastAsia="Times New Roman" w:cs="Arial"/>
                <w:sz w:val="24"/>
                <w:szCs w:val="28"/>
                <w:lang w:val="es-ES" w:eastAsia="ar-SA"/>
              </w:rPr>
              <w:t xml:space="preserve">Cerro del </w:t>
            </w:r>
            <w:r w:rsidRPr="00EC72B3">
              <w:rPr>
                <w:rFonts w:eastAsia="Times New Roman" w:cs="Arial"/>
                <w:sz w:val="24"/>
                <w:szCs w:val="28"/>
                <w:lang w:val="es-ES" w:eastAsia="ar-SA"/>
              </w:rPr>
              <w:tab/>
              <w:t>4.</w:t>
            </w:r>
            <w:r w:rsidRPr="00EC72B3">
              <w:rPr>
                <w:rFonts w:eastAsia="Times New Roman" w:cs="Arial"/>
                <w:sz w:val="24"/>
                <w:szCs w:val="28"/>
                <w:lang w:val="es-ES" w:eastAsia="ar-SA"/>
              </w:rPr>
              <w:tab/>
            </w:r>
          </w:p>
          <w:p w14:paraId="2E7DCEB1" w14:textId="45E08389" w:rsidR="0064242B" w:rsidRPr="0064242B" w:rsidRDefault="0064242B" w:rsidP="0064242B">
            <w:pPr>
              <w:rPr>
                <w:rFonts w:eastAsia="Times New Roman" w:cs="Arial"/>
                <w:sz w:val="24"/>
                <w:szCs w:val="28"/>
                <w:lang w:val="es-ES" w:eastAsia="ar-SA"/>
              </w:rPr>
            </w:pPr>
          </w:p>
        </w:tc>
        <w:tc>
          <w:tcPr>
            <w:tcW w:w="8788" w:type="dxa"/>
          </w:tcPr>
          <w:p w14:paraId="17025533" w14:textId="77777777" w:rsidR="0064242B" w:rsidRDefault="0064242B" w:rsidP="0064242B">
            <w:pPr>
              <w:rPr>
                <w:sz w:val="24"/>
                <w:szCs w:val="24"/>
              </w:rPr>
            </w:pPr>
          </w:p>
          <w:p w14:paraId="2A41F69B" w14:textId="77777777" w:rsidR="0064242B" w:rsidRDefault="0064242B" w:rsidP="0064242B">
            <w:pPr>
              <w:rPr>
                <w:sz w:val="24"/>
                <w:szCs w:val="24"/>
              </w:rPr>
            </w:pPr>
          </w:p>
          <w:p w14:paraId="2B6F35EB" w14:textId="4F8B3375" w:rsidR="0064242B" w:rsidRPr="00EC72B3" w:rsidRDefault="0064242B" w:rsidP="0064242B">
            <w:pPr>
              <w:rPr>
                <w:sz w:val="24"/>
                <w:szCs w:val="24"/>
              </w:rPr>
            </w:pPr>
            <w:r>
              <w:rPr>
                <w:sz w:val="24"/>
                <w:szCs w:val="24"/>
              </w:rPr>
              <w:t>Mejorar la calidad de vida de las personas que habitan en el cerro del 4.</w:t>
            </w:r>
          </w:p>
        </w:tc>
      </w:tr>
    </w:tbl>
    <w:p w14:paraId="1A67E950" w14:textId="77777777" w:rsidR="008B2DEB" w:rsidRDefault="008B2DEB" w:rsidP="00AE1805">
      <w:pPr>
        <w:spacing w:line="240" w:lineRule="auto"/>
        <w:rPr>
          <w:sz w:val="24"/>
          <w:szCs w:val="24"/>
        </w:rPr>
      </w:pPr>
    </w:p>
    <w:p w14:paraId="14D1BD79" w14:textId="0FEC3DA0" w:rsidR="008B2DEB" w:rsidRPr="007A2CF9" w:rsidRDefault="007A2CF9" w:rsidP="007A2CF9">
      <w:pPr>
        <w:pStyle w:val="Prrafodelista"/>
        <w:numPr>
          <w:ilvl w:val="1"/>
          <w:numId w:val="2"/>
        </w:numPr>
        <w:spacing w:line="240" w:lineRule="auto"/>
        <w:rPr>
          <w:b/>
          <w:bCs/>
          <w:sz w:val="24"/>
          <w:szCs w:val="24"/>
        </w:rPr>
      </w:pPr>
      <w:r w:rsidRPr="007A2CF9">
        <w:rPr>
          <w:b/>
          <w:bCs/>
          <w:sz w:val="24"/>
          <w:szCs w:val="24"/>
        </w:rPr>
        <w:t>Cronograma.</w:t>
      </w:r>
    </w:p>
    <w:p w14:paraId="1C819B74" w14:textId="36A0A572" w:rsidR="007A2CF9" w:rsidRDefault="007A2CF9" w:rsidP="007A2CF9">
      <w:pPr>
        <w:spacing w:line="240" w:lineRule="auto"/>
        <w:rPr>
          <w:b/>
          <w:bCs/>
          <w:sz w:val="24"/>
          <w:szCs w:val="24"/>
        </w:rPr>
      </w:pPr>
    </w:p>
    <w:tbl>
      <w:tblPr>
        <w:tblStyle w:val="Tablaconcuadrcula"/>
        <w:tblW w:w="16438" w:type="dxa"/>
        <w:tblLook w:val="04A0" w:firstRow="1" w:lastRow="0" w:firstColumn="1" w:lastColumn="0" w:noHBand="0" w:noVBand="1"/>
      </w:tblPr>
      <w:tblGrid>
        <w:gridCol w:w="5949"/>
        <w:gridCol w:w="6946"/>
        <w:gridCol w:w="3543"/>
      </w:tblGrid>
      <w:tr w:rsidR="00DA0FCE" w:rsidRPr="008A60F3" w14:paraId="2D79EE38" w14:textId="77777777" w:rsidTr="00DA0FCE">
        <w:tc>
          <w:tcPr>
            <w:tcW w:w="5949" w:type="dxa"/>
          </w:tcPr>
          <w:p w14:paraId="26F7DF3E" w14:textId="29BABD34" w:rsidR="00DA0FCE" w:rsidRPr="00DA0FCE" w:rsidRDefault="00DA0FCE" w:rsidP="00DA0FCE">
            <w:pPr>
              <w:spacing w:line="360" w:lineRule="auto"/>
              <w:jc w:val="center"/>
              <w:rPr>
                <w:rFonts w:cs="Arial"/>
                <w:b/>
                <w:i/>
                <w:iCs/>
                <w:sz w:val="24"/>
                <w:szCs w:val="24"/>
              </w:rPr>
            </w:pPr>
            <w:r w:rsidRPr="00DA0FCE">
              <w:rPr>
                <w:rFonts w:cs="Arial"/>
                <w:b/>
                <w:i/>
                <w:iCs/>
                <w:sz w:val="24"/>
                <w:szCs w:val="24"/>
              </w:rPr>
              <w:t>Objetivo especifico</w:t>
            </w:r>
          </w:p>
        </w:tc>
        <w:tc>
          <w:tcPr>
            <w:tcW w:w="6946" w:type="dxa"/>
          </w:tcPr>
          <w:p w14:paraId="0E3C1D8D" w14:textId="77777777" w:rsidR="00DA0FCE" w:rsidRPr="00DA0FCE" w:rsidRDefault="00DA0FCE" w:rsidP="00DA0FCE">
            <w:pPr>
              <w:spacing w:line="360" w:lineRule="auto"/>
              <w:jc w:val="center"/>
              <w:rPr>
                <w:rFonts w:cs="Arial"/>
                <w:b/>
                <w:i/>
                <w:iCs/>
                <w:sz w:val="24"/>
                <w:szCs w:val="24"/>
              </w:rPr>
            </w:pPr>
            <w:r w:rsidRPr="00DA0FCE">
              <w:rPr>
                <w:rFonts w:cs="Arial"/>
                <w:b/>
                <w:i/>
                <w:iCs/>
                <w:sz w:val="24"/>
                <w:szCs w:val="24"/>
              </w:rPr>
              <w:t>Línea de Acción</w:t>
            </w:r>
          </w:p>
        </w:tc>
        <w:tc>
          <w:tcPr>
            <w:tcW w:w="3543" w:type="dxa"/>
          </w:tcPr>
          <w:p w14:paraId="33465D66" w14:textId="77777777" w:rsidR="00DA0FCE" w:rsidRPr="00DA0FCE" w:rsidRDefault="00DA0FCE" w:rsidP="00DA0FCE">
            <w:pPr>
              <w:spacing w:line="360" w:lineRule="auto"/>
              <w:jc w:val="center"/>
              <w:rPr>
                <w:rFonts w:cs="Arial"/>
                <w:b/>
                <w:i/>
                <w:iCs/>
                <w:sz w:val="24"/>
                <w:szCs w:val="24"/>
              </w:rPr>
            </w:pPr>
            <w:r w:rsidRPr="00DA0FCE">
              <w:rPr>
                <w:rFonts w:cs="Arial"/>
                <w:b/>
                <w:i/>
                <w:iCs/>
                <w:sz w:val="24"/>
                <w:szCs w:val="24"/>
              </w:rPr>
              <w:t>Cronograma:</w:t>
            </w:r>
          </w:p>
        </w:tc>
      </w:tr>
      <w:tr w:rsidR="0064242B" w:rsidRPr="008A60F3" w14:paraId="6DC6229E" w14:textId="77777777" w:rsidTr="00DA0FCE">
        <w:tc>
          <w:tcPr>
            <w:tcW w:w="5949" w:type="dxa"/>
          </w:tcPr>
          <w:p w14:paraId="2678F4F1" w14:textId="77777777" w:rsidR="0064242B" w:rsidRDefault="0064242B" w:rsidP="0064242B">
            <w:pPr>
              <w:rPr>
                <w:rFonts w:eastAsia="Times New Roman" w:cs="Arial"/>
                <w:sz w:val="24"/>
                <w:szCs w:val="28"/>
                <w:lang w:val="es-ES" w:eastAsia="ar-SA"/>
              </w:rPr>
            </w:pPr>
            <w:r w:rsidRPr="00EC72B3">
              <w:rPr>
                <w:rFonts w:eastAsia="Times New Roman" w:cs="Arial"/>
                <w:sz w:val="24"/>
                <w:szCs w:val="28"/>
                <w:lang w:val="es-ES" w:eastAsia="ar-SA"/>
              </w:rPr>
              <w:t>Previa a su presentación formal, recibir informes de la Coordinación de Protección Civil y Bomberos respecto al temporal de Lluvias y temporada de Huracanes 2020.</w:t>
            </w:r>
          </w:p>
          <w:p w14:paraId="088C2222" w14:textId="77777777" w:rsidR="0064242B" w:rsidRPr="00EC72B3" w:rsidRDefault="0064242B" w:rsidP="0064242B">
            <w:pPr>
              <w:spacing w:line="360" w:lineRule="auto"/>
              <w:rPr>
                <w:rFonts w:eastAsia="Times New Roman" w:cs="Arial"/>
                <w:sz w:val="24"/>
                <w:szCs w:val="28"/>
                <w:lang w:val="es-ES" w:eastAsia="ar-SA"/>
              </w:rPr>
            </w:pPr>
          </w:p>
        </w:tc>
        <w:tc>
          <w:tcPr>
            <w:tcW w:w="6946" w:type="dxa"/>
          </w:tcPr>
          <w:p w14:paraId="03061AAB" w14:textId="07C92080" w:rsidR="0064242B" w:rsidRDefault="0064242B" w:rsidP="0064242B">
            <w:pPr>
              <w:rPr>
                <w:sz w:val="24"/>
                <w:szCs w:val="24"/>
              </w:rPr>
            </w:pPr>
            <w:r>
              <w:rPr>
                <w:sz w:val="24"/>
                <w:szCs w:val="24"/>
              </w:rPr>
              <w:t>Invitar a sesión al Coordinador General de Protección Civil y Bomberos a efecto de que exponga las acciones que se efectuaron en cuanto a prevención, los números de los incidentes ocurridos y en que se puede mejorar.</w:t>
            </w:r>
          </w:p>
        </w:tc>
        <w:tc>
          <w:tcPr>
            <w:tcW w:w="3543" w:type="dxa"/>
          </w:tcPr>
          <w:p w14:paraId="095999E5" w14:textId="77777777" w:rsidR="0064242B" w:rsidRDefault="0064242B" w:rsidP="0064242B">
            <w:pPr>
              <w:spacing w:line="360" w:lineRule="auto"/>
              <w:jc w:val="center"/>
              <w:rPr>
                <w:rFonts w:cs="Arial"/>
                <w:bCs/>
                <w:sz w:val="24"/>
                <w:szCs w:val="24"/>
              </w:rPr>
            </w:pPr>
          </w:p>
          <w:p w14:paraId="1C39BAF6" w14:textId="4D719F96" w:rsidR="0064242B" w:rsidRDefault="0064242B" w:rsidP="0064242B">
            <w:pPr>
              <w:spacing w:line="360" w:lineRule="auto"/>
              <w:jc w:val="center"/>
              <w:rPr>
                <w:rFonts w:cs="Arial"/>
                <w:bCs/>
                <w:sz w:val="24"/>
                <w:szCs w:val="24"/>
              </w:rPr>
            </w:pPr>
            <w:r>
              <w:rPr>
                <w:rFonts w:cs="Arial"/>
                <w:bCs/>
                <w:sz w:val="24"/>
                <w:szCs w:val="24"/>
              </w:rPr>
              <w:t>25 Noviembre 2020</w:t>
            </w:r>
          </w:p>
        </w:tc>
      </w:tr>
      <w:tr w:rsidR="0064242B" w:rsidRPr="008A60F3" w14:paraId="511F6A2C" w14:textId="77777777" w:rsidTr="00DA0FCE">
        <w:tc>
          <w:tcPr>
            <w:tcW w:w="5949" w:type="dxa"/>
          </w:tcPr>
          <w:p w14:paraId="79C3C29C" w14:textId="22C776FE" w:rsidR="0064242B" w:rsidRPr="00DA0FCE" w:rsidRDefault="0064242B" w:rsidP="0064242B">
            <w:pPr>
              <w:spacing w:line="360" w:lineRule="auto"/>
              <w:rPr>
                <w:rFonts w:cs="Arial"/>
                <w:bCs/>
                <w:sz w:val="24"/>
                <w:szCs w:val="24"/>
              </w:rPr>
            </w:pPr>
            <w:r w:rsidRPr="00EC72B3">
              <w:rPr>
                <w:rFonts w:eastAsia="Times New Roman" w:cs="Arial"/>
                <w:sz w:val="24"/>
                <w:szCs w:val="28"/>
                <w:lang w:val="es-ES" w:eastAsia="ar-SA"/>
              </w:rPr>
              <w:t>Vigilar el cumplimiento de los programas en materia de política pública de prevención del delito, en este caso del programa que ya está en curso, Construyendo la Paz con Dignidad en el</w:t>
            </w:r>
            <w:r>
              <w:rPr>
                <w:rFonts w:eastAsia="Times New Roman" w:cs="Arial"/>
                <w:sz w:val="24"/>
                <w:szCs w:val="28"/>
                <w:lang w:val="es-ES" w:eastAsia="ar-SA"/>
              </w:rPr>
              <w:t xml:space="preserve"> </w:t>
            </w:r>
            <w:r w:rsidRPr="00EC72B3">
              <w:rPr>
                <w:rFonts w:eastAsia="Times New Roman" w:cs="Arial"/>
                <w:sz w:val="24"/>
                <w:szCs w:val="28"/>
                <w:lang w:val="es-ES" w:eastAsia="ar-SA"/>
              </w:rPr>
              <w:t>Cerro del 4.</w:t>
            </w:r>
          </w:p>
        </w:tc>
        <w:tc>
          <w:tcPr>
            <w:tcW w:w="6946" w:type="dxa"/>
          </w:tcPr>
          <w:p w14:paraId="660DC7FE" w14:textId="4880DAF9" w:rsidR="0064242B" w:rsidRPr="0064242B" w:rsidRDefault="0064242B" w:rsidP="0064242B">
            <w:pPr>
              <w:rPr>
                <w:rFonts w:cs="Arial"/>
                <w:bCs/>
                <w:sz w:val="24"/>
                <w:szCs w:val="24"/>
              </w:rPr>
            </w:pPr>
            <w:r>
              <w:rPr>
                <w:sz w:val="24"/>
                <w:szCs w:val="24"/>
              </w:rPr>
              <w:t>Citar a sesión de la Comisión Edilicia de Seguridad Pública y Protección Civil y Bomberos al Titular de la Dirección de Seguridad Ciudadana, perteneciente a la Dirección General de Políticas Públicas a efecto de que exponga los avances y directrices que se han seguido en cumplimiento al programa.</w:t>
            </w:r>
          </w:p>
        </w:tc>
        <w:tc>
          <w:tcPr>
            <w:tcW w:w="3543" w:type="dxa"/>
          </w:tcPr>
          <w:p w14:paraId="4B637997" w14:textId="591BB73E" w:rsidR="0064242B" w:rsidRDefault="0064242B" w:rsidP="0064242B">
            <w:pPr>
              <w:spacing w:line="360" w:lineRule="auto"/>
              <w:jc w:val="center"/>
              <w:rPr>
                <w:rFonts w:cs="Arial"/>
                <w:bCs/>
                <w:sz w:val="24"/>
                <w:szCs w:val="24"/>
              </w:rPr>
            </w:pPr>
          </w:p>
          <w:p w14:paraId="1751AFD9" w14:textId="3CD93A85" w:rsidR="0064242B" w:rsidRDefault="0064242B" w:rsidP="0064242B">
            <w:pPr>
              <w:spacing w:line="360" w:lineRule="auto"/>
              <w:jc w:val="center"/>
              <w:rPr>
                <w:rFonts w:cs="Arial"/>
                <w:bCs/>
                <w:sz w:val="24"/>
                <w:szCs w:val="24"/>
              </w:rPr>
            </w:pPr>
            <w:r>
              <w:rPr>
                <w:rFonts w:cs="Arial"/>
                <w:bCs/>
                <w:sz w:val="24"/>
                <w:szCs w:val="24"/>
              </w:rPr>
              <w:t>21 de Enero del año 2021</w:t>
            </w:r>
          </w:p>
          <w:p w14:paraId="74A6C6E5" w14:textId="388BC898" w:rsidR="0064242B" w:rsidRDefault="0064242B" w:rsidP="0064242B">
            <w:pPr>
              <w:spacing w:line="360" w:lineRule="auto"/>
              <w:jc w:val="center"/>
              <w:rPr>
                <w:rFonts w:cs="Arial"/>
                <w:bCs/>
                <w:sz w:val="24"/>
                <w:szCs w:val="24"/>
              </w:rPr>
            </w:pPr>
            <w:r>
              <w:rPr>
                <w:rFonts w:cs="Arial"/>
                <w:bCs/>
                <w:sz w:val="24"/>
                <w:szCs w:val="24"/>
              </w:rPr>
              <w:t>(Presentación)</w:t>
            </w:r>
          </w:p>
          <w:p w14:paraId="0E5A9823" w14:textId="77777777" w:rsidR="0064242B" w:rsidRDefault="0064242B" w:rsidP="0064242B">
            <w:pPr>
              <w:spacing w:line="360" w:lineRule="auto"/>
              <w:jc w:val="center"/>
              <w:rPr>
                <w:rFonts w:cs="Arial"/>
                <w:bCs/>
                <w:sz w:val="24"/>
                <w:szCs w:val="24"/>
              </w:rPr>
            </w:pPr>
            <w:r>
              <w:rPr>
                <w:rFonts w:cs="Arial"/>
                <w:bCs/>
                <w:sz w:val="24"/>
                <w:szCs w:val="24"/>
              </w:rPr>
              <w:t>28 de abril del año 2021</w:t>
            </w:r>
          </w:p>
          <w:p w14:paraId="39BE35B6" w14:textId="43D50E60" w:rsidR="0064242B" w:rsidRPr="00DA0FCE" w:rsidRDefault="0064242B" w:rsidP="0064242B">
            <w:pPr>
              <w:spacing w:line="360" w:lineRule="auto"/>
              <w:jc w:val="center"/>
              <w:rPr>
                <w:rFonts w:cs="Arial"/>
                <w:bCs/>
                <w:sz w:val="24"/>
                <w:szCs w:val="24"/>
              </w:rPr>
            </w:pPr>
            <w:r>
              <w:rPr>
                <w:rFonts w:cs="Arial"/>
                <w:bCs/>
                <w:sz w:val="24"/>
                <w:szCs w:val="24"/>
              </w:rPr>
              <w:t>(Avances)</w:t>
            </w:r>
          </w:p>
        </w:tc>
      </w:tr>
    </w:tbl>
    <w:p w14:paraId="11AEE31D" w14:textId="380EFE00" w:rsidR="000967EE" w:rsidRDefault="000967EE" w:rsidP="007A2CF9">
      <w:pPr>
        <w:spacing w:line="240" w:lineRule="auto"/>
        <w:rPr>
          <w:b/>
          <w:bCs/>
          <w:sz w:val="24"/>
          <w:szCs w:val="24"/>
        </w:rPr>
      </w:pPr>
    </w:p>
    <w:sectPr w:rsidR="000967EE" w:rsidSect="007A2CF9">
      <w:footerReference w:type="default" r:id="rId11"/>
      <w:pgSz w:w="19298" w:h="12240" w:orient="landscape" w:code="154"/>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395A" w14:textId="77777777" w:rsidR="008B2DEB" w:rsidRDefault="008B2DEB" w:rsidP="008B2DEB">
      <w:pPr>
        <w:spacing w:line="240" w:lineRule="auto"/>
      </w:pPr>
      <w:r>
        <w:separator/>
      </w:r>
    </w:p>
  </w:endnote>
  <w:endnote w:type="continuationSeparator" w:id="0">
    <w:p w14:paraId="32E5D24F" w14:textId="77777777" w:rsidR="008B2DEB" w:rsidRDefault="008B2DEB" w:rsidP="008B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10746"/>
      <w:docPartObj>
        <w:docPartGallery w:val="Page Numbers (Bottom of Page)"/>
        <w:docPartUnique/>
      </w:docPartObj>
    </w:sdtPr>
    <w:sdtEndPr/>
    <w:sdtContent>
      <w:sdt>
        <w:sdtPr>
          <w:id w:val="-1769616900"/>
          <w:docPartObj>
            <w:docPartGallery w:val="Page Numbers (Top of Page)"/>
            <w:docPartUnique/>
          </w:docPartObj>
        </w:sdtPr>
        <w:sdtEndPr/>
        <w:sdtContent>
          <w:p w14:paraId="5A26D0AB" w14:textId="50641A6F" w:rsidR="008B2DEB" w:rsidRDefault="008B2DE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D6E1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D6E18">
              <w:rPr>
                <w:b/>
                <w:bCs/>
                <w:noProof/>
              </w:rPr>
              <w:t>9</w:t>
            </w:r>
            <w:r>
              <w:rPr>
                <w:b/>
                <w:bCs/>
                <w:sz w:val="24"/>
                <w:szCs w:val="24"/>
              </w:rPr>
              <w:fldChar w:fldCharType="end"/>
            </w:r>
          </w:p>
        </w:sdtContent>
      </w:sdt>
    </w:sdtContent>
  </w:sdt>
  <w:p w14:paraId="4186A9E6" w14:textId="77777777" w:rsidR="008B2DEB" w:rsidRDefault="008B2D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8209" w14:textId="77777777" w:rsidR="008B2DEB" w:rsidRDefault="008B2DEB" w:rsidP="008B2DEB">
      <w:pPr>
        <w:spacing w:line="240" w:lineRule="auto"/>
      </w:pPr>
      <w:r>
        <w:separator/>
      </w:r>
    </w:p>
  </w:footnote>
  <w:footnote w:type="continuationSeparator" w:id="0">
    <w:p w14:paraId="5C1EF653" w14:textId="77777777" w:rsidR="008B2DEB" w:rsidRDefault="008B2DEB" w:rsidP="008B2D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457"/>
    <w:multiLevelType w:val="hybridMultilevel"/>
    <w:tmpl w:val="6E96F724"/>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
    <w:nsid w:val="1DB57241"/>
    <w:multiLevelType w:val="multilevel"/>
    <w:tmpl w:val="ADC86BE0"/>
    <w:lvl w:ilvl="0">
      <w:start w:val="1"/>
      <w:numFmt w:val="decimal"/>
      <w:lvlText w:val="%1."/>
      <w:lvlJc w:val="left"/>
      <w:pPr>
        <w:ind w:left="720" w:hanging="360"/>
      </w:pPr>
      <w:rPr>
        <w:rFonts w:hint="default"/>
        <w:b/>
        <w:bCs/>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EFA013D"/>
    <w:multiLevelType w:val="multilevel"/>
    <w:tmpl w:val="ADC86BE0"/>
    <w:lvl w:ilvl="0">
      <w:start w:val="1"/>
      <w:numFmt w:val="decimal"/>
      <w:lvlText w:val="%1."/>
      <w:lvlJc w:val="left"/>
      <w:pPr>
        <w:ind w:left="720" w:hanging="360"/>
      </w:pPr>
      <w:rPr>
        <w:rFonts w:hint="default"/>
        <w:b/>
        <w:bCs/>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C5C788D"/>
    <w:multiLevelType w:val="hybridMultilevel"/>
    <w:tmpl w:val="F6049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8407D1"/>
    <w:multiLevelType w:val="multilevel"/>
    <w:tmpl w:val="BE08CA00"/>
    <w:lvl w:ilvl="0">
      <w:start w:val="1"/>
      <w:numFmt w:val="decimal"/>
      <w:lvlText w:val="%1."/>
      <w:lvlJc w:val="left"/>
      <w:pPr>
        <w:ind w:left="720" w:hanging="360"/>
      </w:pPr>
      <w:rPr>
        <w:b/>
        <w:bCs/>
      </w:rPr>
    </w:lvl>
    <w:lvl w:ilvl="1">
      <w:start w:val="1"/>
      <w:numFmt w:val="decimal"/>
      <w:isLgl/>
      <w:lvlText w:val="%1.%2"/>
      <w:lvlJc w:val="left"/>
      <w:pPr>
        <w:ind w:left="1128" w:hanging="408"/>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6F4322C4"/>
    <w:multiLevelType w:val="hybridMultilevel"/>
    <w:tmpl w:val="DEF0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26C5E8E"/>
    <w:multiLevelType w:val="multilevel"/>
    <w:tmpl w:val="F8D25C24"/>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EE"/>
    <w:rsid w:val="00046853"/>
    <w:rsid w:val="000967EE"/>
    <w:rsid w:val="00175FD6"/>
    <w:rsid w:val="002A0EF2"/>
    <w:rsid w:val="002B0199"/>
    <w:rsid w:val="002C0786"/>
    <w:rsid w:val="00323C26"/>
    <w:rsid w:val="003A4DEC"/>
    <w:rsid w:val="004D66BF"/>
    <w:rsid w:val="00545D6A"/>
    <w:rsid w:val="0064242B"/>
    <w:rsid w:val="006D3836"/>
    <w:rsid w:val="00760C7A"/>
    <w:rsid w:val="007A2CF9"/>
    <w:rsid w:val="00850078"/>
    <w:rsid w:val="008B2DEB"/>
    <w:rsid w:val="008E736E"/>
    <w:rsid w:val="00AB2AE7"/>
    <w:rsid w:val="00AC4A01"/>
    <w:rsid w:val="00AE1805"/>
    <w:rsid w:val="00AE7771"/>
    <w:rsid w:val="00CE06A9"/>
    <w:rsid w:val="00D05C11"/>
    <w:rsid w:val="00D2270A"/>
    <w:rsid w:val="00D31235"/>
    <w:rsid w:val="00DA0FCE"/>
    <w:rsid w:val="00E57A38"/>
    <w:rsid w:val="00EC72B3"/>
    <w:rsid w:val="00ED0E5F"/>
    <w:rsid w:val="00ED3208"/>
    <w:rsid w:val="00F41A91"/>
    <w:rsid w:val="00FD6E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9A95"/>
  <w15:chartTrackingRefBased/>
  <w15:docId w15:val="{D094A33D-4129-4B52-A2F2-E9ACEB2F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s-MX"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967EE"/>
    <w:pPr>
      <w:spacing w:line="240" w:lineRule="auto"/>
    </w:pPr>
    <w:rPr>
      <w:rFonts w:asciiTheme="minorHAnsi" w:eastAsiaTheme="minorEastAsia" w:hAnsiTheme="minorHAnsi"/>
      <w:lang w:eastAsia="es-MX"/>
    </w:rPr>
  </w:style>
  <w:style w:type="character" w:customStyle="1" w:styleId="SinespaciadoCar">
    <w:name w:val="Sin espaciado Car"/>
    <w:basedOn w:val="Fuentedeprrafopredeter"/>
    <w:link w:val="Sinespaciado"/>
    <w:uiPriority w:val="1"/>
    <w:rsid w:val="000967EE"/>
    <w:rPr>
      <w:rFonts w:asciiTheme="minorHAnsi" w:eastAsiaTheme="minorEastAsia" w:hAnsiTheme="minorHAnsi"/>
      <w:lang w:eastAsia="es-MX"/>
    </w:rPr>
  </w:style>
  <w:style w:type="paragraph" w:styleId="Prrafodelista">
    <w:name w:val="List Paragraph"/>
    <w:basedOn w:val="Normal"/>
    <w:uiPriority w:val="34"/>
    <w:qFormat/>
    <w:rsid w:val="000967EE"/>
    <w:pPr>
      <w:ind w:left="720"/>
      <w:contextualSpacing/>
    </w:pPr>
  </w:style>
  <w:style w:type="table" w:styleId="Tablaconcuadrcula">
    <w:name w:val="Table Grid"/>
    <w:basedOn w:val="Tablanormal"/>
    <w:uiPriority w:val="39"/>
    <w:rsid w:val="00AE18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2C0786"/>
    <w:pPr>
      <w:suppressAutoHyphens/>
      <w:spacing w:line="240" w:lineRule="auto"/>
      <w:ind w:left="705"/>
    </w:pPr>
    <w:rPr>
      <w:rFonts w:ascii="Arial" w:eastAsia="Times New Roman" w:hAnsi="Arial" w:cs="Times New Roman"/>
      <w:sz w:val="24"/>
      <w:szCs w:val="20"/>
      <w:lang w:val="es-ES" w:eastAsia="ar-SA"/>
    </w:rPr>
  </w:style>
  <w:style w:type="character" w:customStyle="1" w:styleId="SangradetextonormalCar">
    <w:name w:val="Sangría de texto normal Car"/>
    <w:basedOn w:val="Fuentedeprrafopredeter"/>
    <w:link w:val="Sangradetextonormal"/>
    <w:semiHidden/>
    <w:rsid w:val="002C0786"/>
    <w:rPr>
      <w:rFonts w:ascii="Arial" w:eastAsia="Times New Roman" w:hAnsi="Arial" w:cs="Times New Roman"/>
      <w:sz w:val="24"/>
      <w:szCs w:val="20"/>
      <w:lang w:val="es-ES" w:eastAsia="ar-SA"/>
    </w:rPr>
  </w:style>
  <w:style w:type="paragraph" w:customStyle="1" w:styleId="Sangra2detindependiente1">
    <w:name w:val="Sangría 2 de t. independiente1"/>
    <w:basedOn w:val="Normal"/>
    <w:rsid w:val="002C0786"/>
    <w:pPr>
      <w:suppressAutoHyphens/>
      <w:spacing w:line="240" w:lineRule="auto"/>
      <w:ind w:firstLine="708"/>
    </w:pPr>
    <w:rPr>
      <w:rFonts w:ascii="Arial" w:eastAsia="Times New Roman" w:hAnsi="Arial" w:cs="Times New Roman"/>
      <w:sz w:val="24"/>
      <w:szCs w:val="20"/>
      <w:lang w:val="es-ES" w:eastAsia="ar-SA"/>
    </w:rPr>
  </w:style>
  <w:style w:type="paragraph" w:styleId="Encabezado">
    <w:name w:val="header"/>
    <w:basedOn w:val="Normal"/>
    <w:link w:val="EncabezadoCar"/>
    <w:uiPriority w:val="99"/>
    <w:unhideWhenUsed/>
    <w:rsid w:val="008B2DE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2DEB"/>
  </w:style>
  <w:style w:type="paragraph" w:styleId="Piedepgina">
    <w:name w:val="footer"/>
    <w:basedOn w:val="Normal"/>
    <w:link w:val="PiedepginaCar"/>
    <w:uiPriority w:val="99"/>
    <w:unhideWhenUsed/>
    <w:rsid w:val="008B2DE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B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31C3AAA4FE416FA93E8765A4731A82"/>
        <w:category>
          <w:name w:val="General"/>
          <w:gallery w:val="placeholder"/>
        </w:category>
        <w:types>
          <w:type w:val="bbPlcHdr"/>
        </w:types>
        <w:behaviors>
          <w:behavior w:val="content"/>
        </w:behaviors>
        <w:guid w:val="{A25AF2BC-4A00-4201-A553-4AE46ED0B40E}"/>
      </w:docPartPr>
      <w:docPartBody>
        <w:p w:rsidR="005E4962" w:rsidRDefault="0047276D" w:rsidP="0047276D">
          <w:pPr>
            <w:pStyle w:val="5231C3AAA4FE416FA93E8765A4731A82"/>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3C0A8D521A004F0F8DFACC390233F9AB"/>
        <w:category>
          <w:name w:val="General"/>
          <w:gallery w:val="placeholder"/>
        </w:category>
        <w:types>
          <w:type w:val="bbPlcHdr"/>
        </w:types>
        <w:behaviors>
          <w:behavior w:val="content"/>
        </w:behaviors>
        <w:guid w:val="{30232456-10B2-47BA-BBD2-D29FC30797E5}"/>
      </w:docPartPr>
      <w:docPartBody>
        <w:p w:rsidR="005E4962" w:rsidRDefault="0047276D" w:rsidP="0047276D">
          <w:pPr>
            <w:pStyle w:val="3C0A8D521A004F0F8DFACC390233F9AB"/>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6D"/>
    <w:rsid w:val="0047276D"/>
    <w:rsid w:val="005E4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231C3AAA4FE416FA93E8765A4731A82">
    <w:name w:val="5231C3AAA4FE416FA93E8765A4731A82"/>
    <w:rsid w:val="0047276D"/>
  </w:style>
  <w:style w:type="paragraph" w:customStyle="1" w:styleId="3C0A8D521A004F0F8DFACC390233F9AB">
    <w:name w:val="3C0A8D521A004F0F8DFACC390233F9AB"/>
    <w:rsid w:val="0047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abril del año 2021</PublishDate>
  <Abstract/>
  <CompanyAddress>Adminsitracion2018-2021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366F7-D1D0-4C9F-918D-F7A7A11F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1958</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Plan de trabajo de la comisión edilicia de SEGURIDAD pÚBLICA Y PROTECCIÓN CIVIL Y BOMBEROS</vt:lpstr>
    </vt:vector>
  </TitlesOfParts>
  <Company>h. ayuntamiento CONSTITUCIONAL de san pedro tlaquepaque</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 la comisión edilicia de SEGURIDAD pÚBLICA Y PROTECCIÓN CIVIL Y BOMBEROS</dc:title>
  <dc:subject>Periodo 2020-2021</dc:subject>
  <dc:creator>Jorge Godinez</dc:creator>
  <cp:keywords/>
  <dc:description/>
  <cp:lastModifiedBy>Cesar Ignacio Bocanegra Alvarado</cp:lastModifiedBy>
  <cp:revision>2</cp:revision>
  <cp:lastPrinted>2021-04-26T14:51:00Z</cp:lastPrinted>
  <dcterms:created xsi:type="dcterms:W3CDTF">2021-07-23T18:40:00Z</dcterms:created>
  <dcterms:modified xsi:type="dcterms:W3CDTF">2021-07-23T18:40:00Z</dcterms:modified>
</cp:coreProperties>
</file>