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pacing w:after="0" w:line="240" w:lineRule="auto"/>
        <w:jc w:val="both"/>
        <w:rPr>
          <w:rStyle w:val="Ninguno"/>
        </w:rPr>
      </w:pPr>
      <w:r>
        <w:rPr>
          <w:rStyle w:val="Ninguno"/>
          <w:rtl w:val="0"/>
          <w:lang w:val="es-ES_tradnl"/>
        </w:rPr>
        <w:t xml:space="preserve">Siendo las </w:t>
      </w:r>
      <w:r>
        <w:rPr>
          <w:rStyle w:val="Ninguno"/>
          <w:rtl w:val="0"/>
          <w:lang w:val="es-ES_tradnl"/>
        </w:rPr>
        <w:t>09</w:t>
      </w:r>
      <w:r>
        <w:rPr>
          <w:rStyle w:val="Ninguno"/>
          <w:rtl w:val="0"/>
        </w:rPr>
        <w:t>:</w:t>
      </w:r>
      <w:r>
        <w:rPr>
          <w:rStyle w:val="Ninguno"/>
          <w:rtl w:val="0"/>
          <w:lang w:val="es-ES_tradnl"/>
        </w:rPr>
        <w:t>15</w:t>
      </w:r>
      <w:r>
        <w:rPr>
          <w:rStyle w:val="Ninguno"/>
          <w:rtl w:val="0"/>
          <w:lang w:val="es-ES_tradnl"/>
        </w:rPr>
        <w:t xml:space="preserve"> horas del d</w:t>
      </w:r>
      <w:r>
        <w:rPr>
          <w:rStyle w:val="Ninguno"/>
          <w:rtl w:val="0"/>
          <w:lang w:val="es-ES_tradnl"/>
        </w:rPr>
        <w:t>í</w:t>
      </w:r>
      <w:r>
        <w:rPr>
          <w:rStyle w:val="Ninguno"/>
          <w:rtl w:val="0"/>
        </w:rPr>
        <w:t xml:space="preserve">a </w:t>
      </w:r>
      <w:r>
        <w:rPr>
          <w:rStyle w:val="Ninguno"/>
          <w:rtl w:val="0"/>
          <w:lang w:val="es-ES_tradnl"/>
        </w:rPr>
        <w:t>20</w:t>
      </w:r>
      <w:r>
        <w:rPr>
          <w:rStyle w:val="Ninguno"/>
          <w:rtl w:val="0"/>
          <w:lang w:val="fr-FR"/>
        </w:rPr>
        <w:t xml:space="preserve"> de </w:t>
      </w:r>
      <w:r>
        <w:rPr>
          <w:rStyle w:val="Ninguno"/>
          <w:rtl w:val="0"/>
          <w:lang w:val="es-ES_tradnl"/>
        </w:rPr>
        <w:t>junio</w:t>
      </w:r>
      <w:r>
        <w:rPr>
          <w:rStyle w:val="Ninguno"/>
          <w:rtl w:val="0"/>
          <w:lang w:val="pt-PT"/>
        </w:rPr>
        <w:t xml:space="preserve"> de 201</w:t>
      </w:r>
      <w:r>
        <w:rPr>
          <w:rStyle w:val="Ninguno"/>
          <w:rtl w:val="0"/>
          <w:lang w:val="es-ES_tradnl"/>
        </w:rPr>
        <w:t>7</w:t>
      </w:r>
      <w:r>
        <w:rPr>
          <w:rStyle w:val="Ninguno"/>
          <w:rtl w:val="0"/>
          <w:lang w:val="es-ES_tradnl"/>
        </w:rPr>
        <w:t>, reunidos en la Sala de Juntas de la Coordinaci</w:t>
      </w:r>
      <w:r>
        <w:rPr>
          <w:rStyle w:val="Ninguno"/>
          <w:rtl w:val="0"/>
          <w:lang w:val="es-ES_tradnl"/>
        </w:rPr>
        <w:t>ó</w:t>
      </w:r>
      <w:r>
        <w:rPr>
          <w:rStyle w:val="Ninguno"/>
          <w:rtl w:val="0"/>
          <w:lang w:val="es-ES_tradnl"/>
        </w:rPr>
        <w:t>n de Desarrollo Econ</w:t>
      </w:r>
      <w:r>
        <w:rPr>
          <w:rStyle w:val="Ninguno"/>
          <w:rtl w:val="0"/>
          <w:lang w:val="es-ES_tradnl"/>
        </w:rPr>
        <w:t>ó</w:t>
      </w:r>
      <w:r>
        <w:rPr>
          <w:rStyle w:val="Ninguno"/>
          <w:rtl w:val="0"/>
          <w:lang w:val="es-ES_tradnl"/>
        </w:rPr>
        <w:t>mico y Combate a la Desigualdad, del Ayuntamiento de San Pedro Tlaquepaque, en calle Ju</w:t>
      </w:r>
      <w:r>
        <w:rPr>
          <w:rStyle w:val="Ninguno"/>
          <w:rtl w:val="0"/>
          <w:lang w:val="es-ES_tradnl"/>
        </w:rPr>
        <w:t>á</w:t>
      </w:r>
      <w:r>
        <w:rPr>
          <w:rStyle w:val="Ninguno"/>
          <w:rtl w:val="0"/>
          <w:lang w:val="pt-PT"/>
        </w:rPr>
        <w:t>rez No. 238 zona centro estando presentes:</w:t>
      </w:r>
    </w:p>
    <w:p>
      <w:pPr>
        <w:pStyle w:val="Cuerpo"/>
        <w:spacing w:after="0" w:line="240" w:lineRule="auto"/>
        <w:jc w:val="both"/>
        <w:rPr>
          <w:rStyle w:val="Ninguno"/>
        </w:rPr>
      </w:pPr>
    </w:p>
    <w:p>
      <w:pPr>
        <w:pStyle w:val="Cuerpo"/>
        <w:spacing w:after="0" w:line="240" w:lineRule="auto"/>
        <w:jc w:val="center"/>
        <w:rPr>
          <w:rStyle w:val="Ninguno"/>
          <w:b w:val="1"/>
          <w:bCs w:val="1"/>
        </w:rPr>
      </w:pPr>
      <w:r>
        <w:rPr>
          <w:rStyle w:val="Ninguno"/>
          <w:b w:val="1"/>
          <w:bCs w:val="1"/>
          <w:rtl w:val="0"/>
          <w:lang w:val="de-DE"/>
        </w:rPr>
        <w:t>ASISTENTES</w:t>
      </w:r>
    </w:p>
    <w:p>
      <w:pPr>
        <w:pStyle w:val="Cuerpo"/>
        <w:spacing w:after="0" w:line="240" w:lineRule="auto"/>
        <w:jc w:val="center"/>
        <w:rPr>
          <w:rStyle w:val="Ninguno"/>
          <w:b w:val="1"/>
          <w:bCs w:val="1"/>
        </w:rPr>
      </w:pPr>
    </w:p>
    <w:p>
      <w:pPr>
        <w:pStyle w:val="Cuerpo"/>
        <w:spacing w:after="0" w:line="240" w:lineRule="auto"/>
        <w:jc w:val="both"/>
        <w:rPr>
          <w:rFonts w:ascii="Arial" w:cs="Arial" w:hAnsi="Arial" w:eastAsia="Arial"/>
          <w:sz w:val="8"/>
          <w:szCs w:val="8"/>
        </w:rPr>
      </w:pPr>
    </w:p>
    <w:tbl>
      <w:tblPr>
        <w:tblW w:w="894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9"/>
        <w:gridCol w:w="2898"/>
        <w:gridCol w:w="2804"/>
      </w:tblGrid>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Arial" w:hAnsi="Arial"/>
                <w:b w:val="1"/>
                <w:bCs w:val="1"/>
                <w:sz w:val="20"/>
                <w:szCs w:val="20"/>
                <w:rtl w:val="0"/>
                <w:lang w:val="es-ES_tradnl"/>
              </w:rPr>
              <w:t>NOMBRE</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Arial" w:hAnsi="Arial"/>
                <w:b w:val="1"/>
                <w:bCs w:val="1"/>
                <w:sz w:val="20"/>
                <w:szCs w:val="20"/>
                <w:rtl w:val="0"/>
                <w:lang w:val="es-ES_tradnl"/>
              </w:rPr>
              <w:t>CARG</w:t>
            </w:r>
            <w:r>
              <w:rPr>
                <w:rStyle w:val="Ninguno"/>
                <w:rFonts w:ascii="Arial" w:hAnsi="Arial"/>
                <w:b w:val="1"/>
                <w:bCs w:val="1"/>
                <w:sz w:val="20"/>
                <w:szCs w:val="20"/>
                <w:rtl w:val="0"/>
                <w:lang w:val="es-ES_tradnl"/>
              </w:rPr>
              <w:t>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Arial" w:hAnsi="Arial"/>
                <w:b w:val="1"/>
                <w:bCs w:val="1"/>
                <w:sz w:val="20"/>
                <w:szCs w:val="20"/>
                <w:rtl w:val="0"/>
                <w:lang w:val="es-ES_tradnl"/>
              </w:rPr>
              <w:t>DEPENDENCIA  / INSTITUCION</w:t>
            </w:r>
          </w:p>
        </w:tc>
      </w:tr>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Sergio Arturo Velasco Duarte</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En representaci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del Presidente del Consejo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88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Ing. Carlos Garc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 Moreno</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Apoderado del Regidor Presidente de la Comisi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de Planeaci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Socioecon</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mica y Urbana</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66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Manuel 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ñ</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iguez Cede</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ñ</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o</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lang w:val="es-ES_tradnl"/>
              </w:rPr>
              <w:t xml:space="preserve">Apoderado del </w:t>
            </w:r>
            <w:r>
              <w:rPr>
                <w:rFonts w:ascii="Arial" w:hAnsi="Arial"/>
                <w:sz w:val="20"/>
                <w:szCs w:val="20"/>
                <w:rtl w:val="0"/>
                <w:lang w:val="es-ES_tradnl"/>
              </w:rPr>
              <w:t xml:space="preserve"> Regidor Presidente la </w:t>
            </w:r>
            <w:r>
              <w:rPr>
                <w:rStyle w:val="Ninguno"/>
                <w:rFonts w:ascii="Arial" w:hAnsi="Arial"/>
                <w:sz w:val="20"/>
                <w:szCs w:val="20"/>
                <w:rtl w:val="0"/>
                <w:lang w:val="es-ES_tradnl"/>
              </w:rPr>
              <w:t>Comisi</w:t>
            </w:r>
            <w:r>
              <w:rPr>
                <w:rStyle w:val="Ninguno"/>
                <w:rFonts w:ascii="Arial" w:hAnsi="Arial" w:hint="default"/>
                <w:sz w:val="20"/>
                <w:szCs w:val="20"/>
                <w:rtl w:val="0"/>
                <w:lang w:val="es-ES_tradnl"/>
              </w:rPr>
              <w:t>ó</w:t>
            </w:r>
            <w:r>
              <w:rPr>
                <w:rStyle w:val="Ninguno"/>
                <w:rFonts w:ascii="Arial" w:hAnsi="Arial"/>
                <w:sz w:val="20"/>
                <w:szCs w:val="20"/>
                <w:rtl w:val="0"/>
                <w:lang w:val="es-ES_tradnl"/>
              </w:rPr>
              <w:t>n de Desarrollo Agropecuario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66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Lic. Mirna Citlalli Amaya de Luna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rPr>
              <w:t>Apoderado del Representante de la Fracci</w:t>
            </w:r>
            <w:r>
              <w:rPr>
                <w:rFonts w:ascii="Arial" w:hAnsi="Arial" w:hint="default"/>
                <w:sz w:val="20"/>
                <w:szCs w:val="20"/>
                <w:rtl w:val="0"/>
              </w:rPr>
              <w:t>ó</w:t>
            </w:r>
            <w:r>
              <w:rPr>
                <w:rFonts w:ascii="Arial" w:hAnsi="Arial"/>
                <w:sz w:val="20"/>
                <w:szCs w:val="20"/>
                <w:rtl w:val="0"/>
              </w:rPr>
              <w:t>n del Partido Movimiento Ciudadano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Carmen Luc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 P</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é</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rez Camarena</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lang w:val="es-ES_tradnl"/>
              </w:rPr>
              <w:t>Representante de la Fracci</w:t>
            </w:r>
            <w:r>
              <w:rPr>
                <w:rFonts w:ascii="Arial" w:hAnsi="Arial" w:hint="default"/>
                <w:sz w:val="20"/>
                <w:szCs w:val="20"/>
                <w:rtl w:val="0"/>
                <w:lang w:val="es-ES_tradnl"/>
              </w:rPr>
              <w:t>ó</w:t>
            </w:r>
            <w:r>
              <w:rPr>
                <w:rFonts w:ascii="Arial" w:hAnsi="Arial"/>
                <w:sz w:val="20"/>
                <w:szCs w:val="20"/>
                <w:rtl w:val="0"/>
                <w:lang w:val="es-ES_tradnl"/>
              </w:rPr>
              <w:t xml:space="preserve">n </w:t>
            </w:r>
            <w:r>
              <w:rPr>
                <w:rStyle w:val="Ninguno"/>
                <w:rFonts w:ascii="Arial" w:hAnsi="Arial"/>
                <w:sz w:val="20"/>
                <w:szCs w:val="20"/>
                <w:rtl w:val="0"/>
                <w:lang w:val="es-ES_tradnl"/>
              </w:rPr>
              <w:t>del Partido</w:t>
            </w:r>
            <w:r>
              <w:rPr>
                <w:rStyle w:val="Ninguno"/>
                <w:rFonts w:ascii="Arial" w:hAnsi="Arial"/>
                <w:sz w:val="20"/>
                <w:szCs w:val="20"/>
                <w:rtl w:val="0"/>
                <w:lang w:val="es-ES_tradnl"/>
              </w:rPr>
              <w:t xml:space="preserve"> Acci</w:t>
            </w:r>
            <w:r>
              <w:rPr>
                <w:rStyle w:val="Ninguno"/>
                <w:rFonts w:ascii="Arial" w:hAnsi="Arial" w:hint="default"/>
                <w:sz w:val="20"/>
                <w:szCs w:val="20"/>
                <w:rtl w:val="0"/>
                <w:lang w:val="es-ES_tradnl"/>
              </w:rPr>
              <w:t>ó</w:t>
            </w:r>
            <w:r>
              <w:rPr>
                <w:rStyle w:val="Ninguno"/>
                <w:rFonts w:ascii="Arial" w:hAnsi="Arial"/>
                <w:sz w:val="20"/>
                <w:szCs w:val="20"/>
                <w:rtl w:val="0"/>
                <w:lang w:val="es-ES_tradnl"/>
              </w:rPr>
              <w:t>n Nacional</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88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rPr>
              <w:t>C. J. Jes</w:t>
            </w:r>
            <w:r>
              <w:rPr>
                <w:rFonts w:ascii="Arial" w:hAnsi="Arial" w:hint="default"/>
                <w:sz w:val="20"/>
                <w:szCs w:val="20"/>
                <w:rtl w:val="0"/>
              </w:rPr>
              <w:t>ú</w:t>
            </w:r>
            <w:r>
              <w:rPr>
                <w:rFonts w:ascii="Arial" w:hAnsi="Arial"/>
                <w:sz w:val="20"/>
                <w:szCs w:val="20"/>
                <w:rtl w:val="0"/>
              </w:rPr>
              <w:t>s L</w:t>
            </w:r>
            <w:r>
              <w:rPr>
                <w:rFonts w:ascii="Arial" w:hAnsi="Arial" w:hint="default"/>
                <w:sz w:val="20"/>
                <w:szCs w:val="20"/>
                <w:rtl w:val="0"/>
              </w:rPr>
              <w:t>ó</w:t>
            </w:r>
            <w:r>
              <w:rPr>
                <w:rFonts w:ascii="Arial" w:hAnsi="Arial"/>
                <w:sz w:val="20"/>
                <w:szCs w:val="20"/>
                <w:rtl w:val="0"/>
              </w:rPr>
              <w:t>pez Gonz</w:t>
            </w:r>
            <w:r>
              <w:rPr>
                <w:rFonts w:ascii="Arial" w:hAnsi="Arial" w:hint="default"/>
                <w:sz w:val="20"/>
                <w:szCs w:val="20"/>
                <w:rtl w:val="0"/>
              </w:rPr>
              <w:t>á</w:t>
            </w:r>
            <w:r>
              <w:rPr>
                <w:rFonts w:ascii="Arial" w:hAnsi="Arial"/>
                <w:sz w:val="20"/>
                <w:szCs w:val="20"/>
                <w:rtl w:val="0"/>
              </w:rPr>
              <w:t>lez</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lang w:val="es-ES_tradnl"/>
              </w:rPr>
              <w:t>Apoderado del Representante de la Fracci</w:t>
            </w:r>
            <w:r>
              <w:rPr>
                <w:rFonts w:ascii="Arial" w:hAnsi="Arial" w:hint="default"/>
                <w:sz w:val="20"/>
                <w:szCs w:val="20"/>
                <w:rtl w:val="0"/>
                <w:lang w:val="es-ES_tradnl"/>
              </w:rPr>
              <w:t>ó</w:t>
            </w:r>
            <w:r>
              <w:rPr>
                <w:rFonts w:ascii="Arial" w:hAnsi="Arial"/>
                <w:sz w:val="20"/>
                <w:szCs w:val="20"/>
                <w:rtl w:val="0"/>
                <w:lang w:val="es-ES_tradnl"/>
              </w:rPr>
              <w:t xml:space="preserve">n </w:t>
            </w:r>
            <w:r>
              <w:rPr>
                <w:rStyle w:val="Ninguno"/>
                <w:rFonts w:ascii="Arial" w:hAnsi="Arial"/>
                <w:sz w:val="20"/>
                <w:szCs w:val="20"/>
                <w:rtl w:val="0"/>
                <w:lang w:val="es-ES_tradnl"/>
              </w:rPr>
              <w:t xml:space="preserve">del Partido </w:t>
            </w:r>
            <w:r>
              <w:rPr>
                <w:rStyle w:val="Ninguno"/>
                <w:rFonts w:ascii="Arial" w:hAnsi="Arial"/>
                <w:sz w:val="20"/>
                <w:szCs w:val="20"/>
                <w:rtl w:val="0"/>
                <w:lang w:val="es-ES_tradnl"/>
              </w:rPr>
              <w:t xml:space="preserve">Movimiento </w:t>
            </w:r>
            <w:r>
              <w:rPr>
                <w:rStyle w:val="Ninguno"/>
                <w:rFonts w:ascii="Arial" w:hAnsi="Arial"/>
                <w:sz w:val="20"/>
                <w:szCs w:val="20"/>
                <w:rtl w:val="0"/>
                <w:lang w:val="es-ES_tradnl"/>
              </w:rPr>
              <w:t>de Regeneraci</w:t>
            </w:r>
            <w:r>
              <w:rPr>
                <w:rStyle w:val="Ninguno"/>
                <w:rFonts w:ascii="Arial" w:hAnsi="Arial" w:hint="default"/>
                <w:sz w:val="20"/>
                <w:szCs w:val="20"/>
                <w:rtl w:val="0"/>
                <w:lang w:val="es-ES_tradnl"/>
              </w:rPr>
              <w:t>ó</w:t>
            </w:r>
            <w:r>
              <w:rPr>
                <w:rStyle w:val="Ninguno"/>
                <w:rFonts w:ascii="Arial" w:hAnsi="Arial"/>
                <w:sz w:val="20"/>
                <w:szCs w:val="20"/>
                <w:rtl w:val="0"/>
                <w:lang w:val="es-ES_tradnl"/>
              </w:rPr>
              <w:t>n Nacional</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66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Esmeralda Soledad Andrade Garc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rPr>
              <w:t>Apoderado del Representante de la Fracci</w:t>
            </w:r>
            <w:r>
              <w:rPr>
                <w:rFonts w:ascii="Arial" w:hAnsi="Arial" w:hint="default"/>
                <w:sz w:val="20"/>
                <w:szCs w:val="20"/>
                <w:rtl w:val="0"/>
              </w:rPr>
              <w:t>ó</w:t>
            </w:r>
            <w:r>
              <w:rPr>
                <w:rFonts w:ascii="Arial" w:hAnsi="Arial"/>
                <w:sz w:val="20"/>
                <w:szCs w:val="20"/>
                <w:rtl w:val="0"/>
              </w:rPr>
              <w:t>n del Partido Verde Ecologista de M</w:t>
            </w:r>
            <w:r>
              <w:rPr>
                <w:rFonts w:ascii="Arial" w:hAnsi="Arial" w:hint="default"/>
                <w:sz w:val="20"/>
                <w:szCs w:val="20"/>
                <w:rtl w:val="0"/>
              </w:rPr>
              <w:t>é</w:t>
            </w:r>
            <w:r>
              <w:rPr>
                <w:rFonts w:ascii="Arial" w:hAnsi="Arial"/>
                <w:sz w:val="20"/>
                <w:szCs w:val="20"/>
                <w:rtl w:val="0"/>
              </w:rPr>
              <w:t>xico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rPr>
                <w:rStyle w:val="Ninguno"/>
                <w:rFonts w:ascii="Arial" w:cs="Arial" w:hAnsi="Arial" w:eastAsia="Arial"/>
                <w:sz w:val="20"/>
                <w:szCs w:val="20"/>
                <w:lang w:val="es-ES_tradnl"/>
              </w:rPr>
            </w:pPr>
          </w:p>
          <w:p>
            <w:pPr>
              <w:pStyle w:val="Cuerpo"/>
              <w:bidi w:val="0"/>
              <w:spacing w:after="0" w:line="240" w:lineRule="auto"/>
              <w:ind w:left="0" w:right="0" w:firstLine="0"/>
              <w:jc w:val="left"/>
              <w:rPr>
                <w:rtl w:val="0"/>
              </w:rPr>
            </w:pPr>
            <w:r>
              <w:rPr>
                <w:rStyle w:val="Ninguno"/>
                <w:rFonts w:ascii="Arial" w:hAnsi="Arial"/>
                <w:sz w:val="20"/>
                <w:szCs w:val="20"/>
                <w:rtl w:val="0"/>
                <w:lang w:val="es-ES_tradnl"/>
              </w:rPr>
              <w:t>C</w:t>
            </w:r>
            <w:r>
              <w:rPr>
                <w:rStyle w:val="Ninguno"/>
                <w:rFonts w:ascii="Arial" w:hAnsi="Arial"/>
                <w:sz w:val="20"/>
                <w:szCs w:val="20"/>
                <w:rtl w:val="0"/>
                <w:lang w:val="es-ES_tradnl"/>
              </w:rPr>
              <w:t>. Carolina Corona Gonz</w:t>
            </w:r>
            <w:r>
              <w:rPr>
                <w:rStyle w:val="Ninguno"/>
                <w:rFonts w:ascii="Arial" w:hAnsi="Arial" w:hint="default"/>
                <w:sz w:val="20"/>
                <w:szCs w:val="20"/>
                <w:rtl w:val="0"/>
                <w:lang w:val="es-ES_tradnl"/>
              </w:rPr>
              <w:t>á</w:t>
            </w:r>
            <w:r>
              <w:rPr>
                <w:rStyle w:val="Ninguno"/>
                <w:rFonts w:ascii="Arial" w:hAnsi="Arial"/>
                <w:sz w:val="20"/>
                <w:szCs w:val="20"/>
                <w:rtl w:val="0"/>
                <w:lang w:val="es-ES_tradnl"/>
              </w:rPr>
              <w:t>lez</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Arial" w:hAnsi="Arial"/>
                <w:sz w:val="20"/>
                <w:szCs w:val="20"/>
                <w:rtl w:val="0"/>
                <w:lang w:val="es-ES_tradnl"/>
              </w:rPr>
              <w:t>Secretario Ejecutivo del Consejo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Hector Manuel Perfecto Rodr</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guez</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En representaci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del S</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ndico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r>
        <w:tblPrEx>
          <w:shd w:val="clear" w:color="auto" w:fill="ced7e7"/>
        </w:tblPrEx>
        <w:trPr>
          <w:trHeight w:val="66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M.B.A. Jos</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é </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Francisco De Santiago Vital</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Apoderado del Representante de la 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á</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mara de Comercio de Tlaquepaque</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á</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mara de Comercio de Tlaquepaque</w:t>
            </w:r>
          </w:p>
        </w:tc>
      </w:tr>
      <w:tr>
        <w:tblPrEx>
          <w:shd w:val="clear" w:color="auto" w:fill="ced7e7"/>
        </w:tblPrEx>
        <w:trPr>
          <w:trHeight w:val="66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Mtro. Roberto Hilario Valadez Soto</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Apoderado del Representante de la Universidad de Guadalajara</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Universidad de Guadalajara</w:t>
            </w:r>
          </w:p>
        </w:tc>
      </w:tr>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Ing. Guillermo Partida Aceves</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Director de Unidad de Cooperativas de Agropecuario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bl>
    <w:p>
      <w:pPr>
        <w:pStyle w:val="Cuerpo"/>
        <w:spacing w:after="0" w:line="240" w:lineRule="auto"/>
        <w:jc w:val="center"/>
        <w:rPr>
          <w:rStyle w:val="Ninguno"/>
          <w:b w:val="1"/>
          <w:bCs w:val="1"/>
        </w:rPr>
      </w:pPr>
    </w:p>
    <w:p>
      <w:pPr>
        <w:pStyle w:val="Cuerpo"/>
        <w:spacing w:after="0" w:line="240" w:lineRule="auto"/>
        <w:jc w:val="center"/>
        <w:rPr>
          <w:rStyle w:val="Ninguno"/>
        </w:rPr>
      </w:pPr>
    </w:p>
    <w:p>
      <w:pPr>
        <w:pStyle w:val="Cuerpo"/>
        <w:spacing w:after="0" w:line="240" w:lineRule="auto"/>
        <w:jc w:val="both"/>
        <w:rPr>
          <w:rFonts w:ascii="Arial" w:cs="Arial" w:hAnsi="Arial" w:eastAsia="Arial"/>
        </w:rPr>
      </w:pPr>
      <w:r>
        <w:rPr>
          <w:rFonts w:ascii="Arial" w:hAnsi="Arial"/>
          <w:rtl w:val="0"/>
          <w:lang w:val="es-ES_tradnl"/>
        </w:rPr>
        <w:t>as</w:t>
      </w:r>
      <w:r>
        <w:rPr>
          <w:rFonts w:ascii="Arial" w:hAnsi="Arial" w:hint="default"/>
          <w:rtl w:val="0"/>
          <w:lang w:val="es-ES_tradnl"/>
        </w:rPr>
        <w:t xml:space="preserve">í </w:t>
      </w:r>
      <w:r>
        <w:rPr>
          <w:rFonts w:ascii="Arial" w:hAnsi="Arial"/>
          <w:rtl w:val="0"/>
          <w:lang w:val="es-ES_tradnl"/>
        </w:rPr>
        <w:t>como los siguientes</w:t>
      </w:r>
    </w:p>
    <w:p>
      <w:pPr>
        <w:pStyle w:val="Cuerpo"/>
        <w:spacing w:after="0" w:line="240" w:lineRule="auto"/>
        <w:jc w:val="both"/>
        <w:rPr>
          <w:rFonts w:ascii="Arial" w:cs="Arial" w:hAnsi="Arial" w:eastAsia="Arial"/>
        </w:rPr>
      </w:pPr>
    </w:p>
    <w:p>
      <w:pPr>
        <w:pStyle w:val="Cuerpo"/>
        <w:spacing w:after="0" w:line="240" w:lineRule="auto"/>
        <w:jc w:val="center"/>
        <w:rPr>
          <w:rStyle w:val="Ninguno"/>
          <w:b w:val="1"/>
          <w:bCs w:val="1"/>
        </w:rPr>
      </w:pPr>
      <w:r>
        <w:rPr>
          <w:b w:val="1"/>
          <w:bCs w:val="1"/>
          <w:rtl w:val="0"/>
          <w:lang w:val="es-ES_tradnl"/>
        </w:rPr>
        <w:t>INVITADOS</w:t>
      </w:r>
    </w:p>
    <w:tbl>
      <w:tblPr>
        <w:tblW w:w="89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9"/>
        <w:gridCol w:w="2898"/>
        <w:gridCol w:w="2804"/>
      </w:tblGrid>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Arial" w:hAnsi="Arial"/>
                <w:b w:val="1"/>
                <w:bCs w:val="1"/>
                <w:sz w:val="20"/>
                <w:szCs w:val="20"/>
                <w:rtl w:val="0"/>
                <w:lang w:val="es-ES_tradnl"/>
              </w:rPr>
              <w:t>NOMBRE</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Arial" w:hAnsi="Arial"/>
                <w:b w:val="1"/>
                <w:bCs w:val="1"/>
                <w:sz w:val="20"/>
                <w:szCs w:val="20"/>
                <w:rtl w:val="0"/>
                <w:lang w:val="es-ES_tradnl"/>
              </w:rPr>
              <w:t>CARG</w:t>
            </w:r>
            <w:r>
              <w:rPr>
                <w:rStyle w:val="Ninguno"/>
                <w:rFonts w:ascii="Arial" w:hAnsi="Arial"/>
                <w:b w:val="1"/>
                <w:bCs w:val="1"/>
                <w:sz w:val="20"/>
                <w:szCs w:val="20"/>
                <w:rtl w:val="0"/>
                <w:lang w:val="es-ES_tradnl"/>
              </w:rPr>
              <w:t>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Arial" w:hAnsi="Arial"/>
                <w:b w:val="1"/>
                <w:bCs w:val="1"/>
                <w:sz w:val="20"/>
                <w:szCs w:val="20"/>
                <w:rtl w:val="0"/>
                <w:lang w:val="es-ES_tradnl"/>
              </w:rPr>
              <w:t>DEPENDENCIA  / INSTITUCION</w:t>
            </w:r>
          </w:p>
        </w:tc>
      </w:tr>
      <w:tr>
        <w:tblPrEx>
          <w:shd w:val="clear" w:color="auto" w:fill="ced7e7"/>
        </w:tblPrEx>
        <w:trPr>
          <w:trHeight w:val="44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Ivan Gilberto Aguilar Orejel</w:t>
            </w:r>
          </w:p>
        </w:tc>
        <w:tc>
          <w:tcPr>
            <w:tcW w:type="dxa" w:w="2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Jefe de la Unidad de Inversi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y Emprendimiento</w:t>
            </w:r>
          </w:p>
        </w:tc>
        <w:tc>
          <w:tcPr>
            <w:tcW w:type="dxa" w:w="2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r>
    </w:tbl>
    <w:p>
      <w:pPr>
        <w:pStyle w:val="Cuerpo"/>
        <w:spacing w:after="0" w:line="240" w:lineRule="auto"/>
        <w:jc w:val="both"/>
        <w:rPr>
          <w:rFonts w:ascii="Arial" w:cs="Arial" w:hAnsi="Arial" w:eastAsia="Arial"/>
        </w:rPr>
      </w:pPr>
      <w:r>
        <w:rPr>
          <w:rFonts w:ascii="Arial" w:cs="Arial" w:hAnsi="Arial" w:eastAsia="Arial"/>
        </w:rPr>
        <w:tab/>
      </w:r>
      <w:r>
        <w:rPr>
          <w:rFonts w:ascii="Arial" w:cs="Arial" w:hAnsi="Arial" w:eastAsia="Arial"/>
        </w:rPr>
        <w:tab/>
      </w:r>
    </w:p>
    <w:p>
      <w:pPr>
        <w:pStyle w:val="Cuerpo"/>
        <w:spacing w:after="0" w:line="240" w:lineRule="auto"/>
        <w:jc w:val="both"/>
        <w:rPr>
          <w:rFonts w:ascii="Arial" w:cs="Arial" w:hAnsi="Arial" w:eastAsia="Arial"/>
        </w:rPr>
      </w:pPr>
      <w:r>
        <w:rPr>
          <w:rFonts w:ascii="Arial" w:hAnsi="Arial"/>
          <w:rtl w:val="0"/>
          <w:lang w:val="es-ES_tradnl"/>
        </w:rPr>
        <w:t xml:space="preserve">El C. </w:t>
      </w:r>
      <w:r>
        <w:rPr>
          <w:rFonts w:ascii="Arial" w:hAnsi="Arial"/>
          <w:rtl w:val="0"/>
          <w:lang w:val="it-IT"/>
        </w:rPr>
        <w:t>Carolina Corona Gonz</w:t>
      </w:r>
      <w:r>
        <w:rPr>
          <w:rFonts w:ascii="Arial" w:hAnsi="Arial" w:hint="default"/>
          <w:rtl w:val="0"/>
        </w:rPr>
        <w:t>á</w:t>
      </w:r>
      <w:r>
        <w:rPr>
          <w:rFonts w:ascii="Arial" w:hAnsi="Arial"/>
          <w:rtl w:val="0"/>
          <w:lang w:val="es-ES_tradnl"/>
        </w:rPr>
        <w:t>lez, da la bienvenida y agradece a los asistentes su presencia en esta sesi</w:t>
      </w:r>
      <w:r>
        <w:rPr>
          <w:rStyle w:val="Ninguno"/>
          <w:rFonts w:ascii="Arial" w:hAnsi="Arial" w:hint="default"/>
          <w:rtl w:val="0"/>
          <w:lang w:val="es-ES_tradnl"/>
        </w:rPr>
        <w:t>ó</w:t>
      </w:r>
      <w:r>
        <w:rPr>
          <w:rFonts w:ascii="Arial" w:hAnsi="Arial"/>
          <w:rtl w:val="0"/>
        </w:rPr>
        <w:t>n</w:t>
      </w:r>
      <w:r>
        <w:rPr>
          <w:rFonts w:ascii="Arial" w:hAnsi="Arial"/>
          <w:rtl w:val="0"/>
          <w:lang w:val="es-ES_tradnl"/>
        </w:rPr>
        <w:t>, de igual forma indica que una vez verificado el qu</w:t>
      </w:r>
      <w:r>
        <w:rPr>
          <w:rFonts w:ascii="Arial" w:hAnsi="Arial" w:hint="default"/>
          <w:rtl w:val="0"/>
          <w:lang w:val="es-ES_tradnl"/>
        </w:rPr>
        <w:t>ó</w:t>
      </w:r>
      <w:r>
        <w:rPr>
          <w:rFonts w:ascii="Arial" w:hAnsi="Arial"/>
          <w:rtl w:val="0"/>
          <w:lang w:val="es-ES_tradnl"/>
        </w:rPr>
        <w:t>rum legal c</w:t>
      </w:r>
      <w:r>
        <w:rPr>
          <w:rFonts w:ascii="Arial" w:hAnsi="Arial"/>
          <w:rtl w:val="0"/>
          <w:lang w:val="es-ES_tradnl"/>
        </w:rPr>
        <w:t xml:space="preserve">onforme al registro de asistencia declara </w:t>
      </w:r>
      <w:r>
        <w:rPr>
          <w:rFonts w:ascii="Arial" w:hAnsi="Arial"/>
          <w:rtl w:val="0"/>
          <w:lang w:val="es-ES_tradnl"/>
        </w:rPr>
        <w:t>la instalaci</w:t>
      </w:r>
      <w:r>
        <w:rPr>
          <w:rFonts w:ascii="Arial" w:hAnsi="Arial" w:hint="default"/>
          <w:rtl w:val="0"/>
          <w:lang w:val="es-ES_tradnl"/>
        </w:rPr>
        <w:t>ó</w:t>
      </w:r>
      <w:r>
        <w:rPr>
          <w:rFonts w:ascii="Arial" w:hAnsi="Arial"/>
          <w:rtl w:val="0"/>
          <w:lang w:val="es-ES_tradnl"/>
        </w:rPr>
        <w:t>n de la reuni</w:t>
      </w:r>
      <w:r>
        <w:rPr>
          <w:rFonts w:ascii="Arial" w:hAnsi="Arial" w:hint="default"/>
          <w:rtl w:val="0"/>
          <w:lang w:val="es-ES_tradnl"/>
        </w:rPr>
        <w:t>ó</w:t>
      </w:r>
      <w:r>
        <w:rPr>
          <w:rFonts w:ascii="Arial" w:hAnsi="Arial"/>
          <w:rtl w:val="0"/>
          <w:lang w:val="es-ES_tradnl"/>
        </w:rPr>
        <w:t>n como valida y los acuerdos que de ella se tomen</w:t>
      </w:r>
      <w:r>
        <w:rPr>
          <w:rFonts w:ascii="Arial" w:hAnsi="Arial"/>
          <w:rtl w:val="0"/>
        </w:rPr>
        <w:t xml:space="preserve">. </w:t>
      </w:r>
    </w:p>
    <w:p>
      <w:pPr>
        <w:pStyle w:val="Cuerpo"/>
        <w:spacing w:after="0" w:line="240" w:lineRule="auto"/>
        <w:jc w:val="both"/>
        <w:rPr>
          <w:rFonts w:ascii="Arial" w:cs="Arial" w:hAnsi="Arial" w:eastAsia="Arial"/>
        </w:rPr>
      </w:pPr>
    </w:p>
    <w:p>
      <w:pPr>
        <w:pStyle w:val="Cuerpo"/>
        <w:spacing w:after="0" w:line="240" w:lineRule="auto"/>
        <w:jc w:val="both"/>
        <w:rPr>
          <w:rFonts w:ascii="Arial" w:cs="Arial" w:hAnsi="Arial" w:eastAsia="Arial"/>
        </w:rPr>
      </w:pPr>
      <w:r>
        <w:rPr>
          <w:rFonts w:ascii="Arial" w:hAnsi="Arial"/>
          <w:rtl w:val="0"/>
          <w:lang w:val="es-ES_tradnl"/>
        </w:rPr>
        <w:t>A continuaci</w:t>
      </w:r>
      <w:r>
        <w:rPr>
          <w:rFonts w:ascii="Arial" w:hAnsi="Arial" w:hint="default"/>
          <w:rtl w:val="0"/>
          <w:lang w:val="es-ES_tradnl"/>
        </w:rPr>
        <w:t>ó</w:t>
      </w:r>
      <w:r>
        <w:rPr>
          <w:rFonts w:ascii="Arial" w:hAnsi="Arial"/>
          <w:rtl w:val="0"/>
          <w:lang w:val="es-ES_tradnl"/>
        </w:rPr>
        <w:t xml:space="preserve">n el </w:t>
      </w:r>
      <w:r>
        <w:rPr>
          <w:rFonts w:ascii="Arial" w:hAnsi="Arial"/>
          <w:rtl w:val="0"/>
          <w:lang w:val="it-IT"/>
        </w:rPr>
        <w:t xml:space="preserve">C. </w:t>
      </w:r>
      <w:r>
        <w:rPr>
          <w:rFonts w:ascii="Arial" w:hAnsi="Arial"/>
          <w:rtl w:val="0"/>
          <w:lang w:val="es-ES_tradnl"/>
        </w:rPr>
        <w:t>Sergio Arturo Velasco Duarte</w:t>
      </w:r>
      <w:r>
        <w:rPr>
          <w:rFonts w:ascii="Arial" w:hAnsi="Arial"/>
          <w:rtl w:val="0"/>
        </w:rPr>
        <w:t>,</w:t>
      </w:r>
      <w:r>
        <w:rPr>
          <w:rFonts w:ascii="Arial" w:hAnsi="Arial"/>
          <w:rtl w:val="0"/>
          <w:lang w:val="es-ES_tradnl"/>
        </w:rPr>
        <w:t xml:space="preserve"> indica que asiste en representaci</w:t>
      </w:r>
      <w:r>
        <w:rPr>
          <w:rFonts w:ascii="Arial" w:hAnsi="Arial" w:hint="default"/>
          <w:rtl w:val="0"/>
          <w:lang w:val="es-ES_tradnl"/>
        </w:rPr>
        <w:t>ó</w:t>
      </w:r>
      <w:r>
        <w:rPr>
          <w:rFonts w:ascii="Arial" w:hAnsi="Arial"/>
          <w:rtl w:val="0"/>
          <w:lang w:val="es-ES_tradnl"/>
        </w:rPr>
        <w:t>n de la Lic. Mar</w:t>
      </w:r>
      <w:r>
        <w:rPr>
          <w:rFonts w:ascii="Arial" w:hAnsi="Arial" w:hint="default"/>
          <w:rtl w:val="0"/>
          <w:lang w:val="es-ES_tradnl"/>
        </w:rPr>
        <w:t>í</w:t>
      </w:r>
      <w:r>
        <w:rPr>
          <w:rFonts w:ascii="Arial" w:hAnsi="Arial"/>
          <w:rtl w:val="0"/>
          <w:lang w:val="es-ES_tradnl"/>
        </w:rPr>
        <w:t>a Elena Lim</w:t>
      </w:r>
      <w:r>
        <w:rPr>
          <w:rFonts w:ascii="Arial" w:hAnsi="Arial" w:hint="default"/>
          <w:rtl w:val="0"/>
          <w:lang w:val="es-ES_tradnl"/>
        </w:rPr>
        <w:t>ó</w:t>
      </w:r>
      <w:r>
        <w:rPr>
          <w:rFonts w:ascii="Arial" w:hAnsi="Arial"/>
          <w:rtl w:val="0"/>
          <w:lang w:val="es-ES_tradnl"/>
        </w:rPr>
        <w:t>n Garc</w:t>
      </w:r>
      <w:r>
        <w:rPr>
          <w:rFonts w:ascii="Arial" w:hAnsi="Arial" w:hint="default"/>
          <w:rtl w:val="0"/>
          <w:lang w:val="es-ES_tradnl"/>
        </w:rPr>
        <w:t>í</w:t>
      </w:r>
      <w:r>
        <w:rPr>
          <w:rFonts w:ascii="Arial" w:hAnsi="Arial"/>
          <w:rtl w:val="0"/>
          <w:lang w:val="es-ES_tradnl"/>
        </w:rPr>
        <w:t>a, Presidenta Municipal del H. Ayuntamiento de San Pedro Tlaquepaque, y por tanto toma su lugar como Presidente del Consejo conforme a lo establecido en la normatividad vigente y aprovecha el momento para dar la bienvenida a todos los asistentes.</w:t>
      </w:r>
    </w:p>
    <w:p>
      <w:pPr>
        <w:pStyle w:val="Cuerpo"/>
        <w:spacing w:after="0" w:line="240" w:lineRule="auto"/>
        <w:jc w:val="both"/>
        <w:rPr>
          <w:rFonts w:ascii="Arial" w:cs="Arial" w:hAnsi="Arial" w:eastAsia="Arial"/>
        </w:rPr>
      </w:pPr>
    </w:p>
    <w:p>
      <w:pPr>
        <w:pStyle w:val="Cuerpo"/>
        <w:spacing w:after="0" w:line="240" w:lineRule="auto"/>
        <w:jc w:val="both"/>
        <w:rPr>
          <w:rStyle w:val="Ninguno"/>
        </w:rPr>
      </w:pPr>
      <w:r>
        <w:rPr>
          <w:rStyle w:val="Ninguno"/>
          <w:rtl w:val="0"/>
          <w:lang w:val="es-ES_tradnl"/>
        </w:rPr>
        <w:t>Posteriormente la misma C. Carolina Corona Gonz</w:t>
      </w:r>
      <w:r>
        <w:rPr>
          <w:rStyle w:val="Ninguno"/>
          <w:rtl w:val="0"/>
          <w:lang w:val="es-ES_tradnl"/>
        </w:rPr>
        <w:t>á</w:t>
      </w:r>
      <w:r>
        <w:rPr>
          <w:rStyle w:val="Ninguno"/>
          <w:rtl w:val="0"/>
          <w:lang w:val="es-ES_tradnl"/>
        </w:rPr>
        <w:t xml:space="preserve">lez </w:t>
      </w:r>
      <w:r>
        <w:rPr>
          <w:rStyle w:val="Ninguno"/>
          <w:rtl w:val="0"/>
          <w:lang w:val="es-ES_tradnl"/>
        </w:rPr>
        <w:t>pone a consideraci</w:t>
      </w:r>
      <w:r>
        <w:rPr>
          <w:rStyle w:val="Ninguno"/>
          <w:rtl w:val="0"/>
          <w:lang w:val="es-ES_tradnl"/>
        </w:rPr>
        <w:t>ó</w:t>
      </w:r>
      <w:r>
        <w:rPr>
          <w:rStyle w:val="Ninguno"/>
          <w:rtl w:val="0"/>
          <w:lang w:val="es-ES_tradnl"/>
        </w:rPr>
        <w:t>n de los miembros del comit</w:t>
      </w:r>
      <w:r>
        <w:rPr>
          <w:rStyle w:val="Ninguno"/>
          <w:rtl w:val="0"/>
          <w:lang w:val="es-ES_tradnl"/>
        </w:rPr>
        <w:t xml:space="preserve">é </w:t>
      </w:r>
      <w:r>
        <w:rPr>
          <w:rStyle w:val="Ninguno"/>
          <w:rtl w:val="0"/>
          <w:lang w:val="es-ES_tradnl"/>
        </w:rPr>
        <w:t>presentes la aprobaci</w:t>
      </w:r>
      <w:r>
        <w:rPr>
          <w:rStyle w:val="Ninguno"/>
          <w:rtl w:val="0"/>
          <w:lang w:val="es-ES_tradnl"/>
        </w:rPr>
        <w:t>ó</w:t>
      </w:r>
      <w:r>
        <w:rPr>
          <w:rStyle w:val="Ninguno"/>
          <w:rtl w:val="0"/>
          <w:lang w:val="es-ES_tradnl"/>
        </w:rPr>
        <w:t>n del orden del d</w:t>
      </w:r>
      <w:r>
        <w:rPr>
          <w:rStyle w:val="Ninguno"/>
          <w:rtl w:val="0"/>
          <w:lang w:val="es-ES_tradnl"/>
        </w:rPr>
        <w:t>í</w:t>
      </w:r>
      <w:r>
        <w:rPr>
          <w:rStyle w:val="Ninguno"/>
          <w:rtl w:val="0"/>
        </w:rPr>
        <w:t>a</w:t>
      </w:r>
      <w:r>
        <w:rPr>
          <w:rStyle w:val="Ninguno"/>
          <w:rtl w:val="0"/>
          <w:lang w:val="es-ES_tradnl"/>
        </w:rPr>
        <w:t xml:space="preserve"> mismo que se APRUEBA por unanimidad</w:t>
      </w:r>
      <w:r>
        <w:rPr>
          <w:rStyle w:val="Ninguno"/>
          <w:rtl w:val="0"/>
        </w:rPr>
        <w:t>:</w:t>
      </w:r>
    </w:p>
    <w:p>
      <w:pPr>
        <w:pStyle w:val="Cuerpo"/>
        <w:spacing w:after="0" w:line="240" w:lineRule="auto"/>
        <w:jc w:val="both"/>
        <w:rPr>
          <w:rStyle w:val="Ninguno"/>
        </w:rPr>
      </w:pPr>
    </w:p>
    <w:p>
      <w:pPr>
        <w:pStyle w:val="Cuerpo"/>
        <w:numPr>
          <w:ilvl w:val="0"/>
          <w:numId w:val="2"/>
        </w:numPr>
        <w:spacing w:after="0" w:line="240" w:lineRule="auto"/>
        <w:jc w:val="both"/>
        <w:rPr>
          <w:rFonts w:ascii="Arial" w:cs="Arial" w:hAnsi="Arial" w:eastAsia="Arial"/>
          <w:lang w:val="es-ES_tradnl"/>
        </w:rPr>
      </w:pPr>
      <w:r>
        <w:rPr>
          <w:rFonts w:ascii="Arial" w:hAnsi="Arial"/>
          <w:rtl w:val="0"/>
          <w:lang w:val="es-ES_tradnl"/>
        </w:rPr>
        <w:t>Bienvenida</w:t>
      </w:r>
      <w:r>
        <w:rPr>
          <w:rFonts w:ascii="Arial" w:hAnsi="Arial"/>
          <w:rtl w:val="0"/>
          <w:lang w:val="es-ES_tradnl"/>
        </w:rPr>
        <w:t>.</w:t>
      </w:r>
      <w:r>
        <w:rPr>
          <w:rFonts w:ascii="Arial" w:hAnsi="Arial"/>
          <w:rtl w:val="0"/>
        </w:rPr>
        <w:t xml:space="preserve">   </w:t>
      </w:r>
    </w:p>
    <w:p>
      <w:pPr>
        <w:pStyle w:val="Cuerpo"/>
        <w:numPr>
          <w:ilvl w:val="0"/>
          <w:numId w:val="2"/>
        </w:numPr>
        <w:spacing w:after="0" w:line="240" w:lineRule="auto"/>
        <w:jc w:val="both"/>
        <w:rPr>
          <w:rFonts w:ascii="Arial" w:cs="Arial" w:hAnsi="Arial" w:eastAsia="Arial"/>
          <w:lang w:val="en-US"/>
        </w:rPr>
      </w:pPr>
      <w:r>
        <w:rPr>
          <w:rFonts w:ascii="Arial" w:hAnsi="Arial"/>
          <w:rtl w:val="0"/>
          <w:lang w:val="en-US"/>
        </w:rPr>
        <w:t>Verifica</w:t>
      </w:r>
      <w:r>
        <w:rPr>
          <w:rFonts w:ascii="Arial" w:hAnsi="Arial"/>
          <w:rtl w:val="0"/>
          <w:lang w:val="es-ES_tradnl"/>
        </w:rPr>
        <w:t>ci</w:t>
      </w:r>
      <w:r>
        <w:rPr>
          <w:rFonts w:ascii="Arial" w:hAnsi="Arial" w:hint="default"/>
          <w:rtl w:val="0"/>
          <w:lang w:val="es-ES_tradnl"/>
        </w:rPr>
        <w:t>ó</w:t>
      </w:r>
      <w:r>
        <w:rPr>
          <w:rFonts w:ascii="Arial" w:hAnsi="Arial"/>
          <w:rtl w:val="0"/>
          <w:lang w:val="es-ES_tradnl"/>
        </w:rPr>
        <w:t>n del q</w:t>
      </w:r>
      <w:r>
        <w:rPr>
          <w:rFonts w:ascii="Arial" w:hAnsi="Arial"/>
          <w:rtl w:val="0"/>
        </w:rPr>
        <w:t>u</w:t>
      </w:r>
      <w:r>
        <w:rPr>
          <w:rFonts w:ascii="Arial" w:hAnsi="Arial" w:hint="default"/>
          <w:rtl w:val="0"/>
          <w:lang w:val="es-ES_tradnl"/>
        </w:rPr>
        <w:t>ó</w:t>
      </w:r>
      <w:r>
        <w:rPr>
          <w:rFonts w:ascii="Arial" w:hAnsi="Arial"/>
          <w:rtl w:val="0"/>
        </w:rPr>
        <w:t>rum</w:t>
      </w:r>
      <w:r>
        <w:rPr>
          <w:rFonts w:ascii="Arial" w:hAnsi="Arial"/>
          <w:rtl w:val="0"/>
          <w:lang w:val="es-ES_tradnl"/>
        </w:rPr>
        <w:t xml:space="preserve"> legal</w:t>
      </w:r>
    </w:p>
    <w:p>
      <w:pPr>
        <w:pStyle w:val="Cuerpo"/>
        <w:numPr>
          <w:ilvl w:val="0"/>
          <w:numId w:val="2"/>
        </w:numPr>
        <w:spacing w:after="0" w:line="240" w:lineRule="auto"/>
        <w:jc w:val="both"/>
        <w:rPr>
          <w:rFonts w:ascii="Arial" w:cs="Arial" w:hAnsi="Arial" w:eastAsia="Arial"/>
          <w:lang w:val="es-ES_tradnl"/>
        </w:rPr>
      </w:pPr>
      <w:r>
        <w:rPr>
          <w:rFonts w:ascii="Arial" w:hAnsi="Arial"/>
          <w:rtl w:val="0"/>
          <w:lang w:val="es-ES_tradnl"/>
        </w:rPr>
        <w:t>Declaratoria de instalaci</w:t>
      </w:r>
      <w:r>
        <w:rPr>
          <w:rFonts w:ascii="Arial" w:hAnsi="Arial" w:hint="default"/>
          <w:rtl w:val="0"/>
          <w:lang w:val="es-ES_tradnl"/>
        </w:rPr>
        <w:t>ó</w:t>
      </w:r>
      <w:r>
        <w:rPr>
          <w:rFonts w:ascii="Arial" w:hAnsi="Arial"/>
          <w:rtl w:val="0"/>
          <w:lang w:val="es-ES_tradnl"/>
        </w:rPr>
        <w:t>n de la reuni</w:t>
      </w:r>
      <w:r>
        <w:rPr>
          <w:rFonts w:ascii="Arial" w:hAnsi="Arial" w:hint="default"/>
          <w:rtl w:val="0"/>
          <w:lang w:val="es-ES_tradnl"/>
        </w:rPr>
        <w:t>ó</w:t>
      </w:r>
      <w:r>
        <w:rPr>
          <w:rFonts w:ascii="Arial" w:hAnsi="Arial"/>
          <w:rtl w:val="0"/>
          <w:lang w:val="es-ES_tradnl"/>
        </w:rPr>
        <w:t>n como v</w:t>
      </w:r>
      <w:r>
        <w:rPr>
          <w:rFonts w:ascii="Arial" w:hAnsi="Arial" w:hint="default"/>
          <w:rtl w:val="0"/>
        </w:rPr>
        <w:t>á</w:t>
      </w:r>
      <w:r>
        <w:rPr>
          <w:rFonts w:ascii="Arial" w:hAnsi="Arial"/>
          <w:rtl w:val="0"/>
          <w:lang w:val="es-ES_tradnl"/>
        </w:rPr>
        <w:t xml:space="preserve">lida y los acuerdos que en ella se tomen. </w:t>
      </w:r>
    </w:p>
    <w:p>
      <w:pPr>
        <w:pStyle w:val="Cuerpo"/>
        <w:numPr>
          <w:ilvl w:val="0"/>
          <w:numId w:val="2"/>
        </w:numPr>
        <w:spacing w:after="0" w:line="240" w:lineRule="auto"/>
        <w:jc w:val="both"/>
        <w:rPr>
          <w:rFonts w:ascii="Arial" w:cs="Arial" w:hAnsi="Arial" w:eastAsia="Arial"/>
          <w:lang w:val="es-ES_tradnl"/>
        </w:rPr>
      </w:pPr>
      <w:r>
        <w:rPr>
          <w:rFonts w:ascii="Arial" w:hAnsi="Arial"/>
          <w:rtl w:val="0"/>
          <w:lang w:val="es-ES_tradnl"/>
        </w:rPr>
        <w:t>P</w:t>
      </w:r>
      <w:r>
        <w:rPr>
          <w:rFonts w:ascii="Arial" w:hAnsi="Arial"/>
          <w:rtl w:val="0"/>
          <w:lang w:val="es-ES_tradnl"/>
        </w:rPr>
        <w:t>alabras de bienvenida a cargo de la C. Mar</w:t>
      </w:r>
      <w:r>
        <w:rPr>
          <w:rFonts w:ascii="Arial" w:hAnsi="Arial" w:hint="default"/>
          <w:rtl w:val="0"/>
        </w:rPr>
        <w:t>í</w:t>
      </w:r>
      <w:r>
        <w:rPr>
          <w:rFonts w:ascii="Arial" w:hAnsi="Arial"/>
          <w:rtl w:val="0"/>
          <w:lang w:val="es-ES_tradnl"/>
        </w:rPr>
        <w:t>a Elena Lim</w:t>
      </w:r>
      <w:r>
        <w:rPr>
          <w:rFonts w:ascii="Arial" w:hAnsi="Arial" w:hint="default"/>
          <w:rtl w:val="0"/>
          <w:lang w:val="es-ES_tradnl"/>
        </w:rPr>
        <w:t>ó</w:t>
      </w:r>
      <w:r>
        <w:rPr>
          <w:rFonts w:ascii="Arial" w:hAnsi="Arial"/>
          <w:rtl w:val="0"/>
          <w:lang w:val="es-ES_tradnl"/>
        </w:rPr>
        <w:t>n Garc</w:t>
      </w:r>
      <w:r>
        <w:rPr>
          <w:rFonts w:ascii="Arial" w:hAnsi="Arial" w:hint="default"/>
          <w:rtl w:val="0"/>
        </w:rPr>
        <w:t>í</w:t>
      </w:r>
      <w:r>
        <w:rPr>
          <w:rFonts w:ascii="Arial" w:hAnsi="Arial"/>
          <w:rtl w:val="0"/>
          <w:lang w:val="es-ES_tradnl"/>
        </w:rPr>
        <w:t>a, Presidenta del Consejo Municipal de Desarrollo Econ</w:t>
      </w:r>
      <w:r>
        <w:rPr>
          <w:rFonts w:ascii="Arial" w:hAnsi="Arial" w:hint="default"/>
          <w:rtl w:val="0"/>
          <w:lang w:val="es-ES_tradnl"/>
        </w:rPr>
        <w:t>ó</w:t>
      </w:r>
      <w:r>
        <w:rPr>
          <w:rFonts w:ascii="Arial" w:hAnsi="Arial"/>
          <w:rtl w:val="0"/>
          <w:lang w:val="it-IT"/>
        </w:rPr>
        <w:t>mico.</w:t>
      </w:r>
    </w:p>
    <w:p>
      <w:pPr>
        <w:pStyle w:val="Cuerpo"/>
        <w:numPr>
          <w:ilvl w:val="0"/>
          <w:numId w:val="2"/>
        </w:numPr>
        <w:spacing w:after="0" w:line="240" w:lineRule="auto"/>
        <w:jc w:val="both"/>
        <w:rPr>
          <w:rFonts w:ascii="Arial" w:cs="Arial" w:hAnsi="Arial" w:eastAsia="Arial"/>
          <w:lang w:val="es-ES_tradnl"/>
        </w:rPr>
      </w:pPr>
      <w:r>
        <w:rPr>
          <w:rFonts w:ascii="Arial" w:hAnsi="Arial"/>
          <w:rtl w:val="0"/>
          <w:lang w:val="es-ES_tradnl"/>
        </w:rPr>
        <w:t>Lectura y aprobaci</w:t>
      </w:r>
      <w:r>
        <w:rPr>
          <w:rFonts w:ascii="Arial" w:hAnsi="Arial" w:hint="default"/>
          <w:rtl w:val="0"/>
          <w:lang w:val="es-ES_tradnl"/>
        </w:rPr>
        <w:t>ó</w:t>
      </w:r>
      <w:r>
        <w:rPr>
          <w:rFonts w:ascii="Arial" w:hAnsi="Arial"/>
          <w:rtl w:val="0"/>
          <w:lang w:val="es-ES_tradnl"/>
        </w:rPr>
        <w:t>n del orden del d</w:t>
      </w:r>
      <w:r>
        <w:rPr>
          <w:rFonts w:ascii="Arial" w:hAnsi="Arial" w:hint="default"/>
          <w:rtl w:val="0"/>
          <w:lang w:val="es-ES_tradnl"/>
        </w:rPr>
        <w:t>í</w:t>
      </w:r>
      <w:r>
        <w:rPr>
          <w:rFonts w:ascii="Arial" w:hAnsi="Arial"/>
          <w:rtl w:val="0"/>
          <w:lang w:val="es-ES_tradnl"/>
        </w:rPr>
        <w:t xml:space="preserve">a </w:t>
      </w:r>
    </w:p>
    <w:p>
      <w:pPr>
        <w:pStyle w:val="Cuerpo"/>
        <w:numPr>
          <w:ilvl w:val="0"/>
          <w:numId w:val="2"/>
        </w:numPr>
        <w:spacing w:after="0" w:line="240" w:lineRule="auto"/>
        <w:jc w:val="both"/>
        <w:rPr>
          <w:rFonts w:ascii="Arial" w:cs="Arial" w:hAnsi="Arial" w:eastAsia="Arial"/>
          <w:lang w:val="es-ES_tradnl"/>
        </w:rPr>
      </w:pPr>
      <w:r>
        <w:rPr>
          <w:rFonts w:ascii="Arial" w:hAnsi="Arial"/>
          <w:rtl w:val="0"/>
          <w:lang w:val="es-ES_tradnl"/>
        </w:rPr>
        <w:t>Lectura del acta anterior</w:t>
      </w:r>
    </w:p>
    <w:p>
      <w:pPr>
        <w:pStyle w:val="Cuerpo"/>
        <w:numPr>
          <w:ilvl w:val="0"/>
          <w:numId w:val="2"/>
        </w:numPr>
        <w:spacing w:after="0" w:line="240" w:lineRule="auto"/>
        <w:jc w:val="both"/>
        <w:rPr>
          <w:rFonts w:ascii="Arial" w:cs="Arial" w:hAnsi="Arial" w:eastAsia="Arial"/>
          <w:lang w:val="es-ES_tradnl"/>
        </w:rPr>
      </w:pPr>
      <w:r>
        <w:rPr>
          <w:rFonts w:ascii="Arial" w:hAnsi="Arial"/>
          <w:rtl w:val="0"/>
          <w:lang w:val="es-ES_tradnl"/>
        </w:rPr>
        <w:t>Presentaci</w:t>
      </w:r>
      <w:r>
        <w:rPr>
          <w:rFonts w:ascii="Arial" w:hAnsi="Arial" w:hint="default"/>
          <w:rtl w:val="0"/>
          <w:lang w:val="es-ES_tradnl"/>
        </w:rPr>
        <w:t>ó</w:t>
      </w:r>
      <w:r>
        <w:rPr>
          <w:rFonts w:ascii="Arial" w:hAnsi="Arial"/>
          <w:rtl w:val="0"/>
          <w:lang w:val="es-ES_tradnl"/>
        </w:rPr>
        <w:t>n del proyecto de inversi</w:t>
      </w:r>
      <w:r>
        <w:rPr>
          <w:rFonts w:ascii="Arial" w:hAnsi="Arial" w:hint="default"/>
          <w:rtl w:val="0"/>
          <w:lang w:val="es-ES_tradnl"/>
        </w:rPr>
        <w:t>ó</w:t>
      </w:r>
      <w:r>
        <w:rPr>
          <w:rFonts w:ascii="Arial" w:hAnsi="Arial"/>
          <w:rtl w:val="0"/>
          <w:lang w:val="es-ES_tradnl"/>
        </w:rPr>
        <w:t>n para el otorgamiento de incentivos fiscales: BTV Mexicana, S.A. de C.V.</w:t>
      </w:r>
    </w:p>
    <w:p>
      <w:pPr>
        <w:pStyle w:val="Cuerpo"/>
        <w:numPr>
          <w:ilvl w:val="0"/>
          <w:numId w:val="2"/>
        </w:numPr>
        <w:spacing w:after="0" w:line="240" w:lineRule="auto"/>
        <w:jc w:val="both"/>
        <w:rPr>
          <w:rFonts w:ascii="Arial" w:cs="Arial" w:hAnsi="Arial" w:eastAsia="Arial"/>
          <w:lang w:val="es-ES_tradnl"/>
        </w:rPr>
      </w:pPr>
      <w:r>
        <w:rPr>
          <w:rFonts w:ascii="Arial" w:hAnsi="Arial"/>
          <w:rtl w:val="0"/>
          <w:lang w:val="es-ES_tradnl"/>
        </w:rPr>
        <w:t>A</w:t>
      </w:r>
      <w:r>
        <w:rPr>
          <w:rFonts w:ascii="Arial" w:hAnsi="Arial"/>
          <w:rtl w:val="0"/>
          <w:lang w:val="es-ES_tradnl"/>
        </w:rPr>
        <w:t>suntos varios</w:t>
      </w:r>
    </w:p>
    <w:p>
      <w:pPr>
        <w:pStyle w:val="Cuerpo"/>
        <w:spacing w:after="0" w:line="240" w:lineRule="auto"/>
        <w:jc w:val="both"/>
      </w:pPr>
    </w:p>
    <w:p>
      <w:pPr>
        <w:pStyle w:val="Cuerpo"/>
        <w:spacing w:after="0" w:line="240" w:lineRule="auto"/>
        <w:jc w:val="both"/>
        <w:rPr>
          <w:rStyle w:val="Ninguno"/>
        </w:rPr>
      </w:pPr>
      <w:r>
        <w:rPr>
          <w:rStyle w:val="Ninguno"/>
          <w:rtl w:val="0"/>
          <w:lang w:val="es-ES_tradnl"/>
        </w:rPr>
        <w:t>A continuaci</w:t>
      </w:r>
      <w:r>
        <w:rPr>
          <w:rStyle w:val="Ninguno"/>
          <w:rtl w:val="0"/>
          <w:lang w:val="es-ES_tradnl"/>
        </w:rPr>
        <w:t>ó</w:t>
      </w:r>
      <w:r>
        <w:rPr>
          <w:rStyle w:val="Ninguno"/>
          <w:rtl w:val="0"/>
          <w:lang w:val="es-ES_tradnl"/>
        </w:rPr>
        <w:t>n la C</w:t>
      </w:r>
      <w:r>
        <w:rPr>
          <w:rStyle w:val="Ninguno"/>
          <w:rtl w:val="0"/>
        </w:rPr>
        <w:t xml:space="preserve">. </w:t>
      </w:r>
      <w:r>
        <w:rPr>
          <w:rStyle w:val="Ninguno"/>
          <w:rtl w:val="0"/>
          <w:lang w:val="es-ES_tradnl"/>
        </w:rPr>
        <w:t>Carolina Corona Gonz</w:t>
      </w:r>
      <w:r>
        <w:rPr>
          <w:rStyle w:val="Ninguno"/>
          <w:rtl w:val="0"/>
          <w:lang w:val="es-ES_tradnl"/>
        </w:rPr>
        <w:t>á</w:t>
      </w:r>
      <w:r>
        <w:rPr>
          <w:rStyle w:val="Ninguno"/>
          <w:rtl w:val="0"/>
          <w:lang w:val="es-ES_tradnl"/>
        </w:rPr>
        <w:t>lez conforme al punto VI del orden del d</w:t>
      </w:r>
      <w:r>
        <w:rPr>
          <w:rStyle w:val="Ninguno"/>
          <w:rtl w:val="0"/>
          <w:lang w:val="es-ES_tradnl"/>
        </w:rPr>
        <w:t>í</w:t>
      </w:r>
      <w:r>
        <w:rPr>
          <w:rStyle w:val="Ninguno"/>
          <w:rtl w:val="0"/>
          <w:lang w:val="es-ES_tradnl"/>
        </w:rPr>
        <w:t>a, da lectura al acta de la sesi</w:t>
      </w:r>
      <w:r>
        <w:rPr>
          <w:rStyle w:val="Ninguno"/>
          <w:rtl w:val="0"/>
          <w:lang w:val="es-ES_tradnl"/>
        </w:rPr>
        <w:t>ó</w:t>
      </w:r>
      <w:r>
        <w:rPr>
          <w:rStyle w:val="Ninguno"/>
          <w:rtl w:val="0"/>
          <w:lang w:val="es-ES_tradnl"/>
        </w:rPr>
        <w:t xml:space="preserve">n anterior del cual no se hacen comentarios. </w:t>
      </w:r>
    </w:p>
    <w:p>
      <w:pPr>
        <w:pStyle w:val="Cuerpo"/>
        <w:spacing w:after="0" w:line="240" w:lineRule="auto"/>
        <w:jc w:val="both"/>
        <w:rPr>
          <w:rStyle w:val="Ninguno"/>
        </w:rPr>
      </w:pPr>
    </w:p>
    <w:p>
      <w:pPr>
        <w:pStyle w:val="Cuerpo"/>
        <w:spacing w:after="0" w:line="240" w:lineRule="auto"/>
        <w:jc w:val="both"/>
        <w:rPr>
          <w:rStyle w:val="Ninguno"/>
        </w:rPr>
      </w:pPr>
      <w:r>
        <w:rPr>
          <w:rStyle w:val="Ninguno"/>
          <w:rtl w:val="0"/>
          <w:lang w:val="es-ES_tradnl"/>
        </w:rPr>
        <w:t>Posteriormente y conforme al punto VII del orden del d</w:t>
      </w:r>
      <w:r>
        <w:rPr>
          <w:rStyle w:val="Ninguno"/>
          <w:rtl w:val="0"/>
          <w:lang w:val="es-ES_tradnl"/>
        </w:rPr>
        <w:t>í</w:t>
      </w:r>
      <w:r>
        <w:rPr>
          <w:rStyle w:val="Ninguno"/>
          <w:rtl w:val="0"/>
          <w:lang w:val="es-ES_tradnl"/>
        </w:rPr>
        <w:t xml:space="preserve">a, la misma C. Carolina Corona Gonzalez </w:t>
      </w:r>
      <w:r>
        <w:rPr>
          <w:rStyle w:val="Ninguno"/>
          <w:rtl w:val="0"/>
          <w:lang w:val="it-IT"/>
        </w:rPr>
        <w:t>present</w:t>
      </w:r>
      <w:r>
        <w:rPr>
          <w:rStyle w:val="Ninguno"/>
          <w:rtl w:val="0"/>
          <w:lang w:val="es-ES_tradnl"/>
        </w:rPr>
        <w:t xml:space="preserve">ó </w:t>
      </w:r>
      <w:r>
        <w:rPr>
          <w:rStyle w:val="Ninguno"/>
          <w:rtl w:val="0"/>
          <w:lang w:val="es-ES_tradnl"/>
        </w:rPr>
        <w:t>un proyecto de incentivos  para su revisi</w:t>
      </w:r>
      <w:r>
        <w:rPr>
          <w:rStyle w:val="Ninguno"/>
          <w:rtl w:val="0"/>
          <w:lang w:val="es-ES_tradnl"/>
        </w:rPr>
        <w:t>ó</w:t>
      </w:r>
      <w:r>
        <w:rPr>
          <w:rStyle w:val="Ninguno"/>
          <w:rtl w:val="0"/>
          <w:lang w:val="es-ES_tradnl"/>
        </w:rPr>
        <w:t>n conteniendo los siguientes generales de la solicitud de incentivos y est</w:t>
      </w:r>
      <w:r>
        <w:rPr>
          <w:rStyle w:val="Ninguno"/>
          <w:rtl w:val="0"/>
          <w:lang w:val="es-ES_tradnl"/>
        </w:rPr>
        <w:t>í</w:t>
      </w:r>
      <w:r>
        <w:rPr>
          <w:rStyle w:val="Ninguno"/>
          <w:rtl w:val="0"/>
          <w:lang w:val="es-ES_tradnl"/>
        </w:rPr>
        <w:t>mulos municipales a proyectos de inversi</w:t>
      </w:r>
      <w:r>
        <w:rPr>
          <w:rStyle w:val="Ninguno"/>
          <w:rtl w:val="0"/>
          <w:lang w:val="es-ES_tradnl"/>
        </w:rPr>
        <w:t>ó</w:t>
      </w:r>
      <w:r>
        <w:rPr>
          <w:rStyle w:val="Ninguno"/>
          <w:rtl w:val="0"/>
          <w:lang w:val="es-ES_tradnl"/>
        </w:rPr>
        <w:t>n en el municipio presentada por la empresa BTV MEXICANA, S.A. DE C.V. indicando es una empresa mexicana establecida en 1995 en Zapopan y ubicada actualmente en el Parque Industrial Perisur, en San Pedro Tlaquepaque, Jalisco; que se dedica a la compraventa y fabricaci</w:t>
      </w:r>
      <w:r>
        <w:rPr>
          <w:rStyle w:val="Ninguno"/>
          <w:rtl w:val="0"/>
          <w:lang w:val="es-ES_tradnl"/>
        </w:rPr>
        <w:t>ó</w:t>
      </w:r>
      <w:r>
        <w:rPr>
          <w:rStyle w:val="Ninguno"/>
          <w:rtl w:val="0"/>
          <w:lang w:val="es-ES_tradnl"/>
        </w:rPr>
        <w:t>n de cajas fuertes; que la empresa a decidido invertir en un predio ubicado en Av. La Llave No. 1921, Parque Industrial Perisur, San Pedro Tlaquepaque, Jalisco, con una superficie de 2,063.69 mts2 y 1,778.18 mts2 de construcci</w:t>
      </w:r>
      <w:r>
        <w:rPr>
          <w:rStyle w:val="Ninguno"/>
          <w:rtl w:val="0"/>
          <w:lang w:val="es-ES_tradnl"/>
        </w:rPr>
        <w:t>ó</w:t>
      </w:r>
      <w:r>
        <w:rPr>
          <w:rStyle w:val="Ninguno"/>
          <w:rtl w:val="0"/>
          <w:lang w:val="es-ES_tradnl"/>
        </w:rPr>
        <w:t>n; que el uso que le dar</w:t>
      </w:r>
      <w:r>
        <w:rPr>
          <w:rStyle w:val="Ninguno"/>
          <w:rtl w:val="0"/>
          <w:lang w:val="es-ES_tradnl"/>
        </w:rPr>
        <w:t>á</w:t>
      </w:r>
      <w:r>
        <w:rPr>
          <w:rStyle w:val="Ninguno"/>
          <w:rtl w:val="0"/>
          <w:lang w:val="es-ES_tradnl"/>
        </w:rPr>
        <w:t>n a la construcci</w:t>
      </w:r>
      <w:r>
        <w:rPr>
          <w:rStyle w:val="Ninguno"/>
          <w:rtl w:val="0"/>
          <w:lang w:val="es-ES_tradnl"/>
        </w:rPr>
        <w:t>ó</w:t>
      </w:r>
      <w:r>
        <w:rPr>
          <w:rStyle w:val="Ninguno"/>
          <w:rtl w:val="0"/>
          <w:lang w:val="es-ES_tradnl"/>
        </w:rPr>
        <w:t>n ser</w:t>
      </w:r>
      <w:r>
        <w:rPr>
          <w:rStyle w:val="Ninguno"/>
          <w:rtl w:val="0"/>
          <w:lang w:val="es-ES_tradnl"/>
        </w:rPr>
        <w:t xml:space="preserve">á </w:t>
      </w:r>
      <w:r>
        <w:rPr>
          <w:rStyle w:val="Ninguno"/>
          <w:rtl w:val="0"/>
          <w:lang w:val="es-ES_tradnl"/>
        </w:rPr>
        <w:t>de planta de producci</w:t>
      </w:r>
      <w:r>
        <w:rPr>
          <w:rStyle w:val="Ninguno"/>
          <w:rtl w:val="0"/>
          <w:lang w:val="es-ES_tradnl"/>
        </w:rPr>
        <w:t>ó</w:t>
      </w:r>
      <w:r>
        <w:rPr>
          <w:rStyle w:val="Ninguno"/>
          <w:rtl w:val="0"/>
          <w:lang w:val="es-ES_tradnl"/>
        </w:rPr>
        <w:t>n y oficinas; que la fecha estimada de operaci</w:t>
      </w:r>
      <w:r>
        <w:rPr>
          <w:rStyle w:val="Ninguno"/>
          <w:rtl w:val="0"/>
          <w:lang w:val="es-ES_tradnl"/>
        </w:rPr>
        <w:t>ó</w:t>
      </w:r>
      <w:r>
        <w:rPr>
          <w:rStyle w:val="Ninguno"/>
          <w:rtl w:val="0"/>
          <w:lang w:val="es-ES_tradnl"/>
        </w:rPr>
        <w:t>n del proyecto: 01 de junio de 2018; que la inversi</w:t>
      </w:r>
      <w:r>
        <w:rPr>
          <w:rStyle w:val="Ninguno"/>
          <w:rtl w:val="0"/>
          <w:lang w:val="es-ES_tradnl"/>
        </w:rPr>
        <w:t>ó</w:t>
      </w:r>
      <w:r>
        <w:rPr>
          <w:rStyle w:val="Ninguno"/>
          <w:rtl w:val="0"/>
          <w:lang w:val="es-ES_tradnl"/>
        </w:rPr>
        <w:t>n estimada: $23,500,000.00 M.N.; que la generaci</w:t>
      </w:r>
      <w:r>
        <w:rPr>
          <w:rStyle w:val="Ninguno"/>
          <w:rtl w:val="0"/>
          <w:lang w:val="es-ES_tradnl"/>
        </w:rPr>
        <w:t>ó</w:t>
      </w:r>
      <w:r>
        <w:rPr>
          <w:rStyle w:val="Ninguno"/>
          <w:rtl w:val="0"/>
          <w:lang w:val="es-ES_tradnl"/>
        </w:rPr>
        <w:t>n de empleos que proyectan es de 115 personas en total para mediados del 2019</w:t>
      </w:r>
      <w:r>
        <w:rPr>
          <w:rStyle w:val="Ninguno"/>
          <w:rtl w:val="0"/>
        </w:rPr>
        <w:t xml:space="preserve">. </w:t>
      </w:r>
    </w:p>
    <w:p>
      <w:pPr>
        <w:pStyle w:val="Cuerpo"/>
        <w:spacing w:after="0" w:line="240" w:lineRule="auto"/>
        <w:jc w:val="both"/>
        <w:rPr>
          <w:rStyle w:val="Ninguno"/>
        </w:rPr>
      </w:pPr>
    </w:p>
    <w:p>
      <w:pPr>
        <w:pStyle w:val="Cuerpo"/>
        <w:spacing w:after="0" w:line="240" w:lineRule="auto"/>
        <w:jc w:val="both"/>
        <w:rPr>
          <w:rStyle w:val="Ninguno"/>
        </w:rPr>
      </w:pPr>
      <w:r>
        <w:rPr>
          <w:rStyle w:val="Ninguno"/>
          <w:rtl w:val="0"/>
          <w:lang w:val="es-ES_tradnl"/>
        </w:rPr>
        <w:t>Adem</w:t>
      </w:r>
      <w:r>
        <w:rPr>
          <w:rStyle w:val="Ninguno"/>
          <w:rtl w:val="0"/>
          <w:lang w:val="es-ES_tradnl"/>
        </w:rPr>
        <w:t>á</w:t>
      </w:r>
      <w:r>
        <w:rPr>
          <w:rStyle w:val="Ninguno"/>
          <w:rtl w:val="0"/>
          <w:lang w:val="es-ES_tradnl"/>
        </w:rPr>
        <w:t>s se mostraron otros factores se</w:t>
      </w:r>
      <w:r>
        <w:rPr>
          <w:rStyle w:val="Ninguno"/>
          <w:rtl w:val="0"/>
          <w:lang w:val="es-ES_tradnl"/>
        </w:rPr>
        <w:t>ñ</w:t>
      </w:r>
      <w:r>
        <w:rPr>
          <w:rStyle w:val="Ninguno"/>
          <w:rtl w:val="0"/>
          <w:lang w:val="es-ES_tradnl"/>
        </w:rPr>
        <w:t>alados por la empresa  BTV MEXICANA, S.A. DE C.V. como lo son:</w:t>
      </w:r>
    </w:p>
    <w:p>
      <w:pPr>
        <w:pStyle w:val="Cuerpo"/>
        <w:spacing w:after="0" w:line="240" w:lineRule="auto"/>
        <w:jc w:val="both"/>
        <w:rPr>
          <w:rStyle w:val="Ninguno"/>
        </w:rPr>
      </w:pPr>
    </w:p>
    <w:p>
      <w:pPr>
        <w:pStyle w:val="Caption"/>
        <w:numPr>
          <w:ilvl w:val="0"/>
          <w:numId w:val="4"/>
        </w:numPr>
        <w:jc w:val="both"/>
        <w:rPr>
          <w:rFonts w:ascii="Arial" w:cs="Arial" w:hAnsi="Arial" w:eastAsia="Arial"/>
          <w:sz w:val="22"/>
          <w:szCs w:val="22"/>
          <w:lang w:val="es-ES_tradnl"/>
        </w:rPr>
      </w:pPr>
      <w:r>
        <w:rPr>
          <w:rFonts w:ascii="Arial" w:hAnsi="Arial"/>
          <w:sz w:val="22"/>
          <w:szCs w:val="22"/>
          <w:rtl w:val="0"/>
          <w:lang w:val="es-ES_tradnl"/>
        </w:rPr>
        <w:t>Programas de capacitaci</w:t>
      </w:r>
      <w:r>
        <w:rPr>
          <w:rFonts w:ascii="Arial" w:hAnsi="Arial" w:hint="default"/>
          <w:sz w:val="22"/>
          <w:szCs w:val="22"/>
          <w:rtl w:val="0"/>
          <w:lang w:val="es-ES_tradnl"/>
        </w:rPr>
        <w:t>ó</w:t>
      </w:r>
      <w:r>
        <w:rPr>
          <w:rFonts w:ascii="Arial" w:hAnsi="Arial"/>
          <w:sz w:val="22"/>
          <w:szCs w:val="22"/>
          <w:rtl w:val="0"/>
          <w:lang w:val="es-ES_tradnl"/>
        </w:rPr>
        <w:t>n: Capacitaci</w:t>
      </w:r>
      <w:r>
        <w:rPr>
          <w:rFonts w:ascii="Arial" w:hAnsi="Arial" w:hint="default"/>
          <w:sz w:val="22"/>
          <w:szCs w:val="22"/>
          <w:rtl w:val="0"/>
          <w:lang w:val="es-ES_tradnl"/>
        </w:rPr>
        <w:t>ó</w:t>
      </w:r>
      <w:r>
        <w:rPr>
          <w:rFonts w:ascii="Arial" w:hAnsi="Arial"/>
          <w:sz w:val="22"/>
          <w:szCs w:val="22"/>
          <w:rtl w:val="0"/>
          <w:lang w:val="es-ES_tradnl"/>
        </w:rPr>
        <w:t>n especializada con instructores externos y capacitaci</w:t>
      </w:r>
      <w:r>
        <w:rPr>
          <w:rFonts w:ascii="Arial" w:hAnsi="Arial" w:hint="default"/>
          <w:sz w:val="22"/>
          <w:szCs w:val="22"/>
          <w:rtl w:val="0"/>
          <w:lang w:val="es-ES_tradnl"/>
        </w:rPr>
        <w:t>ó</w:t>
      </w:r>
      <w:r>
        <w:rPr>
          <w:rFonts w:ascii="Arial" w:hAnsi="Arial"/>
          <w:sz w:val="22"/>
          <w:szCs w:val="22"/>
          <w:rtl w:val="0"/>
          <w:lang w:val="es-ES_tradnl"/>
        </w:rPr>
        <w:t>n interna permanente</w:t>
      </w:r>
    </w:p>
    <w:p>
      <w:pPr>
        <w:pStyle w:val="Caption"/>
        <w:numPr>
          <w:ilvl w:val="0"/>
          <w:numId w:val="4"/>
        </w:numPr>
        <w:jc w:val="both"/>
        <w:rPr>
          <w:rFonts w:ascii="Arial" w:cs="Arial" w:hAnsi="Arial" w:eastAsia="Arial"/>
          <w:sz w:val="22"/>
          <w:szCs w:val="22"/>
          <w:lang w:val="es-ES_tradnl"/>
        </w:rPr>
      </w:pPr>
      <w:r>
        <w:rPr>
          <w:rFonts w:ascii="Arial" w:hAnsi="Arial"/>
          <w:sz w:val="22"/>
          <w:szCs w:val="22"/>
          <w:rtl w:val="0"/>
          <w:lang w:val="es-ES_tradnl"/>
        </w:rPr>
        <w:t>Acatamiento o mejoramiento al medio ambiente: Empresa socialmente responsable desde 2012 certificada por el CEMEF, Empresa Libre de Humo</w:t>
      </w:r>
    </w:p>
    <w:p>
      <w:pPr>
        <w:pStyle w:val="Caption"/>
        <w:numPr>
          <w:ilvl w:val="0"/>
          <w:numId w:val="4"/>
        </w:numPr>
        <w:jc w:val="both"/>
        <w:rPr>
          <w:rFonts w:ascii="Arial" w:cs="Arial" w:hAnsi="Arial" w:eastAsia="Arial"/>
          <w:sz w:val="22"/>
          <w:szCs w:val="22"/>
          <w:lang w:val="es-ES_tradnl"/>
        </w:rPr>
      </w:pPr>
      <w:r>
        <w:rPr>
          <w:rFonts w:ascii="Arial" w:hAnsi="Arial"/>
          <w:sz w:val="22"/>
          <w:szCs w:val="22"/>
          <w:rtl w:val="0"/>
          <w:lang w:val="es-ES_tradnl"/>
        </w:rPr>
        <w:t>Uso racional de los los recursos naturales en el proceso de producci</w:t>
      </w:r>
      <w:r>
        <w:rPr>
          <w:rFonts w:ascii="Arial" w:hAnsi="Arial" w:hint="default"/>
          <w:sz w:val="22"/>
          <w:szCs w:val="22"/>
          <w:rtl w:val="0"/>
          <w:lang w:val="es-ES_tradnl"/>
        </w:rPr>
        <w:t>ó</w:t>
      </w:r>
      <w:r>
        <w:rPr>
          <w:rFonts w:ascii="Arial" w:hAnsi="Arial"/>
          <w:sz w:val="22"/>
          <w:szCs w:val="22"/>
          <w:rtl w:val="0"/>
          <w:lang w:val="es-ES_tradnl"/>
        </w:rPr>
        <w:t>n: Certificada por el CEMEFI, Tecnolog</w:t>
      </w:r>
      <w:r>
        <w:rPr>
          <w:rFonts w:ascii="Arial" w:hAnsi="Arial" w:hint="default"/>
          <w:sz w:val="22"/>
          <w:szCs w:val="22"/>
          <w:rtl w:val="0"/>
          <w:lang w:val="es-ES_tradnl"/>
        </w:rPr>
        <w:t>í</w:t>
      </w:r>
      <w:r>
        <w:rPr>
          <w:rFonts w:ascii="Arial" w:hAnsi="Arial"/>
          <w:sz w:val="22"/>
          <w:szCs w:val="22"/>
          <w:rtl w:val="0"/>
          <w:lang w:val="es-ES_tradnl"/>
        </w:rPr>
        <w:t>a de Punta para el Ahorro de Energ</w:t>
      </w:r>
      <w:r>
        <w:rPr>
          <w:rFonts w:ascii="Arial" w:hAnsi="Arial" w:hint="default"/>
          <w:sz w:val="22"/>
          <w:szCs w:val="22"/>
          <w:rtl w:val="0"/>
          <w:lang w:val="es-ES_tradnl"/>
        </w:rPr>
        <w:t>í</w:t>
      </w:r>
      <w:r>
        <w:rPr>
          <w:rFonts w:ascii="Arial" w:hAnsi="Arial"/>
          <w:sz w:val="22"/>
          <w:szCs w:val="22"/>
          <w:rtl w:val="0"/>
          <w:lang w:val="es-ES_tradnl"/>
        </w:rPr>
        <w:t>a, Recolecci</w:t>
      </w:r>
      <w:r>
        <w:rPr>
          <w:rFonts w:ascii="Arial" w:hAnsi="Arial" w:hint="default"/>
          <w:sz w:val="22"/>
          <w:szCs w:val="22"/>
          <w:rtl w:val="0"/>
          <w:lang w:val="es-ES_tradnl"/>
        </w:rPr>
        <w:t>ó</w:t>
      </w:r>
      <w:r>
        <w:rPr>
          <w:rFonts w:ascii="Arial" w:hAnsi="Arial"/>
          <w:sz w:val="22"/>
          <w:szCs w:val="22"/>
          <w:rtl w:val="0"/>
          <w:lang w:val="es-ES_tradnl"/>
        </w:rPr>
        <w:t>n de Residuos Peligrosos (baterias)</w:t>
      </w:r>
    </w:p>
    <w:p>
      <w:pPr>
        <w:pStyle w:val="Caption"/>
        <w:numPr>
          <w:ilvl w:val="0"/>
          <w:numId w:val="4"/>
        </w:numPr>
        <w:jc w:val="both"/>
        <w:rPr>
          <w:rFonts w:ascii="Arial" w:cs="Arial" w:hAnsi="Arial" w:eastAsia="Arial"/>
          <w:sz w:val="22"/>
          <w:szCs w:val="22"/>
          <w:lang w:val="es-ES_tradnl"/>
        </w:rPr>
      </w:pPr>
      <w:r>
        <w:rPr>
          <w:rFonts w:ascii="Arial" w:hAnsi="Arial"/>
          <w:sz w:val="22"/>
          <w:szCs w:val="22"/>
          <w:rtl w:val="0"/>
          <w:lang w:val="es-ES_tradnl"/>
        </w:rPr>
        <w:t>Mejoramiento de las condiciones de vida de los habitantes de la zona de localizaci</w:t>
      </w:r>
      <w:r>
        <w:rPr>
          <w:rFonts w:ascii="Arial" w:hAnsi="Arial" w:hint="default"/>
          <w:sz w:val="22"/>
          <w:szCs w:val="22"/>
          <w:rtl w:val="0"/>
          <w:lang w:val="es-ES_tradnl"/>
        </w:rPr>
        <w:t>ó</w:t>
      </w:r>
      <w:r>
        <w:rPr>
          <w:rFonts w:ascii="Arial" w:hAnsi="Arial"/>
          <w:sz w:val="22"/>
          <w:szCs w:val="22"/>
          <w:rtl w:val="0"/>
          <w:lang w:val="es-ES_tradnl"/>
        </w:rPr>
        <w:t>n del proyecto (nivel de salarios, etc.): Generaci</w:t>
      </w:r>
      <w:r>
        <w:rPr>
          <w:rFonts w:ascii="Arial" w:hAnsi="Arial" w:hint="default"/>
          <w:sz w:val="22"/>
          <w:szCs w:val="22"/>
          <w:rtl w:val="0"/>
          <w:lang w:val="es-ES_tradnl"/>
        </w:rPr>
        <w:t>ó</w:t>
      </w:r>
      <w:r>
        <w:rPr>
          <w:rFonts w:ascii="Arial" w:hAnsi="Arial"/>
          <w:sz w:val="22"/>
          <w:szCs w:val="22"/>
          <w:rtl w:val="0"/>
          <w:lang w:val="es-ES_tradnl"/>
        </w:rPr>
        <w:t>n de empleos, programa ESR</w:t>
      </w:r>
    </w:p>
    <w:p>
      <w:pPr>
        <w:pStyle w:val="Caption"/>
        <w:numPr>
          <w:ilvl w:val="0"/>
          <w:numId w:val="4"/>
        </w:numPr>
        <w:jc w:val="both"/>
        <w:rPr>
          <w:rFonts w:ascii="Arial" w:cs="Arial" w:hAnsi="Arial" w:eastAsia="Arial"/>
          <w:sz w:val="22"/>
          <w:szCs w:val="22"/>
          <w:lang w:val="es-ES_tradnl"/>
        </w:rPr>
      </w:pPr>
      <w:r>
        <w:rPr>
          <w:rFonts w:ascii="Arial" w:hAnsi="Arial"/>
          <w:sz w:val="22"/>
          <w:szCs w:val="22"/>
          <w:rtl w:val="0"/>
          <w:lang w:val="es-ES_tradnl"/>
        </w:rPr>
        <w:t>Desarrollo tecnol</w:t>
      </w:r>
      <w:r>
        <w:rPr>
          <w:rFonts w:ascii="Arial" w:hAnsi="Arial" w:hint="default"/>
          <w:sz w:val="22"/>
          <w:szCs w:val="22"/>
          <w:rtl w:val="0"/>
          <w:lang w:val="es-ES_tradnl"/>
        </w:rPr>
        <w:t>ó</w:t>
      </w:r>
      <w:r>
        <w:rPr>
          <w:rFonts w:ascii="Arial" w:hAnsi="Arial"/>
          <w:sz w:val="22"/>
          <w:szCs w:val="22"/>
          <w:rtl w:val="0"/>
          <w:lang w:val="es-ES_tradnl"/>
        </w:rPr>
        <w:t>gico o tecnolog</w:t>
      </w:r>
      <w:r>
        <w:rPr>
          <w:rFonts w:ascii="Arial" w:hAnsi="Arial" w:hint="default"/>
          <w:sz w:val="22"/>
          <w:szCs w:val="22"/>
          <w:rtl w:val="0"/>
          <w:lang w:val="es-ES_tradnl"/>
        </w:rPr>
        <w:t>í</w:t>
      </w:r>
      <w:r>
        <w:rPr>
          <w:rFonts w:ascii="Arial" w:hAnsi="Arial"/>
          <w:sz w:val="22"/>
          <w:szCs w:val="22"/>
          <w:rtl w:val="0"/>
          <w:lang w:val="es-ES_tradnl"/>
        </w:rPr>
        <w:t>a de punta aplicada: Empresa con equipo CNC, control n</w:t>
      </w:r>
      <w:r>
        <w:rPr>
          <w:rFonts w:ascii="Arial" w:hAnsi="Arial" w:hint="default"/>
          <w:sz w:val="22"/>
          <w:szCs w:val="22"/>
          <w:rtl w:val="0"/>
          <w:lang w:val="es-ES_tradnl"/>
        </w:rPr>
        <w:t>ú</w:t>
      </w:r>
      <w:r>
        <w:rPr>
          <w:rFonts w:ascii="Arial" w:hAnsi="Arial"/>
          <w:sz w:val="22"/>
          <w:szCs w:val="22"/>
          <w:rtl w:val="0"/>
          <w:lang w:val="es-ES_tradnl"/>
        </w:rPr>
        <w:t>merico con automatizaci</w:t>
      </w:r>
      <w:r>
        <w:rPr>
          <w:rFonts w:ascii="Arial" w:hAnsi="Arial" w:hint="default"/>
          <w:sz w:val="22"/>
          <w:szCs w:val="22"/>
          <w:rtl w:val="0"/>
          <w:lang w:val="es-ES_tradnl"/>
        </w:rPr>
        <w:t>ó</w:t>
      </w:r>
      <w:r>
        <w:rPr>
          <w:rFonts w:ascii="Arial" w:hAnsi="Arial"/>
          <w:sz w:val="22"/>
          <w:szCs w:val="22"/>
          <w:rtl w:val="0"/>
          <w:lang w:val="es-ES_tradnl"/>
        </w:rPr>
        <w:t>n de procesos</w:t>
      </w:r>
    </w:p>
    <w:p>
      <w:pPr>
        <w:pStyle w:val="Caption"/>
        <w:numPr>
          <w:ilvl w:val="0"/>
          <w:numId w:val="4"/>
        </w:numPr>
        <w:jc w:val="both"/>
        <w:rPr>
          <w:rStyle w:val="Ninguno"/>
          <w:rFonts w:ascii="Arial" w:cs="Arial" w:hAnsi="Arial" w:eastAsia="Arial"/>
          <w:sz w:val="22"/>
          <w:szCs w:val="22"/>
          <w:lang w:val="es-ES_tradnl"/>
        </w:rPr>
      </w:pPr>
      <w:r>
        <w:rPr>
          <w:rFonts w:ascii="Arial" w:hAnsi="Arial"/>
          <w:sz w:val="22"/>
          <w:szCs w:val="22"/>
          <w:rtl w:val="0"/>
          <w:lang w:val="es-ES_tradnl"/>
        </w:rPr>
        <w:t>Otros aspectos que favorezcan el desarrollo econ</w:t>
      </w:r>
      <w:r>
        <w:rPr>
          <w:rFonts w:ascii="Arial" w:hAnsi="Arial" w:hint="default"/>
          <w:sz w:val="22"/>
          <w:szCs w:val="22"/>
          <w:rtl w:val="0"/>
          <w:lang w:val="es-ES_tradnl"/>
        </w:rPr>
        <w:t>ó</w:t>
      </w:r>
      <w:r>
        <w:rPr>
          <w:rFonts w:ascii="Arial" w:hAnsi="Arial"/>
          <w:sz w:val="22"/>
          <w:szCs w:val="22"/>
          <w:rtl w:val="0"/>
          <w:lang w:val="es-ES_tradnl"/>
        </w:rPr>
        <w:t>mico del municipio: Programa ESR, contar con proveedores de la comunidad</w:t>
      </w:r>
    </w:p>
    <w:p>
      <w:pPr>
        <w:pStyle w:val="Cuerpo"/>
        <w:spacing w:after="0" w:line="240" w:lineRule="auto"/>
        <w:jc w:val="both"/>
        <w:rPr>
          <w:rStyle w:val="Ninguno"/>
        </w:rPr>
      </w:pPr>
    </w:p>
    <w:p>
      <w:pPr>
        <w:pStyle w:val="Cuerpo"/>
        <w:spacing w:after="0" w:line="240" w:lineRule="auto"/>
        <w:jc w:val="both"/>
        <w:rPr>
          <w:rStyle w:val="Ninguno"/>
        </w:rPr>
      </w:pPr>
      <w:r>
        <w:rPr>
          <w:rStyle w:val="Ninguno"/>
          <w:rtl w:val="0"/>
          <w:lang w:val="es-ES_tradnl"/>
        </w:rPr>
        <w:t>Se indic</w:t>
      </w:r>
      <w:r>
        <w:rPr>
          <w:rStyle w:val="Ninguno"/>
          <w:rtl w:val="0"/>
          <w:lang w:val="es-ES_tradnl"/>
        </w:rPr>
        <w:t xml:space="preserve">ó </w:t>
      </w:r>
      <w:r>
        <w:rPr>
          <w:rStyle w:val="Ninguno"/>
          <w:rtl w:val="0"/>
          <w:lang w:val="es-ES_tradnl"/>
        </w:rPr>
        <w:t>que ellos s</w:t>
      </w:r>
      <w:r>
        <w:rPr>
          <w:rStyle w:val="Ninguno"/>
          <w:rtl w:val="0"/>
          <w:lang w:val="es-ES_tradnl"/>
        </w:rPr>
        <w:t xml:space="preserve">olicitan a este Consejo el otorgar incentivos y estimulo municipal para </w:t>
      </w:r>
      <w:r>
        <w:rPr>
          <w:rStyle w:val="Ninguno"/>
          <w:rtl w:val="0"/>
          <w:lang w:val="es-ES_tradnl"/>
        </w:rPr>
        <w:t>e</w:t>
      </w:r>
      <w:r>
        <w:rPr>
          <w:rStyle w:val="Ninguno"/>
          <w:rtl w:val="0"/>
          <w:lang w:val="es-ES_tradnl"/>
        </w:rPr>
        <w:t>l siguiente rubro y porcentaje:</w:t>
      </w:r>
    </w:p>
    <w:p>
      <w:pPr>
        <w:pStyle w:val="Cuerpo"/>
        <w:spacing w:after="0" w:line="240" w:lineRule="auto"/>
        <w:jc w:val="both"/>
        <w:rPr>
          <w:rStyle w:val="Ninguno"/>
          <w:sz w:val="8"/>
          <w:szCs w:val="8"/>
        </w:rPr>
      </w:pPr>
    </w:p>
    <w:tbl>
      <w:tblPr>
        <w:tblW w:w="97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43"/>
        <w:gridCol w:w="1944"/>
        <w:gridCol w:w="1944"/>
        <w:gridCol w:w="1944"/>
        <w:gridCol w:w="1944"/>
      </w:tblGrid>
      <w:tr>
        <w:tblPrEx>
          <w:shd w:val="clear" w:color="auto" w:fill="ced7e7"/>
        </w:tblPrEx>
        <w:trPr>
          <w:trHeight w:val="882" w:hRule="atLeast"/>
        </w:trPr>
        <w:tc>
          <w:tcPr>
            <w:tcW w:type="dxa" w:w="1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Cuerpo"/>
              <w:spacing w:after="0" w:line="240" w:lineRule="auto"/>
              <w:jc w:val="center"/>
            </w:pPr>
            <w:r>
              <w:rPr>
                <w:rStyle w:val="Ninguno"/>
                <w:rFonts w:ascii="Times New Roman" w:hAnsi="Times New Roman"/>
                <w:sz w:val="20"/>
                <w:szCs w:val="20"/>
                <w:rtl w:val="0"/>
                <w:lang w:val="es-ES_tradnl"/>
              </w:rPr>
              <w:t>Impuesto Predial</w:t>
            </w:r>
          </w:p>
        </w:tc>
        <w:tc>
          <w:tcPr>
            <w:tcW w:type="dxa" w:w="1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Impuesto Sobre Transmisiones Patrimoniales</w:t>
            </w:r>
          </w:p>
        </w:tc>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Impuesto sobre Negocios Jur</w:t>
            </w:r>
            <w:r>
              <w:rPr>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dicos</w:t>
            </w:r>
          </w:p>
        </w:tc>
        <w:tc>
          <w:tcPr>
            <w:tcW w:type="dxa" w:w="1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Cuerpo"/>
              <w:spacing w:after="0" w:line="240" w:lineRule="auto"/>
              <w:jc w:val="center"/>
            </w:pPr>
            <w:r>
              <w:rPr>
                <w:rStyle w:val="Ninguno"/>
                <w:rFonts w:ascii="Times New Roman" w:hAnsi="Times New Roman"/>
                <w:sz w:val="20"/>
                <w:szCs w:val="20"/>
                <w:rtl w:val="0"/>
                <w:lang w:val="es-ES_tradnl"/>
              </w:rPr>
              <w:t>Derecho Municipal de Aprovechamiento de Infraestructura B</w:t>
            </w:r>
            <w:r>
              <w:rPr>
                <w:rStyle w:val="Ninguno"/>
                <w:rFonts w:ascii="Times New Roman" w:hAnsi="Times New Roman" w:hint="default"/>
                <w:sz w:val="20"/>
                <w:szCs w:val="20"/>
                <w:rtl w:val="0"/>
                <w:lang w:val="es-ES_tradnl"/>
              </w:rPr>
              <w:t>á</w:t>
            </w:r>
            <w:r>
              <w:rPr>
                <w:rStyle w:val="Ninguno"/>
                <w:rFonts w:ascii="Times New Roman" w:hAnsi="Times New Roman"/>
                <w:sz w:val="20"/>
                <w:szCs w:val="20"/>
                <w:rtl w:val="0"/>
                <w:lang w:val="es-ES_tradnl"/>
              </w:rPr>
              <w:t>sica Existente</w:t>
            </w:r>
          </w:p>
        </w:tc>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Derecho Municipal por Licencia de Construcci</w:t>
            </w:r>
            <w:r>
              <w:rPr>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w:t>
            </w:r>
          </w:p>
        </w:tc>
      </w:tr>
      <w:tr>
        <w:tblPrEx>
          <w:shd w:val="clear" w:color="auto" w:fill="ced7e7"/>
        </w:tblPrEx>
        <w:trPr>
          <w:trHeight w:val="222" w:hRule="atLeast"/>
        </w:trPr>
        <w:tc>
          <w:tcPr>
            <w:tcW w:type="dxa" w:w="1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Times New Roman" w:hAnsi="Times New Roman"/>
                <w:b w:val="1"/>
                <w:bCs w:val="1"/>
                <w:sz w:val="20"/>
                <w:szCs w:val="20"/>
                <w:rtl w:val="0"/>
                <w:lang w:val="es-ES_tradnl"/>
              </w:rPr>
              <w:t>50%</w:t>
            </w:r>
          </w:p>
        </w:tc>
        <w:tc>
          <w:tcPr>
            <w:tcW w:type="dxa" w:w="1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Times New Roman" w:hAnsi="Times New Roman"/>
                <w:b w:val="1"/>
                <w:bCs w:val="1"/>
                <w:sz w:val="20"/>
                <w:szCs w:val="20"/>
                <w:rtl w:val="0"/>
                <w:lang w:val="es-ES_tradnl"/>
              </w:rPr>
              <w:t>50%</w:t>
            </w:r>
          </w:p>
        </w:tc>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1"/>
                <w:bCs w:val="1"/>
                <w:i w:val="0"/>
                <w:iCs w:val="0"/>
                <w:caps w:val="0"/>
                <w:smallCaps w:val="0"/>
                <w:strike w:val="0"/>
                <w:dstrike w:val="0"/>
                <w:outline w:val="0"/>
                <w:color w:val="000000"/>
                <w:spacing w:val="0"/>
                <w:kern w:val="0"/>
                <w:position w:val="0"/>
                <w:sz w:val="20"/>
                <w:szCs w:val="20"/>
                <w:u w:val="none" w:color="000000"/>
                <w:vertAlign w:val="baseline"/>
                <w:rtl w:val="0"/>
              </w:rPr>
              <w:t>30%</w:t>
            </w:r>
          </w:p>
        </w:tc>
        <w:tc>
          <w:tcPr>
            <w:tcW w:type="dxa" w:w="1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Times New Roman" w:hAnsi="Times New Roman"/>
                <w:b w:val="1"/>
                <w:bCs w:val="1"/>
                <w:sz w:val="20"/>
                <w:szCs w:val="20"/>
                <w:rtl w:val="0"/>
                <w:lang w:val="es-ES_tradnl"/>
              </w:rPr>
              <w:t>50%</w:t>
            </w:r>
          </w:p>
        </w:tc>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1"/>
                <w:bCs w:val="1"/>
                <w:i w:val="0"/>
                <w:iCs w:val="0"/>
                <w:caps w:val="0"/>
                <w:smallCaps w:val="0"/>
                <w:strike w:val="0"/>
                <w:dstrike w:val="0"/>
                <w:outline w:val="0"/>
                <w:color w:val="000000"/>
                <w:spacing w:val="0"/>
                <w:kern w:val="0"/>
                <w:position w:val="0"/>
                <w:sz w:val="20"/>
                <w:szCs w:val="20"/>
                <w:u w:val="none" w:color="000000"/>
                <w:vertAlign w:val="baseline"/>
                <w:rtl w:val="0"/>
              </w:rPr>
              <w:t>35%</w:t>
            </w:r>
          </w:p>
        </w:tc>
      </w:tr>
    </w:tbl>
    <w:p>
      <w:pPr>
        <w:pStyle w:val="Cuerpo"/>
        <w:widowControl w:val="0"/>
        <w:spacing w:after="0" w:line="240" w:lineRule="auto"/>
        <w:jc w:val="both"/>
      </w:pPr>
    </w:p>
    <w:p>
      <w:pPr>
        <w:pStyle w:val="Cuerpo"/>
        <w:spacing w:after="0" w:line="240" w:lineRule="auto"/>
        <w:jc w:val="both"/>
        <w:rPr>
          <w:sz w:val="8"/>
          <w:szCs w:val="8"/>
        </w:rPr>
      </w:pPr>
    </w:p>
    <w:p>
      <w:pPr>
        <w:pStyle w:val="Cuerpo"/>
        <w:spacing w:after="0" w:line="240" w:lineRule="auto"/>
        <w:jc w:val="both"/>
        <w:rPr>
          <w:rFonts w:ascii="Arial" w:cs="Arial" w:hAnsi="Arial" w:eastAsia="Arial"/>
        </w:rPr>
      </w:pPr>
    </w:p>
    <w:p>
      <w:pPr>
        <w:pStyle w:val="Cuerpo"/>
        <w:spacing w:after="0" w:line="240" w:lineRule="auto"/>
        <w:jc w:val="both"/>
        <w:rPr>
          <w:rStyle w:val="Ninguno"/>
        </w:rPr>
      </w:pPr>
      <w:r>
        <w:rPr>
          <w:rStyle w:val="Ninguno"/>
          <w:rtl w:val="0"/>
          <w:lang w:val="it-IT"/>
        </w:rPr>
        <w:t xml:space="preserve">La Lic. </w:t>
      </w:r>
      <w:r>
        <w:rPr>
          <w:rStyle w:val="Ninguno"/>
          <w:rtl w:val="0"/>
          <w:lang w:val="es-ES_tradnl"/>
        </w:rPr>
        <w:t xml:space="preserve">Carolina </w:t>
      </w:r>
      <w:r>
        <w:rPr>
          <w:rStyle w:val="Ninguno"/>
          <w:rtl w:val="0"/>
          <w:lang w:val="es-ES_tradnl"/>
        </w:rPr>
        <w:t xml:space="preserve">Corona </w:t>
      </w:r>
      <w:r>
        <w:rPr>
          <w:rStyle w:val="Ninguno"/>
          <w:rtl w:val="0"/>
          <w:lang w:val="es-ES_tradnl"/>
        </w:rPr>
        <w:t>Gonz</w:t>
      </w:r>
      <w:r>
        <w:rPr>
          <w:rStyle w:val="Ninguno"/>
          <w:rtl w:val="0"/>
          <w:lang w:val="es-ES_tradnl"/>
        </w:rPr>
        <w:t>á</w:t>
      </w:r>
      <w:r>
        <w:rPr>
          <w:rStyle w:val="Ninguno"/>
          <w:rtl w:val="0"/>
          <w:lang w:val="es-ES_tradnl"/>
        </w:rPr>
        <w:t xml:space="preserve">lez somete </w:t>
      </w:r>
      <w:r>
        <w:rPr>
          <w:rStyle w:val="Ninguno"/>
          <w:rtl w:val="0"/>
          <w:lang w:val="es-ES_tradnl"/>
        </w:rPr>
        <w:t>a aprobaci</w:t>
      </w:r>
      <w:r>
        <w:rPr>
          <w:rStyle w:val="Ninguno"/>
          <w:rtl w:val="0"/>
          <w:lang w:val="es-ES_tradnl"/>
        </w:rPr>
        <w:t>ó</w:t>
      </w:r>
      <w:r>
        <w:rPr>
          <w:rStyle w:val="Ninguno"/>
          <w:rtl w:val="0"/>
          <w:lang w:val="es-ES_tradnl"/>
        </w:rPr>
        <w:t>n de los miembros del Consejo Municipal de Desarrollo Econ</w:t>
      </w:r>
      <w:r>
        <w:rPr>
          <w:rStyle w:val="Ninguno"/>
          <w:rtl w:val="0"/>
          <w:lang w:val="es-ES_tradnl"/>
        </w:rPr>
        <w:t>ó</w:t>
      </w:r>
      <w:r>
        <w:rPr>
          <w:rStyle w:val="Ninguno"/>
          <w:rtl w:val="0"/>
          <w:lang w:val="es-ES_tradnl"/>
        </w:rPr>
        <w:t xml:space="preserve">mico de San Pedro Tlaquepaque el presente proyecto </w:t>
      </w:r>
      <w:r>
        <w:rPr>
          <w:rStyle w:val="Ninguno"/>
          <w:rtl w:val="0"/>
          <w:lang w:val="es-ES_tradnl"/>
        </w:rPr>
        <w:t xml:space="preserve">de la empresa BTV MEXICANA, S.A. DE C.V., </w:t>
      </w:r>
      <w:r>
        <w:rPr>
          <w:rStyle w:val="Ninguno"/>
          <w:rtl w:val="0"/>
          <w:lang w:val="es-ES_tradnl"/>
        </w:rPr>
        <w:t>para que se le otorguen los incentivos y est</w:t>
      </w:r>
      <w:r>
        <w:rPr>
          <w:rStyle w:val="Ninguno"/>
          <w:rtl w:val="0"/>
          <w:lang w:val="es-ES_tradnl"/>
        </w:rPr>
        <w:t>í</w:t>
      </w:r>
      <w:r>
        <w:rPr>
          <w:rStyle w:val="Ninguno"/>
          <w:rtl w:val="0"/>
          <w:lang w:val="pt-PT"/>
        </w:rPr>
        <w:t>mulo municipal</w:t>
      </w:r>
      <w:r>
        <w:rPr>
          <w:rStyle w:val="Ninguno"/>
          <w:rtl w:val="0"/>
          <w:lang w:val="es-ES_tradnl"/>
        </w:rPr>
        <w:t>,</w:t>
      </w:r>
      <w:r>
        <w:rPr>
          <w:rStyle w:val="Ninguno"/>
          <w:rtl w:val="0"/>
          <w:lang w:val="en-US"/>
        </w:rPr>
        <w:t xml:space="preserve"> lo</w:t>
      </w:r>
      <w:r>
        <w:rPr>
          <w:rStyle w:val="Ninguno"/>
          <w:rtl w:val="0"/>
          <w:lang w:val="es-ES_tradnl"/>
        </w:rPr>
        <w:t>s</w:t>
      </w:r>
      <w:r>
        <w:rPr>
          <w:rStyle w:val="Ninguno"/>
          <w:rtl w:val="0"/>
          <w:lang w:val="es-ES_tradnl"/>
        </w:rPr>
        <w:t xml:space="preserve"> cual</w:t>
      </w:r>
      <w:r>
        <w:rPr>
          <w:rStyle w:val="Ninguno"/>
          <w:rtl w:val="0"/>
          <w:lang w:val="es-ES_tradnl"/>
        </w:rPr>
        <w:t>es se</w:t>
      </w:r>
      <w:r>
        <w:rPr>
          <w:rStyle w:val="Ninguno"/>
          <w:rtl w:val="0"/>
          <w:lang w:val="de-DE"/>
        </w:rPr>
        <w:t xml:space="preserve"> APRUEBA</w:t>
      </w:r>
      <w:r>
        <w:rPr>
          <w:rStyle w:val="Ninguno"/>
          <w:rtl w:val="0"/>
          <w:lang w:val="es-ES_tradnl"/>
        </w:rPr>
        <w:t>N</w:t>
      </w:r>
      <w:r>
        <w:rPr>
          <w:rStyle w:val="Ninguno"/>
          <w:rtl w:val="0"/>
          <w:lang w:val="es-ES_tradnl"/>
        </w:rPr>
        <w:t xml:space="preserve"> por </w:t>
      </w:r>
      <w:r>
        <w:rPr>
          <w:rStyle w:val="Ninguno"/>
          <w:rtl w:val="0"/>
          <w:lang w:val="es-ES_tradnl"/>
        </w:rPr>
        <w:t>unanimidad conforme a lo siguiente:</w:t>
      </w:r>
    </w:p>
    <w:p>
      <w:pPr>
        <w:pStyle w:val="Cuerpo"/>
        <w:spacing w:after="0" w:line="240" w:lineRule="auto"/>
        <w:jc w:val="both"/>
        <w:rPr>
          <w:rStyle w:val="Ninguno"/>
        </w:rPr>
      </w:pPr>
    </w:p>
    <w:tbl>
      <w:tblPr>
        <w:tblW w:w="96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0"/>
        <w:gridCol w:w="1931"/>
        <w:gridCol w:w="1930"/>
        <w:gridCol w:w="1931"/>
        <w:gridCol w:w="1930"/>
      </w:tblGrid>
      <w:tr>
        <w:tblPrEx>
          <w:shd w:val="clear" w:color="auto" w:fill="ced7e7"/>
        </w:tblPrEx>
        <w:trPr>
          <w:trHeight w:val="882" w:hRule="atLeast"/>
        </w:trPr>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Cuerpo"/>
              <w:spacing w:after="0" w:line="240" w:lineRule="auto"/>
              <w:jc w:val="center"/>
            </w:pPr>
            <w:r>
              <w:rPr>
                <w:rStyle w:val="Ninguno"/>
                <w:rFonts w:ascii="Times New Roman" w:hAnsi="Times New Roman"/>
                <w:sz w:val="20"/>
                <w:szCs w:val="20"/>
                <w:rtl w:val="0"/>
                <w:lang w:val="es-ES_tradnl"/>
              </w:rPr>
              <w:t>Impuesto Predial sobre el primer ejercicio</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Impuesto Sobre Transmisiones Patrimoniales</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Impuesto sobre Negocios Jur</w:t>
            </w:r>
            <w:r>
              <w:rPr>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dicos</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Cuerpo"/>
              <w:spacing w:after="0" w:line="240" w:lineRule="auto"/>
              <w:jc w:val="center"/>
            </w:pPr>
            <w:r>
              <w:rPr>
                <w:rStyle w:val="Ninguno"/>
                <w:rFonts w:ascii="Times New Roman" w:hAnsi="Times New Roman"/>
                <w:sz w:val="20"/>
                <w:szCs w:val="20"/>
                <w:rtl w:val="0"/>
                <w:lang w:val="es-ES_tradnl"/>
              </w:rPr>
              <w:t>Derecho Municipal de Aprovechamiento de Infraestructura B</w:t>
            </w:r>
            <w:r>
              <w:rPr>
                <w:rStyle w:val="Ninguno"/>
                <w:rFonts w:ascii="Times New Roman" w:hAnsi="Times New Roman" w:hint="default"/>
                <w:sz w:val="20"/>
                <w:szCs w:val="20"/>
                <w:rtl w:val="0"/>
                <w:lang w:val="es-ES_tradnl"/>
              </w:rPr>
              <w:t>á</w:t>
            </w:r>
            <w:r>
              <w:rPr>
                <w:rStyle w:val="Ninguno"/>
                <w:rFonts w:ascii="Times New Roman" w:hAnsi="Times New Roman"/>
                <w:sz w:val="20"/>
                <w:szCs w:val="20"/>
                <w:rtl w:val="0"/>
                <w:lang w:val="es-ES_tradnl"/>
              </w:rPr>
              <w:t>sica Existente</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Derecho Municipal por Licencia de Construcci</w:t>
            </w:r>
            <w:r>
              <w:rPr>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w:t>
            </w:r>
          </w:p>
        </w:tc>
      </w:tr>
      <w:tr>
        <w:tblPrEx>
          <w:shd w:val="clear" w:color="auto" w:fill="ced7e7"/>
        </w:tblPrEx>
        <w:trPr>
          <w:trHeight w:val="222" w:hRule="atLeast"/>
        </w:trPr>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Times New Roman" w:hAnsi="Times New Roman"/>
                <w:b w:val="1"/>
                <w:bCs w:val="1"/>
                <w:sz w:val="20"/>
                <w:szCs w:val="20"/>
                <w:rtl w:val="0"/>
                <w:lang w:val="es-ES_tradnl"/>
              </w:rPr>
              <w:t>50%</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Times New Roman" w:hAnsi="Times New Roman"/>
                <w:b w:val="1"/>
                <w:bCs w:val="1"/>
                <w:sz w:val="20"/>
                <w:szCs w:val="20"/>
                <w:rtl w:val="0"/>
                <w:lang w:val="es-ES_tradnl"/>
              </w:rPr>
              <w:t>50%</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1"/>
                <w:bCs w:val="1"/>
                <w:i w:val="0"/>
                <w:iCs w:val="0"/>
                <w:caps w:val="0"/>
                <w:smallCaps w:val="0"/>
                <w:strike w:val="0"/>
                <w:dstrike w:val="0"/>
                <w:outline w:val="0"/>
                <w:color w:val="000000"/>
                <w:spacing w:val="0"/>
                <w:kern w:val="0"/>
                <w:position w:val="0"/>
                <w:sz w:val="20"/>
                <w:szCs w:val="20"/>
                <w:u w:val="none" w:color="000000"/>
                <w:vertAlign w:val="baseline"/>
                <w:rtl w:val="0"/>
              </w:rPr>
              <w:t>30%</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Times New Roman" w:hAnsi="Times New Roman"/>
                <w:b w:val="1"/>
                <w:bCs w:val="1"/>
                <w:sz w:val="20"/>
                <w:szCs w:val="20"/>
                <w:rtl w:val="0"/>
                <w:lang w:val="es-ES_tradnl"/>
              </w:rPr>
              <w:t>50%</w:t>
            </w:r>
          </w:p>
        </w:tc>
        <w:tc>
          <w:tcPr>
            <w:tcW w:type="dxa" w:w="1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Calibri" w:hAnsi="Times New Roman" w:eastAsia="Calibri"/>
                <w:b w:val="1"/>
                <w:bCs w:val="1"/>
                <w:i w:val="0"/>
                <w:iCs w:val="0"/>
                <w:caps w:val="0"/>
                <w:smallCaps w:val="0"/>
                <w:strike w:val="0"/>
                <w:dstrike w:val="0"/>
                <w:outline w:val="0"/>
                <w:color w:val="000000"/>
                <w:spacing w:val="0"/>
                <w:kern w:val="0"/>
                <w:position w:val="0"/>
                <w:sz w:val="20"/>
                <w:szCs w:val="20"/>
                <w:u w:val="none" w:color="000000"/>
                <w:vertAlign w:val="baseline"/>
                <w:rtl w:val="0"/>
              </w:rPr>
              <w:t>35%</w:t>
            </w:r>
          </w:p>
        </w:tc>
      </w:tr>
    </w:tbl>
    <w:p>
      <w:pPr>
        <w:pStyle w:val="Cuerpo"/>
        <w:spacing w:after="0" w:line="240" w:lineRule="auto"/>
        <w:jc w:val="both"/>
        <w:rPr>
          <w:rStyle w:val="Ninguno"/>
        </w:rPr>
      </w:pPr>
    </w:p>
    <w:p>
      <w:pPr>
        <w:pStyle w:val="Cuerpo"/>
        <w:spacing w:after="0" w:line="240" w:lineRule="auto"/>
        <w:jc w:val="both"/>
        <w:rPr>
          <w:rFonts w:ascii="Arial" w:cs="Arial" w:hAnsi="Arial" w:eastAsia="Arial"/>
        </w:rPr>
      </w:pPr>
    </w:p>
    <w:p>
      <w:pPr>
        <w:pStyle w:val="Cuerpo"/>
        <w:spacing w:after="0" w:line="240" w:lineRule="auto"/>
        <w:jc w:val="both"/>
        <w:rPr>
          <w:rFonts w:ascii="Arial" w:cs="Arial" w:hAnsi="Arial" w:eastAsia="Arial"/>
        </w:rPr>
      </w:pPr>
      <w:r>
        <w:rPr>
          <w:rFonts w:ascii="Arial" w:hAnsi="Arial"/>
          <w:rtl w:val="0"/>
          <w:lang w:val="es-ES_tradnl"/>
        </w:rPr>
        <w:t>Lo anterior debido a que la empresa cumple con lo establecido en la tabla de incentivos indicada en el art</w:t>
      </w:r>
      <w:r>
        <w:rPr>
          <w:rFonts w:ascii="Arial" w:hAnsi="Arial" w:hint="default"/>
          <w:rtl w:val="0"/>
          <w:lang w:val="es-ES_tradnl"/>
        </w:rPr>
        <w:t>í</w:t>
      </w:r>
      <w:r>
        <w:rPr>
          <w:rFonts w:ascii="Arial" w:hAnsi="Arial"/>
          <w:rtl w:val="0"/>
          <w:lang w:val="es-ES_tradnl"/>
        </w:rPr>
        <w:t>culo 18 de la Ley de Ingresos del Municipio de San Pedro Tlaquepaque,  Jalisco, para el ejercicio fiscal del a</w:t>
      </w:r>
      <w:r>
        <w:rPr>
          <w:rFonts w:ascii="Arial" w:hAnsi="Arial" w:hint="default"/>
          <w:rtl w:val="0"/>
          <w:lang w:val="es-ES_tradnl"/>
        </w:rPr>
        <w:t>ñ</w:t>
      </w:r>
      <w:r>
        <w:rPr>
          <w:rFonts w:ascii="Arial" w:hAnsi="Arial"/>
          <w:rtl w:val="0"/>
          <w:lang w:val="es-ES_tradnl"/>
        </w:rPr>
        <w:t>o 2017, con relaci</w:t>
      </w:r>
      <w:r>
        <w:rPr>
          <w:rFonts w:ascii="Arial" w:hAnsi="Arial" w:hint="default"/>
          <w:rtl w:val="0"/>
          <w:lang w:val="es-ES_tradnl"/>
        </w:rPr>
        <w:t>ó</w:t>
      </w:r>
      <w:r>
        <w:rPr>
          <w:rFonts w:ascii="Arial" w:hAnsi="Arial"/>
          <w:rtl w:val="0"/>
          <w:lang w:val="es-ES_tradnl"/>
        </w:rPr>
        <w:t>n al rengl</w:t>
      </w:r>
      <w:r>
        <w:rPr>
          <w:rFonts w:ascii="Arial" w:hAnsi="Arial" w:hint="default"/>
          <w:rtl w:val="0"/>
          <w:lang w:val="es-ES_tradnl"/>
        </w:rPr>
        <w:t>ó</w:t>
      </w:r>
      <w:r>
        <w:rPr>
          <w:rFonts w:ascii="Arial" w:hAnsi="Arial"/>
          <w:rtl w:val="0"/>
          <w:lang w:val="es-ES_tradnl"/>
        </w:rPr>
        <w:t>n superior de creaci</w:t>
      </w:r>
      <w:r>
        <w:rPr>
          <w:rFonts w:ascii="Arial" w:hAnsi="Arial" w:hint="default"/>
          <w:rtl w:val="0"/>
          <w:lang w:val="es-ES_tradnl"/>
        </w:rPr>
        <w:t>ó</w:t>
      </w:r>
      <w:r>
        <w:rPr>
          <w:rFonts w:ascii="Arial" w:hAnsi="Arial"/>
          <w:rtl w:val="0"/>
          <w:lang w:val="es-ES_tradnl"/>
        </w:rPr>
        <w:t>n de empleos permanentes e inversi</w:t>
      </w:r>
      <w:r>
        <w:rPr>
          <w:rFonts w:ascii="Arial" w:hAnsi="Arial" w:hint="default"/>
          <w:rtl w:val="0"/>
          <w:lang w:val="es-ES_tradnl"/>
        </w:rPr>
        <w:t>ó</w:t>
      </w:r>
      <w:r>
        <w:rPr>
          <w:rFonts w:ascii="Arial" w:hAnsi="Arial"/>
          <w:rtl w:val="0"/>
          <w:lang w:val="es-ES_tradnl"/>
        </w:rPr>
        <w:t>n; as</w:t>
      </w:r>
      <w:r>
        <w:rPr>
          <w:rFonts w:ascii="Arial" w:hAnsi="Arial" w:hint="default"/>
          <w:rtl w:val="0"/>
          <w:lang w:val="es-ES_tradnl"/>
        </w:rPr>
        <w:t xml:space="preserve">í </w:t>
      </w:r>
      <w:r>
        <w:rPr>
          <w:rFonts w:ascii="Arial" w:hAnsi="Arial"/>
          <w:rtl w:val="0"/>
          <w:lang w:val="es-ES_tradnl"/>
        </w:rPr>
        <w:t>mismo la remuneraci</w:t>
      </w:r>
      <w:r>
        <w:rPr>
          <w:rFonts w:ascii="Arial" w:hAnsi="Arial" w:hint="default"/>
          <w:rtl w:val="0"/>
          <w:lang w:val="es-ES_tradnl"/>
        </w:rPr>
        <w:t>ó</w:t>
      </w:r>
      <w:r>
        <w:rPr>
          <w:rFonts w:ascii="Arial" w:hAnsi="Arial"/>
          <w:rtl w:val="0"/>
          <w:lang w:val="es-ES_tradnl"/>
        </w:rPr>
        <w:t>n se</w:t>
      </w:r>
      <w:r>
        <w:rPr>
          <w:rFonts w:ascii="Arial" w:hAnsi="Arial" w:hint="default"/>
          <w:rtl w:val="0"/>
          <w:lang w:val="es-ES_tradnl"/>
        </w:rPr>
        <w:t>ñ</w:t>
      </w:r>
      <w:r>
        <w:rPr>
          <w:rFonts w:ascii="Arial" w:hAnsi="Arial"/>
          <w:rtl w:val="0"/>
          <w:lang w:val="es-ES_tradnl"/>
        </w:rPr>
        <w:t>alada por la empresa es superior a la media municipal, cuentan con capacitaci</w:t>
      </w:r>
      <w:r>
        <w:rPr>
          <w:rFonts w:ascii="Arial" w:hAnsi="Arial" w:hint="default"/>
          <w:rtl w:val="0"/>
          <w:lang w:val="es-ES_tradnl"/>
        </w:rPr>
        <w:t>ó</w:t>
      </w:r>
      <w:r>
        <w:rPr>
          <w:rFonts w:ascii="Arial" w:hAnsi="Arial"/>
          <w:rtl w:val="0"/>
          <w:lang w:val="es-ES_tradnl"/>
        </w:rPr>
        <w:t>n, son una Empresa Socialmente Responsable y cuentan con tecnolog</w:t>
      </w:r>
      <w:r>
        <w:rPr>
          <w:rFonts w:ascii="Arial" w:hAnsi="Arial" w:hint="default"/>
          <w:rtl w:val="0"/>
          <w:lang w:val="es-ES_tradnl"/>
        </w:rPr>
        <w:t>í</w:t>
      </w:r>
      <w:r>
        <w:rPr>
          <w:rFonts w:ascii="Arial" w:hAnsi="Arial"/>
          <w:rtl w:val="0"/>
          <w:lang w:val="es-ES_tradnl"/>
        </w:rPr>
        <w:t>a para el ahorro de energ</w:t>
      </w:r>
      <w:r>
        <w:rPr>
          <w:rFonts w:ascii="Arial" w:hAnsi="Arial" w:hint="default"/>
          <w:rtl w:val="0"/>
          <w:lang w:val="es-ES_tradnl"/>
        </w:rPr>
        <w:t>í</w:t>
      </w:r>
      <w:r>
        <w:rPr>
          <w:rFonts w:ascii="Arial" w:hAnsi="Arial"/>
          <w:rtl w:val="0"/>
          <w:lang w:val="es-ES_tradnl"/>
        </w:rPr>
        <w:t>a.</w:t>
      </w:r>
    </w:p>
    <w:p>
      <w:pPr>
        <w:pStyle w:val="Cuerpo"/>
        <w:spacing w:after="0" w:line="240" w:lineRule="auto"/>
        <w:jc w:val="both"/>
        <w:rPr>
          <w:rFonts w:ascii="Arial" w:cs="Arial" w:hAnsi="Arial" w:eastAsia="Arial"/>
        </w:rPr>
      </w:pPr>
    </w:p>
    <w:p>
      <w:pPr>
        <w:pStyle w:val="Cuerpo"/>
        <w:spacing w:after="0" w:line="240" w:lineRule="auto"/>
        <w:jc w:val="both"/>
        <w:rPr>
          <w:rFonts w:ascii="Arial" w:cs="Arial" w:hAnsi="Arial" w:eastAsia="Arial"/>
        </w:rPr>
      </w:pPr>
    </w:p>
    <w:p>
      <w:pPr>
        <w:pStyle w:val="Cuerpo"/>
        <w:spacing w:after="0" w:line="240" w:lineRule="auto"/>
        <w:jc w:val="both"/>
        <w:rPr>
          <w:rFonts w:ascii="Arial" w:cs="Arial" w:hAnsi="Arial" w:eastAsia="Arial"/>
        </w:rPr>
      </w:pPr>
      <w:r>
        <w:rPr>
          <w:rFonts w:ascii="Arial" w:hAnsi="Arial"/>
          <w:rtl w:val="0"/>
          <w:lang w:val="es-ES_tradnl"/>
        </w:rPr>
        <w:t>Los compromisos que deber</w:t>
      </w:r>
      <w:r>
        <w:rPr>
          <w:rFonts w:ascii="Arial" w:hAnsi="Arial" w:hint="default"/>
          <w:rtl w:val="0"/>
          <w:lang w:val="es-ES_tradnl"/>
        </w:rPr>
        <w:t xml:space="preserve">á </w:t>
      </w:r>
      <w:r>
        <w:rPr>
          <w:rFonts w:ascii="Arial" w:hAnsi="Arial"/>
          <w:rtl w:val="0"/>
          <w:lang w:val="es-ES_tradnl"/>
        </w:rPr>
        <w:t>cumplir la empresa BTV MEXICANA, S.A. DE C.V., ser</w:t>
      </w:r>
      <w:r>
        <w:rPr>
          <w:rFonts w:ascii="Arial" w:hAnsi="Arial" w:hint="default"/>
          <w:rtl w:val="0"/>
          <w:lang w:val="es-ES_tradnl"/>
        </w:rPr>
        <w:t>á</w:t>
      </w:r>
      <w:r>
        <w:rPr>
          <w:rFonts w:ascii="Arial" w:hAnsi="Arial"/>
          <w:rtl w:val="0"/>
          <w:lang w:val="es-ES_tradnl"/>
        </w:rPr>
        <w:t>n la inversi</w:t>
      </w:r>
      <w:r>
        <w:rPr>
          <w:rFonts w:ascii="Arial" w:hAnsi="Arial" w:hint="default"/>
          <w:rtl w:val="0"/>
          <w:lang w:val="es-ES_tradnl"/>
        </w:rPr>
        <w:t>ó</w:t>
      </w:r>
      <w:r>
        <w:rPr>
          <w:rFonts w:ascii="Arial" w:hAnsi="Arial"/>
          <w:rtl w:val="0"/>
          <w:lang w:val="es-ES_tradnl"/>
        </w:rPr>
        <w:t>n de $23,500,000.00 M.N. y la generaci</w:t>
      </w:r>
      <w:r>
        <w:rPr>
          <w:rFonts w:ascii="Arial" w:hAnsi="Arial" w:hint="default"/>
          <w:rtl w:val="0"/>
          <w:lang w:val="es-ES_tradnl"/>
        </w:rPr>
        <w:t>ó</w:t>
      </w:r>
      <w:r>
        <w:rPr>
          <w:rFonts w:ascii="Arial" w:hAnsi="Arial"/>
          <w:rtl w:val="0"/>
          <w:lang w:val="es-ES_tradnl"/>
        </w:rPr>
        <w:t>n de 115 empleos y la contrataci</w:t>
      </w:r>
      <w:r>
        <w:rPr>
          <w:rFonts w:ascii="Arial" w:hAnsi="Arial" w:hint="default"/>
          <w:rtl w:val="0"/>
          <w:lang w:val="es-ES_tradnl"/>
        </w:rPr>
        <w:t>ó</w:t>
      </w:r>
      <w:r>
        <w:rPr>
          <w:rFonts w:ascii="Arial" w:hAnsi="Arial"/>
          <w:rtl w:val="0"/>
          <w:lang w:val="es-ES_tradnl"/>
        </w:rPr>
        <w:t xml:space="preserve">n de </w:t>
      </w:r>
      <w:r>
        <w:rPr>
          <w:rFonts w:ascii="Arial" w:hAnsi="Arial"/>
          <w:rtl w:val="0"/>
          <w:lang w:val="es-ES_tradnl"/>
        </w:rPr>
        <w:t>la contrataci</w:t>
      </w:r>
      <w:r>
        <w:rPr>
          <w:rFonts w:ascii="Arial" w:hAnsi="Arial" w:hint="default"/>
          <w:rtl w:val="0"/>
          <w:lang w:val="es-ES_tradnl"/>
        </w:rPr>
        <w:t>ó</w:t>
      </w:r>
      <w:r>
        <w:rPr>
          <w:rFonts w:ascii="Arial" w:hAnsi="Arial"/>
          <w:rtl w:val="0"/>
          <w:lang w:val="es-ES_tradnl"/>
        </w:rPr>
        <w:t>n de un 70% de la mano de obra a personas preferentemente del municipio de San Pedro Tlaquepaque</w:t>
      </w:r>
      <w:r>
        <w:rPr>
          <w:rFonts w:ascii="Arial" w:hAnsi="Arial"/>
          <w:rtl w:val="0"/>
          <w:lang w:val="es-ES_tradnl"/>
        </w:rPr>
        <w:t xml:space="preserve"> para lo cual el personal del Municipio de San Pedro Tlaquepaque deber</w:t>
      </w:r>
      <w:r>
        <w:rPr>
          <w:rFonts w:ascii="Arial" w:hAnsi="Arial" w:hint="default"/>
          <w:rtl w:val="0"/>
          <w:lang w:val="es-ES_tradnl"/>
        </w:rPr>
        <w:t xml:space="preserve">á </w:t>
      </w:r>
      <w:r>
        <w:rPr>
          <w:rFonts w:ascii="Arial" w:hAnsi="Arial"/>
          <w:rtl w:val="0"/>
          <w:lang w:val="es-ES_tradnl"/>
        </w:rPr>
        <w:t>dar las facilidades necesarias</w:t>
      </w:r>
      <w:r>
        <w:rPr>
          <w:rFonts w:ascii="Arial" w:hAnsi="Arial"/>
          <w:rtl w:val="0"/>
        </w:rPr>
        <w:t xml:space="preserve">. </w:t>
      </w:r>
    </w:p>
    <w:p>
      <w:pPr>
        <w:pStyle w:val="Cuerpo"/>
        <w:spacing w:after="0" w:line="240" w:lineRule="auto"/>
        <w:jc w:val="both"/>
        <w:rPr>
          <w:rFonts w:ascii="Arial" w:cs="Arial" w:hAnsi="Arial" w:eastAsia="Arial"/>
        </w:rPr>
      </w:pPr>
    </w:p>
    <w:p>
      <w:pPr>
        <w:pStyle w:val="Cuerpo"/>
        <w:spacing w:after="0" w:line="240" w:lineRule="auto"/>
        <w:jc w:val="both"/>
        <w:rPr>
          <w:rFonts w:ascii="Arial" w:cs="Arial" w:hAnsi="Arial" w:eastAsia="Arial"/>
        </w:rPr>
      </w:pPr>
      <w:r>
        <w:rPr>
          <w:rFonts w:ascii="Arial" w:hAnsi="Arial"/>
          <w:rtl w:val="0"/>
          <w:lang w:val="es-ES_tradnl"/>
        </w:rPr>
        <w:t>Los medios de informaci</w:t>
      </w:r>
      <w:r>
        <w:rPr>
          <w:rFonts w:ascii="Arial" w:hAnsi="Arial" w:hint="default"/>
          <w:rtl w:val="0"/>
          <w:lang w:val="es-ES_tradnl"/>
        </w:rPr>
        <w:t>ó</w:t>
      </w:r>
      <w:r>
        <w:rPr>
          <w:rFonts w:ascii="Arial" w:hAnsi="Arial"/>
          <w:rtl w:val="0"/>
          <w:lang w:val="es-ES_tradnl"/>
        </w:rPr>
        <w:t xml:space="preserve">n con los </w:t>
      </w:r>
      <w:r>
        <w:rPr>
          <w:rFonts w:ascii="Arial" w:hAnsi="Arial"/>
          <w:rtl w:val="0"/>
          <w:lang w:val="es-ES_tradnl"/>
        </w:rPr>
        <w:t>que deber</w:t>
      </w:r>
      <w:r>
        <w:rPr>
          <w:rFonts w:ascii="Arial" w:hAnsi="Arial" w:hint="default"/>
          <w:rtl w:val="0"/>
        </w:rPr>
        <w:t xml:space="preserve">á </w:t>
      </w:r>
      <w:r>
        <w:rPr>
          <w:rFonts w:ascii="Arial" w:hAnsi="Arial"/>
          <w:rtl w:val="0"/>
          <w:lang w:val="es-ES_tradnl"/>
        </w:rPr>
        <w:t>cumplir la empresa BTV MEXICANA, S.A. DE C.V., ser</w:t>
      </w:r>
      <w:r>
        <w:rPr>
          <w:rFonts w:ascii="Arial" w:hAnsi="Arial" w:hint="default"/>
          <w:rtl w:val="0"/>
        </w:rPr>
        <w:t>á</w:t>
      </w:r>
      <w:r>
        <w:rPr>
          <w:rFonts w:ascii="Arial" w:hAnsi="Arial"/>
          <w:rtl w:val="0"/>
        </w:rPr>
        <w:t xml:space="preserve">n </w:t>
      </w:r>
      <w:r>
        <w:rPr>
          <w:rFonts w:ascii="Arial" w:hAnsi="Arial"/>
          <w:rtl w:val="0"/>
          <w:lang w:val="es-ES_tradnl"/>
        </w:rPr>
        <w:t>por medio del recibo de pago del Impuesto Sobre Transmisiones Patrimoniales, el recibo de pago de Negocios Jur</w:t>
      </w:r>
      <w:r>
        <w:rPr>
          <w:rFonts w:ascii="Arial" w:hAnsi="Arial" w:hint="default"/>
          <w:rtl w:val="0"/>
          <w:lang w:val="es-ES_tradnl"/>
        </w:rPr>
        <w:t>í</w:t>
      </w:r>
      <w:r>
        <w:rPr>
          <w:rFonts w:ascii="Arial" w:hAnsi="Arial"/>
          <w:rtl w:val="0"/>
          <w:lang w:val="es-ES_tradnl"/>
        </w:rPr>
        <w:t>dicos, as</w:t>
      </w:r>
      <w:r>
        <w:rPr>
          <w:rFonts w:ascii="Arial" w:hAnsi="Arial" w:hint="default"/>
          <w:rtl w:val="0"/>
          <w:lang w:val="es-ES_tradnl"/>
        </w:rPr>
        <w:t xml:space="preserve">í </w:t>
      </w:r>
      <w:r>
        <w:rPr>
          <w:rFonts w:ascii="Arial" w:hAnsi="Arial"/>
          <w:rtl w:val="0"/>
          <w:lang w:val="es-ES_tradnl"/>
        </w:rPr>
        <w:t>como estados financieros de la inversi</w:t>
      </w:r>
      <w:r>
        <w:rPr>
          <w:rFonts w:ascii="Arial" w:hAnsi="Arial" w:hint="default"/>
          <w:rtl w:val="0"/>
          <w:lang w:val="es-ES_tradnl"/>
        </w:rPr>
        <w:t>ó</w:t>
      </w:r>
      <w:r>
        <w:rPr>
          <w:rFonts w:ascii="Arial" w:hAnsi="Arial"/>
          <w:rtl w:val="0"/>
          <w:lang w:val="es-ES_tradnl"/>
        </w:rPr>
        <w:t>n expedidos por contador p</w:t>
      </w:r>
      <w:r>
        <w:rPr>
          <w:rFonts w:ascii="Arial" w:hAnsi="Arial" w:hint="default"/>
          <w:rtl w:val="0"/>
          <w:lang w:val="es-ES_tradnl"/>
        </w:rPr>
        <w:t>ú</w:t>
      </w:r>
      <w:r>
        <w:rPr>
          <w:rFonts w:ascii="Arial" w:hAnsi="Arial"/>
          <w:rtl w:val="0"/>
          <w:lang w:val="es-ES_tradnl"/>
        </w:rPr>
        <w:t xml:space="preserve">blico certificado y estos </w:t>
      </w:r>
      <w:r>
        <w:rPr>
          <w:rFonts w:ascii="Arial" w:hAnsi="Arial" w:hint="default"/>
          <w:rtl w:val="0"/>
          <w:lang w:val="es-ES_tradnl"/>
        </w:rPr>
        <w:t>ú</w:t>
      </w:r>
      <w:r>
        <w:rPr>
          <w:rFonts w:ascii="Arial" w:hAnsi="Arial"/>
          <w:rtl w:val="0"/>
          <w:lang w:val="es-ES_tradnl"/>
        </w:rPr>
        <w:t>ltimos ser</w:t>
      </w:r>
      <w:r>
        <w:rPr>
          <w:rFonts w:ascii="Arial" w:hAnsi="Arial" w:hint="default"/>
          <w:rtl w:val="0"/>
          <w:lang w:val="es-ES_tradnl"/>
        </w:rPr>
        <w:t>á</w:t>
      </w:r>
      <w:r>
        <w:rPr>
          <w:rFonts w:ascii="Arial" w:hAnsi="Arial"/>
          <w:rtl w:val="0"/>
          <w:lang w:val="es-ES_tradnl"/>
        </w:rPr>
        <w:t xml:space="preserve">n entregados semestralmente a el </w:t>
      </w:r>
      <w:r>
        <w:rPr>
          <w:rFonts w:ascii="Arial" w:hAnsi="Arial"/>
          <w:rtl w:val="0"/>
          <w:lang w:val="es-ES_tradnl"/>
        </w:rPr>
        <w:t>Municipio de San Pedro Tlaquepaque,</w:t>
      </w:r>
      <w:r>
        <w:rPr>
          <w:rFonts w:ascii="Arial" w:hAnsi="Arial"/>
          <w:rtl w:val="0"/>
          <w:lang w:val="es-ES_tradnl"/>
        </w:rPr>
        <w:t xml:space="preserve"> </w:t>
      </w:r>
      <w:r>
        <w:rPr>
          <w:rFonts w:ascii="Arial" w:hAnsi="Arial"/>
          <w:rtl w:val="0"/>
          <w:lang w:val="nl-NL"/>
        </w:rPr>
        <w:t>Jalisco</w:t>
      </w:r>
      <w:r>
        <w:rPr>
          <w:rFonts w:ascii="Arial" w:hAnsi="Arial"/>
          <w:rtl w:val="0"/>
          <w:lang w:val="es-ES_tradnl"/>
        </w:rPr>
        <w:t>, a trav</w:t>
      </w:r>
      <w:r>
        <w:rPr>
          <w:rFonts w:ascii="Arial" w:hAnsi="Arial" w:hint="default"/>
          <w:rtl w:val="0"/>
          <w:lang w:val="es-ES_tradnl"/>
        </w:rPr>
        <w:t>é</w:t>
      </w:r>
      <w:r>
        <w:rPr>
          <w:rFonts w:ascii="Arial" w:hAnsi="Arial"/>
          <w:rtl w:val="0"/>
          <w:lang w:val="es-ES_tradnl"/>
        </w:rPr>
        <w:t>s de la Coordinaci</w:t>
      </w:r>
      <w:r>
        <w:rPr>
          <w:rFonts w:ascii="Arial" w:hAnsi="Arial" w:hint="default"/>
          <w:rtl w:val="0"/>
          <w:lang w:val="es-ES_tradnl"/>
        </w:rPr>
        <w:t>ó</w:t>
      </w:r>
      <w:r>
        <w:rPr>
          <w:rFonts w:ascii="Arial" w:hAnsi="Arial"/>
          <w:rtl w:val="0"/>
          <w:lang w:val="es-ES_tradnl"/>
        </w:rPr>
        <w:t>n General de Desarrollo Econ</w:t>
      </w:r>
      <w:r>
        <w:rPr>
          <w:rFonts w:ascii="Arial" w:hAnsi="Arial" w:hint="default"/>
          <w:rtl w:val="0"/>
          <w:lang w:val="es-ES_tradnl"/>
        </w:rPr>
        <w:t>ó</w:t>
      </w:r>
      <w:r>
        <w:rPr>
          <w:rFonts w:ascii="Arial" w:hAnsi="Arial"/>
          <w:rtl w:val="0"/>
          <w:lang w:val="es-ES_tradnl"/>
        </w:rPr>
        <w:t>mico y Combate a la Desigualdad, sobre el avance y destino de la aplicaci</w:t>
      </w:r>
      <w:r>
        <w:rPr>
          <w:rFonts w:ascii="Arial" w:hAnsi="Arial" w:hint="default"/>
          <w:rtl w:val="0"/>
          <w:lang w:val="es-ES_tradnl"/>
        </w:rPr>
        <w:t>ó</w:t>
      </w:r>
      <w:r>
        <w:rPr>
          <w:rFonts w:ascii="Arial" w:hAnsi="Arial"/>
          <w:rtl w:val="0"/>
          <w:lang w:val="es-ES_tradnl"/>
        </w:rPr>
        <w:t>n de los incentivos hasta cumplir con el compromiso se</w:t>
      </w:r>
      <w:r>
        <w:rPr>
          <w:rFonts w:ascii="Arial" w:hAnsi="Arial" w:hint="default"/>
          <w:rtl w:val="0"/>
          <w:lang w:val="es-ES_tradnl"/>
        </w:rPr>
        <w:t>ñ</w:t>
      </w:r>
      <w:r>
        <w:rPr>
          <w:rFonts w:ascii="Arial" w:hAnsi="Arial"/>
          <w:rtl w:val="0"/>
          <w:lang w:val="es-ES_tradnl"/>
        </w:rPr>
        <w:t>alado en el p</w:t>
      </w:r>
      <w:r>
        <w:rPr>
          <w:rFonts w:ascii="Arial" w:hAnsi="Arial" w:hint="default"/>
          <w:rtl w:val="0"/>
          <w:lang w:val="es-ES_tradnl"/>
        </w:rPr>
        <w:t>á</w:t>
      </w:r>
      <w:r>
        <w:rPr>
          <w:rFonts w:ascii="Arial" w:hAnsi="Arial"/>
          <w:rtl w:val="0"/>
          <w:lang w:val="es-ES_tradnl"/>
        </w:rPr>
        <w:t>rrafo anterior as</w:t>
      </w:r>
      <w:r>
        <w:rPr>
          <w:rFonts w:ascii="Arial" w:hAnsi="Arial" w:hint="default"/>
          <w:rtl w:val="0"/>
          <w:lang w:val="es-ES_tradnl"/>
        </w:rPr>
        <w:t xml:space="preserve">í </w:t>
      </w:r>
      <w:r>
        <w:rPr>
          <w:rFonts w:ascii="Arial" w:hAnsi="Arial"/>
          <w:rtl w:val="0"/>
          <w:lang w:val="es-ES_tradnl"/>
        </w:rPr>
        <w:t>como la entrega de documento oficial que compruebe la generaci</w:t>
      </w:r>
      <w:r>
        <w:rPr>
          <w:rFonts w:ascii="Arial" w:hAnsi="Arial" w:hint="default"/>
          <w:rtl w:val="0"/>
          <w:lang w:val="es-ES_tradnl"/>
        </w:rPr>
        <w:t>ó</w:t>
      </w:r>
      <w:r>
        <w:rPr>
          <w:rFonts w:ascii="Arial" w:hAnsi="Arial"/>
          <w:rtl w:val="0"/>
          <w:lang w:val="es-ES_tradnl"/>
        </w:rPr>
        <w:t>n de empleos y la procedencia del personal tambi</w:t>
      </w:r>
      <w:r>
        <w:rPr>
          <w:rFonts w:ascii="Arial" w:hAnsi="Arial" w:hint="default"/>
          <w:rtl w:val="0"/>
          <w:lang w:val="es-ES_tradnl"/>
        </w:rPr>
        <w:t>é</w:t>
      </w:r>
      <w:r>
        <w:rPr>
          <w:rFonts w:ascii="Arial" w:hAnsi="Arial"/>
          <w:rtl w:val="0"/>
          <w:lang w:val="es-ES_tradnl"/>
        </w:rPr>
        <w:t>n semestralmente.</w:t>
      </w:r>
    </w:p>
    <w:p>
      <w:pPr>
        <w:pStyle w:val="Cuerpo"/>
        <w:spacing w:after="0" w:line="240" w:lineRule="auto"/>
        <w:jc w:val="both"/>
        <w:rPr>
          <w:rFonts w:ascii="Arial" w:cs="Arial" w:hAnsi="Arial" w:eastAsia="Arial"/>
        </w:rPr>
      </w:pPr>
    </w:p>
    <w:p>
      <w:pPr>
        <w:pStyle w:val="Cuerpo"/>
        <w:spacing w:after="0" w:line="240" w:lineRule="auto"/>
        <w:jc w:val="both"/>
        <w:rPr>
          <w:rStyle w:val="Ninguno"/>
          <w:rFonts w:ascii="Times" w:cs="Times" w:hAnsi="Times" w:eastAsia="Times"/>
          <w:sz w:val="24"/>
          <w:szCs w:val="24"/>
        </w:rPr>
      </w:pPr>
      <w:r>
        <w:rPr>
          <w:rFonts w:ascii="Arial" w:hAnsi="Arial"/>
          <w:rtl w:val="0"/>
          <w:lang w:val="es-ES_tradnl"/>
        </w:rPr>
        <w:t>Los medios de control y evaluaci</w:t>
      </w:r>
      <w:r>
        <w:rPr>
          <w:rFonts w:ascii="Arial" w:hAnsi="Arial" w:hint="default"/>
          <w:rtl w:val="0"/>
          <w:lang w:val="es-ES_tradnl"/>
        </w:rPr>
        <w:t>ó</w:t>
      </w:r>
      <w:r>
        <w:rPr>
          <w:rFonts w:ascii="Arial" w:hAnsi="Arial"/>
          <w:rtl w:val="0"/>
          <w:lang w:val="es-ES_tradnl"/>
        </w:rPr>
        <w:t>n que tendr</w:t>
      </w:r>
      <w:r>
        <w:rPr>
          <w:rFonts w:ascii="Arial" w:hAnsi="Arial" w:hint="default"/>
          <w:rtl w:val="0"/>
          <w:lang w:val="es-ES_tradnl"/>
        </w:rPr>
        <w:t xml:space="preserve">á </w:t>
      </w:r>
      <w:r>
        <w:rPr>
          <w:rFonts w:ascii="Arial" w:hAnsi="Arial"/>
          <w:rtl w:val="0"/>
          <w:lang w:val="es-ES_tradnl"/>
        </w:rPr>
        <w:t>este Consejo con relaci</w:t>
      </w:r>
      <w:r>
        <w:rPr>
          <w:rFonts w:ascii="Arial" w:hAnsi="Arial" w:hint="default"/>
          <w:rtl w:val="0"/>
          <w:lang w:val="es-ES_tradnl"/>
        </w:rPr>
        <w:t>ó</w:t>
      </w:r>
      <w:r>
        <w:rPr>
          <w:rFonts w:ascii="Arial" w:hAnsi="Arial"/>
          <w:rtl w:val="0"/>
          <w:lang w:val="es-ES_tradnl"/>
        </w:rPr>
        <w:t xml:space="preserve">n al cumplimiento de los compromisos con los que  </w:t>
      </w:r>
      <w:r>
        <w:rPr>
          <w:rFonts w:ascii="Arial" w:hAnsi="Arial"/>
          <w:rtl w:val="0"/>
          <w:lang w:val="es-ES_tradnl"/>
        </w:rPr>
        <w:t>deber</w:t>
      </w:r>
      <w:r>
        <w:rPr>
          <w:rFonts w:ascii="Arial" w:hAnsi="Arial" w:hint="default"/>
          <w:rtl w:val="0"/>
        </w:rPr>
        <w:t xml:space="preserve">á </w:t>
      </w:r>
      <w:r>
        <w:rPr>
          <w:rFonts w:ascii="Arial" w:hAnsi="Arial"/>
          <w:rtl w:val="0"/>
          <w:lang w:val="es-ES_tradnl"/>
        </w:rPr>
        <w:t>cumplir la empresa BTV MEXICANA, S.A. DE C.V., ser</w:t>
      </w:r>
      <w:r>
        <w:rPr>
          <w:rFonts w:ascii="Arial" w:hAnsi="Arial" w:hint="default"/>
          <w:rtl w:val="0"/>
        </w:rPr>
        <w:t>á</w:t>
      </w:r>
      <w:r>
        <w:rPr>
          <w:rFonts w:ascii="Arial" w:hAnsi="Arial"/>
          <w:rtl w:val="0"/>
        </w:rPr>
        <w:t xml:space="preserve">n </w:t>
      </w:r>
      <w:r>
        <w:rPr>
          <w:rFonts w:ascii="Arial" w:hAnsi="Arial"/>
          <w:rtl w:val="0"/>
          <w:lang w:val="es-ES_tradnl"/>
        </w:rPr>
        <w:t>en presentaci</w:t>
      </w:r>
      <w:r>
        <w:rPr>
          <w:rFonts w:ascii="Arial" w:hAnsi="Arial" w:hint="default"/>
          <w:rtl w:val="0"/>
          <w:lang w:val="es-ES_tradnl"/>
        </w:rPr>
        <w:t>ó</w:t>
      </w:r>
      <w:r>
        <w:rPr>
          <w:rFonts w:ascii="Arial" w:hAnsi="Arial"/>
          <w:rtl w:val="0"/>
          <w:lang w:val="es-ES_tradnl"/>
        </w:rPr>
        <w:t xml:space="preserve">n </w:t>
      </w:r>
      <w:r>
        <w:rPr>
          <w:rFonts w:ascii="Arial" w:hAnsi="Arial"/>
          <w:rtl w:val="0"/>
        </w:rPr>
        <w:t>en sesi</w:t>
      </w:r>
      <w:r>
        <w:rPr>
          <w:rFonts w:ascii="Arial" w:hAnsi="Arial" w:hint="default"/>
          <w:rtl w:val="0"/>
          <w:lang w:val="es-ES_tradnl"/>
        </w:rPr>
        <w:t>ó</w:t>
      </w:r>
      <w:r>
        <w:rPr>
          <w:rFonts w:ascii="Arial" w:hAnsi="Arial"/>
          <w:rtl w:val="0"/>
          <w:lang w:val="it-IT"/>
        </w:rPr>
        <w:t>n ordinari</w:t>
      </w:r>
      <w:r>
        <w:rPr>
          <w:rFonts w:ascii="Arial" w:hAnsi="Arial"/>
          <w:rtl w:val="0"/>
          <w:lang w:val="es-ES_tradnl"/>
        </w:rPr>
        <w:t>a d</w:t>
      </w:r>
      <w:r>
        <w:rPr>
          <w:rFonts w:ascii="Arial" w:hAnsi="Arial"/>
          <w:rtl w:val="0"/>
          <w:lang w:val="es-ES_tradnl"/>
        </w:rPr>
        <w:t xml:space="preserve">el recibo de pago del Impuesto Sobre Transmisiones Patrimoniales, el recibo de pago de </w:t>
      </w:r>
      <w:r>
        <w:rPr>
          <w:rFonts w:ascii="Arial" w:hAnsi="Arial"/>
          <w:rtl w:val="0"/>
          <w:lang w:val="es-ES_tradnl"/>
        </w:rPr>
        <w:t>N</w:t>
      </w:r>
      <w:r>
        <w:rPr>
          <w:rFonts w:ascii="Arial" w:hAnsi="Arial"/>
          <w:rtl w:val="0"/>
          <w:lang w:val="es-ES_tradnl"/>
        </w:rPr>
        <w:t xml:space="preserve">egocios </w:t>
      </w:r>
      <w:r>
        <w:rPr>
          <w:rFonts w:ascii="Arial" w:hAnsi="Arial"/>
          <w:rtl w:val="0"/>
          <w:lang w:val="es-ES_tradnl"/>
        </w:rPr>
        <w:t>J</w:t>
      </w:r>
      <w:r>
        <w:rPr>
          <w:rFonts w:ascii="Arial" w:hAnsi="Arial"/>
          <w:rtl w:val="0"/>
        </w:rPr>
        <w:t>ur</w:t>
      </w:r>
      <w:r>
        <w:rPr>
          <w:rFonts w:ascii="Arial" w:hAnsi="Arial" w:hint="default"/>
          <w:rtl w:val="0"/>
        </w:rPr>
        <w:t>í</w:t>
      </w:r>
      <w:r>
        <w:rPr>
          <w:rFonts w:ascii="Arial" w:hAnsi="Arial"/>
          <w:rtl w:val="0"/>
          <w:lang w:val="pt-PT"/>
        </w:rPr>
        <w:t>dicos, as</w:t>
      </w:r>
      <w:r>
        <w:rPr>
          <w:rFonts w:ascii="Arial" w:hAnsi="Arial" w:hint="default"/>
          <w:rtl w:val="0"/>
        </w:rPr>
        <w:t xml:space="preserve">í </w:t>
      </w:r>
      <w:r>
        <w:rPr>
          <w:rFonts w:ascii="Arial" w:hAnsi="Arial"/>
          <w:rtl w:val="0"/>
          <w:lang w:val="es-ES_tradnl"/>
        </w:rPr>
        <w:t>como estados financieros de la inversi</w:t>
      </w:r>
      <w:r>
        <w:rPr>
          <w:rFonts w:ascii="Arial" w:hAnsi="Arial" w:hint="default"/>
          <w:rtl w:val="0"/>
          <w:lang w:val="es-ES_tradnl"/>
        </w:rPr>
        <w:t>ó</w:t>
      </w:r>
      <w:r>
        <w:rPr>
          <w:rFonts w:ascii="Arial" w:hAnsi="Arial"/>
          <w:rtl w:val="0"/>
          <w:lang w:val="pt-PT"/>
        </w:rPr>
        <w:t>n expedidos por contador p</w:t>
      </w:r>
      <w:r>
        <w:rPr>
          <w:rFonts w:ascii="Arial" w:hAnsi="Arial" w:hint="default"/>
          <w:rtl w:val="0"/>
        </w:rPr>
        <w:t>ú</w:t>
      </w:r>
      <w:r>
        <w:rPr>
          <w:rFonts w:ascii="Arial" w:hAnsi="Arial"/>
          <w:rtl w:val="0"/>
          <w:lang w:val="pt-PT"/>
        </w:rPr>
        <w:t>blico certificado</w:t>
      </w:r>
      <w:r>
        <w:rPr>
          <w:rFonts w:ascii="Arial" w:hAnsi="Arial"/>
          <w:rtl w:val="0"/>
          <w:lang w:val="es-ES_tradnl"/>
        </w:rPr>
        <w:t xml:space="preserve"> y del documento oficial que compruebe la generaci</w:t>
      </w:r>
      <w:r>
        <w:rPr>
          <w:rFonts w:ascii="Arial" w:hAnsi="Arial" w:hint="default"/>
          <w:rtl w:val="0"/>
          <w:lang w:val="es-ES_tradnl"/>
        </w:rPr>
        <w:t>ó</w:t>
      </w:r>
      <w:r>
        <w:rPr>
          <w:rFonts w:ascii="Arial" w:hAnsi="Arial"/>
          <w:rtl w:val="0"/>
          <w:lang w:val="es-ES_tradnl"/>
        </w:rPr>
        <w:t xml:space="preserve">n de empleos y la procedencia del personal </w:t>
      </w:r>
      <w:r>
        <w:rPr>
          <w:rFonts w:ascii="Arial" w:hAnsi="Arial"/>
          <w:rtl w:val="0"/>
          <w:lang w:val="pt-PT"/>
        </w:rPr>
        <w:t>procedi</w:t>
      </w:r>
      <w:r>
        <w:rPr>
          <w:rFonts w:ascii="Arial" w:hAnsi="Arial" w:hint="default"/>
          <w:rtl w:val="0"/>
          <w:lang w:val="fr-FR"/>
        </w:rPr>
        <w:t>é</w:t>
      </w:r>
      <w:r>
        <w:rPr>
          <w:rFonts w:ascii="Arial" w:hAnsi="Arial"/>
          <w:rtl w:val="0"/>
          <w:lang w:val="es-ES_tradnl"/>
        </w:rPr>
        <w:t>ndose a notificar al interesado</w:t>
      </w:r>
      <w:r>
        <w:rPr>
          <w:rFonts w:ascii="Arial" w:hAnsi="Arial"/>
          <w:rtl w:val="0"/>
          <w:lang w:val="es-ES_tradnl"/>
        </w:rPr>
        <w:t xml:space="preserve"> el resultado de la evaluaci</w:t>
      </w:r>
      <w:r>
        <w:rPr>
          <w:rFonts w:ascii="Arial" w:hAnsi="Arial" w:hint="default"/>
          <w:rtl w:val="0"/>
          <w:lang w:val="es-ES_tradnl"/>
        </w:rPr>
        <w:t>ó</w:t>
      </w:r>
      <w:r>
        <w:rPr>
          <w:rFonts w:ascii="Arial" w:hAnsi="Arial"/>
          <w:rtl w:val="0"/>
          <w:lang w:val="es-ES_tradnl"/>
        </w:rPr>
        <w:t>n</w:t>
      </w:r>
      <w:r>
        <w:rPr>
          <w:rFonts w:ascii="Arial" w:hAnsi="Arial"/>
          <w:rtl w:val="0"/>
        </w:rPr>
        <w:t xml:space="preserve">. </w:t>
      </w:r>
    </w:p>
    <w:p>
      <w:pPr>
        <w:pStyle w:val="Cuerpo"/>
        <w:spacing w:after="0" w:line="240" w:lineRule="auto"/>
        <w:jc w:val="both"/>
        <w:rPr>
          <w:rFonts w:ascii="Arial" w:cs="Arial" w:hAnsi="Arial" w:eastAsia="Arial"/>
        </w:rPr>
      </w:pPr>
    </w:p>
    <w:p>
      <w:pPr>
        <w:pStyle w:val="Cuerpo"/>
        <w:spacing w:after="0" w:line="240" w:lineRule="auto"/>
        <w:jc w:val="both"/>
        <w:rPr>
          <w:rStyle w:val="Ninguno"/>
          <w:rFonts w:ascii="Times" w:cs="Times" w:hAnsi="Times" w:eastAsia="Times"/>
          <w:sz w:val="24"/>
          <w:szCs w:val="24"/>
        </w:rPr>
      </w:pPr>
      <w:r>
        <w:rPr>
          <w:rFonts w:ascii="Arial" w:hAnsi="Arial"/>
          <w:rtl w:val="0"/>
          <w:lang w:val="es-ES_tradnl"/>
        </w:rPr>
        <w:t>A continuaci</w:t>
      </w:r>
      <w:r>
        <w:rPr>
          <w:rFonts w:ascii="Arial" w:hAnsi="Arial" w:hint="default"/>
          <w:rtl w:val="0"/>
          <w:lang w:val="es-ES_tradnl"/>
        </w:rPr>
        <w:t>ó</w:t>
      </w:r>
      <w:r>
        <w:rPr>
          <w:rFonts w:ascii="Arial" w:hAnsi="Arial"/>
          <w:rtl w:val="0"/>
          <w:lang w:val="es-ES_tradnl"/>
        </w:rPr>
        <w:t>n la Lic. Carolina Corona Gonz</w:t>
      </w:r>
      <w:r>
        <w:rPr>
          <w:rFonts w:ascii="Arial" w:hAnsi="Arial" w:hint="default"/>
          <w:rtl w:val="0"/>
          <w:lang w:val="es-ES_tradnl"/>
        </w:rPr>
        <w:t>á</w:t>
      </w:r>
      <w:r>
        <w:rPr>
          <w:rFonts w:ascii="Arial" w:hAnsi="Arial"/>
          <w:rtl w:val="0"/>
          <w:lang w:val="es-ES_tradnl"/>
        </w:rPr>
        <w:t>lez aprovecha para recordar a los miembros de este Consejo que conforme al primer p</w:t>
      </w:r>
      <w:r>
        <w:rPr>
          <w:rFonts w:ascii="Arial" w:hAnsi="Arial" w:hint="default"/>
          <w:rtl w:val="0"/>
          <w:lang w:val="es-ES_tradnl"/>
        </w:rPr>
        <w:t>á</w:t>
      </w:r>
      <w:r>
        <w:rPr>
          <w:rFonts w:ascii="Arial" w:hAnsi="Arial"/>
          <w:rtl w:val="0"/>
          <w:lang w:val="es-ES_tradnl"/>
        </w:rPr>
        <w:t>rrafo d</w:t>
      </w:r>
      <w:r>
        <w:rPr>
          <w:rFonts w:ascii="Arial" w:hAnsi="Arial"/>
          <w:rtl w:val="0"/>
          <w:lang w:val="es-ES_tradnl"/>
        </w:rPr>
        <w:t>el art</w:t>
      </w:r>
      <w:r>
        <w:rPr>
          <w:rFonts w:ascii="Arial" w:hAnsi="Arial" w:hint="default"/>
          <w:rtl w:val="0"/>
        </w:rPr>
        <w:t>í</w:t>
      </w:r>
      <w:r>
        <w:rPr>
          <w:rFonts w:ascii="Arial" w:hAnsi="Arial"/>
          <w:rtl w:val="0"/>
          <w:lang w:val="es-ES_tradnl"/>
        </w:rPr>
        <w:t>culo 18 de la Ley de Ingresos del Municipio de San Pedro Tlaquepaque,  Jalisco, para el ejercicio fiscal del a</w:t>
      </w:r>
      <w:r>
        <w:rPr>
          <w:rFonts w:ascii="Arial" w:hAnsi="Arial" w:hint="default"/>
          <w:rtl w:val="0"/>
          <w:lang w:val="es-ES_tradnl"/>
        </w:rPr>
        <w:t>ñ</w:t>
      </w:r>
      <w:r>
        <w:rPr>
          <w:rFonts w:ascii="Arial" w:hAnsi="Arial"/>
          <w:rtl w:val="0"/>
          <w:lang w:val="it-IT"/>
        </w:rPr>
        <w:t xml:space="preserve">o 2017, </w:t>
      </w:r>
      <w:r>
        <w:rPr>
          <w:rFonts w:ascii="Arial" w:hAnsi="Arial"/>
          <w:rtl w:val="0"/>
          <w:lang w:val="es-ES_tradnl"/>
        </w:rPr>
        <w:t xml:space="preserve">que la empresa BTV MEXICANA, S.A. DE C.V., </w:t>
      </w:r>
      <w:r>
        <w:rPr>
          <w:rFonts w:ascii="Arial" w:hAnsi="Arial"/>
          <w:rtl w:val="0"/>
          <w:lang w:val="es-ES_tradnl"/>
        </w:rPr>
        <w:t>deber</w:t>
      </w:r>
      <w:r>
        <w:rPr>
          <w:rFonts w:ascii="Arial" w:hAnsi="Arial" w:hint="default"/>
          <w:rtl w:val="0"/>
        </w:rPr>
        <w:t xml:space="preserve">á </w:t>
      </w:r>
      <w:r>
        <w:rPr>
          <w:rFonts w:ascii="Arial" w:hAnsi="Arial"/>
          <w:rtl w:val="0"/>
          <w:lang w:val="es-ES_tradnl"/>
        </w:rPr>
        <w:t xml:space="preserve">realizar el pago </w:t>
      </w:r>
      <w:r>
        <w:rPr>
          <w:rFonts w:ascii="Arial" w:hAnsi="Arial"/>
          <w:rtl w:val="0"/>
          <w:lang w:val="es-ES_tradnl"/>
        </w:rPr>
        <w:t xml:space="preserve">de los impuestos y derechos aprobados </w:t>
      </w:r>
      <w:r>
        <w:rPr>
          <w:rFonts w:ascii="Arial" w:hAnsi="Arial"/>
          <w:rtl w:val="0"/>
          <w:lang w:val="es-ES_tradnl"/>
        </w:rPr>
        <w:t>en un tiempo m</w:t>
      </w:r>
      <w:r>
        <w:rPr>
          <w:rFonts w:ascii="Arial" w:hAnsi="Arial" w:hint="default"/>
          <w:rtl w:val="0"/>
        </w:rPr>
        <w:t>á</w:t>
      </w:r>
      <w:r>
        <w:rPr>
          <w:rFonts w:ascii="Arial" w:hAnsi="Arial"/>
          <w:rtl w:val="0"/>
          <w:lang w:val="es-ES_tradnl"/>
        </w:rPr>
        <w:t>ximo de dos meses, a partir de la fecha de notificaci</w:t>
      </w:r>
      <w:r>
        <w:rPr>
          <w:rFonts w:ascii="Arial" w:hAnsi="Arial" w:hint="default"/>
          <w:rtl w:val="0"/>
          <w:lang w:val="es-ES_tradnl"/>
        </w:rPr>
        <w:t>ó</w:t>
      </w:r>
      <w:r>
        <w:rPr>
          <w:rFonts w:ascii="Arial" w:hAnsi="Arial"/>
          <w:rtl w:val="0"/>
        </w:rPr>
        <w:t xml:space="preserve">n, </w:t>
      </w:r>
      <w:r>
        <w:rPr>
          <w:rFonts w:ascii="Arial" w:hAnsi="Arial"/>
          <w:rtl w:val="0"/>
          <w:lang w:val="es-ES_tradnl"/>
        </w:rPr>
        <w:t xml:space="preserve">y que de </w:t>
      </w:r>
      <w:r>
        <w:rPr>
          <w:rFonts w:ascii="Arial" w:hAnsi="Arial"/>
          <w:rtl w:val="0"/>
          <w:lang w:val="es-ES_tradnl"/>
        </w:rPr>
        <w:t>no hacerlo perder</w:t>
      </w:r>
      <w:r>
        <w:rPr>
          <w:rFonts w:ascii="Arial" w:hAnsi="Arial" w:hint="default"/>
          <w:rtl w:val="0"/>
        </w:rPr>
        <w:t xml:space="preserve">á </w:t>
      </w:r>
      <w:r>
        <w:rPr>
          <w:rFonts w:ascii="Arial" w:hAnsi="Arial"/>
          <w:rtl w:val="0"/>
          <w:lang w:val="es-ES_tradnl"/>
        </w:rPr>
        <w:t>el derecho a los incentivos</w:t>
      </w:r>
      <w:r>
        <w:rPr>
          <w:rFonts w:ascii="Arial" w:hAnsi="Arial"/>
          <w:rtl w:val="0"/>
          <w:lang w:val="es-ES_tradnl"/>
        </w:rPr>
        <w:t>.</w:t>
      </w:r>
    </w:p>
    <w:p>
      <w:pPr>
        <w:pStyle w:val="Cuerpo"/>
        <w:spacing w:after="0" w:line="240" w:lineRule="auto"/>
        <w:jc w:val="both"/>
        <w:rPr>
          <w:rFonts w:ascii="Arial" w:cs="Arial" w:hAnsi="Arial" w:eastAsia="Arial"/>
        </w:rPr>
      </w:pPr>
    </w:p>
    <w:p>
      <w:pPr>
        <w:pStyle w:val="Cuerpo"/>
        <w:spacing w:after="0" w:line="240" w:lineRule="auto"/>
        <w:jc w:val="both"/>
      </w:pPr>
      <w:r>
        <w:rPr>
          <w:rtl w:val="0"/>
          <w:lang w:val="es-ES_tradnl"/>
        </w:rPr>
        <w:t xml:space="preserve">Una vez aprobado el </w:t>
      </w:r>
      <w:r>
        <w:rPr>
          <w:rtl w:val="0"/>
          <w:lang w:val="it-IT"/>
        </w:rPr>
        <w:t>Mtro. Roberto Hilario Valadez Soto</w:t>
      </w:r>
      <w:r>
        <w:rPr>
          <w:rtl w:val="0"/>
          <w:lang w:val="es-ES_tradnl"/>
        </w:rPr>
        <w:t>, pregunta sobre los impactos ambientales por parte de la planta original de la empresa BTV MEXICANA, S.A. DE C.V., ante lo cual la Lic. Carolina Corona le responde que este tipo de empresas se tienen que ajustar a toda la normatividad vigente y en tema ambiental la mayor parte de la responsabilidad de la supervisi</w:t>
      </w:r>
      <w:r>
        <w:rPr>
          <w:rtl w:val="0"/>
          <w:lang w:val="es-ES_tradnl"/>
        </w:rPr>
        <w:t>ó</w:t>
      </w:r>
      <w:r>
        <w:rPr>
          <w:rtl w:val="0"/>
          <w:lang w:val="es-ES_tradnl"/>
        </w:rPr>
        <w:t xml:space="preserve">n es por cuenta de la </w:t>
      </w:r>
      <w:r>
        <w:rPr>
          <w:rtl w:val="0"/>
          <w:lang w:val="es-ES_tradnl"/>
        </w:rPr>
        <w:t>Secretar</w:t>
      </w:r>
      <w:r>
        <w:rPr>
          <w:rtl w:val="0"/>
        </w:rPr>
        <w:t>í</w:t>
      </w:r>
      <w:r>
        <w:rPr>
          <w:rtl w:val="0"/>
          <w:lang w:val="es-ES_tradnl"/>
        </w:rPr>
        <w:t>a de Medio Ambiente y Desarrollo Territorial del Gobierno del Estado de Jalisco</w:t>
      </w:r>
      <w:r>
        <w:rPr>
          <w:rtl w:val="0"/>
          <w:lang w:val="es-ES_tradnl"/>
        </w:rPr>
        <w:t xml:space="preserve"> y por parte de la Secretar</w:t>
      </w:r>
      <w:r>
        <w:rPr>
          <w:rtl w:val="0"/>
          <w:lang w:val="es-ES_tradnl"/>
        </w:rPr>
        <w:t>í</w:t>
      </w:r>
      <w:r>
        <w:rPr>
          <w:rtl w:val="0"/>
          <w:lang w:val="es-ES_tradnl"/>
        </w:rPr>
        <w:t>a del Medio Ambiente y Recursos Naturales,</w:t>
      </w:r>
    </w:p>
    <w:p>
      <w:pPr>
        <w:pStyle w:val="Cuerpo"/>
        <w:spacing w:after="0" w:line="240" w:lineRule="auto"/>
        <w:jc w:val="both"/>
      </w:pPr>
    </w:p>
    <w:p>
      <w:pPr>
        <w:pStyle w:val="Cuerpo"/>
        <w:spacing w:after="0" w:line="240" w:lineRule="auto"/>
        <w:jc w:val="both"/>
      </w:pPr>
      <w:r>
        <w:rPr>
          <w:rtl w:val="0"/>
          <w:lang w:val="es-ES_tradnl"/>
        </w:rPr>
        <w:t xml:space="preserve">Sobre el mismo punto la </w:t>
      </w:r>
      <w:r>
        <w:rPr>
          <w:rtl w:val="0"/>
          <w:lang w:val="es-ES_tradnl"/>
        </w:rPr>
        <w:t>C. Carmen Luc</w:t>
      </w:r>
      <w:r>
        <w:rPr>
          <w:rtl w:val="0"/>
        </w:rPr>
        <w:t>í</w:t>
      </w:r>
      <w:r>
        <w:rPr>
          <w:rtl w:val="0"/>
        </w:rPr>
        <w:t>a P</w:t>
      </w:r>
      <w:r>
        <w:rPr>
          <w:rtl w:val="0"/>
          <w:lang w:val="fr-FR"/>
        </w:rPr>
        <w:t>é</w:t>
      </w:r>
      <w:r>
        <w:rPr>
          <w:rtl w:val="0"/>
          <w:lang w:val="it-IT"/>
        </w:rPr>
        <w:t>rez Camarena</w:t>
      </w:r>
      <w:r>
        <w:rPr>
          <w:rtl w:val="0"/>
          <w:lang w:val="es-ES_tradnl"/>
        </w:rPr>
        <w:t xml:space="preserve"> cuestiona sobre la actividad que se realiza por parte de la Coordinaci</w:t>
      </w:r>
      <w:r>
        <w:rPr>
          <w:rtl w:val="0"/>
          <w:lang w:val="es-ES_tradnl"/>
        </w:rPr>
        <w:t>ó</w:t>
      </w:r>
      <w:r>
        <w:rPr>
          <w:rtl w:val="0"/>
          <w:lang w:val="es-ES_tradnl"/>
        </w:rPr>
        <w:t>n de Desarrollo Econ</w:t>
      </w:r>
      <w:r>
        <w:rPr>
          <w:rtl w:val="0"/>
          <w:lang w:val="es-ES_tradnl"/>
        </w:rPr>
        <w:t>ó</w:t>
      </w:r>
      <w:r>
        <w:rPr>
          <w:rtl w:val="0"/>
          <w:lang w:val="es-ES_tradnl"/>
        </w:rPr>
        <w:t>mico con relaci</w:t>
      </w:r>
      <w:r>
        <w:rPr>
          <w:rtl w:val="0"/>
          <w:lang w:val="es-ES_tradnl"/>
        </w:rPr>
        <w:t>ó</w:t>
      </w:r>
      <w:r>
        <w:rPr>
          <w:rtl w:val="0"/>
          <w:lang w:val="es-ES_tradnl"/>
        </w:rPr>
        <w:t>n a las empresas que se les otorga incentivos fiscales u otras que se acercan a las instalaciones, se</w:t>
      </w:r>
      <w:r>
        <w:rPr>
          <w:rtl w:val="0"/>
          <w:lang w:val="es-ES_tradnl"/>
        </w:rPr>
        <w:t>ñ</w:t>
      </w:r>
      <w:r>
        <w:rPr>
          <w:rtl w:val="0"/>
          <w:lang w:val="es-ES_tradnl"/>
        </w:rPr>
        <w:t>alando la Lic. Carolina Corona que se les vincula con el Departamento de Promoci</w:t>
      </w:r>
      <w:r>
        <w:rPr>
          <w:rtl w:val="0"/>
          <w:lang w:val="es-ES_tradnl"/>
        </w:rPr>
        <w:t>ó</w:t>
      </w:r>
      <w:r>
        <w:rPr>
          <w:rtl w:val="0"/>
          <w:lang w:val="es-ES_tradnl"/>
        </w:rPr>
        <w:t>n Laboral para que se incorporen a la bolsa de trabajo.</w:t>
      </w:r>
    </w:p>
    <w:p>
      <w:pPr>
        <w:pStyle w:val="Cuerpo"/>
        <w:spacing w:after="0" w:line="240" w:lineRule="auto"/>
        <w:jc w:val="both"/>
      </w:pPr>
    </w:p>
    <w:p>
      <w:pPr>
        <w:pStyle w:val="Cuerpo"/>
        <w:spacing w:after="0" w:line="240" w:lineRule="auto"/>
        <w:jc w:val="both"/>
      </w:pPr>
      <w:r>
        <w:rPr>
          <w:rtl w:val="0"/>
          <w:lang w:val="es-ES_tradnl"/>
        </w:rPr>
        <w:t>Con relaci</w:t>
      </w:r>
      <w:r>
        <w:rPr>
          <w:rtl w:val="0"/>
          <w:lang w:val="es-ES_tradnl"/>
        </w:rPr>
        <w:t>ó</w:t>
      </w:r>
      <w:r>
        <w:rPr>
          <w:rtl w:val="0"/>
          <w:lang w:val="es-ES_tradnl"/>
        </w:rPr>
        <w:t>n a el punto VIII del orden del d</w:t>
      </w:r>
      <w:r>
        <w:rPr>
          <w:rtl w:val="0"/>
          <w:lang w:val="es-ES_tradnl"/>
        </w:rPr>
        <w:t>í</w:t>
      </w:r>
      <w:r>
        <w:rPr>
          <w:rtl w:val="0"/>
          <w:lang w:val="es-ES_tradnl"/>
        </w:rPr>
        <w:t>a Asuntos Varios, la Lic. Carolina Corona Gonz</w:t>
      </w:r>
      <w:r>
        <w:rPr>
          <w:rtl w:val="0"/>
          <w:lang w:val="es-ES_tradnl"/>
        </w:rPr>
        <w:t>á</w:t>
      </w:r>
      <w:r>
        <w:rPr>
          <w:rtl w:val="0"/>
          <w:lang w:val="es-ES_tradnl"/>
        </w:rPr>
        <w:t>lez hace menci</w:t>
      </w:r>
      <w:r>
        <w:rPr>
          <w:rtl w:val="0"/>
          <w:lang w:val="es-ES_tradnl"/>
        </w:rPr>
        <w:t>ó</w:t>
      </w:r>
      <w:r>
        <w:rPr>
          <w:rtl w:val="0"/>
          <w:lang w:val="es-ES_tradnl"/>
        </w:rPr>
        <w:t>n que existe un error en la Ley de Ingresos del Municipio de San Pedro Tlaquepaque, Jalisco, para el Ejercicio Fiscal del A</w:t>
      </w:r>
      <w:r>
        <w:rPr>
          <w:rtl w:val="0"/>
          <w:lang w:val="es-ES_tradnl"/>
        </w:rPr>
        <w:t>ñ</w:t>
      </w:r>
      <w:r>
        <w:rPr>
          <w:rtl w:val="0"/>
          <w:lang w:val="es-ES_tradnl"/>
        </w:rPr>
        <w:t xml:space="preserve">o 2017 ya que se menciona en el articulo 18 una </w:t>
      </w:r>
      <w:r>
        <w:rPr>
          <w:rtl w:val="0"/>
        </w:rPr>
        <w:t>Comisi</w:t>
      </w:r>
      <w:r>
        <w:rPr>
          <w:rtl w:val="0"/>
          <w:lang w:val="es-ES_tradnl"/>
        </w:rPr>
        <w:t>ó</w:t>
      </w:r>
      <w:r>
        <w:rPr>
          <w:rtl w:val="0"/>
          <w:lang w:val="es-ES_tradnl"/>
        </w:rPr>
        <w:t>n de Desarrollo Econ</w:t>
      </w:r>
      <w:r>
        <w:rPr>
          <w:rtl w:val="0"/>
          <w:lang w:val="es-ES_tradnl"/>
        </w:rPr>
        <w:t>ó</w:t>
      </w:r>
      <w:r>
        <w:rPr>
          <w:rtl w:val="0"/>
          <w:lang w:val="es-ES_tradnl"/>
        </w:rPr>
        <w:t>mico y Combate a la Desigualdad</w:t>
      </w:r>
      <w:r>
        <w:rPr>
          <w:rtl w:val="0"/>
          <w:lang w:val="es-ES_tradnl"/>
        </w:rPr>
        <w:t>, misma que no existe y que ya se esta trabajando en que se realice la correcci</w:t>
      </w:r>
      <w:r>
        <w:rPr>
          <w:rtl w:val="0"/>
          <w:lang w:val="es-ES_tradnl"/>
        </w:rPr>
        <w:t>ó</w:t>
      </w:r>
      <w:r>
        <w:rPr>
          <w:rtl w:val="0"/>
          <w:lang w:val="es-ES_tradnl"/>
        </w:rPr>
        <w:t xml:space="preserve">n correspondiente; en respuesta el </w:t>
      </w:r>
      <w:r>
        <w:rPr>
          <w:rtl w:val="0"/>
          <w:lang w:val="pt-PT"/>
        </w:rPr>
        <w:t>C. Manuel I</w:t>
      </w:r>
      <w:r>
        <w:rPr>
          <w:rtl w:val="0"/>
          <w:lang w:val="es-ES_tradnl"/>
        </w:rPr>
        <w:t>ñ</w:t>
      </w:r>
      <w:r>
        <w:rPr>
          <w:rtl w:val="0"/>
          <w:lang w:val="es-ES_tradnl"/>
        </w:rPr>
        <w:t>iguez Cede</w:t>
      </w:r>
      <w:r>
        <w:rPr>
          <w:rtl w:val="0"/>
          <w:lang w:val="es-ES_tradnl"/>
        </w:rPr>
        <w:t>ñ</w:t>
      </w:r>
      <w:r>
        <w:rPr>
          <w:rtl w:val="0"/>
        </w:rPr>
        <w:t>o</w:t>
      </w:r>
      <w:r>
        <w:rPr>
          <w:rtl w:val="0"/>
          <w:lang w:val="es-ES_tradnl"/>
        </w:rPr>
        <w:t xml:space="preserve"> indica que al ser Ley lo adecuado es esperar al cambio para la Ley de Ingresos del siguiente a</w:t>
      </w:r>
      <w:r>
        <w:rPr>
          <w:rtl w:val="0"/>
          <w:lang w:val="es-ES_tradnl"/>
        </w:rPr>
        <w:t>ñ</w:t>
      </w:r>
      <w:r>
        <w:rPr>
          <w:rtl w:val="0"/>
          <w:lang w:val="es-ES_tradnl"/>
        </w:rPr>
        <w:t>o.</w:t>
      </w:r>
    </w:p>
    <w:p>
      <w:pPr>
        <w:pStyle w:val="Cuerpo"/>
        <w:spacing w:after="0" w:line="240" w:lineRule="auto"/>
        <w:jc w:val="both"/>
      </w:pPr>
    </w:p>
    <w:p>
      <w:pPr>
        <w:pStyle w:val="Cuerpo"/>
        <w:spacing w:after="0" w:line="240" w:lineRule="auto"/>
        <w:jc w:val="both"/>
      </w:pPr>
      <w:r>
        <w:rPr>
          <w:rtl w:val="0"/>
          <w:lang w:val="es-ES_tradnl"/>
        </w:rPr>
        <w:t xml:space="preserve">Por </w:t>
      </w:r>
      <w:r>
        <w:rPr>
          <w:rtl w:val="0"/>
          <w:lang w:val="es-ES_tradnl"/>
        </w:rPr>
        <w:t>ú</w:t>
      </w:r>
      <w:r>
        <w:rPr>
          <w:rtl w:val="0"/>
          <w:lang w:val="es-ES_tradnl"/>
        </w:rPr>
        <w:t>ltimo en asuntos varios la Lic. Carolina Corona Gonz</w:t>
      </w:r>
      <w:r>
        <w:rPr>
          <w:rtl w:val="0"/>
          <w:lang w:val="es-ES_tradnl"/>
        </w:rPr>
        <w:t>á</w:t>
      </w:r>
      <w:r>
        <w:rPr>
          <w:rtl w:val="0"/>
          <w:lang w:val="es-ES_tradnl"/>
        </w:rPr>
        <w:t>lez record</w:t>
      </w:r>
      <w:r>
        <w:rPr>
          <w:rtl w:val="0"/>
          <w:lang w:val="es-ES_tradnl"/>
        </w:rPr>
        <w:t xml:space="preserve">ó </w:t>
      </w:r>
      <w:r>
        <w:rPr>
          <w:rtl w:val="0"/>
          <w:lang w:val="es-ES_tradnl"/>
        </w:rPr>
        <w:t>a los miembros que a petici</w:t>
      </w:r>
      <w:r>
        <w:rPr>
          <w:rtl w:val="0"/>
          <w:lang w:val="es-ES_tradnl"/>
        </w:rPr>
        <w:t>ó</w:t>
      </w:r>
      <w:r>
        <w:rPr>
          <w:rtl w:val="0"/>
          <w:lang w:val="es-ES_tradnl"/>
        </w:rPr>
        <w:t>n de la Tesorer</w:t>
      </w:r>
      <w:r>
        <w:rPr>
          <w:rtl w:val="0"/>
          <w:lang w:val="es-ES_tradnl"/>
        </w:rPr>
        <w:t>í</w:t>
      </w:r>
      <w:r>
        <w:rPr>
          <w:rtl w:val="0"/>
          <w:lang w:val="es-ES_tradnl"/>
        </w:rPr>
        <w:t>a Municipal se esta estudiando si se realiza una propuesta de cambio a los Est</w:t>
      </w:r>
      <w:r>
        <w:rPr>
          <w:rtl w:val="0"/>
          <w:lang w:val="es-ES_tradnl"/>
        </w:rPr>
        <w:t>í</w:t>
      </w:r>
      <w:r>
        <w:rPr>
          <w:rtl w:val="0"/>
          <w:lang w:val="es-ES_tradnl"/>
        </w:rPr>
        <w:t>mulos Fiscales, por lo que se invita a los miembros de este Consejo a integrarse con comentarios sobre los est</w:t>
      </w:r>
      <w:r>
        <w:rPr>
          <w:rtl w:val="0"/>
          <w:lang w:val="es-ES_tradnl"/>
        </w:rPr>
        <w:t>í</w:t>
      </w:r>
      <w:r>
        <w:rPr>
          <w:rtl w:val="0"/>
          <w:lang w:val="es-ES_tradnl"/>
        </w:rPr>
        <w:t>mulos actuales, ya que si existiera una propuesta formal es facultad del Consejo autorizarla,</w:t>
      </w:r>
    </w:p>
    <w:p>
      <w:pPr>
        <w:pStyle w:val="Cuerpo"/>
        <w:spacing w:after="0" w:line="240" w:lineRule="auto"/>
        <w:jc w:val="both"/>
      </w:pPr>
    </w:p>
    <w:p>
      <w:pPr>
        <w:pStyle w:val="Cuerpo"/>
        <w:spacing w:after="0" w:line="240" w:lineRule="auto"/>
        <w:jc w:val="both"/>
        <w:rPr>
          <w:rStyle w:val="Ninguno"/>
        </w:rPr>
      </w:pPr>
      <w:r>
        <w:rPr>
          <w:rtl w:val="0"/>
          <w:lang w:val="es-ES_tradnl"/>
        </w:rPr>
        <w:t>Y para concluir la C. Carolina Corona Gonz</w:t>
      </w:r>
      <w:r>
        <w:rPr>
          <w:rtl w:val="0"/>
          <w:lang w:val="es-ES_tradnl"/>
        </w:rPr>
        <w:t>á</w:t>
      </w:r>
      <w:r>
        <w:rPr>
          <w:rtl w:val="0"/>
          <w:lang w:val="es-ES_tradnl"/>
        </w:rPr>
        <w:t>lez</w:t>
      </w:r>
      <w:r>
        <w:rPr>
          <w:rStyle w:val="Ninguno"/>
          <w:rtl w:val="0"/>
          <w:lang w:val="es-ES_tradnl"/>
        </w:rPr>
        <w:t>, indic</w:t>
      </w:r>
      <w:r>
        <w:rPr>
          <w:rStyle w:val="Ninguno"/>
          <w:rtl w:val="0"/>
          <w:lang w:val="es-ES_tradnl"/>
        </w:rPr>
        <w:t xml:space="preserve">ó </w:t>
      </w:r>
      <w:r>
        <w:rPr>
          <w:rStyle w:val="Ninguno"/>
          <w:rtl w:val="0"/>
          <w:lang w:val="es-ES_tradnl"/>
        </w:rPr>
        <w:t>que a</w:t>
      </w:r>
      <w:r>
        <w:rPr>
          <w:rStyle w:val="Ninguno"/>
          <w:rtl w:val="0"/>
          <w:lang w:val="es-ES_tradnl"/>
        </w:rPr>
        <w:t>gotados los puntos del orden del d</w:t>
      </w:r>
      <w:r>
        <w:rPr>
          <w:rStyle w:val="Ninguno"/>
          <w:rtl w:val="0"/>
          <w:lang w:val="es-ES_tradnl"/>
        </w:rPr>
        <w:t>í</w:t>
      </w:r>
      <w:r>
        <w:rPr>
          <w:rStyle w:val="Ninguno"/>
          <w:rtl w:val="0"/>
          <w:lang w:val="es-ES_tradnl"/>
        </w:rPr>
        <w:t>a, no habiendo m</w:t>
      </w:r>
      <w:r>
        <w:rPr>
          <w:rStyle w:val="Ninguno"/>
          <w:rtl w:val="0"/>
          <w:lang w:val="es-ES_tradnl"/>
        </w:rPr>
        <w:t>á</w:t>
      </w:r>
      <w:r>
        <w:rPr>
          <w:rStyle w:val="Ninguno"/>
          <w:rtl w:val="0"/>
          <w:lang w:val="es-ES_tradnl"/>
        </w:rPr>
        <w:t>s asuntos por tratar, se da por concluida la sesi</w:t>
      </w:r>
      <w:r>
        <w:rPr>
          <w:rStyle w:val="Ninguno"/>
          <w:rtl w:val="0"/>
          <w:lang w:val="es-ES_tradnl"/>
        </w:rPr>
        <w:t>ó</w:t>
      </w:r>
      <w:r>
        <w:rPr>
          <w:rStyle w:val="Ninguno"/>
          <w:rtl w:val="0"/>
          <w:lang w:val="es-ES_tradnl"/>
        </w:rPr>
        <w:t>n siendo las 1</w:t>
      </w:r>
      <w:r>
        <w:rPr>
          <w:rStyle w:val="Ninguno"/>
          <w:rtl w:val="0"/>
          <w:lang w:val="es-ES_tradnl"/>
        </w:rPr>
        <w:t>0</w:t>
      </w:r>
      <w:r>
        <w:rPr>
          <w:rStyle w:val="Ninguno"/>
          <w:rtl w:val="0"/>
        </w:rPr>
        <w:t>.</w:t>
      </w:r>
      <w:r>
        <w:rPr>
          <w:rStyle w:val="Ninguno"/>
          <w:rtl w:val="0"/>
          <w:lang w:val="es-ES_tradnl"/>
        </w:rPr>
        <w:t>20</w:t>
      </w:r>
      <w:r>
        <w:rPr>
          <w:rStyle w:val="Ninguno"/>
          <w:rtl w:val="0"/>
          <w:lang w:val="es-ES_tradnl"/>
        </w:rPr>
        <w:t xml:space="preserve"> horas,</w:t>
      </w:r>
      <w:r>
        <w:rPr>
          <w:rStyle w:val="Ninguno"/>
          <w:rtl w:val="0"/>
          <w:lang w:val="es-ES_tradnl"/>
        </w:rPr>
        <w:t xml:space="preserve"> firmando al calce los los miembros del Consejo Municipal de Desarrollo Econ</w:t>
      </w:r>
      <w:r>
        <w:rPr>
          <w:rStyle w:val="Ninguno"/>
          <w:rtl w:val="0"/>
          <w:lang w:val="es-ES_tradnl"/>
        </w:rPr>
        <w:t>ó</w:t>
      </w:r>
      <w:r>
        <w:rPr>
          <w:rStyle w:val="Ninguno"/>
          <w:rtl w:val="0"/>
          <w:lang w:val="es-ES_tradnl"/>
        </w:rPr>
        <w:t>mico que en ella participaron.</w:t>
      </w:r>
      <w:r>
        <w:rPr>
          <w:rStyle w:val="Ninguno"/>
          <w:rtl w:val="0"/>
        </w:rPr>
        <w:t xml:space="preserve"> </w:t>
      </w:r>
    </w:p>
    <w:p>
      <w:pPr>
        <w:pStyle w:val="Cuerpo"/>
        <w:spacing w:after="0" w:line="240" w:lineRule="auto"/>
        <w:jc w:val="both"/>
        <w:rPr>
          <w:rStyle w:val="Ninguno"/>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3"/>
        <w:gridCol w:w="2866"/>
        <w:gridCol w:w="2107"/>
        <w:gridCol w:w="2444"/>
      </w:tblGrid>
      <w:tr>
        <w:tblPrEx>
          <w:shd w:val="clear" w:color="auto" w:fill="ced7e7"/>
        </w:tblPrEx>
        <w:trPr>
          <w:trHeight w:val="44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Arial" w:hAnsi="Arial"/>
                <w:b w:val="1"/>
                <w:bCs w:val="1"/>
                <w:sz w:val="20"/>
                <w:szCs w:val="20"/>
                <w:rtl w:val="0"/>
                <w:lang w:val="es-ES_tradnl"/>
              </w:rPr>
              <w:t>NOMBRE</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Arial" w:hAnsi="Arial"/>
                <w:b w:val="1"/>
                <w:bCs w:val="1"/>
                <w:sz w:val="20"/>
                <w:szCs w:val="20"/>
                <w:rtl w:val="0"/>
                <w:lang w:val="es-ES_tradnl"/>
              </w:rPr>
              <w:t>CARG</w:t>
            </w:r>
            <w:r>
              <w:rPr>
                <w:rStyle w:val="Ninguno"/>
                <w:rFonts w:ascii="Arial" w:hAnsi="Arial"/>
                <w:b w:val="1"/>
                <w:bCs w:val="1"/>
                <w:sz w:val="20"/>
                <w:szCs w:val="20"/>
                <w:rtl w:val="0"/>
                <w:lang w:val="es-ES_tradnl"/>
              </w:rPr>
              <w:t>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Arial" w:hAnsi="Arial"/>
                <w:b w:val="1"/>
                <w:bCs w:val="1"/>
                <w:sz w:val="20"/>
                <w:szCs w:val="20"/>
                <w:rtl w:val="0"/>
                <w:lang w:val="es-ES_tradnl"/>
              </w:rPr>
              <w:t>DEPENDENCIA  / INSTITUCION</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0"/>
                <w:szCs w:val="20"/>
                <w:u w:val="none" w:color="000000"/>
                <w:vertAlign w:val="baseline"/>
                <w:rtl w:val="0"/>
              </w:rPr>
              <w:t>FIRMA</w:t>
            </w: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Sergio Arturo Velasco Duarte</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En representaci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del Presidente del Consejo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Ing. Carlos Garc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 Moreno</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Apoderado del Regidor Presidente de la Comisi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de Planeaci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Socioecon</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mica y Urbana</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Manuel 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ñ</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iguez Cede</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ñ</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o</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lang w:val="es-ES_tradnl"/>
              </w:rPr>
              <w:t xml:space="preserve">Apoderado del </w:t>
            </w:r>
            <w:r>
              <w:rPr>
                <w:rFonts w:ascii="Arial" w:hAnsi="Arial"/>
                <w:sz w:val="20"/>
                <w:szCs w:val="20"/>
                <w:rtl w:val="0"/>
                <w:lang w:val="es-ES_tradnl"/>
              </w:rPr>
              <w:t xml:space="preserve"> Regidor Presidente la </w:t>
            </w:r>
            <w:r>
              <w:rPr>
                <w:rStyle w:val="Ninguno"/>
                <w:rFonts w:ascii="Arial" w:hAnsi="Arial"/>
                <w:sz w:val="20"/>
                <w:szCs w:val="20"/>
                <w:rtl w:val="0"/>
                <w:lang w:val="es-ES_tradnl"/>
              </w:rPr>
              <w:t>Comisi</w:t>
            </w:r>
            <w:r>
              <w:rPr>
                <w:rStyle w:val="Ninguno"/>
                <w:rFonts w:ascii="Arial" w:hAnsi="Arial" w:hint="default"/>
                <w:sz w:val="20"/>
                <w:szCs w:val="20"/>
                <w:rtl w:val="0"/>
                <w:lang w:val="es-ES_tradnl"/>
              </w:rPr>
              <w:t>ó</w:t>
            </w:r>
            <w:r>
              <w:rPr>
                <w:rStyle w:val="Ninguno"/>
                <w:rFonts w:ascii="Arial" w:hAnsi="Arial"/>
                <w:sz w:val="20"/>
                <w:szCs w:val="20"/>
                <w:rtl w:val="0"/>
                <w:lang w:val="es-ES_tradnl"/>
              </w:rPr>
              <w:t>n de Desarrollo Agropecuario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Lic. Mirna Citlalli Amaya de Luna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rPr>
              <w:t>Apoderado del Representante de la Fracci</w:t>
            </w:r>
            <w:r>
              <w:rPr>
                <w:rFonts w:ascii="Arial" w:hAnsi="Arial" w:hint="default"/>
                <w:sz w:val="20"/>
                <w:szCs w:val="20"/>
                <w:rtl w:val="0"/>
              </w:rPr>
              <w:t>ó</w:t>
            </w:r>
            <w:r>
              <w:rPr>
                <w:rFonts w:ascii="Arial" w:hAnsi="Arial"/>
                <w:sz w:val="20"/>
                <w:szCs w:val="20"/>
                <w:rtl w:val="0"/>
              </w:rPr>
              <w:t>n del Partido Movimiento Ciudadano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Carmen Luc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 P</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é</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rez Camarena</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lang w:val="es-ES_tradnl"/>
              </w:rPr>
              <w:t>Representante de la Fracci</w:t>
            </w:r>
            <w:r>
              <w:rPr>
                <w:rFonts w:ascii="Arial" w:hAnsi="Arial" w:hint="default"/>
                <w:sz w:val="20"/>
                <w:szCs w:val="20"/>
                <w:rtl w:val="0"/>
                <w:lang w:val="es-ES_tradnl"/>
              </w:rPr>
              <w:t>ó</w:t>
            </w:r>
            <w:r>
              <w:rPr>
                <w:rFonts w:ascii="Arial" w:hAnsi="Arial"/>
                <w:sz w:val="20"/>
                <w:szCs w:val="20"/>
                <w:rtl w:val="0"/>
                <w:lang w:val="es-ES_tradnl"/>
              </w:rPr>
              <w:t xml:space="preserve">n </w:t>
            </w:r>
            <w:r>
              <w:rPr>
                <w:rStyle w:val="Ninguno"/>
                <w:rFonts w:ascii="Arial" w:hAnsi="Arial"/>
                <w:sz w:val="20"/>
                <w:szCs w:val="20"/>
                <w:rtl w:val="0"/>
                <w:lang w:val="es-ES_tradnl"/>
              </w:rPr>
              <w:t>del Partido</w:t>
            </w:r>
            <w:r>
              <w:rPr>
                <w:rStyle w:val="Ninguno"/>
                <w:rFonts w:ascii="Arial" w:hAnsi="Arial"/>
                <w:sz w:val="20"/>
                <w:szCs w:val="20"/>
                <w:rtl w:val="0"/>
                <w:lang w:val="es-ES_tradnl"/>
              </w:rPr>
              <w:t xml:space="preserve"> Acci</w:t>
            </w:r>
            <w:r>
              <w:rPr>
                <w:rStyle w:val="Ninguno"/>
                <w:rFonts w:ascii="Arial" w:hAnsi="Arial" w:hint="default"/>
                <w:sz w:val="20"/>
                <w:szCs w:val="20"/>
                <w:rtl w:val="0"/>
                <w:lang w:val="es-ES_tradnl"/>
              </w:rPr>
              <w:t>ó</w:t>
            </w:r>
            <w:r>
              <w:rPr>
                <w:rStyle w:val="Ninguno"/>
                <w:rFonts w:ascii="Arial" w:hAnsi="Arial"/>
                <w:sz w:val="20"/>
                <w:szCs w:val="20"/>
                <w:rtl w:val="0"/>
                <w:lang w:val="es-ES_tradnl"/>
              </w:rPr>
              <w:t>n Nacional</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rPr>
              <w:t>C. J. Jes</w:t>
            </w:r>
            <w:r>
              <w:rPr>
                <w:rFonts w:ascii="Arial" w:hAnsi="Arial" w:hint="default"/>
                <w:sz w:val="20"/>
                <w:szCs w:val="20"/>
                <w:rtl w:val="0"/>
              </w:rPr>
              <w:t>ú</w:t>
            </w:r>
            <w:r>
              <w:rPr>
                <w:rFonts w:ascii="Arial" w:hAnsi="Arial"/>
                <w:sz w:val="20"/>
                <w:szCs w:val="20"/>
                <w:rtl w:val="0"/>
              </w:rPr>
              <w:t>s L</w:t>
            </w:r>
            <w:r>
              <w:rPr>
                <w:rFonts w:ascii="Arial" w:hAnsi="Arial" w:hint="default"/>
                <w:sz w:val="20"/>
                <w:szCs w:val="20"/>
                <w:rtl w:val="0"/>
              </w:rPr>
              <w:t>ó</w:t>
            </w:r>
            <w:r>
              <w:rPr>
                <w:rFonts w:ascii="Arial" w:hAnsi="Arial"/>
                <w:sz w:val="20"/>
                <w:szCs w:val="20"/>
                <w:rtl w:val="0"/>
              </w:rPr>
              <w:t>pez Gonz</w:t>
            </w:r>
            <w:r>
              <w:rPr>
                <w:rFonts w:ascii="Arial" w:hAnsi="Arial" w:hint="default"/>
                <w:sz w:val="20"/>
                <w:szCs w:val="20"/>
                <w:rtl w:val="0"/>
              </w:rPr>
              <w:t>á</w:t>
            </w:r>
            <w:r>
              <w:rPr>
                <w:rFonts w:ascii="Arial" w:hAnsi="Arial"/>
                <w:sz w:val="20"/>
                <w:szCs w:val="20"/>
                <w:rtl w:val="0"/>
              </w:rPr>
              <w:t>lez</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lang w:val="es-ES_tradnl"/>
              </w:rPr>
              <w:t>Apoderado del Representante de la Fracci</w:t>
            </w:r>
            <w:r>
              <w:rPr>
                <w:rFonts w:ascii="Arial" w:hAnsi="Arial" w:hint="default"/>
                <w:sz w:val="20"/>
                <w:szCs w:val="20"/>
                <w:rtl w:val="0"/>
                <w:lang w:val="es-ES_tradnl"/>
              </w:rPr>
              <w:t>ó</w:t>
            </w:r>
            <w:r>
              <w:rPr>
                <w:rFonts w:ascii="Arial" w:hAnsi="Arial"/>
                <w:sz w:val="20"/>
                <w:szCs w:val="20"/>
                <w:rtl w:val="0"/>
                <w:lang w:val="es-ES_tradnl"/>
              </w:rPr>
              <w:t xml:space="preserve">n </w:t>
            </w:r>
            <w:r>
              <w:rPr>
                <w:rStyle w:val="Ninguno"/>
                <w:rFonts w:ascii="Arial" w:hAnsi="Arial"/>
                <w:sz w:val="20"/>
                <w:szCs w:val="20"/>
                <w:rtl w:val="0"/>
                <w:lang w:val="es-ES_tradnl"/>
              </w:rPr>
              <w:t xml:space="preserve">del Partido </w:t>
            </w:r>
            <w:r>
              <w:rPr>
                <w:rStyle w:val="Ninguno"/>
                <w:rFonts w:ascii="Arial" w:hAnsi="Arial"/>
                <w:sz w:val="20"/>
                <w:szCs w:val="20"/>
                <w:rtl w:val="0"/>
                <w:lang w:val="es-ES_tradnl"/>
              </w:rPr>
              <w:t xml:space="preserve">Movimiento </w:t>
            </w:r>
            <w:r>
              <w:rPr>
                <w:rStyle w:val="Ninguno"/>
                <w:rFonts w:ascii="Arial" w:hAnsi="Arial"/>
                <w:sz w:val="20"/>
                <w:szCs w:val="20"/>
                <w:rtl w:val="0"/>
                <w:lang w:val="es-ES_tradnl"/>
              </w:rPr>
              <w:t>de Regeneraci</w:t>
            </w:r>
            <w:r>
              <w:rPr>
                <w:rStyle w:val="Ninguno"/>
                <w:rFonts w:ascii="Arial" w:hAnsi="Arial" w:hint="default"/>
                <w:sz w:val="20"/>
                <w:szCs w:val="20"/>
                <w:rtl w:val="0"/>
                <w:lang w:val="es-ES_tradnl"/>
              </w:rPr>
              <w:t>ó</w:t>
            </w:r>
            <w:r>
              <w:rPr>
                <w:rStyle w:val="Ninguno"/>
                <w:rFonts w:ascii="Arial" w:hAnsi="Arial"/>
                <w:sz w:val="20"/>
                <w:szCs w:val="20"/>
                <w:rtl w:val="0"/>
                <w:lang w:val="es-ES_tradnl"/>
              </w:rPr>
              <w:t>n Nacional</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Esmeralda Soledad Andrade Garc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Fonts w:ascii="Arial" w:hAnsi="Arial"/>
                <w:sz w:val="20"/>
                <w:szCs w:val="20"/>
                <w:rtl w:val="0"/>
              </w:rPr>
              <w:t>Apoderado del Representante de la Fracci</w:t>
            </w:r>
            <w:r>
              <w:rPr>
                <w:rFonts w:ascii="Arial" w:hAnsi="Arial" w:hint="default"/>
                <w:sz w:val="20"/>
                <w:szCs w:val="20"/>
                <w:rtl w:val="0"/>
              </w:rPr>
              <w:t>ó</w:t>
            </w:r>
            <w:r>
              <w:rPr>
                <w:rFonts w:ascii="Arial" w:hAnsi="Arial"/>
                <w:sz w:val="20"/>
                <w:szCs w:val="20"/>
                <w:rtl w:val="0"/>
              </w:rPr>
              <w:t>n del Partido Verde Ecologista de M</w:t>
            </w:r>
            <w:r>
              <w:rPr>
                <w:rFonts w:ascii="Arial" w:hAnsi="Arial" w:hint="default"/>
                <w:sz w:val="20"/>
                <w:szCs w:val="20"/>
                <w:rtl w:val="0"/>
              </w:rPr>
              <w:t>é</w:t>
            </w:r>
            <w:r>
              <w:rPr>
                <w:rFonts w:ascii="Arial" w:hAnsi="Arial"/>
                <w:sz w:val="20"/>
                <w:szCs w:val="20"/>
                <w:rtl w:val="0"/>
              </w:rPr>
              <w:t>xico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rPr>
                <w:rStyle w:val="Ninguno"/>
                <w:rFonts w:ascii="Arial" w:cs="Arial" w:hAnsi="Arial" w:eastAsia="Arial"/>
                <w:sz w:val="20"/>
                <w:szCs w:val="20"/>
                <w:lang w:val="es-ES_tradnl"/>
              </w:rPr>
            </w:pPr>
          </w:p>
          <w:p>
            <w:pPr>
              <w:pStyle w:val="Cuerpo"/>
              <w:bidi w:val="0"/>
              <w:spacing w:after="0" w:line="240" w:lineRule="auto"/>
              <w:ind w:left="0" w:right="0" w:firstLine="0"/>
              <w:jc w:val="left"/>
              <w:rPr>
                <w:rtl w:val="0"/>
              </w:rPr>
            </w:pPr>
            <w:r>
              <w:rPr>
                <w:rStyle w:val="Ninguno"/>
                <w:rFonts w:ascii="Arial" w:hAnsi="Arial"/>
                <w:sz w:val="20"/>
                <w:szCs w:val="20"/>
                <w:rtl w:val="0"/>
                <w:lang w:val="es-ES_tradnl"/>
              </w:rPr>
              <w:t>C</w:t>
            </w:r>
            <w:r>
              <w:rPr>
                <w:rStyle w:val="Ninguno"/>
                <w:rFonts w:ascii="Arial" w:hAnsi="Arial"/>
                <w:sz w:val="20"/>
                <w:szCs w:val="20"/>
                <w:rtl w:val="0"/>
                <w:lang w:val="es-ES_tradnl"/>
              </w:rPr>
              <w:t>. Carolina Corona Gonz</w:t>
            </w:r>
            <w:r>
              <w:rPr>
                <w:rStyle w:val="Ninguno"/>
                <w:rFonts w:ascii="Arial" w:hAnsi="Arial" w:hint="default"/>
                <w:sz w:val="20"/>
                <w:szCs w:val="20"/>
                <w:rtl w:val="0"/>
                <w:lang w:val="es-ES_tradnl"/>
              </w:rPr>
              <w:t>á</w:t>
            </w:r>
            <w:r>
              <w:rPr>
                <w:rStyle w:val="Ninguno"/>
                <w:rFonts w:ascii="Arial" w:hAnsi="Arial"/>
                <w:sz w:val="20"/>
                <w:szCs w:val="20"/>
                <w:rtl w:val="0"/>
                <w:lang w:val="es-ES_tradnl"/>
              </w:rPr>
              <w:t>lez</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Arial" w:hAnsi="Arial"/>
                <w:sz w:val="20"/>
                <w:szCs w:val="20"/>
                <w:rtl w:val="0"/>
                <w:lang w:val="es-ES_tradnl"/>
              </w:rPr>
              <w:t>Secretario Ejecutivo del Consejo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bidi w:val="0"/>
              <w:spacing w:after="0" w:line="240" w:lineRule="auto"/>
              <w:ind w:left="0" w:right="0" w:firstLine="0"/>
              <w:jc w:val="left"/>
              <w:rPr>
                <w:rtl w:val="0"/>
              </w:rPr>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 Hector Manuel Perfecto Rodr</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guez</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En representaci</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ó</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 del S</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í</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ndico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M.B.A. Jos</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é </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Francisco De Santiago Vital</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Apoderado del Representante de la 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á</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mara de Comercio de Tlaquepaque</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w:t>
            </w:r>
            <w:r>
              <w:rPr>
                <w:rFonts w:ascii="Arial" w:cs="Calibri" w:hAnsi="Arial"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á</w:t>
            </w: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mara de Comercio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Mtro. Roberto Hilario Valadez Soto</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Apoderado del Representante de la Universidad de Guadalajara</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Universidad de Guadalajara</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Ing. Guillermo Partida Aceves</w:t>
            </w:r>
          </w:p>
        </w:tc>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Director de Unidad de Cooperativas de Agropecuario</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Arial" w:hAnsi="Arial"/>
                <w:sz w:val="20"/>
                <w:szCs w:val="20"/>
                <w:rtl w:val="0"/>
                <w:lang w:val="es-ES_tradnl"/>
              </w:rPr>
              <w:t xml:space="preserve">H. Ayuntamiento de </w:t>
            </w:r>
            <w:r>
              <w:rPr>
                <w:rStyle w:val="Ninguno"/>
                <w:rFonts w:ascii="Arial Unicode MS" w:cs="Arial Unicode MS" w:hAnsi="Arial Unicode MS" w:eastAsia="Arial Unicode MS"/>
                <w:b w:val="0"/>
                <w:bCs w:val="0"/>
                <w:i w:val="0"/>
                <w:iCs w:val="0"/>
                <w:sz w:val="20"/>
                <w:szCs w:val="20"/>
                <w:lang w:val="es-ES_tradnl"/>
              </w:rPr>
              <w:br w:type="textWrapping"/>
            </w:r>
            <w:r>
              <w:rPr>
                <w:rStyle w:val="Ninguno"/>
                <w:rFonts w:ascii="Arial" w:hAnsi="Arial"/>
                <w:sz w:val="20"/>
                <w:szCs w:val="20"/>
                <w:rtl w:val="0"/>
                <w:lang w:val="es-ES_tradnl"/>
              </w:rPr>
              <w:t>San Pedro de Tlaquepaque</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spacing w:after="0" w:line="240" w:lineRule="auto"/>
        <w:jc w:val="both"/>
        <w:rPr>
          <w:rStyle w:val="Ninguno"/>
        </w:rPr>
      </w:pPr>
    </w:p>
    <w:p>
      <w:pPr>
        <w:pStyle w:val="Cuerpo"/>
        <w:spacing w:after="0" w:line="240" w:lineRule="auto"/>
        <w:jc w:val="center"/>
      </w:pPr>
      <w:r>
        <w:rPr>
          <w:rStyle w:val="Ninguno"/>
          <w:b w:val="1"/>
          <w:bCs w:val="1"/>
        </w:rPr>
      </w:r>
    </w:p>
    <w:sectPr>
      <w:headerReference w:type="default" r:id="rId4"/>
      <w:footerReference w:type="default" r:id="rId5"/>
      <w:pgSz w:w="12240" w:h="15840" w:orient="portrait"/>
      <w:pgMar w:top="1134" w:right="1080" w:bottom="1134"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cs="Arial" w:hAnsi="Arial" w:eastAsia="Arial"/>
        <w:sz w:val="18"/>
        <w:szCs w:val="18"/>
      </w:rPr>
    </w:pPr>
    <w:r>
      <w:rPr>
        <w:rFonts w:ascii="Arial" w:hAnsi="Arial"/>
        <w:sz w:val="18"/>
        <w:szCs w:val="18"/>
        <w:rtl w:val="0"/>
        <w:lang w:val="es-ES_tradnl"/>
      </w:rPr>
      <w:t>P</w:t>
    </w:r>
    <w:r>
      <w:rPr>
        <w:rFonts w:ascii="Arial" w:hAnsi="Arial" w:hint="default"/>
        <w:sz w:val="18"/>
        <w:szCs w:val="18"/>
        <w:rtl w:val="0"/>
        <w:lang w:val="es-ES_tradnl"/>
      </w:rPr>
      <w:t>á</w:t>
    </w:r>
    <w:r>
      <w:rPr>
        <w:rFonts w:ascii="Arial" w:hAnsi="Arial"/>
        <w:sz w:val="18"/>
        <w:szCs w:val="18"/>
        <w:rtl w:val="0"/>
        <w:lang w:val="es-ES_tradnl"/>
      </w:rPr>
      <w:t xml:space="preserve">gina </w:t>
    </w:r>
    <w:r>
      <w:rPr>
        <w:rFonts w:ascii="Arial" w:cs="Arial" w:hAnsi="Arial" w:eastAsia="Arial"/>
        <w:sz w:val="18"/>
        <w:szCs w:val="18"/>
      </w:rPr>
      <w:fldChar w:fldCharType="begin" w:fldLock="0"/>
    </w:r>
    <w:r>
      <w:rPr>
        <w:rFonts w:ascii="Arial" w:cs="Arial" w:hAnsi="Arial" w:eastAsia="Arial"/>
        <w:sz w:val="18"/>
        <w:szCs w:val="18"/>
      </w:rPr>
      <w:instrText xml:space="preserve"> PAGE </w:instrText>
    </w:r>
    <w:r>
      <w:rPr>
        <w:rFonts w:ascii="Arial" w:cs="Arial" w:hAnsi="Arial" w:eastAsia="Arial"/>
        <w:sz w:val="18"/>
        <w:szCs w:val="18"/>
      </w:rPr>
      <w:fldChar w:fldCharType="separate" w:fldLock="0"/>
    </w:r>
    <w:r>
      <w:rPr>
        <w:rFonts w:ascii="Arial" w:cs="Arial" w:hAnsi="Arial" w:eastAsia="Arial"/>
        <w:sz w:val="18"/>
        <w:szCs w:val="18"/>
      </w:rPr>
      <w:t>6</w:t>
    </w:r>
    <w:r>
      <w:rPr>
        <w:rFonts w:ascii="Arial" w:cs="Arial" w:hAnsi="Arial" w:eastAsia="Arial"/>
        <w:sz w:val="18"/>
        <w:szCs w:val="18"/>
      </w:rPr>
      <w:fldChar w:fldCharType="end" w:fldLock="0"/>
    </w:r>
    <w:r>
      <w:rPr>
        <w:rFonts w:ascii="Arial" w:hAnsi="Arial"/>
        <w:sz w:val="18"/>
        <w:szCs w:val="18"/>
        <w:rtl w:val="0"/>
        <w:lang w:val="es-ES_tradnl"/>
      </w:rPr>
      <w:t xml:space="preserve"> de </w:t>
    </w:r>
    <w:r>
      <w:rPr>
        <w:rFonts w:ascii="Arial" w:hAnsi="Arial"/>
        <w:sz w:val="18"/>
        <w:szCs w:val="18"/>
        <w:rtl w:val="0"/>
        <w:lang w:val="es-ES_tradnl"/>
      </w:rPr>
      <w:t>6</w:t>
    </w:r>
  </w:p>
  <w:p>
    <w:pPr>
      <w:pStyle w:val="footer"/>
      <w:jc w:val="center"/>
      <w:rPr>
        <w:rFonts w:ascii="Arial" w:cs="Arial" w:hAnsi="Arial" w:eastAsia="Arial"/>
        <w:sz w:val="18"/>
        <w:szCs w:val="18"/>
      </w:rPr>
    </w:pPr>
  </w:p>
  <w:p>
    <w:pPr>
      <w:pStyle w:val="Nota al 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sz w:val="18"/>
        <w:szCs w:val="18"/>
        <w:rtl w:val="0"/>
        <w:lang w:val="es-ES_tradnl"/>
      </w:rPr>
      <w:t>ESTA HOJA FORMA PARTE INTEGRAL DE LA MINUTA DE LA 5TA. SESI</w:t>
    </w:r>
    <w:r>
      <w:rPr>
        <w:rFonts w:ascii="Arial" w:hAnsi="Arial" w:hint="default"/>
        <w:sz w:val="18"/>
        <w:szCs w:val="18"/>
        <w:rtl w:val="0"/>
        <w:lang w:val="es-ES_tradnl"/>
      </w:rPr>
      <w:t>Ó</w:t>
    </w:r>
    <w:r>
      <w:rPr>
        <w:rFonts w:ascii="Arial" w:hAnsi="Arial"/>
        <w:sz w:val="18"/>
        <w:szCs w:val="18"/>
        <w:rtl w:val="0"/>
        <w:lang w:val="es-ES_tradnl"/>
      </w:rPr>
      <w:t>N ORDINARIA DEL CONSEJO MUNICIPAL DE DESARROLLO ECON</w:t>
    </w:r>
    <w:r>
      <w:rPr>
        <w:rFonts w:ascii="Arial" w:hAnsi="Arial" w:hint="default"/>
        <w:sz w:val="18"/>
        <w:szCs w:val="18"/>
        <w:rtl w:val="0"/>
        <w:lang w:val="es-ES_tradnl"/>
      </w:rPr>
      <w:t>Ó</w:t>
    </w:r>
    <w:r>
      <w:rPr>
        <w:rFonts w:ascii="Arial" w:hAnsi="Arial"/>
        <w:sz w:val="18"/>
        <w:szCs w:val="18"/>
        <w:rtl w:val="0"/>
        <w:lang w:val="es-ES_tradnl"/>
      </w:rPr>
      <w:t>MICO LLEVADA A CABO EL D</w:t>
    </w:r>
    <w:r>
      <w:rPr>
        <w:rFonts w:ascii="Arial" w:hAnsi="Arial" w:hint="default"/>
        <w:sz w:val="18"/>
        <w:szCs w:val="18"/>
        <w:rtl w:val="0"/>
        <w:lang w:val="es-ES_tradnl"/>
      </w:rPr>
      <w:t>Í</w:t>
    </w:r>
    <w:r>
      <w:rPr>
        <w:rFonts w:ascii="Arial" w:hAnsi="Arial"/>
        <w:sz w:val="18"/>
        <w:szCs w:val="18"/>
        <w:rtl w:val="0"/>
        <w:lang w:val="es-ES_tradnl"/>
      </w:rPr>
      <w:t>A 20 DE JUNIO DE 2017 Y CONSISTE EN 6 SEIS HOJAS UTILES POR UNO SOLO DE SUS LADOS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411"/>
        <w:tab w:val="center" w:pos="4419"/>
      </w:tabs>
      <w:rPr>
        <w:rStyle w:val="Ninguno"/>
        <w:b w:val="1"/>
        <w:bCs w:val="1"/>
      </w:rPr>
    </w:pPr>
    <w:r>
      <w:drawing>
        <wp:anchor distT="152400" distB="152400" distL="152400" distR="152400" simplePos="0" relativeHeight="251658240" behindDoc="1" locked="0" layoutInCell="1" allowOverlap="1">
          <wp:simplePos x="0" y="0"/>
          <wp:positionH relativeFrom="page">
            <wp:posOffset>5683250</wp:posOffset>
          </wp:positionH>
          <wp:positionV relativeFrom="page">
            <wp:posOffset>450850</wp:posOffset>
          </wp:positionV>
          <wp:extent cx="1667511" cy="664845"/>
          <wp:effectExtent l="0" t="0" r="0" b="0"/>
          <wp:wrapNone/>
          <wp:docPr id="1073741826" name="officeArt object" descr="C:\Documents and Settings\Administrador\Escritorio\logo tlaq.png"/>
          <wp:cNvGraphicFramePr/>
          <a:graphic xmlns:a="http://schemas.openxmlformats.org/drawingml/2006/main">
            <a:graphicData uri="http://schemas.openxmlformats.org/drawingml/2006/picture">
              <pic:pic xmlns:pic="http://schemas.openxmlformats.org/drawingml/2006/picture">
                <pic:nvPicPr>
                  <pic:cNvPr id="1073741826" name="C:\Documents and Settings\Administrador\Escritorio\logo tlaq.png" descr="C:\Documents and Settings\Administrador\Escritorio\logo tlaq.png"/>
                  <pic:cNvPicPr>
                    <a:picLocks noChangeAspect="1"/>
                  </pic:cNvPicPr>
                </pic:nvPicPr>
                <pic:blipFill>
                  <a:blip r:embed="rId1">
                    <a:extLst/>
                  </a:blip>
                  <a:stretch>
                    <a:fillRect/>
                  </a:stretch>
                </pic:blipFill>
                <pic:spPr>
                  <a:xfrm>
                    <a:off x="0" y="0"/>
                    <a:ext cx="1667511" cy="664845"/>
                  </a:xfrm>
                  <a:prstGeom prst="rect">
                    <a:avLst/>
                  </a:prstGeom>
                  <a:ln w="12700" cap="flat">
                    <a:noFill/>
                    <a:miter lim="400000"/>
                  </a:ln>
                  <a:effectLst/>
                </pic:spPr>
              </pic:pic>
            </a:graphicData>
          </a:graphic>
        </wp:anchor>
      </w:drawing>
    </w:r>
    <w:r>
      <w:rPr>
        <w:rStyle w:val="Ninguno"/>
        <w:b w:val="1"/>
        <w:bCs w:val="1"/>
        <w:sz w:val="24"/>
        <w:szCs w:val="24"/>
      </w:rPr>
      <w:drawing>
        <wp:inline distT="0" distB="0" distL="0" distR="0">
          <wp:extent cx="824098" cy="819398"/>
          <wp:effectExtent l="0" t="0" r="0" b="0"/>
          <wp:docPr id="1073741825" name="officeArt object" descr="ESCUDO 1.gif"/>
          <wp:cNvGraphicFramePr/>
          <a:graphic xmlns:a="http://schemas.openxmlformats.org/drawingml/2006/main">
            <a:graphicData uri="http://schemas.openxmlformats.org/drawingml/2006/picture">
              <pic:pic xmlns:pic="http://schemas.openxmlformats.org/drawingml/2006/picture">
                <pic:nvPicPr>
                  <pic:cNvPr id="1073741825" name="ESCUDO 1.gif" descr="ESCUDO 1.gif"/>
                  <pic:cNvPicPr>
                    <a:picLocks noChangeAspect="1"/>
                  </pic:cNvPicPr>
                </pic:nvPicPr>
                <pic:blipFill>
                  <a:blip r:embed="rId2">
                    <a:extLst/>
                  </a:blip>
                  <a:stretch>
                    <a:fillRect/>
                  </a:stretch>
                </pic:blipFill>
                <pic:spPr>
                  <a:xfrm>
                    <a:off x="0" y="0"/>
                    <a:ext cx="824098" cy="819398"/>
                  </a:xfrm>
                  <a:prstGeom prst="rect">
                    <a:avLst/>
                  </a:prstGeom>
                  <a:ln w="12700" cap="flat">
                    <a:noFill/>
                    <a:miter lim="400000"/>
                  </a:ln>
                  <a:effectLst/>
                </pic:spPr>
              </pic:pic>
            </a:graphicData>
          </a:graphic>
        </wp:inline>
      </w:drawing>
    </w:r>
    <w:r>
      <w:rPr>
        <w:rStyle w:val="Ninguno"/>
        <w:b w:val="1"/>
        <w:bCs w:val="1"/>
        <w:sz w:val="24"/>
        <w:szCs w:val="24"/>
        <w:rtl w:val="0"/>
        <w:lang w:val="es-ES_tradnl"/>
      </w:rPr>
      <w:t xml:space="preserve">           </w:t>
    </w:r>
    <w:r>
      <w:rPr>
        <w:rStyle w:val="Ninguno"/>
        <w:b w:val="1"/>
        <w:bCs w:val="1"/>
        <w:rtl w:val="0"/>
        <w:lang w:val="es-ES_tradnl"/>
      </w:rPr>
      <w:t>CONSEJO MUNICIPAL DE DESARROLLO ECONOMICO</w:t>
    </w:r>
  </w:p>
  <w:p>
    <w:pPr>
      <w:pStyle w:val="header"/>
      <w:tabs>
        <w:tab w:val="left" w:pos="411"/>
        <w:tab w:val="center" w:pos="4419"/>
      </w:tabs>
      <w:jc w:val="center"/>
      <w:rPr>
        <w:rStyle w:val="Ninguno"/>
        <w:b w:val="1"/>
        <w:bCs w:val="1"/>
      </w:rPr>
    </w:pPr>
    <w:r>
      <w:rPr>
        <w:rStyle w:val="Ninguno"/>
        <w:b w:val="1"/>
        <w:bCs w:val="1"/>
        <w:rtl w:val="0"/>
        <w:lang w:val="es-ES_tradnl"/>
      </w:rPr>
      <w:t>5t</w:t>
    </w:r>
    <w:r>
      <w:rPr>
        <w:rStyle w:val="Ninguno"/>
        <w:b w:val="1"/>
        <w:bCs w:val="1"/>
        <w:rtl w:val="0"/>
        <w:lang w:val="es-ES_tradnl"/>
      </w:rPr>
      <w:t>a. SESION ORDINARIA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upperRoman"/>
      <w:suff w:val="tab"/>
      <w:lvlText w:val="%1."/>
      <w:lvlJc w:val="left"/>
      <w:pPr>
        <w:ind w:left="536"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s"/>
  </w:abstractNum>
  <w:abstractNum w:abstractNumId="3">
    <w:multiLevelType w:val="hybridMultilevel"/>
    <w:styleLink w:val="Viñetas"/>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74" w:hanging="4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0"/>
          <w:tab w:val="left" w:pos="1840"/>
          <w:tab w:val="left" w:pos="2760"/>
          <w:tab w:val="left" w:pos="4600"/>
          <w:tab w:val="left" w:pos="5520"/>
          <w:tab w:val="left" w:pos="6440"/>
          <w:tab w:val="left" w:pos="7360"/>
          <w:tab w:val="left" w:pos="8280"/>
          <w:tab w:val="left" w:pos="920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Ninguno">
    <w:name w:val="Ninguno"/>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Nota al pie">
    <w:name w:val="Nota al pie"/>
    <w:next w:val="Nota al pi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paragraph" w:styleId="Cuerpo">
    <w:name w:val="Cuerpo"/>
    <w:next w:val="Cue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numbering" w:styleId="Número">
    <w:name w:val="Número"/>
    <w:pPr>
      <w:numPr>
        <w:numId w:val="1"/>
      </w:numPr>
    </w:p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es-ES_tradnl"/>
    </w:rPr>
  </w:style>
  <w:style w:type="numbering" w:styleId="Viñetas">
    <w:name w:val="Viñeta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gif"/></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