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 xml:space="preserve">Siendo las </w:t>
      </w:r>
      <w:r>
        <w:rPr>
          <w:rStyle w:val="Ninguno"/>
          <w:rtl w:val="0"/>
          <w:lang w:val="es-ES_tradnl"/>
        </w:rPr>
        <w:t>11</w:t>
      </w:r>
      <w:r>
        <w:rPr>
          <w:rStyle w:val="Ninguno"/>
          <w:rtl w:val="0"/>
        </w:rPr>
        <w:t>:</w:t>
      </w:r>
      <w:r>
        <w:rPr>
          <w:rStyle w:val="Ninguno"/>
          <w:rtl w:val="0"/>
          <w:lang w:val="es-ES_tradnl"/>
        </w:rPr>
        <w:t>15</w:t>
      </w:r>
      <w:r>
        <w:rPr>
          <w:rStyle w:val="Ninguno"/>
          <w:rtl w:val="0"/>
          <w:lang w:val="es-ES_tradnl"/>
        </w:rPr>
        <w:t xml:space="preserve"> horas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</w:rPr>
        <w:t>a 1</w:t>
      </w:r>
      <w:r>
        <w:rPr>
          <w:rStyle w:val="Ninguno"/>
          <w:rtl w:val="0"/>
          <w:lang w:val="es-ES_tradnl"/>
        </w:rPr>
        <w:t>0</w:t>
      </w:r>
      <w:r>
        <w:rPr>
          <w:rStyle w:val="Ninguno"/>
          <w:rtl w:val="0"/>
          <w:lang w:val="fr-FR"/>
        </w:rPr>
        <w:t xml:space="preserve"> de </w:t>
      </w:r>
      <w:r>
        <w:rPr>
          <w:rStyle w:val="Ninguno"/>
          <w:rtl w:val="0"/>
          <w:lang w:val="es-ES_tradnl"/>
        </w:rPr>
        <w:t>noviembre</w:t>
      </w:r>
      <w:r>
        <w:rPr>
          <w:rStyle w:val="Ninguno"/>
          <w:rtl w:val="0"/>
          <w:lang w:val="es-ES_tradnl"/>
        </w:rPr>
        <w:t xml:space="preserve"> de 2016, reunidos en la Sala de Juntas de la Coordinaci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Desarrollo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mico y Combate a la Desigualdad, del Ayuntamiento de San Pedro Tlaquepaque, en calle Ju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pt-PT"/>
        </w:rPr>
        <w:t>rez No. 238 zona centro estando presentes: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sz w:val="8"/>
          <w:szCs w:val="8"/>
        </w:rPr>
      </w:pP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de-DE"/>
        </w:rPr>
        <w:t>ASISTENTES</w:t>
      </w:r>
    </w:p>
    <w:p>
      <w:pPr>
        <w:pStyle w:val="Cuerpo"/>
        <w:spacing w:after="0" w:line="240" w:lineRule="auto"/>
        <w:jc w:val="center"/>
        <w:rPr>
          <w:rStyle w:val="Ninguno"/>
          <w:sz w:val="8"/>
          <w:szCs w:val="8"/>
        </w:rPr>
      </w:pPr>
    </w:p>
    <w:tbl>
      <w:tblPr>
        <w:tblW w:w="894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9"/>
        <w:gridCol w:w="2898"/>
        <w:gridCol w:w="280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NOMBRE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CARG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DEPENDENCIA  / INSTITUCION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Jos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Luis Salazar Mart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En representaci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del Presidente del Consejo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Miguel Carrillo G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mez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Regidor Presidente de la Comisi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Planeaci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Socioecon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mica y Urbana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Manuel 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iguez Cede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Apoderado del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Regidor Presidente la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Comisi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Desarrollo Agropecuario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 Alfredo Fierros Gonz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del Partido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Movimiento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 Regeneraci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Nacional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rPr>
                <w:rStyle w:val="Ninguno"/>
                <w:rFonts w:ascii="Arial" w:cs="Arial" w:hAnsi="Arial" w:eastAsia="Arial"/>
                <w:sz w:val="20"/>
                <w:szCs w:val="20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 Carolina Corona Gonz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Secretario Ejecutivo del Consejo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Hector M. Perfecto Rodr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ndico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Jos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Francisco De Santiago Vital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Apoderado del  Representante de la 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mara de Comercio de Tlaquepaque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mara de Comercio de Tlaquepaque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C. Ma. del Pilar Nu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ez Hern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ndez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Representante del Sector Artesanal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Sector Artesanal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 Jorge Su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rez Navarro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Representante de la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Parques Industriales de Jalisco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Parques Industriales de Jalisco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Jaime Martin Franco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Apoderado del Representante de la Asociaci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Empresarios de Perif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rico Sur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de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Empresarios de Perif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 Sur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Ivan Gilberto Aguilar Orejel</w:t>
            </w:r>
          </w:p>
        </w:tc>
        <w:tc>
          <w:tcPr>
            <w:tcW w:type="dxa" w:w="2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Jefe de la Unidad de Inversi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Emprendimiento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</w:tr>
    </w:tbl>
    <w:p>
      <w:pPr>
        <w:pStyle w:val="Cuerpo"/>
        <w:spacing w:after="0" w:line="240" w:lineRule="auto"/>
        <w:jc w:val="center"/>
        <w:rPr>
          <w:rStyle w:val="Ninguno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La C. Carolina Corona Gonz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lez c</w:t>
      </w:r>
      <w:r>
        <w:rPr>
          <w:rFonts w:ascii="Arial" w:hAnsi="Arial"/>
          <w:rtl w:val="0"/>
          <w:lang w:val="es-ES_tradnl"/>
        </w:rPr>
        <w:t>onforme al registro de asistencia declara que tenemos 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rum legal para continuar con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n</w:t>
      </w:r>
      <w:r>
        <w:rPr>
          <w:rFonts w:ascii="Arial" w:hAnsi="Arial"/>
          <w:rtl w:val="0"/>
          <w:lang w:val="es-ES_tradnl"/>
        </w:rPr>
        <w:t xml:space="preserve"> y le recuerda a los asistentes que el representante de la Secretar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de Desarrollo Econ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mico del Estado de Jalisco 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alo previo al establecimiento del Consejo que ellos no asistir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an a ninguna reuni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</w:t>
      </w:r>
      <w:r>
        <w:rPr>
          <w:rFonts w:ascii="Arial" w:hAnsi="Arial"/>
          <w:rtl w:val="0"/>
        </w:rPr>
        <w:t xml:space="preserve">. 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El C. Jos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Luis Salazar Mart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nez</w:t>
      </w:r>
      <w:r>
        <w:rPr>
          <w:rFonts w:ascii="Arial" w:hAnsi="Arial"/>
          <w:rtl w:val="0"/>
          <w:lang w:val="es-ES_tradnl"/>
        </w:rPr>
        <w:t>, da la bienvenida y agradece a los asistentes su presencia en esta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n. 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Posteriormente la C. Carolina Corona Gonz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lez invita a que se presenten los asistentes. Luego de la autopresentaci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por cada uno de los miembros la </w:t>
      </w:r>
      <w:r>
        <w:rPr>
          <w:rStyle w:val="Ninguno"/>
          <w:rtl w:val="0"/>
        </w:rPr>
        <w:t xml:space="preserve"> </w:t>
      </w:r>
      <w:r>
        <w:rPr>
          <w:rStyle w:val="Ninguno"/>
          <w:rtl w:val="0"/>
          <w:lang w:val="es-ES_tradnl"/>
        </w:rPr>
        <w:t>C. Carolina Corona Gonz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lez </w:t>
      </w:r>
      <w:r>
        <w:rPr>
          <w:rStyle w:val="Ninguno"/>
          <w:rtl w:val="0"/>
          <w:lang w:val="es-ES_tradnl"/>
        </w:rPr>
        <w:t>pone a consideraci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miembros del comit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presentes la aprobaci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</w:rPr>
        <w:t>a</w:t>
      </w:r>
      <w:r>
        <w:rPr>
          <w:rStyle w:val="Ninguno"/>
          <w:rtl w:val="0"/>
          <w:lang w:val="es-ES_tradnl"/>
        </w:rPr>
        <w:t xml:space="preserve"> mismo que se APRUEBA por unanimidad</w:t>
      </w:r>
      <w:r>
        <w:rPr>
          <w:rStyle w:val="Ninguno"/>
          <w:rtl w:val="0"/>
        </w:rPr>
        <w:t>:</w:t>
      </w:r>
    </w:p>
    <w:p>
      <w:pPr>
        <w:pStyle w:val="Cuerpo"/>
        <w:spacing w:after="0" w:line="240" w:lineRule="auto"/>
        <w:jc w:val="both"/>
        <w:rPr>
          <w:rStyle w:val="Ninguno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Bienvenida.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Verificaci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quorum legal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Declaratoria de instalaci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la reuni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como v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lida y los acuerdos que en ella se tomen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Palabras de bienvenida </w:t>
      </w:r>
      <w:r>
        <w:rPr>
          <w:rFonts w:ascii="Arial" w:hAnsi="Arial"/>
          <w:rtl w:val="0"/>
          <w:lang w:val="es-ES_tradnl"/>
        </w:rPr>
        <w:t>de</w:t>
      </w:r>
      <w:r>
        <w:rPr>
          <w:rFonts w:ascii="Arial" w:hAnsi="Arial"/>
          <w:rtl w:val="0"/>
          <w:lang w:val="es-ES_tradnl"/>
        </w:rPr>
        <w:t>l</w:t>
      </w: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>C. Jos</w:t>
      </w:r>
      <w:r>
        <w:rPr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Luis Salazar Mart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nez</w:t>
      </w:r>
      <w:r>
        <w:rPr>
          <w:rFonts w:ascii="Arial" w:hAnsi="Arial"/>
          <w:rtl w:val="0"/>
          <w:lang w:val="es-ES_tradnl"/>
        </w:rPr>
        <w:t>.</w:t>
      </w:r>
      <w:r>
        <w:rPr>
          <w:rFonts w:ascii="Arial" w:hAnsi="Arial"/>
          <w:rtl w:val="0"/>
          <w:lang w:val="es-ES_tradnl"/>
        </w:rPr>
        <w:t xml:space="preserve"> representante de la presidenta del Consejo</w:t>
      </w:r>
      <w:r>
        <w:rPr>
          <w:rFonts w:ascii="Arial" w:hAnsi="Arial"/>
          <w:rtl w:val="0"/>
          <w:lang w:val="es-ES_tradnl"/>
        </w:rPr>
        <w:t xml:space="preserve">, </w:t>
      </w:r>
      <w:r>
        <w:rPr>
          <w:rFonts w:ascii="Arial" w:hAnsi="Arial"/>
          <w:rtl w:val="0"/>
          <w:lang w:val="es-ES_tradnl"/>
        </w:rPr>
        <w:t>la C. Mar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Elena Lim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Garc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Lectura y aprobaci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del orden del d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Lectura del acta anterior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Avances de los sectores econ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micos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Presentaci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proyecto de inversi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otorgamiento de incentivos</w:t>
      </w:r>
      <w:r>
        <w:rPr>
          <w:rFonts w:ascii="Arial" w:hAnsi="Arial"/>
          <w:rtl w:val="0"/>
          <w:lang w:val="es-ES_tradnl"/>
        </w:rPr>
        <w:t xml:space="preserve"> fiscales: </w:t>
      </w:r>
      <w:r>
        <w:rPr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Diesgas</w:t>
      </w:r>
      <w:r>
        <w:rPr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Asuntos Varios: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</w:pPr>
      <w:r>
        <w:rPr>
          <w:rStyle w:val="Ninguno"/>
          <w:rtl w:val="0"/>
          <w:lang w:val="es-ES_tradnl"/>
        </w:rPr>
        <w:t>A continuaci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 C</w:t>
      </w:r>
      <w:r>
        <w:rPr>
          <w:rStyle w:val="Ninguno"/>
          <w:rtl w:val="0"/>
        </w:rPr>
        <w:t xml:space="preserve">. </w:t>
      </w:r>
      <w:r>
        <w:rPr>
          <w:rStyle w:val="Ninguno"/>
          <w:rtl w:val="0"/>
          <w:lang w:val="es-ES_tradnl"/>
        </w:rPr>
        <w:t>Carolina Corona Gonz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lez conforme al punto V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da lectura al acta de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anterior del cual no se hacen comentarios. Luego de esto y dando cumplimiento al punto VI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la misma C. Carolina Corona Gonzalez informa al Consejo  avances de los sectores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micos, tales como:  </w:t>
      </w:r>
      <w:r>
        <w:rPr>
          <w:rtl w:val="0"/>
          <w:lang w:val="es-ES_tradnl"/>
        </w:rPr>
        <w:t>Al 30 de septiembre de 2016 se han generado durante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o: 11,136 nuevos empleos; y que San Pedro Tlaquepaque ocupa el 3er lugar Estatal en la generaci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empleos formales (IMSS) con 99,536, todo esto basado en datos de IIEG e IMSS; en el caso de Turismo al 30 de septiembre de 2016 se han otorgado durante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17,342 servicios de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los 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dulos de Turismo, se han realizado durante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98 recorridos con una afluencia de 2,642 turistas, se reporta un hospedaje durante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211,999 hu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spedes, se realizaron por parte de los operadores de tours durante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579 viajes de camiones participando en ellos 16,121 turistas, se reporta un total de 248,104 visitas de turistas, todo esto basado en datos de la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Turismo del Tlaquepaque; sobre este mismo punto se hace una anotaci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especial con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al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xito que tuvo el pasado Festival de Muertos; de igual forma se menciona la importancia de tener en el municipio un festival tras otro para la atracci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turismo.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En este momento toma la palabra el C. Jos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Luis Salazar Mart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nez quien menciona que por parte del Ayuntamiento hubo apoyo de recursos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 para Festival de Muertos primordialmente invertido en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reconoci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la capacidad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Ciudadano para gestionar los eventos de manera gratuita.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El C. Miguel Carrillo 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mez y la </w:t>
      </w:r>
      <w:r>
        <w:rPr>
          <w:rtl w:val="0"/>
          <w:lang w:val="it-IT"/>
        </w:rPr>
        <w:t>C. Ma. del Pilar Nu</w:t>
      </w:r>
      <w:r>
        <w:rPr>
          <w:rtl w:val="0"/>
          <w:lang w:val="es-ES_tradnl"/>
        </w:rPr>
        <w:t>ñ</w:t>
      </w:r>
      <w:r>
        <w:rPr>
          <w:rtl w:val="0"/>
        </w:rPr>
        <w:t>ez Hern</w:t>
      </w:r>
      <w:r>
        <w:rPr>
          <w:rtl w:val="0"/>
        </w:rPr>
        <w:t>á</w:t>
      </w:r>
      <w:r>
        <w:rPr>
          <w:rtl w:val="0"/>
        </w:rPr>
        <w:t>ndez</w:t>
      </w:r>
      <w:r>
        <w:rPr>
          <w:rtl w:val="0"/>
          <w:lang w:val="es-ES_tradnl"/>
        </w:rPr>
        <w:t>, aprovecharon para preguntar la derrama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mica que trajo el Festival de Muertos, y el destino de los recursos obtenidos por la renta de stands, para lo cual la C. Carolina Corona Gonz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lez, les indic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que no se tiene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el momento, pero que una vez que se cuente con ella se le har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saber a este Consejo y adelanto que parte de ese recurso se invirti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en toldos, limpieza y bomberos. 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 de esto nuevamente la </w:t>
      </w:r>
      <w:r>
        <w:rPr>
          <w:rtl w:val="0"/>
          <w:lang w:val="it-IT"/>
        </w:rPr>
        <w:t>C. Ma. del Pilar Nu</w:t>
      </w:r>
      <w:r>
        <w:rPr>
          <w:rtl w:val="0"/>
          <w:lang w:val="es-ES_tradnl"/>
        </w:rPr>
        <w:t>ñ</w:t>
      </w:r>
      <w:r>
        <w:rPr>
          <w:rtl w:val="0"/>
        </w:rPr>
        <w:t>ez Hern</w:t>
      </w:r>
      <w:r>
        <w:rPr>
          <w:rtl w:val="0"/>
        </w:rPr>
        <w:t>á</w:t>
      </w:r>
      <w:r>
        <w:rPr>
          <w:rtl w:val="0"/>
        </w:rPr>
        <w:t>ndez</w:t>
      </w:r>
      <w:r>
        <w:rPr>
          <w:rtl w:val="0"/>
          <w:lang w:val="es-ES_tradnl"/>
        </w:rPr>
        <w:t xml:space="preserve"> tomo la palabra para indicar la importancia de cuidar el buen funcionamiento del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Ciudadano del Festival de Muertos, para lo cual el </w:t>
      </w:r>
      <w:r>
        <w:rPr>
          <w:rtl w:val="0"/>
          <w:lang w:val="pt-PT"/>
        </w:rPr>
        <w:t>C. Manuel 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iguez Cede</w:t>
      </w:r>
      <w:r>
        <w:rPr>
          <w:rtl w:val="0"/>
          <w:lang w:val="es-ES_tradnl"/>
        </w:rPr>
        <w:t>ñ</w:t>
      </w:r>
      <w:r>
        <w:rPr>
          <w:rtl w:val="0"/>
        </w:rPr>
        <w:t>o</w:t>
      </w:r>
      <w:r>
        <w:rPr>
          <w:rtl w:val="0"/>
          <w:lang w:val="es-ES_tradnl"/>
        </w:rPr>
        <w:t xml:space="preserve"> indic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que se tiene un reglamento para el buen funcionamiento del Comite Ciudadano.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Continuando con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sectores 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micos la C. Carolina Corona Gonz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lez mencion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que las cifras de exportaciones de las empresas establecidas en Tlaquepaque, muestran claramente que su destino son los Estados Unidos de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 por lo que es necesario seguir  promoviendo la diversificaci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mercados.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Posteriormente tomo la palabra el </w:t>
      </w:r>
      <w:r>
        <w:rPr>
          <w:rStyle w:val="Ninguno"/>
          <w:rFonts w:ascii="Arial" w:hAnsi="Arial"/>
          <w:rtl w:val="0"/>
          <w:lang w:val="es-ES_tradnl"/>
        </w:rPr>
        <w:t>C</w:t>
      </w:r>
      <w:r>
        <w:rPr>
          <w:rStyle w:val="Ninguno"/>
          <w:rFonts w:ascii="Arial" w:hAnsi="Arial"/>
          <w:rtl w:val="0"/>
          <w:lang w:val="es-ES_tradnl"/>
        </w:rPr>
        <w:t>. Alfredo Fierros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</w:t>
      </w:r>
      <w:r>
        <w:rPr>
          <w:rStyle w:val="Ninguno"/>
          <w:rFonts w:ascii="Arial" w:hAnsi="Arial"/>
          <w:rtl w:val="0"/>
          <w:lang w:val="es-ES_tradnl"/>
        </w:rPr>
        <w:t>, quien coment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la necesidad de no solo organizar eventos en el centro de Tlaquepaque por lo que recomienda buscar proyectos o festivales que impactan en localidades como Tatepozco, San Sebastianito, o Santa Anita, y uso como  ejemplo la  gastronom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a; ante este comentario </w:t>
      </w:r>
      <w:r>
        <w:rPr>
          <w:rStyle w:val="Ninguno"/>
          <w:rFonts w:ascii="Arial" w:hAnsi="Arial"/>
          <w:rtl w:val="0"/>
          <w:lang w:val="es-ES_tradnl"/>
        </w:rPr>
        <w:t>la C. Ma. del Pilar Nu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ez Hern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ndez</w:t>
      </w:r>
      <w:r>
        <w:rPr>
          <w:rStyle w:val="Ninguno"/>
          <w:rFonts w:ascii="Arial" w:hAnsi="Arial"/>
          <w:rtl w:val="0"/>
          <w:lang w:val="es-ES_tradnl"/>
        </w:rPr>
        <w:t xml:space="preserve"> recomend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documentarse con el libro de la historiadora Laura Gonzalez llamado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Una Vista a Tlaquepaque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Style w:val="Ninguno"/>
          <w:rFonts w:ascii="Arial" w:hAnsi="Arial"/>
          <w:rtl w:val="0"/>
          <w:lang w:val="es-ES_tradnl"/>
        </w:rPr>
        <w:t>, el cual habla de todo lo rescatable de las Delegaciones de este Municipio.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rtl w:val="0"/>
        </w:rPr>
        <w:t xml:space="preserve">Conforme al </w:t>
      </w:r>
      <w:r>
        <w:rPr>
          <w:rStyle w:val="Ninguno"/>
          <w:rtl w:val="0"/>
          <w:lang w:val="es-ES_tradnl"/>
        </w:rPr>
        <w:t xml:space="preserve">punto VIII </w:t>
      </w:r>
      <w:r>
        <w:rPr>
          <w:rStyle w:val="Ninguno"/>
          <w:rtl w:val="0"/>
          <w:lang w:val="es-ES_tradnl"/>
        </w:rPr>
        <w:t>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a, el  Lic. </w:t>
      </w:r>
      <w:r>
        <w:rPr>
          <w:rStyle w:val="Ninguno"/>
          <w:rtl w:val="0"/>
          <w:lang w:val="es-ES_tradnl"/>
        </w:rPr>
        <w:t>Ivan Gilberto Aguilar Orejel</w:t>
      </w:r>
      <w:r>
        <w:rPr>
          <w:rStyle w:val="Ninguno"/>
          <w:rtl w:val="0"/>
          <w:lang w:val="it-IT"/>
        </w:rPr>
        <w:t xml:space="preserve"> present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 el proyecto de inversi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 xml:space="preserve">n </w:t>
      </w:r>
      <w:r>
        <w:rPr>
          <w:rStyle w:val="Ninguno"/>
          <w:rtl w:val="0"/>
          <w:lang w:val="es-ES_tradnl"/>
        </w:rPr>
        <w:t>de una Estaci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Servicio para Gas L.P.</w:t>
      </w:r>
      <w:r>
        <w:rPr>
          <w:rStyle w:val="Ninguno"/>
          <w:rtl w:val="0"/>
        </w:rPr>
        <w:t xml:space="preserve">, </w:t>
      </w:r>
      <w:r>
        <w:rPr>
          <w:rStyle w:val="Ninguno"/>
          <w:rtl w:val="0"/>
          <w:lang w:val="es-ES_tradnl"/>
        </w:rPr>
        <w:t xml:space="preserve">de la empresa DIESGAS, S.A. de C.V., </w:t>
      </w:r>
      <w:r>
        <w:rPr>
          <w:rStyle w:val="Ninguno"/>
          <w:rtl w:val="0"/>
          <w:lang w:val="es-ES_tradnl"/>
        </w:rPr>
        <w:t>proyecto que tiene una inversi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total de </w:t>
      </w:r>
      <w:r>
        <w:rPr>
          <w:rStyle w:val="Ninguno"/>
          <w:rtl w:val="0"/>
          <w:lang w:val="es-ES_tradnl"/>
        </w:rPr>
        <w:t xml:space="preserve">$2,250,000.00 </w:t>
      </w:r>
      <w:r>
        <w:rPr>
          <w:rStyle w:val="Ninguno"/>
          <w:rtl w:val="0"/>
          <w:lang w:val="es-ES_tradnl"/>
        </w:rPr>
        <w:t>pesos con una generaci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nl-NL"/>
        </w:rPr>
        <w:t xml:space="preserve">n de </w:t>
      </w:r>
      <w:r>
        <w:rPr>
          <w:rStyle w:val="Ninguno"/>
          <w:rtl w:val="0"/>
          <w:lang w:val="es-ES_tradnl"/>
        </w:rPr>
        <w:t>110 empleos al finalizar 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2017</w:t>
      </w:r>
      <w:r>
        <w:rPr>
          <w:rStyle w:val="Ninguno"/>
          <w:rtl w:val="0"/>
          <w:lang w:val="es-ES_tradnl"/>
        </w:rPr>
        <w:t>. El proyecto se instalar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 xml:space="preserve">en la </w:t>
      </w:r>
      <w:r>
        <w:rPr>
          <w:rStyle w:val="Ninguno"/>
          <w:rtl w:val="0"/>
          <w:lang w:val="es-ES_tradnl"/>
        </w:rPr>
        <w:t>Av. Jes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 Michel Gonz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lez (antes 8 de julio) n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mero 3242, Colonia La Loma Poblado de San Sebastianito, en San Pedro Tlaquepaque, Jalisco</w:t>
      </w:r>
      <w:r>
        <w:rPr>
          <w:rStyle w:val="Ninguno"/>
          <w:rtl w:val="0"/>
        </w:rPr>
        <w:t xml:space="preserve">. </w:t>
      </w:r>
      <w:r>
        <w:rPr>
          <w:rStyle w:val="Ninguno"/>
          <w:rtl w:val="0"/>
          <w:lang w:val="es-ES_tradnl"/>
        </w:rPr>
        <w:t>Se indic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que ellos s</w:t>
      </w:r>
      <w:r>
        <w:rPr>
          <w:rStyle w:val="Ninguno"/>
          <w:rtl w:val="0"/>
          <w:lang w:val="es-ES_tradnl"/>
        </w:rPr>
        <w:t xml:space="preserve">olicitan a este Consejo el otorgar incentivos y estimulo municipal para </w:t>
      </w:r>
      <w:r>
        <w:rPr>
          <w:rStyle w:val="Ninguno"/>
          <w:rtl w:val="0"/>
          <w:lang w:val="es-ES_tradnl"/>
        </w:rPr>
        <w:t>e</w:t>
      </w:r>
      <w:r>
        <w:rPr>
          <w:rStyle w:val="Ninguno"/>
          <w:rtl w:val="0"/>
          <w:lang w:val="es-ES_tradnl"/>
        </w:rPr>
        <w:t>l siguiente rubro y porcentaje:</w:t>
      </w:r>
    </w:p>
    <w:p>
      <w:pPr>
        <w:pStyle w:val="Cuerpo"/>
        <w:spacing w:after="0" w:line="240" w:lineRule="auto"/>
        <w:jc w:val="both"/>
        <w:rPr>
          <w:rStyle w:val="Ninguno"/>
          <w:sz w:val="8"/>
          <w:szCs w:val="8"/>
        </w:rPr>
      </w:pPr>
    </w:p>
    <w:tbl>
      <w:tblPr>
        <w:tblW w:w="97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19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Derecho Municipal de Aprovechamiento de Infraestructura B</w:t>
            </w:r>
            <w:r>
              <w:rPr>
                <w:rStyle w:val="Ninguno"/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0"/>
                <w:szCs w:val="20"/>
                <w:rtl w:val="0"/>
                <w:lang w:val="es-ES_tradnl"/>
              </w:rPr>
              <w:t>sica Existente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s-ES_tradnl"/>
              </w:rPr>
              <w:t>50%</w:t>
            </w:r>
          </w:p>
        </w:tc>
      </w:tr>
    </w:tbl>
    <w:p>
      <w:pPr>
        <w:pStyle w:val="Cuerpo"/>
        <w:widowControl w:val="0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  <w:rPr>
          <w:sz w:val="8"/>
          <w:szCs w:val="8"/>
        </w:rPr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Esto conforme a lo estipulado en la Ley de Ingresos 2016 del Municipio de San Pedro Tlaquepaque, Jalisco.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La Lic. Corona somete a aprobaci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miembros del Consejo Municipal de Desarrollo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mico de San Pedro Tlaquepaque el presente proyecto para que se le otorguen los incentivos y est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mulo municipal, de lo cual se APRUEBA por </w:t>
      </w:r>
      <w:r>
        <w:rPr>
          <w:rStyle w:val="Ninguno"/>
          <w:rtl w:val="0"/>
          <w:lang w:val="es-ES_tradnl"/>
        </w:rPr>
        <w:t>nueve votos a favor y una abstenci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por parte del C. Manuel 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iguez Cede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</w:t>
      </w:r>
      <w:r>
        <w:rPr>
          <w:rStyle w:val="Ninguno"/>
          <w:rtl w:val="0"/>
        </w:rPr>
        <w:t>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</w:pPr>
      <w:r>
        <w:rPr>
          <w:rtl w:val="0"/>
          <w:lang w:val="es-ES_tradnl"/>
        </w:rPr>
        <w:t>Con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el punto IX del orden del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Asuntos Varios, el </w:t>
      </w:r>
      <w:r>
        <w:rPr>
          <w:rStyle w:val="Ninguno"/>
          <w:rtl w:val="0"/>
          <w:lang w:val="es-ES_tradnl"/>
        </w:rPr>
        <w:t>Arq. Jorge Su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rez Navarro 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 xml:space="preserve">tomo la palabra para </w:t>
      </w:r>
      <w:r>
        <w:rPr>
          <w:rtl w:val="0"/>
          <w:lang w:val="es-ES_tradnl"/>
        </w:rPr>
        <w:t>agradecer la labor que se esta realizando en el Ayuntamiento y solicitar que esta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igual que otras apoyen conforme a la regulaci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legal, a las empresas establecidas dentro de los parques. En respuesta la C. Carolina Corona Gonzalez aprovecho para mencionar que parte de las instrucciones dadas por la C. Mar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Elena Lim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Garc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Presidenta Municipal, es ayudar a los empresarios para facilitar sus 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mites y parte de esto es un proyecto autorizado por el INADEM denominado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Simplificaci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digitalizaci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licencia de construcci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el cual ya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sido mencionado en la reuni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anterior, y que en el pasado mes ya fue autorizado;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indic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que este proyecto lleva por nombre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registro de tr</w:t>
      </w:r>
      <w:r>
        <w:rPr>
          <w:rtl w:val="0"/>
        </w:rPr>
        <w:t>á</w:t>
      </w:r>
      <w:r>
        <w:rPr>
          <w:rtl w:val="0"/>
          <w:lang w:val="es-ES_tradnl"/>
        </w:rPr>
        <w:t>mites y servicios (RTyS) para su inclusi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 al cat</w:t>
      </w:r>
      <w:r>
        <w:rPr>
          <w:rtl w:val="0"/>
        </w:rPr>
        <w:t>á</w:t>
      </w:r>
      <w:r>
        <w:rPr>
          <w:rtl w:val="0"/>
          <w:lang w:val="pt-PT"/>
        </w:rPr>
        <w:t>logo nacional de tr</w:t>
      </w:r>
      <w:r>
        <w:rPr>
          <w:rtl w:val="0"/>
        </w:rPr>
        <w:t>á</w:t>
      </w:r>
      <w:r>
        <w:rPr>
          <w:rtl w:val="0"/>
          <w:lang w:val="es-ES_tradnl"/>
        </w:rPr>
        <w:t>mites y servicios gob.mx.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 xml:space="preserve">y tiene por objetivos: </w:t>
      </w:r>
      <w:r>
        <w:rPr>
          <w:rtl w:val="0"/>
          <w:lang w:val="es-ES_tradnl"/>
        </w:rPr>
        <w:t>Digitalizar la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todos los tr</w:t>
      </w:r>
      <w:r>
        <w:rPr>
          <w:rtl w:val="0"/>
        </w:rPr>
        <w:t>á</w:t>
      </w:r>
      <w:r>
        <w:rPr>
          <w:rtl w:val="0"/>
          <w:lang w:val="es-ES_tradnl"/>
        </w:rPr>
        <w:t>mites y servicios municipales en un sistema electr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nico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del portal de internet municipal, que le permita, por una parte, brindar certeza jur</w:t>
      </w:r>
      <w:r>
        <w:rPr>
          <w:rtl w:val="0"/>
        </w:rPr>
        <w:t>í</w:t>
      </w:r>
      <w:r>
        <w:rPr>
          <w:rtl w:val="0"/>
          <w:lang w:val="es-ES_tradnl"/>
        </w:rPr>
        <w:t>dica al ciudadano o empresario sobre los actos de la autoridad ya sea para cumplir una obligaci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 bien para solicitar un servicio y, por otra, disminuir los costos de gesti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tr</w:t>
      </w:r>
      <w:r>
        <w:rPr>
          <w:rtl w:val="0"/>
        </w:rPr>
        <w:t>á</w:t>
      </w:r>
      <w:r>
        <w:rPr>
          <w:rtl w:val="0"/>
          <w:lang w:val="fr-FR"/>
        </w:rPr>
        <w:t>mites y servicios municipales mediante la eliminaci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traslados innecesarios a las o</w:t>
      </w:r>
      <w:r>
        <w:rPr>
          <w:rtl w:val="0"/>
          <w:lang w:val="es-ES_tradnl"/>
        </w:rPr>
        <w:t>fi</w:t>
      </w:r>
      <w:r>
        <w:rPr>
          <w:rtl w:val="0"/>
          <w:lang w:val="pt-PT"/>
        </w:rPr>
        <w:t>cinas municipales.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tl w:val="0"/>
          <w:lang w:val="es-ES_tradnl"/>
        </w:rPr>
        <w:t>Ya para concluir el C</w:t>
      </w:r>
      <w:r>
        <w:rPr>
          <w:rStyle w:val="Ninguno"/>
          <w:rtl w:val="0"/>
        </w:rPr>
        <w:t>. Jos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 xml:space="preserve">Luis Salazar </w:t>
      </w:r>
      <w:r>
        <w:rPr>
          <w:rStyle w:val="Ninguno"/>
          <w:rtl w:val="0"/>
          <w:lang w:val="es-ES_tradnl"/>
        </w:rPr>
        <w:t>Mart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nez, solicit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pedir a los representantes de las Universidades que para la siguiente reuni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traigan proyectos, e indic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que a</w:t>
      </w:r>
      <w:r>
        <w:rPr>
          <w:rStyle w:val="Ninguno"/>
          <w:rtl w:val="0"/>
          <w:lang w:val="es-ES_tradnl"/>
        </w:rPr>
        <w:t>gotados los puntos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no habiendo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asuntos por tratar, se da por concluida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siendo las 1</w:t>
      </w:r>
      <w:r>
        <w:rPr>
          <w:rStyle w:val="Ninguno"/>
          <w:rtl w:val="0"/>
          <w:lang w:val="es-ES_tradnl"/>
        </w:rPr>
        <w:t>2</w:t>
      </w:r>
      <w:r>
        <w:rPr>
          <w:rStyle w:val="Ninguno"/>
          <w:rtl w:val="0"/>
        </w:rPr>
        <w:t>.</w:t>
      </w:r>
      <w:r>
        <w:rPr>
          <w:rStyle w:val="Ninguno"/>
          <w:rtl w:val="0"/>
          <w:lang w:val="es-ES_tradnl"/>
        </w:rPr>
        <w:t>45</w:t>
      </w:r>
      <w:r>
        <w:rPr>
          <w:rStyle w:val="Ninguno"/>
          <w:rtl w:val="0"/>
          <w:lang w:val="es-ES_tradnl"/>
        </w:rPr>
        <w:t xml:space="preserve"> horas,</w:t>
      </w:r>
      <w:r>
        <w:rPr>
          <w:rStyle w:val="Ninguno"/>
          <w:rtl w:val="0"/>
          <w:lang w:val="es-ES_tradnl"/>
        </w:rPr>
        <w:t xml:space="preserve"> firmando al calce los que </w:t>
      </w:r>
      <w:r>
        <w:rPr>
          <w:rStyle w:val="Ninguno"/>
          <w:rtl w:val="0"/>
        </w:rPr>
        <w:t xml:space="preserve"> </w:t>
      </w:r>
      <w:r>
        <w:rPr>
          <w:rStyle w:val="Ninguno"/>
          <w:rtl w:val="0"/>
          <w:lang w:val="es-ES_tradnl"/>
        </w:rPr>
        <w:t>en ella participaron.</w:t>
      </w:r>
      <w:r>
        <w:rPr>
          <w:rStyle w:val="Ninguno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sz w:val="12"/>
          <w:szCs w:val="12"/>
        </w:rPr>
      </w:pP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866"/>
        <w:gridCol w:w="2107"/>
        <w:gridCol w:w="244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NOMBRE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CARG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DEPENDENCIA  / INSTITUCION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Jos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Luis Salazar Mart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En representaci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del Presidente del Consejo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Miguel Carrillo G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mez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Regidor Presidente de la Comisi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Planeaci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Socioecon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mica y Urbana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Manuel 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iguez Cede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Apoderado del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Regidor Presidente la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Comisi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Desarrollo Agropecuario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 Alfredo Fierros Gonz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Representante de la Fracci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del Partido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Movimiento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 Regeneraci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Nacional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rPr>
                <w:rStyle w:val="Ninguno"/>
                <w:rFonts w:ascii="Arial" w:cs="Arial" w:hAnsi="Arial" w:eastAsia="Arial"/>
                <w:sz w:val="20"/>
                <w:szCs w:val="20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 Carolina Corona Gonz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Secretario Ejecutivo del Consejo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Hector M. Perfecto Rodr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guez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 representaci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ndico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Jos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Francisco De Santiago Vital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Apoderado del  Representante de la 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mara de Comercio de Tlaquepaque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mara de Comercio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C. Ma. del Pilar Nu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ez Hern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ndez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Representante del Sector Artesanal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Sector Artesanal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 Jorge Su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rez Navarro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Representante de la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Parques Industriales de Jalisco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Parques Industriales de Jalisco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Jaime Martin Franco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Apoderado del Representante de la Asociaci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Empresarios de Perif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rico Sur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Asociaci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de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Empresarios de Perif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 Sur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C. Ivan Gilberto Aguilar Orejel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Jefe de la Unidad de Inversi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Emprendimiento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H. Ayuntamiento de 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es-ES_tradnl"/>
              </w:rPr>
              <w:br w:type="textWrapping"/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San Pedro de Tlaquepaque</w:t>
            </w:r>
          </w:p>
        </w:tc>
        <w:tc>
          <w:tcPr>
            <w:tcW w:type="dxa" w:w="2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spacing w:after="0" w:line="240" w:lineRule="auto"/>
        <w:jc w:val="both"/>
      </w:pPr>
    </w:p>
    <w:sectPr>
      <w:headerReference w:type="default" r:id="rId4"/>
      <w:footerReference w:type="default" r:id="rId5"/>
      <w:pgSz w:w="12240" w:h="15840" w:orient="portrait"/>
      <w:pgMar w:top="1134" w:right="1080" w:bottom="113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es-ES_tradnl"/>
      </w:rPr>
      <w:t>P</w:t>
    </w:r>
    <w:r>
      <w:rPr>
        <w:rFonts w:ascii="Arial" w:hAnsi="Arial" w:hint="default"/>
        <w:sz w:val="18"/>
        <w:szCs w:val="18"/>
        <w:rtl w:val="0"/>
        <w:lang w:val="es-ES_tradnl"/>
      </w:rPr>
      <w:t>á</w:t>
    </w:r>
    <w:r>
      <w:rPr>
        <w:rFonts w:ascii="Arial" w:hAnsi="Arial"/>
        <w:sz w:val="18"/>
        <w:szCs w:val="18"/>
        <w:rtl w:val="0"/>
        <w:lang w:val="es-ES_tradnl"/>
      </w:rPr>
      <w:t xml:space="preserve">gina </w:t>
    </w:r>
    <w:r>
      <w:rPr>
        <w:rFonts w:ascii="Arial" w:cs="Arial" w:hAnsi="Arial" w:eastAsia="Arial"/>
        <w:sz w:val="18"/>
        <w:szCs w:val="18"/>
      </w:rPr>
      <w:fldChar w:fldCharType="begin" w:fldLock="0"/>
    </w:r>
    <w:r>
      <w:rPr>
        <w:rFonts w:ascii="Arial" w:cs="Arial" w:hAnsi="Arial" w:eastAsia="Arial"/>
        <w:sz w:val="18"/>
        <w:szCs w:val="18"/>
      </w:rPr>
      <w:instrText xml:space="preserve"> PAGE </w:instrText>
    </w:r>
    <w:r>
      <w:rPr>
        <w:rFonts w:ascii="Arial" w:cs="Arial" w:hAnsi="Arial" w:eastAsia="Arial"/>
        <w:sz w:val="18"/>
        <w:szCs w:val="18"/>
      </w:rPr>
      <w:fldChar w:fldCharType="separate" w:fldLock="0"/>
    </w:r>
    <w:r>
      <w:rPr>
        <w:rFonts w:ascii="Arial" w:cs="Arial" w:hAnsi="Arial" w:eastAsia="Arial"/>
        <w:sz w:val="18"/>
        <w:szCs w:val="18"/>
      </w:rPr>
      <w:t>1</w:t>
    </w:r>
    <w:r>
      <w:rPr>
        <w:rFonts w:ascii="Arial" w:cs="Arial" w:hAnsi="Arial" w:eastAsia="Arial"/>
        <w:sz w:val="18"/>
        <w:szCs w:val="18"/>
      </w:rPr>
      <w:fldChar w:fldCharType="end" w:fldLock="0"/>
    </w:r>
    <w:r>
      <w:rPr>
        <w:rFonts w:ascii="Arial" w:hAnsi="Arial"/>
        <w:sz w:val="18"/>
        <w:szCs w:val="18"/>
        <w:rtl w:val="0"/>
        <w:lang w:val="es-ES_tradnl"/>
      </w:rPr>
      <w:t xml:space="preserve"> de </w:t>
    </w:r>
    <w:r>
      <w:rPr>
        <w:rFonts w:ascii="Arial" w:hAnsi="Arial"/>
        <w:sz w:val="18"/>
        <w:szCs w:val="18"/>
        <w:rtl w:val="0"/>
        <w:lang w:val="es-ES_tradnl"/>
      </w:rPr>
      <w:t>4</w:t>
    </w:r>
  </w:p>
  <w:p>
    <w:pPr>
      <w:pStyle w:val="footer"/>
      <w:jc w:val="center"/>
      <w:rPr>
        <w:rFonts w:ascii="Arial" w:cs="Arial" w:hAnsi="Arial" w:eastAsia="Arial"/>
        <w:sz w:val="18"/>
        <w:szCs w:val="18"/>
      </w:rPr>
    </w:pPr>
  </w:p>
  <w:p>
    <w:pPr>
      <w:pStyle w:val="Nota al 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rFonts w:ascii="Arial" w:hAnsi="Arial"/>
        <w:sz w:val="18"/>
        <w:szCs w:val="18"/>
        <w:rtl w:val="0"/>
        <w:lang w:val="es-ES_tradnl"/>
      </w:rPr>
      <w:t>ESTA HOJA FORMA PARTE INTEGRAL DE LA MINUTA DE LA 2DA. SESI</w:t>
    </w:r>
    <w:r>
      <w:rPr>
        <w:rFonts w:ascii="Arial" w:hAnsi="Arial" w:hint="default"/>
        <w:sz w:val="18"/>
        <w:szCs w:val="18"/>
        <w:rtl w:val="0"/>
        <w:lang w:val="es-ES_tradnl"/>
      </w:rPr>
      <w:t>Ó</w:t>
    </w:r>
    <w:r>
      <w:rPr>
        <w:rFonts w:ascii="Arial" w:hAnsi="Arial"/>
        <w:sz w:val="18"/>
        <w:szCs w:val="18"/>
        <w:rtl w:val="0"/>
        <w:lang w:val="es-ES_tradnl"/>
      </w:rPr>
      <w:t>N ORDINARIA DEL CONSEJO MUNICIPAL DE DESARROLLO ECON</w:t>
    </w:r>
    <w:r>
      <w:rPr>
        <w:rFonts w:ascii="Arial" w:hAnsi="Arial" w:hint="default"/>
        <w:sz w:val="18"/>
        <w:szCs w:val="18"/>
        <w:rtl w:val="0"/>
        <w:lang w:val="es-ES_tradnl"/>
      </w:rPr>
      <w:t>Ó</w:t>
    </w:r>
    <w:r>
      <w:rPr>
        <w:rFonts w:ascii="Arial" w:hAnsi="Arial"/>
        <w:sz w:val="18"/>
        <w:szCs w:val="18"/>
        <w:rtl w:val="0"/>
        <w:lang w:val="es-ES_tradnl"/>
      </w:rPr>
      <w:t>MICO LLEVADA A CABO EL D</w:t>
    </w:r>
    <w:r>
      <w:rPr>
        <w:rFonts w:ascii="Arial" w:hAnsi="Arial" w:hint="default"/>
        <w:sz w:val="18"/>
        <w:szCs w:val="18"/>
        <w:rtl w:val="0"/>
        <w:lang w:val="es-ES_tradnl"/>
      </w:rPr>
      <w:t>Í</w:t>
    </w:r>
    <w:r>
      <w:rPr>
        <w:rFonts w:ascii="Arial" w:hAnsi="Arial"/>
        <w:sz w:val="18"/>
        <w:szCs w:val="18"/>
        <w:rtl w:val="0"/>
        <w:lang w:val="es-ES_tradnl"/>
      </w:rPr>
      <w:t>A 10 DE NOVIEMBRE DE 2016 Y CONSISTE EN 4  CUATRO HOJAS UTILES POR UNO SOLO DE SUS LADOS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411"/>
        <w:tab w:val="center" w:pos="4419"/>
      </w:tabs>
      <w:rPr>
        <w:rStyle w:val="Ninguno"/>
        <w:b w:val="1"/>
        <w:b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5683250</wp:posOffset>
          </wp:positionH>
          <wp:positionV relativeFrom="page">
            <wp:posOffset>450850</wp:posOffset>
          </wp:positionV>
          <wp:extent cx="1667511" cy="664845"/>
          <wp:effectExtent l="0" t="0" r="0" b="0"/>
          <wp:wrapNone/>
          <wp:docPr id="1073741826" name="officeArt object" descr="C:\Documents and Settings\Administrador\Escritorio\logo tl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Documents and Settings\Administrador\Escritorio\logo tlaq.png" descr="C:\Documents and Settings\Administrador\Escritorio\logo tla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1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 w:val="1"/>
        <w:bCs w:val="1"/>
        <w:sz w:val="24"/>
        <w:szCs w:val="24"/>
      </w:rPr>
      <w:drawing>
        <wp:inline distT="0" distB="0" distL="0" distR="0">
          <wp:extent cx="824098" cy="819398"/>
          <wp:effectExtent l="0" t="0" r="0" b="0"/>
          <wp:docPr id="1073741825" name="officeArt object" descr="ESCUDO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 1.gif" descr="ESCUDO 1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81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 w:val="1"/>
        <w:bCs w:val="1"/>
        <w:sz w:val="24"/>
        <w:szCs w:val="24"/>
        <w:rtl w:val="0"/>
        <w:lang w:val="es-ES_tradnl"/>
      </w:rPr>
      <w:t xml:space="preserve">           </w:t>
    </w:r>
    <w:r>
      <w:rPr>
        <w:rStyle w:val="Ninguno"/>
        <w:b w:val="1"/>
        <w:bCs w:val="1"/>
        <w:rtl w:val="0"/>
        <w:lang w:val="es-ES_tradnl"/>
      </w:rPr>
      <w:t>CONSEJO MUNICIPAL DE DESARROLLO ECONOMICO</w:t>
    </w:r>
  </w:p>
  <w:p>
    <w:pPr>
      <w:pStyle w:val="header"/>
      <w:tabs>
        <w:tab w:val="left" w:pos="411"/>
        <w:tab w:val="center" w:pos="4419"/>
      </w:tabs>
      <w:jc w:val="center"/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2d</w:t>
    </w:r>
    <w:r>
      <w:rPr>
        <w:rStyle w:val="Ninguno"/>
        <w:b w:val="1"/>
        <w:bCs w:val="1"/>
        <w:rtl w:val="0"/>
        <w:lang w:val="es-ES_tradnl"/>
      </w:rPr>
      <w:t>a. SESION ORDINARIA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