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71" w:rsidRPr="00354F03" w:rsidRDefault="00BF4571" w:rsidP="00BF4571">
      <w:pPr>
        <w:jc w:val="center"/>
        <w:rPr>
          <w:rFonts w:ascii="Arial" w:hAnsi="Arial" w:cs="Arial"/>
          <w:b/>
          <w:sz w:val="24"/>
          <w:szCs w:val="24"/>
        </w:rPr>
      </w:pPr>
      <w:r w:rsidRPr="00354F03">
        <w:rPr>
          <w:rFonts w:ascii="Arial" w:hAnsi="Arial" w:cs="Arial"/>
          <w:b/>
          <w:sz w:val="24"/>
          <w:szCs w:val="24"/>
        </w:rPr>
        <w:t>ACUERDO</w:t>
      </w:r>
    </w:p>
    <w:p w:rsidR="00BF4571" w:rsidRPr="00354F03" w:rsidRDefault="00BF4571" w:rsidP="00BF4571">
      <w:pPr>
        <w:jc w:val="both"/>
        <w:rPr>
          <w:rFonts w:ascii="Arial" w:hAnsi="Arial" w:cs="Arial"/>
          <w:sz w:val="24"/>
          <w:szCs w:val="24"/>
        </w:rPr>
      </w:pPr>
      <w:r w:rsidRPr="00354F03">
        <w:rPr>
          <w:rFonts w:ascii="Arial" w:hAnsi="Arial" w:cs="Arial"/>
          <w:b/>
          <w:sz w:val="24"/>
          <w:szCs w:val="24"/>
        </w:rPr>
        <w:t>PRIMERO.-</w:t>
      </w:r>
      <w:r w:rsidRPr="00354F03">
        <w:rPr>
          <w:rFonts w:ascii="Arial" w:hAnsi="Arial" w:cs="Arial"/>
          <w:sz w:val="24"/>
          <w:szCs w:val="24"/>
        </w:rPr>
        <w:t xml:space="preserve"> El Ayuntamiento Constitucional de San Pedro Tlaquepaque,  aprueba y  autoriza el</w:t>
      </w:r>
      <w:r w:rsidRPr="00354F03">
        <w:rPr>
          <w:rFonts w:ascii="Arial" w:hAnsi="Arial" w:cs="Arial"/>
          <w:b/>
          <w:sz w:val="24"/>
          <w:szCs w:val="24"/>
        </w:rPr>
        <w:t xml:space="preserve"> Paquete 4 de Intervención en obra pública de infraestructura básica de agua potable y alcantarillado sanitario en beneficio de varias colonias del Municipio de San Pedro Tlaquepaque, con una inversión hasta por la cantidad de                        $ 10,373,309.60 (Diez millones trescientos setenta y tres mil trescientos nueve pesos 60/100 M.N.),</w:t>
      </w:r>
      <w:r w:rsidRPr="00354F0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54F03">
        <w:rPr>
          <w:rFonts w:ascii="Arial" w:hAnsi="Arial" w:cs="Arial"/>
          <w:b/>
          <w:sz w:val="24"/>
          <w:szCs w:val="24"/>
        </w:rPr>
        <w:t>con financiamiento de Presupuesto Directo 2019, de conformidad al siguiente cuadrante: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949"/>
        <w:gridCol w:w="958"/>
        <w:gridCol w:w="914"/>
        <w:gridCol w:w="1394"/>
        <w:gridCol w:w="1442"/>
      </w:tblGrid>
      <w:tr w:rsidR="00BF4571" w:rsidRPr="00A815DA" w:rsidTr="004E22B0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1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Paquete No. 4 Presupuesto Directo</w:t>
            </w:r>
          </w:p>
        </w:tc>
      </w:tr>
      <w:tr w:rsidR="00BF4571" w:rsidRPr="00A815DA" w:rsidTr="004E22B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571" w:rsidRPr="00A815DA" w:rsidRDefault="00BF4571" w:rsidP="004E22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jc w:val="center"/>
              <w:rPr>
                <w:sz w:val="18"/>
                <w:szCs w:val="18"/>
              </w:rPr>
            </w:pPr>
          </w:p>
        </w:tc>
      </w:tr>
      <w:tr w:rsidR="00BF4571" w:rsidRPr="00A815DA" w:rsidTr="004E22B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HOGARES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HOMBRES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MUJERES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A81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1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BF4571" w:rsidRPr="00A815DA" w:rsidTr="004E22B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Línea de Agua Potable en Arenal entre And. de La Luna y Callejón del Cantor; Arenal de Callejón del Cantor 56.00 ml. hacia el Sur, Colonia Santa María Tequepexpan, Municipio de San Pedro Tlaquepaque.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354,935.66 </w:t>
            </w:r>
          </w:p>
        </w:tc>
      </w:tr>
      <w:tr w:rsidR="00BF4571" w:rsidRPr="00A815DA" w:rsidTr="004E22B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Línea de Agua Potable en Callejón de Las Rosas entre Independencia y Cerrada, Colonia Santa María Tequepexpan, Municipio de San Pedro Tlaquepaque,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419,903.09 </w:t>
            </w:r>
          </w:p>
        </w:tc>
      </w:tr>
      <w:tr w:rsidR="00BF4571" w:rsidRPr="00A815DA" w:rsidTr="004E22B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Red de Agua Potable en Priv. Ezequiel Barba entre Bugambilias y Calle Cerrada; Bugambilias de Ezequiel Barba 10.00 ml. hacia el Oriente y 30.00 ml. Hacia el Poniente, Colonia El Tapatío, Municipio de San Pedro Tlaquepaque,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191,037.65 </w:t>
            </w:r>
          </w:p>
        </w:tc>
      </w:tr>
      <w:tr w:rsidR="00BF4571" w:rsidRPr="00A815DA" w:rsidTr="004E22B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Línea de Agua Potable en Los Arcos entre Las Presas y La Paz, Colonia Las Pintas de Abajo, Municipio de San Pedro Tlaquepaque,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137,512.18 </w:t>
            </w:r>
          </w:p>
        </w:tc>
      </w:tr>
      <w:tr w:rsidR="00BF4571" w:rsidRPr="00A815DA" w:rsidTr="004E22B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Construcción de Líneas de Agua Potable en Popocatépetl, Cumbres de Acultzingo y Pico de Orizaba entre Antigua Carretera a Chapala y Canal del SIAPA, Colonia Ex Haciendas del Cuatro, </w:t>
            </w: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Municipio de San Pedro Tlaquepaque,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1,298,019.75 </w:t>
            </w:r>
          </w:p>
        </w:tc>
      </w:tr>
      <w:tr w:rsidR="00BF4571" w:rsidRPr="00A815DA" w:rsidTr="004E22B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Alcantarillado Sanitario en la Priv. Miguel Hidalgo entre Colonos y Cerrada, en la Colonia Lomas del Tapatío, Municipio de San Pedro Tlaquepaque, Jalisco.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281,492.64 </w:t>
            </w:r>
          </w:p>
        </w:tc>
      </w:tr>
      <w:tr w:rsidR="00BF4571" w:rsidRPr="00A815DA" w:rsidTr="004E22B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Línea de Agua Potable en Níspero entre Colonos y Cerrada, Colonia Lomas del Tapatío, Municipio de San Pedro Tlaquepaque, Jalisco.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169,040.34 </w:t>
            </w:r>
          </w:p>
        </w:tc>
      </w:tr>
      <w:tr w:rsidR="00BF4571" w:rsidRPr="00A815DA" w:rsidTr="004E22B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Línea de Agua Potable en Salamanca entre Dionisio Rodríguez y Revolución, Colonia San Martín de Las Flores de Arriba, Municipio de San Pedro Tlaquepaque,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134,547.01 </w:t>
            </w:r>
          </w:p>
        </w:tc>
      </w:tr>
      <w:tr w:rsidR="00BF4571" w:rsidRPr="00A815DA" w:rsidTr="004E22B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Línea de Agua Potable en Periférico Sur entre Paseo de Las Golondrinas y Los Arcos, Colonia La Ladrillera y Paseos del Lago, Municipio de San Pedro Tlaquepaque,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878,926.87 </w:t>
            </w:r>
          </w:p>
        </w:tc>
      </w:tr>
      <w:tr w:rsidR="00BF4571" w:rsidRPr="00A815DA" w:rsidTr="004E22B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Línea de Agua Potable en Prol. Morelos entre Camino a la Secundaria y el Arroyo, Colonia Toluquilla, Municipio de San Pedro Tlaquepaque,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193,752.33 </w:t>
            </w:r>
          </w:p>
        </w:tc>
      </w:tr>
      <w:tr w:rsidR="00BF4571" w:rsidRPr="00A815DA" w:rsidTr="004E22B0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Red de Agua Potable en Prol. Santa Inés entre San Antonio y San Agustín; San Antonio entre Prol. Santa Inés y Santa Cruz; Santa Inés entre San Antonio y Santa Filomena; Santa Filomena entre Santa Inés y Pinos; Santa Margarita entre Santa Inés y Santa Inocencia; Pinos y Santa Rosa entre Santa Filomena y Santa Cecilia, Colonia La Micaelita, Municipio de San Pedro Tlaquepaque,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985,628.97 </w:t>
            </w:r>
          </w:p>
        </w:tc>
      </w:tr>
      <w:tr w:rsidR="00BF4571" w:rsidRPr="00A815DA" w:rsidTr="004E22B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Línea de Agua Potable en San Martín al Verde entre Los Mora y Mezquite, Colonia El Zalate, Municipio de San Pedro Tlaquepaque,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903,712.05 </w:t>
            </w:r>
          </w:p>
        </w:tc>
      </w:tr>
      <w:tr w:rsidR="00BF4571" w:rsidRPr="00A815DA" w:rsidTr="004E22B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Construcción de Línea de Agua Potable en Priv. Miguel Hidalgo entre Colonos y Calle Cerrada con </w:t>
            </w: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el Cerro, Colonia Lomas del Tapatío, Municipio de San Pedro Tlaquepaque,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123,752.74 </w:t>
            </w:r>
          </w:p>
        </w:tc>
      </w:tr>
      <w:tr w:rsidR="00BF4571" w:rsidRPr="00A815DA" w:rsidTr="004E22B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Construcción de Red de Alcantarillado Sanitario en Salamanca entre Dionisio Rodríguez y Revolución; Revolución entre Vicente Guerrero y Salamanca; Vicente Guerrero entre Revolución y Pino Suárez, Colonia San Martín de Las Flores de Arriba, Municipio de San Pedro Tlaquepaque,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712,687.12 </w:t>
            </w:r>
          </w:p>
        </w:tc>
      </w:tr>
      <w:tr w:rsidR="00BF4571" w:rsidRPr="00A815DA" w:rsidTr="004E22B0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Red de Alcantarillado Sanitario en Priv. Niños Héroes y Benito Juárez entre Niños Héroes y Hernán Cortés; Hernán Cortés entre Priv. Niños Héroes e Hilario Reyes; Hernán Cortés de Hilario Reyes 50.00 m.l. hacia el Poniente; Hilario Reyes entre Hernán Cortés y Hornos, Colonia Santibáñez, Municipio de San Pedro Tlaquepaque, Jalisco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1,271,611.20 </w:t>
            </w:r>
          </w:p>
        </w:tc>
      </w:tr>
      <w:tr w:rsidR="00BF4571" w:rsidRPr="00A815DA" w:rsidTr="004E22B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Red de Alcantarillado Sanitario en Hornos entre Hilario Reyes y Lázaro Cárdenas; Lázaro Cárdenas entre Av. San Juan y Hornos, Colonia Santibáñez, Municipio de San Pedro Tlaquepaque,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400,296.40 </w:t>
            </w:r>
          </w:p>
        </w:tc>
      </w:tr>
      <w:tr w:rsidR="00BF4571" w:rsidRPr="00A815DA" w:rsidTr="004E22B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Construcción de Red de Agua Potable en San Martín al Verde de Estrella Azul 448.00 ml. hacia el Sur; Estrella Azul entre San Martín al Verde y Priv. Sarita; Estrella Azul de Priv. Sarita 36.00 ml. hacia el Poniente; Priv. Sarita entre Estrella Azul y Calle Cerrada; Priv. Pedro Ponce entre Priv. Sarita y Calle Cerrada, Colonia Parque Industrial Cedros Jalisco, Municipio de San Pedro Tlaquepaque,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1,302,527.36 </w:t>
            </w:r>
          </w:p>
        </w:tc>
      </w:tr>
      <w:tr w:rsidR="00BF4571" w:rsidRPr="00A815DA" w:rsidTr="004E22B0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571" w:rsidRPr="00A815DA" w:rsidRDefault="00BF4571" w:rsidP="004E22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Construcción de Red de Agua Potable en Magnolia entre Francisco Villa y Benito Juárez; Benito Juárez y Calle 4 entre Calle Sin Nombre y Girasol; Calle Sin Nombre entre Benito Juárez y Calle Cerrada; Girasol entre Benito Juárez y José de La Cruz; José de La Cruz de Girasol 21.00 </w:t>
            </w: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ml. hacia el Oriente; Ignacio G. Cañedo de Prol. Los Huerta 130.00 ml. hacia el Poniente, Colonia Los Puestos, Municipio de San Pedro Tlaquepaque,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613,926.24 </w:t>
            </w:r>
          </w:p>
        </w:tc>
      </w:tr>
      <w:tr w:rsidR="00BF4571" w:rsidRPr="00A815DA" w:rsidTr="004E22B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1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$10,373,309.60 </w:t>
            </w:r>
          </w:p>
        </w:tc>
      </w:tr>
      <w:tr w:rsidR="00BF4571" w:rsidRPr="00A815DA" w:rsidTr="004E22B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571" w:rsidRPr="00A815DA" w:rsidRDefault="00BF4571" w:rsidP="004E22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71" w:rsidRPr="00A815DA" w:rsidRDefault="00BF4571" w:rsidP="004E22B0">
            <w:pPr>
              <w:rPr>
                <w:sz w:val="18"/>
                <w:szCs w:val="18"/>
              </w:rPr>
            </w:pPr>
          </w:p>
        </w:tc>
      </w:tr>
    </w:tbl>
    <w:p w:rsidR="00BF4571" w:rsidRPr="00354F03" w:rsidRDefault="00BF4571" w:rsidP="00BF457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4F03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354F03">
        <w:rPr>
          <w:rFonts w:ascii="Arial" w:hAnsi="Arial" w:cs="Arial"/>
          <w:sz w:val="24"/>
          <w:szCs w:val="24"/>
        </w:rPr>
        <w:t xml:space="preserve"> El Ayuntamiento Constitucional de San Pedro Tlaquepaque, Jalisco, aprueba y autoriza facultar al Tesorero Municipal a erogar hasta la cantidad de </w:t>
      </w:r>
      <w:r w:rsidRPr="00354F03">
        <w:rPr>
          <w:rFonts w:ascii="Arial" w:hAnsi="Arial" w:cs="Arial"/>
          <w:b/>
          <w:sz w:val="24"/>
          <w:szCs w:val="24"/>
        </w:rPr>
        <w:t>$ 10,373,309.60 (Diez millones trescientos setenta y tres mil trescientos nueve pesos 60/100 M.N.)</w:t>
      </w:r>
      <w:r w:rsidRPr="00354F03">
        <w:rPr>
          <w:rFonts w:ascii="Arial" w:hAnsi="Arial" w:cs="Arial"/>
          <w:sz w:val="24"/>
          <w:szCs w:val="24"/>
        </w:rPr>
        <w:t xml:space="preserve">, con cargo a la </w:t>
      </w:r>
      <w:r w:rsidRPr="00354F03">
        <w:rPr>
          <w:rFonts w:ascii="Arial" w:hAnsi="Arial" w:cs="Arial"/>
          <w:b/>
          <w:sz w:val="24"/>
          <w:szCs w:val="24"/>
        </w:rPr>
        <w:t>Partida de Presupuesto Directo 2019</w:t>
      </w:r>
      <w:r w:rsidRPr="00354F03">
        <w:rPr>
          <w:rFonts w:ascii="Arial" w:hAnsi="Arial" w:cs="Arial"/>
          <w:sz w:val="24"/>
          <w:szCs w:val="24"/>
        </w:rPr>
        <w:t>, para dar cabal cumplimiento al presente acuerdo, lo anterior una vez agotados los procedimientos de adjudicación que correspondan con apego a la normatividad aplicable.</w:t>
      </w:r>
    </w:p>
    <w:p w:rsidR="00BF4571" w:rsidRPr="00354F03" w:rsidRDefault="00BF4571" w:rsidP="00BF4571">
      <w:pPr>
        <w:jc w:val="both"/>
        <w:rPr>
          <w:rFonts w:ascii="Arial" w:hAnsi="Arial" w:cs="Arial"/>
          <w:sz w:val="24"/>
          <w:szCs w:val="24"/>
        </w:rPr>
      </w:pPr>
    </w:p>
    <w:p w:rsidR="00BF4571" w:rsidRPr="00354F03" w:rsidRDefault="00BF4571" w:rsidP="00BF457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4F03">
        <w:rPr>
          <w:rFonts w:ascii="Arial" w:hAnsi="Arial" w:cs="Arial"/>
          <w:b/>
          <w:sz w:val="24"/>
          <w:szCs w:val="24"/>
        </w:rPr>
        <w:t>TERCERO.-</w:t>
      </w:r>
      <w:proofErr w:type="gramEnd"/>
      <w:r w:rsidRPr="00354F03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Presidente Municipal, al Secretario del Ayuntamiento, al Síndico Municipal y al Tesorero Municipal, para que suscriban los instrumentos necesarios, a fin de cumplimentar el presente acuerdo.</w:t>
      </w:r>
    </w:p>
    <w:p w:rsidR="00BF4571" w:rsidRPr="00354F03" w:rsidRDefault="00BF4571" w:rsidP="00BF457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4F03">
        <w:rPr>
          <w:rFonts w:ascii="Arial" w:hAnsi="Arial" w:cs="Arial"/>
          <w:b/>
          <w:sz w:val="24"/>
          <w:szCs w:val="24"/>
        </w:rPr>
        <w:t>CUARTO.-</w:t>
      </w:r>
      <w:proofErr w:type="gramEnd"/>
      <w:r w:rsidRPr="00354F03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 en materia de agua potable y alcantarillado sanitario, tal y como se desprende en el Punto Primero de la presente Iniciativa. </w:t>
      </w:r>
    </w:p>
    <w:p w:rsidR="00BF4571" w:rsidRPr="00354F03" w:rsidRDefault="00BF4571" w:rsidP="00BF4571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54F03">
        <w:rPr>
          <w:rFonts w:ascii="Arial" w:hAnsi="Arial" w:cs="Arial"/>
          <w:b/>
          <w:i/>
          <w:sz w:val="24"/>
          <w:szCs w:val="24"/>
        </w:rPr>
        <w:t>NOTIFÍQUESE.</w:t>
      </w:r>
      <w:r w:rsidRPr="00354F03">
        <w:rPr>
          <w:rFonts w:ascii="Arial" w:hAnsi="Arial" w:cs="Arial"/>
          <w:i/>
          <w:sz w:val="24"/>
          <w:szCs w:val="24"/>
        </w:rPr>
        <w:t>-</w:t>
      </w:r>
      <w:proofErr w:type="gramEnd"/>
      <w:r w:rsidRPr="00354F03">
        <w:rPr>
          <w:rFonts w:ascii="Arial" w:hAnsi="Arial" w:cs="Arial"/>
          <w:i/>
          <w:sz w:val="24"/>
          <w:szCs w:val="24"/>
        </w:rPr>
        <w:t xml:space="preserve"> A la Presidente Municipal, al Síndico, así como </w:t>
      </w:r>
      <w:r w:rsidRPr="00354F03">
        <w:rPr>
          <w:rFonts w:ascii="Arial" w:hAnsi="Arial" w:cs="Arial"/>
          <w:i/>
          <w:color w:val="000000"/>
          <w:sz w:val="24"/>
          <w:szCs w:val="24"/>
        </w:rPr>
        <w:t xml:space="preserve">a la </w:t>
      </w:r>
      <w:r w:rsidRPr="00354F03">
        <w:rPr>
          <w:rFonts w:ascii="Arial" w:hAnsi="Arial" w:cs="Arial"/>
          <w:i/>
          <w:sz w:val="24"/>
          <w:szCs w:val="24"/>
        </w:rPr>
        <w:t>Coordinación General de Gestión Integral de la Ciudad, a la Tesorería Municipal, a la Contraloría Ciudadana, a la Dirección General de Políticas Públicas, para en su caso debido cumplimiento y los efectos legales a que haya lugar.</w:t>
      </w:r>
    </w:p>
    <w:p w:rsidR="00BF4571" w:rsidRPr="00354F03" w:rsidRDefault="00BF4571" w:rsidP="00BF4571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54F03">
        <w:rPr>
          <w:rFonts w:ascii="Arial" w:hAnsi="Arial" w:cs="Arial"/>
          <w:sz w:val="24"/>
          <w:szCs w:val="24"/>
        </w:rPr>
        <w:t xml:space="preserve">A T E N T A M E N T E. </w:t>
      </w:r>
    </w:p>
    <w:p w:rsidR="00BF4571" w:rsidRPr="00354F03" w:rsidRDefault="00BF4571" w:rsidP="00BF4571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54F03">
        <w:rPr>
          <w:rFonts w:ascii="Arial" w:hAnsi="Arial" w:cs="Arial"/>
          <w:sz w:val="24"/>
          <w:szCs w:val="24"/>
        </w:rPr>
        <w:t xml:space="preserve">San Pedro Tlaquepaque, Jalisco; a la fecha de su presentación </w:t>
      </w:r>
    </w:p>
    <w:p w:rsidR="00BF4571" w:rsidRPr="00354F03" w:rsidRDefault="00BF4571" w:rsidP="00BF4571">
      <w:pPr>
        <w:rPr>
          <w:rFonts w:ascii="Arial" w:hAnsi="Arial" w:cs="Arial"/>
          <w:sz w:val="24"/>
          <w:szCs w:val="24"/>
        </w:rPr>
      </w:pPr>
    </w:p>
    <w:p w:rsidR="00BF4571" w:rsidRPr="00354F03" w:rsidRDefault="00BF4571" w:rsidP="00BF457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4F03">
        <w:rPr>
          <w:rFonts w:ascii="Arial" w:hAnsi="Arial" w:cs="Arial"/>
          <w:b/>
          <w:sz w:val="24"/>
          <w:szCs w:val="24"/>
        </w:rPr>
        <w:t>C. MARÍA ELENA LIMÓN GARCÍA.</w:t>
      </w:r>
    </w:p>
    <w:p w:rsidR="00BF4571" w:rsidRPr="00354F03" w:rsidRDefault="00BF4571" w:rsidP="00BF457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4F03">
        <w:rPr>
          <w:rFonts w:ascii="Arial" w:hAnsi="Arial" w:cs="Arial"/>
          <w:b/>
          <w:sz w:val="24"/>
          <w:szCs w:val="24"/>
        </w:rPr>
        <w:t>PRESIDENTE MUNICIPAL</w:t>
      </w:r>
    </w:p>
    <w:p w:rsidR="00A20BB9" w:rsidRDefault="00BF4571">
      <w:bookmarkStart w:id="0" w:name="_GoBack"/>
      <w:bookmarkEnd w:id="0"/>
    </w:p>
    <w:sectPr w:rsidR="00A20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71"/>
    <w:rsid w:val="006A7D1D"/>
    <w:rsid w:val="00BF4571"/>
    <w:rsid w:val="00E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68AD-8A09-4E54-95F8-8408AAD8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71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F4571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rsid w:val="00BF4571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2020-03-02T16:58:00Z</dcterms:created>
  <dcterms:modified xsi:type="dcterms:W3CDTF">2020-03-02T16:59:00Z</dcterms:modified>
</cp:coreProperties>
</file>