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BB9" w:rsidRPr="002332C0" w:rsidRDefault="002332C0" w:rsidP="002332C0">
      <w:pPr>
        <w:jc w:val="both"/>
      </w:pPr>
      <w:bookmarkStart w:id="0" w:name="_GoBack"/>
      <w:r w:rsidRPr="002332C0">
        <w:rPr>
          <w:rFonts w:ascii="Arial" w:hAnsi="Arial" w:cs="Arial"/>
          <w:sz w:val="24"/>
          <w:szCs w:val="24"/>
        </w:rPr>
        <w:t>-----------------------------------</w:t>
      </w:r>
      <w:r w:rsidRPr="002332C0">
        <w:rPr>
          <w:rFonts w:ascii="Arial" w:hAnsi="Arial" w:cs="Arial"/>
          <w:sz w:val="24"/>
          <w:szCs w:val="24"/>
        </w:rPr>
        <w:t>---</w:t>
      </w:r>
      <w:bookmarkEnd w:id="0"/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ACUERDO NÚMERO 1191/2019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PRIMERO.-</w:t>
      </w:r>
      <w:r>
        <w:rPr>
          <w:rFonts w:ascii="Arial" w:hAnsi="Arial" w:cs="Arial"/>
          <w:sz w:val="24"/>
          <w:szCs w:val="24"/>
        </w:rPr>
        <w:t xml:space="preserve"> El Ayuntamiento Constitucional de San Pedro </w:t>
      </w:r>
      <w:proofErr w:type="gramStart"/>
      <w:r>
        <w:rPr>
          <w:rFonts w:ascii="Arial" w:hAnsi="Arial" w:cs="Arial"/>
          <w:sz w:val="24"/>
          <w:szCs w:val="24"/>
        </w:rPr>
        <w:t>Tlaquepaque,  aprueba</w:t>
      </w:r>
      <w:proofErr w:type="gramEnd"/>
      <w:r>
        <w:rPr>
          <w:rFonts w:ascii="Arial" w:hAnsi="Arial" w:cs="Arial"/>
          <w:sz w:val="24"/>
          <w:szCs w:val="24"/>
        </w:rPr>
        <w:t xml:space="preserve"> y  autoriza el</w:t>
      </w:r>
      <w:r>
        <w:rPr>
          <w:rFonts w:ascii="Arial" w:hAnsi="Arial" w:cs="Arial"/>
          <w:b/>
          <w:sz w:val="24"/>
          <w:szCs w:val="24"/>
        </w:rPr>
        <w:t xml:space="preserve"> Paquete 5 de Intervención en obra pública de infraestructura básica para la Construcción de Acueducto en calle Francisco Corona entre Juan de la Barrera y Aldama, Colonia El Campesino, Municipio de San Pedro Tlaquepaque, Jalisco, con una inversión hasta por la cantidad de $ 8,897,950.47 (Ocho millones ochocientos noventa y siete mil novecientos cincuenta pesos 47/100 M.N.),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 financiamiento de Presupuesto Directo 2019.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SEGUNDO.-</w:t>
      </w:r>
      <w:r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 a erogar hasta la cantidad de </w:t>
      </w:r>
      <w:r>
        <w:rPr>
          <w:rFonts w:ascii="Arial" w:hAnsi="Arial" w:cs="Arial"/>
          <w:b/>
          <w:sz w:val="24"/>
          <w:szCs w:val="24"/>
        </w:rPr>
        <w:t>$8,897,950.47 (Ocho millones ochocientos noventa y siete mil novecientos cincuenta pesos 47/100 M.N.)</w:t>
      </w:r>
      <w:r>
        <w:rPr>
          <w:rFonts w:ascii="Arial" w:hAnsi="Arial" w:cs="Arial"/>
          <w:sz w:val="24"/>
          <w:szCs w:val="24"/>
        </w:rPr>
        <w:t xml:space="preserve">, con cargo a la </w:t>
      </w:r>
      <w:r>
        <w:rPr>
          <w:rFonts w:ascii="Arial" w:hAnsi="Arial" w:cs="Arial"/>
          <w:b/>
          <w:sz w:val="24"/>
          <w:szCs w:val="24"/>
        </w:rPr>
        <w:t>Partida de Presupuesto Directo 2019</w:t>
      </w:r>
      <w:r>
        <w:rPr>
          <w:rFonts w:ascii="Arial" w:hAnsi="Arial" w:cs="Arial"/>
          <w:sz w:val="24"/>
          <w:szCs w:val="24"/>
        </w:rPr>
        <w:t>, para dar cabal cumplimiento al presente acuerdo, lo anterior una vez agotados los procedimientos de adjudicación que correspondan con apego a la normatividad aplicable.--------------------------------------------------------------------------------------------------------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TERCERO.-</w:t>
      </w:r>
      <w:r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Presidente Municipal, al Secretario del Ayuntamiento, al Síndico Municipal y al Tesorero Municipal, para que suscriban los instrumentos necesarios, a fin de cumplimentar el presente acuerdo.------------------------------------------------------------------------------------------------------------------------------------------------------------------------------------------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</w:rPr>
        <w:t>CUARTO.-</w:t>
      </w:r>
      <w:r>
        <w:rPr>
          <w:rFonts w:ascii="Arial" w:hAnsi="Arial" w:cs="Arial"/>
        </w:rPr>
        <w:t xml:space="preserve"> El Ayuntamiento Constitucional de San Pedro Tlaquepaque,  aprueba y  autoriza facultar a la Coordinación General de Gestión Integral de la Ciudad, ser la instancia operante para efectuar lo necesario para la ejecución de los proyectos de Infraestructura Básica en materia de agua potable y alcantarillado sanitario, tal y como se desprende en el Punto Primero de la presente Iniciativa.-------------------------------------------------------------------------------------------------------------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FUNDAMENTO LEGAL.-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artículo 115 fracciones I y II de la Constitución Política de los Estados Unidos Mexicanos; 73 fracciones I y II, y 77 de la Constitución Política del Estado de Jalisco; 1,2,3,10,34,35 y 40 </w:t>
      </w:r>
      <w:r>
        <w:rPr>
          <w:rStyle w:val="Fuentedeprrafopredeter1"/>
          <w:rFonts w:ascii="Arial" w:hAnsi="Arial" w:cs="Arial"/>
          <w:sz w:val="24"/>
          <w:szCs w:val="24"/>
        </w:rPr>
        <w:t>de la Ley del Gobierno y la Administración Pública Municipal del Estado de Jalisco; 1,2 fracción IV, 4 fracción II, 39 fracción VIII, 134,135, 147 del Reglamento del Gobierno y de la Administración Pública del Ayuntamiento Constitucional de San Pedro Tlaquepaque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.--------------------------------------------------------------------------------------------------------------------------------------------</w:t>
      </w:r>
      <w:r>
        <w:rPr>
          <w:rFonts w:ascii="Arial" w:hAnsi="Arial" w:cs="Arial"/>
          <w:b/>
          <w:sz w:val="24"/>
          <w:szCs w:val="24"/>
        </w:rPr>
        <w:t>NOTIFÍQUESE.-</w:t>
      </w:r>
      <w:r>
        <w:rPr>
          <w:rFonts w:ascii="Arial" w:hAnsi="Arial" w:cs="Arial"/>
          <w:sz w:val="24"/>
          <w:szCs w:val="24"/>
        </w:rPr>
        <w:t xml:space="preserve"> Presidente Municipal, Síndico Municipal, Tesorero Municipal, Contralor Ciudadano, Director General de Políticas Públicas y Coordinador General de Gestión Integral de la Ciudad, para su conocimiento y efectos legales a que haya lugar.-------------------------------------------------------------------------------------------------------------------------------------</w:t>
      </w:r>
    </w:p>
    <w:sectPr w:rsidR="00A20BB9" w:rsidRPr="002332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F0"/>
    <w:rsid w:val="002332C0"/>
    <w:rsid w:val="006A7D1D"/>
    <w:rsid w:val="00CA6AF0"/>
    <w:rsid w:val="00E0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AE391"/>
  <w15:chartTrackingRefBased/>
  <w15:docId w15:val="{3B074995-5E40-4EF2-B74F-E5E2718C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F0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A6AF0"/>
    <w:pPr>
      <w:spacing w:after="0" w:line="240" w:lineRule="auto"/>
    </w:pPr>
    <w:rPr>
      <w:lang w:val="es-MX"/>
    </w:rPr>
  </w:style>
  <w:style w:type="character" w:customStyle="1" w:styleId="SinespaciadoCar">
    <w:name w:val="Sin espaciado Car"/>
    <w:link w:val="Sinespaciado"/>
    <w:uiPriority w:val="1"/>
    <w:rsid w:val="00CA6AF0"/>
    <w:rPr>
      <w:lang w:val="es-MX"/>
    </w:rPr>
  </w:style>
  <w:style w:type="character" w:customStyle="1" w:styleId="Fuentedeprrafopredeter1">
    <w:name w:val="Fuente de párrafo predeter.1"/>
    <w:rsid w:val="00233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2</cp:revision>
  <dcterms:created xsi:type="dcterms:W3CDTF">2020-03-02T17:00:00Z</dcterms:created>
  <dcterms:modified xsi:type="dcterms:W3CDTF">2020-03-02T17:02:00Z</dcterms:modified>
</cp:coreProperties>
</file>