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98A" w:rsidRDefault="00FF598A" w:rsidP="00A23074">
      <w:pPr>
        <w:spacing w:after="0" w:line="240" w:lineRule="auto"/>
        <w:rPr>
          <w:rFonts w:cs="Calibri"/>
          <w:b/>
          <w:sz w:val="28"/>
          <w:szCs w:val="28"/>
        </w:rPr>
      </w:pPr>
    </w:p>
    <w:p w:rsidR="000D5969" w:rsidRPr="00A23074" w:rsidRDefault="005922A9" w:rsidP="00A23074">
      <w:pPr>
        <w:spacing w:after="0" w:line="240" w:lineRule="auto"/>
        <w:jc w:val="center"/>
        <w:rPr>
          <w:rFonts w:ascii="Albertus MT" w:hAnsi="Albertus MT" w:cs="Arial"/>
          <w:b/>
          <w:sz w:val="26"/>
          <w:szCs w:val="26"/>
        </w:rPr>
      </w:pPr>
      <w:r>
        <w:rPr>
          <w:rFonts w:ascii="Albertus MT" w:hAnsi="Albertus MT" w:cs="Arial"/>
          <w:b/>
          <w:sz w:val="26"/>
          <w:szCs w:val="26"/>
        </w:rPr>
        <w:t>Minuta de la Sesión de la Comisión Edilicia</w:t>
      </w:r>
      <w:r w:rsidR="00A23074">
        <w:rPr>
          <w:rFonts w:ascii="Albertus MT" w:hAnsi="Albertus MT" w:cs="Arial"/>
          <w:b/>
          <w:sz w:val="26"/>
          <w:szCs w:val="26"/>
        </w:rPr>
        <w:t xml:space="preserve"> de Planeación </w:t>
      </w:r>
      <w:r w:rsidR="000D5969" w:rsidRPr="00A23074">
        <w:rPr>
          <w:rFonts w:ascii="Albertus MT" w:hAnsi="Albertus MT" w:cs="Arial"/>
          <w:b/>
          <w:sz w:val="26"/>
          <w:szCs w:val="26"/>
        </w:rPr>
        <w:t>Soci</w:t>
      </w:r>
      <w:r>
        <w:rPr>
          <w:rFonts w:ascii="Albertus MT" w:hAnsi="Albertus MT" w:cs="Arial"/>
          <w:b/>
          <w:sz w:val="26"/>
          <w:szCs w:val="26"/>
        </w:rPr>
        <w:t xml:space="preserve">oeconómica y Urbana </w:t>
      </w:r>
      <w:r w:rsidR="00A23074">
        <w:rPr>
          <w:rFonts w:ascii="Albertus MT" w:hAnsi="Albertus MT" w:cs="Arial"/>
          <w:b/>
          <w:sz w:val="26"/>
          <w:szCs w:val="26"/>
        </w:rPr>
        <w:t xml:space="preserve"> celebrada el</w:t>
      </w:r>
      <w:r w:rsidR="000D5969" w:rsidRPr="00A23074">
        <w:rPr>
          <w:rFonts w:ascii="Albertus MT" w:hAnsi="Albertus MT" w:cs="Arial"/>
          <w:b/>
          <w:sz w:val="26"/>
          <w:szCs w:val="26"/>
        </w:rPr>
        <w:t xml:space="preserve"> 11 de Marz</w:t>
      </w:r>
      <w:r w:rsidR="00A23074">
        <w:rPr>
          <w:rFonts w:ascii="Albertus MT" w:hAnsi="Albertus MT" w:cs="Arial"/>
          <w:b/>
          <w:sz w:val="26"/>
          <w:szCs w:val="26"/>
        </w:rPr>
        <w:t>o del 2019</w:t>
      </w:r>
    </w:p>
    <w:tbl>
      <w:tblPr>
        <w:tblW w:w="9851" w:type="dxa"/>
        <w:tblInd w:w="40" w:type="dxa"/>
        <w:tblBorders>
          <w:top w:val="single" w:sz="4" w:space="0" w:color="auto"/>
          <w:insideH w:val="single" w:sz="4" w:space="0" w:color="auto"/>
          <w:insideV w:val="single" w:sz="4" w:space="0" w:color="auto"/>
        </w:tblBorders>
        <w:tblCellMar>
          <w:left w:w="70" w:type="dxa"/>
          <w:right w:w="70" w:type="dxa"/>
        </w:tblCellMar>
        <w:tblLook w:val="0000"/>
      </w:tblPr>
      <w:tblGrid>
        <w:gridCol w:w="9851"/>
      </w:tblGrid>
      <w:tr w:rsidR="000D5969" w:rsidRPr="003E1021" w:rsidTr="00A23074">
        <w:trPr>
          <w:trHeight w:val="247"/>
        </w:trPr>
        <w:tc>
          <w:tcPr>
            <w:tcW w:w="9851" w:type="dxa"/>
          </w:tcPr>
          <w:p w:rsidR="000D5969" w:rsidRPr="003E1021" w:rsidRDefault="000D5969" w:rsidP="000D5969">
            <w:pPr>
              <w:spacing w:after="0" w:line="240" w:lineRule="auto"/>
              <w:ind w:left="30"/>
              <w:jc w:val="center"/>
              <w:rPr>
                <w:rFonts w:ascii="Arial" w:hAnsi="Arial" w:cs="Arial"/>
                <w:b/>
                <w:i/>
                <w:sz w:val="26"/>
                <w:szCs w:val="26"/>
              </w:rPr>
            </w:pPr>
          </w:p>
        </w:tc>
      </w:tr>
    </w:tbl>
    <w:p w:rsidR="005922A9" w:rsidRDefault="005922A9" w:rsidP="000D5969">
      <w:pPr>
        <w:spacing w:after="0" w:line="240" w:lineRule="auto"/>
        <w:jc w:val="both"/>
        <w:rPr>
          <w:rFonts w:ascii="Arial" w:hAnsi="Arial" w:cs="Arial"/>
          <w:b/>
          <w:i/>
          <w:sz w:val="24"/>
          <w:szCs w:val="24"/>
        </w:rPr>
      </w:pPr>
    </w:p>
    <w:p w:rsidR="000D5969" w:rsidRPr="003E1021" w:rsidRDefault="000D5969" w:rsidP="000D5969">
      <w:pPr>
        <w:spacing w:after="0" w:line="240" w:lineRule="auto"/>
        <w:jc w:val="both"/>
        <w:rPr>
          <w:rFonts w:ascii="Arial" w:hAnsi="Arial" w:cs="Arial"/>
          <w:sz w:val="24"/>
          <w:szCs w:val="24"/>
        </w:rPr>
      </w:pPr>
      <w:r w:rsidRPr="003E1021">
        <w:rPr>
          <w:rFonts w:ascii="Arial" w:hAnsi="Arial" w:cs="Arial"/>
          <w:b/>
          <w:i/>
          <w:sz w:val="24"/>
          <w:szCs w:val="24"/>
        </w:rPr>
        <w:t>Hace uso de la voz la Regidora Presidente Betsabé Dolores Almaguer Esparza.-</w:t>
      </w:r>
      <w:r w:rsidRPr="003E1021">
        <w:rPr>
          <w:rFonts w:ascii="Arial" w:hAnsi="Arial" w:cs="Arial"/>
          <w:b/>
          <w:sz w:val="24"/>
          <w:szCs w:val="24"/>
        </w:rPr>
        <w:t xml:space="preserve"> </w:t>
      </w:r>
      <w:r w:rsidRPr="003E1021">
        <w:rPr>
          <w:rFonts w:ascii="Arial" w:hAnsi="Arial" w:cs="Arial"/>
          <w:sz w:val="24"/>
          <w:szCs w:val="24"/>
        </w:rPr>
        <w:t>Buenos días, bienvenidos sean todos compañeros regidores, directores que nos acompañan como apoyo técnico para realizar los trabajos de esta Comisión, asesores y todos los presentes, gracias por acompañarnos.</w:t>
      </w:r>
    </w:p>
    <w:p w:rsidR="000D5969" w:rsidRPr="003E1021" w:rsidRDefault="000D5969" w:rsidP="000D5969">
      <w:pPr>
        <w:spacing w:after="0" w:line="240" w:lineRule="auto"/>
        <w:jc w:val="both"/>
        <w:rPr>
          <w:rFonts w:ascii="Arial" w:hAnsi="Arial" w:cs="Arial"/>
          <w:sz w:val="24"/>
          <w:szCs w:val="24"/>
        </w:rPr>
      </w:pPr>
    </w:p>
    <w:p w:rsidR="000D5969" w:rsidRPr="003E1021" w:rsidRDefault="000D5969" w:rsidP="000D5969">
      <w:pPr>
        <w:spacing w:after="0" w:line="240" w:lineRule="auto"/>
        <w:jc w:val="both"/>
        <w:rPr>
          <w:rFonts w:ascii="Arial" w:hAnsi="Arial" w:cs="Arial"/>
          <w:sz w:val="24"/>
          <w:szCs w:val="24"/>
        </w:rPr>
      </w:pPr>
      <w:r w:rsidRPr="003E1021">
        <w:rPr>
          <w:rFonts w:ascii="Arial" w:hAnsi="Arial" w:cs="Arial"/>
          <w:sz w:val="24"/>
          <w:szCs w:val="24"/>
        </w:rPr>
        <w:t xml:space="preserve">Siendo las </w:t>
      </w:r>
      <w:r w:rsidR="002522D8" w:rsidRPr="003E1021">
        <w:rPr>
          <w:rFonts w:ascii="Arial" w:hAnsi="Arial" w:cs="Arial"/>
          <w:sz w:val="24"/>
          <w:szCs w:val="24"/>
        </w:rPr>
        <w:t>10</w:t>
      </w:r>
      <w:r w:rsidRPr="003E1021">
        <w:rPr>
          <w:rFonts w:ascii="Arial" w:hAnsi="Arial" w:cs="Arial"/>
          <w:sz w:val="24"/>
          <w:szCs w:val="24"/>
        </w:rPr>
        <w:t>:</w:t>
      </w:r>
      <w:r w:rsidR="002522D8" w:rsidRPr="003E1021">
        <w:rPr>
          <w:rFonts w:ascii="Arial" w:hAnsi="Arial" w:cs="Arial"/>
          <w:sz w:val="24"/>
          <w:szCs w:val="24"/>
        </w:rPr>
        <w:t>10</w:t>
      </w:r>
      <w:r w:rsidRPr="003E1021">
        <w:rPr>
          <w:rFonts w:ascii="Arial" w:hAnsi="Arial" w:cs="Arial"/>
          <w:sz w:val="24"/>
          <w:szCs w:val="24"/>
        </w:rPr>
        <w:t xml:space="preserve"> horas del día 11 de Marzo del 2019,</w:t>
      </w:r>
      <w:r w:rsidRPr="003E1021">
        <w:rPr>
          <w:rFonts w:ascii="Arial" w:hAnsi="Arial" w:cs="Arial"/>
          <w:b/>
          <w:sz w:val="24"/>
          <w:szCs w:val="24"/>
        </w:rPr>
        <w:t xml:space="preserve"> </w:t>
      </w:r>
      <w:r w:rsidRPr="003E1021">
        <w:rPr>
          <w:rFonts w:ascii="Arial" w:hAnsi="Arial" w:cs="Arial"/>
          <w:sz w:val="24"/>
          <w:szCs w:val="24"/>
        </w:rPr>
        <w:t xml:space="preserve">encontrándonos en la  Sala  Regidores, y con fundamento en lo dispuesto por los artículos 84, 87 y 107 del Reglamento del Gobierno y la Administración Pública del Ayuntamiento Constitucional de San Pedro Tlaquepaque, damos inicio a esta Sesión </w:t>
      </w:r>
      <w:r w:rsidR="005922A9">
        <w:rPr>
          <w:rFonts w:ascii="Arial" w:hAnsi="Arial" w:cs="Arial"/>
          <w:sz w:val="24"/>
          <w:szCs w:val="24"/>
        </w:rPr>
        <w:t>de</w:t>
      </w:r>
      <w:r w:rsidRPr="003E1021">
        <w:rPr>
          <w:rFonts w:ascii="Arial" w:hAnsi="Arial" w:cs="Arial"/>
          <w:sz w:val="24"/>
          <w:szCs w:val="24"/>
        </w:rPr>
        <w:t xml:space="preserve"> la Comisión Edilicia de Pla</w:t>
      </w:r>
      <w:r w:rsidR="005922A9">
        <w:rPr>
          <w:rFonts w:ascii="Arial" w:hAnsi="Arial" w:cs="Arial"/>
          <w:sz w:val="24"/>
          <w:szCs w:val="24"/>
        </w:rPr>
        <w:t>neación Socioeconómica y Urbana.</w:t>
      </w:r>
    </w:p>
    <w:p w:rsidR="000D5969" w:rsidRPr="003E1021" w:rsidRDefault="000D5969" w:rsidP="000D5969">
      <w:pPr>
        <w:spacing w:line="240" w:lineRule="auto"/>
        <w:jc w:val="both"/>
        <w:rPr>
          <w:rFonts w:ascii="Arial" w:hAnsi="Arial" w:cs="Arial"/>
          <w:sz w:val="24"/>
          <w:szCs w:val="24"/>
        </w:rPr>
      </w:pPr>
    </w:p>
    <w:p w:rsidR="000D5969" w:rsidRPr="003E1021" w:rsidRDefault="000D5969" w:rsidP="000D5969">
      <w:pPr>
        <w:spacing w:line="240" w:lineRule="auto"/>
        <w:jc w:val="both"/>
        <w:rPr>
          <w:rFonts w:ascii="Arial" w:hAnsi="Arial" w:cs="Arial"/>
          <w:sz w:val="24"/>
          <w:szCs w:val="24"/>
        </w:rPr>
      </w:pPr>
      <w:r w:rsidRPr="003E1021">
        <w:rPr>
          <w:rFonts w:ascii="Arial" w:hAnsi="Arial" w:cs="Arial"/>
          <w:sz w:val="24"/>
          <w:szCs w:val="24"/>
        </w:rPr>
        <w:t xml:space="preserve">Por lo que procedo a tomar  lista de asistencia  efecto de verificar si existe quórum legal para sesionar.  </w:t>
      </w:r>
    </w:p>
    <w:tbl>
      <w:tblPr>
        <w:tblW w:w="8931" w:type="dxa"/>
        <w:tblInd w:w="70" w:type="dxa"/>
        <w:tblCellMar>
          <w:left w:w="70" w:type="dxa"/>
          <w:right w:w="70" w:type="dxa"/>
        </w:tblCellMar>
        <w:tblLook w:val="04A0"/>
      </w:tblPr>
      <w:tblGrid>
        <w:gridCol w:w="6165"/>
        <w:gridCol w:w="2766"/>
      </w:tblGrid>
      <w:tr w:rsidR="000D5969" w:rsidRPr="003E1021" w:rsidTr="00E759F2">
        <w:trPr>
          <w:trHeight w:val="335"/>
        </w:trPr>
        <w:tc>
          <w:tcPr>
            <w:tcW w:w="6165" w:type="dxa"/>
            <w:shd w:val="clear" w:color="auto" w:fill="auto"/>
            <w:noWrap/>
            <w:vAlign w:val="bottom"/>
          </w:tcPr>
          <w:p w:rsidR="000D5969" w:rsidRPr="003E1021" w:rsidRDefault="000D5969" w:rsidP="00E759F2">
            <w:pPr>
              <w:spacing w:after="0" w:line="240" w:lineRule="auto"/>
              <w:rPr>
                <w:rFonts w:ascii="Arial" w:eastAsia="BatangChe" w:hAnsi="Arial" w:cs="Arial"/>
                <w:sz w:val="24"/>
                <w:szCs w:val="24"/>
                <w:lang w:eastAsia="es-MX"/>
              </w:rPr>
            </w:pPr>
            <w:r w:rsidRPr="003E1021">
              <w:rPr>
                <w:rFonts w:ascii="Arial" w:eastAsia="BatangChe" w:hAnsi="Arial" w:cs="Arial"/>
                <w:sz w:val="24"/>
                <w:szCs w:val="24"/>
                <w:lang w:eastAsia="es-MX"/>
              </w:rPr>
              <w:t>Presidenta Betsabé  Dolores Almaguer Esparza.</w:t>
            </w:r>
          </w:p>
        </w:tc>
        <w:tc>
          <w:tcPr>
            <w:tcW w:w="2766" w:type="dxa"/>
            <w:shd w:val="clear" w:color="auto" w:fill="auto"/>
            <w:noWrap/>
            <w:vAlign w:val="bottom"/>
          </w:tcPr>
          <w:p w:rsidR="000D5969" w:rsidRPr="003E1021" w:rsidRDefault="000D5969" w:rsidP="00E759F2">
            <w:pPr>
              <w:spacing w:after="0" w:line="240" w:lineRule="auto"/>
              <w:rPr>
                <w:rFonts w:ascii="Arial" w:eastAsia="Times New Roman" w:hAnsi="Arial" w:cs="Arial"/>
                <w:sz w:val="24"/>
                <w:szCs w:val="24"/>
                <w:lang w:eastAsia="es-MX"/>
              </w:rPr>
            </w:pPr>
            <w:r w:rsidRPr="003E1021">
              <w:rPr>
                <w:rFonts w:ascii="Arial" w:eastAsia="Times New Roman" w:hAnsi="Arial" w:cs="Arial"/>
                <w:sz w:val="24"/>
                <w:szCs w:val="24"/>
                <w:lang w:eastAsia="es-MX"/>
              </w:rPr>
              <w:t xml:space="preserve">            Presente.</w:t>
            </w:r>
          </w:p>
        </w:tc>
      </w:tr>
      <w:tr w:rsidR="000D5969" w:rsidRPr="003E1021" w:rsidTr="00E759F2">
        <w:trPr>
          <w:trHeight w:val="335"/>
        </w:trPr>
        <w:tc>
          <w:tcPr>
            <w:tcW w:w="6165" w:type="dxa"/>
            <w:shd w:val="clear" w:color="auto" w:fill="auto"/>
            <w:noWrap/>
            <w:vAlign w:val="bottom"/>
            <w:hideMark/>
          </w:tcPr>
          <w:p w:rsidR="000D5969" w:rsidRPr="003E1021" w:rsidRDefault="000D5969" w:rsidP="00E759F2">
            <w:pPr>
              <w:spacing w:after="0" w:line="240" w:lineRule="auto"/>
              <w:rPr>
                <w:rFonts w:ascii="Arial" w:eastAsia="BatangChe" w:hAnsi="Arial" w:cs="Arial"/>
                <w:sz w:val="24"/>
                <w:szCs w:val="24"/>
                <w:lang w:eastAsia="es-MX"/>
              </w:rPr>
            </w:pPr>
            <w:r w:rsidRPr="003E1021">
              <w:rPr>
                <w:rFonts w:ascii="Arial" w:eastAsia="BatangChe" w:hAnsi="Arial" w:cs="Arial"/>
                <w:sz w:val="24"/>
                <w:szCs w:val="24"/>
                <w:lang w:eastAsia="es-MX"/>
              </w:rPr>
              <w:t>Regidora vocal. Hogla Bustos Serrano.</w:t>
            </w:r>
          </w:p>
        </w:tc>
        <w:tc>
          <w:tcPr>
            <w:tcW w:w="2766" w:type="dxa"/>
            <w:shd w:val="clear" w:color="auto" w:fill="auto"/>
            <w:noWrap/>
            <w:vAlign w:val="bottom"/>
            <w:hideMark/>
          </w:tcPr>
          <w:p w:rsidR="000D5969" w:rsidRPr="003E1021" w:rsidRDefault="000B359C" w:rsidP="000B359C">
            <w:pPr>
              <w:spacing w:after="0" w:line="240" w:lineRule="auto"/>
              <w:rPr>
                <w:rFonts w:ascii="Arial" w:eastAsia="Times New Roman" w:hAnsi="Arial" w:cs="Arial"/>
                <w:sz w:val="24"/>
                <w:szCs w:val="24"/>
                <w:lang w:eastAsia="es-MX"/>
              </w:rPr>
            </w:pPr>
            <w:r w:rsidRPr="003E1021">
              <w:rPr>
                <w:rFonts w:ascii="Arial" w:eastAsia="Times New Roman" w:hAnsi="Arial" w:cs="Arial"/>
                <w:sz w:val="24"/>
                <w:szCs w:val="24"/>
                <w:lang w:eastAsia="es-MX"/>
              </w:rPr>
              <w:t xml:space="preserve">            </w:t>
            </w:r>
            <w:r w:rsidR="000D5969" w:rsidRPr="003E1021">
              <w:rPr>
                <w:rFonts w:ascii="Arial" w:eastAsia="Times New Roman" w:hAnsi="Arial" w:cs="Arial"/>
                <w:sz w:val="24"/>
                <w:szCs w:val="24"/>
                <w:lang w:eastAsia="es-MX"/>
              </w:rPr>
              <w:t>Presente.</w:t>
            </w:r>
          </w:p>
        </w:tc>
      </w:tr>
      <w:tr w:rsidR="000D5969" w:rsidRPr="003E1021" w:rsidTr="00E759F2">
        <w:trPr>
          <w:trHeight w:val="335"/>
        </w:trPr>
        <w:tc>
          <w:tcPr>
            <w:tcW w:w="6165" w:type="dxa"/>
            <w:shd w:val="clear" w:color="auto" w:fill="auto"/>
            <w:noWrap/>
            <w:vAlign w:val="bottom"/>
            <w:hideMark/>
          </w:tcPr>
          <w:p w:rsidR="000D5969" w:rsidRPr="003E1021" w:rsidRDefault="000D5969" w:rsidP="00E759F2">
            <w:pPr>
              <w:spacing w:after="0" w:line="240" w:lineRule="auto"/>
              <w:rPr>
                <w:rFonts w:ascii="Arial" w:eastAsia="BatangChe" w:hAnsi="Arial" w:cs="Arial"/>
                <w:sz w:val="24"/>
                <w:szCs w:val="24"/>
                <w:lang w:eastAsia="es-MX"/>
              </w:rPr>
            </w:pPr>
            <w:r w:rsidRPr="003E1021">
              <w:rPr>
                <w:rFonts w:ascii="Arial" w:eastAsia="BatangChe" w:hAnsi="Arial" w:cs="Arial"/>
                <w:sz w:val="24"/>
                <w:szCs w:val="24"/>
                <w:lang w:eastAsia="es-MX"/>
              </w:rPr>
              <w:t xml:space="preserve">Regidor   vocal. Francisco Juárez Piña. </w:t>
            </w:r>
          </w:p>
        </w:tc>
        <w:tc>
          <w:tcPr>
            <w:tcW w:w="2766" w:type="dxa"/>
            <w:shd w:val="clear" w:color="auto" w:fill="auto"/>
            <w:noWrap/>
            <w:vAlign w:val="bottom"/>
            <w:hideMark/>
          </w:tcPr>
          <w:p w:rsidR="000D5969" w:rsidRPr="003E1021" w:rsidRDefault="000B359C" w:rsidP="000B359C">
            <w:pPr>
              <w:spacing w:after="0" w:line="240" w:lineRule="auto"/>
              <w:rPr>
                <w:rFonts w:ascii="Arial" w:eastAsia="Times New Roman" w:hAnsi="Arial" w:cs="Arial"/>
                <w:sz w:val="24"/>
                <w:szCs w:val="24"/>
                <w:lang w:eastAsia="es-MX"/>
              </w:rPr>
            </w:pPr>
            <w:r w:rsidRPr="003E1021">
              <w:rPr>
                <w:rFonts w:ascii="Arial" w:eastAsia="Times New Roman" w:hAnsi="Arial" w:cs="Arial"/>
                <w:sz w:val="24"/>
                <w:szCs w:val="24"/>
                <w:lang w:eastAsia="es-MX"/>
              </w:rPr>
              <w:t xml:space="preserve">            </w:t>
            </w:r>
            <w:r w:rsidR="000D5969" w:rsidRPr="003E1021">
              <w:rPr>
                <w:rFonts w:ascii="Arial" w:eastAsia="Times New Roman" w:hAnsi="Arial" w:cs="Arial"/>
                <w:sz w:val="24"/>
                <w:szCs w:val="24"/>
                <w:lang w:eastAsia="es-MX"/>
              </w:rPr>
              <w:t>Presente.</w:t>
            </w:r>
          </w:p>
        </w:tc>
      </w:tr>
      <w:tr w:rsidR="000D5969" w:rsidRPr="003E1021" w:rsidTr="00E759F2">
        <w:trPr>
          <w:trHeight w:val="335"/>
        </w:trPr>
        <w:tc>
          <w:tcPr>
            <w:tcW w:w="6165" w:type="dxa"/>
            <w:shd w:val="clear" w:color="auto" w:fill="auto"/>
            <w:noWrap/>
            <w:vAlign w:val="bottom"/>
          </w:tcPr>
          <w:p w:rsidR="000D5969" w:rsidRPr="003E1021" w:rsidRDefault="000D5969" w:rsidP="00E759F2">
            <w:pPr>
              <w:spacing w:after="0" w:line="240" w:lineRule="auto"/>
              <w:rPr>
                <w:rFonts w:ascii="Arial" w:eastAsia="BatangChe" w:hAnsi="Arial" w:cs="Arial"/>
                <w:sz w:val="24"/>
                <w:szCs w:val="24"/>
                <w:lang w:eastAsia="es-MX"/>
              </w:rPr>
            </w:pPr>
            <w:r w:rsidRPr="003E1021">
              <w:rPr>
                <w:rFonts w:ascii="Arial" w:eastAsia="BatangChe" w:hAnsi="Arial" w:cs="Arial"/>
                <w:sz w:val="24"/>
                <w:szCs w:val="24"/>
                <w:lang w:eastAsia="es-MX"/>
              </w:rPr>
              <w:t>Regidora vocal. Miroslava Maya Ávila.</w:t>
            </w:r>
          </w:p>
        </w:tc>
        <w:tc>
          <w:tcPr>
            <w:tcW w:w="2766" w:type="dxa"/>
            <w:shd w:val="clear" w:color="auto" w:fill="auto"/>
            <w:noWrap/>
            <w:vAlign w:val="bottom"/>
          </w:tcPr>
          <w:p w:rsidR="000D5969" w:rsidRPr="003E1021" w:rsidRDefault="000B359C" w:rsidP="000B359C">
            <w:pPr>
              <w:spacing w:after="0" w:line="240" w:lineRule="auto"/>
              <w:rPr>
                <w:rFonts w:ascii="Arial" w:eastAsia="Times New Roman" w:hAnsi="Arial" w:cs="Arial"/>
                <w:sz w:val="24"/>
                <w:szCs w:val="24"/>
                <w:lang w:eastAsia="es-MX"/>
              </w:rPr>
            </w:pPr>
            <w:r w:rsidRPr="003E1021">
              <w:rPr>
                <w:rFonts w:ascii="Arial" w:eastAsia="Times New Roman" w:hAnsi="Arial" w:cs="Arial"/>
                <w:sz w:val="24"/>
                <w:szCs w:val="24"/>
                <w:lang w:eastAsia="es-MX"/>
              </w:rPr>
              <w:t xml:space="preserve">            </w:t>
            </w:r>
            <w:r w:rsidR="000D5969" w:rsidRPr="003E1021">
              <w:rPr>
                <w:rFonts w:ascii="Arial" w:eastAsia="Times New Roman" w:hAnsi="Arial" w:cs="Arial"/>
                <w:sz w:val="24"/>
                <w:szCs w:val="24"/>
                <w:lang w:eastAsia="es-MX"/>
              </w:rPr>
              <w:t>Presente.</w:t>
            </w:r>
          </w:p>
        </w:tc>
      </w:tr>
      <w:tr w:rsidR="000D5969" w:rsidRPr="003E1021" w:rsidTr="00E759F2">
        <w:trPr>
          <w:trHeight w:val="335"/>
        </w:trPr>
        <w:tc>
          <w:tcPr>
            <w:tcW w:w="6165" w:type="dxa"/>
            <w:shd w:val="clear" w:color="auto" w:fill="auto"/>
            <w:noWrap/>
            <w:vAlign w:val="bottom"/>
          </w:tcPr>
          <w:p w:rsidR="000D5969" w:rsidRPr="003E1021" w:rsidRDefault="000D5969" w:rsidP="00E759F2">
            <w:pPr>
              <w:spacing w:after="0" w:line="240" w:lineRule="auto"/>
              <w:rPr>
                <w:rFonts w:ascii="Arial" w:eastAsia="BatangChe" w:hAnsi="Arial" w:cs="Arial"/>
                <w:sz w:val="24"/>
                <w:szCs w:val="24"/>
                <w:lang w:eastAsia="es-MX"/>
              </w:rPr>
            </w:pPr>
            <w:r w:rsidRPr="003E1021">
              <w:rPr>
                <w:rFonts w:ascii="Arial" w:eastAsia="BatangChe" w:hAnsi="Arial" w:cs="Arial"/>
                <w:sz w:val="24"/>
                <w:szCs w:val="24"/>
                <w:lang w:eastAsia="es-MX"/>
              </w:rPr>
              <w:t xml:space="preserve">Regidor vocal. Alfredo Barba Mariscal. </w:t>
            </w:r>
          </w:p>
        </w:tc>
        <w:tc>
          <w:tcPr>
            <w:tcW w:w="2766" w:type="dxa"/>
            <w:shd w:val="clear" w:color="auto" w:fill="auto"/>
            <w:noWrap/>
            <w:vAlign w:val="bottom"/>
          </w:tcPr>
          <w:p w:rsidR="000D5969" w:rsidRPr="003E1021" w:rsidRDefault="000D5969" w:rsidP="00E759F2">
            <w:pPr>
              <w:spacing w:after="0" w:line="240" w:lineRule="auto"/>
              <w:rPr>
                <w:rFonts w:ascii="Arial" w:eastAsia="Times New Roman" w:hAnsi="Arial" w:cs="Arial"/>
                <w:sz w:val="24"/>
                <w:szCs w:val="24"/>
                <w:lang w:eastAsia="es-MX"/>
              </w:rPr>
            </w:pPr>
            <w:r w:rsidRPr="003E1021">
              <w:rPr>
                <w:rFonts w:ascii="Arial" w:eastAsia="Times New Roman" w:hAnsi="Arial" w:cs="Arial"/>
                <w:sz w:val="24"/>
                <w:szCs w:val="24"/>
                <w:lang w:eastAsia="es-MX"/>
              </w:rPr>
              <w:t xml:space="preserve">            Presente.</w:t>
            </w:r>
          </w:p>
        </w:tc>
      </w:tr>
      <w:tr w:rsidR="000D5969" w:rsidRPr="003E1021" w:rsidTr="00E759F2">
        <w:trPr>
          <w:trHeight w:val="335"/>
        </w:trPr>
        <w:tc>
          <w:tcPr>
            <w:tcW w:w="6165" w:type="dxa"/>
            <w:shd w:val="clear" w:color="auto" w:fill="auto"/>
            <w:noWrap/>
            <w:vAlign w:val="bottom"/>
          </w:tcPr>
          <w:p w:rsidR="000D5969" w:rsidRPr="003E1021" w:rsidRDefault="000D5969" w:rsidP="00E759F2">
            <w:pPr>
              <w:spacing w:after="0" w:line="240" w:lineRule="auto"/>
              <w:rPr>
                <w:rFonts w:ascii="Arial" w:eastAsia="BatangChe" w:hAnsi="Arial" w:cs="Arial"/>
                <w:sz w:val="24"/>
                <w:szCs w:val="24"/>
                <w:lang w:eastAsia="es-MX"/>
              </w:rPr>
            </w:pPr>
            <w:r w:rsidRPr="003E1021">
              <w:rPr>
                <w:rFonts w:ascii="Arial" w:eastAsia="BatangChe" w:hAnsi="Arial" w:cs="Arial"/>
                <w:sz w:val="24"/>
                <w:szCs w:val="24"/>
                <w:lang w:eastAsia="es-MX"/>
              </w:rPr>
              <w:t>Regidor vocal. Alberto Maldonado Chavarín.</w:t>
            </w:r>
          </w:p>
        </w:tc>
        <w:tc>
          <w:tcPr>
            <w:tcW w:w="2766" w:type="dxa"/>
            <w:shd w:val="clear" w:color="auto" w:fill="auto"/>
            <w:noWrap/>
            <w:vAlign w:val="bottom"/>
          </w:tcPr>
          <w:p w:rsidR="000D5969" w:rsidRPr="003E1021" w:rsidRDefault="000D5969" w:rsidP="00E759F2">
            <w:pPr>
              <w:spacing w:after="0" w:line="240" w:lineRule="auto"/>
              <w:jc w:val="center"/>
              <w:rPr>
                <w:rFonts w:ascii="Arial" w:eastAsia="Times New Roman" w:hAnsi="Arial" w:cs="Arial"/>
                <w:sz w:val="24"/>
                <w:szCs w:val="24"/>
                <w:lang w:eastAsia="es-MX"/>
              </w:rPr>
            </w:pPr>
            <w:r w:rsidRPr="003E1021">
              <w:rPr>
                <w:rFonts w:ascii="Arial" w:eastAsia="Times New Roman" w:hAnsi="Arial" w:cs="Arial"/>
                <w:sz w:val="24"/>
                <w:szCs w:val="24"/>
                <w:lang w:eastAsia="es-MX"/>
              </w:rPr>
              <w:t>Presente.</w:t>
            </w:r>
          </w:p>
        </w:tc>
      </w:tr>
      <w:tr w:rsidR="000D5969" w:rsidRPr="003E1021" w:rsidTr="00E759F2">
        <w:trPr>
          <w:trHeight w:val="335"/>
        </w:trPr>
        <w:tc>
          <w:tcPr>
            <w:tcW w:w="6165" w:type="dxa"/>
            <w:shd w:val="clear" w:color="auto" w:fill="auto"/>
            <w:noWrap/>
            <w:vAlign w:val="bottom"/>
          </w:tcPr>
          <w:p w:rsidR="000D5969" w:rsidRPr="003E1021" w:rsidRDefault="000D5969" w:rsidP="00E759F2">
            <w:pPr>
              <w:spacing w:after="0" w:line="240" w:lineRule="auto"/>
              <w:rPr>
                <w:rFonts w:ascii="Arial" w:eastAsia="BatangChe" w:hAnsi="Arial" w:cs="Arial"/>
                <w:sz w:val="24"/>
                <w:szCs w:val="24"/>
                <w:lang w:eastAsia="es-MX"/>
              </w:rPr>
            </w:pPr>
            <w:r w:rsidRPr="003E1021">
              <w:rPr>
                <w:rFonts w:ascii="Arial" w:eastAsia="BatangChe" w:hAnsi="Arial" w:cs="Arial"/>
                <w:sz w:val="24"/>
                <w:szCs w:val="24"/>
                <w:lang w:eastAsia="es-MX"/>
              </w:rPr>
              <w:t>Regidor vocal. Alberto Alfaro García.</w:t>
            </w:r>
          </w:p>
        </w:tc>
        <w:tc>
          <w:tcPr>
            <w:tcW w:w="2766" w:type="dxa"/>
            <w:shd w:val="clear" w:color="auto" w:fill="auto"/>
            <w:noWrap/>
            <w:vAlign w:val="bottom"/>
          </w:tcPr>
          <w:p w:rsidR="000D5969" w:rsidRPr="003E1021" w:rsidRDefault="000B359C" w:rsidP="00E759F2">
            <w:pPr>
              <w:spacing w:after="0" w:line="240" w:lineRule="auto"/>
              <w:rPr>
                <w:rFonts w:ascii="Arial" w:eastAsia="Times New Roman" w:hAnsi="Arial" w:cs="Arial"/>
                <w:sz w:val="24"/>
                <w:szCs w:val="24"/>
                <w:lang w:eastAsia="es-MX"/>
              </w:rPr>
            </w:pPr>
            <w:r w:rsidRPr="003E1021">
              <w:rPr>
                <w:rFonts w:ascii="Arial" w:eastAsia="Times New Roman" w:hAnsi="Arial" w:cs="Arial"/>
                <w:sz w:val="24"/>
                <w:szCs w:val="24"/>
                <w:lang w:eastAsia="es-MX"/>
              </w:rPr>
              <w:t xml:space="preserve">            Ausente</w:t>
            </w:r>
            <w:r w:rsidR="000D5969" w:rsidRPr="003E1021">
              <w:rPr>
                <w:rFonts w:ascii="Arial" w:eastAsia="Times New Roman" w:hAnsi="Arial" w:cs="Arial"/>
                <w:sz w:val="24"/>
                <w:szCs w:val="24"/>
                <w:lang w:eastAsia="es-MX"/>
              </w:rPr>
              <w:t>.</w:t>
            </w:r>
          </w:p>
        </w:tc>
      </w:tr>
    </w:tbl>
    <w:p w:rsidR="000D5969" w:rsidRPr="003E1021" w:rsidRDefault="000D5969" w:rsidP="000D5969">
      <w:pPr>
        <w:tabs>
          <w:tab w:val="left" w:pos="709"/>
        </w:tabs>
        <w:spacing w:line="240" w:lineRule="auto"/>
        <w:jc w:val="both"/>
        <w:rPr>
          <w:rFonts w:ascii="Arial" w:hAnsi="Arial" w:cs="Arial"/>
          <w:sz w:val="24"/>
          <w:szCs w:val="24"/>
        </w:rPr>
      </w:pPr>
    </w:p>
    <w:p w:rsidR="000D5969" w:rsidRPr="003E1021" w:rsidRDefault="000D5969" w:rsidP="00FF598A">
      <w:pPr>
        <w:tabs>
          <w:tab w:val="left" w:pos="709"/>
        </w:tabs>
        <w:spacing w:line="240" w:lineRule="auto"/>
        <w:jc w:val="both"/>
        <w:rPr>
          <w:rFonts w:ascii="Arial" w:hAnsi="Arial" w:cs="Arial"/>
          <w:sz w:val="24"/>
          <w:szCs w:val="24"/>
        </w:rPr>
      </w:pPr>
      <w:r w:rsidRPr="003E1021">
        <w:rPr>
          <w:rFonts w:ascii="Arial" w:hAnsi="Arial" w:cs="Arial"/>
          <w:sz w:val="24"/>
          <w:szCs w:val="24"/>
        </w:rPr>
        <w:t xml:space="preserve">Se </w:t>
      </w:r>
      <w:r w:rsidR="000B359C" w:rsidRPr="003E1021">
        <w:rPr>
          <w:rFonts w:ascii="Arial" w:hAnsi="Arial" w:cs="Arial"/>
          <w:sz w:val="24"/>
          <w:szCs w:val="24"/>
        </w:rPr>
        <w:t xml:space="preserve">encuentran presentes 6 de los integrantes </w:t>
      </w:r>
      <w:r w:rsidR="002522D8" w:rsidRPr="003E1021">
        <w:rPr>
          <w:rFonts w:ascii="Arial" w:hAnsi="Arial" w:cs="Arial"/>
          <w:sz w:val="24"/>
          <w:szCs w:val="24"/>
        </w:rPr>
        <w:t xml:space="preserve">de ésta comisión, </w:t>
      </w:r>
      <w:r w:rsidRPr="003E1021">
        <w:rPr>
          <w:rFonts w:ascii="Arial" w:hAnsi="Arial" w:cs="Arial"/>
          <w:sz w:val="24"/>
          <w:szCs w:val="24"/>
        </w:rPr>
        <w:t xml:space="preserve">por lo que declaro que existe quórum legal para sesionar. </w:t>
      </w:r>
    </w:p>
    <w:p w:rsidR="000D5969" w:rsidRPr="003E1021" w:rsidRDefault="000D5969" w:rsidP="000D5969">
      <w:pPr>
        <w:spacing w:line="240" w:lineRule="auto"/>
        <w:jc w:val="both"/>
        <w:rPr>
          <w:rFonts w:ascii="Arial" w:hAnsi="Arial" w:cs="Arial"/>
          <w:sz w:val="24"/>
          <w:szCs w:val="24"/>
        </w:rPr>
      </w:pPr>
    </w:p>
    <w:p w:rsidR="00FF598A" w:rsidRPr="003E1021" w:rsidRDefault="000D5969" w:rsidP="00A23074">
      <w:pPr>
        <w:spacing w:line="240" w:lineRule="auto"/>
        <w:jc w:val="both"/>
        <w:rPr>
          <w:rFonts w:ascii="Arial" w:hAnsi="Arial" w:cs="Arial"/>
          <w:sz w:val="24"/>
          <w:szCs w:val="24"/>
        </w:rPr>
      </w:pPr>
      <w:r w:rsidRPr="003E1021">
        <w:rPr>
          <w:rFonts w:ascii="Arial" w:hAnsi="Arial" w:cs="Arial"/>
          <w:sz w:val="24"/>
          <w:szCs w:val="24"/>
        </w:rPr>
        <w:t xml:space="preserve">Continuando con la sesión, les propongo el siguiente orden día de conformidad a la convocatoria realizada y es de la manera siguiente. </w:t>
      </w:r>
    </w:p>
    <w:p w:rsidR="000D5969" w:rsidRPr="003E1021" w:rsidRDefault="000D5969" w:rsidP="000D5969">
      <w:pPr>
        <w:ind w:right="81"/>
        <w:jc w:val="both"/>
        <w:rPr>
          <w:rFonts w:ascii="Arial" w:hAnsi="Arial" w:cs="Arial"/>
          <w:sz w:val="24"/>
          <w:szCs w:val="24"/>
        </w:rPr>
      </w:pPr>
      <w:r w:rsidRPr="003E1021">
        <w:rPr>
          <w:rFonts w:ascii="Arial" w:hAnsi="Arial" w:cs="Arial"/>
          <w:sz w:val="24"/>
          <w:szCs w:val="24"/>
        </w:rPr>
        <w:t>1.-Lista de asistencia y verificación de Quórum legal para sesionar.</w:t>
      </w:r>
    </w:p>
    <w:p w:rsidR="000D5969" w:rsidRPr="003E1021" w:rsidRDefault="000D5969" w:rsidP="000D5969">
      <w:pPr>
        <w:ind w:right="81"/>
        <w:jc w:val="both"/>
        <w:rPr>
          <w:rFonts w:ascii="Arial" w:hAnsi="Arial" w:cs="Arial"/>
          <w:sz w:val="24"/>
          <w:szCs w:val="24"/>
        </w:rPr>
      </w:pPr>
      <w:r w:rsidRPr="003E1021">
        <w:rPr>
          <w:rFonts w:ascii="Arial" w:hAnsi="Arial" w:cs="Arial"/>
          <w:sz w:val="24"/>
          <w:szCs w:val="24"/>
        </w:rPr>
        <w:t>2.-Lectura y aprobación del orden del día.</w:t>
      </w:r>
    </w:p>
    <w:p w:rsidR="000D5969" w:rsidRDefault="00FF598A" w:rsidP="000D5969">
      <w:pPr>
        <w:spacing w:line="240" w:lineRule="auto"/>
        <w:ind w:right="-142"/>
        <w:jc w:val="both"/>
        <w:rPr>
          <w:rFonts w:ascii="Arial" w:hAnsi="Arial" w:cs="Arial"/>
          <w:b/>
          <w:sz w:val="24"/>
          <w:szCs w:val="24"/>
        </w:rPr>
      </w:pPr>
      <w:r w:rsidRPr="003E1021">
        <w:rPr>
          <w:rFonts w:ascii="Arial" w:hAnsi="Arial" w:cs="Arial"/>
          <w:sz w:val="24"/>
          <w:szCs w:val="24"/>
        </w:rPr>
        <w:t xml:space="preserve">3.-Estudio, </w:t>
      </w:r>
      <w:r w:rsidR="000D5969" w:rsidRPr="003E1021">
        <w:rPr>
          <w:rFonts w:ascii="Arial" w:hAnsi="Arial" w:cs="Arial"/>
          <w:sz w:val="24"/>
          <w:szCs w:val="24"/>
        </w:rPr>
        <w:t>análisis</w:t>
      </w:r>
      <w:r w:rsidRPr="003E1021">
        <w:rPr>
          <w:rFonts w:ascii="Arial" w:hAnsi="Arial" w:cs="Arial"/>
          <w:sz w:val="24"/>
          <w:szCs w:val="24"/>
        </w:rPr>
        <w:t xml:space="preserve"> y en su caso aprobación del dictamen  que resuelve el turno a comisión</w:t>
      </w:r>
      <w:r w:rsidR="000D5969" w:rsidRPr="003E1021">
        <w:rPr>
          <w:rFonts w:ascii="Arial" w:hAnsi="Arial" w:cs="Arial"/>
          <w:sz w:val="24"/>
          <w:szCs w:val="24"/>
        </w:rPr>
        <w:t xml:space="preserve"> asignado bajo el acuerdo de cabildo </w:t>
      </w:r>
      <w:r w:rsidRPr="003E1021">
        <w:rPr>
          <w:rFonts w:ascii="Arial" w:hAnsi="Arial" w:cs="Arial"/>
          <w:sz w:val="24"/>
          <w:szCs w:val="24"/>
        </w:rPr>
        <w:t xml:space="preserve">número </w:t>
      </w:r>
      <w:r w:rsidR="00B87F23" w:rsidRPr="003E1021">
        <w:rPr>
          <w:rFonts w:ascii="Arial" w:hAnsi="Arial" w:cs="Arial"/>
          <w:b/>
          <w:sz w:val="24"/>
          <w:szCs w:val="24"/>
        </w:rPr>
        <w:t>879/2018</w:t>
      </w:r>
      <w:r w:rsidR="000D5969" w:rsidRPr="003E1021">
        <w:rPr>
          <w:rFonts w:ascii="Arial" w:hAnsi="Arial" w:cs="Arial"/>
          <w:b/>
          <w:sz w:val="24"/>
          <w:szCs w:val="24"/>
        </w:rPr>
        <w:t xml:space="preserve"> </w:t>
      </w:r>
      <w:r w:rsidR="000D5969" w:rsidRPr="003E1021">
        <w:rPr>
          <w:rFonts w:ascii="Arial" w:hAnsi="Arial" w:cs="Arial"/>
          <w:sz w:val="24"/>
          <w:szCs w:val="24"/>
        </w:rPr>
        <w:t xml:space="preserve">que tiene por objeto </w:t>
      </w:r>
      <w:r w:rsidR="000D5969" w:rsidRPr="003E1021">
        <w:rPr>
          <w:rFonts w:ascii="Arial" w:hAnsi="Arial" w:cs="Arial"/>
          <w:b/>
          <w:sz w:val="24"/>
          <w:szCs w:val="24"/>
        </w:rPr>
        <w:t>“L</w:t>
      </w:r>
      <w:r w:rsidR="00B87F23" w:rsidRPr="003E1021">
        <w:rPr>
          <w:rFonts w:ascii="Arial" w:hAnsi="Arial" w:cs="Arial"/>
          <w:b/>
          <w:sz w:val="24"/>
          <w:szCs w:val="24"/>
        </w:rPr>
        <w:t>a autoriza</w:t>
      </w:r>
      <w:r w:rsidR="000D5969" w:rsidRPr="003E1021">
        <w:rPr>
          <w:rFonts w:ascii="Arial" w:hAnsi="Arial" w:cs="Arial"/>
          <w:b/>
          <w:sz w:val="24"/>
          <w:szCs w:val="24"/>
        </w:rPr>
        <w:t xml:space="preserve">ción de la </w:t>
      </w:r>
      <w:r w:rsidR="00B87F23" w:rsidRPr="003E1021">
        <w:rPr>
          <w:rFonts w:ascii="Arial" w:hAnsi="Arial" w:cs="Arial"/>
          <w:b/>
          <w:sz w:val="24"/>
          <w:szCs w:val="24"/>
        </w:rPr>
        <w:t>redensificación a nivel</w:t>
      </w:r>
      <w:r w:rsidR="00A23074">
        <w:rPr>
          <w:rFonts w:ascii="Arial" w:hAnsi="Arial" w:cs="Arial"/>
          <w:b/>
          <w:sz w:val="24"/>
          <w:szCs w:val="24"/>
        </w:rPr>
        <w:t xml:space="preserve"> </w:t>
      </w:r>
      <w:r w:rsidR="003E1021" w:rsidRPr="003E1021">
        <w:rPr>
          <w:rFonts w:ascii="Arial" w:hAnsi="Arial" w:cs="Arial"/>
          <w:b/>
          <w:sz w:val="24"/>
          <w:szCs w:val="24"/>
        </w:rPr>
        <w:t xml:space="preserve">zonificación secundaria, para la acción urbanística denominada villas de San Martín, de Habitacional Unifamiliar densidad Alta, (H4-U) a Habitacional Plurifamiliar Vertical Densidad Alta, (H4-V)”. </w:t>
      </w:r>
    </w:p>
    <w:p w:rsidR="005922A9" w:rsidRPr="003E1021" w:rsidRDefault="005922A9" w:rsidP="000D5969">
      <w:pPr>
        <w:spacing w:line="240" w:lineRule="auto"/>
        <w:ind w:right="-142"/>
        <w:jc w:val="both"/>
        <w:rPr>
          <w:rFonts w:ascii="Arial" w:hAnsi="Arial" w:cs="Arial"/>
          <w:sz w:val="24"/>
          <w:szCs w:val="24"/>
        </w:rPr>
      </w:pPr>
    </w:p>
    <w:p w:rsidR="005922A9" w:rsidRDefault="005922A9" w:rsidP="000D5969">
      <w:pPr>
        <w:ind w:right="81"/>
        <w:jc w:val="both"/>
        <w:rPr>
          <w:rFonts w:ascii="Arial" w:hAnsi="Arial" w:cs="Arial"/>
          <w:sz w:val="24"/>
          <w:szCs w:val="24"/>
        </w:rPr>
      </w:pPr>
    </w:p>
    <w:p w:rsidR="000D5969" w:rsidRPr="003E1021" w:rsidRDefault="000D5969" w:rsidP="000D5969">
      <w:pPr>
        <w:ind w:right="81"/>
        <w:jc w:val="both"/>
        <w:rPr>
          <w:rFonts w:ascii="Arial" w:hAnsi="Arial" w:cs="Arial"/>
          <w:sz w:val="24"/>
          <w:szCs w:val="24"/>
        </w:rPr>
      </w:pPr>
      <w:r w:rsidRPr="003E1021">
        <w:rPr>
          <w:rFonts w:ascii="Arial" w:hAnsi="Arial" w:cs="Arial"/>
          <w:sz w:val="24"/>
          <w:szCs w:val="24"/>
        </w:rPr>
        <w:t>4.-Asuntos Generales.</w:t>
      </w:r>
    </w:p>
    <w:p w:rsidR="000D5969" w:rsidRPr="003E1021" w:rsidRDefault="000D5969" w:rsidP="000D5969">
      <w:pPr>
        <w:ind w:right="81"/>
        <w:jc w:val="both"/>
        <w:rPr>
          <w:rFonts w:ascii="Arial" w:hAnsi="Arial" w:cs="Arial"/>
          <w:sz w:val="24"/>
          <w:szCs w:val="24"/>
        </w:rPr>
      </w:pPr>
      <w:r w:rsidRPr="003E1021">
        <w:rPr>
          <w:rFonts w:ascii="Arial" w:hAnsi="Arial" w:cs="Arial"/>
          <w:sz w:val="24"/>
          <w:szCs w:val="24"/>
        </w:rPr>
        <w:t>5.-Clausura de la Sesión.</w:t>
      </w:r>
    </w:p>
    <w:p w:rsidR="000D5969" w:rsidRPr="003E1021" w:rsidRDefault="000D5969" w:rsidP="000D5969">
      <w:pPr>
        <w:pStyle w:val="Sinespaciado"/>
        <w:spacing w:line="276" w:lineRule="auto"/>
        <w:jc w:val="both"/>
        <w:rPr>
          <w:rFonts w:ascii="Arial" w:hAnsi="Arial" w:cs="Arial"/>
          <w:sz w:val="24"/>
          <w:szCs w:val="24"/>
        </w:rPr>
      </w:pPr>
    </w:p>
    <w:p w:rsidR="000D5969" w:rsidRPr="003E1021" w:rsidRDefault="000D5969" w:rsidP="000D5969">
      <w:pPr>
        <w:pStyle w:val="Sinespaciado"/>
        <w:jc w:val="both"/>
        <w:rPr>
          <w:rFonts w:ascii="Arial" w:hAnsi="Arial" w:cs="Arial"/>
          <w:sz w:val="24"/>
          <w:szCs w:val="24"/>
        </w:rPr>
      </w:pPr>
      <w:r w:rsidRPr="003E1021">
        <w:rPr>
          <w:rFonts w:ascii="Arial" w:hAnsi="Arial" w:cs="Arial"/>
          <w:sz w:val="24"/>
          <w:szCs w:val="24"/>
        </w:rPr>
        <w:t>Por lo que leído el orden del día, les pido si están por la afirmativa de la aprobación les pido lo manifiesten levantando su mano. Aprobado por unanimidad.</w:t>
      </w:r>
    </w:p>
    <w:p w:rsidR="000D5969" w:rsidRPr="003E1021" w:rsidRDefault="000D5969" w:rsidP="000D5969">
      <w:pPr>
        <w:spacing w:after="0" w:line="240" w:lineRule="auto"/>
        <w:jc w:val="both"/>
        <w:rPr>
          <w:rFonts w:ascii="Arial" w:hAnsi="Arial" w:cs="Arial"/>
          <w:sz w:val="24"/>
          <w:szCs w:val="24"/>
        </w:rPr>
      </w:pPr>
    </w:p>
    <w:p w:rsidR="000D5969" w:rsidRPr="003E1021" w:rsidRDefault="000D5969" w:rsidP="000D5969">
      <w:pPr>
        <w:spacing w:after="0" w:line="240" w:lineRule="auto"/>
        <w:jc w:val="both"/>
        <w:rPr>
          <w:rFonts w:ascii="Arial" w:hAnsi="Arial" w:cs="Arial"/>
          <w:sz w:val="24"/>
          <w:szCs w:val="24"/>
        </w:rPr>
      </w:pPr>
    </w:p>
    <w:p w:rsidR="000D5969" w:rsidRPr="003E1021" w:rsidRDefault="000D5969" w:rsidP="000D5969">
      <w:pPr>
        <w:spacing w:after="0" w:line="240" w:lineRule="auto"/>
        <w:jc w:val="both"/>
        <w:rPr>
          <w:rFonts w:ascii="Arial" w:hAnsi="Arial" w:cs="Arial"/>
          <w:sz w:val="24"/>
          <w:szCs w:val="24"/>
        </w:rPr>
      </w:pPr>
      <w:r w:rsidRPr="003E1021">
        <w:rPr>
          <w:rFonts w:ascii="Arial" w:hAnsi="Arial" w:cs="Arial"/>
          <w:sz w:val="24"/>
          <w:szCs w:val="24"/>
        </w:rPr>
        <w:t xml:space="preserve">Toda vez que ya se ha desahogado el  primero y segundo  punto del Orden del día; para continuar con el itinerario de la sesión, se continúa con el:  </w:t>
      </w:r>
    </w:p>
    <w:p w:rsidR="000D5969" w:rsidRPr="003E1021" w:rsidRDefault="000D5969" w:rsidP="000D5969">
      <w:pPr>
        <w:pStyle w:val="Sinespaciado"/>
        <w:jc w:val="both"/>
        <w:rPr>
          <w:rFonts w:ascii="Arial" w:hAnsi="Arial" w:cs="Arial"/>
          <w:sz w:val="24"/>
          <w:szCs w:val="24"/>
        </w:rPr>
      </w:pPr>
    </w:p>
    <w:p w:rsidR="000D5969" w:rsidRPr="003E1021" w:rsidRDefault="000D5969" w:rsidP="000D5969">
      <w:pPr>
        <w:pStyle w:val="Sinespaciado"/>
        <w:spacing w:line="276" w:lineRule="auto"/>
        <w:jc w:val="both"/>
        <w:rPr>
          <w:rFonts w:ascii="Arial" w:hAnsi="Arial" w:cs="Arial"/>
          <w:sz w:val="24"/>
          <w:szCs w:val="24"/>
        </w:rPr>
      </w:pPr>
    </w:p>
    <w:p w:rsidR="00AB4E04" w:rsidRDefault="000D5969" w:rsidP="00A23074">
      <w:pPr>
        <w:spacing w:line="240" w:lineRule="auto"/>
        <w:ind w:right="-142"/>
        <w:jc w:val="both"/>
        <w:rPr>
          <w:rFonts w:ascii="Arial" w:hAnsi="Arial" w:cs="Arial"/>
          <w:sz w:val="24"/>
          <w:szCs w:val="24"/>
        </w:rPr>
      </w:pPr>
      <w:r w:rsidRPr="003E1021">
        <w:rPr>
          <w:rFonts w:ascii="Arial" w:hAnsi="Arial" w:cs="Arial"/>
          <w:sz w:val="24"/>
          <w:szCs w:val="24"/>
        </w:rPr>
        <w:t xml:space="preserve">Tercer punto del orden del día, mismo que corresponde </w:t>
      </w:r>
      <w:r w:rsidR="00A23074">
        <w:rPr>
          <w:rFonts w:ascii="Arial" w:hAnsi="Arial" w:cs="Arial"/>
          <w:sz w:val="24"/>
          <w:szCs w:val="24"/>
        </w:rPr>
        <w:t xml:space="preserve">al </w:t>
      </w:r>
      <w:r w:rsidR="00A23074" w:rsidRPr="003E1021">
        <w:rPr>
          <w:rFonts w:ascii="Arial" w:hAnsi="Arial" w:cs="Arial"/>
          <w:sz w:val="24"/>
          <w:szCs w:val="24"/>
        </w:rPr>
        <w:t xml:space="preserve">Estudio, análisis y en su caso aprobación del dictamen  que resuelve el turno a comisión asignado bajo el acuerdo de cabildo número </w:t>
      </w:r>
      <w:r w:rsidR="00A23074" w:rsidRPr="003E1021">
        <w:rPr>
          <w:rFonts w:ascii="Arial" w:hAnsi="Arial" w:cs="Arial"/>
          <w:b/>
          <w:sz w:val="24"/>
          <w:szCs w:val="24"/>
        </w:rPr>
        <w:t xml:space="preserve">879/2018 </w:t>
      </w:r>
      <w:r w:rsidR="00A23074" w:rsidRPr="003E1021">
        <w:rPr>
          <w:rFonts w:ascii="Arial" w:hAnsi="Arial" w:cs="Arial"/>
          <w:sz w:val="24"/>
          <w:szCs w:val="24"/>
        </w:rPr>
        <w:t xml:space="preserve">que tiene por objeto </w:t>
      </w:r>
      <w:r w:rsidR="00A23074" w:rsidRPr="003E1021">
        <w:rPr>
          <w:rFonts w:ascii="Arial" w:hAnsi="Arial" w:cs="Arial"/>
          <w:b/>
          <w:sz w:val="24"/>
          <w:szCs w:val="24"/>
        </w:rPr>
        <w:t>“La autorización de la redensificación a nivel</w:t>
      </w:r>
      <w:r w:rsidR="00A23074">
        <w:rPr>
          <w:rFonts w:ascii="Arial" w:hAnsi="Arial" w:cs="Arial"/>
          <w:b/>
          <w:sz w:val="24"/>
          <w:szCs w:val="24"/>
        </w:rPr>
        <w:t xml:space="preserve"> </w:t>
      </w:r>
      <w:r w:rsidR="00A23074" w:rsidRPr="003E1021">
        <w:rPr>
          <w:rFonts w:ascii="Arial" w:hAnsi="Arial" w:cs="Arial"/>
          <w:b/>
          <w:sz w:val="24"/>
          <w:szCs w:val="24"/>
        </w:rPr>
        <w:t>zonificación secundaria, para la acción urbanística denominada villas de San Martín, de Habitacional Unifamiliar densidad Alta, (H4-U) a Habitacional Plurifamiliar Vertical Densidad Alta, (H4-V)”</w:t>
      </w:r>
      <w:r w:rsidR="00A23074">
        <w:rPr>
          <w:rFonts w:ascii="Arial" w:hAnsi="Arial" w:cs="Arial"/>
          <w:b/>
          <w:sz w:val="24"/>
          <w:szCs w:val="24"/>
        </w:rPr>
        <w:t xml:space="preserve">, </w:t>
      </w:r>
      <w:r w:rsidR="00A23074" w:rsidRPr="00A23074">
        <w:rPr>
          <w:rFonts w:ascii="Arial" w:hAnsi="Arial" w:cs="Arial"/>
          <w:sz w:val="24"/>
          <w:szCs w:val="24"/>
        </w:rPr>
        <w:t>mismo proyecto que les hice llegar</w:t>
      </w:r>
      <w:r w:rsidR="00A23074">
        <w:rPr>
          <w:rFonts w:ascii="Arial" w:hAnsi="Arial" w:cs="Arial"/>
          <w:sz w:val="24"/>
          <w:szCs w:val="24"/>
        </w:rPr>
        <w:t xml:space="preserve"> de maneradigital,al correo electrónico que para tal efecto nos proporcionaron</w:t>
      </w:r>
      <w:r w:rsidR="00AB4E04">
        <w:rPr>
          <w:rFonts w:ascii="Arial" w:hAnsi="Arial" w:cs="Arial"/>
          <w:sz w:val="24"/>
          <w:szCs w:val="24"/>
        </w:rPr>
        <w:t>. Compañeros regidores para su conocimiento previo y respecto del cual les propongo los siguientes acuerdos:</w:t>
      </w:r>
    </w:p>
    <w:p w:rsidR="00AB4E04" w:rsidRDefault="00AB4E04" w:rsidP="00A23074">
      <w:pPr>
        <w:spacing w:line="240" w:lineRule="auto"/>
        <w:ind w:right="-142"/>
        <w:jc w:val="both"/>
        <w:rPr>
          <w:rFonts w:ascii="Arial" w:hAnsi="Arial" w:cs="Arial"/>
          <w:sz w:val="24"/>
          <w:szCs w:val="24"/>
        </w:rPr>
      </w:pPr>
      <w:r w:rsidRPr="00AB4E04">
        <w:rPr>
          <w:rFonts w:ascii="Arial" w:hAnsi="Arial" w:cs="Arial"/>
          <w:b/>
          <w:sz w:val="24"/>
          <w:szCs w:val="24"/>
        </w:rPr>
        <w:t>PRIMERO.-</w:t>
      </w:r>
      <w:r>
        <w:rPr>
          <w:rFonts w:ascii="Arial" w:hAnsi="Arial" w:cs="Arial"/>
          <w:sz w:val="24"/>
          <w:szCs w:val="24"/>
        </w:rPr>
        <w:t xml:space="preserve"> El Ayuntamiento Constitucional del Municipio de San Pedro Tlaquepaque, Jalisco, aprueba y autoriza el Dictamen formulado por la Comisión Edilicia Colegiada y Permanente de Planeación socioeconómica y Urbana, el cual resuelve el turno asentado en el punto acuerdo número </w:t>
      </w:r>
      <w:r w:rsidRPr="00AB4E04">
        <w:rPr>
          <w:rFonts w:ascii="Arial" w:hAnsi="Arial" w:cs="Arial"/>
          <w:b/>
          <w:sz w:val="24"/>
          <w:szCs w:val="24"/>
        </w:rPr>
        <w:t>879/2018</w:t>
      </w:r>
      <w:r>
        <w:rPr>
          <w:rFonts w:ascii="Arial" w:hAnsi="Arial" w:cs="Arial"/>
          <w:sz w:val="24"/>
          <w:szCs w:val="24"/>
        </w:rPr>
        <w:t xml:space="preserve">, aprobado en la sesión ordinaria de fecha 24 de Agosto de 2018.   </w:t>
      </w:r>
    </w:p>
    <w:p w:rsidR="00AB4E04" w:rsidRDefault="00AB4E04" w:rsidP="00A23074">
      <w:pPr>
        <w:spacing w:line="240" w:lineRule="auto"/>
        <w:ind w:right="-142"/>
        <w:jc w:val="both"/>
        <w:rPr>
          <w:rFonts w:ascii="Arial" w:hAnsi="Arial" w:cs="Arial"/>
          <w:sz w:val="24"/>
          <w:szCs w:val="24"/>
        </w:rPr>
      </w:pPr>
      <w:r w:rsidRPr="00694493">
        <w:rPr>
          <w:rFonts w:ascii="Arial" w:hAnsi="Arial" w:cs="Arial"/>
          <w:b/>
          <w:sz w:val="24"/>
          <w:szCs w:val="24"/>
        </w:rPr>
        <w:t xml:space="preserve">SEGUNDO.- </w:t>
      </w:r>
      <w:r>
        <w:rPr>
          <w:rFonts w:ascii="Arial" w:hAnsi="Arial" w:cs="Arial"/>
          <w:sz w:val="24"/>
          <w:szCs w:val="24"/>
        </w:rPr>
        <w:t>El Ayuntamiento Constitucional del Municipio de San Pedro Tlaquepaque, Jalisco, aprueba y autoriza “La redensificación a n</w:t>
      </w:r>
      <w:r w:rsidR="00694493">
        <w:rPr>
          <w:rFonts w:ascii="Arial" w:hAnsi="Arial" w:cs="Arial"/>
          <w:sz w:val="24"/>
          <w:szCs w:val="24"/>
        </w:rPr>
        <w:t>ivel de zonificación secundaria</w:t>
      </w:r>
      <w:r>
        <w:rPr>
          <w:rFonts w:ascii="Arial" w:hAnsi="Arial" w:cs="Arial"/>
          <w:sz w:val="24"/>
          <w:szCs w:val="24"/>
        </w:rPr>
        <w:t>, para la acción urbanística denominada “Villas de San Martín”</w:t>
      </w:r>
      <w:r w:rsidR="00694493">
        <w:rPr>
          <w:rFonts w:ascii="Arial" w:hAnsi="Arial" w:cs="Arial"/>
          <w:sz w:val="24"/>
          <w:szCs w:val="24"/>
        </w:rPr>
        <w:t xml:space="preserve">, en éste municipio de San Pedro Tlaquepaque, Habitacional Unifamiliar Densidad Alta, (H4-U) a habitacional Plurifamiliar Vertical densidad Alta, (H4-V), con características especiales” en los términos señalados en el cuerpo del dictamen. </w:t>
      </w:r>
    </w:p>
    <w:p w:rsidR="00694493" w:rsidRDefault="00694493" w:rsidP="00A23074">
      <w:pPr>
        <w:spacing w:line="240" w:lineRule="auto"/>
        <w:ind w:right="-142"/>
        <w:jc w:val="both"/>
        <w:rPr>
          <w:rFonts w:ascii="Arial" w:hAnsi="Arial" w:cs="Arial"/>
          <w:sz w:val="24"/>
          <w:szCs w:val="24"/>
        </w:rPr>
      </w:pPr>
      <w:r w:rsidRPr="00694493">
        <w:rPr>
          <w:rFonts w:ascii="Arial" w:hAnsi="Arial" w:cs="Arial"/>
          <w:b/>
          <w:sz w:val="24"/>
          <w:szCs w:val="24"/>
        </w:rPr>
        <w:t>TERCERO.-</w:t>
      </w:r>
      <w:r>
        <w:rPr>
          <w:rFonts w:ascii="Arial" w:hAnsi="Arial" w:cs="Arial"/>
          <w:sz w:val="24"/>
          <w:szCs w:val="24"/>
        </w:rPr>
        <w:t xml:space="preserve">  Notifíquese ésta resolución a la coordinación General de Gestión Integral de la Ciudad; así como al C. José Luis Pérez Díaz, para su conocimiento. </w:t>
      </w:r>
    </w:p>
    <w:p w:rsidR="00694493" w:rsidRDefault="00694493" w:rsidP="00A23074">
      <w:pPr>
        <w:spacing w:line="240" w:lineRule="auto"/>
        <w:ind w:right="-142"/>
        <w:jc w:val="both"/>
        <w:rPr>
          <w:rFonts w:ascii="Arial" w:hAnsi="Arial" w:cs="Arial"/>
          <w:sz w:val="24"/>
          <w:szCs w:val="24"/>
        </w:rPr>
      </w:pPr>
      <w:r w:rsidRPr="00694493">
        <w:rPr>
          <w:rFonts w:ascii="Arial" w:hAnsi="Arial" w:cs="Arial"/>
          <w:b/>
          <w:sz w:val="24"/>
          <w:szCs w:val="24"/>
        </w:rPr>
        <w:t>CUARTO.-</w:t>
      </w:r>
      <w:r>
        <w:rPr>
          <w:rFonts w:ascii="Arial" w:hAnsi="Arial" w:cs="Arial"/>
          <w:sz w:val="24"/>
          <w:szCs w:val="24"/>
        </w:rPr>
        <w:t xml:space="preserve"> Se faculta a los ciudadanos Presidente Municipal y Secretario del Ayuntamiento, para que suscriban la documentación inherente al cumplimiento del presente acuerdo. </w:t>
      </w:r>
    </w:p>
    <w:p w:rsidR="00275A22" w:rsidRDefault="00275A22" w:rsidP="00A23074">
      <w:pPr>
        <w:spacing w:line="240" w:lineRule="auto"/>
        <w:ind w:right="-142"/>
        <w:jc w:val="both"/>
        <w:rPr>
          <w:rFonts w:ascii="Arial" w:hAnsi="Arial" w:cs="Arial"/>
          <w:sz w:val="24"/>
          <w:szCs w:val="24"/>
        </w:rPr>
      </w:pPr>
    </w:p>
    <w:p w:rsidR="00694493" w:rsidRDefault="00694493" w:rsidP="00A23074">
      <w:pPr>
        <w:spacing w:line="240" w:lineRule="auto"/>
        <w:ind w:right="-142"/>
        <w:jc w:val="both"/>
        <w:rPr>
          <w:rFonts w:ascii="Arial" w:hAnsi="Arial" w:cs="Arial"/>
          <w:sz w:val="24"/>
          <w:szCs w:val="24"/>
        </w:rPr>
      </w:pPr>
      <w:r>
        <w:rPr>
          <w:rFonts w:ascii="Arial" w:hAnsi="Arial" w:cs="Arial"/>
          <w:sz w:val="24"/>
          <w:szCs w:val="24"/>
        </w:rPr>
        <w:t xml:space="preserve">Se abre el uso de oradores para éste asunto. </w:t>
      </w:r>
    </w:p>
    <w:p w:rsidR="00275A22" w:rsidRDefault="00275A22" w:rsidP="00A23074">
      <w:pPr>
        <w:spacing w:line="240" w:lineRule="auto"/>
        <w:ind w:right="-142"/>
        <w:jc w:val="both"/>
        <w:rPr>
          <w:rFonts w:ascii="Arial" w:hAnsi="Arial" w:cs="Arial"/>
          <w:b/>
          <w:i/>
          <w:sz w:val="24"/>
          <w:szCs w:val="24"/>
        </w:rPr>
      </w:pPr>
    </w:p>
    <w:p w:rsidR="00275A22" w:rsidRDefault="00275A22" w:rsidP="00A23074">
      <w:pPr>
        <w:spacing w:line="240" w:lineRule="auto"/>
        <w:ind w:right="-142"/>
        <w:jc w:val="both"/>
        <w:rPr>
          <w:rFonts w:ascii="Arial" w:hAnsi="Arial" w:cs="Arial"/>
          <w:b/>
          <w:i/>
          <w:sz w:val="24"/>
          <w:szCs w:val="24"/>
        </w:rPr>
      </w:pPr>
    </w:p>
    <w:p w:rsidR="00694493" w:rsidRDefault="00275A22" w:rsidP="00A23074">
      <w:pPr>
        <w:spacing w:line="240" w:lineRule="auto"/>
        <w:ind w:right="-142"/>
        <w:jc w:val="both"/>
        <w:rPr>
          <w:rFonts w:ascii="Arial" w:hAnsi="Arial" w:cs="Arial"/>
          <w:sz w:val="24"/>
          <w:szCs w:val="24"/>
        </w:rPr>
      </w:pPr>
      <w:r w:rsidRPr="003E1021">
        <w:rPr>
          <w:rFonts w:ascii="Arial" w:hAnsi="Arial" w:cs="Arial"/>
          <w:b/>
          <w:i/>
          <w:sz w:val="24"/>
          <w:szCs w:val="24"/>
        </w:rPr>
        <w:t>Hace uso de la voz él Regidor Alfredo Barba Mariscal.-</w:t>
      </w:r>
      <w:r>
        <w:rPr>
          <w:rFonts w:ascii="Arial" w:hAnsi="Arial" w:cs="Arial"/>
          <w:sz w:val="24"/>
          <w:szCs w:val="24"/>
        </w:rPr>
        <w:t xml:space="preserve">Buenos días, gracias por la oportunidad, estaba leyendo claramente lo establece aquí la opinión técnica que hace la arquitecta Susana, claramente y obvio lo sabemos que hoy en día la expansión urbana a traído muchos problemas y a recaído en que la sociedad o los ciudadanos que compran sus viviendas en zonas alejadas por falta de servicios, se están regresando a la ciudad y es importante la redensificación dentro de las zonas conurbadas para en beneficio de los ciudadanos, mi pregunta aquí </w:t>
      </w:r>
      <w:r w:rsidR="000B5892">
        <w:rPr>
          <w:rFonts w:ascii="Arial" w:hAnsi="Arial" w:cs="Arial"/>
          <w:sz w:val="24"/>
          <w:szCs w:val="24"/>
        </w:rPr>
        <w:t>es ¿Cómo se va a garantizar o en base a qué se va a garantizar que l</w:t>
      </w:r>
      <w:r w:rsidR="001C31DC">
        <w:rPr>
          <w:rFonts w:ascii="Arial" w:hAnsi="Arial" w:cs="Arial"/>
          <w:sz w:val="24"/>
          <w:szCs w:val="24"/>
        </w:rPr>
        <w:t>os equipamientos, la dotación de servicios públicos que como tal tiene que construir el constructor, van a quedar garantizados, en base a qué? Porque solo dice se garantizará que se consolide los espacios públicos pero no dice como se van a garantizar.</w:t>
      </w:r>
    </w:p>
    <w:p w:rsidR="001C31DC" w:rsidRDefault="001C31DC" w:rsidP="00A23074">
      <w:pPr>
        <w:spacing w:line="240" w:lineRule="auto"/>
        <w:ind w:right="-142"/>
        <w:jc w:val="both"/>
        <w:rPr>
          <w:rFonts w:ascii="Arial" w:hAnsi="Arial" w:cs="Arial"/>
          <w:sz w:val="24"/>
          <w:szCs w:val="24"/>
        </w:rPr>
      </w:pPr>
      <w:r>
        <w:rPr>
          <w:rFonts w:ascii="Arial" w:hAnsi="Arial" w:cs="Arial"/>
          <w:sz w:val="24"/>
          <w:szCs w:val="24"/>
        </w:rPr>
        <w:t>Siento que la zona de San Martín de Las Flores donde se pretende construir no el cambio de uso de suelo como nos lo explicaba la ocasión pasada, más que la construcción me imagino el cambio de proyecto de construir más viviendas, la zona está muy saturada, se le va a obligar a generar más servicios, hacer obras aledañas en beneficio de la misma comunidad de ahí, porque no hay servicios, no hay transporte, no sé si el agua esté al c</w:t>
      </w:r>
      <w:r w:rsidR="00774378">
        <w:rPr>
          <w:rFonts w:ascii="Arial" w:hAnsi="Arial" w:cs="Arial"/>
          <w:sz w:val="24"/>
          <w:szCs w:val="24"/>
        </w:rPr>
        <w:t xml:space="preserve">ien por ciento para esa zona, pero más que tanto el agua porque obviamente si ya se le dio el primer permiso, en materia de servicios, de transporte, en materia de escuelas, en materia de equipamiento que se necesita en esa zona y que nos va a ayudar a generar mejores condiciones de vida para los ciudadanos. Y creo que se les está dando la autorización así por dárselas, porque necesita construir más viviendas, tiene la posibilidad y así lo permite el código urbano y se pueden construir 54 viviendas más.  </w:t>
      </w:r>
    </w:p>
    <w:p w:rsidR="00774378" w:rsidRPr="00275A22" w:rsidRDefault="00774378" w:rsidP="00A23074">
      <w:pPr>
        <w:spacing w:line="240" w:lineRule="auto"/>
        <w:ind w:right="-142"/>
        <w:jc w:val="both"/>
        <w:rPr>
          <w:rFonts w:ascii="Arial" w:hAnsi="Arial" w:cs="Arial"/>
          <w:sz w:val="24"/>
          <w:szCs w:val="24"/>
        </w:rPr>
      </w:pPr>
    </w:p>
    <w:p w:rsidR="00AB4E04" w:rsidRDefault="00774378" w:rsidP="00A23074">
      <w:pPr>
        <w:spacing w:line="240" w:lineRule="auto"/>
        <w:ind w:right="-142"/>
        <w:jc w:val="both"/>
        <w:rPr>
          <w:rFonts w:ascii="Arial" w:hAnsi="Arial" w:cs="Arial"/>
          <w:sz w:val="24"/>
          <w:szCs w:val="24"/>
        </w:rPr>
      </w:pPr>
      <w:r w:rsidRPr="003E1021">
        <w:rPr>
          <w:rFonts w:ascii="Arial" w:hAnsi="Arial" w:cs="Arial"/>
          <w:b/>
          <w:i/>
          <w:sz w:val="24"/>
          <w:szCs w:val="24"/>
        </w:rPr>
        <w:t>Hace el uso de la voz la Arq. Carmen Susana Alcocer Lúa, Directora de Gestión Integral del Territorio.-</w:t>
      </w:r>
      <w:r w:rsidRPr="00774378">
        <w:rPr>
          <w:rFonts w:ascii="Arial" w:hAnsi="Arial" w:cs="Arial"/>
          <w:sz w:val="24"/>
          <w:szCs w:val="24"/>
        </w:rPr>
        <w:t xml:space="preserve">No son 14 viviendas nada más, </w:t>
      </w:r>
      <w:r>
        <w:rPr>
          <w:rFonts w:ascii="Arial" w:hAnsi="Arial" w:cs="Arial"/>
          <w:sz w:val="24"/>
          <w:szCs w:val="24"/>
        </w:rPr>
        <w:t xml:space="preserve">no es tanto, </w:t>
      </w:r>
      <w:r w:rsidRPr="00774378">
        <w:rPr>
          <w:rFonts w:ascii="Arial" w:hAnsi="Arial" w:cs="Arial"/>
          <w:sz w:val="24"/>
          <w:szCs w:val="24"/>
        </w:rPr>
        <w:t>son 54</w:t>
      </w:r>
      <w:r w:rsidR="007F5C60">
        <w:rPr>
          <w:rFonts w:ascii="Arial" w:hAnsi="Arial" w:cs="Arial"/>
          <w:sz w:val="24"/>
          <w:szCs w:val="24"/>
        </w:rPr>
        <w:t xml:space="preserve"> viviendas en total que quieren hacer y de </w:t>
      </w:r>
      <w:r>
        <w:rPr>
          <w:rFonts w:ascii="Arial" w:hAnsi="Arial" w:cs="Arial"/>
          <w:sz w:val="24"/>
          <w:szCs w:val="24"/>
        </w:rPr>
        <w:t xml:space="preserve">acuerdo al ID </w:t>
      </w:r>
      <w:r w:rsidR="007F5C60">
        <w:rPr>
          <w:rFonts w:ascii="Arial" w:hAnsi="Arial" w:cs="Arial"/>
          <w:sz w:val="24"/>
          <w:szCs w:val="24"/>
        </w:rPr>
        <w:t xml:space="preserve">una vez haciendo el cálculo con como 14 o 15 viviendas más, realmente no es demasiado. </w:t>
      </w:r>
    </w:p>
    <w:p w:rsidR="007F5C60" w:rsidRDefault="007F5C60" w:rsidP="00A23074">
      <w:pPr>
        <w:spacing w:line="240" w:lineRule="auto"/>
        <w:ind w:right="-142"/>
        <w:jc w:val="both"/>
        <w:rPr>
          <w:rFonts w:ascii="Arial" w:hAnsi="Arial" w:cs="Arial"/>
          <w:sz w:val="24"/>
          <w:szCs w:val="24"/>
        </w:rPr>
      </w:pPr>
      <w:r>
        <w:rPr>
          <w:rFonts w:ascii="Arial" w:hAnsi="Arial" w:cs="Arial"/>
          <w:sz w:val="24"/>
          <w:szCs w:val="24"/>
        </w:rPr>
        <w:t xml:space="preserve">¿Qué pasa aquí? Nosotros como dirección no podemos obligar más de lo que está establecido en los instrumentos de planeación, solamente nosotros estamos administrando. En el sentido de los servicios por ejemplo, aquí el Siapa es el que tienen que decir si si o si no, inclusive me queda más que claro que a todos los urbanizadores cuando van a pedir factibilidad en Siapa se les obliga a hacer obra independientemente de pagar su incorporación y no es cualquier cosa. </w:t>
      </w:r>
    </w:p>
    <w:p w:rsidR="000D5969" w:rsidRDefault="000D5969" w:rsidP="00A23074">
      <w:pPr>
        <w:spacing w:line="240" w:lineRule="auto"/>
        <w:ind w:right="-142"/>
        <w:jc w:val="both"/>
        <w:rPr>
          <w:rFonts w:ascii="Arial" w:hAnsi="Arial" w:cs="Arial"/>
          <w:sz w:val="24"/>
          <w:szCs w:val="24"/>
        </w:rPr>
      </w:pPr>
      <w:r w:rsidRPr="00A23074">
        <w:rPr>
          <w:rFonts w:ascii="Arial" w:hAnsi="Arial" w:cs="Arial"/>
          <w:sz w:val="24"/>
          <w:szCs w:val="24"/>
        </w:rPr>
        <w:t xml:space="preserve"> </w:t>
      </w:r>
    </w:p>
    <w:p w:rsidR="00251DE7" w:rsidRPr="005922A9" w:rsidRDefault="00251DE7" w:rsidP="00A23074">
      <w:pPr>
        <w:spacing w:line="240" w:lineRule="auto"/>
        <w:ind w:right="-142"/>
        <w:jc w:val="both"/>
        <w:rPr>
          <w:rFonts w:ascii="Arial" w:hAnsi="Arial" w:cs="Arial"/>
          <w:sz w:val="24"/>
          <w:szCs w:val="24"/>
        </w:rPr>
      </w:pPr>
      <w:r w:rsidRPr="00251DE7">
        <w:rPr>
          <w:rFonts w:ascii="Arial" w:hAnsi="Arial" w:cs="Arial"/>
          <w:b/>
          <w:i/>
          <w:sz w:val="24"/>
          <w:szCs w:val="24"/>
        </w:rPr>
        <w:t>Hace uso de la voz la Regidora Presidente Betsabé Dolores Almaguer Esparza.-</w:t>
      </w:r>
      <w:r>
        <w:rPr>
          <w:rFonts w:ascii="Arial" w:hAnsi="Arial" w:cs="Arial"/>
          <w:sz w:val="24"/>
          <w:szCs w:val="24"/>
        </w:rPr>
        <w:t xml:space="preserve"> Perdón comentarles que están anexados los expedientes del Siapa donde ellos dan la factibilidad. </w:t>
      </w:r>
    </w:p>
    <w:p w:rsidR="00251DE7" w:rsidRDefault="00251DE7" w:rsidP="00A23074">
      <w:pPr>
        <w:spacing w:line="240" w:lineRule="auto"/>
        <w:ind w:right="-142"/>
        <w:jc w:val="both"/>
        <w:rPr>
          <w:rFonts w:ascii="Arial" w:hAnsi="Arial" w:cs="Arial"/>
          <w:b/>
          <w:i/>
          <w:sz w:val="24"/>
          <w:szCs w:val="24"/>
        </w:rPr>
      </w:pPr>
    </w:p>
    <w:p w:rsidR="00251DE7" w:rsidRPr="00251DE7" w:rsidRDefault="00251DE7" w:rsidP="00A23074">
      <w:pPr>
        <w:spacing w:line="240" w:lineRule="auto"/>
        <w:ind w:right="-142"/>
        <w:jc w:val="both"/>
        <w:rPr>
          <w:rFonts w:ascii="Arial" w:hAnsi="Arial" w:cs="Arial"/>
          <w:sz w:val="24"/>
          <w:szCs w:val="24"/>
        </w:rPr>
      </w:pPr>
      <w:r w:rsidRPr="003E1021">
        <w:rPr>
          <w:rFonts w:ascii="Arial" w:hAnsi="Arial" w:cs="Arial"/>
          <w:b/>
          <w:i/>
          <w:sz w:val="24"/>
          <w:szCs w:val="24"/>
        </w:rPr>
        <w:t>Hace uso de la voz él Regidor Alfredo Barba Mariscal.-</w:t>
      </w:r>
      <w:r>
        <w:rPr>
          <w:rFonts w:ascii="Arial" w:hAnsi="Arial" w:cs="Arial"/>
          <w:sz w:val="24"/>
          <w:szCs w:val="24"/>
        </w:rPr>
        <w:t xml:space="preserve">Si más bien el tema de equipamiento. </w:t>
      </w:r>
    </w:p>
    <w:p w:rsidR="00251DE7" w:rsidRDefault="00251DE7" w:rsidP="00A23074">
      <w:pPr>
        <w:spacing w:line="240" w:lineRule="auto"/>
        <w:ind w:right="-142"/>
        <w:jc w:val="both"/>
        <w:rPr>
          <w:rFonts w:ascii="Arial" w:hAnsi="Arial" w:cs="Arial"/>
          <w:b/>
          <w:i/>
          <w:sz w:val="24"/>
          <w:szCs w:val="24"/>
        </w:rPr>
      </w:pPr>
    </w:p>
    <w:p w:rsidR="00251DE7" w:rsidRDefault="00251DE7" w:rsidP="00A23074">
      <w:pPr>
        <w:spacing w:line="240" w:lineRule="auto"/>
        <w:ind w:right="-142"/>
        <w:jc w:val="both"/>
        <w:rPr>
          <w:rFonts w:ascii="Arial" w:hAnsi="Arial" w:cs="Arial"/>
          <w:sz w:val="24"/>
          <w:szCs w:val="24"/>
        </w:rPr>
      </w:pPr>
      <w:r w:rsidRPr="003E1021">
        <w:rPr>
          <w:rFonts w:ascii="Arial" w:hAnsi="Arial" w:cs="Arial"/>
          <w:b/>
          <w:i/>
          <w:sz w:val="24"/>
          <w:szCs w:val="24"/>
        </w:rPr>
        <w:t>Hace el uso de la voz la Arq. Carmen Susana Alcocer Lúa, Directora de Gestión Integral del Territorio.-</w:t>
      </w:r>
      <w:r w:rsidRPr="00251DE7">
        <w:rPr>
          <w:rFonts w:ascii="Arial" w:hAnsi="Arial" w:cs="Arial"/>
          <w:sz w:val="24"/>
          <w:szCs w:val="24"/>
        </w:rPr>
        <w:t>El tema de equipamiento</w:t>
      </w:r>
      <w:r>
        <w:rPr>
          <w:rFonts w:ascii="Arial" w:hAnsi="Arial" w:cs="Arial"/>
          <w:sz w:val="24"/>
          <w:szCs w:val="24"/>
        </w:rPr>
        <w:t xml:space="preserve"> el urbanizador está obligado a entregar las áreas de sesión para destinos que en éste caso que es de los que tiene ya el código urbano con referencia a la ubicación de las áreas que son para destinos,</w:t>
      </w:r>
      <w:r w:rsidR="00D271E5">
        <w:rPr>
          <w:rFonts w:ascii="Arial" w:hAnsi="Arial" w:cs="Arial"/>
          <w:sz w:val="24"/>
          <w:szCs w:val="24"/>
        </w:rPr>
        <w:t xml:space="preserve"> antes se permitía que éstas</w:t>
      </w:r>
      <w:r>
        <w:rPr>
          <w:rFonts w:ascii="Arial" w:hAnsi="Arial" w:cs="Arial"/>
          <w:sz w:val="24"/>
          <w:szCs w:val="24"/>
        </w:rPr>
        <w:t xml:space="preserve"> áre</w:t>
      </w:r>
      <w:r w:rsidR="00D271E5">
        <w:rPr>
          <w:rFonts w:ascii="Arial" w:hAnsi="Arial" w:cs="Arial"/>
          <w:sz w:val="24"/>
          <w:szCs w:val="24"/>
        </w:rPr>
        <w:t>as</w:t>
      </w:r>
      <w:r>
        <w:rPr>
          <w:rFonts w:ascii="Arial" w:hAnsi="Arial" w:cs="Arial"/>
          <w:sz w:val="24"/>
          <w:szCs w:val="24"/>
        </w:rPr>
        <w:t xml:space="preserve"> inclusive quedaran dentro de éste condominio</w:t>
      </w:r>
      <w:r w:rsidR="00D271E5">
        <w:rPr>
          <w:rFonts w:ascii="Arial" w:hAnsi="Arial" w:cs="Arial"/>
          <w:sz w:val="24"/>
          <w:szCs w:val="24"/>
        </w:rPr>
        <w:t xml:space="preserve"> y no había ningún problema, ahora el código urbano lo que nos está obligando es que quede sobre vialidad municipal, vialidad pública, en ese caso las áreas para destinos quedan como vialidad pública y de acuerdo al número de habitantes que se supone que va a tener el fraccionamiento de acuerdo a lo que establece el Inegi, en éste caso son 3.6 habitantes por vivienda. Ellos tienen que entregar </w:t>
      </w:r>
      <w:r w:rsidR="00B27CE3">
        <w:rPr>
          <w:rFonts w:ascii="Arial" w:hAnsi="Arial" w:cs="Arial"/>
          <w:sz w:val="24"/>
          <w:szCs w:val="24"/>
        </w:rPr>
        <w:t>equipamiento edificado, entonces es lo que nosotros como ayuntamiento podemos obligarlos. Hay un proceso en el que si podemos llegar a una negociación con el promotor y éstas cosas para ver que más puede hacer, pero bueno es un proceso de negociación que no está mal llevarlo.</w:t>
      </w:r>
    </w:p>
    <w:p w:rsidR="00B27CE3" w:rsidRPr="00B27CE3" w:rsidRDefault="00B27CE3" w:rsidP="00A23074">
      <w:pPr>
        <w:spacing w:line="240" w:lineRule="auto"/>
        <w:ind w:right="-142"/>
        <w:jc w:val="both"/>
        <w:rPr>
          <w:rFonts w:ascii="Arial" w:hAnsi="Arial" w:cs="Arial"/>
          <w:sz w:val="24"/>
          <w:szCs w:val="24"/>
        </w:rPr>
      </w:pPr>
    </w:p>
    <w:p w:rsidR="00251DE7" w:rsidRPr="00B27CE3" w:rsidRDefault="00B27CE3" w:rsidP="00A23074">
      <w:pPr>
        <w:spacing w:line="240" w:lineRule="auto"/>
        <w:ind w:right="-142"/>
        <w:jc w:val="both"/>
        <w:rPr>
          <w:rFonts w:ascii="Arial" w:hAnsi="Arial" w:cs="Arial"/>
          <w:sz w:val="24"/>
          <w:szCs w:val="24"/>
        </w:rPr>
      </w:pPr>
      <w:r w:rsidRPr="003E1021">
        <w:rPr>
          <w:rFonts w:ascii="Arial" w:hAnsi="Arial" w:cs="Arial"/>
          <w:b/>
          <w:i/>
          <w:sz w:val="24"/>
          <w:szCs w:val="24"/>
        </w:rPr>
        <w:t>Hace uso de la voz él Regidor Alfredo Barba Mariscal.-</w:t>
      </w:r>
      <w:r>
        <w:rPr>
          <w:rFonts w:ascii="Arial" w:hAnsi="Arial" w:cs="Arial"/>
          <w:sz w:val="24"/>
          <w:szCs w:val="24"/>
        </w:rPr>
        <w:t>Buscar que se genere para el ciudadano obras complementarias porque el beneficio lo van a detener económicamente al hacer 14 viviendas, entonces buscar que se hagan obras complementarias para la zona y no nada más darle el permiso por el cambio de proyecto tal como está. Bueno él ya tenía un permiso ya estaba dentro de un uso de suelo y ahora pretenden crecer, obviamente son constructores o promotores y buscan hacer negocio, eso me queda cla</w:t>
      </w:r>
      <w:r w:rsidR="00920AA2">
        <w:rPr>
          <w:rFonts w:ascii="Arial" w:hAnsi="Arial" w:cs="Arial"/>
          <w:sz w:val="24"/>
          <w:szCs w:val="24"/>
        </w:rPr>
        <w:t>ro, pero también no darlo así nada mas</w:t>
      </w:r>
      <w:r>
        <w:rPr>
          <w:rFonts w:ascii="Arial" w:hAnsi="Arial" w:cs="Arial"/>
          <w:sz w:val="24"/>
          <w:szCs w:val="24"/>
        </w:rPr>
        <w:t xml:space="preserve"> tan simple sin buscar como dice una negociación de que se hagan obras complementarias en beneficio de la zona.        </w:t>
      </w:r>
    </w:p>
    <w:p w:rsidR="00B27CE3" w:rsidRDefault="00B27CE3" w:rsidP="00A23074">
      <w:pPr>
        <w:spacing w:line="240" w:lineRule="auto"/>
        <w:ind w:right="-142"/>
        <w:jc w:val="both"/>
        <w:rPr>
          <w:rFonts w:ascii="Arial" w:hAnsi="Arial" w:cs="Arial"/>
          <w:b/>
          <w:i/>
          <w:sz w:val="24"/>
          <w:szCs w:val="24"/>
        </w:rPr>
      </w:pPr>
    </w:p>
    <w:p w:rsidR="00251DE7" w:rsidRDefault="00577E57" w:rsidP="00A23074">
      <w:pPr>
        <w:spacing w:line="240" w:lineRule="auto"/>
        <w:ind w:right="-142"/>
        <w:jc w:val="both"/>
        <w:rPr>
          <w:rFonts w:ascii="Arial" w:hAnsi="Arial" w:cs="Arial"/>
          <w:b/>
          <w:i/>
          <w:sz w:val="24"/>
          <w:szCs w:val="24"/>
        </w:rPr>
      </w:pPr>
      <w:r w:rsidRPr="00577E57">
        <w:rPr>
          <w:rFonts w:ascii="Arial" w:hAnsi="Arial" w:cs="Arial"/>
          <w:b/>
          <w:i/>
          <w:sz w:val="24"/>
          <w:szCs w:val="24"/>
        </w:rPr>
        <w:t>Hace el</w:t>
      </w:r>
      <w:r w:rsidRPr="00577E57">
        <w:rPr>
          <w:rFonts w:ascii="Arial" w:hAnsi="Arial" w:cs="Arial"/>
          <w:sz w:val="24"/>
          <w:szCs w:val="24"/>
        </w:rPr>
        <w:t xml:space="preserve"> </w:t>
      </w:r>
      <w:r w:rsidRPr="00577E57">
        <w:rPr>
          <w:rFonts w:ascii="Arial" w:hAnsi="Arial" w:cs="Arial"/>
          <w:b/>
          <w:i/>
          <w:sz w:val="24"/>
          <w:szCs w:val="24"/>
        </w:rPr>
        <w:t>uso de la voz la Regidora Miroslava Amaya Ávila.-</w:t>
      </w:r>
      <w:r w:rsidRPr="00577E57">
        <w:rPr>
          <w:rFonts w:ascii="Arial" w:hAnsi="Arial" w:cs="Arial"/>
          <w:sz w:val="24"/>
          <w:szCs w:val="24"/>
        </w:rPr>
        <w:t>Nada más comentar que hay unos errores</w:t>
      </w:r>
      <w:r>
        <w:rPr>
          <w:rFonts w:ascii="Arial" w:hAnsi="Arial" w:cs="Arial"/>
          <w:sz w:val="24"/>
          <w:szCs w:val="24"/>
        </w:rPr>
        <w:t xml:space="preserve"> de dedo</w:t>
      </w:r>
      <w:r w:rsidRPr="00577E57">
        <w:rPr>
          <w:rFonts w:ascii="Arial" w:hAnsi="Arial" w:cs="Arial"/>
          <w:sz w:val="24"/>
          <w:szCs w:val="24"/>
        </w:rPr>
        <w:t xml:space="preserve"> en los antecedentes y en el punto tres</w:t>
      </w:r>
      <w:r>
        <w:rPr>
          <w:rFonts w:ascii="Arial" w:hAnsi="Arial" w:cs="Arial"/>
          <w:sz w:val="24"/>
          <w:szCs w:val="24"/>
        </w:rPr>
        <w:t xml:space="preserve"> fracción ocho dice Dictamen de Trazos y es Dictamen de Trazo, para que se corrija. </w:t>
      </w:r>
    </w:p>
    <w:p w:rsidR="00577E57" w:rsidRDefault="00577E57" w:rsidP="00A23074">
      <w:pPr>
        <w:spacing w:line="240" w:lineRule="auto"/>
        <w:ind w:right="-142"/>
        <w:jc w:val="both"/>
        <w:rPr>
          <w:rFonts w:ascii="Arial" w:hAnsi="Arial" w:cs="Arial"/>
          <w:b/>
          <w:i/>
          <w:sz w:val="24"/>
          <w:szCs w:val="24"/>
        </w:rPr>
      </w:pPr>
    </w:p>
    <w:p w:rsidR="00577E57" w:rsidRPr="00577E57" w:rsidRDefault="00577E57" w:rsidP="00A23074">
      <w:pPr>
        <w:spacing w:line="240" w:lineRule="auto"/>
        <w:ind w:right="-142"/>
        <w:jc w:val="both"/>
        <w:rPr>
          <w:rFonts w:ascii="Arial" w:hAnsi="Arial" w:cs="Arial"/>
          <w:sz w:val="24"/>
          <w:szCs w:val="24"/>
        </w:rPr>
      </w:pPr>
      <w:r w:rsidRPr="003E1021">
        <w:rPr>
          <w:rFonts w:ascii="Arial" w:hAnsi="Arial" w:cs="Arial"/>
          <w:b/>
          <w:i/>
          <w:sz w:val="24"/>
          <w:szCs w:val="24"/>
        </w:rPr>
        <w:t>Hace uso de la voz él Regidor Alfredo Barba Mariscal.-</w:t>
      </w:r>
      <w:r w:rsidRPr="00577E57">
        <w:rPr>
          <w:rFonts w:ascii="Arial" w:hAnsi="Arial" w:cs="Arial"/>
          <w:sz w:val="24"/>
          <w:szCs w:val="24"/>
        </w:rPr>
        <w:t xml:space="preserve">Y el acuerdo </w:t>
      </w:r>
      <w:r>
        <w:rPr>
          <w:rFonts w:ascii="Arial" w:hAnsi="Arial" w:cs="Arial"/>
          <w:sz w:val="24"/>
          <w:szCs w:val="24"/>
        </w:rPr>
        <w:t>tercero</w:t>
      </w:r>
      <w:r w:rsidRPr="00577E57">
        <w:rPr>
          <w:rFonts w:ascii="Arial" w:hAnsi="Arial" w:cs="Arial"/>
          <w:sz w:val="24"/>
          <w:szCs w:val="24"/>
        </w:rPr>
        <w:t xml:space="preserve"> también presidenta</w:t>
      </w:r>
      <w:r>
        <w:rPr>
          <w:rFonts w:ascii="Arial" w:hAnsi="Arial" w:cs="Arial"/>
          <w:sz w:val="24"/>
          <w:szCs w:val="24"/>
        </w:rPr>
        <w:t xml:space="preserve"> ¿quién es José Luis Pérez Díaz?. </w:t>
      </w:r>
      <w:r w:rsidRPr="00577E57">
        <w:rPr>
          <w:rFonts w:ascii="Arial" w:hAnsi="Arial" w:cs="Arial"/>
          <w:sz w:val="24"/>
          <w:szCs w:val="24"/>
        </w:rPr>
        <w:t xml:space="preserve"> </w:t>
      </w:r>
    </w:p>
    <w:p w:rsidR="00577E57" w:rsidRDefault="00577E57" w:rsidP="00A23074">
      <w:pPr>
        <w:spacing w:line="240" w:lineRule="auto"/>
        <w:ind w:right="-142"/>
        <w:jc w:val="both"/>
        <w:rPr>
          <w:rFonts w:ascii="Arial" w:hAnsi="Arial" w:cs="Arial"/>
          <w:b/>
          <w:i/>
          <w:sz w:val="24"/>
          <w:szCs w:val="24"/>
        </w:rPr>
      </w:pPr>
    </w:p>
    <w:p w:rsidR="00577E57" w:rsidRDefault="00577E57" w:rsidP="00A23074">
      <w:pPr>
        <w:spacing w:line="240" w:lineRule="auto"/>
        <w:ind w:right="-142"/>
        <w:jc w:val="both"/>
        <w:rPr>
          <w:rFonts w:ascii="Arial" w:hAnsi="Arial" w:cs="Arial"/>
          <w:sz w:val="24"/>
          <w:szCs w:val="24"/>
        </w:rPr>
      </w:pPr>
      <w:r w:rsidRPr="00251DE7">
        <w:rPr>
          <w:rFonts w:ascii="Arial" w:hAnsi="Arial" w:cs="Arial"/>
          <w:b/>
          <w:i/>
          <w:sz w:val="24"/>
          <w:szCs w:val="24"/>
        </w:rPr>
        <w:t>Hace uso de la voz la Regidora Presidente Betsabé Dolores Almaguer Esparza.-</w:t>
      </w:r>
      <w:r>
        <w:rPr>
          <w:rFonts w:ascii="Arial" w:hAnsi="Arial" w:cs="Arial"/>
          <w:sz w:val="24"/>
          <w:szCs w:val="24"/>
        </w:rPr>
        <w:t xml:space="preserve">Es el promotor, es el representante de la empresa. </w:t>
      </w:r>
    </w:p>
    <w:p w:rsidR="00577E57" w:rsidRDefault="00577E57" w:rsidP="00A23074">
      <w:pPr>
        <w:spacing w:line="240" w:lineRule="auto"/>
        <w:ind w:right="-142"/>
        <w:jc w:val="both"/>
        <w:rPr>
          <w:rFonts w:ascii="Arial" w:hAnsi="Arial" w:cs="Arial"/>
          <w:sz w:val="24"/>
          <w:szCs w:val="24"/>
        </w:rPr>
      </w:pPr>
      <w:r>
        <w:rPr>
          <w:rFonts w:ascii="Arial" w:hAnsi="Arial" w:cs="Arial"/>
          <w:sz w:val="24"/>
          <w:szCs w:val="24"/>
        </w:rPr>
        <w:t xml:space="preserve">No habiendo alguna otra intervención, procedemos a la votación. Los que estén a la afirmativa con los cambios que propone la regidora Miroslava en cuanto a los asuntos de dedo y lo que propone el regidor Barba de poner quién es ésta persona, favor de levantar la mano. </w:t>
      </w:r>
    </w:p>
    <w:p w:rsidR="00577E57" w:rsidRDefault="00577E57" w:rsidP="00A23074">
      <w:pPr>
        <w:spacing w:line="240" w:lineRule="auto"/>
        <w:ind w:right="-142"/>
        <w:jc w:val="both"/>
        <w:rPr>
          <w:rFonts w:ascii="Arial" w:hAnsi="Arial" w:cs="Arial"/>
          <w:sz w:val="24"/>
          <w:szCs w:val="24"/>
        </w:rPr>
      </w:pPr>
      <w:r>
        <w:rPr>
          <w:rFonts w:ascii="Arial" w:hAnsi="Arial" w:cs="Arial"/>
          <w:sz w:val="24"/>
          <w:szCs w:val="24"/>
        </w:rPr>
        <w:t xml:space="preserve">Cuatro votos a favor y dos en contra. Es aprobado por mayoría. </w:t>
      </w:r>
    </w:p>
    <w:p w:rsidR="00577E57" w:rsidRDefault="00577E57" w:rsidP="00A23074">
      <w:pPr>
        <w:spacing w:line="240" w:lineRule="auto"/>
        <w:ind w:right="-142"/>
        <w:jc w:val="both"/>
        <w:rPr>
          <w:rFonts w:ascii="Arial" w:hAnsi="Arial" w:cs="Arial"/>
          <w:sz w:val="24"/>
          <w:szCs w:val="24"/>
        </w:rPr>
      </w:pPr>
    </w:p>
    <w:p w:rsidR="005922A9" w:rsidRDefault="005922A9" w:rsidP="00A23074">
      <w:pPr>
        <w:spacing w:line="240" w:lineRule="auto"/>
        <w:ind w:right="-142"/>
        <w:jc w:val="both"/>
        <w:rPr>
          <w:rFonts w:ascii="Arial" w:hAnsi="Arial" w:cs="Arial"/>
          <w:sz w:val="24"/>
          <w:szCs w:val="24"/>
        </w:rPr>
      </w:pPr>
    </w:p>
    <w:p w:rsidR="00577E57" w:rsidRDefault="00577E57" w:rsidP="00A23074">
      <w:pPr>
        <w:spacing w:line="240" w:lineRule="auto"/>
        <w:ind w:right="-142"/>
        <w:jc w:val="both"/>
        <w:rPr>
          <w:rFonts w:ascii="Arial" w:hAnsi="Arial" w:cs="Arial"/>
          <w:sz w:val="24"/>
          <w:szCs w:val="24"/>
        </w:rPr>
      </w:pPr>
      <w:r>
        <w:rPr>
          <w:rFonts w:ascii="Arial" w:hAnsi="Arial" w:cs="Arial"/>
          <w:sz w:val="24"/>
          <w:szCs w:val="24"/>
        </w:rPr>
        <w:t>Para desahogar el cuarto punto del orden del día, asuntos varios pregunto a los asistentes si tienen algún asunto que tratar favor de manifestarlo.</w:t>
      </w:r>
    </w:p>
    <w:p w:rsidR="00577E57" w:rsidRDefault="00577E57" w:rsidP="00A23074">
      <w:pPr>
        <w:spacing w:line="240" w:lineRule="auto"/>
        <w:ind w:right="-142"/>
        <w:jc w:val="both"/>
        <w:rPr>
          <w:rFonts w:ascii="Arial" w:hAnsi="Arial" w:cs="Arial"/>
          <w:sz w:val="24"/>
          <w:szCs w:val="24"/>
        </w:rPr>
      </w:pPr>
      <w:r>
        <w:rPr>
          <w:rFonts w:ascii="Arial" w:hAnsi="Arial" w:cs="Arial"/>
          <w:sz w:val="24"/>
          <w:szCs w:val="24"/>
        </w:rPr>
        <w:t xml:space="preserve">No habiendo asuntos que tratar se declara clausurada la sesión siendo las 10:11 hrs del día de su inicio. Muchas gracias. </w:t>
      </w:r>
    </w:p>
    <w:p w:rsidR="000D5969" w:rsidRPr="003E1021" w:rsidRDefault="00577E57" w:rsidP="005922A9">
      <w:pPr>
        <w:spacing w:line="240" w:lineRule="auto"/>
        <w:ind w:right="-142"/>
        <w:jc w:val="both"/>
        <w:rPr>
          <w:rFonts w:ascii="Arial" w:hAnsi="Arial" w:cs="Arial"/>
          <w:sz w:val="24"/>
          <w:szCs w:val="24"/>
        </w:rPr>
      </w:pPr>
      <w:r>
        <w:rPr>
          <w:rFonts w:ascii="Arial" w:hAnsi="Arial" w:cs="Arial"/>
          <w:sz w:val="24"/>
          <w:szCs w:val="24"/>
        </w:rPr>
        <w:t xml:space="preserve"> </w:t>
      </w:r>
    </w:p>
    <w:p w:rsidR="000D5969" w:rsidRPr="003E1021" w:rsidRDefault="000D5969" w:rsidP="000D5969">
      <w:pPr>
        <w:pStyle w:val="Prrafodelista"/>
        <w:jc w:val="center"/>
        <w:rPr>
          <w:rFonts w:ascii="Arial" w:hAnsi="Arial" w:cs="Arial"/>
          <w:b/>
        </w:rPr>
      </w:pPr>
      <w:r w:rsidRPr="003E1021">
        <w:rPr>
          <w:rFonts w:ascii="Arial" w:hAnsi="Arial" w:cs="Arial"/>
          <w:b/>
        </w:rPr>
        <w:t>A T E N T A M E N T E</w:t>
      </w:r>
    </w:p>
    <w:p w:rsidR="000D5969" w:rsidRPr="003E1021" w:rsidRDefault="000D5969" w:rsidP="000D5969">
      <w:pPr>
        <w:pStyle w:val="Prrafodelista"/>
        <w:ind w:left="0"/>
        <w:jc w:val="center"/>
        <w:rPr>
          <w:rFonts w:ascii="Arial" w:hAnsi="Arial" w:cs="Arial"/>
          <w:b/>
        </w:rPr>
      </w:pPr>
      <w:r w:rsidRPr="003E1021">
        <w:rPr>
          <w:rFonts w:ascii="Arial" w:hAnsi="Arial" w:cs="Arial"/>
          <w:b/>
        </w:rPr>
        <w:t>San</w:t>
      </w:r>
      <w:r w:rsidR="005922A9">
        <w:rPr>
          <w:rFonts w:ascii="Arial" w:hAnsi="Arial" w:cs="Arial"/>
          <w:b/>
        </w:rPr>
        <w:t xml:space="preserve"> Pedro Tlaquepaque, Jalisco a 11 de Marz</w:t>
      </w:r>
      <w:r w:rsidRPr="003E1021">
        <w:rPr>
          <w:rFonts w:ascii="Arial" w:hAnsi="Arial" w:cs="Arial"/>
          <w:b/>
        </w:rPr>
        <w:t>o del 2019.</w:t>
      </w:r>
    </w:p>
    <w:p w:rsidR="000D5969" w:rsidRPr="003E1021" w:rsidRDefault="000D5969" w:rsidP="000D5969">
      <w:pPr>
        <w:pStyle w:val="Standard"/>
        <w:spacing w:line="276" w:lineRule="auto"/>
        <w:ind w:right="44" w:firstLine="720"/>
        <w:jc w:val="both"/>
        <w:rPr>
          <w:rFonts w:ascii="Arial" w:hAnsi="Arial" w:cs="Arial"/>
          <w:sz w:val="22"/>
          <w:szCs w:val="22"/>
        </w:rPr>
      </w:pPr>
    </w:p>
    <w:p w:rsidR="000D5969" w:rsidRPr="003E1021" w:rsidRDefault="000D5969" w:rsidP="000D5969">
      <w:pPr>
        <w:pStyle w:val="Standard"/>
        <w:spacing w:line="276" w:lineRule="auto"/>
        <w:ind w:right="44"/>
        <w:jc w:val="both"/>
        <w:rPr>
          <w:rFonts w:ascii="Arial" w:hAnsi="Arial" w:cs="Arial"/>
          <w:sz w:val="22"/>
          <w:szCs w:val="22"/>
        </w:rPr>
      </w:pPr>
    </w:p>
    <w:p w:rsidR="000D5969" w:rsidRPr="003E1021" w:rsidRDefault="000D5969" w:rsidP="000D5969">
      <w:pPr>
        <w:pStyle w:val="Standard"/>
        <w:spacing w:line="276" w:lineRule="auto"/>
        <w:ind w:right="44"/>
        <w:jc w:val="both"/>
        <w:rPr>
          <w:rFonts w:ascii="Arial" w:hAnsi="Arial" w:cs="Arial"/>
          <w:sz w:val="22"/>
          <w:szCs w:val="22"/>
        </w:rPr>
      </w:pPr>
    </w:p>
    <w:tbl>
      <w:tblPr>
        <w:tblW w:w="0" w:type="auto"/>
        <w:tblLook w:val="04A0"/>
      </w:tblPr>
      <w:tblGrid>
        <w:gridCol w:w="4319"/>
        <w:gridCol w:w="4319"/>
      </w:tblGrid>
      <w:tr w:rsidR="000D5969" w:rsidRPr="003E1021" w:rsidTr="00E759F2">
        <w:trPr>
          <w:trHeight w:val="80"/>
        </w:trPr>
        <w:tc>
          <w:tcPr>
            <w:tcW w:w="8638" w:type="dxa"/>
            <w:gridSpan w:val="2"/>
            <w:shd w:val="clear" w:color="auto" w:fill="auto"/>
          </w:tcPr>
          <w:p w:rsidR="000D5969" w:rsidRPr="003E1021" w:rsidRDefault="000D5969" w:rsidP="00E759F2">
            <w:pPr>
              <w:pStyle w:val="Standard"/>
              <w:spacing w:line="276" w:lineRule="auto"/>
              <w:ind w:right="44"/>
              <w:jc w:val="center"/>
              <w:rPr>
                <w:rFonts w:ascii="Arial" w:hAnsi="Arial" w:cs="Arial"/>
                <w:b/>
                <w:sz w:val="28"/>
                <w:szCs w:val="28"/>
                <w:lang w:val="es-ES"/>
              </w:rPr>
            </w:pPr>
            <w:r w:rsidRPr="003E1021">
              <w:rPr>
                <w:rFonts w:ascii="Arial" w:hAnsi="Arial" w:cs="Arial"/>
                <w:b/>
                <w:sz w:val="22"/>
                <w:szCs w:val="22"/>
                <w:lang w:val="es-ES"/>
              </w:rPr>
              <w:tab/>
            </w:r>
            <w:r w:rsidRPr="003E1021">
              <w:rPr>
                <w:rFonts w:ascii="Arial" w:hAnsi="Arial" w:cs="Arial"/>
                <w:b/>
                <w:sz w:val="28"/>
                <w:szCs w:val="28"/>
                <w:lang w:val="es-ES"/>
              </w:rPr>
              <w:t>REGIDORA BETSABÉ DOLORES ALMAGUER ESPARZA.</w:t>
            </w:r>
          </w:p>
          <w:p w:rsidR="000D5969" w:rsidRPr="003E1021" w:rsidRDefault="000D5969" w:rsidP="00E759F2">
            <w:pPr>
              <w:pStyle w:val="Standard"/>
              <w:spacing w:line="276" w:lineRule="auto"/>
              <w:ind w:right="44"/>
              <w:jc w:val="center"/>
              <w:rPr>
                <w:rFonts w:ascii="Arial" w:hAnsi="Arial" w:cs="Arial"/>
                <w:i/>
                <w:sz w:val="22"/>
                <w:szCs w:val="22"/>
                <w:lang w:val="es-ES"/>
              </w:rPr>
            </w:pPr>
            <w:r w:rsidRPr="003E1021">
              <w:rPr>
                <w:rFonts w:ascii="Arial" w:hAnsi="Arial" w:cs="Arial"/>
                <w:i/>
                <w:sz w:val="22"/>
                <w:szCs w:val="22"/>
                <w:lang w:val="es-ES"/>
              </w:rPr>
              <w:t xml:space="preserve">Presidente de </w:t>
            </w:r>
            <w:smartTag w:uri="urn:schemas-microsoft-com:office:smarttags" w:element="PersonName">
              <w:smartTagPr>
                <w:attr w:name="ProductID" w:val="la Comisi￳n Edilicia"/>
              </w:smartTagPr>
              <w:r w:rsidRPr="003E1021">
                <w:rPr>
                  <w:rFonts w:ascii="Arial" w:hAnsi="Arial" w:cs="Arial"/>
                  <w:i/>
                  <w:sz w:val="22"/>
                  <w:szCs w:val="22"/>
                  <w:lang w:val="es-ES"/>
                </w:rPr>
                <w:t>la Comisión Edilicia</w:t>
              </w:r>
            </w:smartTag>
            <w:r w:rsidRPr="003E1021">
              <w:rPr>
                <w:rFonts w:ascii="Arial" w:hAnsi="Arial" w:cs="Arial"/>
                <w:i/>
                <w:sz w:val="22"/>
                <w:szCs w:val="22"/>
                <w:lang w:val="es-ES"/>
              </w:rPr>
              <w:t xml:space="preserve"> de Planeación Socioeconómica y Urbana. </w:t>
            </w:r>
          </w:p>
          <w:p w:rsidR="000D5969" w:rsidRPr="003E1021" w:rsidRDefault="000D5969" w:rsidP="00E759F2">
            <w:pPr>
              <w:pStyle w:val="Prrafodelista"/>
              <w:ind w:left="0"/>
              <w:jc w:val="center"/>
              <w:rPr>
                <w:rFonts w:ascii="Arial" w:hAnsi="Arial" w:cs="Arial"/>
                <w:i/>
                <w:sz w:val="24"/>
                <w:szCs w:val="24"/>
              </w:rPr>
            </w:pPr>
            <w:r w:rsidRPr="003E1021">
              <w:rPr>
                <w:rFonts w:ascii="Arial" w:hAnsi="Arial" w:cs="Arial"/>
                <w:i/>
                <w:sz w:val="24"/>
                <w:szCs w:val="24"/>
              </w:rPr>
              <w:t>Presente.</w:t>
            </w:r>
          </w:p>
          <w:p w:rsidR="000D5969" w:rsidRPr="003E1021" w:rsidRDefault="000D5969" w:rsidP="00E759F2">
            <w:pPr>
              <w:pStyle w:val="Prrafodelista"/>
              <w:ind w:left="0"/>
              <w:jc w:val="center"/>
              <w:rPr>
                <w:rFonts w:ascii="Arial" w:hAnsi="Arial" w:cs="Arial"/>
                <w:i/>
                <w:sz w:val="24"/>
                <w:szCs w:val="24"/>
              </w:rPr>
            </w:pPr>
          </w:p>
          <w:p w:rsidR="000D5969" w:rsidRPr="003E1021" w:rsidRDefault="000D5969" w:rsidP="00E759F2">
            <w:pPr>
              <w:pStyle w:val="Prrafodelista"/>
              <w:ind w:left="0"/>
              <w:jc w:val="center"/>
              <w:rPr>
                <w:rFonts w:ascii="Arial" w:hAnsi="Arial" w:cs="Arial"/>
                <w:i/>
                <w:sz w:val="24"/>
                <w:szCs w:val="24"/>
              </w:rPr>
            </w:pPr>
          </w:p>
          <w:p w:rsidR="000D5969" w:rsidRPr="003E1021" w:rsidRDefault="000D5969" w:rsidP="00E759F2">
            <w:pPr>
              <w:pStyle w:val="Prrafodelista"/>
              <w:ind w:left="0"/>
              <w:rPr>
                <w:rFonts w:ascii="Arial" w:hAnsi="Arial" w:cs="Arial"/>
                <w:i/>
                <w:sz w:val="24"/>
                <w:szCs w:val="24"/>
              </w:rPr>
            </w:pPr>
          </w:p>
          <w:p w:rsidR="000D5969" w:rsidRPr="003E1021" w:rsidRDefault="000D5969" w:rsidP="00E759F2">
            <w:pPr>
              <w:pStyle w:val="Prrafodelista"/>
              <w:ind w:left="0"/>
              <w:jc w:val="center"/>
              <w:rPr>
                <w:rFonts w:ascii="Arial" w:hAnsi="Arial" w:cs="Arial"/>
                <w:i/>
                <w:sz w:val="24"/>
                <w:szCs w:val="24"/>
              </w:rPr>
            </w:pPr>
          </w:p>
        </w:tc>
      </w:tr>
      <w:tr w:rsidR="000D5969" w:rsidRPr="003E1021" w:rsidTr="00E759F2">
        <w:tc>
          <w:tcPr>
            <w:tcW w:w="4319" w:type="dxa"/>
            <w:shd w:val="clear" w:color="auto" w:fill="auto"/>
          </w:tcPr>
          <w:p w:rsidR="000D5969" w:rsidRPr="003E1021" w:rsidRDefault="000D5969" w:rsidP="00E759F2">
            <w:pPr>
              <w:pStyle w:val="Standard"/>
              <w:spacing w:line="276" w:lineRule="auto"/>
              <w:ind w:right="44"/>
              <w:jc w:val="center"/>
              <w:rPr>
                <w:rFonts w:ascii="Arial" w:hAnsi="Arial" w:cs="Arial"/>
                <w:b/>
                <w:sz w:val="28"/>
                <w:szCs w:val="28"/>
                <w:lang w:val="es-ES"/>
              </w:rPr>
            </w:pPr>
            <w:r w:rsidRPr="003E1021">
              <w:rPr>
                <w:rFonts w:ascii="Arial" w:hAnsi="Arial" w:cs="Arial"/>
                <w:b/>
                <w:sz w:val="28"/>
                <w:szCs w:val="28"/>
                <w:lang w:val="es-ES"/>
              </w:rPr>
              <w:t>REGIDORA MIROSLAVA MAYA ÁVILA.</w:t>
            </w:r>
          </w:p>
          <w:p w:rsidR="000D5969" w:rsidRPr="003E1021" w:rsidRDefault="000D5969" w:rsidP="00E759F2">
            <w:pPr>
              <w:pStyle w:val="Standard"/>
              <w:spacing w:line="276" w:lineRule="auto"/>
              <w:ind w:right="44"/>
              <w:jc w:val="center"/>
              <w:rPr>
                <w:rFonts w:ascii="Arial" w:hAnsi="Arial" w:cs="Arial"/>
                <w:i/>
                <w:sz w:val="22"/>
                <w:szCs w:val="22"/>
                <w:lang w:val="es-ES"/>
              </w:rPr>
            </w:pPr>
            <w:r w:rsidRPr="003E1021">
              <w:rPr>
                <w:rFonts w:ascii="Arial" w:hAnsi="Arial" w:cs="Arial"/>
                <w:i/>
                <w:sz w:val="22"/>
                <w:szCs w:val="22"/>
                <w:lang w:val="es-ES"/>
              </w:rPr>
              <w:t>Vocal</w:t>
            </w:r>
          </w:p>
          <w:p w:rsidR="000D5969" w:rsidRPr="003E1021" w:rsidRDefault="000D5969" w:rsidP="00E759F2">
            <w:pPr>
              <w:pStyle w:val="Prrafodelista"/>
              <w:ind w:left="0"/>
              <w:jc w:val="center"/>
              <w:rPr>
                <w:rFonts w:ascii="Arial" w:hAnsi="Arial" w:cs="Arial"/>
                <w:i/>
                <w:sz w:val="24"/>
                <w:szCs w:val="24"/>
              </w:rPr>
            </w:pPr>
            <w:r w:rsidRPr="003E1021">
              <w:rPr>
                <w:rFonts w:ascii="Arial" w:hAnsi="Arial" w:cs="Arial"/>
                <w:i/>
                <w:sz w:val="24"/>
                <w:szCs w:val="24"/>
              </w:rPr>
              <w:t>Presente.</w:t>
            </w:r>
          </w:p>
          <w:p w:rsidR="000D5969" w:rsidRPr="003E1021" w:rsidRDefault="000D5969" w:rsidP="00E759F2">
            <w:pPr>
              <w:pStyle w:val="Standard"/>
              <w:spacing w:line="276" w:lineRule="auto"/>
              <w:ind w:right="44"/>
              <w:jc w:val="both"/>
              <w:rPr>
                <w:rFonts w:ascii="Arial" w:hAnsi="Arial" w:cs="Arial"/>
                <w:sz w:val="22"/>
                <w:szCs w:val="22"/>
                <w:lang w:val="es-ES"/>
              </w:rPr>
            </w:pPr>
          </w:p>
        </w:tc>
        <w:tc>
          <w:tcPr>
            <w:tcW w:w="4319" w:type="dxa"/>
            <w:shd w:val="clear" w:color="auto" w:fill="auto"/>
          </w:tcPr>
          <w:p w:rsidR="000D5969" w:rsidRPr="003E1021" w:rsidRDefault="000D5969" w:rsidP="00E759F2">
            <w:pPr>
              <w:pStyle w:val="Prrafodelista"/>
              <w:ind w:left="0"/>
              <w:jc w:val="center"/>
              <w:rPr>
                <w:rFonts w:ascii="Arial" w:hAnsi="Arial" w:cs="Arial"/>
                <w:b/>
                <w:sz w:val="28"/>
                <w:szCs w:val="28"/>
                <w:lang w:val="es-ES"/>
              </w:rPr>
            </w:pPr>
            <w:r w:rsidRPr="003E1021">
              <w:rPr>
                <w:rFonts w:ascii="Arial" w:hAnsi="Arial" w:cs="Arial"/>
                <w:b/>
                <w:sz w:val="28"/>
                <w:szCs w:val="28"/>
                <w:lang w:val="es-ES"/>
              </w:rPr>
              <w:t>REGIDORA HOGLA BUSTOS</w:t>
            </w:r>
          </w:p>
          <w:p w:rsidR="000D5969" w:rsidRPr="003E1021" w:rsidRDefault="000D5969" w:rsidP="00E759F2">
            <w:pPr>
              <w:pStyle w:val="Prrafodelista"/>
              <w:ind w:left="0"/>
              <w:jc w:val="center"/>
              <w:rPr>
                <w:rFonts w:ascii="Arial" w:hAnsi="Arial" w:cs="Arial"/>
                <w:b/>
                <w:sz w:val="28"/>
                <w:szCs w:val="28"/>
                <w:lang w:val="es-ES"/>
              </w:rPr>
            </w:pPr>
            <w:r w:rsidRPr="003E1021">
              <w:rPr>
                <w:rFonts w:ascii="Arial" w:hAnsi="Arial" w:cs="Arial"/>
                <w:b/>
                <w:sz w:val="28"/>
                <w:szCs w:val="28"/>
                <w:lang w:val="es-ES"/>
              </w:rPr>
              <w:t xml:space="preserve">SERRANO. </w:t>
            </w:r>
          </w:p>
          <w:p w:rsidR="000D5969" w:rsidRPr="003E1021" w:rsidRDefault="000D5969" w:rsidP="00E759F2">
            <w:pPr>
              <w:pStyle w:val="Prrafodelista"/>
              <w:ind w:left="0"/>
              <w:jc w:val="center"/>
              <w:rPr>
                <w:rFonts w:ascii="Arial" w:hAnsi="Arial" w:cs="Arial"/>
                <w:lang w:val="es-ES"/>
              </w:rPr>
            </w:pPr>
            <w:r w:rsidRPr="003E1021">
              <w:rPr>
                <w:rFonts w:ascii="Arial" w:hAnsi="Arial" w:cs="Arial"/>
                <w:lang w:val="es-ES"/>
              </w:rPr>
              <w:t>Vocal</w:t>
            </w:r>
          </w:p>
          <w:p w:rsidR="000D5969" w:rsidRPr="003E1021" w:rsidRDefault="000D5969" w:rsidP="00E759F2">
            <w:pPr>
              <w:pStyle w:val="Prrafodelista"/>
              <w:ind w:left="0"/>
              <w:jc w:val="center"/>
              <w:rPr>
                <w:rFonts w:ascii="Arial" w:hAnsi="Arial" w:cs="Arial"/>
                <w:b/>
                <w:sz w:val="28"/>
                <w:szCs w:val="28"/>
                <w:lang w:val="es-ES"/>
              </w:rPr>
            </w:pPr>
            <w:r w:rsidRPr="003E1021">
              <w:rPr>
                <w:rFonts w:ascii="Arial" w:hAnsi="Arial" w:cs="Arial"/>
                <w:lang w:val="es-ES"/>
              </w:rPr>
              <w:t>Presente.</w:t>
            </w:r>
          </w:p>
        </w:tc>
      </w:tr>
      <w:tr w:rsidR="000D5969" w:rsidRPr="003E1021" w:rsidTr="00E759F2">
        <w:tc>
          <w:tcPr>
            <w:tcW w:w="4319" w:type="dxa"/>
            <w:shd w:val="clear" w:color="auto" w:fill="auto"/>
          </w:tcPr>
          <w:p w:rsidR="000D5969" w:rsidRPr="003E1021" w:rsidRDefault="000D5969" w:rsidP="00E759F2">
            <w:pPr>
              <w:pStyle w:val="Standard"/>
              <w:spacing w:line="276" w:lineRule="auto"/>
              <w:ind w:right="44"/>
              <w:rPr>
                <w:rFonts w:ascii="Arial" w:hAnsi="Arial" w:cs="Arial"/>
                <w:b/>
                <w:sz w:val="22"/>
                <w:szCs w:val="22"/>
                <w:lang w:val="es-ES"/>
              </w:rPr>
            </w:pPr>
          </w:p>
          <w:p w:rsidR="000D5969" w:rsidRPr="003E1021" w:rsidRDefault="000D5969" w:rsidP="00E759F2">
            <w:pPr>
              <w:pStyle w:val="Standard"/>
              <w:spacing w:line="276" w:lineRule="auto"/>
              <w:ind w:right="44"/>
              <w:rPr>
                <w:rFonts w:ascii="Arial" w:hAnsi="Arial" w:cs="Arial"/>
                <w:b/>
                <w:sz w:val="22"/>
                <w:szCs w:val="22"/>
                <w:lang w:val="es-ES"/>
              </w:rPr>
            </w:pPr>
          </w:p>
          <w:p w:rsidR="000D5969" w:rsidRPr="003E1021" w:rsidRDefault="000D5969" w:rsidP="00E759F2">
            <w:pPr>
              <w:pStyle w:val="Standard"/>
              <w:spacing w:line="276" w:lineRule="auto"/>
              <w:ind w:right="44"/>
              <w:rPr>
                <w:rFonts w:ascii="Arial" w:hAnsi="Arial" w:cs="Arial"/>
                <w:b/>
                <w:sz w:val="22"/>
                <w:szCs w:val="22"/>
                <w:lang w:val="es-ES"/>
              </w:rPr>
            </w:pPr>
          </w:p>
        </w:tc>
        <w:tc>
          <w:tcPr>
            <w:tcW w:w="4319" w:type="dxa"/>
            <w:shd w:val="clear" w:color="auto" w:fill="auto"/>
          </w:tcPr>
          <w:p w:rsidR="000D5969" w:rsidRPr="003E1021" w:rsidRDefault="000D5969" w:rsidP="00E759F2">
            <w:pPr>
              <w:pStyle w:val="Standard"/>
              <w:spacing w:line="276" w:lineRule="auto"/>
              <w:ind w:right="44"/>
              <w:jc w:val="center"/>
              <w:rPr>
                <w:rFonts w:ascii="Arial" w:hAnsi="Arial" w:cs="Arial"/>
                <w:i/>
                <w:sz w:val="22"/>
                <w:szCs w:val="22"/>
                <w:lang w:val="es-ES"/>
              </w:rPr>
            </w:pPr>
          </w:p>
          <w:p w:rsidR="000D5969" w:rsidRPr="003E1021" w:rsidRDefault="000D5969" w:rsidP="00E759F2">
            <w:pPr>
              <w:pStyle w:val="Standard"/>
              <w:spacing w:line="276" w:lineRule="auto"/>
              <w:ind w:right="44"/>
              <w:rPr>
                <w:rFonts w:ascii="Arial" w:hAnsi="Arial" w:cs="Arial"/>
                <w:sz w:val="22"/>
                <w:szCs w:val="22"/>
                <w:lang w:val="es-ES"/>
              </w:rPr>
            </w:pPr>
          </w:p>
        </w:tc>
      </w:tr>
      <w:tr w:rsidR="000D5969" w:rsidRPr="003E1021" w:rsidTr="00E759F2">
        <w:trPr>
          <w:trHeight w:val="2008"/>
        </w:trPr>
        <w:tc>
          <w:tcPr>
            <w:tcW w:w="4319" w:type="dxa"/>
            <w:shd w:val="clear" w:color="auto" w:fill="auto"/>
          </w:tcPr>
          <w:p w:rsidR="000D5969" w:rsidRPr="003E1021" w:rsidRDefault="000D5969" w:rsidP="00E759F2">
            <w:pPr>
              <w:pStyle w:val="Standard"/>
              <w:spacing w:line="276" w:lineRule="auto"/>
              <w:ind w:right="44"/>
              <w:rPr>
                <w:rFonts w:ascii="Arial" w:hAnsi="Arial" w:cs="Arial"/>
                <w:b/>
                <w:sz w:val="28"/>
                <w:szCs w:val="28"/>
                <w:lang w:val="es-ES"/>
              </w:rPr>
            </w:pPr>
            <w:r w:rsidRPr="003E1021">
              <w:rPr>
                <w:rFonts w:ascii="Arial" w:hAnsi="Arial" w:cs="Arial"/>
                <w:b/>
                <w:sz w:val="28"/>
                <w:szCs w:val="28"/>
                <w:lang w:val="es-ES"/>
              </w:rPr>
              <w:t xml:space="preserve">        REGIDOR ALBERTO   MALDONADO CHAVARÍN.</w:t>
            </w:r>
          </w:p>
          <w:p w:rsidR="000D5969" w:rsidRPr="003E1021" w:rsidRDefault="000D5969" w:rsidP="00E759F2">
            <w:pPr>
              <w:pStyle w:val="Standard"/>
              <w:spacing w:line="276" w:lineRule="auto"/>
              <w:ind w:right="44"/>
              <w:jc w:val="center"/>
              <w:rPr>
                <w:rFonts w:ascii="Arial" w:hAnsi="Arial" w:cs="Arial"/>
                <w:i/>
                <w:sz w:val="22"/>
                <w:szCs w:val="22"/>
                <w:lang w:val="es-ES"/>
              </w:rPr>
            </w:pPr>
            <w:r w:rsidRPr="003E1021">
              <w:rPr>
                <w:rFonts w:ascii="Arial" w:hAnsi="Arial" w:cs="Arial"/>
                <w:i/>
                <w:sz w:val="22"/>
                <w:szCs w:val="22"/>
                <w:lang w:val="es-ES"/>
              </w:rPr>
              <w:t>Vocal</w:t>
            </w:r>
          </w:p>
          <w:p w:rsidR="000D5969" w:rsidRPr="003E1021" w:rsidRDefault="000D5969" w:rsidP="00E759F2">
            <w:pPr>
              <w:pStyle w:val="Prrafodelista"/>
              <w:ind w:left="0"/>
              <w:jc w:val="center"/>
              <w:rPr>
                <w:rFonts w:ascii="Arial" w:hAnsi="Arial" w:cs="Arial"/>
                <w:i/>
                <w:sz w:val="24"/>
                <w:szCs w:val="24"/>
              </w:rPr>
            </w:pPr>
            <w:r w:rsidRPr="003E1021">
              <w:rPr>
                <w:rFonts w:ascii="Arial" w:hAnsi="Arial" w:cs="Arial"/>
                <w:i/>
                <w:sz w:val="24"/>
                <w:szCs w:val="24"/>
              </w:rPr>
              <w:t>Presente.</w:t>
            </w:r>
          </w:p>
        </w:tc>
        <w:tc>
          <w:tcPr>
            <w:tcW w:w="4319" w:type="dxa"/>
            <w:shd w:val="clear" w:color="auto" w:fill="auto"/>
          </w:tcPr>
          <w:p w:rsidR="000D5969" w:rsidRPr="003E1021" w:rsidRDefault="000D5969" w:rsidP="00E759F2">
            <w:pPr>
              <w:pStyle w:val="Standard"/>
              <w:spacing w:line="276" w:lineRule="auto"/>
              <w:ind w:right="44"/>
              <w:jc w:val="center"/>
              <w:rPr>
                <w:rFonts w:ascii="Arial" w:hAnsi="Arial" w:cs="Arial"/>
                <w:b/>
                <w:sz w:val="28"/>
                <w:szCs w:val="28"/>
                <w:lang w:val="es-ES"/>
              </w:rPr>
            </w:pPr>
            <w:r w:rsidRPr="003E1021">
              <w:rPr>
                <w:rFonts w:ascii="Arial" w:hAnsi="Arial" w:cs="Arial"/>
                <w:b/>
                <w:sz w:val="28"/>
                <w:szCs w:val="28"/>
                <w:lang w:val="es-ES"/>
              </w:rPr>
              <w:t>REGIDOR FRANCISCO JUÁREZ</w:t>
            </w:r>
          </w:p>
          <w:p w:rsidR="000D5969" w:rsidRPr="003E1021" w:rsidRDefault="000D5969" w:rsidP="00E759F2">
            <w:pPr>
              <w:pStyle w:val="Standard"/>
              <w:spacing w:line="276" w:lineRule="auto"/>
              <w:ind w:right="44"/>
              <w:jc w:val="center"/>
              <w:rPr>
                <w:rFonts w:ascii="Arial" w:hAnsi="Arial" w:cs="Arial"/>
                <w:b/>
                <w:sz w:val="28"/>
                <w:szCs w:val="28"/>
                <w:lang w:val="es-ES"/>
              </w:rPr>
            </w:pPr>
            <w:r w:rsidRPr="003E1021">
              <w:rPr>
                <w:rFonts w:ascii="Arial" w:hAnsi="Arial" w:cs="Arial"/>
                <w:b/>
                <w:sz w:val="28"/>
                <w:szCs w:val="28"/>
                <w:lang w:val="es-ES"/>
              </w:rPr>
              <w:t>PIÑA.</w:t>
            </w:r>
          </w:p>
          <w:p w:rsidR="000D5969" w:rsidRPr="003E1021" w:rsidRDefault="000D5969" w:rsidP="00E759F2">
            <w:pPr>
              <w:pStyle w:val="Standard"/>
              <w:spacing w:line="276" w:lineRule="auto"/>
              <w:ind w:right="44"/>
              <w:jc w:val="center"/>
              <w:rPr>
                <w:rFonts w:ascii="Arial" w:hAnsi="Arial" w:cs="Arial"/>
                <w:i/>
                <w:sz w:val="22"/>
                <w:szCs w:val="22"/>
                <w:lang w:val="es-ES"/>
              </w:rPr>
            </w:pPr>
            <w:r w:rsidRPr="003E1021">
              <w:rPr>
                <w:rFonts w:ascii="Arial" w:hAnsi="Arial" w:cs="Arial"/>
                <w:i/>
                <w:sz w:val="22"/>
                <w:szCs w:val="22"/>
                <w:lang w:val="es-ES"/>
              </w:rPr>
              <w:t>Vocal.</w:t>
            </w:r>
          </w:p>
          <w:p w:rsidR="000D5969" w:rsidRPr="003E1021" w:rsidRDefault="000D5969" w:rsidP="00E759F2">
            <w:pPr>
              <w:pStyle w:val="Prrafodelista"/>
              <w:ind w:left="0"/>
              <w:jc w:val="center"/>
              <w:rPr>
                <w:rFonts w:ascii="Arial" w:hAnsi="Arial" w:cs="Arial"/>
                <w:i/>
                <w:sz w:val="24"/>
                <w:szCs w:val="24"/>
              </w:rPr>
            </w:pPr>
            <w:r w:rsidRPr="003E1021">
              <w:rPr>
                <w:rFonts w:ascii="Arial" w:hAnsi="Arial" w:cs="Arial"/>
                <w:i/>
                <w:sz w:val="24"/>
                <w:szCs w:val="24"/>
              </w:rPr>
              <w:t>Presente.</w:t>
            </w:r>
          </w:p>
          <w:p w:rsidR="005922A9" w:rsidRPr="003E1021" w:rsidRDefault="005922A9" w:rsidP="00E759F2">
            <w:pPr>
              <w:pStyle w:val="Standard"/>
              <w:spacing w:line="276" w:lineRule="auto"/>
              <w:ind w:right="44"/>
              <w:jc w:val="both"/>
              <w:rPr>
                <w:rFonts w:ascii="Arial" w:hAnsi="Arial" w:cs="Arial"/>
                <w:sz w:val="22"/>
                <w:szCs w:val="22"/>
                <w:lang w:val="es-ES"/>
              </w:rPr>
            </w:pPr>
          </w:p>
          <w:p w:rsidR="000D5969" w:rsidRPr="003E1021" w:rsidRDefault="000D5969" w:rsidP="00E759F2">
            <w:pPr>
              <w:pStyle w:val="Standard"/>
              <w:spacing w:line="276" w:lineRule="auto"/>
              <w:ind w:right="44"/>
              <w:jc w:val="both"/>
              <w:rPr>
                <w:rFonts w:ascii="Arial" w:hAnsi="Arial" w:cs="Arial"/>
                <w:sz w:val="22"/>
                <w:szCs w:val="22"/>
                <w:lang w:val="es-ES"/>
              </w:rPr>
            </w:pPr>
          </w:p>
        </w:tc>
      </w:tr>
    </w:tbl>
    <w:p w:rsidR="000D5969" w:rsidRPr="003E1021" w:rsidRDefault="000D5969" w:rsidP="000D5969">
      <w:pPr>
        <w:pStyle w:val="Standard"/>
        <w:spacing w:line="276" w:lineRule="auto"/>
        <w:ind w:right="44"/>
        <w:rPr>
          <w:rFonts w:ascii="Arial" w:hAnsi="Arial" w:cs="Arial"/>
          <w:b/>
          <w:sz w:val="28"/>
          <w:szCs w:val="28"/>
          <w:lang w:val="es-ES"/>
        </w:rPr>
      </w:pPr>
      <w:r w:rsidRPr="003E1021">
        <w:rPr>
          <w:rFonts w:ascii="Arial" w:hAnsi="Arial" w:cs="Arial"/>
          <w:b/>
          <w:sz w:val="28"/>
          <w:szCs w:val="28"/>
          <w:lang w:val="es-ES"/>
        </w:rPr>
        <w:t xml:space="preserve">REGIDOR ALBERTO ALFARO               REGIDOR ALFREDO BARBA  </w:t>
      </w:r>
    </w:p>
    <w:p w:rsidR="000D5969" w:rsidRPr="003E1021" w:rsidRDefault="000D5969" w:rsidP="000D5969">
      <w:pPr>
        <w:pStyle w:val="Standard"/>
        <w:spacing w:line="276" w:lineRule="auto"/>
        <w:ind w:right="44"/>
        <w:rPr>
          <w:rFonts w:ascii="Arial" w:hAnsi="Arial" w:cs="Arial"/>
          <w:b/>
          <w:i/>
          <w:sz w:val="28"/>
          <w:szCs w:val="28"/>
          <w:lang w:val="es-ES"/>
        </w:rPr>
      </w:pPr>
      <w:r w:rsidRPr="003E1021">
        <w:rPr>
          <w:rFonts w:ascii="Arial" w:hAnsi="Arial" w:cs="Arial"/>
          <w:b/>
          <w:sz w:val="28"/>
          <w:szCs w:val="28"/>
          <w:lang w:val="es-ES"/>
        </w:rPr>
        <w:t xml:space="preserve">                GARCÍA.</w:t>
      </w:r>
      <w:r w:rsidRPr="003E1021">
        <w:rPr>
          <w:rFonts w:ascii="Arial" w:hAnsi="Arial" w:cs="Arial"/>
          <w:i/>
          <w:sz w:val="22"/>
          <w:szCs w:val="22"/>
          <w:lang w:val="es-ES"/>
        </w:rPr>
        <w:t xml:space="preserve">                                              </w:t>
      </w:r>
      <w:r w:rsidRPr="003E1021">
        <w:rPr>
          <w:rFonts w:ascii="Arial" w:hAnsi="Arial" w:cs="Arial"/>
          <w:b/>
          <w:i/>
          <w:sz w:val="28"/>
          <w:szCs w:val="28"/>
          <w:lang w:val="es-ES"/>
        </w:rPr>
        <w:t xml:space="preserve">MARISCAL </w:t>
      </w:r>
    </w:p>
    <w:p w:rsidR="000D5969" w:rsidRPr="003E1021" w:rsidRDefault="000D5969" w:rsidP="000D5969">
      <w:pPr>
        <w:pStyle w:val="Standard"/>
        <w:spacing w:line="276" w:lineRule="auto"/>
        <w:ind w:right="44"/>
        <w:rPr>
          <w:rFonts w:ascii="Arial" w:hAnsi="Arial" w:cs="Arial"/>
          <w:i/>
          <w:sz w:val="22"/>
          <w:szCs w:val="22"/>
          <w:lang w:val="es-ES"/>
        </w:rPr>
      </w:pPr>
      <w:r w:rsidRPr="003E1021">
        <w:rPr>
          <w:rFonts w:ascii="Arial" w:hAnsi="Arial" w:cs="Arial"/>
          <w:i/>
          <w:sz w:val="22"/>
          <w:szCs w:val="22"/>
          <w:lang w:val="es-ES"/>
        </w:rPr>
        <w:t xml:space="preserve">              </w:t>
      </w:r>
      <w:r w:rsidR="005922A9">
        <w:rPr>
          <w:rFonts w:ascii="Arial" w:hAnsi="Arial" w:cs="Arial"/>
          <w:i/>
          <w:sz w:val="22"/>
          <w:szCs w:val="22"/>
          <w:lang w:val="es-ES"/>
        </w:rPr>
        <w:t xml:space="preserve">       </w:t>
      </w:r>
      <w:r w:rsidRPr="003E1021">
        <w:rPr>
          <w:rFonts w:ascii="Arial" w:hAnsi="Arial" w:cs="Arial"/>
          <w:i/>
          <w:sz w:val="22"/>
          <w:szCs w:val="22"/>
          <w:lang w:val="es-ES"/>
        </w:rPr>
        <w:t xml:space="preserve"> Vocal</w:t>
      </w:r>
      <w:r w:rsidRPr="003E1021">
        <w:rPr>
          <w:rFonts w:ascii="Arial" w:hAnsi="Arial" w:cs="Arial"/>
          <w:i/>
          <w:sz w:val="22"/>
          <w:szCs w:val="22"/>
          <w:lang w:val="es-ES"/>
        </w:rPr>
        <w:tab/>
        <w:t xml:space="preserve">                                            </w:t>
      </w:r>
      <w:r w:rsidR="005922A9">
        <w:rPr>
          <w:rFonts w:ascii="Arial" w:hAnsi="Arial" w:cs="Arial"/>
          <w:i/>
          <w:sz w:val="22"/>
          <w:szCs w:val="22"/>
          <w:lang w:val="es-ES"/>
        </w:rPr>
        <w:t xml:space="preserve">                     </w:t>
      </w:r>
      <w:r w:rsidRPr="003E1021">
        <w:rPr>
          <w:rFonts w:ascii="Arial" w:hAnsi="Arial" w:cs="Arial"/>
          <w:i/>
          <w:sz w:val="22"/>
          <w:szCs w:val="22"/>
          <w:lang w:val="es-ES"/>
        </w:rPr>
        <w:t xml:space="preserve">     Vocal</w:t>
      </w:r>
    </w:p>
    <w:p w:rsidR="000D5969" w:rsidRPr="005922A9" w:rsidRDefault="000D5969" w:rsidP="000D5969">
      <w:pPr>
        <w:spacing w:after="0"/>
        <w:rPr>
          <w:rFonts w:ascii="Arial" w:hAnsi="Arial" w:cs="Arial"/>
          <w:sz w:val="16"/>
          <w:szCs w:val="16"/>
        </w:rPr>
      </w:pPr>
      <w:r w:rsidRPr="003E1021">
        <w:rPr>
          <w:rFonts w:ascii="Arial" w:hAnsi="Arial" w:cs="Arial"/>
          <w:i/>
          <w:sz w:val="24"/>
          <w:szCs w:val="24"/>
        </w:rPr>
        <w:t xml:space="preserve">           </w:t>
      </w:r>
      <w:r w:rsidR="005922A9">
        <w:rPr>
          <w:rFonts w:ascii="Arial" w:hAnsi="Arial" w:cs="Arial"/>
          <w:i/>
          <w:sz w:val="24"/>
          <w:szCs w:val="24"/>
        </w:rPr>
        <w:t xml:space="preserve">      </w:t>
      </w:r>
      <w:r w:rsidRPr="003E1021">
        <w:rPr>
          <w:rFonts w:ascii="Arial" w:hAnsi="Arial" w:cs="Arial"/>
          <w:i/>
          <w:sz w:val="24"/>
          <w:szCs w:val="24"/>
        </w:rPr>
        <w:t xml:space="preserve">Presente.                                          </w:t>
      </w:r>
      <w:r w:rsidR="005922A9">
        <w:rPr>
          <w:rFonts w:ascii="Arial" w:hAnsi="Arial" w:cs="Arial"/>
          <w:i/>
          <w:sz w:val="24"/>
          <w:szCs w:val="24"/>
        </w:rPr>
        <w:t xml:space="preserve">                 </w:t>
      </w:r>
      <w:r w:rsidRPr="003E1021">
        <w:rPr>
          <w:rFonts w:ascii="Arial" w:hAnsi="Arial" w:cs="Arial"/>
          <w:i/>
          <w:sz w:val="24"/>
          <w:szCs w:val="24"/>
        </w:rPr>
        <w:t xml:space="preserve"> Presente.</w:t>
      </w:r>
    </w:p>
    <w:sectPr w:rsidR="000D5969" w:rsidRPr="005922A9" w:rsidSect="00275A22">
      <w:headerReference w:type="default" r:id="rId6"/>
      <w:pgSz w:w="12240" w:h="15840"/>
      <w:pgMar w:top="1417" w:right="1325" w:bottom="1135"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17E3" w:rsidRDefault="001517E3" w:rsidP="000D5969">
      <w:pPr>
        <w:spacing w:after="0" w:line="240" w:lineRule="auto"/>
      </w:pPr>
      <w:r>
        <w:separator/>
      </w:r>
    </w:p>
  </w:endnote>
  <w:endnote w:type="continuationSeparator" w:id="1">
    <w:p w:rsidR="001517E3" w:rsidRDefault="001517E3" w:rsidP="000D59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lbertus MT">
    <w:panose1 w:val="020E06020303040203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17E3" w:rsidRDefault="001517E3" w:rsidP="000D5969">
      <w:pPr>
        <w:spacing w:after="0" w:line="240" w:lineRule="auto"/>
      </w:pPr>
      <w:r>
        <w:separator/>
      </w:r>
    </w:p>
  </w:footnote>
  <w:footnote w:type="continuationSeparator" w:id="1">
    <w:p w:rsidR="001517E3" w:rsidRDefault="001517E3" w:rsidP="000D59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969" w:rsidRPr="008B442D" w:rsidRDefault="000D5969" w:rsidP="000D5969">
    <w:pPr>
      <w:pStyle w:val="Piedepgina"/>
      <w:ind w:left="2832"/>
      <w:jc w:val="both"/>
      <w:rPr>
        <w:rFonts w:cs="Calibri"/>
        <w:sz w:val="20"/>
        <w:szCs w:val="20"/>
      </w:rPr>
    </w:pPr>
    <w:r>
      <w:rPr>
        <w:rFonts w:cs="Calibri"/>
        <w:noProof/>
        <w:lang w:eastAsia="es-MX"/>
      </w:rPr>
      <w:drawing>
        <wp:anchor distT="0" distB="0" distL="114300" distR="114300" simplePos="0" relativeHeight="251659264" behindDoc="1" locked="0" layoutInCell="1" allowOverlap="0">
          <wp:simplePos x="0" y="0"/>
          <wp:positionH relativeFrom="column">
            <wp:posOffset>-49530</wp:posOffset>
          </wp:positionH>
          <wp:positionV relativeFrom="paragraph">
            <wp:posOffset>-294640</wp:posOffset>
          </wp:positionV>
          <wp:extent cx="1266190" cy="879475"/>
          <wp:effectExtent l="19050" t="0" r="0" b="0"/>
          <wp:wrapTight wrapText="bothSides">
            <wp:wrapPolygon edited="0">
              <wp:start x="-325" y="0"/>
              <wp:lineTo x="-325" y="21054"/>
              <wp:lineTo x="21448" y="21054"/>
              <wp:lineTo x="21448" y="0"/>
              <wp:lineTo x="-325"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1266190" cy="879475"/>
                  </a:xfrm>
                  <a:prstGeom prst="rect">
                    <a:avLst/>
                  </a:prstGeom>
                  <a:noFill/>
                </pic:spPr>
              </pic:pic>
            </a:graphicData>
          </a:graphic>
        </wp:anchor>
      </w:drawing>
    </w:r>
    <w:r>
      <w:rPr>
        <w:rFonts w:cs="Calibri"/>
        <w:sz w:val="20"/>
        <w:szCs w:val="20"/>
      </w:rPr>
      <w:t>M</w:t>
    </w:r>
    <w:r w:rsidRPr="008B442D">
      <w:rPr>
        <w:rFonts w:cs="Calibri"/>
        <w:sz w:val="20"/>
        <w:szCs w:val="20"/>
      </w:rPr>
      <w:t>i</w:t>
    </w:r>
    <w:r>
      <w:rPr>
        <w:rFonts w:cs="Calibri"/>
        <w:sz w:val="20"/>
        <w:szCs w:val="20"/>
      </w:rPr>
      <w:t>nuta de la Sesión</w:t>
    </w:r>
    <w:r w:rsidRPr="008B442D">
      <w:rPr>
        <w:rFonts w:cs="Calibri"/>
        <w:sz w:val="20"/>
        <w:szCs w:val="20"/>
      </w:rPr>
      <w:t xml:space="preserve"> de la</w:t>
    </w:r>
    <w:r w:rsidR="005922A9">
      <w:rPr>
        <w:rFonts w:cs="Calibri"/>
        <w:sz w:val="20"/>
        <w:szCs w:val="20"/>
      </w:rPr>
      <w:t xml:space="preserve"> Comisión</w:t>
    </w:r>
    <w:r w:rsidRPr="008B442D">
      <w:rPr>
        <w:rFonts w:cs="Calibri"/>
        <w:sz w:val="20"/>
        <w:szCs w:val="20"/>
      </w:rPr>
      <w:t xml:space="preserve"> Edilicia</w:t>
    </w:r>
    <w:r>
      <w:rPr>
        <w:rFonts w:cs="Calibri"/>
        <w:sz w:val="20"/>
        <w:szCs w:val="20"/>
      </w:rPr>
      <w:t>s</w:t>
    </w:r>
    <w:r w:rsidRPr="008B442D">
      <w:rPr>
        <w:rFonts w:cs="Calibri"/>
        <w:sz w:val="20"/>
        <w:szCs w:val="20"/>
      </w:rPr>
      <w:t xml:space="preserve"> de Planeación Socioeconóm</w:t>
    </w:r>
    <w:r w:rsidR="005922A9">
      <w:rPr>
        <w:rFonts w:cs="Calibri"/>
        <w:sz w:val="20"/>
        <w:szCs w:val="20"/>
      </w:rPr>
      <w:t xml:space="preserve">ica y Urbana </w:t>
    </w:r>
    <w:r>
      <w:rPr>
        <w:rFonts w:cs="Calibri"/>
        <w:sz w:val="20"/>
        <w:szCs w:val="20"/>
      </w:rPr>
      <w:t xml:space="preserve">celebrada </w:t>
    </w:r>
    <w:r w:rsidRPr="00A56C05">
      <w:rPr>
        <w:rFonts w:cs="Calibri"/>
        <w:sz w:val="20"/>
        <w:szCs w:val="20"/>
      </w:rPr>
      <w:t xml:space="preserve">el </w:t>
    </w:r>
    <w:r>
      <w:rPr>
        <w:rFonts w:cs="Calibri"/>
        <w:sz w:val="20"/>
        <w:szCs w:val="20"/>
      </w:rPr>
      <w:t>11 de Marz</w:t>
    </w:r>
    <w:r w:rsidRPr="00A56C05">
      <w:rPr>
        <w:rFonts w:cs="Calibri"/>
        <w:sz w:val="20"/>
        <w:szCs w:val="20"/>
      </w:rPr>
      <w:t>o</w:t>
    </w:r>
    <w:r>
      <w:rPr>
        <w:rFonts w:cs="Calibri"/>
        <w:sz w:val="20"/>
        <w:szCs w:val="20"/>
      </w:rPr>
      <w:t xml:space="preserve"> del 2019</w:t>
    </w:r>
    <w:r w:rsidRPr="008B442D">
      <w:rPr>
        <w:rFonts w:cs="Calibri"/>
        <w:sz w:val="20"/>
        <w:szCs w:val="20"/>
      </w:rPr>
      <w:t>.</w:t>
    </w:r>
  </w:p>
  <w:p w:rsidR="000D5969" w:rsidRDefault="000D5969">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rsids>
    <w:rsidRoot w:val="000D5969"/>
    <w:rsid w:val="00003E59"/>
    <w:rsid w:val="00066AD7"/>
    <w:rsid w:val="000B359C"/>
    <w:rsid w:val="000B5892"/>
    <w:rsid w:val="000D5969"/>
    <w:rsid w:val="001517E3"/>
    <w:rsid w:val="001C31DC"/>
    <w:rsid w:val="00251DE7"/>
    <w:rsid w:val="002522D8"/>
    <w:rsid w:val="00275A22"/>
    <w:rsid w:val="002C1EFB"/>
    <w:rsid w:val="003E1021"/>
    <w:rsid w:val="0049775A"/>
    <w:rsid w:val="004D660A"/>
    <w:rsid w:val="00563273"/>
    <w:rsid w:val="00577E57"/>
    <w:rsid w:val="005922A9"/>
    <w:rsid w:val="005D3AA3"/>
    <w:rsid w:val="0067034B"/>
    <w:rsid w:val="00694493"/>
    <w:rsid w:val="00774378"/>
    <w:rsid w:val="007F5C60"/>
    <w:rsid w:val="00920AA2"/>
    <w:rsid w:val="009251DB"/>
    <w:rsid w:val="00933B70"/>
    <w:rsid w:val="00A23074"/>
    <w:rsid w:val="00A47E15"/>
    <w:rsid w:val="00AB4E04"/>
    <w:rsid w:val="00B27CE3"/>
    <w:rsid w:val="00B87F23"/>
    <w:rsid w:val="00CA1170"/>
    <w:rsid w:val="00D271E5"/>
    <w:rsid w:val="00D52662"/>
    <w:rsid w:val="00E235A6"/>
    <w:rsid w:val="00FF598A"/>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969"/>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D5969"/>
    <w:pPr>
      <w:spacing w:after="0" w:line="240" w:lineRule="auto"/>
    </w:pPr>
    <w:rPr>
      <w:rFonts w:ascii="Calibri" w:eastAsia="Calibri" w:hAnsi="Calibri" w:cs="Times New Roman"/>
    </w:rPr>
  </w:style>
  <w:style w:type="paragraph" w:styleId="Prrafodelista">
    <w:name w:val="List Paragraph"/>
    <w:basedOn w:val="Normal"/>
    <w:uiPriority w:val="34"/>
    <w:qFormat/>
    <w:rsid w:val="000D5969"/>
    <w:pPr>
      <w:ind w:left="720"/>
      <w:contextualSpacing/>
    </w:pPr>
  </w:style>
  <w:style w:type="paragraph" w:customStyle="1" w:styleId="Standard">
    <w:name w:val="Standard"/>
    <w:rsid w:val="000D5969"/>
    <w:pPr>
      <w:widowControl w:val="0"/>
      <w:suppressAutoHyphens/>
      <w:spacing w:after="0" w:line="240" w:lineRule="auto"/>
      <w:textAlignment w:val="baseline"/>
    </w:pPr>
    <w:rPr>
      <w:rFonts w:ascii="Times New Roman" w:eastAsia="SimSun" w:hAnsi="Times New Roman" w:cs="Mangal"/>
      <w:kern w:val="1"/>
      <w:sz w:val="24"/>
      <w:szCs w:val="24"/>
      <w:lang w:eastAsia="zh-CN" w:bidi="hi-IN"/>
    </w:rPr>
  </w:style>
  <w:style w:type="paragraph" w:styleId="Encabezado">
    <w:name w:val="header"/>
    <w:basedOn w:val="Normal"/>
    <w:link w:val="EncabezadoCar"/>
    <w:uiPriority w:val="99"/>
    <w:semiHidden/>
    <w:unhideWhenUsed/>
    <w:rsid w:val="000D596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0D5969"/>
    <w:rPr>
      <w:rFonts w:ascii="Calibri" w:eastAsia="Calibri" w:hAnsi="Calibri" w:cs="Times New Roman"/>
    </w:rPr>
  </w:style>
  <w:style w:type="paragraph" w:styleId="Piedepgina">
    <w:name w:val="footer"/>
    <w:basedOn w:val="Normal"/>
    <w:link w:val="PiedepginaCar"/>
    <w:uiPriority w:val="99"/>
    <w:unhideWhenUsed/>
    <w:rsid w:val="000D596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D5969"/>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1661</Words>
  <Characters>9136</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priscila.villarruel</dc:creator>
  <cp:lastModifiedBy>priscila.villarruel</cp:lastModifiedBy>
  <cp:revision>4</cp:revision>
  <cp:lastPrinted>2019-03-26T16:05:00Z</cp:lastPrinted>
  <dcterms:created xsi:type="dcterms:W3CDTF">2019-03-22T16:06:00Z</dcterms:created>
  <dcterms:modified xsi:type="dcterms:W3CDTF">2019-03-26T16:06:00Z</dcterms:modified>
</cp:coreProperties>
</file>