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F7" w:rsidRDefault="00FD19B4" w:rsidP="00801EEB">
      <w:pPr>
        <w:jc w:val="both"/>
        <w:rPr>
          <w:rFonts w:ascii="Century Gothic" w:hAnsi="Century Gothic"/>
        </w:rPr>
      </w:pPr>
      <w:r>
        <w:rPr>
          <w:rFonts w:ascii="Century Gothic" w:hAnsi="Century Gothic"/>
        </w:rPr>
        <w:t xml:space="preserve">En uso de la voz el regidor Antonio </w:t>
      </w:r>
      <w:r w:rsidR="008637F7">
        <w:rPr>
          <w:rFonts w:ascii="Century Gothic" w:hAnsi="Century Gothic"/>
        </w:rPr>
        <w:t>Chávez,</w:t>
      </w:r>
      <w:r>
        <w:rPr>
          <w:rFonts w:ascii="Century Gothic" w:hAnsi="Century Gothic"/>
        </w:rPr>
        <w:t xml:space="preserve"> </w:t>
      </w:r>
      <w:r w:rsidR="008637F7">
        <w:rPr>
          <w:rFonts w:ascii="Century Gothic" w:hAnsi="Century Gothic"/>
        </w:rPr>
        <w:t>b</w:t>
      </w:r>
      <w:r w:rsidR="00801EEB" w:rsidRPr="003009AF">
        <w:rPr>
          <w:rFonts w:ascii="Century Gothic" w:hAnsi="Century Gothic"/>
        </w:rPr>
        <w:t xml:space="preserve">uenos </w:t>
      </w:r>
      <w:r w:rsidR="0070374E" w:rsidRPr="003009AF">
        <w:rPr>
          <w:rFonts w:ascii="Century Gothic" w:hAnsi="Century Gothic"/>
        </w:rPr>
        <w:t>días</w:t>
      </w:r>
      <w:r w:rsidR="00801EEB" w:rsidRPr="003009AF">
        <w:rPr>
          <w:rFonts w:ascii="Century Gothic" w:hAnsi="Century Gothic"/>
        </w:rPr>
        <w:t xml:space="preserve">, siendo las 12:20 horas del </w:t>
      </w:r>
      <w:r w:rsidR="0070374E" w:rsidRPr="003009AF">
        <w:rPr>
          <w:rFonts w:ascii="Century Gothic" w:hAnsi="Century Gothic"/>
        </w:rPr>
        <w:t>día</w:t>
      </w:r>
      <w:r w:rsidR="00801EEB" w:rsidRPr="003009AF">
        <w:rPr>
          <w:rFonts w:ascii="Century Gothic" w:hAnsi="Century Gothic"/>
        </w:rPr>
        <w:t xml:space="preserve"> 22 de octubre de 2018, damos inicio a la primera sesión </w:t>
      </w:r>
      <w:r w:rsidR="008637F7">
        <w:rPr>
          <w:rFonts w:ascii="Century Gothic" w:hAnsi="Century Gothic"/>
        </w:rPr>
        <w:t>d</w:t>
      </w:r>
      <w:r w:rsidR="00801EEB" w:rsidRPr="003009AF">
        <w:rPr>
          <w:rFonts w:ascii="Century Gothic" w:hAnsi="Century Gothic"/>
        </w:rPr>
        <w:t>e la comisión edilicia de promoción económica para la cual procedo</w:t>
      </w:r>
      <w:r w:rsidR="0070374E">
        <w:rPr>
          <w:rFonts w:ascii="Century Gothic" w:hAnsi="Century Gothic"/>
        </w:rPr>
        <w:t xml:space="preserve"> a </w:t>
      </w:r>
      <w:r w:rsidR="00801EEB" w:rsidRPr="003009AF">
        <w:rPr>
          <w:rFonts w:ascii="Century Gothic" w:hAnsi="Century Gothic"/>
        </w:rPr>
        <w:t xml:space="preserve"> tomar lista de asistencia y comprobar el quórum </w:t>
      </w:r>
      <w:r w:rsidR="008637F7">
        <w:rPr>
          <w:rFonts w:ascii="Century Gothic" w:hAnsi="Century Gothic"/>
        </w:rPr>
        <w:t>legal.</w:t>
      </w:r>
    </w:p>
    <w:p w:rsidR="00801EEB" w:rsidRPr="003009AF" w:rsidRDefault="008637F7" w:rsidP="00801EEB">
      <w:pPr>
        <w:jc w:val="both"/>
        <w:rPr>
          <w:rFonts w:ascii="Century Gothic" w:hAnsi="Century Gothic"/>
        </w:rPr>
      </w:pPr>
      <w:r>
        <w:rPr>
          <w:rFonts w:ascii="Century Gothic" w:hAnsi="Century Gothic"/>
        </w:rPr>
        <w:t>R</w:t>
      </w:r>
      <w:r w:rsidR="00F30180">
        <w:rPr>
          <w:rFonts w:ascii="Century Gothic" w:hAnsi="Century Gothic"/>
        </w:rPr>
        <w:t>egidora H</w:t>
      </w:r>
      <w:r>
        <w:rPr>
          <w:rFonts w:ascii="Century Gothic" w:hAnsi="Century Gothic"/>
        </w:rPr>
        <w:t>ogla Bustos S</w:t>
      </w:r>
      <w:r w:rsidR="00801EEB" w:rsidRPr="003009AF">
        <w:rPr>
          <w:rFonts w:ascii="Century Gothic" w:hAnsi="Century Gothic"/>
        </w:rPr>
        <w:t>errano</w:t>
      </w:r>
      <w:r>
        <w:rPr>
          <w:rFonts w:ascii="Century Gothic" w:hAnsi="Century Gothic"/>
        </w:rPr>
        <w:t>-P</w:t>
      </w:r>
      <w:r w:rsidR="00801EEB" w:rsidRPr="003009AF">
        <w:rPr>
          <w:rFonts w:ascii="Century Gothic" w:hAnsi="Century Gothic"/>
        </w:rPr>
        <w:t>resente</w:t>
      </w:r>
      <w:r>
        <w:rPr>
          <w:rFonts w:ascii="Century Gothic" w:hAnsi="Century Gothic"/>
        </w:rPr>
        <w:t>, Regidor F</w:t>
      </w:r>
      <w:r w:rsidR="00801EEB" w:rsidRPr="003009AF">
        <w:rPr>
          <w:rFonts w:ascii="Century Gothic" w:hAnsi="Century Gothic"/>
        </w:rPr>
        <w:t xml:space="preserve">rancisco </w:t>
      </w:r>
      <w:r w:rsidR="0070374E" w:rsidRPr="003009AF">
        <w:rPr>
          <w:rFonts w:ascii="Century Gothic" w:hAnsi="Century Gothic"/>
        </w:rPr>
        <w:t>Juárez</w:t>
      </w:r>
      <w:r w:rsidR="0070374E">
        <w:rPr>
          <w:rFonts w:ascii="Century Gothic" w:hAnsi="Century Gothic"/>
        </w:rPr>
        <w:t xml:space="preserve"> P</w:t>
      </w:r>
      <w:r w:rsidR="00801EEB" w:rsidRPr="003009AF">
        <w:rPr>
          <w:rFonts w:ascii="Century Gothic" w:hAnsi="Century Gothic"/>
        </w:rPr>
        <w:t>iña</w:t>
      </w:r>
      <w:r>
        <w:rPr>
          <w:rFonts w:ascii="Century Gothic" w:hAnsi="Century Gothic"/>
        </w:rPr>
        <w:t>-P</w:t>
      </w:r>
      <w:r w:rsidR="00801EEB" w:rsidRPr="003009AF">
        <w:rPr>
          <w:rFonts w:ascii="Century Gothic" w:hAnsi="Century Gothic"/>
        </w:rPr>
        <w:t>resente</w:t>
      </w:r>
      <w:r>
        <w:rPr>
          <w:rFonts w:ascii="Century Gothic" w:hAnsi="Century Gothic"/>
        </w:rPr>
        <w:t>, R</w:t>
      </w:r>
      <w:r w:rsidR="00801EEB" w:rsidRPr="003009AF">
        <w:rPr>
          <w:rFonts w:ascii="Century Gothic" w:hAnsi="Century Gothic"/>
        </w:rPr>
        <w:t>egidor Alberto Alfaro</w:t>
      </w:r>
      <w:r>
        <w:rPr>
          <w:rFonts w:ascii="Century Gothic" w:hAnsi="Century Gothic"/>
        </w:rPr>
        <w:t>-A</w:t>
      </w:r>
      <w:r w:rsidR="00801EEB" w:rsidRPr="003009AF">
        <w:rPr>
          <w:rFonts w:ascii="Century Gothic" w:hAnsi="Century Gothic"/>
        </w:rPr>
        <w:t xml:space="preserve">usente, y el de la voz. Por lo que contándose con la presencia de tres de los cuatro integrantes se declara quórum </w:t>
      </w:r>
      <w:r w:rsidR="0070374E">
        <w:rPr>
          <w:rFonts w:ascii="Century Gothic" w:hAnsi="Century Gothic"/>
        </w:rPr>
        <w:t xml:space="preserve">legal para sesionar y se </w:t>
      </w:r>
      <w:r w:rsidR="00801EEB" w:rsidRPr="003009AF">
        <w:rPr>
          <w:rFonts w:ascii="Century Gothic" w:hAnsi="Century Gothic"/>
        </w:rPr>
        <w:t>declaran validos los acuerdos tomados en la misma.</w:t>
      </w:r>
    </w:p>
    <w:p w:rsidR="00801EEB" w:rsidRPr="003009AF" w:rsidRDefault="00801EEB" w:rsidP="00A63520">
      <w:pPr>
        <w:jc w:val="both"/>
        <w:rPr>
          <w:rFonts w:ascii="Century Gothic" w:hAnsi="Century Gothic"/>
        </w:rPr>
      </w:pPr>
      <w:r w:rsidRPr="003009AF">
        <w:rPr>
          <w:rFonts w:ascii="Century Gothic" w:hAnsi="Century Gothic"/>
        </w:rPr>
        <w:t xml:space="preserve">Agradezco </w:t>
      </w:r>
      <w:r w:rsidR="00F30180">
        <w:rPr>
          <w:rFonts w:ascii="Century Gothic" w:hAnsi="Century Gothic"/>
        </w:rPr>
        <w:t xml:space="preserve">la asistencia de </w:t>
      </w:r>
      <w:r w:rsidR="00A63520">
        <w:rPr>
          <w:rFonts w:ascii="Century Gothic" w:hAnsi="Century Gothic"/>
        </w:rPr>
        <w:t xml:space="preserve">Lic. </w:t>
      </w:r>
      <w:r w:rsidR="00F30180">
        <w:rPr>
          <w:rFonts w:ascii="Century Gothic" w:hAnsi="Century Gothic"/>
        </w:rPr>
        <w:t>Juan C</w:t>
      </w:r>
      <w:r w:rsidR="00A63520">
        <w:rPr>
          <w:rFonts w:ascii="Century Gothic" w:hAnsi="Century Gothic"/>
        </w:rPr>
        <w:t>arlos Barajas H</w:t>
      </w:r>
      <w:r w:rsidR="00A63520" w:rsidRPr="003009AF">
        <w:rPr>
          <w:rFonts w:ascii="Century Gothic" w:hAnsi="Century Gothic"/>
        </w:rPr>
        <w:t>ernández</w:t>
      </w:r>
      <w:r w:rsidR="00A63520">
        <w:rPr>
          <w:rFonts w:ascii="Century Gothic" w:hAnsi="Century Gothic"/>
        </w:rPr>
        <w:t>, Director de Turismo, al M</w:t>
      </w:r>
      <w:r w:rsidRPr="003009AF">
        <w:rPr>
          <w:rFonts w:ascii="Century Gothic" w:hAnsi="Century Gothic"/>
        </w:rPr>
        <w:t xml:space="preserve">aestro </w:t>
      </w:r>
      <w:r w:rsidR="00A63520" w:rsidRPr="003009AF">
        <w:rPr>
          <w:rFonts w:ascii="Century Gothic" w:hAnsi="Century Gothic"/>
        </w:rPr>
        <w:t>Le</w:t>
      </w:r>
      <w:r w:rsidR="00A63520">
        <w:rPr>
          <w:rFonts w:ascii="Century Gothic" w:hAnsi="Century Gothic"/>
        </w:rPr>
        <w:t>o</w:t>
      </w:r>
      <w:r w:rsidR="00A63520" w:rsidRPr="003009AF">
        <w:rPr>
          <w:rFonts w:ascii="Century Gothic" w:hAnsi="Century Gothic"/>
        </w:rPr>
        <w:t>poldo</w:t>
      </w:r>
      <w:r w:rsidRPr="003009AF">
        <w:rPr>
          <w:rFonts w:ascii="Century Gothic" w:hAnsi="Century Gothic"/>
        </w:rPr>
        <w:t xml:space="preserve"> </w:t>
      </w:r>
      <w:r w:rsidR="00A63520" w:rsidRPr="003009AF">
        <w:rPr>
          <w:rFonts w:ascii="Century Gothic" w:hAnsi="Century Gothic"/>
        </w:rPr>
        <w:t>Lara</w:t>
      </w:r>
      <w:r w:rsidR="00A63520">
        <w:rPr>
          <w:rFonts w:ascii="Century Gothic" w:hAnsi="Century Gothic"/>
        </w:rPr>
        <w:t xml:space="preserve"> F</w:t>
      </w:r>
      <w:r w:rsidRPr="003009AF">
        <w:rPr>
          <w:rFonts w:ascii="Century Gothic" w:hAnsi="Century Gothic"/>
        </w:rPr>
        <w:t>lores,</w:t>
      </w:r>
      <w:r w:rsidR="00A63520">
        <w:rPr>
          <w:rFonts w:ascii="Century Gothic" w:hAnsi="Century Gothic"/>
        </w:rPr>
        <w:t xml:space="preserve"> Presi</w:t>
      </w:r>
      <w:r w:rsidRPr="003009AF">
        <w:rPr>
          <w:rFonts w:ascii="Century Gothic" w:hAnsi="Century Gothic"/>
        </w:rPr>
        <w:t xml:space="preserve">dente de CANACO Tlaquepaque, y al </w:t>
      </w:r>
      <w:r w:rsidR="00A63520" w:rsidRPr="003009AF">
        <w:rPr>
          <w:rFonts w:ascii="Century Gothic" w:hAnsi="Century Gothic"/>
        </w:rPr>
        <w:t>Lic.</w:t>
      </w:r>
      <w:r w:rsidRPr="003009AF">
        <w:rPr>
          <w:rFonts w:ascii="Century Gothic" w:hAnsi="Century Gothic"/>
        </w:rPr>
        <w:t xml:space="preserve"> Rafael </w:t>
      </w:r>
      <w:r w:rsidR="00A63520" w:rsidRPr="003009AF">
        <w:rPr>
          <w:rFonts w:ascii="Century Gothic" w:hAnsi="Century Gothic"/>
        </w:rPr>
        <w:t>Lara</w:t>
      </w:r>
      <w:r w:rsidRPr="003009AF">
        <w:rPr>
          <w:rFonts w:ascii="Century Gothic" w:hAnsi="Century Gothic"/>
        </w:rPr>
        <w:t xml:space="preserve"> </w:t>
      </w:r>
      <w:r w:rsidR="00A63520" w:rsidRPr="003009AF">
        <w:rPr>
          <w:rFonts w:ascii="Century Gothic" w:hAnsi="Century Gothic"/>
        </w:rPr>
        <w:t>López</w:t>
      </w:r>
      <w:r w:rsidR="00A63520">
        <w:rPr>
          <w:rFonts w:ascii="Century Gothic" w:hAnsi="Century Gothic"/>
        </w:rPr>
        <w:t xml:space="preserve"> D</w:t>
      </w:r>
      <w:r w:rsidRPr="003009AF">
        <w:rPr>
          <w:rFonts w:ascii="Century Gothic" w:hAnsi="Century Gothic"/>
        </w:rPr>
        <w:t>irector general de CANACO.</w:t>
      </w:r>
    </w:p>
    <w:p w:rsidR="00801EEB" w:rsidRPr="003009AF" w:rsidRDefault="00A63520" w:rsidP="00A63520">
      <w:pPr>
        <w:jc w:val="both"/>
        <w:rPr>
          <w:rFonts w:ascii="Century Gothic" w:hAnsi="Century Gothic"/>
        </w:rPr>
      </w:pPr>
      <w:r>
        <w:rPr>
          <w:rFonts w:ascii="Century Gothic" w:hAnsi="Century Gothic"/>
        </w:rPr>
        <w:t>Continuando con la sesión</w:t>
      </w:r>
      <w:r w:rsidR="00801EEB" w:rsidRPr="003009AF">
        <w:rPr>
          <w:rFonts w:ascii="Century Gothic" w:hAnsi="Century Gothic"/>
        </w:rPr>
        <w:t xml:space="preserve"> someto a su consideración el siguiente orden del </w:t>
      </w:r>
      <w:r w:rsidRPr="003009AF">
        <w:rPr>
          <w:rFonts w:ascii="Century Gothic" w:hAnsi="Century Gothic"/>
        </w:rPr>
        <w:t>día</w:t>
      </w:r>
      <w:r>
        <w:rPr>
          <w:rFonts w:ascii="Century Gothic" w:hAnsi="Century Gothic"/>
        </w:rPr>
        <w:t>:</w:t>
      </w:r>
    </w:p>
    <w:p w:rsidR="003009AF" w:rsidRPr="004D4E5B" w:rsidRDefault="003009AF" w:rsidP="003009AF">
      <w:pPr>
        <w:pStyle w:val="Prrafodelista"/>
        <w:numPr>
          <w:ilvl w:val="0"/>
          <w:numId w:val="1"/>
        </w:numPr>
        <w:spacing w:before="240"/>
        <w:jc w:val="both"/>
        <w:rPr>
          <w:rFonts w:ascii="Century Gothic" w:hAnsi="Century Gothic"/>
        </w:rPr>
      </w:pPr>
      <w:r w:rsidRPr="004D4E5B">
        <w:rPr>
          <w:rFonts w:ascii="Century Gothic" w:hAnsi="Century Gothic"/>
        </w:rPr>
        <w:t>Lista de asistencia y declaración del quórum legal</w:t>
      </w:r>
    </w:p>
    <w:p w:rsidR="003009AF" w:rsidRPr="004D4E5B" w:rsidRDefault="003009AF" w:rsidP="003009AF">
      <w:pPr>
        <w:pStyle w:val="Prrafodelista"/>
        <w:numPr>
          <w:ilvl w:val="0"/>
          <w:numId w:val="1"/>
        </w:numPr>
        <w:spacing w:before="240"/>
        <w:jc w:val="both"/>
        <w:rPr>
          <w:rFonts w:ascii="Century Gothic" w:hAnsi="Century Gothic"/>
        </w:rPr>
      </w:pPr>
      <w:r w:rsidRPr="004D4E5B">
        <w:rPr>
          <w:rFonts w:ascii="Century Gothic" w:hAnsi="Century Gothic"/>
        </w:rPr>
        <w:t>Aprobación del orden del día</w:t>
      </w:r>
    </w:p>
    <w:p w:rsidR="003009AF" w:rsidRPr="004D4E5B" w:rsidRDefault="003009AF" w:rsidP="003009AF">
      <w:pPr>
        <w:pStyle w:val="Prrafodelista"/>
        <w:numPr>
          <w:ilvl w:val="0"/>
          <w:numId w:val="1"/>
        </w:numPr>
        <w:spacing w:after="0"/>
        <w:jc w:val="both"/>
        <w:rPr>
          <w:rFonts w:ascii="Century Gothic" w:hAnsi="Century Gothic"/>
        </w:rPr>
      </w:pPr>
      <w:r w:rsidRPr="004D4E5B">
        <w:rPr>
          <w:rFonts w:ascii="Century Gothic" w:hAnsi="Century Gothic"/>
        </w:rPr>
        <w:t xml:space="preserve">Instalación oficial de la Comisión Edilicia de </w:t>
      </w:r>
      <w:r>
        <w:rPr>
          <w:rFonts w:ascii="Century Gothic" w:hAnsi="Century Gothic"/>
        </w:rPr>
        <w:t>Promoción Económica</w:t>
      </w:r>
      <w:r w:rsidRPr="004D4E5B">
        <w:rPr>
          <w:rFonts w:ascii="Century Gothic" w:hAnsi="Century Gothic"/>
        </w:rPr>
        <w:t xml:space="preserve"> del H. Ayuntamiento de San Pedro Tlaquepaque.</w:t>
      </w:r>
    </w:p>
    <w:p w:rsidR="003009AF" w:rsidRDefault="003009AF" w:rsidP="003009AF">
      <w:pPr>
        <w:pStyle w:val="Prrafodelista"/>
        <w:numPr>
          <w:ilvl w:val="0"/>
          <w:numId w:val="1"/>
        </w:numPr>
        <w:spacing w:before="240"/>
        <w:jc w:val="both"/>
        <w:rPr>
          <w:rFonts w:ascii="Century Gothic" w:hAnsi="Century Gothic"/>
        </w:rPr>
      </w:pPr>
      <w:r>
        <w:rPr>
          <w:rFonts w:ascii="Century Gothic" w:hAnsi="Century Gothic"/>
        </w:rPr>
        <w:t>Dar cuenta de los asuntos recibidos por la Secretaria General.</w:t>
      </w:r>
    </w:p>
    <w:p w:rsidR="003009AF" w:rsidRPr="004D4E5B" w:rsidRDefault="003009AF" w:rsidP="003009AF">
      <w:pPr>
        <w:pStyle w:val="Prrafodelista"/>
        <w:numPr>
          <w:ilvl w:val="0"/>
          <w:numId w:val="1"/>
        </w:numPr>
        <w:spacing w:before="240"/>
        <w:jc w:val="both"/>
        <w:rPr>
          <w:rFonts w:ascii="Century Gothic" w:hAnsi="Century Gothic"/>
        </w:rPr>
      </w:pPr>
      <w:r w:rsidRPr="004D4E5B">
        <w:rPr>
          <w:rFonts w:ascii="Century Gothic" w:hAnsi="Century Gothic"/>
        </w:rPr>
        <w:t>Asuntos generales</w:t>
      </w:r>
    </w:p>
    <w:p w:rsidR="003009AF" w:rsidRPr="004D4E5B" w:rsidRDefault="003009AF" w:rsidP="003009AF">
      <w:pPr>
        <w:pStyle w:val="Prrafodelista"/>
        <w:numPr>
          <w:ilvl w:val="0"/>
          <w:numId w:val="1"/>
        </w:numPr>
        <w:spacing w:before="240"/>
        <w:jc w:val="both"/>
        <w:rPr>
          <w:rFonts w:ascii="Century Gothic" w:hAnsi="Century Gothic"/>
        </w:rPr>
      </w:pPr>
      <w:r w:rsidRPr="004D4E5B">
        <w:rPr>
          <w:rFonts w:ascii="Century Gothic" w:hAnsi="Century Gothic"/>
        </w:rPr>
        <w:t>Clausura de sesión</w:t>
      </w:r>
    </w:p>
    <w:p w:rsidR="00A63520" w:rsidRPr="004C4A34" w:rsidRDefault="003009AF" w:rsidP="004C4A34">
      <w:pPr>
        <w:jc w:val="both"/>
        <w:rPr>
          <w:rFonts w:ascii="Century Gothic" w:hAnsi="Century Gothic"/>
        </w:rPr>
      </w:pPr>
      <w:r w:rsidRPr="004D4E5B">
        <w:rPr>
          <w:rFonts w:ascii="Century Gothic" w:hAnsi="Century Gothic"/>
        </w:rPr>
        <w:t>Por lo que se les pregunta si es de aprob</w:t>
      </w:r>
      <w:r>
        <w:rPr>
          <w:rFonts w:ascii="Century Gothic" w:hAnsi="Century Gothic"/>
        </w:rPr>
        <w:t>arse el orden del día propuesto</w:t>
      </w:r>
      <w:r w:rsidR="00DB1177">
        <w:rPr>
          <w:rFonts w:ascii="Century Gothic" w:hAnsi="Century Gothic"/>
        </w:rPr>
        <w:t>,</w:t>
      </w:r>
      <w:r>
        <w:rPr>
          <w:rFonts w:ascii="Century Gothic" w:hAnsi="Century Gothic"/>
        </w:rPr>
        <w:t xml:space="preserve"> aprobado.</w:t>
      </w:r>
    </w:p>
    <w:p w:rsidR="003009AF" w:rsidRPr="004D4E5B" w:rsidRDefault="003009AF" w:rsidP="003009AF">
      <w:pPr>
        <w:spacing w:after="0"/>
        <w:jc w:val="both"/>
        <w:rPr>
          <w:rFonts w:ascii="Century Gothic" w:hAnsi="Century Gothic"/>
        </w:rPr>
      </w:pPr>
      <w:r w:rsidRPr="004D4E5B">
        <w:rPr>
          <w:rFonts w:ascii="Century Gothic" w:hAnsi="Century Gothic"/>
          <w:b/>
        </w:rPr>
        <w:t xml:space="preserve">Ya hemos atendido el Primer y Segundo  punto del orden del día, </w:t>
      </w:r>
      <w:r w:rsidRPr="004D4E5B">
        <w:rPr>
          <w:rFonts w:ascii="Century Gothic" w:hAnsi="Century Gothic"/>
        </w:rPr>
        <w:t xml:space="preserve">por lo que procederemos al </w:t>
      </w:r>
      <w:r w:rsidRPr="00A63520">
        <w:rPr>
          <w:rFonts w:ascii="Century Gothic" w:hAnsi="Century Gothic"/>
          <w:b/>
        </w:rPr>
        <w:t>tercer punto</w:t>
      </w:r>
      <w:r w:rsidRPr="004D4E5B">
        <w:rPr>
          <w:rFonts w:ascii="Century Gothic" w:hAnsi="Century Gothic"/>
        </w:rPr>
        <w:t>: Instalación oficial de la Comisión Edilicia de</w:t>
      </w:r>
      <w:r w:rsidR="00A63520">
        <w:rPr>
          <w:rFonts w:ascii="Century Gothic" w:hAnsi="Century Gothic"/>
        </w:rPr>
        <w:t xml:space="preserve"> Promoción Económica </w:t>
      </w:r>
      <w:r w:rsidRPr="004D4E5B">
        <w:rPr>
          <w:rFonts w:ascii="Century Gothic" w:hAnsi="Century Gothic"/>
        </w:rPr>
        <w:t xml:space="preserve"> del H. Ayuntamiento de San Pedro Tlaquepaque.</w:t>
      </w:r>
    </w:p>
    <w:p w:rsidR="003009AF" w:rsidRPr="004D4E5B" w:rsidRDefault="003009AF" w:rsidP="003009AF">
      <w:pPr>
        <w:spacing w:after="0"/>
        <w:jc w:val="both"/>
        <w:rPr>
          <w:rFonts w:ascii="Century Gothic" w:hAnsi="Century Gothic"/>
        </w:rPr>
      </w:pPr>
    </w:p>
    <w:p w:rsidR="003009AF" w:rsidRDefault="003009AF" w:rsidP="003009AF">
      <w:pPr>
        <w:spacing w:after="0"/>
        <w:jc w:val="both"/>
        <w:rPr>
          <w:rFonts w:ascii="Century Gothic" w:hAnsi="Century Gothic"/>
        </w:rPr>
      </w:pPr>
      <w:r w:rsidRPr="004D4E5B">
        <w:rPr>
          <w:rFonts w:ascii="Century Gothic" w:hAnsi="Century Gothic"/>
        </w:rPr>
        <w:t>Por lo que dando cumplimiento a lo establecido en el artículo 76 del Reglamento del Gobierno y de la Administración Pública del Ayuntamiento Constitucional de San Pedro Tlaquepaque se procede a la instalación oficial de la Comisión.</w:t>
      </w:r>
      <w:r>
        <w:rPr>
          <w:rFonts w:ascii="Century Gothic" w:hAnsi="Century Gothic"/>
        </w:rPr>
        <w:t xml:space="preserve"> </w:t>
      </w:r>
    </w:p>
    <w:p w:rsidR="003009AF" w:rsidRDefault="003009AF" w:rsidP="003009AF">
      <w:pPr>
        <w:spacing w:after="0"/>
        <w:jc w:val="both"/>
        <w:rPr>
          <w:rFonts w:ascii="Century Gothic" w:hAnsi="Century Gothic"/>
        </w:rPr>
      </w:pPr>
    </w:p>
    <w:p w:rsidR="00AB6311" w:rsidRDefault="00AB6311" w:rsidP="00AB6311">
      <w:pPr>
        <w:spacing w:after="0"/>
        <w:jc w:val="both"/>
        <w:rPr>
          <w:rFonts w:ascii="Century Gothic" w:hAnsi="Century Gothic"/>
        </w:rPr>
      </w:pPr>
    </w:p>
    <w:p w:rsidR="00AB6311" w:rsidRPr="004D4E5B" w:rsidRDefault="00AB6311" w:rsidP="00AB6311">
      <w:pPr>
        <w:spacing w:after="0"/>
        <w:jc w:val="both"/>
        <w:rPr>
          <w:rFonts w:ascii="Century Gothic" w:hAnsi="Century Gothic"/>
        </w:rPr>
      </w:pPr>
      <w:r>
        <w:rPr>
          <w:rFonts w:ascii="Century Gothic" w:hAnsi="Century Gothic"/>
        </w:rPr>
        <w:t xml:space="preserve">Siendo las 12:28 </w:t>
      </w:r>
      <w:proofErr w:type="spellStart"/>
      <w:r>
        <w:rPr>
          <w:rFonts w:ascii="Century Gothic" w:hAnsi="Century Gothic"/>
        </w:rPr>
        <w:t>hrs</w:t>
      </w:r>
      <w:proofErr w:type="spellEnd"/>
      <w:r>
        <w:rPr>
          <w:rFonts w:ascii="Century Gothic" w:hAnsi="Century Gothic"/>
        </w:rPr>
        <w:t>. del día 22</w:t>
      </w:r>
      <w:r w:rsidRPr="004D4E5B">
        <w:rPr>
          <w:rFonts w:ascii="Century Gothic" w:hAnsi="Century Gothic"/>
        </w:rPr>
        <w:t xml:space="preserve"> de octubre de 2018 se declara oficialmente instalada la comisión edilicia de</w:t>
      </w:r>
      <w:r>
        <w:rPr>
          <w:rFonts w:ascii="Century Gothic" w:hAnsi="Century Gothic"/>
        </w:rPr>
        <w:t xml:space="preserve"> Promoción Económica</w:t>
      </w:r>
      <w:r w:rsidRPr="004D4E5B">
        <w:rPr>
          <w:rFonts w:ascii="Century Gothic" w:hAnsi="Century Gothic"/>
        </w:rPr>
        <w:t xml:space="preserve"> quedando integrada conforme a lo aprobado por el H. Ayuntamiento de San Pedro Tlaquepaque de la siguiente manera:</w:t>
      </w:r>
    </w:p>
    <w:p w:rsidR="00AB6311" w:rsidRDefault="00AB6311" w:rsidP="00AB6311">
      <w:pPr>
        <w:spacing w:after="0"/>
        <w:jc w:val="both"/>
        <w:rPr>
          <w:rFonts w:ascii="Century Gothic" w:hAnsi="Century Gothic"/>
        </w:rPr>
      </w:pPr>
    </w:p>
    <w:p w:rsidR="00A63520" w:rsidRDefault="00A63520" w:rsidP="00AB6311">
      <w:pPr>
        <w:spacing w:after="0"/>
        <w:jc w:val="both"/>
        <w:rPr>
          <w:rFonts w:ascii="Century Gothic" w:hAnsi="Century Gothic"/>
        </w:rPr>
      </w:pPr>
    </w:p>
    <w:p w:rsidR="00A63520" w:rsidRPr="004D4E5B" w:rsidRDefault="00A63520" w:rsidP="00AB6311">
      <w:pPr>
        <w:spacing w:after="0"/>
        <w:jc w:val="both"/>
        <w:rPr>
          <w:rFonts w:ascii="Century Gothic" w:hAnsi="Century Gothic"/>
        </w:rPr>
      </w:pPr>
    </w:p>
    <w:tbl>
      <w:tblPr>
        <w:tblStyle w:val="Tablaconcuadrcula"/>
        <w:tblW w:w="0" w:type="auto"/>
        <w:jc w:val="center"/>
        <w:tblLook w:val="04A0" w:firstRow="1" w:lastRow="0" w:firstColumn="1" w:lastColumn="0" w:noHBand="0" w:noVBand="1"/>
      </w:tblPr>
      <w:tblGrid>
        <w:gridCol w:w="1414"/>
        <w:gridCol w:w="4279"/>
      </w:tblGrid>
      <w:tr w:rsidR="00AB6311" w:rsidRPr="004D4E5B" w:rsidTr="00FB4EE6">
        <w:trPr>
          <w:trHeight w:val="325"/>
          <w:jc w:val="center"/>
        </w:trPr>
        <w:tc>
          <w:tcPr>
            <w:tcW w:w="0" w:type="auto"/>
          </w:tcPr>
          <w:p w:rsidR="00AB6311" w:rsidRPr="004D4E5B" w:rsidRDefault="00AB6311" w:rsidP="00FB4EE6">
            <w:pPr>
              <w:jc w:val="center"/>
              <w:rPr>
                <w:rFonts w:ascii="Century Gothic" w:hAnsi="Century Gothic"/>
                <w:b/>
              </w:rPr>
            </w:pPr>
            <w:r w:rsidRPr="004D4E5B">
              <w:rPr>
                <w:rFonts w:ascii="Century Gothic" w:hAnsi="Century Gothic"/>
                <w:b/>
              </w:rPr>
              <w:lastRenderedPageBreak/>
              <w:t>CARGO</w:t>
            </w:r>
          </w:p>
        </w:tc>
        <w:tc>
          <w:tcPr>
            <w:tcW w:w="0" w:type="auto"/>
          </w:tcPr>
          <w:p w:rsidR="00AB6311" w:rsidRPr="004D4E5B" w:rsidRDefault="00AB6311" w:rsidP="00FB4EE6">
            <w:pPr>
              <w:jc w:val="center"/>
              <w:rPr>
                <w:rFonts w:ascii="Century Gothic" w:hAnsi="Century Gothic"/>
                <w:b/>
              </w:rPr>
            </w:pPr>
            <w:r w:rsidRPr="004D4E5B">
              <w:rPr>
                <w:rFonts w:ascii="Century Gothic" w:hAnsi="Century Gothic"/>
                <w:b/>
              </w:rPr>
              <w:t>NOMBRE</w:t>
            </w:r>
          </w:p>
        </w:tc>
      </w:tr>
      <w:tr w:rsidR="00AB6311" w:rsidRPr="004D4E5B" w:rsidTr="00FB4EE6">
        <w:trPr>
          <w:jc w:val="center"/>
        </w:trPr>
        <w:tc>
          <w:tcPr>
            <w:tcW w:w="0" w:type="auto"/>
          </w:tcPr>
          <w:p w:rsidR="00AB6311" w:rsidRPr="004D4E5B" w:rsidRDefault="00AB6311" w:rsidP="00FB4EE6">
            <w:pPr>
              <w:jc w:val="center"/>
              <w:rPr>
                <w:rFonts w:ascii="Century Gothic" w:hAnsi="Century Gothic"/>
              </w:rPr>
            </w:pPr>
            <w:r w:rsidRPr="004D4E5B">
              <w:rPr>
                <w:rFonts w:ascii="Century Gothic" w:hAnsi="Century Gothic"/>
              </w:rPr>
              <w:t>PRESIDENTE</w:t>
            </w:r>
          </w:p>
        </w:tc>
        <w:tc>
          <w:tcPr>
            <w:tcW w:w="0" w:type="auto"/>
          </w:tcPr>
          <w:p w:rsidR="00AB6311" w:rsidRPr="004D4E5B" w:rsidRDefault="00AB6311" w:rsidP="00FB4EE6">
            <w:pPr>
              <w:jc w:val="both"/>
              <w:rPr>
                <w:rFonts w:ascii="Century Gothic" w:hAnsi="Century Gothic"/>
              </w:rPr>
            </w:pPr>
            <w:r w:rsidRPr="004D4E5B">
              <w:rPr>
                <w:rFonts w:ascii="Century Gothic" w:hAnsi="Century Gothic"/>
              </w:rPr>
              <w:t xml:space="preserve">Regidor </w:t>
            </w:r>
            <w:r>
              <w:rPr>
                <w:rFonts w:ascii="Century Gothic" w:hAnsi="Century Gothic"/>
              </w:rPr>
              <w:t>Jorge Antonio Chávez Ambriz</w:t>
            </w:r>
          </w:p>
        </w:tc>
      </w:tr>
      <w:tr w:rsidR="00AB6311" w:rsidRPr="004D4E5B" w:rsidTr="00FB4EE6">
        <w:trPr>
          <w:jc w:val="center"/>
        </w:trPr>
        <w:tc>
          <w:tcPr>
            <w:tcW w:w="0" w:type="auto"/>
          </w:tcPr>
          <w:p w:rsidR="00AB6311" w:rsidRPr="004D4E5B" w:rsidRDefault="00AB6311" w:rsidP="00FB4EE6">
            <w:pPr>
              <w:jc w:val="center"/>
              <w:rPr>
                <w:rFonts w:ascii="Century Gothic" w:hAnsi="Century Gothic"/>
              </w:rPr>
            </w:pPr>
            <w:r w:rsidRPr="004D4E5B">
              <w:rPr>
                <w:rFonts w:ascii="Century Gothic" w:hAnsi="Century Gothic"/>
              </w:rPr>
              <w:t>VOCAL</w:t>
            </w:r>
          </w:p>
        </w:tc>
        <w:tc>
          <w:tcPr>
            <w:tcW w:w="0" w:type="auto"/>
          </w:tcPr>
          <w:p w:rsidR="00AB6311" w:rsidRPr="004D4E5B" w:rsidRDefault="00AB6311" w:rsidP="00FB4EE6">
            <w:pPr>
              <w:jc w:val="both"/>
              <w:rPr>
                <w:rFonts w:ascii="Century Gothic" w:hAnsi="Century Gothic"/>
              </w:rPr>
            </w:pPr>
            <w:r w:rsidRPr="004D4E5B">
              <w:rPr>
                <w:rFonts w:ascii="Century Gothic" w:hAnsi="Century Gothic"/>
              </w:rPr>
              <w:t xml:space="preserve">Regidor </w:t>
            </w:r>
            <w:r>
              <w:rPr>
                <w:rFonts w:ascii="Century Gothic" w:hAnsi="Century Gothic"/>
              </w:rPr>
              <w:t>Hogla Bustos Serrano</w:t>
            </w:r>
          </w:p>
        </w:tc>
      </w:tr>
      <w:tr w:rsidR="00AB6311" w:rsidRPr="004D4E5B" w:rsidTr="00FB4EE6">
        <w:trPr>
          <w:jc w:val="center"/>
        </w:trPr>
        <w:tc>
          <w:tcPr>
            <w:tcW w:w="0" w:type="auto"/>
          </w:tcPr>
          <w:p w:rsidR="00AB6311" w:rsidRPr="004D4E5B" w:rsidRDefault="00AB6311" w:rsidP="00FB4EE6">
            <w:pPr>
              <w:jc w:val="center"/>
              <w:rPr>
                <w:rFonts w:ascii="Century Gothic" w:hAnsi="Century Gothic"/>
              </w:rPr>
            </w:pPr>
            <w:r w:rsidRPr="004D4E5B">
              <w:rPr>
                <w:rFonts w:ascii="Century Gothic" w:hAnsi="Century Gothic"/>
              </w:rPr>
              <w:t>VOCAL</w:t>
            </w:r>
          </w:p>
        </w:tc>
        <w:tc>
          <w:tcPr>
            <w:tcW w:w="0" w:type="auto"/>
          </w:tcPr>
          <w:p w:rsidR="00AB6311" w:rsidRPr="004D4E5B" w:rsidRDefault="00AB6311" w:rsidP="00FB4EE6">
            <w:pPr>
              <w:jc w:val="both"/>
              <w:rPr>
                <w:rFonts w:ascii="Century Gothic" w:hAnsi="Century Gothic"/>
              </w:rPr>
            </w:pPr>
            <w:r w:rsidRPr="004D4E5B">
              <w:rPr>
                <w:rFonts w:ascii="Century Gothic" w:hAnsi="Century Gothic"/>
              </w:rPr>
              <w:t>Regidor Francisco Juárez Piña</w:t>
            </w:r>
          </w:p>
        </w:tc>
      </w:tr>
      <w:tr w:rsidR="00AB6311" w:rsidRPr="004D4E5B" w:rsidTr="00FB4EE6">
        <w:trPr>
          <w:jc w:val="center"/>
        </w:trPr>
        <w:tc>
          <w:tcPr>
            <w:tcW w:w="0" w:type="auto"/>
          </w:tcPr>
          <w:p w:rsidR="00AB6311" w:rsidRPr="004D4E5B" w:rsidRDefault="00AB6311" w:rsidP="00FB4EE6">
            <w:pPr>
              <w:jc w:val="center"/>
              <w:rPr>
                <w:rFonts w:ascii="Century Gothic" w:hAnsi="Century Gothic"/>
              </w:rPr>
            </w:pPr>
            <w:r>
              <w:rPr>
                <w:rFonts w:ascii="Century Gothic" w:hAnsi="Century Gothic"/>
              </w:rPr>
              <w:t>VOCAL</w:t>
            </w:r>
          </w:p>
        </w:tc>
        <w:tc>
          <w:tcPr>
            <w:tcW w:w="0" w:type="auto"/>
          </w:tcPr>
          <w:p w:rsidR="004C4A34" w:rsidRPr="004D4E5B" w:rsidRDefault="00AB6311" w:rsidP="00FB4EE6">
            <w:pPr>
              <w:jc w:val="both"/>
              <w:rPr>
                <w:rFonts w:ascii="Century Gothic" w:hAnsi="Century Gothic"/>
              </w:rPr>
            </w:pPr>
            <w:r>
              <w:rPr>
                <w:rFonts w:ascii="Century Gothic" w:hAnsi="Century Gothic"/>
              </w:rPr>
              <w:t>Regidor Alberto Alfaro García</w:t>
            </w:r>
          </w:p>
        </w:tc>
      </w:tr>
    </w:tbl>
    <w:p w:rsidR="00AB6311" w:rsidRPr="004D4E5B" w:rsidRDefault="00AB6311" w:rsidP="003009AF">
      <w:pPr>
        <w:spacing w:after="0"/>
        <w:jc w:val="both"/>
        <w:rPr>
          <w:rFonts w:ascii="Century Gothic" w:hAnsi="Century Gothic"/>
        </w:rPr>
      </w:pPr>
    </w:p>
    <w:p w:rsidR="0070374E" w:rsidRPr="00A63520" w:rsidRDefault="00AB6311" w:rsidP="00A63520">
      <w:pPr>
        <w:spacing w:before="240"/>
        <w:jc w:val="both"/>
        <w:rPr>
          <w:rFonts w:ascii="Century Gothic" w:hAnsi="Century Gothic"/>
        </w:rPr>
      </w:pPr>
      <w:r w:rsidRPr="004D4E5B">
        <w:rPr>
          <w:rFonts w:ascii="Century Gothic" w:hAnsi="Century Gothic"/>
          <w:b/>
        </w:rPr>
        <w:t>Como cuarto punto del orden del día.-</w:t>
      </w:r>
      <w:r>
        <w:rPr>
          <w:rFonts w:ascii="Century Gothic" w:hAnsi="Century Gothic"/>
          <w:b/>
        </w:rPr>
        <w:t xml:space="preserve">Dar cuenta de los asuntos pendientes entregados por Secretaria General. </w:t>
      </w:r>
      <w:r>
        <w:rPr>
          <w:rFonts w:ascii="Century Gothic" w:hAnsi="Century Gothic"/>
        </w:rPr>
        <w:t>Recibí de Secretaria General un sobre cerrado con los asuntos pendientes de la Comisión de Promoción Económica y procedo a abrirlo, doy cuenta que no existe ningún asunto pendiente turnado a esta comisión por parte de Secretaria general.</w:t>
      </w:r>
    </w:p>
    <w:p w:rsidR="00AB6311" w:rsidRDefault="00AB6311" w:rsidP="00AB6311">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 xml:space="preserve">Damos cuenta en este </w:t>
      </w:r>
      <w:r w:rsidR="0070374E">
        <w:rPr>
          <w:rFonts w:ascii="Century Gothic" w:hAnsi="Century Gothic" w:cs="Arial"/>
          <w:lang w:val="es-ES"/>
        </w:rPr>
        <w:t xml:space="preserve">momento de la presencia </w:t>
      </w:r>
      <w:r>
        <w:rPr>
          <w:rFonts w:ascii="Century Gothic" w:hAnsi="Century Gothic"/>
        </w:rPr>
        <w:t>del  Lic. Vicente García Magaña Coordinador General de Desarrollo Económico y Combate a la Desigualdad y Coordinador del Comité Técnico</w:t>
      </w:r>
      <w:r w:rsidR="0070374E">
        <w:rPr>
          <w:rFonts w:ascii="Century Gothic" w:hAnsi="Century Gothic"/>
        </w:rPr>
        <w:t>.</w:t>
      </w:r>
    </w:p>
    <w:p w:rsidR="0070374E" w:rsidRPr="004D4E5B" w:rsidRDefault="0070374E" w:rsidP="0070374E">
      <w:pPr>
        <w:spacing w:before="240"/>
        <w:jc w:val="both"/>
        <w:rPr>
          <w:rFonts w:ascii="Century Gothic" w:hAnsi="Century Gothic" w:cs="Arial"/>
          <w:b/>
          <w:lang w:val="es-ES"/>
        </w:rPr>
      </w:pPr>
      <w:r>
        <w:rPr>
          <w:rFonts w:ascii="Century Gothic" w:hAnsi="Century Gothic" w:cs="Arial"/>
          <w:b/>
          <w:lang w:val="es-ES"/>
        </w:rPr>
        <w:t xml:space="preserve">Como Quinto Punto del orden del día.- </w:t>
      </w:r>
      <w:r w:rsidRPr="004D4E5B">
        <w:rPr>
          <w:rFonts w:ascii="Century Gothic" w:hAnsi="Century Gothic" w:cs="Arial"/>
          <w:b/>
          <w:lang w:val="es-ES"/>
        </w:rPr>
        <w:t>Asuntos Varios</w:t>
      </w:r>
    </w:p>
    <w:p w:rsidR="0070374E" w:rsidRDefault="0070374E" w:rsidP="0070374E">
      <w:pPr>
        <w:autoSpaceDE w:val="0"/>
        <w:autoSpaceDN w:val="0"/>
        <w:adjustRightInd w:val="0"/>
        <w:spacing w:after="0" w:line="240" w:lineRule="auto"/>
        <w:jc w:val="both"/>
        <w:rPr>
          <w:rFonts w:ascii="Century Gothic" w:hAnsi="Century Gothic" w:cs="Arial"/>
          <w:lang w:val="es-ES"/>
        </w:rPr>
      </w:pPr>
      <w:r w:rsidRPr="004D4E5B">
        <w:rPr>
          <w:rFonts w:ascii="Century Gothic" w:hAnsi="Century Gothic" w:cs="Arial"/>
          <w:lang w:val="es-ES"/>
        </w:rPr>
        <w:t>En este punto quiero comentarles que se está trabajando en la elaboración del plan de trabajo de esta comisión, por lo que me gustaría y les agradecería me hicieran llegar sus comentarios, propuestas y aportaciones para integrarlas.</w:t>
      </w:r>
    </w:p>
    <w:p w:rsidR="0070374E" w:rsidRDefault="0070374E" w:rsidP="0070374E">
      <w:pPr>
        <w:autoSpaceDE w:val="0"/>
        <w:autoSpaceDN w:val="0"/>
        <w:adjustRightInd w:val="0"/>
        <w:spacing w:after="0" w:line="240" w:lineRule="auto"/>
        <w:jc w:val="both"/>
        <w:rPr>
          <w:rFonts w:ascii="Century Gothic" w:hAnsi="Century Gothic" w:cs="Arial"/>
          <w:lang w:val="es-ES"/>
        </w:rPr>
      </w:pPr>
    </w:p>
    <w:p w:rsidR="0070374E" w:rsidRDefault="0070374E" w:rsidP="0070374E">
      <w:pPr>
        <w:autoSpaceDE w:val="0"/>
        <w:autoSpaceDN w:val="0"/>
        <w:adjustRightInd w:val="0"/>
        <w:spacing w:after="0" w:line="240" w:lineRule="auto"/>
        <w:jc w:val="both"/>
        <w:rPr>
          <w:rFonts w:ascii="Century Gothic" w:hAnsi="Century Gothic" w:cs="Arial"/>
          <w:lang w:val="es-ES"/>
        </w:rPr>
      </w:pPr>
      <w:r w:rsidRPr="004D4E5B">
        <w:rPr>
          <w:rFonts w:ascii="Century Gothic" w:hAnsi="Century Gothic" w:cs="Arial"/>
          <w:lang w:val="es-ES"/>
        </w:rPr>
        <w:t>Les pregunto, si los integrantes de esta comisión tienen algún asu</w:t>
      </w:r>
      <w:r>
        <w:rPr>
          <w:rFonts w:ascii="Century Gothic" w:hAnsi="Century Gothic" w:cs="Arial"/>
          <w:lang w:val="es-ES"/>
        </w:rPr>
        <w:t>nto que tratar</w:t>
      </w:r>
      <w:proofErr w:type="gramStart"/>
      <w:r w:rsidR="004C4A34">
        <w:rPr>
          <w:rFonts w:ascii="Century Gothic" w:hAnsi="Century Gothic" w:cs="Arial"/>
          <w:lang w:val="es-ES"/>
        </w:rPr>
        <w:t>?</w:t>
      </w:r>
      <w:proofErr w:type="gramEnd"/>
      <w:r w:rsidR="004C4A34">
        <w:rPr>
          <w:rFonts w:ascii="Century Gothic" w:hAnsi="Century Gothic" w:cs="Arial"/>
          <w:lang w:val="es-ES"/>
        </w:rPr>
        <w:t xml:space="preserve"> N</w:t>
      </w:r>
      <w:r>
        <w:rPr>
          <w:rFonts w:ascii="Century Gothic" w:hAnsi="Century Gothic" w:cs="Arial"/>
          <w:lang w:val="es-ES"/>
        </w:rPr>
        <w:t>o habiendo asuntos por tratar les pregunto a los integrantes de la comisión si tienen a bien ceder el uso de la voz las personalidades que nos acompañan, manifestándolo de la manera acostumbrada, a favor.</w:t>
      </w:r>
    </w:p>
    <w:p w:rsidR="0070374E" w:rsidRDefault="0070374E" w:rsidP="0070374E">
      <w:pPr>
        <w:autoSpaceDE w:val="0"/>
        <w:autoSpaceDN w:val="0"/>
        <w:adjustRightInd w:val="0"/>
        <w:spacing w:after="0" w:line="240" w:lineRule="auto"/>
        <w:jc w:val="both"/>
        <w:rPr>
          <w:rFonts w:ascii="Century Gothic" w:hAnsi="Century Gothic" w:cs="Arial"/>
          <w:lang w:val="es-ES"/>
        </w:rPr>
      </w:pPr>
    </w:p>
    <w:p w:rsidR="0070374E" w:rsidRDefault="0070374E"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 xml:space="preserve">En </w:t>
      </w:r>
      <w:r w:rsidR="00787A48">
        <w:rPr>
          <w:rFonts w:ascii="Century Gothic" w:hAnsi="Century Gothic" w:cs="Arial"/>
          <w:lang w:val="es-ES"/>
        </w:rPr>
        <w:t xml:space="preserve">uso de la voz el Regidor Francisco </w:t>
      </w:r>
      <w:r>
        <w:rPr>
          <w:rFonts w:ascii="Century Gothic" w:hAnsi="Century Gothic" w:cs="Arial"/>
          <w:lang w:val="es-ES"/>
        </w:rPr>
        <w:t>Juárez</w:t>
      </w:r>
      <w:r w:rsidR="00787A48">
        <w:rPr>
          <w:rFonts w:ascii="Century Gothic" w:hAnsi="Century Gothic" w:cs="Arial"/>
          <w:lang w:val="es-ES"/>
        </w:rPr>
        <w:t xml:space="preserve"> felicita al P</w:t>
      </w:r>
      <w:r>
        <w:rPr>
          <w:rFonts w:ascii="Century Gothic" w:hAnsi="Century Gothic" w:cs="Arial"/>
          <w:lang w:val="es-ES"/>
        </w:rPr>
        <w:t>residente de la comisión por la instalación y manifiesta su voluntad de trabajar y promover todos los planes de</w:t>
      </w:r>
      <w:r w:rsidR="00265270">
        <w:rPr>
          <w:rFonts w:ascii="Century Gothic" w:hAnsi="Century Gothic" w:cs="Arial"/>
          <w:lang w:val="es-ES"/>
        </w:rPr>
        <w:t xml:space="preserve"> trabajo del gobierno municipal</w:t>
      </w:r>
      <w:r>
        <w:rPr>
          <w:rFonts w:ascii="Century Gothic" w:hAnsi="Century Gothic" w:cs="Arial"/>
          <w:lang w:val="es-ES"/>
        </w:rPr>
        <w:t>.</w:t>
      </w:r>
    </w:p>
    <w:p w:rsidR="0070374E" w:rsidRDefault="0070374E" w:rsidP="0070374E">
      <w:pPr>
        <w:autoSpaceDE w:val="0"/>
        <w:autoSpaceDN w:val="0"/>
        <w:adjustRightInd w:val="0"/>
        <w:spacing w:after="0" w:line="240" w:lineRule="auto"/>
        <w:jc w:val="both"/>
        <w:rPr>
          <w:rFonts w:ascii="Century Gothic" w:hAnsi="Century Gothic" w:cs="Arial"/>
          <w:lang w:val="es-ES"/>
        </w:rPr>
      </w:pPr>
    </w:p>
    <w:p w:rsidR="0070374E" w:rsidRDefault="00787A48"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En uso de la voz R</w:t>
      </w:r>
      <w:r w:rsidR="0070374E">
        <w:rPr>
          <w:rFonts w:ascii="Century Gothic" w:hAnsi="Century Gothic" w:cs="Arial"/>
          <w:lang w:val="es-ES"/>
        </w:rPr>
        <w:t xml:space="preserve">egidora Hogla Bustos, de </w:t>
      </w:r>
      <w:r w:rsidR="00265270">
        <w:rPr>
          <w:rFonts w:ascii="Century Gothic" w:hAnsi="Century Gothic" w:cs="Arial"/>
          <w:lang w:val="es-ES"/>
        </w:rPr>
        <w:t>igual manera</w:t>
      </w:r>
      <w:r w:rsidR="0070374E">
        <w:rPr>
          <w:rFonts w:ascii="Century Gothic" w:hAnsi="Century Gothic" w:cs="Arial"/>
          <w:lang w:val="es-ES"/>
        </w:rPr>
        <w:t xml:space="preserve"> regidor </w:t>
      </w:r>
      <w:r w:rsidR="00DB1177">
        <w:rPr>
          <w:rFonts w:ascii="Century Gothic" w:hAnsi="Century Gothic" w:cs="Arial"/>
          <w:lang w:val="es-ES"/>
        </w:rPr>
        <w:t>felicita y se suma a</w:t>
      </w:r>
      <w:r w:rsidR="0070374E">
        <w:rPr>
          <w:rFonts w:ascii="Century Gothic" w:hAnsi="Century Gothic" w:cs="Arial"/>
          <w:lang w:val="es-ES"/>
        </w:rPr>
        <w:t xml:space="preserve"> los trabajos de esta comisión </w:t>
      </w:r>
      <w:r w:rsidR="00265270">
        <w:rPr>
          <w:rFonts w:ascii="Century Gothic" w:hAnsi="Century Gothic" w:cs="Arial"/>
          <w:lang w:val="es-ES"/>
        </w:rPr>
        <w:t xml:space="preserve">en todo lo que se pueda </w:t>
      </w:r>
      <w:r w:rsidR="00DB1177">
        <w:rPr>
          <w:rFonts w:ascii="Century Gothic" w:hAnsi="Century Gothic" w:cs="Arial"/>
          <w:lang w:val="es-ES"/>
        </w:rPr>
        <w:t xml:space="preserve">y expresa que se cuenta con su </w:t>
      </w:r>
      <w:r w:rsidR="00265270">
        <w:rPr>
          <w:rFonts w:ascii="Century Gothic" w:hAnsi="Century Gothic" w:cs="Arial"/>
          <w:lang w:val="es-ES"/>
        </w:rPr>
        <w:t xml:space="preserve">apoyo y respaldo. </w:t>
      </w:r>
    </w:p>
    <w:p w:rsidR="0070374E" w:rsidRDefault="0070374E" w:rsidP="0070374E">
      <w:pPr>
        <w:autoSpaceDE w:val="0"/>
        <w:autoSpaceDN w:val="0"/>
        <w:adjustRightInd w:val="0"/>
        <w:spacing w:after="0" w:line="240" w:lineRule="auto"/>
        <w:jc w:val="both"/>
        <w:rPr>
          <w:rFonts w:ascii="Century Gothic" w:hAnsi="Century Gothic" w:cs="Arial"/>
          <w:lang w:val="es-ES"/>
        </w:rPr>
      </w:pPr>
    </w:p>
    <w:p w:rsidR="00265270" w:rsidRDefault="00265270"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En uso de la voz, el Maestro Leopoldo Lara felicita a los intrigantes de la comisión deseando éxito menciona que están listos para detonar la economía del municipio y refrenda que las puertas de la CANACO están abiertas para este y todos los temas a favor del  municipio.</w:t>
      </w:r>
    </w:p>
    <w:p w:rsidR="00265270" w:rsidRDefault="00265270" w:rsidP="0070374E">
      <w:pPr>
        <w:autoSpaceDE w:val="0"/>
        <w:autoSpaceDN w:val="0"/>
        <w:adjustRightInd w:val="0"/>
        <w:spacing w:after="0" w:line="240" w:lineRule="auto"/>
        <w:jc w:val="both"/>
        <w:rPr>
          <w:rFonts w:ascii="Century Gothic" w:hAnsi="Century Gothic" w:cs="Arial"/>
          <w:lang w:val="es-ES"/>
        </w:rPr>
      </w:pPr>
    </w:p>
    <w:p w:rsidR="004C4A34" w:rsidRDefault="00265270"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En uso de la voz el Lic. Rafael Lara López, gracias regidor es importante felicitarlos por su</w:t>
      </w:r>
      <w:r w:rsidR="00DB1177">
        <w:rPr>
          <w:rFonts w:ascii="Century Gothic" w:hAnsi="Century Gothic" w:cs="Arial"/>
          <w:lang w:val="es-ES"/>
        </w:rPr>
        <w:t>s</w:t>
      </w:r>
      <w:r>
        <w:rPr>
          <w:rFonts w:ascii="Century Gothic" w:hAnsi="Century Gothic" w:cs="Arial"/>
          <w:lang w:val="es-ES"/>
        </w:rPr>
        <w:t xml:space="preserve"> encomienda</w:t>
      </w:r>
      <w:r w:rsidR="00DB1177">
        <w:rPr>
          <w:rFonts w:ascii="Century Gothic" w:hAnsi="Century Gothic" w:cs="Arial"/>
          <w:lang w:val="es-ES"/>
        </w:rPr>
        <w:t>s</w:t>
      </w:r>
      <w:r>
        <w:rPr>
          <w:rFonts w:ascii="Century Gothic" w:hAnsi="Century Gothic" w:cs="Arial"/>
          <w:lang w:val="es-ES"/>
        </w:rPr>
        <w:t xml:space="preserve"> hacerles de su conocimiento que la cámara de comercio es el buzón ciudadano de los comerciantes y el desarrollo económico sobre lo que esta pasando en el municipio será importante continuar con la comunicación que siempre hemos tenido, estamos a sus ordenes.</w:t>
      </w:r>
    </w:p>
    <w:p w:rsidR="00265270" w:rsidRDefault="00265270"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lastRenderedPageBreak/>
        <w:t xml:space="preserve">El </w:t>
      </w:r>
      <w:r w:rsidR="00987373">
        <w:rPr>
          <w:rFonts w:ascii="Century Gothic" w:hAnsi="Century Gothic" w:cs="Arial"/>
          <w:lang w:val="es-ES"/>
        </w:rPr>
        <w:t>Lic.</w:t>
      </w:r>
      <w:r>
        <w:rPr>
          <w:rFonts w:ascii="Century Gothic" w:hAnsi="Century Gothic" w:cs="Arial"/>
          <w:lang w:val="es-ES"/>
        </w:rPr>
        <w:t xml:space="preserve"> Carlos </w:t>
      </w:r>
      <w:r w:rsidR="00787A48">
        <w:rPr>
          <w:rFonts w:ascii="Century Gothic" w:hAnsi="Century Gothic" w:cs="Arial"/>
          <w:lang w:val="es-ES"/>
        </w:rPr>
        <w:t>Barajas Director de T</w:t>
      </w:r>
      <w:r>
        <w:rPr>
          <w:rFonts w:ascii="Century Gothic" w:hAnsi="Century Gothic" w:cs="Arial"/>
          <w:lang w:val="es-ES"/>
        </w:rPr>
        <w:t xml:space="preserve">urismo en uso de la voz, felicita a los integrantes de la comisión por la forma de la nueva </w:t>
      </w:r>
      <w:r w:rsidR="00987373">
        <w:rPr>
          <w:rFonts w:ascii="Century Gothic" w:hAnsi="Century Gothic" w:cs="Arial"/>
          <w:lang w:val="es-ES"/>
        </w:rPr>
        <w:t>coordinación</w:t>
      </w:r>
      <w:r>
        <w:rPr>
          <w:rFonts w:ascii="Century Gothic" w:hAnsi="Century Gothic" w:cs="Arial"/>
          <w:lang w:val="es-ES"/>
        </w:rPr>
        <w:t xml:space="preserve"> que están teniendo </w:t>
      </w:r>
      <w:r w:rsidR="00987373">
        <w:rPr>
          <w:rFonts w:ascii="Century Gothic" w:hAnsi="Century Gothic" w:cs="Arial"/>
          <w:lang w:val="es-ES"/>
        </w:rPr>
        <w:t>y entre otras cosas nos unimos a esta coordinación para trabajar en conjunto.</w:t>
      </w:r>
    </w:p>
    <w:p w:rsidR="00787A48" w:rsidRDefault="00787A48" w:rsidP="0070374E">
      <w:pPr>
        <w:autoSpaceDE w:val="0"/>
        <w:autoSpaceDN w:val="0"/>
        <w:adjustRightInd w:val="0"/>
        <w:spacing w:after="0" w:line="240" w:lineRule="auto"/>
        <w:jc w:val="both"/>
        <w:rPr>
          <w:rFonts w:ascii="Century Gothic" w:hAnsi="Century Gothic" w:cs="Arial"/>
          <w:lang w:val="es-ES"/>
        </w:rPr>
      </w:pPr>
    </w:p>
    <w:p w:rsidR="00987373" w:rsidRDefault="00987373"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En uso de la voz el Lic. Vicente García, regidores muchas gracias una disculpa por llegar tarde me encontraba atendiendo asuntos de la oficina el tema del día de muertos, ponemos a disposición de este cuerpo colegiado la agenda de la coordinación de desarrollo económico como lo comenta el presidente de la CANACO ya hay varias líneas trazadas pero sobre todo que esta coordinación venga a ser un apoyo para ustedes por que nuestro trabajo es dinamizar la economía.</w:t>
      </w:r>
    </w:p>
    <w:p w:rsidR="00FD19B4" w:rsidRDefault="00FD19B4" w:rsidP="0070374E">
      <w:pPr>
        <w:autoSpaceDE w:val="0"/>
        <w:autoSpaceDN w:val="0"/>
        <w:adjustRightInd w:val="0"/>
        <w:spacing w:after="0" w:line="240" w:lineRule="auto"/>
        <w:jc w:val="both"/>
        <w:rPr>
          <w:rFonts w:ascii="Century Gothic" w:hAnsi="Century Gothic" w:cs="Arial"/>
          <w:lang w:val="es-ES"/>
        </w:rPr>
      </w:pPr>
    </w:p>
    <w:p w:rsidR="00F30180" w:rsidRDefault="00987373"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 xml:space="preserve">Tenemos que trabajar gestionando inversión para turismo, desarrollo agropecuario, fomento artesanal y les pediría nos permitan estarles </w:t>
      </w:r>
      <w:r w:rsidR="00F30180">
        <w:rPr>
          <w:rFonts w:ascii="Century Gothic" w:hAnsi="Century Gothic" w:cs="Arial"/>
          <w:lang w:val="es-ES"/>
        </w:rPr>
        <w:t>informando</w:t>
      </w:r>
      <w:r>
        <w:rPr>
          <w:rFonts w:ascii="Century Gothic" w:hAnsi="Century Gothic" w:cs="Arial"/>
          <w:lang w:val="es-ES"/>
        </w:rPr>
        <w:t xml:space="preserve"> de como van los trabajos de esta coordinación y que esto nos permita hacer una agenda para colocar a Tlaquepaque </w:t>
      </w:r>
      <w:r w:rsidR="00F30180">
        <w:rPr>
          <w:rFonts w:ascii="Century Gothic" w:hAnsi="Century Gothic" w:cs="Arial"/>
          <w:lang w:val="es-ES"/>
        </w:rPr>
        <w:t xml:space="preserve">donde debe estar, el área agropecuaria es importantísima, el tema artesanal recordemos que es el </w:t>
      </w:r>
      <w:proofErr w:type="spellStart"/>
      <w:r w:rsidR="00434311">
        <w:rPr>
          <w:rFonts w:ascii="Century Gothic" w:hAnsi="Century Gothic" w:cs="Arial"/>
          <w:lang w:val="es-ES"/>
        </w:rPr>
        <w:t>v</w:t>
      </w:r>
      <w:r w:rsidR="004C4A34">
        <w:rPr>
          <w:rFonts w:ascii="Century Gothic" w:hAnsi="Century Gothic" w:cs="Arial"/>
          <w:lang w:val="es-ES"/>
        </w:rPr>
        <w:t>ocac</w:t>
      </w:r>
      <w:r w:rsidR="00F30180">
        <w:rPr>
          <w:rFonts w:ascii="Century Gothic" w:hAnsi="Century Gothic" w:cs="Arial"/>
          <w:lang w:val="es-ES"/>
        </w:rPr>
        <w:t>onamiento</w:t>
      </w:r>
      <w:proofErr w:type="spellEnd"/>
      <w:r w:rsidR="00F30180">
        <w:rPr>
          <w:rFonts w:ascii="Century Gothic" w:hAnsi="Century Gothic" w:cs="Arial"/>
          <w:lang w:val="es-ES"/>
        </w:rPr>
        <w:t xml:space="preserve"> que se le dio a Tlaquepaque, en la coordinación se instalan dos áreas de mucha importancia una de ellas es la de planeación y el área de  búsqueda de recursos y programas que favorezcan al municipio. Gracias por la invitación.</w:t>
      </w:r>
    </w:p>
    <w:p w:rsidR="00F30180" w:rsidRDefault="00F30180" w:rsidP="0070374E">
      <w:pPr>
        <w:autoSpaceDE w:val="0"/>
        <w:autoSpaceDN w:val="0"/>
        <w:adjustRightInd w:val="0"/>
        <w:spacing w:after="0" w:line="240" w:lineRule="auto"/>
        <w:jc w:val="both"/>
        <w:rPr>
          <w:rFonts w:ascii="Century Gothic" w:hAnsi="Century Gothic" w:cs="Arial"/>
          <w:lang w:val="es-ES"/>
        </w:rPr>
      </w:pPr>
    </w:p>
    <w:p w:rsidR="00F30180" w:rsidRDefault="00F30180" w:rsidP="0070374E">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En uso de la voz el regidor Antonio Chávez</w:t>
      </w:r>
      <w:r w:rsidR="00787A48">
        <w:rPr>
          <w:rFonts w:ascii="Century Gothic" w:hAnsi="Century Gothic" w:cs="Arial"/>
          <w:lang w:val="es-ES"/>
        </w:rPr>
        <w:t>: decirte D</w:t>
      </w:r>
      <w:r>
        <w:rPr>
          <w:rFonts w:ascii="Century Gothic" w:hAnsi="Century Gothic" w:cs="Arial"/>
          <w:lang w:val="es-ES"/>
        </w:rPr>
        <w:t>irector Vicente que cuentas con todo mi apoyo estamos aquí para aportar felicidades la denominación de pueblo mágico de los programas hecho con amor y todos los programas que se derivan de este municipi</w:t>
      </w:r>
      <w:r w:rsidR="00787A48">
        <w:rPr>
          <w:rFonts w:ascii="Century Gothic" w:hAnsi="Century Gothic" w:cs="Arial"/>
          <w:lang w:val="es-ES"/>
        </w:rPr>
        <w:t>o, se que es un programa de la P</w:t>
      </w:r>
      <w:r>
        <w:rPr>
          <w:rFonts w:ascii="Century Gothic" w:hAnsi="Century Gothic" w:cs="Arial"/>
          <w:lang w:val="es-ES"/>
        </w:rPr>
        <w:t>residente María Elena Limón</w:t>
      </w:r>
      <w:r w:rsidR="00787A48">
        <w:rPr>
          <w:rFonts w:ascii="Century Gothic" w:hAnsi="Century Gothic" w:cs="Arial"/>
          <w:lang w:val="es-ES"/>
        </w:rPr>
        <w:t>, sabemo</w:t>
      </w:r>
      <w:r>
        <w:rPr>
          <w:rFonts w:ascii="Century Gothic" w:hAnsi="Century Gothic" w:cs="Arial"/>
          <w:lang w:val="es-ES"/>
        </w:rPr>
        <w:t>s que hay muchas necesidades en el municipio, cuentan conmigo, representantes de la CANACO,</w:t>
      </w:r>
      <w:r w:rsidR="00787A48">
        <w:rPr>
          <w:rFonts w:ascii="Century Gothic" w:hAnsi="Century Gothic" w:cs="Arial"/>
          <w:lang w:val="es-ES"/>
        </w:rPr>
        <w:t xml:space="preserve"> D</w:t>
      </w:r>
      <w:r>
        <w:rPr>
          <w:rFonts w:ascii="Century Gothic" w:hAnsi="Century Gothic" w:cs="Arial"/>
          <w:lang w:val="es-ES"/>
        </w:rPr>
        <w:t>irectores</w:t>
      </w:r>
      <w:r w:rsidR="00787A48">
        <w:rPr>
          <w:rFonts w:ascii="Century Gothic" w:hAnsi="Century Gothic" w:cs="Arial"/>
          <w:lang w:val="es-ES"/>
        </w:rPr>
        <w:t>, R</w:t>
      </w:r>
      <w:r>
        <w:rPr>
          <w:rFonts w:ascii="Century Gothic" w:hAnsi="Century Gothic" w:cs="Arial"/>
          <w:lang w:val="es-ES"/>
        </w:rPr>
        <w:t xml:space="preserve">egidores vamos trabajar por Tlaquepaque y que esta comisión de desarrollo económico trabaje por los mas necesitados, muchas gracias.  </w:t>
      </w:r>
    </w:p>
    <w:p w:rsidR="00F30180" w:rsidRDefault="00F30180" w:rsidP="0070374E">
      <w:pPr>
        <w:autoSpaceDE w:val="0"/>
        <w:autoSpaceDN w:val="0"/>
        <w:adjustRightInd w:val="0"/>
        <w:spacing w:after="0" w:line="240" w:lineRule="auto"/>
        <w:jc w:val="both"/>
        <w:rPr>
          <w:rFonts w:ascii="Century Gothic" w:hAnsi="Century Gothic" w:cs="Arial"/>
          <w:lang w:val="es-ES"/>
        </w:rPr>
      </w:pPr>
    </w:p>
    <w:p w:rsidR="00AB6311" w:rsidRPr="004C4A34" w:rsidRDefault="00987373" w:rsidP="00AB6311">
      <w:pPr>
        <w:autoSpaceDE w:val="0"/>
        <w:autoSpaceDN w:val="0"/>
        <w:adjustRightInd w:val="0"/>
        <w:spacing w:after="0" w:line="240" w:lineRule="auto"/>
        <w:jc w:val="both"/>
        <w:rPr>
          <w:rFonts w:ascii="Century Gothic" w:hAnsi="Century Gothic" w:cs="Arial"/>
          <w:lang w:val="es-ES"/>
        </w:rPr>
      </w:pPr>
      <w:r>
        <w:rPr>
          <w:rFonts w:ascii="Century Gothic" w:hAnsi="Century Gothic" w:cs="Arial"/>
          <w:lang w:val="es-ES"/>
        </w:rPr>
        <w:t xml:space="preserve">   </w:t>
      </w:r>
      <w:r w:rsidR="00AB6311" w:rsidRPr="004D4E5B">
        <w:rPr>
          <w:rFonts w:ascii="Century Gothic" w:hAnsi="Century Gothic" w:cs="Arial"/>
          <w:b/>
          <w:lang w:val="es-ES"/>
        </w:rPr>
        <w:t>Resuelto el pun</w:t>
      </w:r>
      <w:r w:rsidR="00AB6311">
        <w:rPr>
          <w:rFonts w:ascii="Century Gothic" w:hAnsi="Century Gothic" w:cs="Arial"/>
          <w:b/>
          <w:lang w:val="es-ES"/>
        </w:rPr>
        <w:t>to anterior procedemos al sexto</w:t>
      </w:r>
      <w:r w:rsidR="00AB6311" w:rsidRPr="004D4E5B">
        <w:rPr>
          <w:rFonts w:ascii="Century Gothic" w:hAnsi="Century Gothic" w:cs="Arial"/>
          <w:b/>
          <w:lang w:val="es-ES"/>
        </w:rPr>
        <w:t xml:space="preserve"> punto del orden del día.- Clausura de la Sesión:</w:t>
      </w:r>
    </w:p>
    <w:p w:rsidR="00AB6311" w:rsidRPr="004D4E5B" w:rsidRDefault="00AB6311" w:rsidP="00AB6311">
      <w:pPr>
        <w:autoSpaceDE w:val="0"/>
        <w:autoSpaceDN w:val="0"/>
        <w:adjustRightInd w:val="0"/>
        <w:spacing w:after="0" w:line="240" w:lineRule="auto"/>
        <w:jc w:val="both"/>
        <w:rPr>
          <w:rFonts w:ascii="Century Gothic" w:hAnsi="Century Gothic" w:cs="Arial"/>
          <w:lang w:val="es-ES"/>
        </w:rPr>
      </w:pPr>
    </w:p>
    <w:p w:rsidR="00AB6311" w:rsidRDefault="00AB6311" w:rsidP="00AB6311">
      <w:pPr>
        <w:autoSpaceDE w:val="0"/>
        <w:autoSpaceDN w:val="0"/>
        <w:adjustRightInd w:val="0"/>
        <w:spacing w:after="0" w:line="240" w:lineRule="auto"/>
        <w:jc w:val="both"/>
        <w:rPr>
          <w:rFonts w:ascii="Century Gothic" w:hAnsi="Century Gothic" w:cs="Arial"/>
          <w:lang w:val="es-ES"/>
        </w:rPr>
      </w:pPr>
      <w:r w:rsidRPr="004D4E5B">
        <w:rPr>
          <w:rFonts w:ascii="Century Gothic" w:hAnsi="Century Gothic" w:cs="Arial"/>
          <w:lang w:val="es-ES"/>
        </w:rPr>
        <w:t xml:space="preserve">Una vez agotado el orden del día se da por concluida la sesión ordinaria </w:t>
      </w:r>
      <w:r w:rsidRPr="004D4E5B">
        <w:rPr>
          <w:rFonts w:ascii="Century Gothic" w:hAnsi="Century Gothic"/>
        </w:rPr>
        <w:t xml:space="preserve"> de la Comisión Edilicia de </w:t>
      </w:r>
      <w:r>
        <w:rPr>
          <w:rFonts w:ascii="Century Gothic" w:hAnsi="Century Gothic"/>
        </w:rPr>
        <w:t>Promoción Económica</w:t>
      </w:r>
      <w:r w:rsidR="00F30180">
        <w:rPr>
          <w:rFonts w:ascii="Century Gothic" w:hAnsi="Century Gothic" w:cs="Arial"/>
          <w:lang w:val="es-ES"/>
        </w:rPr>
        <w:t xml:space="preserve"> siendo las 12:35</w:t>
      </w:r>
      <w:r w:rsidRPr="004D4E5B">
        <w:rPr>
          <w:rFonts w:ascii="Century Gothic" w:hAnsi="Century Gothic" w:cs="Arial"/>
          <w:lang w:val="es-ES"/>
        </w:rPr>
        <w:t xml:space="preserve"> del mismo día de su inicio.</w:t>
      </w:r>
    </w:p>
    <w:p w:rsidR="004C4A34" w:rsidRPr="004D4E5B" w:rsidRDefault="004C4A34" w:rsidP="00AB6311">
      <w:pPr>
        <w:autoSpaceDE w:val="0"/>
        <w:autoSpaceDN w:val="0"/>
        <w:adjustRightInd w:val="0"/>
        <w:spacing w:after="0" w:line="240" w:lineRule="auto"/>
        <w:jc w:val="both"/>
        <w:rPr>
          <w:rFonts w:ascii="Century Gothic" w:hAnsi="Century Gothic" w:cs="Arial"/>
          <w:lang w:val="es-ES"/>
        </w:rPr>
      </w:pPr>
    </w:p>
    <w:tbl>
      <w:tblPr>
        <w:tblStyle w:val="Tablaconcuadrcula"/>
        <w:tblW w:w="0" w:type="auto"/>
        <w:jc w:val="center"/>
        <w:tblLook w:val="04A0" w:firstRow="1" w:lastRow="0" w:firstColumn="1" w:lastColumn="0" w:noHBand="0" w:noVBand="1"/>
      </w:tblPr>
      <w:tblGrid>
        <w:gridCol w:w="1414"/>
        <w:gridCol w:w="4279"/>
        <w:gridCol w:w="2427"/>
      </w:tblGrid>
      <w:tr w:rsidR="00434311" w:rsidRPr="004D4E5B" w:rsidTr="00434311">
        <w:trPr>
          <w:trHeight w:val="325"/>
          <w:jc w:val="center"/>
        </w:trPr>
        <w:tc>
          <w:tcPr>
            <w:tcW w:w="0" w:type="auto"/>
          </w:tcPr>
          <w:p w:rsidR="00434311" w:rsidRPr="004D4E5B" w:rsidRDefault="00434311" w:rsidP="00E05030">
            <w:pPr>
              <w:jc w:val="center"/>
              <w:rPr>
                <w:rFonts w:ascii="Century Gothic" w:hAnsi="Century Gothic"/>
                <w:b/>
              </w:rPr>
            </w:pPr>
            <w:r w:rsidRPr="004D4E5B">
              <w:rPr>
                <w:rFonts w:ascii="Century Gothic" w:hAnsi="Century Gothic"/>
                <w:b/>
              </w:rPr>
              <w:t>CARGO</w:t>
            </w:r>
          </w:p>
        </w:tc>
        <w:tc>
          <w:tcPr>
            <w:tcW w:w="0" w:type="auto"/>
          </w:tcPr>
          <w:p w:rsidR="00434311" w:rsidRPr="004D4E5B" w:rsidRDefault="00434311" w:rsidP="00E05030">
            <w:pPr>
              <w:jc w:val="center"/>
              <w:rPr>
                <w:rFonts w:ascii="Century Gothic" w:hAnsi="Century Gothic"/>
                <w:b/>
              </w:rPr>
            </w:pPr>
            <w:r w:rsidRPr="004D4E5B">
              <w:rPr>
                <w:rFonts w:ascii="Century Gothic" w:hAnsi="Century Gothic"/>
                <w:b/>
              </w:rPr>
              <w:t>NOMBRE</w:t>
            </w:r>
          </w:p>
        </w:tc>
        <w:tc>
          <w:tcPr>
            <w:tcW w:w="2427" w:type="dxa"/>
          </w:tcPr>
          <w:p w:rsidR="00434311" w:rsidRPr="004D4E5B" w:rsidRDefault="00434311" w:rsidP="00E05030">
            <w:pPr>
              <w:jc w:val="center"/>
              <w:rPr>
                <w:rFonts w:ascii="Century Gothic" w:hAnsi="Century Gothic"/>
                <w:b/>
              </w:rPr>
            </w:pPr>
            <w:r>
              <w:rPr>
                <w:rFonts w:ascii="Century Gothic" w:hAnsi="Century Gothic"/>
                <w:b/>
              </w:rPr>
              <w:t>FIRMA</w:t>
            </w:r>
          </w:p>
        </w:tc>
      </w:tr>
      <w:tr w:rsidR="00434311" w:rsidRPr="004D4E5B" w:rsidTr="00434311">
        <w:trPr>
          <w:trHeight w:val="585"/>
          <w:jc w:val="center"/>
        </w:trPr>
        <w:tc>
          <w:tcPr>
            <w:tcW w:w="0" w:type="auto"/>
          </w:tcPr>
          <w:p w:rsidR="00434311" w:rsidRPr="004D4E5B" w:rsidRDefault="00434311" w:rsidP="00E05030">
            <w:pPr>
              <w:jc w:val="center"/>
              <w:rPr>
                <w:rFonts w:ascii="Century Gothic" w:hAnsi="Century Gothic"/>
              </w:rPr>
            </w:pPr>
            <w:r w:rsidRPr="004D4E5B">
              <w:rPr>
                <w:rFonts w:ascii="Century Gothic" w:hAnsi="Century Gothic"/>
              </w:rPr>
              <w:t>PRESIDENTE</w:t>
            </w:r>
          </w:p>
        </w:tc>
        <w:tc>
          <w:tcPr>
            <w:tcW w:w="0" w:type="auto"/>
          </w:tcPr>
          <w:p w:rsidR="00434311" w:rsidRPr="004D4E5B" w:rsidRDefault="00434311" w:rsidP="00434311">
            <w:pPr>
              <w:jc w:val="center"/>
              <w:rPr>
                <w:rFonts w:ascii="Century Gothic" w:hAnsi="Century Gothic"/>
              </w:rPr>
            </w:pPr>
            <w:r w:rsidRPr="004D4E5B">
              <w:rPr>
                <w:rFonts w:ascii="Century Gothic" w:hAnsi="Century Gothic"/>
              </w:rPr>
              <w:t xml:space="preserve">Regidor </w:t>
            </w:r>
            <w:r>
              <w:rPr>
                <w:rFonts w:ascii="Century Gothic" w:hAnsi="Century Gothic"/>
              </w:rPr>
              <w:t>Jorge Antonio Chávez Ambriz</w:t>
            </w:r>
          </w:p>
        </w:tc>
        <w:tc>
          <w:tcPr>
            <w:tcW w:w="2427" w:type="dxa"/>
          </w:tcPr>
          <w:p w:rsidR="00434311" w:rsidRPr="004D4E5B" w:rsidRDefault="00434311" w:rsidP="00E05030">
            <w:pPr>
              <w:jc w:val="both"/>
              <w:rPr>
                <w:rFonts w:ascii="Century Gothic" w:hAnsi="Century Gothic"/>
              </w:rPr>
            </w:pPr>
          </w:p>
        </w:tc>
      </w:tr>
      <w:tr w:rsidR="00434311" w:rsidRPr="004D4E5B" w:rsidTr="00434311">
        <w:trPr>
          <w:trHeight w:val="565"/>
          <w:jc w:val="center"/>
        </w:trPr>
        <w:tc>
          <w:tcPr>
            <w:tcW w:w="0" w:type="auto"/>
          </w:tcPr>
          <w:p w:rsidR="00434311" w:rsidRPr="004D4E5B" w:rsidRDefault="00434311" w:rsidP="00E05030">
            <w:pPr>
              <w:jc w:val="center"/>
              <w:rPr>
                <w:rFonts w:ascii="Century Gothic" w:hAnsi="Century Gothic"/>
              </w:rPr>
            </w:pPr>
            <w:r w:rsidRPr="004D4E5B">
              <w:rPr>
                <w:rFonts w:ascii="Century Gothic" w:hAnsi="Century Gothic"/>
              </w:rPr>
              <w:t>VOCAL</w:t>
            </w:r>
          </w:p>
        </w:tc>
        <w:tc>
          <w:tcPr>
            <w:tcW w:w="0" w:type="auto"/>
          </w:tcPr>
          <w:p w:rsidR="00434311" w:rsidRPr="004D4E5B" w:rsidRDefault="00434311" w:rsidP="00434311">
            <w:pPr>
              <w:jc w:val="center"/>
              <w:rPr>
                <w:rFonts w:ascii="Century Gothic" w:hAnsi="Century Gothic"/>
              </w:rPr>
            </w:pPr>
            <w:r w:rsidRPr="004D4E5B">
              <w:rPr>
                <w:rFonts w:ascii="Century Gothic" w:hAnsi="Century Gothic"/>
              </w:rPr>
              <w:t xml:space="preserve">Regidor </w:t>
            </w:r>
            <w:r>
              <w:rPr>
                <w:rFonts w:ascii="Century Gothic" w:hAnsi="Century Gothic"/>
              </w:rPr>
              <w:t>Hogla Bustos Serrano</w:t>
            </w:r>
          </w:p>
        </w:tc>
        <w:tc>
          <w:tcPr>
            <w:tcW w:w="2427" w:type="dxa"/>
          </w:tcPr>
          <w:p w:rsidR="00434311" w:rsidRPr="004D4E5B" w:rsidRDefault="00434311" w:rsidP="00E05030">
            <w:pPr>
              <w:jc w:val="both"/>
              <w:rPr>
                <w:rFonts w:ascii="Century Gothic" w:hAnsi="Century Gothic"/>
              </w:rPr>
            </w:pPr>
          </w:p>
        </w:tc>
      </w:tr>
      <w:tr w:rsidR="00434311" w:rsidRPr="004D4E5B" w:rsidTr="00434311">
        <w:trPr>
          <w:trHeight w:val="692"/>
          <w:jc w:val="center"/>
        </w:trPr>
        <w:tc>
          <w:tcPr>
            <w:tcW w:w="0" w:type="auto"/>
          </w:tcPr>
          <w:p w:rsidR="00434311" w:rsidRPr="004D4E5B" w:rsidRDefault="00434311" w:rsidP="00E05030">
            <w:pPr>
              <w:jc w:val="center"/>
              <w:rPr>
                <w:rFonts w:ascii="Century Gothic" w:hAnsi="Century Gothic"/>
              </w:rPr>
            </w:pPr>
            <w:r w:rsidRPr="004D4E5B">
              <w:rPr>
                <w:rFonts w:ascii="Century Gothic" w:hAnsi="Century Gothic"/>
              </w:rPr>
              <w:t>VOCAL</w:t>
            </w:r>
          </w:p>
        </w:tc>
        <w:tc>
          <w:tcPr>
            <w:tcW w:w="0" w:type="auto"/>
          </w:tcPr>
          <w:p w:rsidR="00434311" w:rsidRPr="004D4E5B" w:rsidRDefault="00434311" w:rsidP="00434311">
            <w:pPr>
              <w:jc w:val="center"/>
              <w:rPr>
                <w:rFonts w:ascii="Century Gothic" w:hAnsi="Century Gothic"/>
              </w:rPr>
            </w:pPr>
            <w:r w:rsidRPr="004D4E5B">
              <w:rPr>
                <w:rFonts w:ascii="Century Gothic" w:hAnsi="Century Gothic"/>
              </w:rPr>
              <w:t>Regidor Francisco Juárez Piña</w:t>
            </w:r>
          </w:p>
        </w:tc>
        <w:tc>
          <w:tcPr>
            <w:tcW w:w="2427" w:type="dxa"/>
          </w:tcPr>
          <w:p w:rsidR="00434311" w:rsidRPr="004D4E5B" w:rsidRDefault="00434311" w:rsidP="00E05030">
            <w:pPr>
              <w:jc w:val="both"/>
              <w:rPr>
                <w:rFonts w:ascii="Century Gothic" w:hAnsi="Century Gothic"/>
              </w:rPr>
            </w:pPr>
          </w:p>
        </w:tc>
      </w:tr>
      <w:tr w:rsidR="00434311" w:rsidRPr="004D4E5B" w:rsidTr="00434311">
        <w:trPr>
          <w:trHeight w:val="697"/>
          <w:jc w:val="center"/>
        </w:trPr>
        <w:tc>
          <w:tcPr>
            <w:tcW w:w="0" w:type="auto"/>
          </w:tcPr>
          <w:p w:rsidR="00434311" w:rsidRPr="004D4E5B" w:rsidRDefault="00434311" w:rsidP="00E05030">
            <w:pPr>
              <w:jc w:val="center"/>
              <w:rPr>
                <w:rFonts w:ascii="Century Gothic" w:hAnsi="Century Gothic"/>
              </w:rPr>
            </w:pPr>
            <w:r>
              <w:rPr>
                <w:rFonts w:ascii="Century Gothic" w:hAnsi="Century Gothic"/>
              </w:rPr>
              <w:t>VOCAL</w:t>
            </w:r>
          </w:p>
        </w:tc>
        <w:tc>
          <w:tcPr>
            <w:tcW w:w="0" w:type="auto"/>
          </w:tcPr>
          <w:p w:rsidR="00434311" w:rsidRPr="004D4E5B" w:rsidRDefault="00434311" w:rsidP="00434311">
            <w:pPr>
              <w:jc w:val="center"/>
              <w:rPr>
                <w:rFonts w:ascii="Century Gothic" w:hAnsi="Century Gothic"/>
              </w:rPr>
            </w:pPr>
            <w:r>
              <w:rPr>
                <w:rFonts w:ascii="Century Gothic" w:hAnsi="Century Gothic"/>
              </w:rPr>
              <w:t>Regidor Alberto Alfaro García</w:t>
            </w:r>
          </w:p>
        </w:tc>
        <w:tc>
          <w:tcPr>
            <w:tcW w:w="2427" w:type="dxa"/>
          </w:tcPr>
          <w:p w:rsidR="00434311" w:rsidRDefault="00434311" w:rsidP="00E05030">
            <w:pPr>
              <w:jc w:val="both"/>
              <w:rPr>
                <w:rFonts w:ascii="Century Gothic" w:hAnsi="Century Gothic"/>
              </w:rPr>
            </w:pPr>
          </w:p>
        </w:tc>
      </w:tr>
    </w:tbl>
    <w:p w:rsidR="0090636D" w:rsidRPr="00801EEB" w:rsidRDefault="0090636D" w:rsidP="003009AF">
      <w:pPr>
        <w:rPr>
          <w:rFonts w:asciiTheme="majorHAnsi" w:hAnsiTheme="majorHAnsi"/>
          <w:sz w:val="24"/>
          <w:szCs w:val="24"/>
        </w:rPr>
      </w:pPr>
      <w:bookmarkStart w:id="0" w:name="_GoBack"/>
      <w:bookmarkEnd w:id="0"/>
    </w:p>
    <w:sectPr w:rsidR="0090636D" w:rsidRPr="00801E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B"/>
    <w:rsid w:val="00265270"/>
    <w:rsid w:val="003009AF"/>
    <w:rsid w:val="00434311"/>
    <w:rsid w:val="004B6C67"/>
    <w:rsid w:val="004C4A34"/>
    <w:rsid w:val="0070374E"/>
    <w:rsid w:val="00787A48"/>
    <w:rsid w:val="007B16E0"/>
    <w:rsid w:val="00801EEB"/>
    <w:rsid w:val="008637F7"/>
    <w:rsid w:val="008723D2"/>
    <w:rsid w:val="0090636D"/>
    <w:rsid w:val="00987373"/>
    <w:rsid w:val="00A63520"/>
    <w:rsid w:val="00A90FF6"/>
    <w:rsid w:val="00AB6311"/>
    <w:rsid w:val="00CA0BB1"/>
    <w:rsid w:val="00DB1177"/>
    <w:rsid w:val="00F30180"/>
    <w:rsid w:val="00FD1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9AF"/>
    <w:pPr>
      <w:ind w:left="720"/>
      <w:contextualSpacing/>
    </w:pPr>
  </w:style>
  <w:style w:type="table" w:styleId="Tablaconcuadrcula">
    <w:name w:val="Table Grid"/>
    <w:basedOn w:val="Tablanormal"/>
    <w:uiPriority w:val="59"/>
    <w:rsid w:val="00AB6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9AF"/>
    <w:pPr>
      <w:ind w:left="720"/>
      <w:contextualSpacing/>
    </w:pPr>
  </w:style>
  <w:style w:type="table" w:styleId="Tablaconcuadrcula">
    <w:name w:val="Table Grid"/>
    <w:basedOn w:val="Tablanormal"/>
    <w:uiPriority w:val="59"/>
    <w:rsid w:val="00AB6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Rios Orozco</dc:creator>
  <cp:lastModifiedBy>Isela Rios Orozco</cp:lastModifiedBy>
  <cp:revision>8</cp:revision>
  <cp:lastPrinted>2018-10-24T15:51:00Z</cp:lastPrinted>
  <dcterms:created xsi:type="dcterms:W3CDTF">2018-10-23T14:12:00Z</dcterms:created>
  <dcterms:modified xsi:type="dcterms:W3CDTF">2018-10-24T15:52:00Z</dcterms:modified>
</cp:coreProperties>
</file>