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61" w:rsidRPr="00C132C6" w:rsidRDefault="00011304" w:rsidP="00746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C6">
        <w:rPr>
          <w:rFonts w:ascii="Times New Roman" w:hAnsi="Times New Roman" w:cs="Times New Roman"/>
          <w:b/>
          <w:sz w:val="24"/>
          <w:szCs w:val="24"/>
        </w:rPr>
        <w:t>Sesión de</w:t>
      </w:r>
      <w:r w:rsidR="00723161" w:rsidRPr="00C132C6">
        <w:rPr>
          <w:rFonts w:ascii="Times New Roman" w:hAnsi="Times New Roman" w:cs="Times New Roman"/>
          <w:b/>
          <w:sz w:val="24"/>
          <w:szCs w:val="24"/>
        </w:rPr>
        <w:t xml:space="preserve"> la Comisión Edilicia de </w:t>
      </w:r>
      <w:r w:rsidR="00544B66" w:rsidRPr="00C132C6">
        <w:rPr>
          <w:rFonts w:ascii="Times New Roman" w:hAnsi="Times New Roman" w:cs="Times New Roman"/>
          <w:b/>
          <w:sz w:val="24"/>
          <w:szCs w:val="24"/>
        </w:rPr>
        <w:t xml:space="preserve">Cooperación Internacional </w:t>
      </w:r>
      <w:r w:rsidR="00723161" w:rsidRPr="00C132C6">
        <w:rPr>
          <w:rFonts w:ascii="Times New Roman" w:hAnsi="Times New Roman" w:cs="Times New Roman"/>
          <w:b/>
          <w:sz w:val="24"/>
          <w:szCs w:val="24"/>
        </w:rPr>
        <w:t>del H. Ayuntamiento de San Pedro Tlaquepaque.</w:t>
      </w:r>
    </w:p>
    <w:p w:rsidR="00544B66" w:rsidRPr="00B50BCA" w:rsidRDefault="00544B66" w:rsidP="00544B66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Siendo las </w:t>
      </w:r>
      <w:r w:rsidR="00C132C6" w:rsidRPr="00B50BCA">
        <w:rPr>
          <w:rFonts w:ascii="Times New Roman" w:hAnsi="Times New Roman" w:cs="Times New Roman"/>
        </w:rPr>
        <w:t xml:space="preserve">13:24 </w:t>
      </w:r>
      <w:r w:rsidRPr="00B50BCA">
        <w:rPr>
          <w:rFonts w:ascii="Times New Roman" w:hAnsi="Times New Roman" w:cs="Times New Roman"/>
        </w:rPr>
        <w:t xml:space="preserve">horas del día </w:t>
      </w:r>
      <w:r w:rsidR="008A3AC4" w:rsidRPr="00B50BCA">
        <w:rPr>
          <w:rFonts w:ascii="Times New Roman" w:hAnsi="Times New Roman" w:cs="Times New Roman"/>
        </w:rPr>
        <w:t>18 de mayo de 2017</w:t>
      </w:r>
      <w:r w:rsidR="00C132C6" w:rsidRPr="00B50BCA">
        <w:rPr>
          <w:rFonts w:ascii="Times New Roman" w:hAnsi="Times New Roman" w:cs="Times New Roman"/>
        </w:rPr>
        <w:t xml:space="preserve"> </w:t>
      </w:r>
      <w:r w:rsidRPr="00B50BCA">
        <w:rPr>
          <w:rFonts w:ascii="Times New Roman" w:hAnsi="Times New Roman" w:cs="Times New Roman"/>
        </w:rPr>
        <w:t xml:space="preserve">en Sala de Ex Presidentes ubicada en Calle Independencia número 58 en el Municipio de San Pedro Tlaquepaque,  lugar donde se señaló para llevar a cabo la </w:t>
      </w:r>
      <w:r w:rsidR="00C132C6" w:rsidRPr="00B50BCA">
        <w:rPr>
          <w:rFonts w:ascii="Times New Roman" w:hAnsi="Times New Roman" w:cs="Times New Roman"/>
        </w:rPr>
        <w:t xml:space="preserve">Sesión </w:t>
      </w:r>
      <w:r w:rsidRPr="00B50BCA">
        <w:rPr>
          <w:rFonts w:ascii="Times New Roman" w:hAnsi="Times New Roman" w:cs="Times New Roman"/>
        </w:rPr>
        <w:t xml:space="preserve">Comisión Edilicia de Cooperación Internacional, lo anterior de conformidad a lo establecido con el: </w:t>
      </w:r>
    </w:p>
    <w:p w:rsidR="00544B66" w:rsidRPr="00B50BCA" w:rsidRDefault="00544B66" w:rsidP="00544B66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Artículos 27 y 49 fracciones II de la Ley del Gobierno y la Administración Pública Municipal del Estado de Jalisco</w:t>
      </w:r>
      <w:r w:rsidR="00DA539D" w:rsidRPr="00B50BCA">
        <w:rPr>
          <w:rFonts w:ascii="Times New Roman" w:hAnsi="Times New Roman" w:cs="Times New Roman"/>
        </w:rPr>
        <w:t xml:space="preserve">, </w:t>
      </w:r>
      <w:r w:rsidR="00C132C6" w:rsidRPr="00B50BCA">
        <w:rPr>
          <w:rFonts w:ascii="Times New Roman" w:hAnsi="Times New Roman" w:cs="Times New Roman"/>
        </w:rPr>
        <w:t>de a</w:t>
      </w:r>
      <w:r w:rsidR="00DA539D" w:rsidRPr="00B50BCA">
        <w:rPr>
          <w:rFonts w:ascii="Times New Roman" w:hAnsi="Times New Roman" w:cs="Times New Roman"/>
        </w:rPr>
        <w:t>rtículo 76 del Reglamento de Gobierno y la Administración Pública del Ayuntamiento Constitucional de San Pedro Tlaque</w:t>
      </w:r>
      <w:bookmarkStart w:id="0" w:name="_GoBack"/>
      <w:bookmarkEnd w:id="0"/>
      <w:r w:rsidR="00DA539D" w:rsidRPr="00B50BCA">
        <w:rPr>
          <w:rFonts w:ascii="Times New Roman" w:hAnsi="Times New Roman" w:cs="Times New Roman"/>
        </w:rPr>
        <w:t>paque</w:t>
      </w:r>
      <w:r w:rsidR="00235C09" w:rsidRPr="00B50BCA">
        <w:rPr>
          <w:rFonts w:ascii="Times New Roman" w:hAnsi="Times New Roman" w:cs="Times New Roman"/>
        </w:rPr>
        <w:t>.</w:t>
      </w:r>
    </w:p>
    <w:p w:rsidR="00DA539D" w:rsidRPr="00B50BCA" w:rsidRDefault="00235C09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Se procedió a </w:t>
      </w:r>
      <w:r w:rsidR="00DA539D" w:rsidRPr="00B50BCA">
        <w:rPr>
          <w:rFonts w:ascii="Times New Roman" w:hAnsi="Times New Roman" w:cs="Times New Roman"/>
        </w:rPr>
        <w:t xml:space="preserve"> </w:t>
      </w:r>
      <w:r w:rsidRPr="00B50BCA">
        <w:rPr>
          <w:rFonts w:ascii="Times New Roman" w:hAnsi="Times New Roman" w:cs="Times New Roman"/>
        </w:rPr>
        <w:t>t</w:t>
      </w:r>
      <w:r w:rsidR="00DA539D" w:rsidRPr="00B50BCA">
        <w:rPr>
          <w:rFonts w:ascii="Times New Roman" w:hAnsi="Times New Roman" w:cs="Times New Roman"/>
        </w:rPr>
        <w:t>omar lista, para l</w:t>
      </w:r>
      <w:r w:rsidR="002D75A4" w:rsidRPr="00B50BCA">
        <w:rPr>
          <w:rFonts w:ascii="Times New Roman" w:hAnsi="Times New Roman" w:cs="Times New Roman"/>
        </w:rPr>
        <w:t>a verificación del quórum legal</w:t>
      </w:r>
      <w:r w:rsidR="00DA539D" w:rsidRPr="00B50BCA">
        <w:rPr>
          <w:rFonts w:ascii="Times New Roman" w:hAnsi="Times New Roman" w:cs="Times New Roman"/>
        </w:rPr>
        <w:t xml:space="preserve"> y así aprobar el orden del día:</w:t>
      </w:r>
    </w:p>
    <w:p w:rsidR="00DA539D" w:rsidRPr="00B50BCA" w:rsidRDefault="00DA539D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Regidora. Lic. Lourdes </w:t>
      </w:r>
      <w:proofErr w:type="spellStart"/>
      <w:r w:rsidRPr="00B50BCA">
        <w:rPr>
          <w:rFonts w:ascii="Times New Roman" w:hAnsi="Times New Roman" w:cs="Times New Roman"/>
        </w:rPr>
        <w:t>Celenia</w:t>
      </w:r>
      <w:proofErr w:type="spellEnd"/>
      <w:r w:rsidRPr="00B50BCA">
        <w:rPr>
          <w:rFonts w:ascii="Times New Roman" w:hAnsi="Times New Roman" w:cs="Times New Roman"/>
        </w:rPr>
        <w:t xml:space="preserve"> Contreras González.</w:t>
      </w:r>
      <w:r w:rsidR="00235C09" w:rsidRPr="00B50BCA">
        <w:rPr>
          <w:rFonts w:ascii="Times New Roman" w:hAnsi="Times New Roman" w:cs="Times New Roman"/>
        </w:rPr>
        <w:t xml:space="preserve"> Presente.</w:t>
      </w:r>
    </w:p>
    <w:p w:rsidR="00DA539D" w:rsidRPr="00B50BCA" w:rsidRDefault="00DA539D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Regidora. Lic. Mirna </w:t>
      </w:r>
      <w:proofErr w:type="spellStart"/>
      <w:r w:rsidRPr="00B50BCA">
        <w:rPr>
          <w:rFonts w:ascii="Times New Roman" w:hAnsi="Times New Roman" w:cs="Times New Roman"/>
        </w:rPr>
        <w:t>Citlalli</w:t>
      </w:r>
      <w:proofErr w:type="spellEnd"/>
      <w:r w:rsidRPr="00B50BCA">
        <w:rPr>
          <w:rFonts w:ascii="Times New Roman" w:hAnsi="Times New Roman" w:cs="Times New Roman"/>
        </w:rPr>
        <w:t xml:space="preserve"> Amaya De Luna.</w:t>
      </w:r>
      <w:r w:rsidR="00235C09" w:rsidRPr="00B50BCA">
        <w:rPr>
          <w:rFonts w:ascii="Times New Roman" w:hAnsi="Times New Roman" w:cs="Times New Roman"/>
        </w:rPr>
        <w:t xml:space="preserve"> Presente. </w:t>
      </w:r>
    </w:p>
    <w:p w:rsidR="00DA539D" w:rsidRPr="00B50BCA" w:rsidRDefault="00DA539D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Regidora. Lic. Silvia Natalia Islas.</w:t>
      </w:r>
      <w:r w:rsidR="00235C09" w:rsidRPr="00B50BCA">
        <w:rPr>
          <w:rFonts w:ascii="Times New Roman" w:hAnsi="Times New Roman" w:cs="Times New Roman"/>
        </w:rPr>
        <w:t xml:space="preserve"> </w:t>
      </w:r>
      <w:r w:rsidR="002D75A4" w:rsidRPr="00B50BCA">
        <w:rPr>
          <w:rFonts w:ascii="Times New Roman" w:hAnsi="Times New Roman" w:cs="Times New Roman"/>
        </w:rPr>
        <w:t>Presente.</w:t>
      </w:r>
    </w:p>
    <w:p w:rsidR="00DA539D" w:rsidRPr="00B50BCA" w:rsidRDefault="00DA539D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Regidor. Lic. Miguel Silva Ramírez.</w:t>
      </w:r>
      <w:r w:rsidR="002D75A4" w:rsidRPr="00B50BCA">
        <w:rPr>
          <w:rFonts w:ascii="Times New Roman" w:hAnsi="Times New Roman" w:cs="Times New Roman"/>
        </w:rPr>
        <w:t xml:space="preserve"> Presente.</w:t>
      </w:r>
    </w:p>
    <w:p w:rsidR="00DA539D" w:rsidRPr="00B50BCA" w:rsidRDefault="00DA539D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Regidora. C. Rosa Pérez Leal.</w:t>
      </w:r>
      <w:r w:rsidR="002D75A4" w:rsidRPr="00B50BCA">
        <w:rPr>
          <w:rFonts w:ascii="Times New Roman" w:hAnsi="Times New Roman" w:cs="Times New Roman"/>
        </w:rPr>
        <w:t xml:space="preserve"> Presente. </w:t>
      </w:r>
    </w:p>
    <w:p w:rsidR="00DA539D" w:rsidRPr="00B50BCA" w:rsidRDefault="00DA539D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Regidor. Lic. Luis Armando Córdova Díaz.</w:t>
      </w:r>
      <w:r w:rsidR="00235C09" w:rsidRPr="00B50BCA">
        <w:rPr>
          <w:rFonts w:ascii="Times New Roman" w:hAnsi="Times New Roman" w:cs="Times New Roman"/>
        </w:rPr>
        <w:t xml:space="preserve"> En representación. </w:t>
      </w:r>
    </w:p>
    <w:p w:rsidR="00DA539D" w:rsidRPr="00B50BCA" w:rsidRDefault="00DA539D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Regidor. Lic. </w:t>
      </w:r>
      <w:proofErr w:type="spellStart"/>
      <w:r w:rsidRPr="00B50BCA">
        <w:rPr>
          <w:rFonts w:ascii="Times New Roman" w:hAnsi="Times New Roman" w:cs="Times New Roman"/>
        </w:rPr>
        <w:t>Adenawer</w:t>
      </w:r>
      <w:proofErr w:type="spellEnd"/>
      <w:r w:rsidRPr="00B50BCA">
        <w:rPr>
          <w:rFonts w:ascii="Times New Roman" w:hAnsi="Times New Roman" w:cs="Times New Roman"/>
        </w:rPr>
        <w:t xml:space="preserve"> González Fierros.</w:t>
      </w:r>
      <w:r w:rsidR="002D75A4" w:rsidRPr="00B50BCA">
        <w:rPr>
          <w:rFonts w:ascii="Times New Roman" w:hAnsi="Times New Roman" w:cs="Times New Roman"/>
        </w:rPr>
        <w:t xml:space="preserve"> Presente. </w:t>
      </w:r>
    </w:p>
    <w:p w:rsidR="00DA539D" w:rsidRPr="00B50BCA" w:rsidRDefault="00DA539D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Regidor. Prof. Alfredo Fierros González.</w:t>
      </w:r>
      <w:r w:rsidR="002D75A4" w:rsidRPr="00B50BCA">
        <w:rPr>
          <w:rFonts w:ascii="Times New Roman" w:hAnsi="Times New Roman" w:cs="Times New Roman"/>
        </w:rPr>
        <w:t xml:space="preserve"> En representación.</w:t>
      </w:r>
    </w:p>
    <w:p w:rsidR="00DA539D" w:rsidRPr="00B50BCA" w:rsidRDefault="00DA539D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Regidora. Lic. Marcela Guadalupe Aceves Sánchez.</w:t>
      </w:r>
      <w:r w:rsidR="002D75A4" w:rsidRPr="00B50BCA">
        <w:rPr>
          <w:rFonts w:ascii="Times New Roman" w:hAnsi="Times New Roman" w:cs="Times New Roman"/>
        </w:rPr>
        <w:t xml:space="preserve"> En representación. </w:t>
      </w:r>
    </w:p>
    <w:p w:rsidR="00DA539D" w:rsidRPr="00B50BCA" w:rsidRDefault="00DA539D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Regidor. Lic. Marco Antonio Fuentes Ontiveros.</w:t>
      </w:r>
    </w:p>
    <w:p w:rsidR="00DA539D" w:rsidRPr="00B50BCA" w:rsidRDefault="00DA539D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Regidora. C. Daniela Elizabeth Chávez Estrada.</w:t>
      </w:r>
      <w:r w:rsidR="002D75A4" w:rsidRPr="00B50BCA">
        <w:rPr>
          <w:rFonts w:ascii="Times New Roman" w:hAnsi="Times New Roman" w:cs="Times New Roman"/>
        </w:rPr>
        <w:t xml:space="preserve"> </w:t>
      </w:r>
    </w:p>
    <w:p w:rsidR="00DA539D" w:rsidRPr="00B50BCA" w:rsidRDefault="00DA539D" w:rsidP="002D75A4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Declarando quórum legal se </w:t>
      </w:r>
      <w:r w:rsidR="002D75A4" w:rsidRPr="00B50BCA">
        <w:rPr>
          <w:rFonts w:ascii="Times New Roman" w:hAnsi="Times New Roman" w:cs="Times New Roman"/>
        </w:rPr>
        <w:t>procedió</w:t>
      </w:r>
      <w:r w:rsidRPr="00B50BCA">
        <w:rPr>
          <w:rFonts w:ascii="Times New Roman" w:hAnsi="Times New Roman" w:cs="Times New Roman"/>
        </w:rPr>
        <w:t xml:space="preserve"> a dar lectura para aprobar el orden del día:</w:t>
      </w:r>
    </w:p>
    <w:p w:rsidR="00DA539D" w:rsidRPr="00B50BCA" w:rsidRDefault="00DA539D" w:rsidP="00DA539D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Lectura y Aprobación del </w:t>
      </w:r>
      <w:r w:rsidR="002D75A4" w:rsidRPr="00B50BCA">
        <w:rPr>
          <w:rFonts w:ascii="Times New Roman" w:hAnsi="Times New Roman" w:cs="Times New Roman"/>
        </w:rPr>
        <w:t>o</w:t>
      </w:r>
      <w:r w:rsidRPr="00B50BCA">
        <w:rPr>
          <w:rFonts w:ascii="Times New Roman" w:hAnsi="Times New Roman" w:cs="Times New Roman"/>
        </w:rPr>
        <w:t xml:space="preserve">rden del </w:t>
      </w:r>
      <w:r w:rsidR="002D75A4" w:rsidRPr="00B50BCA">
        <w:rPr>
          <w:rFonts w:ascii="Times New Roman" w:hAnsi="Times New Roman" w:cs="Times New Roman"/>
        </w:rPr>
        <w:t>d</w:t>
      </w:r>
      <w:r w:rsidRPr="00B50BCA">
        <w:rPr>
          <w:rFonts w:ascii="Times New Roman" w:hAnsi="Times New Roman" w:cs="Times New Roman"/>
        </w:rPr>
        <w:t xml:space="preserve">ía. </w:t>
      </w:r>
    </w:p>
    <w:p w:rsidR="00011304" w:rsidRPr="00B50BCA" w:rsidRDefault="00011304" w:rsidP="0001130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Asuntos </w:t>
      </w:r>
      <w:r w:rsidR="002D75A4" w:rsidRPr="00B50BCA">
        <w:rPr>
          <w:rFonts w:ascii="Times New Roman" w:hAnsi="Times New Roman" w:cs="Times New Roman"/>
        </w:rPr>
        <w:t>t</w:t>
      </w:r>
      <w:r w:rsidRPr="00B50BCA">
        <w:rPr>
          <w:rFonts w:ascii="Times New Roman" w:hAnsi="Times New Roman" w:cs="Times New Roman"/>
        </w:rPr>
        <w:t xml:space="preserve">urnados a la </w:t>
      </w:r>
      <w:r w:rsidR="002D75A4" w:rsidRPr="00B50BCA">
        <w:rPr>
          <w:rFonts w:ascii="Times New Roman" w:hAnsi="Times New Roman" w:cs="Times New Roman"/>
        </w:rPr>
        <w:t>c</w:t>
      </w:r>
      <w:r w:rsidRPr="00B50BCA">
        <w:rPr>
          <w:rFonts w:ascii="Times New Roman" w:hAnsi="Times New Roman" w:cs="Times New Roman"/>
        </w:rPr>
        <w:t>omisión.</w:t>
      </w:r>
    </w:p>
    <w:p w:rsidR="00DA539D" w:rsidRPr="00B50BCA" w:rsidRDefault="00DA539D" w:rsidP="00DA539D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Asuntos </w:t>
      </w:r>
      <w:r w:rsidR="002D75A4" w:rsidRPr="00B50BCA">
        <w:rPr>
          <w:rFonts w:ascii="Times New Roman" w:hAnsi="Times New Roman" w:cs="Times New Roman"/>
        </w:rPr>
        <w:t>g</w:t>
      </w:r>
      <w:r w:rsidRPr="00B50BCA">
        <w:rPr>
          <w:rFonts w:ascii="Times New Roman" w:hAnsi="Times New Roman" w:cs="Times New Roman"/>
        </w:rPr>
        <w:t>enerales.</w:t>
      </w:r>
    </w:p>
    <w:p w:rsidR="00DA539D" w:rsidRPr="00B50BCA" w:rsidRDefault="00DA539D" w:rsidP="00DA539D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Cl</w:t>
      </w:r>
      <w:r w:rsidR="002D75A4" w:rsidRPr="00B50BCA">
        <w:rPr>
          <w:rFonts w:ascii="Times New Roman" w:hAnsi="Times New Roman" w:cs="Times New Roman"/>
        </w:rPr>
        <w:t>ausura de la r</w:t>
      </w:r>
      <w:r w:rsidRPr="00B50BCA">
        <w:rPr>
          <w:rFonts w:ascii="Times New Roman" w:hAnsi="Times New Roman" w:cs="Times New Roman"/>
        </w:rPr>
        <w:t>eunión.</w:t>
      </w:r>
    </w:p>
    <w:p w:rsidR="00DA539D" w:rsidRPr="00B50BCA" w:rsidRDefault="00DA539D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Estimados Regidores, si ustedes están de acuerdo con el orden del día mencionando, favor de manifestarlo en forma económica.</w:t>
      </w:r>
    </w:p>
    <w:p w:rsidR="00DA539D" w:rsidRPr="00B50BCA" w:rsidRDefault="00DA539D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Se aprueba por mayoría</w:t>
      </w:r>
      <w:r w:rsidR="00AD7195" w:rsidRPr="00B50BCA">
        <w:rPr>
          <w:rFonts w:ascii="Times New Roman" w:hAnsi="Times New Roman" w:cs="Times New Roman"/>
        </w:rPr>
        <w:t>.</w:t>
      </w:r>
    </w:p>
    <w:p w:rsidR="00DA539D" w:rsidRPr="00B50BCA" w:rsidRDefault="00232763" w:rsidP="00DA539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Se pasó al</w:t>
      </w:r>
      <w:r w:rsidR="00DA539D" w:rsidRPr="00B50BCA">
        <w:rPr>
          <w:rFonts w:ascii="Times New Roman" w:hAnsi="Times New Roman" w:cs="Times New Roman"/>
        </w:rPr>
        <w:t xml:space="preserve"> siguiente punto del orden del día:</w:t>
      </w:r>
    </w:p>
    <w:p w:rsidR="001850F3" w:rsidRPr="00B50BCA" w:rsidRDefault="001850F3" w:rsidP="00232763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B50BCA">
        <w:rPr>
          <w:rFonts w:ascii="Times New Roman" w:hAnsi="Times New Roman" w:cs="Times New Roman"/>
          <w:b/>
        </w:rPr>
        <w:lastRenderedPageBreak/>
        <w:t xml:space="preserve">Asuntos </w:t>
      </w:r>
      <w:r w:rsidR="00232763" w:rsidRPr="00B50BCA">
        <w:rPr>
          <w:rFonts w:ascii="Times New Roman" w:hAnsi="Times New Roman" w:cs="Times New Roman"/>
          <w:b/>
        </w:rPr>
        <w:t>t</w:t>
      </w:r>
      <w:r w:rsidRPr="00B50BCA">
        <w:rPr>
          <w:rFonts w:ascii="Times New Roman" w:hAnsi="Times New Roman" w:cs="Times New Roman"/>
          <w:b/>
        </w:rPr>
        <w:t xml:space="preserve">urnados a la </w:t>
      </w:r>
      <w:r w:rsidR="00232763" w:rsidRPr="00B50BCA">
        <w:rPr>
          <w:rFonts w:ascii="Times New Roman" w:hAnsi="Times New Roman" w:cs="Times New Roman"/>
          <w:b/>
        </w:rPr>
        <w:t>c</w:t>
      </w:r>
      <w:r w:rsidRPr="00B50BCA">
        <w:rPr>
          <w:rFonts w:ascii="Times New Roman" w:hAnsi="Times New Roman" w:cs="Times New Roman"/>
          <w:b/>
        </w:rPr>
        <w:t>omisión.</w:t>
      </w:r>
    </w:p>
    <w:p w:rsidR="006F232F" w:rsidRPr="00B50BCA" w:rsidRDefault="00232763" w:rsidP="0086388E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La Regidora. Lic. Lourdes </w:t>
      </w:r>
      <w:proofErr w:type="spellStart"/>
      <w:r w:rsidRPr="00B50BCA">
        <w:rPr>
          <w:rFonts w:ascii="Times New Roman" w:hAnsi="Times New Roman" w:cs="Times New Roman"/>
        </w:rPr>
        <w:t>Celenia</w:t>
      </w:r>
      <w:proofErr w:type="spellEnd"/>
      <w:r w:rsidRPr="00B50BCA">
        <w:rPr>
          <w:rFonts w:ascii="Times New Roman" w:hAnsi="Times New Roman" w:cs="Times New Roman"/>
        </w:rPr>
        <w:t xml:space="preserve"> Contreras González mencionó que </w:t>
      </w:r>
      <w:r w:rsidR="0086388E" w:rsidRPr="00B50BCA">
        <w:rPr>
          <w:rFonts w:ascii="Times New Roman" w:hAnsi="Times New Roman" w:cs="Times New Roman"/>
        </w:rPr>
        <w:t xml:space="preserve">hasta </w:t>
      </w:r>
      <w:r w:rsidRPr="00B50BCA">
        <w:rPr>
          <w:rFonts w:ascii="Times New Roman" w:hAnsi="Times New Roman" w:cs="Times New Roman"/>
        </w:rPr>
        <w:t>ese momento</w:t>
      </w:r>
      <w:r w:rsidR="0086388E" w:rsidRPr="00B50BCA">
        <w:rPr>
          <w:rFonts w:ascii="Times New Roman" w:hAnsi="Times New Roman" w:cs="Times New Roman"/>
        </w:rPr>
        <w:t xml:space="preserve"> la Comisión Edilicia de</w:t>
      </w:r>
      <w:r w:rsidR="0086388E" w:rsidRPr="00B50BCA">
        <w:rPr>
          <w:rFonts w:ascii="Times New Roman" w:hAnsi="Times New Roman" w:cs="Times New Roman"/>
          <w:b/>
        </w:rPr>
        <w:t xml:space="preserve"> </w:t>
      </w:r>
      <w:r w:rsidRPr="00B50BCA">
        <w:rPr>
          <w:rFonts w:ascii="Times New Roman" w:hAnsi="Times New Roman" w:cs="Times New Roman"/>
        </w:rPr>
        <w:t xml:space="preserve">Cooperación Internacional no </w:t>
      </w:r>
      <w:r w:rsidR="0086388E" w:rsidRPr="00B50BCA">
        <w:rPr>
          <w:rFonts w:ascii="Times New Roman" w:hAnsi="Times New Roman" w:cs="Times New Roman"/>
        </w:rPr>
        <w:t xml:space="preserve">se le han turnado ninguna iniciativa, por ende, no se les ha convocado a ninguna mesa formal de trabajo a la fecha, salvo en esta ocasión para celebrar </w:t>
      </w:r>
      <w:r w:rsidRPr="00B50BCA">
        <w:rPr>
          <w:rFonts w:ascii="Times New Roman" w:hAnsi="Times New Roman" w:cs="Times New Roman"/>
        </w:rPr>
        <w:t>la</w:t>
      </w:r>
      <w:r w:rsidR="0086388E" w:rsidRPr="00B50BCA">
        <w:rPr>
          <w:rFonts w:ascii="Times New Roman" w:hAnsi="Times New Roman" w:cs="Times New Roman"/>
        </w:rPr>
        <w:t xml:space="preserve"> sesión ordinaria.</w:t>
      </w:r>
    </w:p>
    <w:p w:rsidR="000674E8" w:rsidRPr="00B50BCA" w:rsidRDefault="00232763" w:rsidP="000C10B3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Se pasa al siguiente orden del día.</w:t>
      </w:r>
    </w:p>
    <w:p w:rsidR="008A3AC4" w:rsidRPr="00B50BCA" w:rsidRDefault="00232763" w:rsidP="00232763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B50BCA">
        <w:rPr>
          <w:rFonts w:ascii="Times New Roman" w:hAnsi="Times New Roman" w:cs="Times New Roman"/>
          <w:b/>
        </w:rPr>
        <w:t>A</w:t>
      </w:r>
      <w:r w:rsidR="008A3AC4" w:rsidRPr="00B50BCA">
        <w:rPr>
          <w:rFonts w:ascii="Times New Roman" w:hAnsi="Times New Roman" w:cs="Times New Roman"/>
          <w:b/>
        </w:rPr>
        <w:t>suntos generales.</w:t>
      </w:r>
    </w:p>
    <w:p w:rsidR="008A3AC4" w:rsidRPr="00B50BCA" w:rsidRDefault="00232763" w:rsidP="00F911C7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En esta parte la Regidora. Lic. Lourdes Celenia Contreras González comenzó por dar un informe y seguimiento a los trabajos realizados en la Comisión Edilicia de Desarrollo Social y Humano. </w:t>
      </w:r>
    </w:p>
    <w:p w:rsidR="008A3AC4" w:rsidRPr="00B50BCA" w:rsidRDefault="00E64F02" w:rsidP="00F911C7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En relación al </w:t>
      </w:r>
      <w:r w:rsidR="0049194C" w:rsidRPr="00B50BCA">
        <w:rPr>
          <w:rFonts w:ascii="Times New Roman" w:hAnsi="Times New Roman" w:cs="Times New Roman"/>
        </w:rPr>
        <w:t>proyecto Parque Rotary por la Paz</w:t>
      </w:r>
      <w:r w:rsidR="008A3AC4" w:rsidRPr="00B50BCA">
        <w:rPr>
          <w:rFonts w:ascii="Times New Roman" w:hAnsi="Times New Roman" w:cs="Times New Roman"/>
        </w:rPr>
        <w:t xml:space="preserve">, </w:t>
      </w:r>
      <w:r w:rsidR="0049194C" w:rsidRPr="00B50BCA">
        <w:rPr>
          <w:rFonts w:ascii="Times New Roman" w:hAnsi="Times New Roman" w:cs="Times New Roman"/>
        </w:rPr>
        <w:t xml:space="preserve">localizado en la Colonia Brisas de </w:t>
      </w:r>
      <w:proofErr w:type="spellStart"/>
      <w:r w:rsidR="0049194C" w:rsidRPr="00B50BCA">
        <w:rPr>
          <w:rFonts w:ascii="Times New Roman" w:hAnsi="Times New Roman" w:cs="Times New Roman"/>
        </w:rPr>
        <w:t>Chapala</w:t>
      </w:r>
      <w:proofErr w:type="spellEnd"/>
      <w:r w:rsidR="0049194C" w:rsidRPr="00B50BCA">
        <w:rPr>
          <w:rFonts w:ascii="Times New Roman" w:hAnsi="Times New Roman" w:cs="Times New Roman"/>
        </w:rPr>
        <w:t>, proyecto trabajado por la</w:t>
      </w:r>
      <w:r w:rsidR="008A3AC4" w:rsidRPr="00B50BCA">
        <w:rPr>
          <w:rFonts w:ascii="Times New Roman" w:hAnsi="Times New Roman" w:cs="Times New Roman"/>
        </w:rPr>
        <w:t xml:space="preserve"> Asociación Civil Rotarios El </w:t>
      </w:r>
      <w:r w:rsidR="002A5C87" w:rsidRPr="00B50BCA">
        <w:rPr>
          <w:rFonts w:ascii="Times New Roman" w:hAnsi="Times New Roman" w:cs="Times New Roman"/>
        </w:rPr>
        <w:t xml:space="preserve">Refugio de </w:t>
      </w:r>
      <w:r w:rsidR="008A3AC4" w:rsidRPr="00B50BCA">
        <w:rPr>
          <w:rFonts w:ascii="Times New Roman" w:hAnsi="Times New Roman" w:cs="Times New Roman"/>
        </w:rPr>
        <w:t>rehabilitar, construir y equipar un parque público con recursos económicos que ellos gestionarían con Rotary International.</w:t>
      </w:r>
    </w:p>
    <w:p w:rsidR="008A3AC4" w:rsidRPr="00B50BCA" w:rsidRDefault="0049194C" w:rsidP="0073288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La Regidora Lic. Lourdes </w:t>
      </w:r>
      <w:proofErr w:type="spellStart"/>
      <w:r w:rsidRPr="00B50BCA">
        <w:rPr>
          <w:rFonts w:ascii="Times New Roman" w:hAnsi="Times New Roman" w:cs="Times New Roman"/>
        </w:rPr>
        <w:t>Celenia</w:t>
      </w:r>
      <w:proofErr w:type="spellEnd"/>
      <w:r w:rsidRPr="00B50BCA">
        <w:rPr>
          <w:rFonts w:ascii="Times New Roman" w:hAnsi="Times New Roman" w:cs="Times New Roman"/>
        </w:rPr>
        <w:t xml:space="preserve"> Contreras González mencionó que </w:t>
      </w:r>
      <w:r w:rsidR="008A3AC4" w:rsidRPr="00B50BCA">
        <w:rPr>
          <w:rFonts w:ascii="Times New Roman" w:hAnsi="Times New Roman" w:cs="Times New Roman"/>
        </w:rPr>
        <w:t xml:space="preserve">ya está trabajando con la limpieza del espacio para que en cuanto </w:t>
      </w:r>
      <w:r w:rsidRPr="00B50BCA">
        <w:rPr>
          <w:rFonts w:ascii="Times New Roman" w:hAnsi="Times New Roman" w:cs="Times New Roman"/>
        </w:rPr>
        <w:t>se reciba</w:t>
      </w:r>
      <w:r w:rsidR="008A3AC4" w:rsidRPr="00B50BCA">
        <w:rPr>
          <w:rFonts w:ascii="Times New Roman" w:hAnsi="Times New Roman" w:cs="Times New Roman"/>
        </w:rPr>
        <w:t xml:space="preserve"> e</w:t>
      </w:r>
      <w:r w:rsidRPr="00B50BCA">
        <w:rPr>
          <w:rFonts w:ascii="Times New Roman" w:hAnsi="Times New Roman" w:cs="Times New Roman"/>
        </w:rPr>
        <w:t>l</w:t>
      </w:r>
      <w:r w:rsidR="008A3AC4" w:rsidRPr="00B50BCA">
        <w:rPr>
          <w:rFonts w:ascii="Times New Roman" w:hAnsi="Times New Roman" w:cs="Times New Roman"/>
        </w:rPr>
        <w:t xml:space="preserve"> comodato </w:t>
      </w:r>
      <w:r w:rsidRPr="00B50BCA">
        <w:rPr>
          <w:rFonts w:ascii="Times New Roman" w:hAnsi="Times New Roman" w:cs="Times New Roman"/>
        </w:rPr>
        <w:t>d</w:t>
      </w:r>
      <w:r w:rsidR="008A3AC4" w:rsidRPr="00B50BCA">
        <w:rPr>
          <w:rFonts w:ascii="Times New Roman" w:hAnsi="Times New Roman" w:cs="Times New Roman"/>
        </w:rPr>
        <w:t>el lugar por parte del estado de Jalisco com</w:t>
      </w:r>
      <w:r w:rsidRPr="00B50BCA">
        <w:rPr>
          <w:rFonts w:ascii="Times New Roman" w:hAnsi="Times New Roman" w:cs="Times New Roman"/>
        </w:rPr>
        <w:t>ience</w:t>
      </w:r>
      <w:r w:rsidR="008A3AC4" w:rsidRPr="00B50BCA">
        <w:rPr>
          <w:rFonts w:ascii="Times New Roman" w:hAnsi="Times New Roman" w:cs="Times New Roman"/>
        </w:rPr>
        <w:t xml:space="preserve"> la remodelación y equipamiento del parque.</w:t>
      </w:r>
    </w:p>
    <w:p w:rsidR="0049194C" w:rsidRPr="00B50BCA" w:rsidRDefault="00264F18" w:rsidP="0073288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En comunicación con Dirección de Estudios Legislativos y Acuerdos Gubernamentales del Estado de Jalisco, </w:t>
      </w:r>
      <w:r w:rsidR="0049194C" w:rsidRPr="00B50BCA">
        <w:rPr>
          <w:rFonts w:ascii="Times New Roman" w:hAnsi="Times New Roman" w:cs="Times New Roman"/>
        </w:rPr>
        <w:t xml:space="preserve">se </w:t>
      </w:r>
      <w:proofErr w:type="gramStart"/>
      <w:r w:rsidR="0049194C" w:rsidRPr="00B50BCA">
        <w:rPr>
          <w:rFonts w:ascii="Times New Roman" w:hAnsi="Times New Roman" w:cs="Times New Roman"/>
        </w:rPr>
        <w:t>continua</w:t>
      </w:r>
      <w:proofErr w:type="gramEnd"/>
      <w:r w:rsidR="0049194C" w:rsidRPr="00B50BCA">
        <w:rPr>
          <w:rFonts w:ascii="Times New Roman" w:hAnsi="Times New Roman" w:cs="Times New Roman"/>
        </w:rPr>
        <w:t xml:space="preserve"> avanzando</w:t>
      </w:r>
      <w:r w:rsidRPr="00B50BCA">
        <w:rPr>
          <w:rFonts w:ascii="Times New Roman" w:hAnsi="Times New Roman" w:cs="Times New Roman"/>
        </w:rPr>
        <w:t xml:space="preserve"> en el tema y </w:t>
      </w:r>
      <w:r w:rsidR="0049194C" w:rsidRPr="00B50BCA">
        <w:rPr>
          <w:rFonts w:ascii="Times New Roman" w:hAnsi="Times New Roman" w:cs="Times New Roman"/>
        </w:rPr>
        <w:t>continua</w:t>
      </w:r>
      <w:r w:rsidRPr="00B50BCA">
        <w:rPr>
          <w:rFonts w:ascii="Times New Roman" w:hAnsi="Times New Roman" w:cs="Times New Roman"/>
        </w:rPr>
        <w:t xml:space="preserve"> la voluntad por part</w:t>
      </w:r>
      <w:r w:rsidR="00832840" w:rsidRPr="00B50BCA">
        <w:rPr>
          <w:rFonts w:ascii="Times New Roman" w:hAnsi="Times New Roman" w:cs="Times New Roman"/>
        </w:rPr>
        <w:t>e del estado</w:t>
      </w:r>
      <w:r w:rsidR="0049194C" w:rsidRPr="00B50BCA">
        <w:rPr>
          <w:rFonts w:ascii="Times New Roman" w:hAnsi="Times New Roman" w:cs="Times New Roman"/>
        </w:rPr>
        <w:t xml:space="preserve"> para continuar con este proyecto.</w:t>
      </w:r>
      <w:r w:rsidR="00832840" w:rsidRPr="00B50BCA">
        <w:rPr>
          <w:rFonts w:ascii="Times New Roman" w:hAnsi="Times New Roman" w:cs="Times New Roman"/>
        </w:rPr>
        <w:t xml:space="preserve"> </w:t>
      </w:r>
    </w:p>
    <w:p w:rsidR="00264F18" w:rsidRPr="00B50BCA" w:rsidRDefault="008A3AC4" w:rsidP="0073288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El recurso económico estará conformado por dos partes: en primer lugar por la participación de la Asociación Civil Rotarios El Refugio y la segunda parte por Rotar</w:t>
      </w:r>
      <w:r w:rsidR="0074649B" w:rsidRPr="00B50BCA">
        <w:rPr>
          <w:rFonts w:ascii="Times New Roman" w:hAnsi="Times New Roman" w:cs="Times New Roman"/>
        </w:rPr>
        <w:t xml:space="preserve">y International con sede en Chicago, Estados Unidos. </w:t>
      </w:r>
    </w:p>
    <w:p w:rsidR="00832840" w:rsidRPr="00B50BCA" w:rsidRDefault="002A5C87" w:rsidP="0073288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A manera de conclusión </w:t>
      </w:r>
      <w:r w:rsidR="0049194C" w:rsidRPr="00B50BCA">
        <w:rPr>
          <w:rFonts w:ascii="Times New Roman" w:hAnsi="Times New Roman" w:cs="Times New Roman"/>
        </w:rPr>
        <w:t>se comentó</w:t>
      </w:r>
      <w:r w:rsidRPr="00B50BCA">
        <w:rPr>
          <w:rFonts w:ascii="Times New Roman" w:hAnsi="Times New Roman" w:cs="Times New Roman"/>
        </w:rPr>
        <w:t xml:space="preserve"> que</w:t>
      </w:r>
      <w:r w:rsidR="0074649B" w:rsidRPr="00B50BCA">
        <w:rPr>
          <w:rFonts w:ascii="Times New Roman" w:hAnsi="Times New Roman" w:cs="Times New Roman"/>
        </w:rPr>
        <w:t xml:space="preserve"> este proyecto </w:t>
      </w:r>
      <w:r w:rsidR="0049194C" w:rsidRPr="00B50BCA">
        <w:rPr>
          <w:rFonts w:ascii="Times New Roman" w:hAnsi="Times New Roman" w:cs="Times New Roman"/>
        </w:rPr>
        <w:t xml:space="preserve">caminará </w:t>
      </w:r>
      <w:r w:rsidR="0074649B" w:rsidRPr="00B50BCA">
        <w:rPr>
          <w:rFonts w:ascii="Times New Roman" w:hAnsi="Times New Roman" w:cs="Times New Roman"/>
        </w:rPr>
        <w:t xml:space="preserve">en etapas dependiendo de la descarga de recursos paulatina que Rotarios El Refugio de Rotary International </w:t>
      </w:r>
    </w:p>
    <w:p w:rsidR="00832840" w:rsidRPr="00B50BCA" w:rsidRDefault="00832840" w:rsidP="0073288D">
      <w:pPr>
        <w:jc w:val="both"/>
        <w:rPr>
          <w:rFonts w:ascii="Times New Roman" w:hAnsi="Times New Roman" w:cs="Times New Roman"/>
          <w:b/>
        </w:rPr>
      </w:pPr>
      <w:r w:rsidRPr="00B50BCA">
        <w:rPr>
          <w:rFonts w:ascii="Times New Roman" w:hAnsi="Times New Roman" w:cs="Times New Roman"/>
          <w:b/>
        </w:rPr>
        <w:t>Por otro lado,</w:t>
      </w:r>
    </w:p>
    <w:p w:rsidR="00832840" w:rsidRPr="00B50BCA" w:rsidRDefault="00832840" w:rsidP="0073288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En semanas pasadas, </w:t>
      </w:r>
      <w:r w:rsidR="0049194C" w:rsidRPr="00B50BCA">
        <w:rPr>
          <w:rFonts w:ascii="Times New Roman" w:hAnsi="Times New Roman" w:cs="Times New Roman"/>
        </w:rPr>
        <w:t>se recibió</w:t>
      </w:r>
      <w:r w:rsidRPr="00B50BCA">
        <w:rPr>
          <w:rFonts w:ascii="Times New Roman" w:hAnsi="Times New Roman" w:cs="Times New Roman"/>
        </w:rPr>
        <w:t xml:space="preserve"> una llamada por parte de la </w:t>
      </w:r>
      <w:r w:rsidR="009022BF" w:rsidRPr="00B50BCA">
        <w:rPr>
          <w:rFonts w:ascii="Times New Roman" w:hAnsi="Times New Roman" w:cs="Times New Roman"/>
        </w:rPr>
        <w:t>Comisión</w:t>
      </w:r>
      <w:r w:rsidRPr="00B50BCA">
        <w:rPr>
          <w:rFonts w:ascii="Times New Roman" w:hAnsi="Times New Roman" w:cs="Times New Roman"/>
        </w:rPr>
        <w:t xml:space="preserve"> Edilicia de Cooperación Internacional del Municipio de Playas de Rosarito, Baja California. </w:t>
      </w:r>
    </w:p>
    <w:p w:rsidR="00832840" w:rsidRPr="00B50BCA" w:rsidRDefault="00832840" w:rsidP="0073288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Ellos buscan realizar un hermanamiento con </w:t>
      </w:r>
      <w:r w:rsidR="0049194C" w:rsidRPr="00B50BCA">
        <w:rPr>
          <w:rFonts w:ascii="Times New Roman" w:hAnsi="Times New Roman" w:cs="Times New Roman"/>
        </w:rPr>
        <w:t>San Pedro Tlaquepaque.</w:t>
      </w:r>
    </w:p>
    <w:p w:rsidR="00832840" w:rsidRPr="00B50BCA" w:rsidRDefault="0049194C" w:rsidP="0073288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La Regidora Lic. Lourdes </w:t>
      </w:r>
      <w:proofErr w:type="spellStart"/>
      <w:r w:rsidRPr="00B50BCA">
        <w:rPr>
          <w:rFonts w:ascii="Times New Roman" w:hAnsi="Times New Roman" w:cs="Times New Roman"/>
        </w:rPr>
        <w:t>Celenia</w:t>
      </w:r>
      <w:proofErr w:type="spellEnd"/>
      <w:r w:rsidRPr="00B50BCA">
        <w:rPr>
          <w:rFonts w:ascii="Times New Roman" w:hAnsi="Times New Roman" w:cs="Times New Roman"/>
        </w:rPr>
        <w:t xml:space="preserve"> Contreras González resaltó que ha</w:t>
      </w:r>
      <w:r w:rsidR="00832840" w:rsidRPr="00B50BCA">
        <w:rPr>
          <w:rFonts w:ascii="Times New Roman" w:hAnsi="Times New Roman" w:cs="Times New Roman"/>
        </w:rPr>
        <w:t xml:space="preserve"> sido cautelos</w:t>
      </w:r>
      <w:r w:rsidRPr="00B50BCA">
        <w:rPr>
          <w:rFonts w:ascii="Times New Roman" w:hAnsi="Times New Roman" w:cs="Times New Roman"/>
        </w:rPr>
        <w:t>a</w:t>
      </w:r>
      <w:r w:rsidR="00832840" w:rsidRPr="00B50BCA">
        <w:rPr>
          <w:rFonts w:ascii="Times New Roman" w:hAnsi="Times New Roman" w:cs="Times New Roman"/>
        </w:rPr>
        <w:t xml:space="preserve"> y primero decidimos recibir por parte de este gobierno local una carta de intención para firmar un acuerdo de cooperación </w:t>
      </w:r>
      <w:r w:rsidR="009022BF" w:rsidRPr="00B50BCA">
        <w:rPr>
          <w:rFonts w:ascii="Times New Roman" w:hAnsi="Times New Roman" w:cs="Times New Roman"/>
        </w:rPr>
        <w:t>comercial.</w:t>
      </w:r>
    </w:p>
    <w:p w:rsidR="00832840" w:rsidRPr="00B50BCA" w:rsidRDefault="00832840" w:rsidP="0073288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Ya que finalmente el hermanamiento </w:t>
      </w:r>
      <w:r w:rsidR="00F237BF" w:rsidRPr="00B50BCA">
        <w:rPr>
          <w:rFonts w:ascii="Times New Roman" w:hAnsi="Times New Roman" w:cs="Times New Roman"/>
        </w:rPr>
        <w:t>tendría como base el tema del comercio.</w:t>
      </w:r>
    </w:p>
    <w:p w:rsidR="00F237BF" w:rsidRPr="00B50BCA" w:rsidRDefault="00B50BCA" w:rsidP="0073288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La Regidora Contreras explicó</w:t>
      </w:r>
      <w:r w:rsidR="00F237BF" w:rsidRPr="00B50BCA">
        <w:rPr>
          <w:rFonts w:ascii="Times New Roman" w:hAnsi="Times New Roman" w:cs="Times New Roman"/>
        </w:rPr>
        <w:t xml:space="preserve">: Rosarito, Baja California organiza cada año una expo internacional de artesanías mexicanas, a la que acuden miles de turistas extranjeros y nacionales. </w:t>
      </w:r>
    </w:p>
    <w:p w:rsidR="00F237BF" w:rsidRPr="00B50BCA" w:rsidRDefault="00F237BF" w:rsidP="0073288D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lastRenderedPageBreak/>
        <w:t>Ellos invitan a comunidades tradicionalmente artesanales: Puebla, Oaxaca</w:t>
      </w:r>
      <w:r w:rsidR="009022BF" w:rsidRPr="00B50BCA">
        <w:rPr>
          <w:rFonts w:ascii="Times New Roman" w:hAnsi="Times New Roman" w:cs="Times New Roman"/>
        </w:rPr>
        <w:t xml:space="preserve"> de Juárez</w:t>
      </w:r>
      <w:r w:rsidRPr="00B50BCA">
        <w:rPr>
          <w:rFonts w:ascii="Times New Roman" w:hAnsi="Times New Roman" w:cs="Times New Roman"/>
        </w:rPr>
        <w:t xml:space="preserve">, </w:t>
      </w:r>
      <w:r w:rsidR="009022BF" w:rsidRPr="00B50BCA">
        <w:rPr>
          <w:rFonts w:ascii="Times New Roman" w:hAnsi="Times New Roman" w:cs="Times New Roman"/>
        </w:rPr>
        <w:t xml:space="preserve">San Miguel de Allende y Taxco entre los que tenemos conocimiento. Y aunque también se comercializan productos tlaquepaquenses, no hemos tenido </w:t>
      </w:r>
      <w:r w:rsidR="002A5C87" w:rsidRPr="00B50BCA">
        <w:rPr>
          <w:rFonts w:ascii="Times New Roman" w:hAnsi="Times New Roman" w:cs="Times New Roman"/>
        </w:rPr>
        <w:t>más</w:t>
      </w:r>
      <w:r w:rsidR="009022BF" w:rsidRPr="00B50BCA">
        <w:rPr>
          <w:rFonts w:ascii="Times New Roman" w:hAnsi="Times New Roman" w:cs="Times New Roman"/>
        </w:rPr>
        <w:t xml:space="preserve"> acercamiento.</w:t>
      </w:r>
    </w:p>
    <w:p w:rsidR="002A5C87" w:rsidRPr="00B50BCA" w:rsidRDefault="009022BF" w:rsidP="002A5C87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Ellos nos invitan a que nuestros artesanos ocupen un pasillo de locales completos el próximo año, por lo que </w:t>
      </w:r>
      <w:r w:rsidR="002A5C87" w:rsidRPr="00B50BCA">
        <w:rPr>
          <w:rFonts w:ascii="Times New Roman" w:hAnsi="Times New Roman" w:cs="Times New Roman"/>
        </w:rPr>
        <w:t xml:space="preserve">es un beneficio directo para nuestros artesanos. </w:t>
      </w:r>
    </w:p>
    <w:p w:rsidR="00D05FFD" w:rsidRPr="00B50BCA" w:rsidRDefault="002A5C87" w:rsidP="002A5C87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Por su puesto que este acuerdo de cooperación comercial finalmente sería un compromiso para ambas partes en promover una de las tradiciones culturales más arraigadas y trascendentes de nuestro país.</w:t>
      </w:r>
    </w:p>
    <w:p w:rsidR="00443A3D" w:rsidRPr="00B50BCA" w:rsidRDefault="002A5C87" w:rsidP="002A5C87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Nuestra Coordinación de Desarrollo Económico y combate a la desigualdad ya se encue</w:t>
      </w:r>
      <w:r w:rsidR="0074649B" w:rsidRPr="00B50BCA">
        <w:rPr>
          <w:rFonts w:ascii="Times New Roman" w:hAnsi="Times New Roman" w:cs="Times New Roman"/>
        </w:rPr>
        <w:t>ntra trabajando en este acuerdo para presentarlo posteriormente de manera formal a ustedes.</w:t>
      </w:r>
    </w:p>
    <w:p w:rsidR="00443A3D" w:rsidRPr="00B50BCA" w:rsidRDefault="00443A3D" w:rsidP="00EA7859">
      <w:pPr>
        <w:jc w:val="both"/>
        <w:rPr>
          <w:rFonts w:ascii="Times New Roman" w:hAnsi="Times New Roman" w:cs="Times New Roman"/>
          <w:b/>
        </w:rPr>
      </w:pPr>
      <w:r w:rsidRPr="00B50BCA">
        <w:rPr>
          <w:rFonts w:ascii="Times New Roman" w:hAnsi="Times New Roman" w:cs="Times New Roman"/>
          <w:b/>
        </w:rPr>
        <w:t>Pasando al siguiente punto del orden del día.</w:t>
      </w:r>
    </w:p>
    <w:p w:rsidR="00F911C7" w:rsidRPr="00B50BCA" w:rsidRDefault="00B50BCA" w:rsidP="00B50BCA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B50BCA">
        <w:rPr>
          <w:rFonts w:ascii="Times New Roman" w:hAnsi="Times New Roman" w:cs="Times New Roman"/>
          <w:b/>
        </w:rPr>
        <w:t>Clausura.</w:t>
      </w:r>
    </w:p>
    <w:p w:rsidR="00EA7859" w:rsidRPr="00B50BCA" w:rsidRDefault="00B50BCA" w:rsidP="00EA7859">
      <w:pPr>
        <w:jc w:val="both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Sin ningún otro asunto que</w:t>
      </w:r>
      <w:r w:rsidR="00EA7859" w:rsidRPr="00B50BCA">
        <w:rPr>
          <w:rFonts w:ascii="Times New Roman" w:hAnsi="Times New Roman" w:cs="Times New Roman"/>
        </w:rPr>
        <w:t xml:space="preserve"> tratar se concluy</w:t>
      </w:r>
      <w:r w:rsidRPr="00B50BCA">
        <w:rPr>
          <w:rFonts w:ascii="Times New Roman" w:hAnsi="Times New Roman" w:cs="Times New Roman"/>
        </w:rPr>
        <w:t>ó</w:t>
      </w:r>
      <w:r w:rsidR="00EA7859" w:rsidRPr="00B50BCA">
        <w:rPr>
          <w:rFonts w:ascii="Times New Roman" w:hAnsi="Times New Roman" w:cs="Times New Roman"/>
        </w:rPr>
        <w:t xml:space="preserve"> la sesión siendo las horas del día </w:t>
      </w:r>
      <w:r w:rsidR="00BA25D5" w:rsidRPr="00B50BCA">
        <w:rPr>
          <w:rFonts w:ascii="Times New Roman" w:hAnsi="Times New Roman" w:cs="Times New Roman"/>
        </w:rPr>
        <w:t xml:space="preserve">jueves </w:t>
      </w:r>
      <w:r w:rsidR="002A5C87" w:rsidRPr="00B50BCA">
        <w:rPr>
          <w:rFonts w:ascii="Times New Roman" w:hAnsi="Times New Roman" w:cs="Times New Roman"/>
        </w:rPr>
        <w:t xml:space="preserve">18 de mayo de 2017 </w:t>
      </w:r>
      <w:r w:rsidR="00EA7859" w:rsidRPr="00B50BCA">
        <w:rPr>
          <w:rFonts w:ascii="Times New Roman" w:hAnsi="Times New Roman" w:cs="Times New Roman"/>
        </w:rPr>
        <w:t>constando para los derechos legales que haya lugar, agradeciéndoles nuevamente su atención, amabilidad y puntual asistencia.</w:t>
      </w:r>
    </w:p>
    <w:p w:rsidR="00BA25D5" w:rsidRPr="00B50BCA" w:rsidRDefault="00BA25D5">
      <w:pPr>
        <w:rPr>
          <w:rFonts w:ascii="Times New Roman" w:hAnsi="Times New Roman" w:cs="Times New Roman"/>
        </w:rPr>
      </w:pP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_______________________________________________</w:t>
      </w: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Regidora. Lic. Lourdes </w:t>
      </w:r>
      <w:proofErr w:type="spellStart"/>
      <w:r w:rsidRPr="00B50BCA">
        <w:rPr>
          <w:rFonts w:ascii="Times New Roman" w:hAnsi="Times New Roman" w:cs="Times New Roman"/>
        </w:rPr>
        <w:t>Celenia</w:t>
      </w:r>
      <w:proofErr w:type="spellEnd"/>
      <w:r w:rsidRPr="00B50BCA">
        <w:rPr>
          <w:rFonts w:ascii="Times New Roman" w:hAnsi="Times New Roman" w:cs="Times New Roman"/>
        </w:rPr>
        <w:t xml:space="preserve"> Contreras González. </w:t>
      </w:r>
    </w:p>
    <w:p w:rsidR="00C132C6" w:rsidRDefault="00C132C6" w:rsidP="00C132C6">
      <w:pPr>
        <w:jc w:val="center"/>
        <w:rPr>
          <w:rFonts w:ascii="Times New Roman" w:hAnsi="Times New Roman" w:cs="Times New Roman"/>
        </w:rPr>
      </w:pPr>
    </w:p>
    <w:p w:rsidR="005351ED" w:rsidRPr="00B50BCA" w:rsidRDefault="005351ED" w:rsidP="00C132C6">
      <w:pPr>
        <w:jc w:val="center"/>
        <w:rPr>
          <w:rFonts w:ascii="Times New Roman" w:hAnsi="Times New Roman" w:cs="Times New Roman"/>
        </w:rPr>
      </w:pPr>
    </w:p>
    <w:p w:rsidR="00B50BCA" w:rsidRPr="00B50BCA" w:rsidRDefault="00B50BCA" w:rsidP="00B50BCA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_______________________________________________</w:t>
      </w:r>
    </w:p>
    <w:p w:rsidR="00B50BCA" w:rsidRPr="00B50BCA" w:rsidRDefault="00B50BCA" w:rsidP="00B50BCA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Regidora. Lic. Silvia Natalia Islas. </w:t>
      </w:r>
    </w:p>
    <w:p w:rsidR="00B50BCA" w:rsidRPr="00B50BCA" w:rsidRDefault="00B50BCA" w:rsidP="00C132C6">
      <w:pPr>
        <w:jc w:val="center"/>
        <w:rPr>
          <w:rFonts w:ascii="Times New Roman" w:hAnsi="Times New Roman" w:cs="Times New Roman"/>
        </w:rPr>
      </w:pP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_______________________________________________</w:t>
      </w: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Regidora. Lic. Mirna </w:t>
      </w:r>
      <w:proofErr w:type="spellStart"/>
      <w:r w:rsidRPr="00B50BCA">
        <w:rPr>
          <w:rFonts w:ascii="Times New Roman" w:hAnsi="Times New Roman" w:cs="Times New Roman"/>
        </w:rPr>
        <w:t>Citlalli</w:t>
      </w:r>
      <w:proofErr w:type="spellEnd"/>
      <w:r w:rsidRPr="00B50BCA">
        <w:rPr>
          <w:rFonts w:ascii="Times New Roman" w:hAnsi="Times New Roman" w:cs="Times New Roman"/>
        </w:rPr>
        <w:t xml:space="preserve"> Amaya De Luna. </w:t>
      </w:r>
    </w:p>
    <w:p w:rsidR="00C132C6" w:rsidRDefault="00C132C6" w:rsidP="00B50BCA">
      <w:pPr>
        <w:rPr>
          <w:rFonts w:ascii="Times New Roman" w:hAnsi="Times New Roman" w:cs="Times New Roman"/>
        </w:rPr>
      </w:pPr>
    </w:p>
    <w:p w:rsidR="005351ED" w:rsidRPr="00B50BCA" w:rsidRDefault="005351ED" w:rsidP="00B50BCA">
      <w:pPr>
        <w:rPr>
          <w:rFonts w:ascii="Times New Roman" w:hAnsi="Times New Roman" w:cs="Times New Roman"/>
        </w:rPr>
      </w:pPr>
    </w:p>
    <w:p w:rsidR="00C132C6" w:rsidRPr="00B50BCA" w:rsidRDefault="00B50BCA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_______________________________</w:t>
      </w:r>
      <w:r w:rsidR="00C132C6" w:rsidRPr="00B50BCA">
        <w:rPr>
          <w:rFonts w:ascii="Times New Roman" w:hAnsi="Times New Roman" w:cs="Times New Roman"/>
        </w:rPr>
        <w:t>_______________</w:t>
      </w:r>
    </w:p>
    <w:p w:rsidR="00B50BCA" w:rsidRPr="00B50BCA" w:rsidRDefault="00C132C6" w:rsidP="005351ED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Regidor. Lic. Miguel Silva Ramírez. </w:t>
      </w: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lastRenderedPageBreak/>
        <w:t>_______________________________________________</w:t>
      </w: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Regidora. C. Rosa Pérez Leal. </w:t>
      </w:r>
    </w:p>
    <w:p w:rsidR="00C132C6" w:rsidRDefault="00C132C6" w:rsidP="00B50BCA">
      <w:pPr>
        <w:rPr>
          <w:rFonts w:ascii="Times New Roman" w:hAnsi="Times New Roman" w:cs="Times New Roman"/>
        </w:rPr>
      </w:pPr>
    </w:p>
    <w:p w:rsidR="00B50BCA" w:rsidRPr="00B50BCA" w:rsidRDefault="00B50BCA" w:rsidP="00B50BCA">
      <w:pPr>
        <w:rPr>
          <w:rFonts w:ascii="Times New Roman" w:hAnsi="Times New Roman" w:cs="Times New Roman"/>
        </w:rPr>
      </w:pP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_______________________________________________</w:t>
      </w: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Regidor. Lic. Luis Armando Córdova Díaz. </w:t>
      </w:r>
    </w:p>
    <w:p w:rsidR="00B50BCA" w:rsidRDefault="00B50BCA" w:rsidP="00C132C6">
      <w:pPr>
        <w:rPr>
          <w:rFonts w:ascii="Times New Roman" w:hAnsi="Times New Roman" w:cs="Times New Roman"/>
        </w:rPr>
      </w:pPr>
    </w:p>
    <w:p w:rsidR="00B50BCA" w:rsidRPr="00B50BCA" w:rsidRDefault="00B50BCA" w:rsidP="00C132C6">
      <w:pPr>
        <w:rPr>
          <w:rFonts w:ascii="Times New Roman" w:hAnsi="Times New Roman" w:cs="Times New Roman"/>
        </w:rPr>
      </w:pP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_______________________________________________</w:t>
      </w: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Regidor. Lic. </w:t>
      </w:r>
      <w:proofErr w:type="spellStart"/>
      <w:r w:rsidRPr="00B50BCA">
        <w:rPr>
          <w:rFonts w:ascii="Times New Roman" w:hAnsi="Times New Roman" w:cs="Times New Roman"/>
        </w:rPr>
        <w:t>Adenawer</w:t>
      </w:r>
      <w:proofErr w:type="spellEnd"/>
      <w:r w:rsidRPr="00B50BCA">
        <w:rPr>
          <w:rFonts w:ascii="Times New Roman" w:hAnsi="Times New Roman" w:cs="Times New Roman"/>
        </w:rPr>
        <w:t xml:space="preserve"> González Fierros. </w:t>
      </w:r>
    </w:p>
    <w:p w:rsidR="00C132C6" w:rsidRDefault="00C132C6" w:rsidP="00B50BCA">
      <w:pPr>
        <w:rPr>
          <w:rFonts w:ascii="Times New Roman" w:hAnsi="Times New Roman" w:cs="Times New Roman"/>
        </w:rPr>
      </w:pPr>
    </w:p>
    <w:p w:rsidR="00B50BCA" w:rsidRPr="00B50BCA" w:rsidRDefault="00B50BCA" w:rsidP="00B50BCA">
      <w:pPr>
        <w:rPr>
          <w:rFonts w:ascii="Times New Roman" w:hAnsi="Times New Roman" w:cs="Times New Roman"/>
        </w:rPr>
      </w:pPr>
    </w:p>
    <w:p w:rsidR="00C132C6" w:rsidRPr="00B50BCA" w:rsidRDefault="00B50BCA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__________________________</w:t>
      </w:r>
      <w:r w:rsidR="00C132C6" w:rsidRPr="00B50BCA">
        <w:rPr>
          <w:rFonts w:ascii="Times New Roman" w:hAnsi="Times New Roman" w:cs="Times New Roman"/>
        </w:rPr>
        <w:t>_________________</w:t>
      </w: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Regidor. Prof. Alfredo Fierros González. </w:t>
      </w:r>
    </w:p>
    <w:p w:rsidR="00C132C6" w:rsidRDefault="00C132C6" w:rsidP="00B50BCA">
      <w:pPr>
        <w:rPr>
          <w:rFonts w:ascii="Times New Roman" w:hAnsi="Times New Roman" w:cs="Times New Roman"/>
        </w:rPr>
      </w:pPr>
    </w:p>
    <w:p w:rsidR="00B50BCA" w:rsidRPr="00B50BCA" w:rsidRDefault="00B50BCA" w:rsidP="00B50BCA">
      <w:pPr>
        <w:rPr>
          <w:rFonts w:ascii="Times New Roman" w:hAnsi="Times New Roman" w:cs="Times New Roman"/>
        </w:rPr>
      </w:pP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_______________________________________________</w:t>
      </w: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Regidora. Lic. Marcela Guadalupe Aceves Sánchez. </w:t>
      </w:r>
    </w:p>
    <w:p w:rsidR="00C132C6" w:rsidRDefault="00C132C6" w:rsidP="00B50BCA">
      <w:pPr>
        <w:rPr>
          <w:rFonts w:ascii="Times New Roman" w:hAnsi="Times New Roman" w:cs="Times New Roman"/>
        </w:rPr>
      </w:pPr>
    </w:p>
    <w:p w:rsidR="00B50BCA" w:rsidRPr="00B50BCA" w:rsidRDefault="00B50BCA" w:rsidP="00B50BCA">
      <w:pPr>
        <w:rPr>
          <w:rFonts w:ascii="Times New Roman" w:hAnsi="Times New Roman" w:cs="Times New Roman"/>
        </w:rPr>
      </w:pP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_______________________________________________</w:t>
      </w: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Regidor. Lic. Marco Antonio Fuentes Ontiveros. </w:t>
      </w: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</w:p>
    <w:p w:rsidR="00C132C6" w:rsidRPr="00B50BCA" w:rsidRDefault="00C132C6" w:rsidP="00C132C6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>_______________________________________________</w:t>
      </w:r>
    </w:p>
    <w:p w:rsidR="0086388E" w:rsidRPr="00B50BCA" w:rsidRDefault="00C132C6" w:rsidP="00B50BCA">
      <w:pPr>
        <w:jc w:val="center"/>
        <w:rPr>
          <w:rFonts w:ascii="Times New Roman" w:hAnsi="Times New Roman" w:cs="Times New Roman"/>
        </w:rPr>
      </w:pPr>
      <w:r w:rsidRPr="00B50BCA">
        <w:rPr>
          <w:rFonts w:ascii="Times New Roman" w:hAnsi="Times New Roman" w:cs="Times New Roman"/>
        </w:rPr>
        <w:t xml:space="preserve">Regidora. C. Daniela Elizabeth Chávez Estrada. </w:t>
      </w:r>
    </w:p>
    <w:sectPr w:rsidR="0086388E" w:rsidRPr="00B50BCA" w:rsidSect="0074649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C6" w:rsidRDefault="00C132C6" w:rsidP="00C132C6">
      <w:pPr>
        <w:spacing w:after="0" w:line="240" w:lineRule="auto"/>
      </w:pPr>
      <w:r>
        <w:separator/>
      </w:r>
    </w:p>
  </w:endnote>
  <w:endnote w:type="continuationSeparator" w:id="0">
    <w:p w:rsidR="00C132C6" w:rsidRDefault="00C132C6" w:rsidP="00C1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C6" w:rsidRDefault="00C132C6" w:rsidP="00C132C6">
      <w:pPr>
        <w:spacing w:after="0" w:line="240" w:lineRule="auto"/>
      </w:pPr>
      <w:r>
        <w:separator/>
      </w:r>
    </w:p>
  </w:footnote>
  <w:footnote w:type="continuationSeparator" w:id="0">
    <w:p w:rsidR="00C132C6" w:rsidRDefault="00C132C6" w:rsidP="00C1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C6" w:rsidRPr="00500768" w:rsidRDefault="00C132C6" w:rsidP="00C132C6">
    <w:pPr>
      <w:spacing w:after="0" w:line="0" w:lineRule="atLeast"/>
      <w:jc w:val="right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 xml:space="preserve">Minuta de la Sesión Ordinaria de la </w:t>
    </w:r>
    <w:r w:rsidRPr="00500768">
      <w:rPr>
        <w:rFonts w:ascii="Times New Roman" w:hAnsi="Times New Roman" w:cs="Times New Roman"/>
        <w:b/>
        <w:i/>
        <w:sz w:val="16"/>
        <w:szCs w:val="16"/>
      </w:rPr>
      <w:t xml:space="preserve"> </w:t>
    </w:r>
  </w:p>
  <w:p w:rsidR="00C132C6" w:rsidRPr="00500768" w:rsidRDefault="00C132C6" w:rsidP="00C132C6">
    <w:pPr>
      <w:spacing w:after="0" w:line="0" w:lineRule="atLeast"/>
      <w:jc w:val="right"/>
      <w:rPr>
        <w:rFonts w:ascii="Times New Roman" w:hAnsi="Times New Roman" w:cs="Times New Roman"/>
        <w:b/>
        <w:i/>
        <w:sz w:val="16"/>
        <w:szCs w:val="16"/>
      </w:rPr>
    </w:pPr>
    <w:r w:rsidRPr="00500768">
      <w:rPr>
        <w:rFonts w:ascii="Times New Roman" w:hAnsi="Times New Roman" w:cs="Times New Roman"/>
        <w:b/>
        <w:i/>
        <w:sz w:val="16"/>
        <w:szCs w:val="16"/>
      </w:rPr>
      <w:t xml:space="preserve">Comisión Edilicia de </w:t>
    </w:r>
    <w:r>
      <w:rPr>
        <w:rFonts w:ascii="Times New Roman" w:hAnsi="Times New Roman" w:cs="Times New Roman"/>
        <w:b/>
        <w:i/>
        <w:sz w:val="16"/>
        <w:szCs w:val="16"/>
      </w:rPr>
      <w:t>Cooperación Internacional</w:t>
    </w:r>
  </w:p>
  <w:p w:rsidR="00C132C6" w:rsidRDefault="00C132C6" w:rsidP="00C132C6">
    <w:pPr>
      <w:spacing w:after="0" w:line="0" w:lineRule="atLeast"/>
      <w:jc w:val="right"/>
      <w:rPr>
        <w:rFonts w:ascii="Times New Roman" w:hAnsi="Times New Roman" w:cs="Times New Roman"/>
        <w:b/>
        <w:i/>
        <w:sz w:val="16"/>
        <w:szCs w:val="16"/>
      </w:rPr>
    </w:pPr>
    <w:r w:rsidRPr="00500768">
      <w:rPr>
        <w:rFonts w:ascii="Times New Roman" w:hAnsi="Times New Roman" w:cs="Times New Roman"/>
        <w:b/>
        <w:i/>
        <w:sz w:val="16"/>
        <w:szCs w:val="16"/>
      </w:rPr>
      <w:t>Del H. Ayuntamiento de San Pedro Tlaquepaque.</w:t>
    </w:r>
  </w:p>
  <w:p w:rsidR="00C132C6" w:rsidRPr="00C132C6" w:rsidRDefault="00C132C6" w:rsidP="00C132C6">
    <w:pPr>
      <w:spacing w:after="0" w:line="0" w:lineRule="atLeast"/>
      <w:jc w:val="right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18 de Mayo de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9C0"/>
    <w:multiLevelType w:val="hybridMultilevel"/>
    <w:tmpl w:val="E2F8FFF2"/>
    <w:lvl w:ilvl="0" w:tplc="FB70AD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651EE"/>
    <w:multiLevelType w:val="hybridMultilevel"/>
    <w:tmpl w:val="7338A3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668D"/>
    <w:multiLevelType w:val="hybridMultilevel"/>
    <w:tmpl w:val="820696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D6BDE"/>
    <w:multiLevelType w:val="multilevel"/>
    <w:tmpl w:val="31B678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18" w:hanging="720"/>
      </w:pPr>
    </w:lvl>
    <w:lvl w:ilvl="3">
      <w:start w:val="1"/>
      <w:numFmt w:val="decimal"/>
      <w:isLgl/>
      <w:lvlText w:val="%1.%2.%3.%4."/>
      <w:lvlJc w:val="left"/>
      <w:pPr>
        <w:ind w:left="2596" w:hanging="720"/>
      </w:pPr>
    </w:lvl>
    <w:lvl w:ilvl="4">
      <w:start w:val="1"/>
      <w:numFmt w:val="decimal"/>
      <w:isLgl/>
      <w:lvlText w:val="%1.%2.%3.%4.%5."/>
      <w:lvlJc w:val="left"/>
      <w:pPr>
        <w:ind w:left="3534" w:hanging="1080"/>
      </w:pPr>
    </w:lvl>
    <w:lvl w:ilvl="5">
      <w:start w:val="1"/>
      <w:numFmt w:val="decimal"/>
      <w:isLgl/>
      <w:lvlText w:val="%1.%2.%3.%4.%5.%6."/>
      <w:lvlJc w:val="left"/>
      <w:pPr>
        <w:ind w:left="4112" w:hanging="1080"/>
      </w:pPr>
    </w:lvl>
    <w:lvl w:ilvl="6">
      <w:start w:val="1"/>
      <w:numFmt w:val="decimal"/>
      <w:isLgl/>
      <w:lvlText w:val="%1.%2.%3.%4.%5.%6.%7."/>
      <w:lvlJc w:val="left"/>
      <w:pPr>
        <w:ind w:left="5050" w:hanging="1440"/>
      </w:p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</w:lvl>
  </w:abstractNum>
  <w:abstractNum w:abstractNumId="4">
    <w:nsid w:val="2B883B1F"/>
    <w:multiLevelType w:val="hybridMultilevel"/>
    <w:tmpl w:val="F05A45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2BA9"/>
    <w:multiLevelType w:val="hybridMultilevel"/>
    <w:tmpl w:val="50D8DD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12BF"/>
    <w:multiLevelType w:val="hybridMultilevel"/>
    <w:tmpl w:val="D9B446E6"/>
    <w:lvl w:ilvl="0" w:tplc="3C107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23B53"/>
    <w:multiLevelType w:val="hybridMultilevel"/>
    <w:tmpl w:val="2E1679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3590F"/>
    <w:multiLevelType w:val="hybridMultilevel"/>
    <w:tmpl w:val="FB56989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E6FD1"/>
    <w:multiLevelType w:val="hybridMultilevel"/>
    <w:tmpl w:val="F05A45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C4E6F"/>
    <w:multiLevelType w:val="hybridMultilevel"/>
    <w:tmpl w:val="43CEC78A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B3F38"/>
    <w:multiLevelType w:val="hybridMultilevel"/>
    <w:tmpl w:val="78A2491E"/>
    <w:lvl w:ilvl="0" w:tplc="7830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437B5"/>
    <w:multiLevelType w:val="hybridMultilevel"/>
    <w:tmpl w:val="0046DA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B3394"/>
    <w:multiLevelType w:val="hybridMultilevel"/>
    <w:tmpl w:val="1A326D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80B"/>
    <w:multiLevelType w:val="multilevel"/>
    <w:tmpl w:val="0ED0A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B18"/>
    <w:rsid w:val="00011304"/>
    <w:rsid w:val="000674E8"/>
    <w:rsid w:val="000A1ACE"/>
    <w:rsid w:val="000C10B3"/>
    <w:rsid w:val="000E0FC9"/>
    <w:rsid w:val="000E10BA"/>
    <w:rsid w:val="001850F3"/>
    <w:rsid w:val="001F4D96"/>
    <w:rsid w:val="00232763"/>
    <w:rsid w:val="00235C09"/>
    <w:rsid w:val="00264F18"/>
    <w:rsid w:val="002A5C87"/>
    <w:rsid w:val="002D75A4"/>
    <w:rsid w:val="00443A3D"/>
    <w:rsid w:val="00463FFE"/>
    <w:rsid w:val="0049194C"/>
    <w:rsid w:val="005351ED"/>
    <w:rsid w:val="00544B66"/>
    <w:rsid w:val="006F232F"/>
    <w:rsid w:val="00723161"/>
    <w:rsid w:val="0073288D"/>
    <w:rsid w:val="0074649B"/>
    <w:rsid w:val="00793E47"/>
    <w:rsid w:val="007B0C7B"/>
    <w:rsid w:val="007C50C8"/>
    <w:rsid w:val="00832840"/>
    <w:rsid w:val="00846EBF"/>
    <w:rsid w:val="00855A35"/>
    <w:rsid w:val="0086388E"/>
    <w:rsid w:val="008A3AC4"/>
    <w:rsid w:val="008C19DE"/>
    <w:rsid w:val="009022BF"/>
    <w:rsid w:val="009E6609"/>
    <w:rsid w:val="00A7612E"/>
    <w:rsid w:val="00AD7195"/>
    <w:rsid w:val="00B50BCA"/>
    <w:rsid w:val="00B84A8C"/>
    <w:rsid w:val="00B95052"/>
    <w:rsid w:val="00BA25D5"/>
    <w:rsid w:val="00BE629F"/>
    <w:rsid w:val="00C132C6"/>
    <w:rsid w:val="00CA028F"/>
    <w:rsid w:val="00D05FFD"/>
    <w:rsid w:val="00DA539D"/>
    <w:rsid w:val="00E64F02"/>
    <w:rsid w:val="00E94490"/>
    <w:rsid w:val="00EA7859"/>
    <w:rsid w:val="00EF3B18"/>
    <w:rsid w:val="00F237BF"/>
    <w:rsid w:val="00F57650"/>
    <w:rsid w:val="00F911C7"/>
    <w:rsid w:val="00FA7438"/>
    <w:rsid w:val="00FB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B18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463F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63F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63FF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9D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C13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32C6"/>
  </w:style>
  <w:style w:type="paragraph" w:styleId="Piedepgina">
    <w:name w:val="footer"/>
    <w:basedOn w:val="Normal"/>
    <w:link w:val="PiedepginaCar"/>
    <w:uiPriority w:val="99"/>
    <w:semiHidden/>
    <w:unhideWhenUsed/>
    <w:rsid w:val="00C13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3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Valenzuela</dc:creator>
  <cp:lastModifiedBy>mabel.ceja</cp:lastModifiedBy>
  <cp:revision>26</cp:revision>
  <cp:lastPrinted>2017-06-07T18:45:00Z</cp:lastPrinted>
  <dcterms:created xsi:type="dcterms:W3CDTF">2015-10-13T14:31:00Z</dcterms:created>
  <dcterms:modified xsi:type="dcterms:W3CDTF">2017-06-07T18:46:00Z</dcterms:modified>
</cp:coreProperties>
</file>