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D4" w:rsidRDefault="00444FD4" w:rsidP="00CA7D4A">
      <w:pPr>
        <w:spacing w:line="360" w:lineRule="auto"/>
        <w:jc w:val="center"/>
        <w:rPr>
          <w:b/>
          <w:sz w:val="28"/>
          <w:szCs w:val="28"/>
          <w:lang w:val="es-MX"/>
        </w:rPr>
      </w:pPr>
      <w:r w:rsidRPr="00444FD4">
        <w:rPr>
          <w:b/>
          <w:noProof/>
          <w:sz w:val="28"/>
          <w:szCs w:val="2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-721360</wp:posOffset>
            </wp:positionV>
            <wp:extent cx="1231265" cy="1513205"/>
            <wp:effectExtent l="19050" t="0" r="698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1265" cy="1513205"/>
                    </a:xfrm>
                    <a:prstGeom prst="rect">
                      <a:avLst/>
                    </a:prstGeom>
                    <a:noFill/>
                    <a:ln w="9525">
                      <a:noFill/>
                      <a:miter lim="800000"/>
                      <a:headEnd/>
                      <a:tailEnd/>
                    </a:ln>
                  </pic:spPr>
                </pic:pic>
              </a:graphicData>
            </a:graphic>
          </wp:anchor>
        </w:drawing>
      </w:r>
    </w:p>
    <w:p w:rsidR="00CE0296" w:rsidRDefault="00CE0296" w:rsidP="00CA7D4A">
      <w:pPr>
        <w:spacing w:line="360" w:lineRule="auto"/>
        <w:jc w:val="center"/>
        <w:rPr>
          <w:b/>
          <w:sz w:val="28"/>
          <w:szCs w:val="28"/>
          <w:lang w:val="es-MX"/>
        </w:rPr>
      </w:pPr>
    </w:p>
    <w:p w:rsidR="00CA7D4A" w:rsidRPr="00CA7D4A" w:rsidRDefault="00CA7D4A" w:rsidP="00CA7D4A">
      <w:pPr>
        <w:spacing w:line="360" w:lineRule="auto"/>
        <w:jc w:val="center"/>
        <w:rPr>
          <w:b/>
          <w:sz w:val="28"/>
          <w:szCs w:val="28"/>
          <w:lang w:val="es-MX"/>
        </w:rPr>
      </w:pPr>
      <w:r w:rsidRPr="00CA7D4A">
        <w:rPr>
          <w:b/>
          <w:sz w:val="28"/>
          <w:szCs w:val="28"/>
          <w:lang w:val="es-MX"/>
        </w:rPr>
        <w:t xml:space="preserve">MINUTA DE </w:t>
      </w:r>
      <w:r w:rsidR="00444FD4">
        <w:rPr>
          <w:b/>
          <w:sz w:val="28"/>
          <w:szCs w:val="28"/>
          <w:lang w:val="es-MX"/>
        </w:rPr>
        <w:t xml:space="preserve">TRABAJO DE </w:t>
      </w:r>
      <w:r w:rsidRPr="00CA7D4A">
        <w:rPr>
          <w:b/>
          <w:sz w:val="28"/>
          <w:szCs w:val="28"/>
          <w:lang w:val="es-MX"/>
        </w:rPr>
        <w:t>LA</w:t>
      </w:r>
      <w:r w:rsidR="00444FD4">
        <w:rPr>
          <w:b/>
          <w:sz w:val="28"/>
          <w:szCs w:val="28"/>
          <w:lang w:val="es-MX"/>
        </w:rPr>
        <w:t xml:space="preserve"> </w:t>
      </w:r>
      <w:r w:rsidR="004667FB">
        <w:rPr>
          <w:b/>
          <w:sz w:val="28"/>
          <w:szCs w:val="28"/>
          <w:lang w:val="es-MX"/>
        </w:rPr>
        <w:t>QUINT</w:t>
      </w:r>
      <w:r w:rsidR="00444FD4">
        <w:rPr>
          <w:b/>
          <w:sz w:val="28"/>
          <w:szCs w:val="28"/>
          <w:lang w:val="es-MX"/>
        </w:rPr>
        <w:t>A REUNION DE LA</w:t>
      </w:r>
      <w:r w:rsidRPr="00CA7D4A">
        <w:rPr>
          <w:b/>
          <w:sz w:val="28"/>
          <w:szCs w:val="28"/>
          <w:lang w:val="es-MX"/>
        </w:rPr>
        <w:t xml:space="preserve"> C</w:t>
      </w:r>
      <w:r>
        <w:rPr>
          <w:b/>
          <w:sz w:val="28"/>
          <w:szCs w:val="28"/>
          <w:lang w:val="es-MX"/>
        </w:rPr>
        <w:t>O</w:t>
      </w:r>
      <w:r w:rsidRPr="00CA7D4A">
        <w:rPr>
          <w:b/>
          <w:sz w:val="28"/>
          <w:szCs w:val="28"/>
          <w:lang w:val="es-MX"/>
        </w:rPr>
        <w:t>MISION EDILICIA DE NOMENCLATURA</w:t>
      </w:r>
    </w:p>
    <w:p w:rsidR="00BA669A" w:rsidRDefault="00BA669A" w:rsidP="00444FD4">
      <w:pPr>
        <w:spacing w:line="360" w:lineRule="auto"/>
        <w:jc w:val="both"/>
        <w:rPr>
          <w:rFonts w:ascii="Book Antiqua" w:hAnsi="Book Antiqua" w:cs="Arial"/>
          <w:sz w:val="24"/>
          <w:szCs w:val="24"/>
          <w:lang w:val="es-MX"/>
        </w:rPr>
      </w:pPr>
      <w:r>
        <w:rPr>
          <w:rFonts w:ascii="Book Antiqua" w:hAnsi="Book Antiqua" w:cs="Arial"/>
          <w:sz w:val="24"/>
          <w:szCs w:val="24"/>
          <w:lang w:val="es-MX"/>
        </w:rPr>
        <w:tab/>
      </w:r>
    </w:p>
    <w:p w:rsidR="00856F4C" w:rsidRPr="00444FD4" w:rsidRDefault="00444FD4" w:rsidP="00444FD4">
      <w:pPr>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 xml:space="preserve">Siendo el día </w:t>
      </w:r>
      <w:r w:rsidR="002A42C6">
        <w:rPr>
          <w:rFonts w:ascii="Book Antiqua" w:hAnsi="Book Antiqua" w:cs="Arial"/>
          <w:sz w:val="24"/>
          <w:szCs w:val="24"/>
          <w:lang w:val="es-MX"/>
        </w:rPr>
        <w:t>veintiocho</w:t>
      </w:r>
      <w:r w:rsidR="00C03405" w:rsidRPr="00444FD4">
        <w:rPr>
          <w:rFonts w:ascii="Book Antiqua" w:hAnsi="Book Antiqua" w:cs="Arial"/>
          <w:sz w:val="24"/>
          <w:szCs w:val="24"/>
          <w:lang w:val="es-MX"/>
        </w:rPr>
        <w:t xml:space="preserve"> </w:t>
      </w:r>
      <w:r w:rsidR="00856F4C" w:rsidRPr="00444FD4">
        <w:rPr>
          <w:rFonts w:ascii="Book Antiqua" w:hAnsi="Book Antiqua" w:cs="Arial"/>
          <w:sz w:val="24"/>
          <w:szCs w:val="24"/>
          <w:lang w:val="es-MX"/>
        </w:rPr>
        <w:t xml:space="preserve">de </w:t>
      </w:r>
      <w:r w:rsidR="004667FB">
        <w:rPr>
          <w:rFonts w:ascii="Book Antiqua" w:hAnsi="Book Antiqua" w:cs="Arial"/>
          <w:sz w:val="24"/>
          <w:szCs w:val="24"/>
          <w:lang w:val="es-MX"/>
        </w:rPr>
        <w:t>Junio</w:t>
      </w:r>
      <w:r w:rsidR="00856F4C" w:rsidRPr="00444FD4">
        <w:rPr>
          <w:rFonts w:ascii="Book Antiqua" w:hAnsi="Book Antiqua" w:cs="Arial"/>
          <w:sz w:val="24"/>
          <w:szCs w:val="24"/>
          <w:lang w:val="es-MX"/>
        </w:rPr>
        <w:t xml:space="preserve"> de</w:t>
      </w:r>
      <w:r w:rsidR="006362FE" w:rsidRPr="00444FD4">
        <w:rPr>
          <w:rFonts w:ascii="Book Antiqua" w:hAnsi="Book Antiqua" w:cs="Arial"/>
          <w:sz w:val="24"/>
          <w:szCs w:val="24"/>
          <w:lang w:val="es-MX"/>
        </w:rPr>
        <w:t>l</w:t>
      </w:r>
      <w:r w:rsidRPr="00444FD4">
        <w:rPr>
          <w:rFonts w:ascii="Book Antiqua" w:hAnsi="Book Antiqua" w:cs="Arial"/>
          <w:sz w:val="24"/>
          <w:szCs w:val="24"/>
          <w:lang w:val="es-MX"/>
        </w:rPr>
        <w:t xml:space="preserve"> </w:t>
      </w:r>
      <w:r w:rsidR="002A42C6">
        <w:rPr>
          <w:rFonts w:ascii="Book Antiqua" w:hAnsi="Book Antiqua" w:cs="Arial"/>
          <w:sz w:val="24"/>
          <w:szCs w:val="24"/>
          <w:lang w:val="es-MX"/>
        </w:rPr>
        <w:t>dos mil dieciséis</w:t>
      </w:r>
      <w:r w:rsidR="00856F4C" w:rsidRPr="00444FD4">
        <w:rPr>
          <w:rFonts w:ascii="Book Antiqua" w:hAnsi="Book Antiqua" w:cs="Arial"/>
          <w:sz w:val="24"/>
          <w:szCs w:val="24"/>
          <w:lang w:val="es-MX"/>
        </w:rPr>
        <w:t xml:space="preserve">, reunidos en la </w:t>
      </w:r>
      <w:r w:rsidR="00370CF6">
        <w:rPr>
          <w:rFonts w:ascii="Book Antiqua" w:hAnsi="Book Antiqua" w:cs="Arial"/>
          <w:sz w:val="24"/>
          <w:szCs w:val="24"/>
          <w:lang w:val="es-MX"/>
        </w:rPr>
        <w:t xml:space="preserve">Plaza ubicada en Av. </w:t>
      </w:r>
      <w:proofErr w:type="spellStart"/>
      <w:r w:rsidR="00370CF6">
        <w:rPr>
          <w:rFonts w:ascii="Book Antiqua" w:hAnsi="Book Antiqua" w:cs="Arial"/>
          <w:sz w:val="24"/>
          <w:szCs w:val="24"/>
          <w:lang w:val="es-MX"/>
        </w:rPr>
        <w:t>Cuyucuata</w:t>
      </w:r>
      <w:proofErr w:type="spellEnd"/>
      <w:r w:rsidR="00370CF6">
        <w:rPr>
          <w:rFonts w:ascii="Book Antiqua" w:hAnsi="Book Antiqua" w:cs="Arial"/>
          <w:sz w:val="24"/>
          <w:szCs w:val="24"/>
          <w:lang w:val="es-MX"/>
        </w:rPr>
        <w:t xml:space="preserve"> esq. Juan de la Barrera, los integrantes</w:t>
      </w:r>
      <w:r w:rsidR="00856F4C" w:rsidRPr="00444FD4">
        <w:rPr>
          <w:rFonts w:ascii="Book Antiqua" w:hAnsi="Book Antiqua" w:cs="Arial"/>
          <w:sz w:val="24"/>
          <w:szCs w:val="24"/>
          <w:lang w:val="es-MX"/>
        </w:rPr>
        <w:t xml:space="preserve"> de la Comisión Edilicia de Nomenclatura </w:t>
      </w:r>
      <w:r w:rsidR="00C03405" w:rsidRPr="00444FD4">
        <w:rPr>
          <w:rFonts w:ascii="Book Antiqua" w:hAnsi="Book Antiqua" w:cs="Arial"/>
          <w:sz w:val="24"/>
          <w:szCs w:val="24"/>
          <w:lang w:val="es-MX"/>
        </w:rPr>
        <w:t xml:space="preserve">para dar a conocer </w:t>
      </w:r>
      <w:r w:rsidR="00370CF6">
        <w:rPr>
          <w:rFonts w:ascii="Book Antiqua" w:hAnsi="Book Antiqua" w:cs="Arial"/>
          <w:sz w:val="24"/>
          <w:szCs w:val="24"/>
          <w:lang w:val="es-MX"/>
        </w:rPr>
        <w:t>el informe de actividades</w:t>
      </w:r>
      <w:r w:rsidR="00C03405" w:rsidRPr="00444FD4">
        <w:rPr>
          <w:rFonts w:ascii="Book Antiqua" w:hAnsi="Book Antiqua" w:cs="Arial"/>
          <w:sz w:val="24"/>
          <w:szCs w:val="24"/>
          <w:lang w:val="es-MX"/>
        </w:rPr>
        <w:t xml:space="preserve"> de dicha Comisión.</w:t>
      </w:r>
    </w:p>
    <w:p w:rsidR="00856F4C" w:rsidRPr="00444FD4" w:rsidRDefault="00C03405" w:rsidP="00444FD4">
      <w:pPr>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Haciendo uso de la voz el Regidor y Presidente de la Comisión Edilicia de Nomenclatura el C. Albino Jiménez Vázquez a</w:t>
      </w:r>
      <w:r w:rsidR="00D6706E" w:rsidRPr="00444FD4">
        <w:rPr>
          <w:rFonts w:ascii="Book Antiqua" w:hAnsi="Book Antiqua" w:cs="Arial"/>
          <w:sz w:val="24"/>
          <w:szCs w:val="24"/>
          <w:lang w:val="es-MX"/>
        </w:rPr>
        <w:t xml:space="preserve">gradece la presencia de </w:t>
      </w:r>
      <w:r w:rsidRPr="00444FD4">
        <w:rPr>
          <w:rFonts w:ascii="Book Antiqua" w:hAnsi="Book Antiqua" w:cs="Arial"/>
          <w:sz w:val="24"/>
          <w:szCs w:val="24"/>
          <w:lang w:val="es-MX"/>
        </w:rPr>
        <w:t xml:space="preserve">todos y </w:t>
      </w:r>
      <w:r w:rsidR="00D6706E" w:rsidRPr="00444FD4">
        <w:rPr>
          <w:rFonts w:ascii="Book Antiqua" w:hAnsi="Book Antiqua" w:cs="Arial"/>
          <w:sz w:val="24"/>
          <w:szCs w:val="24"/>
          <w:lang w:val="es-MX"/>
        </w:rPr>
        <w:t xml:space="preserve">cada uno de </w:t>
      </w:r>
      <w:r w:rsidRPr="00444FD4">
        <w:rPr>
          <w:rFonts w:ascii="Book Antiqua" w:hAnsi="Book Antiqua" w:cs="Arial"/>
          <w:sz w:val="24"/>
          <w:szCs w:val="24"/>
          <w:lang w:val="es-MX"/>
        </w:rPr>
        <w:t>los presentes, de igual manera</w:t>
      </w:r>
      <w:r w:rsidR="00D6706E" w:rsidRPr="00444FD4">
        <w:rPr>
          <w:rFonts w:ascii="Book Antiqua" w:hAnsi="Book Antiqua" w:cs="Arial"/>
          <w:sz w:val="24"/>
          <w:szCs w:val="24"/>
          <w:lang w:val="es-MX"/>
        </w:rPr>
        <w:t xml:space="preserve"> con la facultad que me brinda el </w:t>
      </w:r>
      <w:r w:rsidR="00856F4C" w:rsidRPr="00444FD4">
        <w:rPr>
          <w:rFonts w:ascii="Book Antiqua" w:hAnsi="Book Antiqua" w:cs="Arial"/>
          <w:sz w:val="24"/>
          <w:szCs w:val="24"/>
          <w:lang w:val="es-MX"/>
        </w:rPr>
        <w:t>artículo</w:t>
      </w:r>
      <w:r w:rsidR="00D6706E" w:rsidRPr="00444FD4">
        <w:rPr>
          <w:rFonts w:ascii="Book Antiqua" w:hAnsi="Book Antiqua" w:cs="Arial"/>
          <w:sz w:val="24"/>
          <w:szCs w:val="24"/>
          <w:lang w:val="es-MX"/>
        </w:rPr>
        <w:t xml:space="preserve"> 13 </w:t>
      </w:r>
      <w:r w:rsidR="00856F4C" w:rsidRPr="00444FD4">
        <w:rPr>
          <w:rFonts w:ascii="Book Antiqua" w:hAnsi="Book Antiqua" w:cs="Arial"/>
          <w:sz w:val="24"/>
          <w:szCs w:val="24"/>
          <w:lang w:val="es-MX"/>
        </w:rPr>
        <w:t>F</w:t>
      </w:r>
      <w:r w:rsidR="00D6706E" w:rsidRPr="00444FD4">
        <w:rPr>
          <w:rFonts w:ascii="Book Antiqua" w:hAnsi="Book Antiqua" w:cs="Arial"/>
          <w:sz w:val="24"/>
          <w:szCs w:val="24"/>
          <w:lang w:val="es-MX"/>
        </w:rPr>
        <w:t xml:space="preserve">racción </w:t>
      </w:r>
      <w:r w:rsidR="00856F4C" w:rsidRPr="00444FD4">
        <w:rPr>
          <w:rFonts w:ascii="Book Antiqua" w:hAnsi="Book Antiqua" w:cs="Arial"/>
          <w:sz w:val="24"/>
          <w:szCs w:val="24"/>
          <w:lang w:val="es-MX"/>
        </w:rPr>
        <w:t>I</w:t>
      </w:r>
      <w:r w:rsidR="00D6706E" w:rsidRPr="00444FD4">
        <w:rPr>
          <w:rFonts w:ascii="Book Antiqua" w:hAnsi="Book Antiqua" w:cs="Arial"/>
          <w:sz w:val="24"/>
          <w:szCs w:val="24"/>
          <w:lang w:val="es-MX"/>
        </w:rPr>
        <w:t xml:space="preserve"> y </w:t>
      </w:r>
      <w:r w:rsidR="00856F4C" w:rsidRPr="00444FD4">
        <w:rPr>
          <w:rFonts w:ascii="Book Antiqua" w:hAnsi="Book Antiqua" w:cs="Arial"/>
          <w:sz w:val="24"/>
          <w:szCs w:val="24"/>
          <w:lang w:val="es-MX"/>
        </w:rPr>
        <w:t>IV</w:t>
      </w:r>
      <w:r w:rsidR="00D6706E" w:rsidRPr="00444FD4">
        <w:rPr>
          <w:rFonts w:ascii="Book Antiqua" w:hAnsi="Book Antiqua" w:cs="Arial"/>
          <w:sz w:val="24"/>
          <w:szCs w:val="24"/>
          <w:lang w:val="es-MX"/>
        </w:rPr>
        <w:t xml:space="preserve"> del </w:t>
      </w:r>
      <w:r w:rsidRPr="00444FD4">
        <w:rPr>
          <w:rFonts w:ascii="Book Antiqua" w:hAnsi="Book Antiqua" w:cs="Arial"/>
          <w:sz w:val="24"/>
          <w:szCs w:val="24"/>
          <w:lang w:val="es-MX"/>
        </w:rPr>
        <w:t>R</w:t>
      </w:r>
      <w:r w:rsidR="00D6706E" w:rsidRPr="00444FD4">
        <w:rPr>
          <w:rFonts w:ascii="Book Antiqua" w:hAnsi="Book Antiqua" w:cs="Arial"/>
          <w:sz w:val="24"/>
          <w:szCs w:val="24"/>
          <w:lang w:val="es-MX"/>
        </w:rPr>
        <w:t xml:space="preserve">eglamento </w:t>
      </w:r>
      <w:r w:rsidRPr="00444FD4">
        <w:rPr>
          <w:rFonts w:ascii="Book Antiqua" w:hAnsi="Book Antiqua" w:cs="Arial"/>
          <w:sz w:val="24"/>
          <w:szCs w:val="24"/>
          <w:lang w:val="es-MX"/>
        </w:rPr>
        <w:t>I</w:t>
      </w:r>
      <w:r w:rsidR="00D6706E" w:rsidRPr="00444FD4">
        <w:rPr>
          <w:rFonts w:ascii="Book Antiqua" w:hAnsi="Book Antiqua" w:cs="Arial"/>
          <w:sz w:val="24"/>
          <w:szCs w:val="24"/>
          <w:lang w:val="es-MX"/>
        </w:rPr>
        <w:t xml:space="preserve">nterior </w:t>
      </w:r>
      <w:r w:rsidRPr="00444FD4">
        <w:rPr>
          <w:rFonts w:ascii="Book Antiqua" w:hAnsi="Book Antiqua" w:cs="Arial"/>
          <w:sz w:val="24"/>
          <w:szCs w:val="24"/>
          <w:lang w:val="es-MX"/>
        </w:rPr>
        <w:t>del A</w:t>
      </w:r>
      <w:r w:rsidR="00D6706E" w:rsidRPr="00444FD4">
        <w:rPr>
          <w:rFonts w:ascii="Book Antiqua" w:hAnsi="Book Antiqua" w:cs="Arial"/>
          <w:sz w:val="24"/>
          <w:szCs w:val="24"/>
          <w:lang w:val="es-MX"/>
        </w:rPr>
        <w:t xml:space="preserve">yuntamiento y de la </w:t>
      </w:r>
      <w:r w:rsidRPr="00444FD4">
        <w:rPr>
          <w:rFonts w:ascii="Book Antiqua" w:hAnsi="Book Antiqua" w:cs="Arial"/>
          <w:sz w:val="24"/>
          <w:szCs w:val="24"/>
          <w:lang w:val="es-MX"/>
        </w:rPr>
        <w:t>Administración P</w:t>
      </w:r>
      <w:r w:rsidR="00D6706E" w:rsidRPr="00444FD4">
        <w:rPr>
          <w:rFonts w:ascii="Book Antiqua" w:hAnsi="Book Antiqua" w:cs="Arial"/>
          <w:sz w:val="24"/>
          <w:szCs w:val="24"/>
          <w:lang w:val="es-MX"/>
        </w:rPr>
        <w:t>ública de San Pedro Tlaquepaque, convoc</w:t>
      </w:r>
      <w:r w:rsidRPr="00444FD4">
        <w:rPr>
          <w:rFonts w:ascii="Book Antiqua" w:hAnsi="Book Antiqua" w:cs="Arial"/>
          <w:sz w:val="24"/>
          <w:szCs w:val="24"/>
          <w:lang w:val="es-MX"/>
        </w:rPr>
        <w:t>o</w:t>
      </w:r>
      <w:r w:rsidR="00D6706E" w:rsidRPr="00444FD4">
        <w:rPr>
          <w:rFonts w:ascii="Book Antiqua" w:hAnsi="Book Antiqua" w:cs="Arial"/>
          <w:sz w:val="24"/>
          <w:szCs w:val="24"/>
          <w:lang w:val="es-MX"/>
        </w:rPr>
        <w:t xml:space="preserve"> a todos para dar a conocer el </w:t>
      </w:r>
      <w:r w:rsidR="002A42C6">
        <w:rPr>
          <w:rFonts w:ascii="Book Antiqua" w:hAnsi="Book Antiqua" w:cs="Arial"/>
          <w:sz w:val="24"/>
          <w:szCs w:val="24"/>
          <w:lang w:val="es-MX"/>
        </w:rPr>
        <w:t>informe de la Comisión de Nomenclatura</w:t>
      </w:r>
      <w:r w:rsidRPr="00444FD4">
        <w:rPr>
          <w:rFonts w:ascii="Book Antiqua" w:hAnsi="Book Antiqua" w:cs="Arial"/>
          <w:sz w:val="24"/>
          <w:szCs w:val="24"/>
          <w:lang w:val="es-MX"/>
        </w:rPr>
        <w:t xml:space="preserve"> y</w:t>
      </w:r>
      <w:r w:rsidR="00D6706E" w:rsidRPr="00444FD4">
        <w:rPr>
          <w:rFonts w:ascii="Book Antiqua" w:hAnsi="Book Antiqua" w:cs="Arial"/>
          <w:sz w:val="24"/>
          <w:szCs w:val="24"/>
          <w:lang w:val="es-MX"/>
        </w:rPr>
        <w:t xml:space="preserve"> por lo tanto pongo a su consideración el siguiente</w:t>
      </w:r>
      <w:r w:rsidRPr="00444FD4">
        <w:rPr>
          <w:rFonts w:ascii="Book Antiqua" w:hAnsi="Book Antiqua" w:cs="Arial"/>
          <w:sz w:val="24"/>
          <w:szCs w:val="24"/>
          <w:lang w:val="es-MX"/>
        </w:rPr>
        <w:t>,</w:t>
      </w:r>
      <w:r w:rsidR="00D6706E" w:rsidRPr="00444FD4">
        <w:rPr>
          <w:rFonts w:ascii="Book Antiqua" w:hAnsi="Book Antiqua" w:cs="Arial"/>
          <w:sz w:val="24"/>
          <w:szCs w:val="24"/>
          <w:lang w:val="es-MX"/>
        </w:rPr>
        <w:t xml:space="preserve"> </w:t>
      </w:r>
    </w:p>
    <w:p w:rsidR="00261269" w:rsidRPr="00444FD4" w:rsidRDefault="00856F4C" w:rsidP="00ED4775">
      <w:pPr>
        <w:spacing w:line="360" w:lineRule="auto"/>
        <w:jc w:val="center"/>
        <w:rPr>
          <w:rFonts w:ascii="Book Antiqua" w:hAnsi="Book Antiqua" w:cs="Arial"/>
          <w:b/>
          <w:sz w:val="24"/>
          <w:szCs w:val="24"/>
          <w:lang w:val="es-MX"/>
        </w:rPr>
      </w:pPr>
      <w:r w:rsidRPr="00444FD4">
        <w:rPr>
          <w:rFonts w:ascii="Book Antiqua" w:hAnsi="Book Antiqua" w:cs="Arial"/>
          <w:b/>
          <w:sz w:val="24"/>
          <w:szCs w:val="24"/>
          <w:lang w:val="es-MX"/>
        </w:rPr>
        <w:t>ORDEN DEL DIA:</w:t>
      </w:r>
    </w:p>
    <w:p w:rsidR="00D6706E" w:rsidRPr="00444FD4" w:rsidRDefault="00D6706E" w:rsidP="00ED4775">
      <w:pPr>
        <w:pStyle w:val="Prrafodelista"/>
        <w:numPr>
          <w:ilvl w:val="0"/>
          <w:numId w:val="1"/>
        </w:numPr>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LISTA DE ASISTENCIA</w:t>
      </w:r>
      <w:r w:rsidR="00F44F06">
        <w:rPr>
          <w:rFonts w:ascii="Book Antiqua" w:hAnsi="Book Antiqua" w:cs="Arial"/>
          <w:sz w:val="24"/>
          <w:szCs w:val="24"/>
          <w:lang w:val="es-MX"/>
        </w:rPr>
        <w:t xml:space="preserve"> E INSTALACION</w:t>
      </w:r>
    </w:p>
    <w:p w:rsidR="00D6706E" w:rsidRPr="00444FD4" w:rsidRDefault="00F44F06" w:rsidP="00ED4775">
      <w:pPr>
        <w:pStyle w:val="Prrafodelista"/>
        <w:numPr>
          <w:ilvl w:val="0"/>
          <w:numId w:val="1"/>
        </w:numPr>
        <w:spacing w:line="360" w:lineRule="auto"/>
        <w:jc w:val="both"/>
        <w:rPr>
          <w:rFonts w:ascii="Book Antiqua" w:hAnsi="Book Antiqua" w:cs="Arial"/>
          <w:sz w:val="24"/>
          <w:szCs w:val="24"/>
          <w:lang w:val="es-MX"/>
        </w:rPr>
      </w:pPr>
      <w:r>
        <w:rPr>
          <w:rFonts w:ascii="Book Antiqua" w:hAnsi="Book Antiqua" w:cs="Arial"/>
          <w:sz w:val="24"/>
          <w:szCs w:val="24"/>
          <w:lang w:val="es-MX"/>
        </w:rPr>
        <w:t>INFORME DE LA COMISION</w:t>
      </w:r>
    </w:p>
    <w:p w:rsidR="00D6706E" w:rsidRPr="00444FD4" w:rsidRDefault="00D6706E" w:rsidP="00ED4775">
      <w:pPr>
        <w:pStyle w:val="Prrafodelista"/>
        <w:numPr>
          <w:ilvl w:val="0"/>
          <w:numId w:val="1"/>
        </w:numPr>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ASUNTOS GENERALES</w:t>
      </w:r>
    </w:p>
    <w:p w:rsidR="00D6706E" w:rsidRPr="00444FD4" w:rsidRDefault="00D6706E" w:rsidP="00ED4775">
      <w:pPr>
        <w:pStyle w:val="Prrafodelista"/>
        <w:numPr>
          <w:ilvl w:val="0"/>
          <w:numId w:val="1"/>
        </w:numPr>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CLAUSURA DE LA REUNION.</w:t>
      </w:r>
    </w:p>
    <w:p w:rsidR="001E3273" w:rsidRPr="00444FD4" w:rsidRDefault="00C03405" w:rsidP="00ED4775">
      <w:pPr>
        <w:tabs>
          <w:tab w:val="left" w:pos="8364"/>
        </w:tabs>
        <w:spacing w:line="360" w:lineRule="auto"/>
        <w:jc w:val="both"/>
        <w:rPr>
          <w:rFonts w:ascii="Book Antiqua" w:hAnsi="Book Antiqua" w:cs="Arial"/>
          <w:sz w:val="24"/>
          <w:szCs w:val="24"/>
          <w:lang w:val="es-MX"/>
        </w:rPr>
      </w:pPr>
      <w:r w:rsidRPr="00444FD4">
        <w:rPr>
          <w:rFonts w:ascii="Book Antiqua" w:hAnsi="Book Antiqua" w:cs="Arial"/>
          <w:sz w:val="24"/>
          <w:szCs w:val="24"/>
          <w:lang w:val="es-MX"/>
        </w:rPr>
        <w:t xml:space="preserve">Continuando con el uso de la voz el Regidor Albino Jiménez Vázquez y una vez verificando que si </w:t>
      </w:r>
      <w:r w:rsidR="00856F4C" w:rsidRPr="00444FD4">
        <w:rPr>
          <w:rFonts w:ascii="Book Antiqua" w:hAnsi="Book Antiqua" w:cs="Arial"/>
          <w:sz w:val="24"/>
          <w:szCs w:val="24"/>
          <w:lang w:val="es-MX"/>
        </w:rPr>
        <w:t xml:space="preserve">existe </w:t>
      </w:r>
      <w:r w:rsidRPr="00444FD4">
        <w:rPr>
          <w:rFonts w:ascii="Book Antiqua" w:hAnsi="Book Antiqua" w:cs="Arial"/>
          <w:sz w:val="24"/>
          <w:szCs w:val="24"/>
          <w:lang w:val="es-MX"/>
        </w:rPr>
        <w:t>Quórum</w:t>
      </w:r>
      <w:r w:rsidR="00856F4C" w:rsidRPr="00444FD4">
        <w:rPr>
          <w:rFonts w:ascii="Book Antiqua" w:hAnsi="Book Antiqua" w:cs="Arial"/>
          <w:sz w:val="24"/>
          <w:szCs w:val="24"/>
          <w:lang w:val="es-MX"/>
        </w:rPr>
        <w:t xml:space="preserve"> Legal </w:t>
      </w:r>
      <w:r w:rsidR="000B2EA7" w:rsidRPr="00444FD4">
        <w:rPr>
          <w:rFonts w:ascii="Book Antiqua" w:hAnsi="Book Antiqua" w:cs="Arial"/>
          <w:sz w:val="24"/>
          <w:szCs w:val="24"/>
          <w:lang w:val="es-MX"/>
        </w:rPr>
        <w:t xml:space="preserve">se </w:t>
      </w:r>
      <w:r w:rsidRPr="00444FD4">
        <w:rPr>
          <w:rFonts w:ascii="Book Antiqua" w:hAnsi="Book Antiqua" w:cs="Arial"/>
          <w:sz w:val="24"/>
          <w:szCs w:val="24"/>
          <w:lang w:val="es-MX"/>
        </w:rPr>
        <w:t>declar</w:t>
      </w:r>
      <w:r w:rsidR="000B2EA7" w:rsidRPr="00444FD4">
        <w:rPr>
          <w:rFonts w:ascii="Book Antiqua" w:hAnsi="Book Antiqua" w:cs="Arial"/>
          <w:sz w:val="24"/>
          <w:szCs w:val="24"/>
          <w:lang w:val="es-MX"/>
        </w:rPr>
        <w:t>a</w:t>
      </w:r>
      <w:r w:rsidRPr="00444FD4">
        <w:rPr>
          <w:rFonts w:ascii="Book Antiqua" w:hAnsi="Book Antiqua" w:cs="Arial"/>
          <w:sz w:val="24"/>
          <w:szCs w:val="24"/>
          <w:lang w:val="es-MX"/>
        </w:rPr>
        <w:t xml:space="preserve"> formalmente instalada esta reunión siendo las 1</w:t>
      </w:r>
      <w:r w:rsidR="00F44F06">
        <w:rPr>
          <w:rFonts w:ascii="Book Antiqua" w:hAnsi="Book Antiqua" w:cs="Arial"/>
          <w:sz w:val="24"/>
          <w:szCs w:val="24"/>
          <w:lang w:val="es-MX"/>
        </w:rPr>
        <w:t>2</w:t>
      </w:r>
      <w:r w:rsidRPr="00444FD4">
        <w:rPr>
          <w:rFonts w:ascii="Book Antiqua" w:hAnsi="Book Antiqua" w:cs="Arial"/>
          <w:sz w:val="24"/>
          <w:szCs w:val="24"/>
          <w:lang w:val="es-MX"/>
        </w:rPr>
        <w:t>:</w:t>
      </w:r>
      <w:r w:rsidR="00F44F06">
        <w:rPr>
          <w:rFonts w:ascii="Book Antiqua" w:hAnsi="Book Antiqua" w:cs="Arial"/>
          <w:sz w:val="24"/>
          <w:szCs w:val="24"/>
          <w:lang w:val="es-MX"/>
        </w:rPr>
        <w:t>15</w:t>
      </w:r>
      <w:r w:rsidRPr="00444FD4">
        <w:rPr>
          <w:rFonts w:ascii="Book Antiqua" w:hAnsi="Book Antiqua" w:cs="Arial"/>
          <w:sz w:val="24"/>
          <w:szCs w:val="24"/>
          <w:lang w:val="es-MX"/>
        </w:rPr>
        <w:t xml:space="preserve"> hrs del día </w:t>
      </w:r>
      <w:r w:rsidR="00F44F06">
        <w:rPr>
          <w:rFonts w:ascii="Book Antiqua" w:hAnsi="Book Antiqua" w:cs="Arial"/>
          <w:sz w:val="24"/>
          <w:szCs w:val="24"/>
          <w:lang w:val="es-MX"/>
        </w:rPr>
        <w:t>veintiocho de Junio</w:t>
      </w:r>
      <w:r w:rsidRPr="00444FD4">
        <w:rPr>
          <w:rFonts w:ascii="Book Antiqua" w:hAnsi="Book Antiqua" w:cs="Arial"/>
          <w:sz w:val="24"/>
          <w:szCs w:val="24"/>
          <w:lang w:val="es-MX"/>
        </w:rPr>
        <w:t xml:space="preserve"> del dos mil </w:t>
      </w:r>
      <w:r w:rsidR="00F44F06">
        <w:rPr>
          <w:rFonts w:ascii="Book Antiqua" w:hAnsi="Book Antiqua" w:cs="Arial"/>
          <w:sz w:val="24"/>
          <w:szCs w:val="24"/>
          <w:lang w:val="es-MX"/>
        </w:rPr>
        <w:t>dieciséis</w:t>
      </w:r>
      <w:r w:rsidRPr="00444FD4">
        <w:rPr>
          <w:rFonts w:ascii="Book Antiqua" w:hAnsi="Book Antiqua" w:cs="Arial"/>
          <w:sz w:val="24"/>
          <w:szCs w:val="24"/>
          <w:lang w:val="es-MX"/>
        </w:rPr>
        <w:t xml:space="preserve">. </w:t>
      </w:r>
    </w:p>
    <w:p w:rsidR="000B2EA7" w:rsidRDefault="006036DE" w:rsidP="00ED4775">
      <w:pPr>
        <w:tabs>
          <w:tab w:val="left" w:pos="8364"/>
        </w:tabs>
        <w:spacing w:line="360" w:lineRule="auto"/>
        <w:jc w:val="both"/>
        <w:rPr>
          <w:rFonts w:ascii="Book Antiqua" w:hAnsi="Book Antiqua" w:cstheme="minorHAnsi"/>
          <w:sz w:val="24"/>
          <w:szCs w:val="24"/>
          <w:lang w:val="es-ES"/>
        </w:rPr>
      </w:pPr>
      <w:r w:rsidRPr="00444FD4">
        <w:rPr>
          <w:rFonts w:ascii="Book Antiqua" w:hAnsi="Book Antiqua" w:cstheme="minorHAnsi"/>
          <w:sz w:val="24"/>
          <w:szCs w:val="24"/>
          <w:lang w:val="es-ES"/>
        </w:rPr>
        <w:lastRenderedPageBreak/>
        <w:t>P</w:t>
      </w:r>
      <w:r w:rsidR="000B2EA7" w:rsidRPr="00444FD4">
        <w:rPr>
          <w:rFonts w:ascii="Book Antiqua" w:hAnsi="Book Antiqua" w:cstheme="minorHAnsi"/>
          <w:sz w:val="24"/>
          <w:szCs w:val="24"/>
          <w:lang w:val="es-ES"/>
        </w:rPr>
        <w:t xml:space="preserve">ara el segundo punto del orden del día, con referencia al </w:t>
      </w:r>
      <w:r w:rsidR="002A42C6">
        <w:rPr>
          <w:rFonts w:ascii="Book Antiqua" w:hAnsi="Book Antiqua" w:cstheme="minorHAnsi"/>
          <w:sz w:val="24"/>
          <w:szCs w:val="24"/>
          <w:lang w:val="es-ES"/>
        </w:rPr>
        <w:t xml:space="preserve">Informe </w:t>
      </w:r>
      <w:r w:rsidR="000B2EA7" w:rsidRPr="00444FD4">
        <w:rPr>
          <w:rFonts w:ascii="Book Antiqua" w:hAnsi="Book Antiqua" w:cstheme="minorHAnsi"/>
          <w:sz w:val="24"/>
          <w:szCs w:val="24"/>
          <w:lang w:val="es-ES"/>
        </w:rPr>
        <w:t xml:space="preserve">de la Comisión Edilicia de Nomenclatura, daré lectura al mismo, para antes </w:t>
      </w:r>
      <w:r w:rsidR="002C12E4">
        <w:rPr>
          <w:rFonts w:ascii="Book Antiqua" w:hAnsi="Book Antiqua" w:cstheme="minorHAnsi"/>
          <w:sz w:val="24"/>
          <w:szCs w:val="24"/>
          <w:lang w:val="es-ES"/>
        </w:rPr>
        <w:t>de iniciar me gustaría dar una pequeña reseña de la visita que hacemos en esta C</w:t>
      </w:r>
      <w:r w:rsidR="00F15B89">
        <w:rPr>
          <w:rFonts w:ascii="Book Antiqua" w:hAnsi="Book Antiqua" w:cstheme="minorHAnsi"/>
          <w:sz w:val="24"/>
          <w:szCs w:val="24"/>
          <w:lang w:val="es-ES"/>
        </w:rPr>
        <w:t>omunidad, los Regidores del PRI en su afán de</w:t>
      </w:r>
      <w:r w:rsidR="002C12E4">
        <w:rPr>
          <w:rFonts w:ascii="Book Antiqua" w:hAnsi="Book Antiqua" w:cstheme="minorHAnsi"/>
          <w:sz w:val="24"/>
          <w:szCs w:val="24"/>
          <w:lang w:val="es-ES"/>
        </w:rPr>
        <w:t xml:space="preserve"> acercarse a las colonias, se propuso traer el trabajo</w:t>
      </w:r>
      <w:r w:rsidR="00F15B89">
        <w:rPr>
          <w:rFonts w:ascii="Book Antiqua" w:hAnsi="Book Antiqua" w:cstheme="minorHAnsi"/>
          <w:sz w:val="24"/>
          <w:szCs w:val="24"/>
          <w:lang w:val="es-ES"/>
        </w:rPr>
        <w:t xml:space="preserve"> que realizamos los regidores</w:t>
      </w:r>
      <w:r w:rsidR="002C12E4">
        <w:rPr>
          <w:rFonts w:ascii="Book Antiqua" w:hAnsi="Book Antiqua" w:cstheme="minorHAnsi"/>
          <w:sz w:val="24"/>
          <w:szCs w:val="24"/>
          <w:lang w:val="es-ES"/>
        </w:rPr>
        <w:t xml:space="preserve"> ante ustedes, con esto teniendo un acercamiento del gobierno municipal con sus habitantes.</w:t>
      </w:r>
    </w:p>
    <w:p w:rsidR="002C12E4" w:rsidRDefault="002C12E4"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 xml:space="preserve">Esta sesión de Comisión y de acuerdo a nuestro reglamento que rige la vida interna del Ayuntamiento y de la Administración Pública, tiene el objetivo de proponer </w:t>
      </w:r>
      <w:proofErr w:type="gramStart"/>
      <w:r>
        <w:rPr>
          <w:rFonts w:ascii="Book Antiqua" w:hAnsi="Book Antiqua" w:cstheme="minorHAnsi"/>
          <w:sz w:val="24"/>
          <w:szCs w:val="24"/>
          <w:lang w:val="es-ES"/>
        </w:rPr>
        <w:t>al pleno po</w:t>
      </w:r>
      <w:r w:rsidR="008F214E">
        <w:rPr>
          <w:rFonts w:ascii="Book Antiqua" w:hAnsi="Book Antiqua" w:cstheme="minorHAnsi"/>
          <w:sz w:val="24"/>
          <w:szCs w:val="24"/>
          <w:lang w:val="es-ES"/>
        </w:rPr>
        <w:t>líticas públicas</w:t>
      </w:r>
      <w:proofErr w:type="gramEnd"/>
      <w:r w:rsidR="008F214E">
        <w:rPr>
          <w:rFonts w:ascii="Book Antiqua" w:hAnsi="Book Antiqua" w:cstheme="minorHAnsi"/>
          <w:sz w:val="24"/>
          <w:szCs w:val="24"/>
          <w:lang w:val="es-ES"/>
        </w:rPr>
        <w:t xml:space="preserve"> en materia de N</w:t>
      </w:r>
      <w:r>
        <w:rPr>
          <w:rFonts w:ascii="Book Antiqua" w:hAnsi="Book Antiqua" w:cstheme="minorHAnsi"/>
          <w:sz w:val="24"/>
          <w:szCs w:val="24"/>
          <w:lang w:val="es-ES"/>
        </w:rPr>
        <w:t>omenclatura.</w:t>
      </w:r>
    </w:p>
    <w:p w:rsidR="002C12E4" w:rsidRDefault="002C12E4"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Siendo esta comunidad una de las que cuenta con problemas de la falta de placas de nomenclatura, decidimos que esta primera sesión abierta de la Comisión Edilicia de Nomenclatura</w:t>
      </w:r>
      <w:r w:rsidR="00CF5753">
        <w:rPr>
          <w:rFonts w:ascii="Book Antiqua" w:hAnsi="Book Antiqua" w:cstheme="minorHAnsi"/>
          <w:sz w:val="24"/>
          <w:szCs w:val="24"/>
          <w:lang w:val="es-ES"/>
        </w:rPr>
        <w:t xml:space="preserve"> se llevará a cabo en esta plaza pública. </w:t>
      </w:r>
      <w:proofErr w:type="spellStart"/>
      <w:r w:rsidR="00CF5753">
        <w:rPr>
          <w:rFonts w:ascii="Book Antiqua" w:hAnsi="Book Antiqua" w:cstheme="minorHAnsi"/>
          <w:sz w:val="24"/>
          <w:szCs w:val="24"/>
          <w:lang w:val="es-ES"/>
        </w:rPr>
        <w:t>Asi</w:t>
      </w:r>
      <w:proofErr w:type="spellEnd"/>
      <w:r w:rsidR="00CF5753">
        <w:rPr>
          <w:rFonts w:ascii="Book Antiqua" w:hAnsi="Book Antiqua" w:cstheme="minorHAnsi"/>
          <w:sz w:val="24"/>
          <w:szCs w:val="24"/>
          <w:lang w:val="es-ES"/>
        </w:rPr>
        <w:t xml:space="preserve"> que de manera especial quiero hacer un reconocimiento a todos los habitantes que asisten el día de hoy, muchas gracias por acompañarnos.</w:t>
      </w:r>
    </w:p>
    <w:p w:rsidR="00C91ACB" w:rsidRDefault="00C91ACB"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Acto seguido el Regidor y Presidente de la Comisión de Nomenclatura sede el uso de la voz a la C. Presidenta del H. Ayuntamiento de San Pedro Tlaquepaque María Elena Limón García, la cual manifiesta el apoyo para llevar a cabo la instalación de la Comisión de Nomenclatura</w:t>
      </w:r>
      <w:r w:rsidR="00D348A9">
        <w:rPr>
          <w:rFonts w:ascii="Book Antiqua" w:hAnsi="Book Antiqua" w:cstheme="minorHAnsi"/>
          <w:sz w:val="24"/>
          <w:szCs w:val="24"/>
          <w:lang w:val="es-ES"/>
        </w:rPr>
        <w:t xml:space="preserve"> así como la aprobación </w:t>
      </w:r>
      <w:r w:rsidR="00F15B89">
        <w:rPr>
          <w:rFonts w:ascii="Book Antiqua" w:hAnsi="Book Antiqua" w:cstheme="minorHAnsi"/>
          <w:sz w:val="24"/>
          <w:szCs w:val="24"/>
          <w:lang w:val="es-ES"/>
        </w:rPr>
        <w:t>de la propuesta en lo referente a la donación de placas de nomenclatura por parte de un par de empresas y la cual propone que sea aprobada en la siguiente sesión ordinaria de cabildo.</w:t>
      </w:r>
    </w:p>
    <w:p w:rsidR="00BA669A" w:rsidRDefault="00BA669A" w:rsidP="00ED4775">
      <w:pPr>
        <w:tabs>
          <w:tab w:val="left" w:pos="8364"/>
        </w:tabs>
        <w:spacing w:line="360" w:lineRule="auto"/>
        <w:jc w:val="both"/>
        <w:rPr>
          <w:rFonts w:ascii="Book Antiqua" w:hAnsi="Book Antiqua" w:cstheme="minorHAnsi"/>
          <w:sz w:val="24"/>
          <w:szCs w:val="24"/>
          <w:lang w:val="es-ES"/>
        </w:rPr>
      </w:pPr>
    </w:p>
    <w:p w:rsidR="00BA669A" w:rsidRDefault="00F15B89"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 xml:space="preserve">Retomando el uso de la voz el Regidor y Presidente de la Comisión de Nomenclatura el C. Albino </w:t>
      </w:r>
      <w:r w:rsidR="008B627C">
        <w:rPr>
          <w:rFonts w:ascii="Book Antiqua" w:hAnsi="Book Antiqua" w:cstheme="minorHAnsi"/>
          <w:sz w:val="24"/>
          <w:szCs w:val="24"/>
          <w:lang w:val="es-ES"/>
        </w:rPr>
        <w:t>Jiménez</w:t>
      </w:r>
      <w:r>
        <w:rPr>
          <w:rFonts w:ascii="Book Antiqua" w:hAnsi="Book Antiqua" w:cstheme="minorHAnsi"/>
          <w:sz w:val="24"/>
          <w:szCs w:val="24"/>
          <w:lang w:val="es-ES"/>
        </w:rPr>
        <w:t xml:space="preserve"> </w:t>
      </w:r>
      <w:r w:rsidR="008B627C">
        <w:rPr>
          <w:rFonts w:ascii="Book Antiqua" w:hAnsi="Book Antiqua" w:cstheme="minorHAnsi"/>
          <w:sz w:val="24"/>
          <w:szCs w:val="24"/>
          <w:lang w:val="es-ES"/>
        </w:rPr>
        <w:t>Vázquez</w:t>
      </w:r>
      <w:r>
        <w:rPr>
          <w:rFonts w:ascii="Book Antiqua" w:hAnsi="Book Antiqua" w:cstheme="minorHAnsi"/>
          <w:sz w:val="24"/>
          <w:szCs w:val="24"/>
          <w:lang w:val="es-ES"/>
        </w:rPr>
        <w:t xml:space="preserve"> menciona los puntos sobresalientes </w:t>
      </w:r>
      <w:r w:rsidR="00BA669A">
        <w:rPr>
          <w:rFonts w:ascii="Book Antiqua" w:hAnsi="Book Antiqua" w:cstheme="minorHAnsi"/>
          <w:sz w:val="24"/>
          <w:szCs w:val="24"/>
          <w:lang w:val="es-ES"/>
        </w:rPr>
        <w:t>referente al,</w:t>
      </w:r>
    </w:p>
    <w:p w:rsidR="00BA669A" w:rsidRDefault="00BA669A" w:rsidP="00ED4775">
      <w:pPr>
        <w:tabs>
          <w:tab w:val="left" w:pos="8364"/>
        </w:tabs>
        <w:spacing w:line="360" w:lineRule="auto"/>
        <w:jc w:val="both"/>
        <w:rPr>
          <w:rFonts w:ascii="Book Antiqua" w:hAnsi="Book Antiqua" w:cstheme="minorHAnsi"/>
          <w:sz w:val="24"/>
          <w:szCs w:val="24"/>
          <w:lang w:val="es-ES"/>
        </w:rPr>
      </w:pPr>
    </w:p>
    <w:p w:rsidR="00F15B89" w:rsidRPr="00BA669A" w:rsidRDefault="00BA669A" w:rsidP="00BA669A">
      <w:pPr>
        <w:tabs>
          <w:tab w:val="left" w:pos="8364"/>
        </w:tabs>
        <w:spacing w:line="360" w:lineRule="auto"/>
        <w:jc w:val="center"/>
        <w:rPr>
          <w:rFonts w:ascii="Book Antiqua" w:hAnsi="Book Antiqua" w:cstheme="minorHAnsi"/>
          <w:b/>
          <w:sz w:val="24"/>
          <w:szCs w:val="24"/>
          <w:lang w:val="es-ES"/>
        </w:rPr>
      </w:pPr>
      <w:r>
        <w:rPr>
          <w:rFonts w:ascii="Book Antiqua" w:hAnsi="Book Antiqua" w:cstheme="minorHAnsi"/>
          <w:b/>
          <w:sz w:val="24"/>
          <w:szCs w:val="24"/>
          <w:lang w:val="es-ES"/>
        </w:rPr>
        <w:t>INFORME DE ACTIVIDADES DE LA COMISION DE NOMENCLATURA</w:t>
      </w:r>
    </w:p>
    <w:p w:rsidR="00BA669A" w:rsidRDefault="00BA669A" w:rsidP="00ED4775">
      <w:pPr>
        <w:tabs>
          <w:tab w:val="left" w:pos="8364"/>
        </w:tabs>
        <w:spacing w:line="360" w:lineRule="auto"/>
        <w:jc w:val="both"/>
        <w:rPr>
          <w:rFonts w:ascii="Book Antiqua" w:hAnsi="Book Antiqua" w:cstheme="minorHAnsi"/>
          <w:b/>
          <w:sz w:val="24"/>
          <w:szCs w:val="24"/>
          <w:lang w:val="es-ES"/>
        </w:rPr>
      </w:pPr>
    </w:p>
    <w:p w:rsidR="00586E63" w:rsidRDefault="00210186"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b/>
          <w:sz w:val="24"/>
          <w:szCs w:val="24"/>
          <w:lang w:val="es-ES"/>
        </w:rPr>
        <w:t xml:space="preserve">Primera Reunión </w:t>
      </w:r>
      <w:r w:rsidRPr="00210186">
        <w:rPr>
          <w:rFonts w:ascii="Book Antiqua" w:hAnsi="Book Antiqua" w:cstheme="minorHAnsi"/>
          <w:b/>
          <w:sz w:val="24"/>
          <w:szCs w:val="24"/>
          <w:lang w:val="es-ES"/>
        </w:rPr>
        <w:t xml:space="preserve">23 de Octubre del 2015.- </w:t>
      </w:r>
      <w:r>
        <w:rPr>
          <w:rFonts w:ascii="Book Antiqua" w:hAnsi="Book Antiqua" w:cstheme="minorHAnsi"/>
          <w:sz w:val="24"/>
          <w:szCs w:val="24"/>
          <w:lang w:val="es-ES"/>
        </w:rPr>
        <w:t xml:space="preserve">Instalación formal de la Comisión Edilicia de Nomenclatura, donde asistieron los Regidores integrantes de la comisión. </w:t>
      </w:r>
    </w:p>
    <w:p w:rsidR="00210186" w:rsidRDefault="00210186"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b/>
          <w:sz w:val="24"/>
          <w:szCs w:val="24"/>
          <w:lang w:val="es-ES"/>
        </w:rPr>
        <w:t xml:space="preserve">Segunda Reunión </w:t>
      </w:r>
      <w:r w:rsidRPr="00210186">
        <w:rPr>
          <w:rFonts w:ascii="Book Antiqua" w:hAnsi="Book Antiqua" w:cstheme="minorHAnsi"/>
          <w:b/>
          <w:sz w:val="24"/>
          <w:szCs w:val="24"/>
          <w:lang w:val="es-ES"/>
        </w:rPr>
        <w:t>10 de Diciembre de  2015.-</w:t>
      </w:r>
      <w:r>
        <w:rPr>
          <w:rFonts w:ascii="Book Antiqua" w:hAnsi="Book Antiqua" w:cstheme="minorHAnsi"/>
          <w:sz w:val="24"/>
          <w:szCs w:val="24"/>
          <w:lang w:val="es-ES"/>
        </w:rPr>
        <w:t xml:space="preserve"> Segunda reunión de la Comisión Edilicia de Nomenclatura. En donde se aprobó el plan de trabajo de la Comisión de Nomenclatura así como el análisis de la propuesta de la empresa IMAGDL.</w:t>
      </w:r>
    </w:p>
    <w:p w:rsidR="00210186" w:rsidRDefault="00210186" w:rsidP="00ED4775">
      <w:pPr>
        <w:tabs>
          <w:tab w:val="left" w:pos="8364"/>
        </w:tabs>
        <w:spacing w:line="360" w:lineRule="auto"/>
        <w:jc w:val="both"/>
        <w:rPr>
          <w:rFonts w:ascii="Book Antiqua" w:hAnsi="Book Antiqua" w:cstheme="minorHAnsi"/>
          <w:sz w:val="24"/>
          <w:szCs w:val="24"/>
          <w:lang w:val="es-ES"/>
        </w:rPr>
      </w:pPr>
      <w:r w:rsidRPr="00210186">
        <w:rPr>
          <w:rFonts w:ascii="Book Antiqua" w:hAnsi="Book Antiqua" w:cstheme="minorHAnsi"/>
          <w:b/>
          <w:sz w:val="24"/>
          <w:szCs w:val="24"/>
          <w:lang w:val="es-ES"/>
        </w:rPr>
        <w:t>Tercera Reunión 23 de Febrero de 2016.-</w:t>
      </w:r>
      <w:r>
        <w:rPr>
          <w:rFonts w:ascii="Book Antiqua" w:hAnsi="Book Antiqua" w:cstheme="minorHAnsi"/>
          <w:sz w:val="24"/>
          <w:szCs w:val="24"/>
          <w:lang w:val="es-ES"/>
        </w:rPr>
        <w:t xml:space="preserve"> Informe de actividades de la Comisión. Iniciativa de aprobación directa para crear mesas de trabajo con diferentes dependencias municipales y con la empresa IMAGDL, para reiniciar el </w:t>
      </w:r>
      <w:proofErr w:type="spellStart"/>
      <w:r>
        <w:rPr>
          <w:rFonts w:ascii="Book Antiqua" w:hAnsi="Book Antiqua" w:cstheme="minorHAnsi"/>
          <w:sz w:val="24"/>
          <w:szCs w:val="24"/>
          <w:lang w:val="es-ES"/>
        </w:rPr>
        <w:t>emplacamiento</w:t>
      </w:r>
      <w:proofErr w:type="spellEnd"/>
      <w:r>
        <w:rPr>
          <w:rFonts w:ascii="Book Antiqua" w:hAnsi="Book Antiqua" w:cstheme="minorHAnsi"/>
          <w:sz w:val="24"/>
          <w:szCs w:val="24"/>
          <w:lang w:val="es-ES"/>
        </w:rPr>
        <w:t xml:space="preserve"> del municipio.</w:t>
      </w:r>
    </w:p>
    <w:p w:rsidR="00210186" w:rsidRDefault="00210186"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Comentarles que con fec</w:t>
      </w:r>
      <w:r w:rsidR="00CB3C25">
        <w:rPr>
          <w:rFonts w:ascii="Book Antiqua" w:hAnsi="Book Antiqua" w:cstheme="minorHAnsi"/>
          <w:sz w:val="24"/>
          <w:szCs w:val="24"/>
          <w:lang w:val="es-ES"/>
        </w:rPr>
        <w:t xml:space="preserve">ha </w:t>
      </w:r>
      <w:r w:rsidR="008B627C">
        <w:rPr>
          <w:rFonts w:ascii="Book Antiqua" w:hAnsi="Book Antiqua" w:cstheme="minorHAnsi"/>
          <w:sz w:val="24"/>
          <w:szCs w:val="24"/>
          <w:lang w:val="es-ES"/>
        </w:rPr>
        <w:t xml:space="preserve">26 de febrero del 2016 en sesión de Ayuntamiento se aprobó la integración de la Regidora Lourdes </w:t>
      </w:r>
      <w:proofErr w:type="spellStart"/>
      <w:r w:rsidR="008B627C">
        <w:rPr>
          <w:rFonts w:ascii="Book Antiqua" w:hAnsi="Book Antiqua" w:cstheme="minorHAnsi"/>
          <w:sz w:val="24"/>
          <w:szCs w:val="24"/>
          <w:lang w:val="es-ES"/>
        </w:rPr>
        <w:t>Celenia</w:t>
      </w:r>
      <w:proofErr w:type="spellEnd"/>
      <w:r w:rsidR="008B627C">
        <w:rPr>
          <w:rFonts w:ascii="Book Antiqua" w:hAnsi="Book Antiqua" w:cstheme="minorHAnsi"/>
          <w:sz w:val="24"/>
          <w:szCs w:val="24"/>
          <w:lang w:val="es-ES"/>
        </w:rPr>
        <w:t xml:space="preserve"> Contreras González a esta Comisión de Nomenclatura.</w:t>
      </w:r>
    </w:p>
    <w:p w:rsidR="008B627C" w:rsidRDefault="008B627C" w:rsidP="00ED4775">
      <w:pPr>
        <w:tabs>
          <w:tab w:val="left" w:pos="8364"/>
        </w:tabs>
        <w:spacing w:line="360" w:lineRule="auto"/>
        <w:jc w:val="both"/>
        <w:rPr>
          <w:rFonts w:ascii="Book Antiqua" w:hAnsi="Book Antiqua" w:cstheme="minorHAnsi"/>
          <w:sz w:val="24"/>
          <w:szCs w:val="24"/>
          <w:lang w:val="es-ES"/>
        </w:rPr>
      </w:pPr>
      <w:r w:rsidRPr="008B627C">
        <w:rPr>
          <w:rFonts w:ascii="Book Antiqua" w:hAnsi="Book Antiqua" w:cstheme="minorHAnsi"/>
          <w:b/>
          <w:sz w:val="24"/>
          <w:szCs w:val="24"/>
          <w:lang w:val="es-ES"/>
        </w:rPr>
        <w:t>Cuarta Reunión 29 de Abril de 2016.-</w:t>
      </w:r>
      <w:r>
        <w:rPr>
          <w:rFonts w:ascii="Book Antiqua" w:hAnsi="Book Antiqua" w:cstheme="minorHAnsi"/>
          <w:sz w:val="24"/>
          <w:szCs w:val="24"/>
          <w:lang w:val="es-ES"/>
        </w:rPr>
        <w:t xml:space="preserve"> Hasta esta fecha no se ha recibido iniciativa alguna.</w:t>
      </w:r>
    </w:p>
    <w:p w:rsidR="00FA6143" w:rsidRDefault="008F214E"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Habiendo escuchado el informe que esta Presidencia propone, les pregunto si ¿existe algo que quieran agregar?, no habiendo nada que agregar, les pido su votación para aprobar dicho informe de actividades, acto seguido la totalidad de los integrantes que conforman la Comisión de Nomenclatura votaron a favor para su aprobación.</w:t>
      </w:r>
    </w:p>
    <w:p w:rsidR="008F214E" w:rsidRPr="008F214E" w:rsidRDefault="008F214E" w:rsidP="00ED4775">
      <w:pPr>
        <w:tabs>
          <w:tab w:val="left" w:pos="8364"/>
        </w:tabs>
        <w:spacing w:line="360" w:lineRule="auto"/>
        <w:jc w:val="both"/>
        <w:rPr>
          <w:rFonts w:ascii="Book Antiqua" w:hAnsi="Book Antiqua" w:cstheme="minorHAnsi"/>
          <w:sz w:val="24"/>
          <w:szCs w:val="24"/>
          <w:lang w:val="es-ES"/>
        </w:rPr>
      </w:pPr>
      <w:r>
        <w:rPr>
          <w:rFonts w:ascii="Book Antiqua" w:hAnsi="Book Antiqua" w:cstheme="minorHAnsi"/>
          <w:sz w:val="24"/>
          <w:szCs w:val="24"/>
          <w:lang w:val="es-ES"/>
        </w:rPr>
        <w:t>Como cuarto punto del orden del día el Regidor y Presidente de la Comisión de Nomenclatura el C. Albino Jiménez Vázquez pregunta si algún integrante de dicha Comisión tiene algún asunto en general que quieran tratar, acto seguido ninguno de los integrantes de la Comisión manifestó algún comentario al respecto.</w:t>
      </w:r>
    </w:p>
    <w:p w:rsidR="00CA7D4A" w:rsidRPr="00CE0296" w:rsidRDefault="006C37E8" w:rsidP="00CE0296">
      <w:pPr>
        <w:spacing w:line="360" w:lineRule="auto"/>
        <w:jc w:val="both"/>
        <w:rPr>
          <w:rFonts w:ascii="Book Antiqua" w:hAnsi="Book Antiqua" w:cstheme="minorHAnsi"/>
          <w:sz w:val="24"/>
          <w:szCs w:val="24"/>
          <w:lang w:val="es-ES"/>
        </w:rPr>
      </w:pPr>
      <w:r w:rsidRPr="00444FD4">
        <w:rPr>
          <w:rFonts w:ascii="Book Antiqua" w:hAnsi="Book Antiqua" w:cstheme="minorHAnsi"/>
          <w:sz w:val="24"/>
          <w:szCs w:val="24"/>
          <w:lang w:val="es-ES"/>
        </w:rPr>
        <w:lastRenderedPageBreak/>
        <w:t xml:space="preserve">Continuando con el orden del día y para finalizar se da por concluida esta reunión siendo las </w:t>
      </w:r>
      <w:r w:rsidR="000A1DC6" w:rsidRPr="00444FD4">
        <w:rPr>
          <w:rFonts w:ascii="Book Antiqua" w:hAnsi="Book Antiqua" w:cstheme="minorHAnsi"/>
          <w:sz w:val="24"/>
          <w:szCs w:val="24"/>
          <w:lang w:val="es-ES"/>
        </w:rPr>
        <w:t>1</w:t>
      </w:r>
      <w:r w:rsidR="008F214E">
        <w:rPr>
          <w:rFonts w:ascii="Book Antiqua" w:hAnsi="Book Antiqua" w:cstheme="minorHAnsi"/>
          <w:sz w:val="24"/>
          <w:szCs w:val="24"/>
          <w:lang w:val="es-ES"/>
        </w:rPr>
        <w:t>2:45</w:t>
      </w:r>
      <w:r w:rsidR="000A1DC6" w:rsidRPr="00444FD4">
        <w:rPr>
          <w:rFonts w:ascii="Book Antiqua" w:hAnsi="Book Antiqua" w:cstheme="minorHAnsi"/>
          <w:sz w:val="24"/>
          <w:szCs w:val="24"/>
          <w:lang w:val="es-ES"/>
        </w:rPr>
        <w:t xml:space="preserve"> hrs.</w:t>
      </w:r>
      <w:r w:rsidR="008F214E">
        <w:rPr>
          <w:rFonts w:ascii="Book Antiqua" w:hAnsi="Book Antiqua" w:cstheme="minorHAnsi"/>
          <w:sz w:val="24"/>
          <w:szCs w:val="24"/>
          <w:lang w:val="es-ES"/>
        </w:rPr>
        <w:t xml:space="preserve"> del día </w:t>
      </w:r>
      <w:r w:rsidR="008F214E">
        <w:rPr>
          <w:rFonts w:ascii="Book Antiqua" w:hAnsi="Book Antiqua" w:cs="Arial"/>
          <w:sz w:val="24"/>
          <w:szCs w:val="24"/>
          <w:lang w:val="es-MX"/>
        </w:rPr>
        <w:t>veintiocho</w:t>
      </w:r>
      <w:r w:rsidR="008F214E" w:rsidRPr="00444FD4">
        <w:rPr>
          <w:rFonts w:ascii="Book Antiqua" w:hAnsi="Book Antiqua" w:cs="Arial"/>
          <w:sz w:val="24"/>
          <w:szCs w:val="24"/>
          <w:lang w:val="es-MX"/>
        </w:rPr>
        <w:t xml:space="preserve"> de </w:t>
      </w:r>
      <w:r w:rsidR="008F214E">
        <w:rPr>
          <w:rFonts w:ascii="Book Antiqua" w:hAnsi="Book Antiqua" w:cs="Arial"/>
          <w:sz w:val="24"/>
          <w:szCs w:val="24"/>
          <w:lang w:val="es-MX"/>
        </w:rPr>
        <w:t>Junio</w:t>
      </w:r>
      <w:r w:rsidR="008F214E" w:rsidRPr="00444FD4">
        <w:rPr>
          <w:rFonts w:ascii="Book Antiqua" w:hAnsi="Book Antiqua" w:cs="Arial"/>
          <w:sz w:val="24"/>
          <w:szCs w:val="24"/>
          <w:lang w:val="es-MX"/>
        </w:rPr>
        <w:t xml:space="preserve"> del </w:t>
      </w:r>
      <w:r w:rsidR="008F214E">
        <w:rPr>
          <w:rFonts w:ascii="Book Antiqua" w:hAnsi="Book Antiqua" w:cs="Arial"/>
          <w:sz w:val="24"/>
          <w:szCs w:val="24"/>
          <w:lang w:val="es-MX"/>
        </w:rPr>
        <w:t>dos mil dieciséis</w:t>
      </w:r>
      <w:r w:rsidR="00620E41">
        <w:rPr>
          <w:rFonts w:ascii="Book Antiqua" w:hAnsi="Book Antiqua" w:cs="Arial"/>
          <w:sz w:val="24"/>
          <w:szCs w:val="24"/>
          <w:lang w:val="es-MX"/>
        </w:rPr>
        <w:t xml:space="preserve">, en </w:t>
      </w:r>
      <w:r w:rsidR="00620E41" w:rsidRPr="00444FD4">
        <w:rPr>
          <w:rFonts w:ascii="Book Antiqua" w:hAnsi="Book Antiqua" w:cs="Arial"/>
          <w:sz w:val="24"/>
          <w:szCs w:val="24"/>
          <w:lang w:val="es-MX"/>
        </w:rPr>
        <w:t xml:space="preserve">la </w:t>
      </w:r>
      <w:r w:rsidR="00620E41">
        <w:rPr>
          <w:rFonts w:ascii="Book Antiqua" w:hAnsi="Book Antiqua" w:cs="Arial"/>
          <w:sz w:val="24"/>
          <w:szCs w:val="24"/>
          <w:lang w:val="es-MX"/>
        </w:rPr>
        <w:t xml:space="preserve">Plaza ubicada en Av. </w:t>
      </w:r>
      <w:proofErr w:type="spellStart"/>
      <w:r w:rsidR="00620E41">
        <w:rPr>
          <w:rFonts w:ascii="Book Antiqua" w:hAnsi="Book Antiqua" w:cs="Arial"/>
          <w:sz w:val="24"/>
          <w:szCs w:val="24"/>
          <w:lang w:val="es-MX"/>
        </w:rPr>
        <w:t>Cuyucuata</w:t>
      </w:r>
      <w:proofErr w:type="spellEnd"/>
      <w:r w:rsidR="00620E41">
        <w:rPr>
          <w:rFonts w:ascii="Book Antiqua" w:hAnsi="Book Antiqua" w:cs="Arial"/>
          <w:sz w:val="24"/>
          <w:szCs w:val="24"/>
          <w:lang w:val="es-MX"/>
        </w:rPr>
        <w:t xml:space="preserve"> esq. Juan de la Barrera, municipio de San Pedro Tlaquepaque.</w:t>
      </w:r>
    </w:p>
    <w:p w:rsidR="00CE0296" w:rsidRDefault="00CE0296" w:rsidP="00CA7D4A">
      <w:pPr>
        <w:jc w:val="center"/>
        <w:rPr>
          <w:rFonts w:ascii="Times New Roman" w:hAnsi="Times New Roman" w:cs="Times New Roman"/>
          <w:b/>
          <w:sz w:val="24"/>
          <w:szCs w:val="24"/>
          <w:lang w:val="es-ES"/>
        </w:rPr>
      </w:pPr>
    </w:p>
    <w:p w:rsidR="00CE0296" w:rsidRDefault="000878EA" w:rsidP="00CA7D4A">
      <w:pPr>
        <w:jc w:val="center"/>
        <w:rPr>
          <w:rFonts w:ascii="Times New Roman" w:hAnsi="Times New Roman" w:cs="Times New Roman"/>
          <w:b/>
          <w:sz w:val="24"/>
          <w:szCs w:val="24"/>
          <w:lang w:val="es-ES"/>
        </w:rPr>
      </w:pPr>
      <w:r w:rsidRPr="000878EA">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2.1pt;margin-top:23.75pt;width:276.45pt;height:.85pt;flip:y;z-index:251660288" o:connectortype="straight"/>
        </w:pict>
      </w:r>
    </w:p>
    <w:p w:rsidR="00CA7D4A" w:rsidRPr="00CE0296" w:rsidRDefault="00CA7D4A" w:rsidP="00CA7D4A">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 ALBINO JIMENEZ VAZQUEZ</w:t>
      </w:r>
    </w:p>
    <w:p w:rsidR="00CA7D4A" w:rsidRPr="00CE0296" w:rsidRDefault="00CA7D4A" w:rsidP="00CA7D4A">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Presidente de la Comisión Edilicia de Nomenclatura</w:t>
      </w:r>
    </w:p>
    <w:p w:rsidR="00CA7D4A" w:rsidRDefault="00CA7D4A" w:rsidP="00CA7D4A">
      <w:pPr>
        <w:jc w:val="center"/>
        <w:rPr>
          <w:rFonts w:ascii="Times New Roman" w:hAnsi="Times New Roman" w:cs="Times New Roman"/>
          <w:b/>
          <w:sz w:val="24"/>
          <w:szCs w:val="24"/>
          <w:lang w:val="es-ES"/>
        </w:rPr>
      </w:pPr>
    </w:p>
    <w:p w:rsidR="00620E41" w:rsidRPr="00CE0296" w:rsidRDefault="00620E41" w:rsidP="00CA7D4A">
      <w:pPr>
        <w:jc w:val="center"/>
        <w:rPr>
          <w:rFonts w:ascii="Times New Roman" w:hAnsi="Times New Roman" w:cs="Times New Roman"/>
          <w:b/>
          <w:sz w:val="24"/>
          <w:szCs w:val="24"/>
          <w:lang w:val="es-ES"/>
        </w:rPr>
      </w:pPr>
    </w:p>
    <w:p w:rsidR="00CA7D4A" w:rsidRPr="00CE0296" w:rsidRDefault="000878EA" w:rsidP="00CA7D4A">
      <w:pPr>
        <w:jc w:val="center"/>
        <w:rPr>
          <w:rFonts w:ascii="Times New Roman" w:hAnsi="Times New Roman" w:cs="Times New Roman"/>
          <w:b/>
          <w:sz w:val="24"/>
          <w:szCs w:val="24"/>
          <w:lang w:val="es-ES"/>
        </w:rPr>
      </w:pPr>
      <w:r>
        <w:rPr>
          <w:rFonts w:ascii="Times New Roman" w:hAnsi="Times New Roman" w:cs="Times New Roman"/>
          <w:b/>
          <w:noProof/>
          <w:sz w:val="24"/>
          <w:szCs w:val="24"/>
        </w:rPr>
        <w:pict>
          <v:shape id="_x0000_s1027" type="#_x0000_t32" style="position:absolute;left:0;text-align:left;margin-left:97.85pt;margin-top:22.3pt;width:260.7pt;height:0;z-index:251661312" o:connectortype="straight"/>
        </w:pict>
      </w:r>
    </w:p>
    <w:p w:rsidR="00CA7D4A" w:rsidRPr="00CE0296" w:rsidRDefault="00CA7D4A" w:rsidP="00CA7D4A">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REGIDORA ROSA PEREZ LEAL</w:t>
      </w:r>
    </w:p>
    <w:p w:rsidR="00CA7D4A" w:rsidRPr="00CE0296" w:rsidRDefault="00CA7D4A" w:rsidP="00CA7D4A">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Vocal de la Comisión de Nomenclatura</w:t>
      </w:r>
    </w:p>
    <w:p w:rsidR="00CA7D4A" w:rsidRDefault="00CA7D4A" w:rsidP="00CA7D4A">
      <w:pPr>
        <w:tabs>
          <w:tab w:val="left" w:pos="7978"/>
        </w:tabs>
        <w:jc w:val="center"/>
        <w:rPr>
          <w:rFonts w:ascii="Times New Roman" w:hAnsi="Times New Roman" w:cs="Times New Roman"/>
          <w:b/>
          <w:sz w:val="24"/>
          <w:szCs w:val="24"/>
          <w:lang w:val="es-ES"/>
        </w:rPr>
      </w:pPr>
    </w:p>
    <w:p w:rsidR="00620E41" w:rsidRPr="00CE0296" w:rsidRDefault="00620E41" w:rsidP="00CA7D4A">
      <w:pPr>
        <w:tabs>
          <w:tab w:val="left" w:pos="7978"/>
        </w:tabs>
        <w:jc w:val="center"/>
        <w:rPr>
          <w:rFonts w:ascii="Times New Roman" w:hAnsi="Times New Roman" w:cs="Times New Roman"/>
          <w:b/>
          <w:sz w:val="24"/>
          <w:szCs w:val="24"/>
          <w:lang w:val="es-ES"/>
        </w:rPr>
      </w:pPr>
    </w:p>
    <w:p w:rsidR="00CA7D4A" w:rsidRPr="00CE0296" w:rsidRDefault="000878EA" w:rsidP="00CA7D4A">
      <w:pPr>
        <w:jc w:val="center"/>
        <w:rPr>
          <w:rFonts w:ascii="Times New Roman" w:hAnsi="Times New Roman" w:cs="Times New Roman"/>
          <w:b/>
          <w:sz w:val="24"/>
          <w:szCs w:val="24"/>
          <w:lang w:val="es-ES"/>
        </w:rPr>
      </w:pPr>
      <w:r>
        <w:rPr>
          <w:rFonts w:ascii="Times New Roman" w:hAnsi="Times New Roman" w:cs="Times New Roman"/>
          <w:b/>
          <w:noProof/>
          <w:sz w:val="24"/>
          <w:szCs w:val="24"/>
        </w:rPr>
        <w:pict>
          <v:shape id="_x0000_s1028" type="#_x0000_t32" style="position:absolute;left:0;text-align:left;margin-left:82.1pt;margin-top:18.75pt;width:276.45pt;height:.85pt;flip:y;z-index:251662336" o:connectortype="straight"/>
        </w:pict>
      </w:r>
    </w:p>
    <w:p w:rsidR="00CA7D4A" w:rsidRPr="00CE0296" w:rsidRDefault="00CA7D4A" w:rsidP="00CA7D4A">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REGIDORA MARIA DEL ROSARIO DE LOS SANTOS SILVA</w:t>
      </w:r>
    </w:p>
    <w:p w:rsidR="00CE0296" w:rsidRDefault="00CE0296">
      <w:pPr>
        <w:jc w:val="both"/>
        <w:rPr>
          <w:rFonts w:ascii="Times New Roman" w:hAnsi="Times New Roman" w:cs="Times New Roman"/>
          <w:b/>
          <w:sz w:val="24"/>
          <w:szCs w:val="24"/>
          <w:lang w:val="es-ES"/>
        </w:rPr>
      </w:pPr>
    </w:p>
    <w:p w:rsidR="00620E41" w:rsidRDefault="00620E41" w:rsidP="00620E41">
      <w:pPr>
        <w:jc w:val="center"/>
        <w:rPr>
          <w:rFonts w:ascii="Times New Roman" w:hAnsi="Times New Roman" w:cs="Times New Roman"/>
          <w:b/>
          <w:sz w:val="24"/>
          <w:szCs w:val="24"/>
          <w:lang w:val="es-ES"/>
        </w:rPr>
      </w:pPr>
    </w:p>
    <w:p w:rsidR="00620E41" w:rsidRDefault="00620E41" w:rsidP="00620E41">
      <w:pPr>
        <w:jc w:val="center"/>
        <w:rPr>
          <w:rFonts w:ascii="Times New Roman" w:hAnsi="Times New Roman" w:cs="Times New Roman"/>
          <w:b/>
          <w:sz w:val="24"/>
          <w:szCs w:val="24"/>
          <w:lang w:val="es-ES"/>
        </w:rPr>
      </w:pPr>
    </w:p>
    <w:p w:rsidR="00620E41" w:rsidRPr="00CE0296" w:rsidRDefault="000878EA" w:rsidP="00620E41">
      <w:pPr>
        <w:jc w:val="center"/>
        <w:rPr>
          <w:rFonts w:ascii="Times New Roman" w:hAnsi="Times New Roman" w:cs="Times New Roman"/>
          <w:b/>
          <w:sz w:val="24"/>
          <w:szCs w:val="24"/>
          <w:lang w:val="es-ES"/>
        </w:rPr>
      </w:pPr>
      <w:r>
        <w:rPr>
          <w:rFonts w:ascii="Times New Roman" w:hAnsi="Times New Roman" w:cs="Times New Roman"/>
          <w:b/>
          <w:noProof/>
          <w:sz w:val="24"/>
          <w:szCs w:val="24"/>
        </w:rPr>
        <w:pict>
          <v:shape id="_x0000_s1029" type="#_x0000_t32" style="position:absolute;left:0;text-align:left;margin-left:94.1pt;margin-top:19.85pt;width:276.45pt;height:.85pt;flip:y;z-index:251665408" o:connectortype="straight"/>
        </w:pict>
      </w:r>
    </w:p>
    <w:p w:rsidR="00620E41" w:rsidRPr="00CE0296" w:rsidRDefault="00620E41" w:rsidP="00620E41">
      <w:pPr>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 xml:space="preserve">REGIDORA </w:t>
      </w:r>
      <w:r>
        <w:rPr>
          <w:rFonts w:ascii="Times New Roman" w:hAnsi="Times New Roman" w:cs="Times New Roman"/>
          <w:b/>
          <w:sz w:val="24"/>
          <w:szCs w:val="24"/>
          <w:lang w:val="es-ES"/>
        </w:rPr>
        <w:t>LOURDES CELENIA CONTRERAS GONZALEZ</w:t>
      </w:r>
    </w:p>
    <w:p w:rsidR="00620E41" w:rsidRDefault="00620E41">
      <w:pPr>
        <w:jc w:val="both"/>
        <w:rPr>
          <w:rFonts w:ascii="Times New Roman" w:hAnsi="Times New Roman" w:cs="Times New Roman"/>
          <w:b/>
          <w:sz w:val="24"/>
          <w:szCs w:val="24"/>
          <w:lang w:val="es-ES"/>
        </w:rPr>
      </w:pPr>
    </w:p>
    <w:p w:rsidR="00977AD9" w:rsidRDefault="00977AD9" w:rsidP="00977AD9">
      <w:pPr>
        <w:pStyle w:val="Sinespaciado"/>
        <w:spacing w:line="360" w:lineRule="auto"/>
        <w:jc w:val="center"/>
        <w:rPr>
          <w:rFonts w:asciiTheme="minorHAnsi" w:hAnsiTheme="minorHAnsi"/>
          <w:b/>
          <w:sz w:val="28"/>
          <w:szCs w:val="28"/>
        </w:rPr>
      </w:pPr>
    </w:p>
    <w:p w:rsidR="00977AD9" w:rsidRDefault="00977AD9" w:rsidP="00977AD9">
      <w:pPr>
        <w:pStyle w:val="Sinespaciado"/>
        <w:spacing w:line="360" w:lineRule="auto"/>
        <w:jc w:val="center"/>
        <w:rPr>
          <w:rFonts w:asciiTheme="minorHAnsi" w:hAnsiTheme="minorHAnsi"/>
          <w:b/>
          <w:sz w:val="28"/>
          <w:szCs w:val="28"/>
        </w:rPr>
      </w:pPr>
    </w:p>
    <w:p w:rsidR="00977AD9" w:rsidRDefault="00977AD9" w:rsidP="00977AD9">
      <w:pPr>
        <w:pStyle w:val="Sinespaciado"/>
        <w:spacing w:line="360" w:lineRule="auto"/>
        <w:jc w:val="center"/>
        <w:rPr>
          <w:rFonts w:asciiTheme="minorHAnsi" w:hAnsiTheme="minorHAnsi"/>
          <w:b/>
          <w:sz w:val="28"/>
          <w:szCs w:val="28"/>
        </w:rPr>
      </w:pPr>
    </w:p>
    <w:p w:rsidR="00977AD9" w:rsidRDefault="00977AD9" w:rsidP="00977AD9">
      <w:pPr>
        <w:pStyle w:val="Sinespaciado"/>
        <w:spacing w:line="360" w:lineRule="auto"/>
        <w:jc w:val="center"/>
        <w:rPr>
          <w:rFonts w:asciiTheme="minorHAnsi" w:hAnsiTheme="minorHAnsi"/>
          <w:b/>
          <w:sz w:val="28"/>
          <w:szCs w:val="28"/>
        </w:rPr>
      </w:pPr>
    </w:p>
    <w:p w:rsidR="00977AD9" w:rsidRDefault="000878EA" w:rsidP="00977AD9">
      <w:pPr>
        <w:pStyle w:val="Sinespaciado"/>
        <w:spacing w:line="360" w:lineRule="auto"/>
        <w:jc w:val="center"/>
        <w:rPr>
          <w:rFonts w:asciiTheme="minorHAnsi" w:hAnsiTheme="minorHAnsi"/>
          <w:b/>
          <w:sz w:val="28"/>
          <w:szCs w:val="28"/>
        </w:rPr>
      </w:pPr>
      <w:r>
        <w:rPr>
          <w:rFonts w:asciiTheme="minorHAnsi" w:hAnsiTheme="minorHAnsi"/>
          <w:b/>
          <w:noProof/>
          <w:sz w:val="28"/>
          <w:szCs w:val="28"/>
          <w:lang w:val="en-US" w:eastAsia="en-US"/>
        </w:rPr>
        <w:pict>
          <v:shape id="_x0000_s1032" type="#_x0000_t32" style="position:absolute;left:0;text-align:left;margin-left:84.35pt;margin-top:25.15pt;width:276.45pt;height:.85pt;flip:y;z-index:251669504" o:connectortype="straight"/>
        </w:pict>
      </w:r>
    </w:p>
    <w:p w:rsidR="00977AD9" w:rsidRPr="0064584A" w:rsidRDefault="00977AD9" w:rsidP="00977AD9">
      <w:pPr>
        <w:pStyle w:val="Sinespaciado"/>
        <w:spacing w:line="360" w:lineRule="auto"/>
        <w:jc w:val="center"/>
        <w:rPr>
          <w:rFonts w:asciiTheme="majorHAnsi" w:hAnsiTheme="majorHAnsi"/>
          <w:b/>
        </w:rPr>
      </w:pPr>
      <w:r w:rsidRPr="0064584A">
        <w:rPr>
          <w:rFonts w:asciiTheme="majorHAnsi" w:hAnsiTheme="majorHAnsi"/>
          <w:b/>
        </w:rPr>
        <w:t>REGIDORA  DANIELA ELIZABETH CHAVEZ ESTRADA</w:t>
      </w:r>
    </w:p>
    <w:p w:rsidR="00977AD9" w:rsidRPr="0064584A" w:rsidRDefault="00977AD9" w:rsidP="00977AD9">
      <w:pPr>
        <w:spacing w:line="36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p w:rsidR="00977AD9" w:rsidRPr="0064584A" w:rsidRDefault="00977AD9" w:rsidP="00977AD9">
      <w:pPr>
        <w:spacing w:line="360" w:lineRule="auto"/>
        <w:jc w:val="center"/>
        <w:rPr>
          <w:rFonts w:asciiTheme="majorHAnsi" w:hAnsiTheme="majorHAnsi" w:cs="Times New Roman"/>
          <w:b/>
          <w:sz w:val="24"/>
          <w:szCs w:val="24"/>
          <w:lang w:val="es-ES"/>
        </w:rPr>
      </w:pPr>
    </w:p>
    <w:p w:rsidR="00977AD9" w:rsidRPr="0064584A" w:rsidRDefault="00977AD9" w:rsidP="00977AD9">
      <w:pPr>
        <w:spacing w:line="360" w:lineRule="auto"/>
        <w:jc w:val="center"/>
        <w:rPr>
          <w:rFonts w:asciiTheme="majorHAnsi" w:hAnsiTheme="majorHAnsi" w:cs="Times New Roman"/>
          <w:b/>
          <w:sz w:val="24"/>
          <w:szCs w:val="24"/>
          <w:lang w:val="es-ES"/>
        </w:rPr>
      </w:pPr>
    </w:p>
    <w:p w:rsidR="00977AD9" w:rsidRPr="0064584A" w:rsidRDefault="000878EA" w:rsidP="00977AD9">
      <w:pPr>
        <w:pStyle w:val="Sinespaciado"/>
        <w:jc w:val="center"/>
        <w:rPr>
          <w:rFonts w:asciiTheme="majorHAnsi" w:hAnsiTheme="majorHAnsi"/>
          <w:b/>
        </w:rPr>
      </w:pPr>
      <w:r>
        <w:rPr>
          <w:rFonts w:asciiTheme="majorHAnsi" w:hAnsiTheme="majorHAnsi"/>
          <w:b/>
          <w:noProof/>
          <w:lang w:val="en-US" w:eastAsia="en-US"/>
        </w:rPr>
        <w:pict>
          <v:shape id="_x0000_s1030" type="#_x0000_t32" style="position:absolute;left:0;text-align:left;margin-left:84.35pt;margin-top:11.5pt;width:276.45pt;height:.85pt;flip:y;z-index:251667456" o:connectortype="straight"/>
        </w:pict>
      </w:r>
    </w:p>
    <w:p w:rsidR="00977AD9" w:rsidRPr="0064584A" w:rsidRDefault="00977AD9" w:rsidP="00977AD9">
      <w:pPr>
        <w:pStyle w:val="Sinespaciado"/>
        <w:jc w:val="center"/>
        <w:rPr>
          <w:rFonts w:asciiTheme="majorHAnsi" w:hAnsiTheme="majorHAnsi"/>
          <w:b/>
        </w:rPr>
      </w:pPr>
      <w:r w:rsidRPr="0064584A">
        <w:rPr>
          <w:rFonts w:asciiTheme="majorHAnsi" w:hAnsiTheme="majorHAnsi"/>
          <w:b/>
        </w:rPr>
        <w:t>REGIDOR ALFREDO FIERROS GONZALEZ</w:t>
      </w:r>
    </w:p>
    <w:p w:rsidR="00977AD9" w:rsidRPr="0064584A" w:rsidRDefault="00977AD9" w:rsidP="00977AD9">
      <w:pPr>
        <w:spacing w:line="36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r w:rsidR="00E94936">
        <w:rPr>
          <w:rFonts w:asciiTheme="majorHAnsi" w:hAnsiTheme="majorHAnsi" w:cs="Times New Roman"/>
          <w:b/>
          <w:sz w:val="24"/>
          <w:szCs w:val="24"/>
          <w:lang w:val="es-ES"/>
        </w:rPr>
        <w:t>.</w:t>
      </w:r>
    </w:p>
    <w:p w:rsidR="00977AD9" w:rsidRPr="0064584A" w:rsidRDefault="00977AD9" w:rsidP="00977AD9">
      <w:pPr>
        <w:spacing w:line="360" w:lineRule="auto"/>
        <w:jc w:val="center"/>
        <w:rPr>
          <w:rFonts w:asciiTheme="majorHAnsi" w:hAnsiTheme="majorHAnsi" w:cs="Times New Roman"/>
          <w:b/>
          <w:sz w:val="24"/>
          <w:szCs w:val="24"/>
          <w:lang w:val="es-ES"/>
        </w:rPr>
      </w:pPr>
    </w:p>
    <w:p w:rsidR="00977AD9" w:rsidRPr="0064584A" w:rsidRDefault="00977AD9" w:rsidP="00977AD9">
      <w:pPr>
        <w:spacing w:line="360" w:lineRule="auto"/>
        <w:jc w:val="center"/>
        <w:rPr>
          <w:rFonts w:asciiTheme="majorHAnsi" w:hAnsiTheme="majorHAnsi" w:cs="Times New Roman"/>
          <w:b/>
          <w:sz w:val="24"/>
          <w:szCs w:val="24"/>
          <w:lang w:val="es-ES"/>
        </w:rPr>
      </w:pPr>
    </w:p>
    <w:p w:rsidR="00977AD9" w:rsidRPr="0064584A" w:rsidRDefault="000878EA" w:rsidP="00977AD9">
      <w:pPr>
        <w:spacing w:line="360" w:lineRule="auto"/>
        <w:jc w:val="center"/>
        <w:rPr>
          <w:rFonts w:asciiTheme="majorHAnsi" w:hAnsiTheme="majorHAnsi" w:cs="Times New Roman"/>
          <w:b/>
          <w:sz w:val="24"/>
          <w:szCs w:val="24"/>
          <w:lang w:val="es-ES"/>
        </w:rPr>
      </w:pPr>
      <w:r>
        <w:rPr>
          <w:rFonts w:asciiTheme="majorHAnsi" w:hAnsiTheme="majorHAnsi" w:cs="Times New Roman"/>
          <w:b/>
          <w:noProof/>
          <w:sz w:val="24"/>
          <w:szCs w:val="24"/>
        </w:rPr>
        <w:pict>
          <v:shape id="_x0000_s1031" type="#_x0000_t32" style="position:absolute;left:0;text-align:left;margin-left:76.85pt;margin-top:31.85pt;width:276.45pt;height:.85pt;flip:y;z-index:251668480" o:connectortype="straight"/>
        </w:pict>
      </w:r>
    </w:p>
    <w:p w:rsidR="00977AD9" w:rsidRPr="0064584A" w:rsidRDefault="00977AD9" w:rsidP="00977AD9">
      <w:pPr>
        <w:pStyle w:val="Sinespaciado"/>
        <w:jc w:val="center"/>
        <w:rPr>
          <w:rFonts w:asciiTheme="majorHAnsi" w:hAnsiTheme="majorHAnsi"/>
          <w:b/>
        </w:rPr>
      </w:pPr>
      <w:r w:rsidRPr="0064584A">
        <w:rPr>
          <w:rFonts w:asciiTheme="majorHAnsi" w:hAnsiTheme="majorHAnsi"/>
          <w:b/>
        </w:rPr>
        <w:t>REGIDOR ADENAWER GONZALEZ FIERROS</w:t>
      </w:r>
    </w:p>
    <w:p w:rsidR="00977AD9" w:rsidRPr="0064584A" w:rsidRDefault="00977AD9" w:rsidP="00977AD9">
      <w:pPr>
        <w:spacing w:line="36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p w:rsidR="00977AD9" w:rsidRPr="0064584A" w:rsidRDefault="00977AD9" w:rsidP="00977AD9">
      <w:pPr>
        <w:pStyle w:val="Sinespaciado"/>
        <w:jc w:val="center"/>
        <w:rPr>
          <w:b/>
        </w:rPr>
      </w:pPr>
    </w:p>
    <w:p w:rsidR="00977AD9" w:rsidRDefault="00977AD9" w:rsidP="00977AD9">
      <w:pPr>
        <w:jc w:val="center"/>
        <w:rPr>
          <w:b/>
          <w:sz w:val="24"/>
          <w:szCs w:val="24"/>
          <w:lang w:val="es-ES"/>
        </w:rPr>
      </w:pPr>
    </w:p>
    <w:p w:rsidR="00B62056" w:rsidRPr="0064584A" w:rsidRDefault="00B62056" w:rsidP="00977AD9">
      <w:pPr>
        <w:jc w:val="center"/>
        <w:rPr>
          <w:b/>
          <w:sz w:val="24"/>
          <w:szCs w:val="24"/>
          <w:lang w:val="es-ES"/>
        </w:rPr>
      </w:pPr>
    </w:p>
    <w:p w:rsidR="00CE0296" w:rsidRPr="0064584A" w:rsidRDefault="00CE0296">
      <w:pPr>
        <w:jc w:val="both"/>
        <w:rPr>
          <w:rFonts w:ascii="Arial" w:hAnsi="Arial" w:cs="Arial"/>
          <w:sz w:val="24"/>
          <w:szCs w:val="24"/>
          <w:lang w:val="es-ES"/>
        </w:rPr>
      </w:pPr>
    </w:p>
    <w:p w:rsidR="00B62056" w:rsidRDefault="00B62056" w:rsidP="00B62056">
      <w:pPr>
        <w:tabs>
          <w:tab w:val="left" w:pos="8364"/>
        </w:tabs>
        <w:spacing w:after="0" w:line="240" w:lineRule="auto"/>
        <w:jc w:val="center"/>
        <w:rPr>
          <w:rFonts w:cstheme="minorHAnsi"/>
          <w:b/>
          <w:sz w:val="28"/>
          <w:szCs w:val="28"/>
          <w:lang w:val="es-ES"/>
        </w:rPr>
      </w:pPr>
      <w:r>
        <w:rPr>
          <w:rFonts w:cstheme="minorHAnsi"/>
          <w:b/>
          <w:noProof/>
          <w:sz w:val="28"/>
          <w:szCs w:val="28"/>
        </w:rPr>
        <w:pict>
          <v:shape id="_x0000_s1033" type="#_x0000_t32" style="position:absolute;left:0;text-align:left;margin-left:84.35pt;margin-top:14.85pt;width:276.45pt;height:.85pt;flip:y;z-index:251670528" o:connectortype="straight"/>
        </w:pict>
      </w:r>
    </w:p>
    <w:p w:rsidR="00B62056" w:rsidRPr="00B62056" w:rsidRDefault="00B62056" w:rsidP="00B62056">
      <w:pPr>
        <w:tabs>
          <w:tab w:val="left" w:pos="8364"/>
        </w:tabs>
        <w:spacing w:after="0" w:line="240" w:lineRule="auto"/>
        <w:jc w:val="center"/>
        <w:rPr>
          <w:rFonts w:cstheme="minorHAnsi"/>
          <w:b/>
          <w:sz w:val="24"/>
          <w:szCs w:val="24"/>
          <w:lang w:val="es-ES"/>
        </w:rPr>
      </w:pPr>
      <w:r w:rsidRPr="00B62056">
        <w:rPr>
          <w:rFonts w:cstheme="minorHAnsi"/>
          <w:b/>
          <w:sz w:val="24"/>
          <w:szCs w:val="24"/>
          <w:lang w:val="es-ES"/>
        </w:rPr>
        <w:t>REGIDORA  LOURDES CELENIA CONTRERAS GONZALEZ</w:t>
      </w:r>
    </w:p>
    <w:p w:rsidR="00B62056" w:rsidRDefault="00B62056" w:rsidP="00B62056">
      <w:pPr>
        <w:spacing w:after="0" w:line="240" w:lineRule="auto"/>
        <w:jc w:val="center"/>
        <w:rPr>
          <w:rFonts w:cs="Times New Roman"/>
          <w:b/>
          <w:sz w:val="28"/>
          <w:szCs w:val="28"/>
          <w:lang w:val="es-ES"/>
        </w:rPr>
      </w:pPr>
      <w:r w:rsidRPr="00B62056">
        <w:rPr>
          <w:rFonts w:cs="Times New Roman"/>
          <w:b/>
          <w:sz w:val="24"/>
          <w:szCs w:val="24"/>
          <w:lang w:val="es-ES"/>
        </w:rPr>
        <w:t>Vocal de la Comisión de Nomenclatura</w:t>
      </w:r>
      <w:r w:rsidRPr="00D2075D">
        <w:rPr>
          <w:rFonts w:cs="Times New Roman"/>
          <w:b/>
          <w:sz w:val="28"/>
          <w:szCs w:val="28"/>
          <w:lang w:val="es-ES"/>
        </w:rPr>
        <w:t xml:space="preserve"> </w:t>
      </w:r>
    </w:p>
    <w:p w:rsidR="00B62056" w:rsidRDefault="00B62056" w:rsidP="00B62056">
      <w:pPr>
        <w:spacing w:after="0" w:line="240" w:lineRule="auto"/>
        <w:jc w:val="center"/>
        <w:rPr>
          <w:rFonts w:cs="Times New Roman"/>
          <w:b/>
          <w:sz w:val="28"/>
          <w:szCs w:val="28"/>
          <w:lang w:val="es-ES"/>
        </w:rPr>
      </w:pPr>
    </w:p>
    <w:p w:rsidR="00CE0296" w:rsidRPr="0064584A" w:rsidRDefault="00CE0296" w:rsidP="00B62056">
      <w:pPr>
        <w:spacing w:after="0" w:line="240" w:lineRule="auto"/>
        <w:jc w:val="both"/>
        <w:rPr>
          <w:rFonts w:ascii="Arial" w:hAnsi="Arial" w:cs="Arial"/>
          <w:sz w:val="24"/>
          <w:szCs w:val="24"/>
          <w:lang w:val="es-ES"/>
        </w:rPr>
      </w:pPr>
    </w:p>
    <w:sectPr w:rsidR="00CE0296" w:rsidRPr="0064584A" w:rsidSect="005B7AAF">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80" w:rsidRDefault="00C67280" w:rsidP="00444FD4">
      <w:pPr>
        <w:spacing w:after="0" w:line="240" w:lineRule="auto"/>
      </w:pPr>
      <w:r>
        <w:separator/>
      </w:r>
    </w:p>
  </w:endnote>
  <w:endnote w:type="continuationSeparator" w:id="0">
    <w:p w:rsidR="00C67280" w:rsidRDefault="00C67280" w:rsidP="00444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38"/>
      <w:docPartObj>
        <w:docPartGallery w:val="Page Numbers (Bottom of Page)"/>
        <w:docPartUnique/>
      </w:docPartObj>
    </w:sdtPr>
    <w:sdtContent>
      <w:p w:rsidR="00FB0A53" w:rsidRPr="00FB0A53" w:rsidRDefault="000878EA">
        <w:pPr>
          <w:pStyle w:val="Piedepgina"/>
          <w:rPr>
            <w:lang w:val="es-ES"/>
          </w:rPr>
        </w:pPr>
        <w:r w:rsidRPr="000878EA">
          <w:rPr>
            <w:noProof/>
            <w:lang w:val="es-ES" w:eastAsia="zh-TW"/>
          </w:rPr>
          <w:pict>
            <v:rect id="_x0000_s6145" style="position:absolute;margin-left:0;margin-top:0;width:60pt;height:70.5pt;z-index:251660288;mso-position-horizontal:center;mso-position-horizontal-relative:right-margin-area;mso-position-vertical:top;mso-position-vertical-relative:bottom-margin-area" stroked="f">
              <v:textbox style="mso-next-textbox:#_x0000_s6145">
                <w:txbxContent>
                  <w:sdt>
                    <w:sdtPr>
                      <w:rPr>
                        <w:rFonts w:asciiTheme="majorHAnsi" w:hAnsiTheme="majorHAnsi"/>
                        <w:sz w:val="48"/>
                        <w:szCs w:val="44"/>
                        <w:lang w:val="es-ES"/>
                      </w:rPr>
                      <w:id w:val="216747965"/>
                      <w:docPartObj>
                        <w:docPartGallery w:val="Page Numbers (Margins)"/>
                        <w:docPartUnique/>
                      </w:docPartObj>
                    </w:sdtPr>
                    <w:sdtContent>
                      <w:sdt>
                        <w:sdtPr>
                          <w:rPr>
                            <w:rFonts w:asciiTheme="majorHAnsi" w:hAnsiTheme="majorHAnsi"/>
                            <w:sz w:val="48"/>
                            <w:szCs w:val="44"/>
                            <w:lang w:val="es-ES"/>
                          </w:rPr>
                          <w:id w:val="216747966"/>
                          <w:docPartObj>
                            <w:docPartGallery w:val="Page Numbers (Margins)"/>
                            <w:docPartUnique/>
                          </w:docPartObj>
                        </w:sdtPr>
                        <w:sdtContent>
                          <w:p w:rsidR="00FB0A53" w:rsidRDefault="000878EA">
                            <w:pPr>
                              <w:jc w:val="center"/>
                              <w:rPr>
                                <w:rFonts w:asciiTheme="majorHAnsi" w:hAnsiTheme="majorHAnsi"/>
                                <w:sz w:val="48"/>
                                <w:szCs w:val="44"/>
                                <w:lang w:val="es-ES"/>
                              </w:rPr>
                            </w:pPr>
                            <w:r>
                              <w:rPr>
                                <w:lang w:val="es-ES"/>
                              </w:rPr>
                              <w:fldChar w:fldCharType="begin"/>
                            </w:r>
                            <w:r w:rsidR="00FB0A53">
                              <w:rPr>
                                <w:lang w:val="es-ES"/>
                              </w:rPr>
                              <w:instrText xml:space="preserve"> PAGE   \* MERGEFORMAT </w:instrText>
                            </w:r>
                            <w:r>
                              <w:rPr>
                                <w:lang w:val="es-ES"/>
                              </w:rPr>
                              <w:fldChar w:fldCharType="separate"/>
                            </w:r>
                            <w:r w:rsidR="00E94936" w:rsidRPr="00E94936">
                              <w:rPr>
                                <w:rFonts w:asciiTheme="majorHAnsi" w:hAnsiTheme="majorHAnsi"/>
                                <w:noProof/>
                                <w:sz w:val="48"/>
                                <w:szCs w:val="44"/>
                              </w:rPr>
                              <w:t>5</w:t>
                            </w:r>
                            <w:r>
                              <w:rPr>
                                <w:lang w:val="es-ES"/>
                              </w:rPr>
                              <w:fldChar w:fldCharType="end"/>
                            </w:r>
                          </w:p>
                        </w:sdtContent>
                      </w:sdt>
                    </w:sdtContent>
                  </w:sdt>
                </w:txbxContent>
              </v:textbox>
              <w10:wrap anchorx="page" anchory="page"/>
            </v:rect>
          </w:pict>
        </w:r>
        <w:r w:rsidR="00FB0A53" w:rsidRPr="00FB0A53">
          <w:rPr>
            <w:lang w:val="es-ES"/>
          </w:rPr>
          <w:t>LAS PRESENTES FIRMAS PERTENECEN A L</w:t>
        </w:r>
        <w:r w:rsidR="00FB0A53">
          <w:rPr>
            <w:lang w:val="es-ES"/>
          </w:rPr>
          <w:t>A MINUTA DE LA COMISION EDILICIA DE NOMENCLATURA DEL DIA 28 DE JUNIO DEL 2016.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80" w:rsidRDefault="00C67280" w:rsidP="00444FD4">
      <w:pPr>
        <w:spacing w:after="0" w:line="240" w:lineRule="auto"/>
      </w:pPr>
      <w:r>
        <w:separator/>
      </w:r>
    </w:p>
  </w:footnote>
  <w:footnote w:type="continuationSeparator" w:id="0">
    <w:p w:rsidR="00C67280" w:rsidRDefault="00C67280" w:rsidP="00444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5439"/>
    <w:multiLevelType w:val="hybridMultilevel"/>
    <w:tmpl w:val="98E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412CD"/>
    <w:multiLevelType w:val="hybridMultilevel"/>
    <w:tmpl w:val="00BED0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D6706E"/>
    <w:rsid w:val="0002214C"/>
    <w:rsid w:val="00057315"/>
    <w:rsid w:val="000878EA"/>
    <w:rsid w:val="000A1DC6"/>
    <w:rsid w:val="000B2EA7"/>
    <w:rsid w:val="000C6503"/>
    <w:rsid w:val="001B5230"/>
    <w:rsid w:val="001D7332"/>
    <w:rsid w:val="001E3273"/>
    <w:rsid w:val="00207F1A"/>
    <w:rsid w:val="00210186"/>
    <w:rsid w:val="00295C85"/>
    <w:rsid w:val="002A42C6"/>
    <w:rsid w:val="002B748A"/>
    <w:rsid w:val="002C12E4"/>
    <w:rsid w:val="002D57C1"/>
    <w:rsid w:val="00362CDD"/>
    <w:rsid w:val="00370CF6"/>
    <w:rsid w:val="003B1E5F"/>
    <w:rsid w:val="003D41EC"/>
    <w:rsid w:val="00444FD4"/>
    <w:rsid w:val="004667FB"/>
    <w:rsid w:val="004940AB"/>
    <w:rsid w:val="004E2DB6"/>
    <w:rsid w:val="00586E63"/>
    <w:rsid w:val="005B7AAF"/>
    <w:rsid w:val="005D247E"/>
    <w:rsid w:val="006036DE"/>
    <w:rsid w:val="00620E41"/>
    <w:rsid w:val="006362FE"/>
    <w:rsid w:val="0064584A"/>
    <w:rsid w:val="0066219F"/>
    <w:rsid w:val="006C37E8"/>
    <w:rsid w:val="0079174F"/>
    <w:rsid w:val="007D62DD"/>
    <w:rsid w:val="00844C66"/>
    <w:rsid w:val="00856F4C"/>
    <w:rsid w:val="008607A6"/>
    <w:rsid w:val="00874316"/>
    <w:rsid w:val="008B627C"/>
    <w:rsid w:val="008D331F"/>
    <w:rsid w:val="008F214E"/>
    <w:rsid w:val="00977AD9"/>
    <w:rsid w:val="009C12F5"/>
    <w:rsid w:val="00A85314"/>
    <w:rsid w:val="00B62056"/>
    <w:rsid w:val="00BA669A"/>
    <w:rsid w:val="00BE232B"/>
    <w:rsid w:val="00BE2819"/>
    <w:rsid w:val="00C03405"/>
    <w:rsid w:val="00C202CB"/>
    <w:rsid w:val="00C3186C"/>
    <w:rsid w:val="00C67280"/>
    <w:rsid w:val="00C91ACB"/>
    <w:rsid w:val="00CA0CCF"/>
    <w:rsid w:val="00CA7D4A"/>
    <w:rsid w:val="00CB3C25"/>
    <w:rsid w:val="00CE0296"/>
    <w:rsid w:val="00CF5753"/>
    <w:rsid w:val="00D348A9"/>
    <w:rsid w:val="00D6706E"/>
    <w:rsid w:val="00E17D7A"/>
    <w:rsid w:val="00E32332"/>
    <w:rsid w:val="00E425CC"/>
    <w:rsid w:val="00E94936"/>
    <w:rsid w:val="00ED4775"/>
    <w:rsid w:val="00F138EA"/>
    <w:rsid w:val="00F15B89"/>
    <w:rsid w:val="00F44F06"/>
    <w:rsid w:val="00FA6143"/>
    <w:rsid w:val="00FB0A53"/>
    <w:rsid w:val="00FC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_x0000_s1029"/>
        <o:r id="V:Rule9" type="connector" idref="#_x0000_s1030"/>
        <o:r id="V:Rule10" type="connector" idref="#_x0000_s1027"/>
        <o:r id="V:Rule11" type="connector" idref="#_x0000_s1032"/>
        <o:r id="V:Rule12" type="connector" idref="#_x0000_s1026"/>
        <o:r id="V:Rule13" type="connector" idref="#_x0000_s1028"/>
        <o:r id="V:Rule14" type="connector" idref="#_x0000_s1031"/>
        <o:r id="V:Rule1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F4C"/>
    <w:pPr>
      <w:ind w:left="720"/>
      <w:contextualSpacing/>
    </w:pPr>
  </w:style>
  <w:style w:type="paragraph" w:styleId="Encabezado">
    <w:name w:val="header"/>
    <w:basedOn w:val="Normal"/>
    <w:link w:val="EncabezadoCar"/>
    <w:uiPriority w:val="99"/>
    <w:semiHidden/>
    <w:unhideWhenUsed/>
    <w:rsid w:val="00444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4FD4"/>
  </w:style>
  <w:style w:type="paragraph" w:styleId="Piedepgina">
    <w:name w:val="footer"/>
    <w:basedOn w:val="Normal"/>
    <w:link w:val="PiedepginaCar"/>
    <w:uiPriority w:val="99"/>
    <w:semiHidden/>
    <w:unhideWhenUsed/>
    <w:rsid w:val="00444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4FD4"/>
  </w:style>
  <w:style w:type="paragraph" w:styleId="Sinespaciado">
    <w:name w:val="No Spacing"/>
    <w:uiPriority w:val="1"/>
    <w:qFormat/>
    <w:rsid w:val="00977AD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82F5-C97F-4256-9394-B8F9DEA8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786</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Rocio Valdez Gonzalez</dc:creator>
  <cp:keywords/>
  <dc:description/>
  <cp:lastModifiedBy>Irma Rocio Valdez Gonzalez</cp:lastModifiedBy>
  <cp:revision>18</cp:revision>
  <cp:lastPrinted>2016-07-08T19:23:00Z</cp:lastPrinted>
  <dcterms:created xsi:type="dcterms:W3CDTF">2016-07-05T17:10:00Z</dcterms:created>
  <dcterms:modified xsi:type="dcterms:W3CDTF">2016-07-08T19:34:00Z</dcterms:modified>
</cp:coreProperties>
</file>