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3F" w:rsidRPr="00E934CB" w:rsidRDefault="00616D3F" w:rsidP="00616D3F">
      <w:pPr>
        <w:jc w:val="both"/>
        <w:rPr>
          <w:rFonts w:ascii="Times New Roman" w:hAnsi="Times New Roman"/>
          <w:sz w:val="24"/>
          <w:szCs w:val="24"/>
        </w:rPr>
      </w:pPr>
      <w:r w:rsidRPr="00E934CB">
        <w:rPr>
          <w:rFonts w:ascii="Times New Roman" w:hAnsi="Times New Roman"/>
          <w:sz w:val="24"/>
          <w:szCs w:val="24"/>
        </w:rPr>
        <w:t>MINUTA DE LA SESIÓN DE COMISIÓN EDILICIA PERMA</w:t>
      </w:r>
      <w:r>
        <w:rPr>
          <w:rFonts w:ascii="Times New Roman" w:hAnsi="Times New Roman"/>
          <w:sz w:val="24"/>
          <w:szCs w:val="24"/>
        </w:rPr>
        <w:t>NENTE DE GOBERNA</w:t>
      </w:r>
      <w:r w:rsidR="00737435">
        <w:rPr>
          <w:rFonts w:ascii="Times New Roman" w:hAnsi="Times New Roman"/>
          <w:sz w:val="24"/>
          <w:szCs w:val="24"/>
        </w:rPr>
        <w:t>CIÓN RELATIVO A UN INFORME REALIZADO POR SU PRESIDENTE</w:t>
      </w:r>
      <w:r>
        <w:rPr>
          <w:rFonts w:ascii="Times New Roman" w:hAnsi="Times New Roman"/>
          <w:sz w:val="24"/>
          <w:szCs w:val="24"/>
        </w:rPr>
        <w:t xml:space="preserve"> A LA COMISIÓN EDILICIA DE GOBERNACIÓN DEL AYUNTAMIENTO DE SAN PEDRO TLAQUEPAQUE, JALISCO.</w:t>
      </w:r>
    </w:p>
    <w:p w:rsidR="00616D3F" w:rsidRDefault="00616D3F" w:rsidP="00616D3F">
      <w:pPr>
        <w:jc w:val="right"/>
      </w:pPr>
    </w:p>
    <w:p w:rsidR="00616D3F" w:rsidRDefault="00616D3F" w:rsidP="00616D3F">
      <w:pPr>
        <w:spacing w:after="0" w:line="240" w:lineRule="auto"/>
        <w:rPr>
          <w:sz w:val="24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66113A1E" wp14:editId="3DEF8E8E">
            <wp:simplePos x="0" y="0"/>
            <wp:positionH relativeFrom="column">
              <wp:posOffset>56515</wp:posOffset>
            </wp:positionH>
            <wp:positionV relativeFrom="paragraph">
              <wp:posOffset>38735</wp:posOffset>
            </wp:positionV>
            <wp:extent cx="1369060" cy="1149985"/>
            <wp:effectExtent l="19050" t="19050" r="21590" b="1206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499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2A3CA884" wp14:editId="74199C01">
            <wp:extent cx="1074420" cy="11874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87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3F" w:rsidRDefault="00616D3F" w:rsidP="00616D3F">
      <w:pPr>
        <w:jc w:val="right"/>
        <w:rPr>
          <w:rFonts w:ascii="Times New Roman" w:hAnsi="Times New Roman"/>
          <w:sz w:val="24"/>
          <w:szCs w:val="24"/>
        </w:rPr>
      </w:pPr>
    </w:p>
    <w:p w:rsidR="00616D3F" w:rsidRDefault="00616D3F" w:rsidP="00616D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 P</w:t>
      </w:r>
      <w:r>
        <w:rPr>
          <w:rFonts w:ascii="Times New Roman" w:hAnsi="Times New Roman"/>
          <w:sz w:val="24"/>
          <w:szCs w:val="24"/>
        </w:rPr>
        <w:t>edro Tlaquepaque, Jalisco., a 28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enero de 2021</w:t>
      </w:r>
      <w:r>
        <w:rPr>
          <w:rFonts w:ascii="Times New Roman" w:hAnsi="Times New Roman"/>
          <w:sz w:val="24"/>
          <w:szCs w:val="24"/>
        </w:rPr>
        <w:t>.</w:t>
      </w:r>
    </w:p>
    <w:p w:rsidR="00616D3F" w:rsidRDefault="00616D3F" w:rsidP="00616D3F">
      <w:pPr>
        <w:jc w:val="both"/>
        <w:rPr>
          <w:sz w:val="28"/>
          <w:szCs w:val="28"/>
        </w:rPr>
      </w:pPr>
    </w:p>
    <w:p w:rsidR="00616D3F" w:rsidRDefault="00616D3F" w:rsidP="00C01A6A">
      <w:pPr>
        <w:spacing w:after="0" w:line="480" w:lineRule="auto"/>
        <w:jc w:val="both"/>
        <w:rPr>
          <w:sz w:val="24"/>
          <w:szCs w:val="28"/>
        </w:rPr>
      </w:pPr>
      <w:r w:rsidRPr="00616D3F">
        <w:rPr>
          <w:sz w:val="24"/>
          <w:szCs w:val="28"/>
        </w:rPr>
        <w:t xml:space="preserve">El regidor Presidente de la Comisión Edilicia Permanente de </w:t>
      </w:r>
      <w:r w:rsidR="00E02ACD" w:rsidRPr="00616D3F">
        <w:rPr>
          <w:sz w:val="24"/>
          <w:szCs w:val="28"/>
        </w:rPr>
        <w:t>Gobernación</w:t>
      </w:r>
      <w:r w:rsidRPr="00616D3F">
        <w:rPr>
          <w:sz w:val="24"/>
          <w:szCs w:val="28"/>
        </w:rPr>
        <w:t xml:space="preserve"> </w:t>
      </w:r>
      <w:r w:rsidRPr="00616D3F">
        <w:rPr>
          <w:sz w:val="24"/>
          <w:szCs w:val="28"/>
        </w:rPr>
        <w:t xml:space="preserve">extiendo la más cordial bienvenida </w:t>
      </w:r>
      <w:r w:rsidRPr="00616D3F">
        <w:rPr>
          <w:sz w:val="24"/>
          <w:szCs w:val="28"/>
        </w:rPr>
        <w:t>a su</w:t>
      </w:r>
      <w:r w:rsidRPr="00616D3F">
        <w:rPr>
          <w:sz w:val="24"/>
          <w:szCs w:val="28"/>
        </w:rPr>
        <w:t xml:space="preserve"> compañero </w:t>
      </w:r>
      <w:proofErr w:type="gramStart"/>
      <w:r w:rsidRPr="00616D3F">
        <w:rPr>
          <w:sz w:val="24"/>
          <w:szCs w:val="28"/>
        </w:rPr>
        <w:t>regidor</w:t>
      </w:r>
      <w:proofErr w:type="gramEnd"/>
      <w:r w:rsidRPr="00616D3F">
        <w:rPr>
          <w:sz w:val="24"/>
          <w:szCs w:val="28"/>
        </w:rPr>
        <w:t xml:space="preserve"> así como al Síndico Municipal como integrantes de la Comisión Edilicia de Gobernación, a la Secretaría del Ayuntamiento representado </w:t>
      </w:r>
      <w:r w:rsidRPr="00616D3F">
        <w:rPr>
          <w:rFonts w:asciiTheme="minorHAnsi" w:hAnsiTheme="minorHAnsi" w:cstheme="minorHAnsi"/>
          <w:sz w:val="24"/>
          <w:szCs w:val="28"/>
        </w:rPr>
        <w:t xml:space="preserve">por la Directora de Integración, Dictaminación, Actas y Acuerdos. </w:t>
      </w:r>
      <w:proofErr w:type="spellStart"/>
      <w:r w:rsidRPr="00616D3F">
        <w:rPr>
          <w:rFonts w:asciiTheme="minorHAnsi" w:hAnsiTheme="minorHAnsi" w:cstheme="minorHAnsi"/>
          <w:sz w:val="24"/>
          <w:szCs w:val="28"/>
        </w:rPr>
        <w:t>Eyko</w:t>
      </w:r>
      <w:proofErr w:type="spellEnd"/>
      <w:r w:rsidRPr="00616D3F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616D3F">
        <w:rPr>
          <w:rFonts w:asciiTheme="minorHAnsi" w:hAnsiTheme="minorHAnsi" w:cstheme="minorHAnsi"/>
          <w:sz w:val="24"/>
          <w:szCs w:val="28"/>
        </w:rPr>
        <w:t>Yoma</w:t>
      </w:r>
      <w:proofErr w:type="spellEnd"/>
      <w:r w:rsidRPr="00616D3F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616D3F">
        <w:rPr>
          <w:rFonts w:asciiTheme="minorHAnsi" w:hAnsiTheme="minorHAnsi" w:cstheme="minorHAnsi"/>
          <w:sz w:val="24"/>
          <w:szCs w:val="28"/>
        </w:rPr>
        <w:t>Kiu</w:t>
      </w:r>
      <w:proofErr w:type="spellEnd"/>
      <w:r w:rsidRPr="00616D3F">
        <w:rPr>
          <w:rFonts w:asciiTheme="minorHAnsi" w:hAnsiTheme="minorHAnsi" w:cstheme="minorHAnsi"/>
          <w:sz w:val="24"/>
          <w:szCs w:val="28"/>
        </w:rPr>
        <w:t xml:space="preserve"> Tenorio Acosta</w:t>
      </w:r>
      <w:r w:rsidRPr="00616D3F">
        <w:rPr>
          <w:sz w:val="24"/>
          <w:szCs w:val="28"/>
        </w:rPr>
        <w:t>, al área de transparencia,</w:t>
      </w:r>
      <w:r w:rsidR="00D67DD1">
        <w:rPr>
          <w:sz w:val="24"/>
          <w:szCs w:val="28"/>
        </w:rPr>
        <w:t xml:space="preserve"> asistido por David Huerta</w:t>
      </w:r>
      <w:r w:rsidR="00F426B3">
        <w:rPr>
          <w:sz w:val="24"/>
          <w:szCs w:val="28"/>
        </w:rPr>
        <w:t xml:space="preserve"> y</w:t>
      </w:r>
      <w:r w:rsidR="00D67DD1">
        <w:rPr>
          <w:sz w:val="24"/>
          <w:szCs w:val="28"/>
        </w:rPr>
        <w:t xml:space="preserve"> estableció</w:t>
      </w:r>
      <w:r w:rsidRPr="00616D3F">
        <w:rPr>
          <w:sz w:val="24"/>
          <w:szCs w:val="28"/>
        </w:rPr>
        <w:t xml:space="preserve"> que siend</w:t>
      </w:r>
      <w:r w:rsidRPr="00616D3F">
        <w:rPr>
          <w:sz w:val="24"/>
          <w:szCs w:val="28"/>
        </w:rPr>
        <w:t xml:space="preserve">o las  10: </w:t>
      </w:r>
      <w:r w:rsidR="00D67DD1">
        <w:rPr>
          <w:sz w:val="24"/>
          <w:szCs w:val="28"/>
        </w:rPr>
        <w:t>10</w:t>
      </w:r>
      <w:r w:rsidRPr="00616D3F">
        <w:rPr>
          <w:sz w:val="24"/>
          <w:szCs w:val="28"/>
        </w:rPr>
        <w:t xml:space="preserve"> </w:t>
      </w:r>
      <w:r w:rsidR="00F65EF5">
        <w:rPr>
          <w:sz w:val="24"/>
          <w:szCs w:val="28"/>
        </w:rPr>
        <w:t>am</w:t>
      </w:r>
      <w:r w:rsidRPr="00616D3F">
        <w:rPr>
          <w:sz w:val="24"/>
          <w:szCs w:val="28"/>
        </w:rPr>
        <w:t xml:space="preserve"> del día 27 de enero del año 2021 </w:t>
      </w:r>
      <w:r w:rsidRPr="00616D3F">
        <w:rPr>
          <w:sz w:val="24"/>
          <w:szCs w:val="28"/>
        </w:rPr>
        <w:t>encontrándose</w:t>
      </w:r>
      <w:r w:rsidRPr="00616D3F">
        <w:rPr>
          <w:sz w:val="24"/>
          <w:szCs w:val="28"/>
        </w:rPr>
        <w:t xml:space="preserve"> en</w:t>
      </w:r>
      <w:r w:rsidRPr="00616D3F">
        <w:rPr>
          <w:sz w:val="24"/>
          <w:szCs w:val="28"/>
        </w:rPr>
        <w:t xml:space="preserve"> la</w:t>
      </w:r>
      <w:r w:rsidRPr="00616D3F">
        <w:rPr>
          <w:sz w:val="24"/>
          <w:szCs w:val="28"/>
        </w:rPr>
        <w:t xml:space="preserve"> </w:t>
      </w:r>
      <w:r w:rsidR="00F65EF5">
        <w:rPr>
          <w:sz w:val="24"/>
          <w:szCs w:val="28"/>
        </w:rPr>
        <w:t>sala de juntas de r</w:t>
      </w:r>
      <w:r w:rsidRPr="00616D3F">
        <w:rPr>
          <w:sz w:val="24"/>
          <w:szCs w:val="28"/>
        </w:rPr>
        <w:t>egidores, y con fundamento en lo dispuesto por el artículo 49, fracción II de la ley de Gobierno y la Administración pública Municipal del Estado de Jalisco así como en los artículos, 35 fracción II, 73, 77 fracciones I, II, III, IV, V y VI, 88 y 93 fracción I</w:t>
      </w:r>
      <w:r w:rsidRPr="00616D3F">
        <w:rPr>
          <w:sz w:val="24"/>
          <w:szCs w:val="28"/>
        </w:rPr>
        <w:t>, 152, 153 así como el 154</w:t>
      </w:r>
      <w:r w:rsidRPr="00616D3F">
        <w:rPr>
          <w:sz w:val="24"/>
          <w:szCs w:val="28"/>
        </w:rPr>
        <w:t xml:space="preserve"> del Reglamento del Gobierno y la Administración Pública del Ayuntamiento Constitucional de San Pedro Tlaquepaque,</w:t>
      </w:r>
      <w:r w:rsidRPr="00616D3F">
        <w:rPr>
          <w:sz w:val="24"/>
          <w:szCs w:val="28"/>
        </w:rPr>
        <w:t xml:space="preserve"> Jalisco</w:t>
      </w:r>
      <w:r w:rsidRPr="00616D3F">
        <w:rPr>
          <w:sz w:val="24"/>
          <w:szCs w:val="28"/>
        </w:rPr>
        <w:t xml:space="preserve"> </w:t>
      </w:r>
      <w:r w:rsidRPr="00616D3F">
        <w:rPr>
          <w:sz w:val="24"/>
          <w:szCs w:val="28"/>
        </w:rPr>
        <w:t>inició</w:t>
      </w:r>
      <w:r w:rsidRPr="00616D3F">
        <w:rPr>
          <w:sz w:val="24"/>
          <w:szCs w:val="28"/>
        </w:rPr>
        <w:t xml:space="preserve"> la Sesión de la Comisión Edilicia Permanente de Gobernación.</w:t>
      </w:r>
    </w:p>
    <w:p w:rsidR="00616D3F" w:rsidRPr="00616D3F" w:rsidRDefault="00F65EF5" w:rsidP="00F65EF5">
      <w:pPr>
        <w:spacing w:after="0"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 ese momento</w:t>
      </w:r>
      <w:r w:rsidR="00616D3F" w:rsidRPr="00616D3F">
        <w:rPr>
          <w:sz w:val="24"/>
          <w:szCs w:val="24"/>
        </w:rPr>
        <w:t>,</w:t>
      </w:r>
      <w:r>
        <w:rPr>
          <w:sz w:val="24"/>
          <w:szCs w:val="24"/>
        </w:rPr>
        <w:t xml:space="preserve"> también</w:t>
      </w:r>
      <w:r w:rsidR="00616D3F" w:rsidRPr="00616D3F">
        <w:rPr>
          <w:sz w:val="24"/>
          <w:szCs w:val="24"/>
        </w:rPr>
        <w:t xml:space="preserve"> </w:t>
      </w:r>
      <w:r w:rsidR="00616D3F">
        <w:rPr>
          <w:sz w:val="24"/>
          <w:szCs w:val="24"/>
        </w:rPr>
        <w:t>circuló</w:t>
      </w:r>
      <w:r w:rsidR="00616D3F" w:rsidRPr="00616D3F">
        <w:rPr>
          <w:sz w:val="24"/>
          <w:szCs w:val="24"/>
        </w:rPr>
        <w:t xml:space="preserve"> la</w:t>
      </w:r>
      <w:r w:rsidR="00616D3F">
        <w:rPr>
          <w:sz w:val="24"/>
          <w:szCs w:val="24"/>
        </w:rPr>
        <w:t xml:space="preserve"> lista de asistencia, a</w:t>
      </w:r>
      <w:r w:rsidR="00616D3F" w:rsidRPr="00616D3F">
        <w:rPr>
          <w:sz w:val="24"/>
          <w:szCs w:val="24"/>
        </w:rPr>
        <w:t xml:space="preserve"> efectos de verificar la presencia de los </w:t>
      </w:r>
      <w:r w:rsidR="00616D3F">
        <w:rPr>
          <w:sz w:val="24"/>
          <w:szCs w:val="24"/>
        </w:rPr>
        <w:t>integrantes de la comisión y declaró</w:t>
      </w:r>
      <w:r w:rsidR="00616D3F" w:rsidRPr="00616D3F">
        <w:rPr>
          <w:sz w:val="24"/>
          <w:szCs w:val="24"/>
        </w:rPr>
        <w:t xml:space="preserve"> </w:t>
      </w:r>
      <w:r w:rsidR="00616D3F">
        <w:rPr>
          <w:i/>
          <w:sz w:val="24"/>
          <w:szCs w:val="24"/>
        </w:rPr>
        <w:t>Q</w:t>
      </w:r>
      <w:r w:rsidR="00E02ACD">
        <w:rPr>
          <w:i/>
          <w:sz w:val="24"/>
          <w:szCs w:val="24"/>
        </w:rPr>
        <w:t>uó</w:t>
      </w:r>
      <w:r w:rsidR="00616D3F" w:rsidRPr="00616D3F">
        <w:rPr>
          <w:i/>
          <w:sz w:val="24"/>
          <w:szCs w:val="24"/>
        </w:rPr>
        <w:t>rum legal</w:t>
      </w:r>
      <w:r w:rsidR="00616D3F" w:rsidRPr="00616D3F">
        <w:rPr>
          <w:sz w:val="24"/>
          <w:szCs w:val="24"/>
        </w:rPr>
        <w:t xml:space="preserve"> para sesionar. </w:t>
      </w:r>
      <w:r>
        <w:rPr>
          <w:sz w:val="24"/>
          <w:szCs w:val="24"/>
        </w:rPr>
        <w:t>Para lo cual</w:t>
      </w:r>
      <w:r w:rsidR="00616D3F">
        <w:rPr>
          <w:sz w:val="24"/>
          <w:szCs w:val="24"/>
        </w:rPr>
        <w:t xml:space="preserve"> n</w:t>
      </w:r>
      <w:r w:rsidR="00E02ACD">
        <w:rPr>
          <w:sz w:val="24"/>
          <w:szCs w:val="24"/>
        </w:rPr>
        <w:t>ombró</w:t>
      </w:r>
      <w:r w:rsidR="00616D3F" w:rsidRPr="00616D3F">
        <w:rPr>
          <w:sz w:val="24"/>
          <w:szCs w:val="24"/>
        </w:rPr>
        <w:t xml:space="preserve"> a los miembros integrantes de la Comisión:</w:t>
      </w:r>
    </w:p>
    <w:p w:rsidR="00E02ACD" w:rsidRPr="00E66343" w:rsidRDefault="00E02ACD" w:rsidP="00BA0C5C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>Presidente de la Comisión Edilicia de Gobernación</w:t>
      </w:r>
      <w:r w:rsidRPr="00E66343">
        <w:rPr>
          <w:rFonts w:ascii="Times New Roman" w:hAnsi="Times New Roman" w:cs="Times New Roman"/>
          <w:b/>
          <w:sz w:val="24"/>
          <w:szCs w:val="24"/>
        </w:rPr>
        <w:t>.</w:t>
      </w:r>
      <w:r w:rsidRPr="00E66343">
        <w:rPr>
          <w:rFonts w:ascii="Times New Roman" w:hAnsi="Times New Roman" w:cs="Times New Roman"/>
          <w:sz w:val="24"/>
          <w:szCs w:val="24"/>
        </w:rPr>
        <w:t xml:space="preserve"> Regidor. Héctor Manuel Perfecto Rodríguez. </w:t>
      </w:r>
      <w:r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E02ACD" w:rsidRPr="00E66343" w:rsidRDefault="00E02ACD" w:rsidP="00BA0C5C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Síndico Municipal y</w:t>
      </w:r>
      <w:r w:rsidRPr="00E66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66343">
        <w:rPr>
          <w:rFonts w:ascii="Times New Roman" w:hAnsi="Times New Roman" w:cs="Times New Roman"/>
          <w:sz w:val="24"/>
          <w:szCs w:val="24"/>
        </w:rPr>
        <w:t>ocal de la Co</w:t>
      </w:r>
      <w:r>
        <w:rPr>
          <w:rFonts w:ascii="Times New Roman" w:hAnsi="Times New Roman" w:cs="Times New Roman"/>
          <w:sz w:val="24"/>
          <w:szCs w:val="24"/>
        </w:rPr>
        <w:t>misión Edilicia de Gobernación.</w:t>
      </w:r>
      <w:r w:rsidR="00804915">
        <w:rPr>
          <w:rFonts w:ascii="Times New Roman" w:hAnsi="Times New Roman" w:cs="Times New Roman"/>
          <w:sz w:val="24"/>
          <w:szCs w:val="24"/>
        </w:rPr>
        <w:t xml:space="preserve"> Mtro.</w:t>
      </w:r>
      <w:r w:rsidRPr="00E66343">
        <w:rPr>
          <w:rFonts w:ascii="Times New Roman" w:hAnsi="Times New Roman" w:cs="Times New Roman"/>
          <w:sz w:val="24"/>
          <w:szCs w:val="24"/>
        </w:rPr>
        <w:t xml:space="preserve"> José Luis Salazar Martínez. </w:t>
      </w:r>
      <w:r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BA0C5C" w:rsidRDefault="00E02ACD" w:rsidP="00F65EF5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>Vocal de la Comisión Edilicia de Gobernación.</w:t>
      </w:r>
      <w:r w:rsidRPr="00E66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961">
        <w:rPr>
          <w:rFonts w:ascii="Times New Roman" w:hAnsi="Times New Roman" w:cs="Times New Roman"/>
          <w:sz w:val="24"/>
          <w:szCs w:val="24"/>
        </w:rPr>
        <w:t>Regidor.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915">
        <w:rPr>
          <w:rFonts w:ascii="Times New Roman" w:hAnsi="Times New Roman" w:cs="Times New Roman"/>
          <w:sz w:val="24"/>
          <w:szCs w:val="24"/>
        </w:rPr>
        <w:t xml:space="preserve">Lic. </w:t>
      </w:r>
      <w:r w:rsidRPr="00E04961">
        <w:rPr>
          <w:rFonts w:ascii="Times New Roman" w:hAnsi="Times New Roman" w:cs="Times New Roman"/>
          <w:sz w:val="24"/>
          <w:szCs w:val="24"/>
        </w:rPr>
        <w:t>Jorge Antonio Chávez Ambriz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4915">
        <w:rPr>
          <w:rFonts w:ascii="Times New Roman" w:hAnsi="Times New Roman" w:cs="Times New Roman"/>
          <w:b/>
          <w:bCs/>
          <w:sz w:val="24"/>
          <w:szCs w:val="24"/>
        </w:rPr>
        <w:t>Presenten.</w:t>
      </w:r>
    </w:p>
    <w:p w:rsidR="00F65EF5" w:rsidRPr="00F65EF5" w:rsidRDefault="00F65EF5" w:rsidP="00804915">
      <w:pPr>
        <w:pStyle w:val="Prrafodelista"/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D3F" w:rsidRPr="00616D3F" w:rsidRDefault="00616D3F" w:rsidP="00C01A6A">
      <w:pPr>
        <w:spacing w:line="480" w:lineRule="auto"/>
        <w:jc w:val="both"/>
        <w:rPr>
          <w:sz w:val="24"/>
          <w:szCs w:val="24"/>
        </w:rPr>
      </w:pPr>
      <w:r w:rsidRPr="00616D3F">
        <w:rPr>
          <w:sz w:val="24"/>
          <w:szCs w:val="24"/>
        </w:rPr>
        <w:t xml:space="preserve">En </w:t>
      </w:r>
      <w:r w:rsidR="00E02ACD">
        <w:rPr>
          <w:sz w:val="24"/>
          <w:szCs w:val="24"/>
        </w:rPr>
        <w:t>razón que existió</w:t>
      </w:r>
      <w:r w:rsidRPr="00616D3F">
        <w:rPr>
          <w:sz w:val="24"/>
          <w:szCs w:val="24"/>
        </w:rPr>
        <w:t xml:space="preserve"> la</w:t>
      </w:r>
      <w:r w:rsidRPr="00616D3F">
        <w:rPr>
          <w:b/>
          <w:sz w:val="24"/>
          <w:szCs w:val="24"/>
        </w:rPr>
        <w:t xml:space="preserve"> </w:t>
      </w:r>
      <w:r w:rsidRPr="00737435">
        <w:rPr>
          <w:sz w:val="24"/>
          <w:szCs w:val="24"/>
        </w:rPr>
        <w:t>Totalidad</w:t>
      </w:r>
      <w:r w:rsidR="00BA0C5C" w:rsidRPr="00737435">
        <w:rPr>
          <w:sz w:val="24"/>
          <w:szCs w:val="24"/>
        </w:rPr>
        <w:t xml:space="preserve"> de los asistentes</w:t>
      </w:r>
      <w:r w:rsidR="00737435">
        <w:rPr>
          <w:sz w:val="24"/>
          <w:szCs w:val="24"/>
        </w:rPr>
        <w:t>;</w:t>
      </w:r>
      <w:r w:rsidR="00BA0C5C" w:rsidRPr="00737435">
        <w:rPr>
          <w:sz w:val="24"/>
          <w:szCs w:val="24"/>
        </w:rPr>
        <w:t xml:space="preserve"> por ende</w:t>
      </w:r>
      <w:r w:rsidR="00951999" w:rsidRPr="00737435">
        <w:rPr>
          <w:sz w:val="24"/>
          <w:szCs w:val="24"/>
        </w:rPr>
        <w:t xml:space="preserve">, </w:t>
      </w:r>
      <w:r w:rsidR="00911D81" w:rsidRPr="00737435">
        <w:rPr>
          <w:sz w:val="24"/>
          <w:szCs w:val="24"/>
        </w:rPr>
        <w:t>estaban</w:t>
      </w:r>
      <w:r w:rsidR="00BA0C5C" w:rsidRPr="00737435">
        <w:rPr>
          <w:sz w:val="24"/>
          <w:szCs w:val="24"/>
        </w:rPr>
        <w:t xml:space="preserve"> </w:t>
      </w:r>
      <w:r w:rsidR="00BA0C5C" w:rsidRPr="00737435">
        <w:rPr>
          <w:sz w:val="24"/>
          <w:szCs w:val="24"/>
        </w:rPr>
        <w:t xml:space="preserve">presente </w:t>
      </w:r>
      <w:r w:rsidR="00BA0C5C" w:rsidRPr="00737435">
        <w:rPr>
          <w:sz w:val="24"/>
          <w:szCs w:val="24"/>
        </w:rPr>
        <w:t xml:space="preserve">los </w:t>
      </w:r>
      <w:r w:rsidR="00BA0C5C" w:rsidRPr="00737435">
        <w:rPr>
          <w:sz w:val="24"/>
          <w:szCs w:val="24"/>
        </w:rPr>
        <w:t>tres integrantes</w:t>
      </w:r>
      <w:r w:rsidR="00737435">
        <w:rPr>
          <w:sz w:val="24"/>
          <w:szCs w:val="24"/>
        </w:rPr>
        <w:t>,</w:t>
      </w:r>
      <w:r w:rsidR="00BA0C5C" w:rsidRPr="00951999">
        <w:rPr>
          <w:b/>
          <w:sz w:val="24"/>
          <w:szCs w:val="24"/>
        </w:rPr>
        <w:t xml:space="preserve"> </w:t>
      </w:r>
      <w:r w:rsidR="00737435" w:rsidRPr="00737435">
        <w:rPr>
          <w:sz w:val="24"/>
          <w:szCs w:val="24"/>
        </w:rPr>
        <w:t>y</w:t>
      </w:r>
      <w:r w:rsidR="00737435">
        <w:rPr>
          <w:b/>
          <w:sz w:val="24"/>
          <w:szCs w:val="24"/>
        </w:rPr>
        <w:t xml:space="preserve"> </w:t>
      </w:r>
      <w:r w:rsidRPr="00951999">
        <w:rPr>
          <w:sz w:val="24"/>
          <w:szCs w:val="24"/>
        </w:rPr>
        <w:t>c</w:t>
      </w:r>
      <w:r w:rsidRPr="00616D3F">
        <w:rPr>
          <w:sz w:val="24"/>
          <w:szCs w:val="24"/>
        </w:rPr>
        <w:t>on base en el artículo 90 del Reglamento del Gobierno y de la Administración Pública</w:t>
      </w:r>
      <w:r w:rsidR="00E02ACD">
        <w:rPr>
          <w:sz w:val="24"/>
          <w:szCs w:val="24"/>
        </w:rPr>
        <w:t xml:space="preserve"> declaró que existía</w:t>
      </w:r>
      <w:r w:rsidRPr="00616D3F">
        <w:rPr>
          <w:sz w:val="24"/>
          <w:szCs w:val="24"/>
        </w:rPr>
        <w:t xml:space="preserve"> </w:t>
      </w:r>
      <w:r w:rsidR="00E02ACD">
        <w:rPr>
          <w:i/>
          <w:sz w:val="24"/>
          <w:szCs w:val="24"/>
        </w:rPr>
        <w:t>Quórum L</w:t>
      </w:r>
      <w:r w:rsidRPr="00616D3F">
        <w:rPr>
          <w:i/>
          <w:sz w:val="24"/>
          <w:szCs w:val="24"/>
        </w:rPr>
        <w:t>egal</w:t>
      </w:r>
      <w:r w:rsidRPr="00616D3F">
        <w:rPr>
          <w:sz w:val="24"/>
          <w:szCs w:val="24"/>
        </w:rPr>
        <w:t xml:space="preserve"> para sesionar y </w:t>
      </w:r>
      <w:r w:rsidR="00E02ACD">
        <w:rPr>
          <w:sz w:val="24"/>
          <w:szCs w:val="24"/>
        </w:rPr>
        <w:t>fueron</w:t>
      </w:r>
      <w:r w:rsidRPr="00616D3F">
        <w:rPr>
          <w:sz w:val="24"/>
          <w:szCs w:val="24"/>
        </w:rPr>
        <w:t xml:space="preserve"> válidos todos los acuerdos a los que se </w:t>
      </w:r>
      <w:r w:rsidR="00E02ACD">
        <w:rPr>
          <w:sz w:val="24"/>
          <w:szCs w:val="24"/>
        </w:rPr>
        <w:t>llegaron en es</w:t>
      </w:r>
      <w:r w:rsidRPr="00616D3F">
        <w:rPr>
          <w:sz w:val="24"/>
          <w:szCs w:val="24"/>
        </w:rPr>
        <w:t xml:space="preserve">a sesión. </w:t>
      </w:r>
      <w:r w:rsidR="00737435">
        <w:rPr>
          <w:sz w:val="24"/>
          <w:szCs w:val="24"/>
        </w:rPr>
        <w:t>A</w:t>
      </w:r>
      <w:r w:rsidR="00E02ACD">
        <w:rPr>
          <w:sz w:val="24"/>
          <w:szCs w:val="24"/>
        </w:rPr>
        <w:t xml:space="preserve"> lo cual</w:t>
      </w:r>
      <w:r w:rsidR="00737435">
        <w:rPr>
          <w:sz w:val="24"/>
          <w:szCs w:val="24"/>
        </w:rPr>
        <w:t>,</w:t>
      </w:r>
      <w:r w:rsidRPr="00616D3F">
        <w:rPr>
          <w:sz w:val="24"/>
          <w:szCs w:val="24"/>
        </w:rPr>
        <w:t xml:space="preserve"> les </w:t>
      </w:r>
      <w:r w:rsidR="00E02ACD">
        <w:rPr>
          <w:sz w:val="24"/>
          <w:szCs w:val="24"/>
        </w:rPr>
        <w:t>propuso</w:t>
      </w:r>
      <w:r w:rsidRPr="00616D3F">
        <w:rPr>
          <w:sz w:val="24"/>
          <w:szCs w:val="24"/>
        </w:rPr>
        <w:t xml:space="preserve"> el </w:t>
      </w:r>
      <w:r w:rsidR="00E02ACD">
        <w:rPr>
          <w:sz w:val="24"/>
          <w:szCs w:val="24"/>
        </w:rPr>
        <w:t xml:space="preserve">desarrollo del siguiente </w:t>
      </w:r>
      <w:r w:rsidR="00737435">
        <w:rPr>
          <w:sz w:val="24"/>
          <w:szCs w:val="24"/>
        </w:rPr>
        <w:t xml:space="preserve">orden </w:t>
      </w:r>
      <w:r w:rsidR="00804915">
        <w:rPr>
          <w:sz w:val="24"/>
          <w:szCs w:val="24"/>
        </w:rPr>
        <w:t xml:space="preserve">del </w:t>
      </w:r>
      <w:r w:rsidR="00737435">
        <w:rPr>
          <w:sz w:val="24"/>
          <w:szCs w:val="24"/>
        </w:rPr>
        <w:t>día:</w:t>
      </w:r>
    </w:p>
    <w:p w:rsidR="00616D3F" w:rsidRPr="00616D3F" w:rsidRDefault="00616D3F" w:rsidP="00911D81">
      <w:pPr>
        <w:spacing w:line="240" w:lineRule="auto"/>
        <w:jc w:val="both"/>
        <w:rPr>
          <w:sz w:val="24"/>
          <w:szCs w:val="24"/>
        </w:rPr>
      </w:pPr>
      <w:r w:rsidRPr="00616D3F">
        <w:rPr>
          <w:sz w:val="24"/>
          <w:szCs w:val="24"/>
        </w:rPr>
        <w:t xml:space="preserve">1.- Lista de Asistencia, Verificación y Declaración de </w:t>
      </w:r>
      <w:r w:rsidRPr="00616D3F">
        <w:rPr>
          <w:i/>
          <w:sz w:val="24"/>
          <w:szCs w:val="24"/>
        </w:rPr>
        <w:t>quorum legal</w:t>
      </w:r>
      <w:r w:rsidRPr="00616D3F">
        <w:rPr>
          <w:sz w:val="24"/>
          <w:szCs w:val="24"/>
        </w:rPr>
        <w:t xml:space="preserve"> para sesionar.</w:t>
      </w:r>
    </w:p>
    <w:p w:rsidR="00616D3F" w:rsidRPr="00616D3F" w:rsidRDefault="00616D3F" w:rsidP="00911D81">
      <w:pPr>
        <w:spacing w:line="240" w:lineRule="auto"/>
        <w:jc w:val="both"/>
        <w:rPr>
          <w:sz w:val="24"/>
          <w:szCs w:val="24"/>
        </w:rPr>
      </w:pPr>
      <w:r w:rsidRPr="00616D3F">
        <w:rPr>
          <w:sz w:val="24"/>
          <w:szCs w:val="24"/>
        </w:rPr>
        <w:t>2.- Lectura y aprobación del orden del día.</w:t>
      </w:r>
    </w:p>
    <w:p w:rsidR="00616D3F" w:rsidRPr="00616D3F" w:rsidRDefault="00616D3F" w:rsidP="00911D81">
      <w:pPr>
        <w:spacing w:line="240" w:lineRule="auto"/>
        <w:jc w:val="both"/>
        <w:rPr>
          <w:sz w:val="24"/>
          <w:szCs w:val="24"/>
        </w:rPr>
      </w:pPr>
      <w:r w:rsidRPr="00616D3F">
        <w:rPr>
          <w:sz w:val="24"/>
          <w:szCs w:val="24"/>
        </w:rPr>
        <w:t>3.</w:t>
      </w:r>
      <w:r w:rsidRPr="00616D3F">
        <w:rPr>
          <w:rFonts w:ascii="Times New Roman" w:hAnsi="Times New Roman"/>
          <w:sz w:val="24"/>
          <w:szCs w:val="24"/>
        </w:rPr>
        <w:t xml:space="preserve"> </w:t>
      </w:r>
      <w:r w:rsidRPr="00616D3F">
        <w:rPr>
          <w:rFonts w:asciiTheme="minorHAnsi" w:hAnsiTheme="minorHAnsi"/>
          <w:sz w:val="24"/>
          <w:szCs w:val="24"/>
        </w:rPr>
        <w:t>Informe a la Comisión Edilicia Permanente de Gobernación respecto a los asuntos turnados por el Pleno del Ayunta</w:t>
      </w:r>
      <w:r w:rsidR="00A94861">
        <w:rPr>
          <w:rFonts w:asciiTheme="minorHAnsi" w:hAnsiTheme="minorHAnsi"/>
          <w:sz w:val="24"/>
          <w:szCs w:val="24"/>
        </w:rPr>
        <w:t>miento de San Pedro Tlaquepaque,</w:t>
      </w:r>
      <w:r w:rsidRPr="00616D3F">
        <w:rPr>
          <w:rFonts w:asciiTheme="minorHAnsi" w:hAnsiTheme="minorHAnsi"/>
          <w:sz w:val="24"/>
          <w:szCs w:val="24"/>
        </w:rPr>
        <w:t xml:space="preserve"> Jalisco. </w:t>
      </w:r>
    </w:p>
    <w:p w:rsidR="00616D3F" w:rsidRPr="00616D3F" w:rsidRDefault="00616D3F" w:rsidP="00911D81">
      <w:pPr>
        <w:spacing w:line="240" w:lineRule="auto"/>
        <w:jc w:val="both"/>
        <w:rPr>
          <w:sz w:val="24"/>
          <w:szCs w:val="24"/>
        </w:rPr>
      </w:pPr>
      <w:r w:rsidRPr="00616D3F">
        <w:rPr>
          <w:sz w:val="24"/>
          <w:szCs w:val="24"/>
        </w:rPr>
        <w:t>4.- Asuntos Generales.</w:t>
      </w:r>
    </w:p>
    <w:p w:rsidR="00616D3F" w:rsidRPr="00616D3F" w:rsidRDefault="00616D3F" w:rsidP="00911D81">
      <w:pPr>
        <w:spacing w:line="240" w:lineRule="auto"/>
        <w:jc w:val="both"/>
        <w:rPr>
          <w:sz w:val="24"/>
          <w:szCs w:val="24"/>
        </w:rPr>
      </w:pPr>
      <w:r w:rsidRPr="00616D3F">
        <w:rPr>
          <w:sz w:val="24"/>
          <w:szCs w:val="24"/>
        </w:rPr>
        <w:t>5.-Clausura de la Sesión de Comisión Edilicia de Gobernación.</w:t>
      </w:r>
    </w:p>
    <w:p w:rsidR="00616D3F" w:rsidRPr="00616D3F" w:rsidRDefault="00E02ACD" w:rsidP="00C01A6A">
      <w:pPr>
        <w:spacing w:line="4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Por lo cual,</w:t>
      </w:r>
      <w:r w:rsidR="00A94861">
        <w:rPr>
          <w:sz w:val="24"/>
          <w:szCs w:val="24"/>
        </w:rPr>
        <w:t xml:space="preserve"> y</w:t>
      </w:r>
      <w:r w:rsidR="00616D3F" w:rsidRPr="00616D3F">
        <w:rPr>
          <w:sz w:val="24"/>
          <w:szCs w:val="24"/>
        </w:rPr>
        <w:t xml:space="preserve"> en votación económica, somet</w:t>
      </w:r>
      <w:r>
        <w:rPr>
          <w:sz w:val="24"/>
          <w:szCs w:val="24"/>
        </w:rPr>
        <w:t>ió</w:t>
      </w:r>
      <w:r w:rsidR="00616D3F" w:rsidRPr="00616D3F">
        <w:rPr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 w:rsidR="00616D3F" w:rsidRPr="00616D3F">
        <w:rPr>
          <w:sz w:val="24"/>
          <w:szCs w:val="24"/>
        </w:rPr>
        <w:t xml:space="preserve"> su aprobación el orden </w:t>
      </w:r>
      <w:r>
        <w:rPr>
          <w:sz w:val="24"/>
          <w:szCs w:val="24"/>
        </w:rPr>
        <w:t>aludido</w:t>
      </w:r>
      <w:r w:rsidR="00737435">
        <w:rPr>
          <w:sz w:val="24"/>
          <w:szCs w:val="24"/>
        </w:rPr>
        <w:t>.</w:t>
      </w:r>
      <w:r w:rsidR="002345A2">
        <w:rPr>
          <w:sz w:val="24"/>
          <w:szCs w:val="24"/>
        </w:rPr>
        <w:t xml:space="preserve"> </w:t>
      </w:r>
      <w:r w:rsidR="00737435">
        <w:rPr>
          <w:sz w:val="24"/>
          <w:szCs w:val="24"/>
        </w:rPr>
        <w:t>E</w:t>
      </w:r>
      <w:r w:rsidR="002345A2">
        <w:rPr>
          <w:sz w:val="24"/>
          <w:szCs w:val="24"/>
        </w:rPr>
        <w:t>l cual, fue aprobado por unanimidad con tres votos</w:t>
      </w:r>
      <w:r w:rsidR="00616D3F" w:rsidRPr="00616D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16D3F" w:rsidRPr="00616D3F">
        <w:rPr>
          <w:sz w:val="24"/>
          <w:szCs w:val="24"/>
        </w:rPr>
        <w:t>En virtud de lo an</w:t>
      </w:r>
      <w:r>
        <w:rPr>
          <w:sz w:val="24"/>
          <w:szCs w:val="24"/>
        </w:rPr>
        <w:t>terior, y toda vez que ya se habían desahogado tanto el</w:t>
      </w:r>
      <w:r w:rsidR="00616D3F" w:rsidRPr="00616D3F">
        <w:rPr>
          <w:sz w:val="24"/>
          <w:szCs w:val="24"/>
        </w:rPr>
        <w:t xml:space="preserve"> </w:t>
      </w:r>
      <w:proofErr w:type="gramStart"/>
      <w:r w:rsidR="00616D3F" w:rsidRPr="00616D3F">
        <w:rPr>
          <w:b/>
          <w:sz w:val="24"/>
          <w:szCs w:val="24"/>
        </w:rPr>
        <w:t>primero</w:t>
      </w:r>
      <w:proofErr w:type="gramEnd"/>
      <w:r w:rsidR="00616D3F" w:rsidRPr="00616D3F">
        <w:rPr>
          <w:b/>
          <w:sz w:val="24"/>
          <w:szCs w:val="24"/>
        </w:rPr>
        <w:t xml:space="preserve"> </w:t>
      </w:r>
      <w:r w:rsidR="00616D3F" w:rsidRPr="00616D3F">
        <w:rPr>
          <w:sz w:val="24"/>
          <w:szCs w:val="24"/>
        </w:rPr>
        <w:t>así como el</w:t>
      </w:r>
      <w:r w:rsidR="00616D3F" w:rsidRPr="00616D3F">
        <w:rPr>
          <w:b/>
          <w:sz w:val="24"/>
          <w:szCs w:val="24"/>
        </w:rPr>
        <w:t xml:space="preserve"> segundo </w:t>
      </w:r>
      <w:r>
        <w:rPr>
          <w:sz w:val="24"/>
          <w:szCs w:val="24"/>
        </w:rPr>
        <w:t>punto de la Orden del día</w:t>
      </w:r>
      <w:r w:rsidR="00616D3F" w:rsidRPr="00616D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hizo del </w:t>
      </w:r>
      <w:r w:rsidR="00616D3F" w:rsidRPr="00616D3F">
        <w:rPr>
          <w:sz w:val="24"/>
          <w:szCs w:val="24"/>
        </w:rPr>
        <w:t>conocimiento</w:t>
      </w:r>
      <w:r>
        <w:rPr>
          <w:sz w:val="24"/>
          <w:szCs w:val="24"/>
        </w:rPr>
        <w:t xml:space="preserve"> a los miembros integrantes de la comisión y a los asistentes,</w:t>
      </w:r>
      <w:r w:rsidR="00616D3F" w:rsidRPr="00616D3F">
        <w:rPr>
          <w:sz w:val="24"/>
          <w:szCs w:val="24"/>
        </w:rPr>
        <w:t xml:space="preserve"> sobre la necesidad de continuar con los protocolos sugeridos por Ley de la Administración pública Municipal, artículo 33 bis </w:t>
      </w:r>
      <w:proofErr w:type="spellStart"/>
      <w:r w:rsidR="00616D3F" w:rsidRPr="00616D3F">
        <w:rPr>
          <w:sz w:val="24"/>
          <w:szCs w:val="24"/>
        </w:rPr>
        <w:t>quinquies</w:t>
      </w:r>
      <w:proofErr w:type="spellEnd"/>
      <w:r w:rsidR="00616D3F" w:rsidRPr="00616D3F">
        <w:rPr>
          <w:sz w:val="24"/>
          <w:szCs w:val="24"/>
        </w:rPr>
        <w:t xml:space="preserve"> en materia de Sanidad.</w:t>
      </w:r>
      <w:r>
        <w:rPr>
          <w:sz w:val="24"/>
          <w:szCs w:val="24"/>
        </w:rPr>
        <w:t xml:space="preserve"> En continu</w:t>
      </w:r>
      <w:bookmarkStart w:id="0" w:name="_GoBack"/>
      <w:bookmarkEnd w:id="0"/>
      <w:r>
        <w:rPr>
          <w:sz w:val="24"/>
          <w:szCs w:val="24"/>
        </w:rPr>
        <w:t xml:space="preserve">idad </w:t>
      </w:r>
      <w:r w:rsidR="00C01A6A">
        <w:rPr>
          <w:sz w:val="24"/>
          <w:szCs w:val="24"/>
        </w:rPr>
        <w:t>a</w:t>
      </w:r>
      <w:r>
        <w:rPr>
          <w:sz w:val="24"/>
          <w:szCs w:val="24"/>
        </w:rPr>
        <w:t xml:space="preserve">l desarrollo de </w:t>
      </w:r>
      <w:r>
        <w:rPr>
          <w:sz w:val="24"/>
          <w:szCs w:val="24"/>
        </w:rPr>
        <w:lastRenderedPageBreak/>
        <w:t>la sesión,</w:t>
      </w:r>
      <w:r w:rsidR="00616D3F" w:rsidRPr="00616D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respecto al </w:t>
      </w:r>
      <w:r w:rsidRPr="00616D3F">
        <w:rPr>
          <w:sz w:val="24"/>
          <w:szCs w:val="24"/>
        </w:rPr>
        <w:t>cumplimiento</w:t>
      </w:r>
      <w:r w:rsidR="00616D3F" w:rsidRPr="00616D3F">
        <w:rPr>
          <w:sz w:val="24"/>
          <w:szCs w:val="24"/>
        </w:rPr>
        <w:t xml:space="preserve"> </w:t>
      </w:r>
      <w:r w:rsidRPr="00E02ACD">
        <w:rPr>
          <w:sz w:val="24"/>
          <w:szCs w:val="24"/>
        </w:rPr>
        <w:t>de</w:t>
      </w:r>
      <w:r w:rsidR="00616D3F" w:rsidRPr="00E02ACD">
        <w:rPr>
          <w:sz w:val="24"/>
          <w:szCs w:val="24"/>
        </w:rPr>
        <w:t>l</w:t>
      </w:r>
      <w:r w:rsidR="00616D3F" w:rsidRPr="00616D3F">
        <w:rPr>
          <w:b/>
          <w:sz w:val="24"/>
          <w:szCs w:val="24"/>
        </w:rPr>
        <w:t xml:space="preserve"> tercer</w:t>
      </w:r>
      <w:r w:rsidR="00616D3F" w:rsidRPr="00616D3F">
        <w:rPr>
          <w:sz w:val="24"/>
          <w:szCs w:val="24"/>
        </w:rPr>
        <w:t xml:space="preserve"> punto, </w:t>
      </w:r>
      <w:r w:rsidR="0037218E">
        <w:rPr>
          <w:sz w:val="24"/>
          <w:szCs w:val="24"/>
        </w:rPr>
        <w:t>pidió al órgano edilicio presente</w:t>
      </w:r>
      <w:r w:rsidR="008E6D29">
        <w:rPr>
          <w:sz w:val="24"/>
          <w:szCs w:val="24"/>
        </w:rPr>
        <w:t xml:space="preserve"> comentaran</w:t>
      </w:r>
      <w:r w:rsidR="0037218E" w:rsidRPr="0037218E">
        <w:rPr>
          <w:sz w:val="24"/>
          <w:szCs w:val="24"/>
        </w:rPr>
        <w:t xml:space="preserve"> </w:t>
      </w:r>
      <w:r w:rsidR="0037218E">
        <w:rPr>
          <w:sz w:val="24"/>
          <w:szCs w:val="24"/>
        </w:rPr>
        <w:t>sí existían</w:t>
      </w:r>
      <w:r w:rsidR="0037218E" w:rsidRPr="00616D3F">
        <w:rPr>
          <w:sz w:val="24"/>
          <w:szCs w:val="24"/>
        </w:rPr>
        <w:t xml:space="preserve"> observaciones </w:t>
      </w:r>
      <w:r w:rsidR="0037218E">
        <w:rPr>
          <w:sz w:val="24"/>
          <w:szCs w:val="24"/>
        </w:rPr>
        <w:t>sobre e</w:t>
      </w:r>
      <w:r w:rsidR="00616D3F" w:rsidRPr="00616D3F">
        <w:rPr>
          <w:sz w:val="24"/>
          <w:szCs w:val="24"/>
        </w:rPr>
        <w:t xml:space="preserve">l dictamen </w:t>
      </w:r>
      <w:r w:rsidR="008E6D29">
        <w:rPr>
          <w:sz w:val="24"/>
          <w:szCs w:val="24"/>
        </w:rPr>
        <w:t xml:space="preserve">con </w:t>
      </w:r>
      <w:r w:rsidR="0037218E">
        <w:rPr>
          <w:sz w:val="24"/>
          <w:szCs w:val="24"/>
        </w:rPr>
        <w:t xml:space="preserve">el cual </w:t>
      </w:r>
      <w:r w:rsidR="00616D3F" w:rsidRPr="00616D3F">
        <w:rPr>
          <w:sz w:val="24"/>
          <w:szCs w:val="24"/>
        </w:rPr>
        <w:t xml:space="preserve">se desahogaría la propuesta del Regidor. Oscar Vázquez Llamas; </w:t>
      </w:r>
      <w:r w:rsidR="0037218E">
        <w:rPr>
          <w:sz w:val="24"/>
          <w:szCs w:val="24"/>
        </w:rPr>
        <w:t>relativo</w:t>
      </w:r>
      <w:r w:rsidR="00616D3F" w:rsidRPr="00616D3F">
        <w:rPr>
          <w:sz w:val="24"/>
          <w:szCs w:val="24"/>
        </w:rPr>
        <w:t xml:space="preserve"> a la creac</w:t>
      </w:r>
      <w:r w:rsidR="0037218E">
        <w:rPr>
          <w:sz w:val="24"/>
          <w:szCs w:val="24"/>
        </w:rPr>
        <w:t>ión de una Defensoría municipal,</w:t>
      </w:r>
      <w:r w:rsidR="00737435">
        <w:rPr>
          <w:sz w:val="24"/>
          <w:szCs w:val="24"/>
        </w:rPr>
        <w:t xml:space="preserve"> estableciendo que</w:t>
      </w:r>
      <w:r w:rsidR="008E6D29">
        <w:rPr>
          <w:sz w:val="24"/>
          <w:szCs w:val="24"/>
        </w:rPr>
        <w:t xml:space="preserve"> </w:t>
      </w:r>
      <w:r w:rsidR="00737435">
        <w:rPr>
          <w:sz w:val="24"/>
          <w:szCs w:val="24"/>
        </w:rPr>
        <w:t>era el</w:t>
      </w:r>
      <w:r w:rsidR="008E6D29">
        <w:rPr>
          <w:sz w:val="24"/>
          <w:szCs w:val="24"/>
        </w:rPr>
        <w:t xml:space="preserve"> momento</w:t>
      </w:r>
      <w:r w:rsidR="0037218E">
        <w:rPr>
          <w:sz w:val="24"/>
          <w:szCs w:val="24"/>
        </w:rPr>
        <w:t xml:space="preserve"> </w:t>
      </w:r>
      <w:r w:rsidR="00737435">
        <w:rPr>
          <w:rFonts w:asciiTheme="minorHAnsi" w:hAnsiTheme="minorHAnsi" w:cstheme="minorHAnsi"/>
          <w:sz w:val="24"/>
          <w:szCs w:val="24"/>
        </w:rPr>
        <w:t>de manifestarlo</w:t>
      </w:r>
      <w:r w:rsidR="00616D3F" w:rsidRPr="00616D3F">
        <w:rPr>
          <w:rFonts w:asciiTheme="minorHAnsi" w:hAnsiTheme="minorHAnsi" w:cstheme="minorHAnsi"/>
          <w:sz w:val="24"/>
          <w:szCs w:val="24"/>
        </w:rPr>
        <w:t xml:space="preserve">.  </w:t>
      </w:r>
      <w:r w:rsidR="008E6D29">
        <w:rPr>
          <w:rFonts w:asciiTheme="minorHAnsi" w:hAnsiTheme="minorHAnsi" w:cstheme="minorHAnsi"/>
          <w:sz w:val="24"/>
          <w:szCs w:val="24"/>
        </w:rPr>
        <w:t>A lo cual,</w:t>
      </w:r>
      <w:r w:rsidR="0037218E">
        <w:rPr>
          <w:rFonts w:asciiTheme="minorHAnsi" w:hAnsiTheme="minorHAnsi" w:cstheme="minorHAnsi"/>
          <w:sz w:val="24"/>
          <w:szCs w:val="24"/>
        </w:rPr>
        <w:t xml:space="preserve"> los integrantes vocales de la Comisión</w:t>
      </w:r>
      <w:r w:rsidR="008E6D29">
        <w:rPr>
          <w:rFonts w:asciiTheme="minorHAnsi" w:hAnsiTheme="minorHAnsi" w:cstheme="minorHAnsi"/>
          <w:sz w:val="24"/>
          <w:szCs w:val="24"/>
        </w:rPr>
        <w:t xml:space="preserve"> Edilicia de Goberna</w:t>
      </w:r>
      <w:r w:rsidR="0037218E">
        <w:rPr>
          <w:rFonts w:asciiTheme="minorHAnsi" w:hAnsiTheme="minorHAnsi" w:cstheme="minorHAnsi"/>
          <w:sz w:val="24"/>
          <w:szCs w:val="24"/>
        </w:rPr>
        <w:t>ción, no emitieron comentario respectivo. No obstante, el Presidente</w:t>
      </w:r>
      <w:r w:rsidR="00737435">
        <w:rPr>
          <w:rFonts w:asciiTheme="minorHAnsi" w:hAnsiTheme="minorHAnsi" w:cstheme="minorHAnsi"/>
          <w:sz w:val="24"/>
          <w:szCs w:val="24"/>
        </w:rPr>
        <w:t xml:space="preserve"> de la Comisión Edilicia de Gobernación</w:t>
      </w:r>
      <w:r w:rsidR="0037218E">
        <w:rPr>
          <w:rFonts w:asciiTheme="minorHAnsi" w:hAnsiTheme="minorHAnsi" w:cstheme="minorHAnsi"/>
          <w:sz w:val="24"/>
          <w:szCs w:val="24"/>
        </w:rPr>
        <w:t>, regidor. Héctor Manuel Perfecto Rodríguez puntualizó</w:t>
      </w:r>
      <w:r w:rsidR="00C01A6A">
        <w:rPr>
          <w:rFonts w:asciiTheme="minorHAnsi" w:hAnsiTheme="minorHAnsi" w:cstheme="minorHAnsi"/>
          <w:sz w:val="24"/>
          <w:szCs w:val="24"/>
        </w:rPr>
        <w:t xml:space="preserve"> que en el</w:t>
      </w:r>
      <w:r w:rsidR="00616D3F" w:rsidRPr="00616D3F">
        <w:rPr>
          <w:sz w:val="24"/>
          <w:szCs w:val="24"/>
        </w:rPr>
        <w:t xml:space="preserve"> caso de</w:t>
      </w:r>
      <w:r w:rsidR="00C01A6A">
        <w:rPr>
          <w:sz w:val="24"/>
          <w:szCs w:val="24"/>
        </w:rPr>
        <w:t xml:space="preserve"> que surgieran</w:t>
      </w:r>
      <w:r w:rsidR="00616D3F" w:rsidRPr="00616D3F">
        <w:rPr>
          <w:sz w:val="24"/>
          <w:szCs w:val="24"/>
        </w:rPr>
        <w:t xml:space="preserve"> </w:t>
      </w:r>
      <w:r w:rsidR="008E6D29">
        <w:rPr>
          <w:sz w:val="24"/>
          <w:szCs w:val="24"/>
        </w:rPr>
        <w:t>observaciones</w:t>
      </w:r>
      <w:r w:rsidR="00616D3F" w:rsidRPr="00616D3F">
        <w:rPr>
          <w:sz w:val="24"/>
          <w:szCs w:val="24"/>
        </w:rPr>
        <w:t xml:space="preserve"> posterior</w:t>
      </w:r>
      <w:r w:rsidR="008E6D29">
        <w:rPr>
          <w:sz w:val="24"/>
          <w:szCs w:val="24"/>
        </w:rPr>
        <w:t>es</w:t>
      </w:r>
      <w:r w:rsidR="00616D3F" w:rsidRPr="00616D3F">
        <w:rPr>
          <w:sz w:val="24"/>
          <w:szCs w:val="24"/>
        </w:rPr>
        <w:t>,</w:t>
      </w:r>
      <w:r w:rsidR="00C01A6A">
        <w:rPr>
          <w:sz w:val="24"/>
          <w:szCs w:val="24"/>
        </w:rPr>
        <w:t xml:space="preserve"> y</w:t>
      </w:r>
      <w:r w:rsidR="00616D3F" w:rsidRPr="00616D3F">
        <w:rPr>
          <w:sz w:val="24"/>
          <w:szCs w:val="24"/>
        </w:rPr>
        <w:t xml:space="preserve"> </w:t>
      </w:r>
      <w:r w:rsidR="00C01A6A">
        <w:rPr>
          <w:sz w:val="24"/>
          <w:szCs w:val="24"/>
        </w:rPr>
        <w:t>sí lo consideraban</w:t>
      </w:r>
      <w:r w:rsidR="00616D3F" w:rsidRPr="00616D3F">
        <w:rPr>
          <w:sz w:val="24"/>
          <w:szCs w:val="24"/>
        </w:rPr>
        <w:t xml:space="preserve"> necesario,</w:t>
      </w:r>
      <w:r w:rsidR="00C01A6A">
        <w:rPr>
          <w:sz w:val="24"/>
          <w:szCs w:val="24"/>
        </w:rPr>
        <w:t xml:space="preserve"> las</w:t>
      </w:r>
      <w:r w:rsidR="00616D3F" w:rsidRPr="00616D3F">
        <w:rPr>
          <w:sz w:val="24"/>
          <w:szCs w:val="24"/>
        </w:rPr>
        <w:t xml:space="preserve"> </w:t>
      </w:r>
      <w:r w:rsidR="00C01A6A">
        <w:rPr>
          <w:sz w:val="24"/>
          <w:szCs w:val="24"/>
        </w:rPr>
        <w:t>realizaran</w:t>
      </w:r>
      <w:r w:rsidR="00616D3F" w:rsidRPr="00616D3F">
        <w:rPr>
          <w:sz w:val="24"/>
          <w:szCs w:val="24"/>
        </w:rPr>
        <w:t xml:space="preserve"> </w:t>
      </w:r>
      <w:r w:rsidR="00C01A6A">
        <w:rPr>
          <w:sz w:val="24"/>
          <w:szCs w:val="24"/>
        </w:rPr>
        <w:t xml:space="preserve">e integrarán </w:t>
      </w:r>
      <w:r w:rsidR="00737435">
        <w:rPr>
          <w:sz w:val="24"/>
          <w:szCs w:val="24"/>
        </w:rPr>
        <w:t>al</w:t>
      </w:r>
      <w:r w:rsidR="00616D3F" w:rsidRPr="00616D3F">
        <w:rPr>
          <w:sz w:val="24"/>
          <w:szCs w:val="24"/>
        </w:rPr>
        <w:t xml:space="preserve"> correo electrónico</w:t>
      </w:r>
      <w:r w:rsidR="00737435">
        <w:rPr>
          <w:sz w:val="24"/>
          <w:szCs w:val="24"/>
        </w:rPr>
        <w:t xml:space="preserve"> habilitado</w:t>
      </w:r>
      <w:r w:rsidR="00616D3F" w:rsidRPr="00616D3F">
        <w:rPr>
          <w:sz w:val="24"/>
          <w:szCs w:val="24"/>
        </w:rPr>
        <w:t xml:space="preserve"> </w:t>
      </w:r>
      <w:r w:rsidR="00C01A6A">
        <w:rPr>
          <w:sz w:val="24"/>
          <w:szCs w:val="24"/>
        </w:rPr>
        <w:t>para</w:t>
      </w:r>
      <w:r w:rsidR="00737435">
        <w:rPr>
          <w:sz w:val="24"/>
          <w:szCs w:val="24"/>
        </w:rPr>
        <w:t xml:space="preserve"> enriquecimiento</w:t>
      </w:r>
      <w:r w:rsidR="00C01A6A">
        <w:rPr>
          <w:sz w:val="24"/>
          <w:szCs w:val="24"/>
        </w:rPr>
        <w:t xml:space="preserve"> </w:t>
      </w:r>
      <w:r w:rsidR="00737435">
        <w:rPr>
          <w:sz w:val="24"/>
          <w:szCs w:val="24"/>
        </w:rPr>
        <w:t>d</w:t>
      </w:r>
      <w:r w:rsidR="00616D3F" w:rsidRPr="00616D3F">
        <w:rPr>
          <w:sz w:val="24"/>
          <w:szCs w:val="24"/>
        </w:rPr>
        <w:t>el documento.</w:t>
      </w:r>
      <w:r w:rsidR="00C01A6A">
        <w:rPr>
          <w:sz w:val="24"/>
          <w:szCs w:val="24"/>
        </w:rPr>
        <w:t xml:space="preserve"> También</w:t>
      </w:r>
      <w:r w:rsidR="00616D3F" w:rsidRPr="00616D3F">
        <w:rPr>
          <w:sz w:val="24"/>
          <w:szCs w:val="24"/>
        </w:rPr>
        <w:t xml:space="preserve"> </w:t>
      </w:r>
      <w:r w:rsidR="00C01A6A">
        <w:rPr>
          <w:sz w:val="24"/>
          <w:szCs w:val="24"/>
        </w:rPr>
        <w:t>hizo de su conocimiento</w:t>
      </w:r>
      <w:r w:rsidR="00616D3F" w:rsidRPr="00616D3F">
        <w:rPr>
          <w:sz w:val="24"/>
          <w:szCs w:val="24"/>
        </w:rPr>
        <w:t xml:space="preserve">, </w:t>
      </w:r>
      <w:proofErr w:type="gramStart"/>
      <w:r w:rsidR="00616D3F" w:rsidRPr="00616D3F">
        <w:rPr>
          <w:sz w:val="24"/>
          <w:szCs w:val="24"/>
        </w:rPr>
        <w:t>que</w:t>
      </w:r>
      <w:proofErr w:type="gramEnd"/>
      <w:r w:rsidR="00616D3F" w:rsidRPr="00616D3F">
        <w:rPr>
          <w:sz w:val="24"/>
          <w:szCs w:val="24"/>
        </w:rPr>
        <w:t xml:space="preserve"> </w:t>
      </w:r>
      <w:r w:rsidR="00C01A6A">
        <w:rPr>
          <w:sz w:val="24"/>
          <w:szCs w:val="24"/>
        </w:rPr>
        <w:t>por</w:t>
      </w:r>
      <w:r w:rsidR="00616D3F" w:rsidRPr="00616D3F">
        <w:rPr>
          <w:sz w:val="24"/>
          <w:szCs w:val="24"/>
        </w:rPr>
        <w:t xml:space="preserve"> ser un trabajo conjunto, se </w:t>
      </w:r>
      <w:r w:rsidR="00C01A6A">
        <w:rPr>
          <w:sz w:val="24"/>
          <w:szCs w:val="24"/>
        </w:rPr>
        <w:t>le</w:t>
      </w:r>
      <w:r w:rsidR="00616D3F" w:rsidRPr="00616D3F">
        <w:rPr>
          <w:sz w:val="24"/>
          <w:szCs w:val="24"/>
        </w:rPr>
        <w:t xml:space="preserve">s </w:t>
      </w:r>
      <w:r w:rsidR="00C01A6A">
        <w:rPr>
          <w:sz w:val="24"/>
          <w:szCs w:val="24"/>
        </w:rPr>
        <w:t>citaría</w:t>
      </w:r>
      <w:r w:rsidR="00616D3F" w:rsidRPr="00616D3F">
        <w:rPr>
          <w:sz w:val="24"/>
          <w:szCs w:val="24"/>
        </w:rPr>
        <w:t>; en tiempo y forma, a sesión de Comisión Edilicia Colegiada</w:t>
      </w:r>
      <w:r w:rsidR="00C01A6A">
        <w:rPr>
          <w:sz w:val="24"/>
          <w:szCs w:val="24"/>
        </w:rPr>
        <w:t xml:space="preserve"> para su</w:t>
      </w:r>
      <w:r w:rsidR="008E6D29">
        <w:rPr>
          <w:sz w:val="24"/>
          <w:szCs w:val="24"/>
        </w:rPr>
        <w:t xml:space="preserve"> desahogo y</w:t>
      </w:r>
      <w:r w:rsidR="00C01A6A">
        <w:rPr>
          <w:sz w:val="24"/>
          <w:szCs w:val="24"/>
        </w:rPr>
        <w:t xml:space="preserve"> conclusión</w:t>
      </w:r>
      <w:r w:rsidR="00616D3F" w:rsidRPr="00616D3F">
        <w:rPr>
          <w:sz w:val="24"/>
          <w:szCs w:val="24"/>
        </w:rPr>
        <w:t xml:space="preserve">. </w:t>
      </w:r>
    </w:p>
    <w:p w:rsidR="00616D3F" w:rsidRPr="00616D3F" w:rsidRDefault="00616D3F" w:rsidP="00BA0C5C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D3F">
        <w:rPr>
          <w:sz w:val="24"/>
          <w:szCs w:val="24"/>
        </w:rPr>
        <w:t xml:space="preserve"> </w:t>
      </w:r>
      <w:r w:rsidR="00C01A6A">
        <w:rPr>
          <w:sz w:val="24"/>
          <w:szCs w:val="24"/>
        </w:rPr>
        <w:t>En continuidad con el desarrollo del informe, dijo que en</w:t>
      </w:r>
      <w:r w:rsidRPr="00616D3F">
        <w:rPr>
          <w:sz w:val="24"/>
          <w:szCs w:val="24"/>
        </w:rPr>
        <w:t xml:space="preserve"> lo relativo a</w:t>
      </w:r>
      <w:r w:rsidRPr="00616D3F">
        <w:rPr>
          <w:rFonts w:asciiTheme="minorHAnsi" w:hAnsiTheme="minorHAnsi" w:cstheme="minorHAnsi"/>
          <w:sz w:val="24"/>
          <w:szCs w:val="24"/>
        </w:rPr>
        <w:t>l trabajo encomendado por el Pleno del Ayuntamiento de San Pedro Tlaquepaque,</w:t>
      </w:r>
      <w:r w:rsidR="00C01A6A">
        <w:rPr>
          <w:rFonts w:asciiTheme="minorHAnsi" w:hAnsiTheme="minorHAnsi" w:cstheme="minorHAnsi"/>
          <w:sz w:val="24"/>
          <w:szCs w:val="24"/>
        </w:rPr>
        <w:t xml:space="preserve"> hasta el momento,</w:t>
      </w:r>
      <w:r w:rsidRPr="00616D3F">
        <w:rPr>
          <w:rFonts w:asciiTheme="minorHAnsi" w:hAnsiTheme="minorHAnsi" w:cstheme="minorHAnsi"/>
          <w:sz w:val="24"/>
          <w:szCs w:val="24"/>
        </w:rPr>
        <w:t xml:space="preserve"> la Comisión Edilicia de Gobernación no ha</w:t>
      </w:r>
      <w:r w:rsidR="00C01A6A">
        <w:rPr>
          <w:rFonts w:asciiTheme="minorHAnsi" w:hAnsiTheme="minorHAnsi" w:cstheme="minorHAnsi"/>
          <w:sz w:val="24"/>
          <w:szCs w:val="24"/>
        </w:rPr>
        <w:t>bía</w:t>
      </w:r>
      <w:r w:rsidRPr="00616D3F">
        <w:rPr>
          <w:rFonts w:asciiTheme="minorHAnsi" w:hAnsiTheme="minorHAnsi" w:cstheme="minorHAnsi"/>
          <w:sz w:val="24"/>
          <w:szCs w:val="24"/>
        </w:rPr>
        <w:t xml:space="preserve"> recibido asuntos turnados para su desahogo. No </w:t>
      </w:r>
      <w:r w:rsidR="00C01A6A" w:rsidRPr="00616D3F">
        <w:rPr>
          <w:rFonts w:asciiTheme="minorHAnsi" w:hAnsiTheme="minorHAnsi" w:cstheme="minorHAnsi"/>
          <w:sz w:val="24"/>
          <w:szCs w:val="24"/>
        </w:rPr>
        <w:t>obstante,</w:t>
      </w:r>
      <w:r w:rsidRPr="00616D3F">
        <w:rPr>
          <w:rFonts w:asciiTheme="minorHAnsi" w:hAnsiTheme="minorHAnsi" w:cstheme="minorHAnsi"/>
          <w:sz w:val="24"/>
          <w:szCs w:val="24"/>
        </w:rPr>
        <w:t xml:space="preserve"> y por así estipularlo la Ley de Gobierno y de la Administración Pública Mu</w:t>
      </w:r>
      <w:r w:rsidR="00E5169A">
        <w:rPr>
          <w:rFonts w:asciiTheme="minorHAnsi" w:hAnsiTheme="minorHAnsi" w:cstheme="minorHAnsi"/>
          <w:sz w:val="24"/>
          <w:szCs w:val="24"/>
        </w:rPr>
        <w:t>nicipal del Estado de Jalisco, a</w:t>
      </w:r>
      <w:r w:rsidRPr="00616D3F">
        <w:rPr>
          <w:rFonts w:asciiTheme="minorHAnsi" w:hAnsiTheme="minorHAnsi" w:cstheme="minorHAnsi"/>
          <w:sz w:val="24"/>
          <w:szCs w:val="24"/>
        </w:rPr>
        <w:t>rtículo, 27,</w:t>
      </w:r>
      <w:r w:rsidR="00CA5835">
        <w:rPr>
          <w:rFonts w:asciiTheme="minorHAnsi" w:hAnsiTheme="minorHAnsi" w:cstheme="minorHAnsi"/>
          <w:sz w:val="24"/>
          <w:szCs w:val="24"/>
        </w:rPr>
        <w:t xml:space="preserve"> estableció que</w:t>
      </w:r>
      <w:r w:rsidRPr="00616D3F">
        <w:rPr>
          <w:rFonts w:asciiTheme="minorHAnsi" w:hAnsiTheme="minorHAnsi" w:cstheme="minorHAnsi"/>
          <w:sz w:val="24"/>
          <w:szCs w:val="24"/>
        </w:rPr>
        <w:t xml:space="preserve"> </w:t>
      </w:r>
      <w:r w:rsidR="00CA5835">
        <w:rPr>
          <w:rFonts w:asciiTheme="minorHAnsi" w:hAnsiTheme="minorHAnsi" w:cstheme="minorHAnsi"/>
          <w:sz w:val="24"/>
          <w:szCs w:val="24"/>
        </w:rPr>
        <w:t>la</w:t>
      </w:r>
      <w:r w:rsidRPr="00616D3F">
        <w:rPr>
          <w:rFonts w:asciiTheme="minorHAnsi" w:hAnsiTheme="minorHAnsi" w:cstheme="minorHAnsi"/>
          <w:sz w:val="24"/>
          <w:szCs w:val="24"/>
        </w:rPr>
        <w:t xml:space="preserve"> comisión continúa</w:t>
      </w:r>
      <w:r w:rsidR="00C01A6A">
        <w:rPr>
          <w:rFonts w:asciiTheme="minorHAnsi" w:hAnsiTheme="minorHAnsi" w:cstheme="minorHAnsi"/>
          <w:sz w:val="24"/>
          <w:szCs w:val="24"/>
        </w:rPr>
        <w:t xml:space="preserve"> con</w:t>
      </w:r>
      <w:r w:rsidRPr="00616D3F">
        <w:rPr>
          <w:rFonts w:asciiTheme="minorHAnsi" w:hAnsiTheme="minorHAnsi" w:cstheme="minorHAnsi"/>
          <w:sz w:val="24"/>
          <w:szCs w:val="24"/>
        </w:rPr>
        <w:t xml:space="preserve"> el trabajo requerido</w:t>
      </w:r>
      <w:r w:rsidR="00C01A6A">
        <w:rPr>
          <w:rFonts w:asciiTheme="minorHAnsi" w:hAnsiTheme="minorHAnsi" w:cstheme="minorHAnsi"/>
          <w:sz w:val="24"/>
          <w:szCs w:val="24"/>
        </w:rPr>
        <w:t xml:space="preserve"> por</w:t>
      </w:r>
      <w:r w:rsidRPr="00616D3F">
        <w:rPr>
          <w:rFonts w:asciiTheme="minorHAnsi" w:hAnsiTheme="minorHAnsi" w:cstheme="minorHAnsi"/>
          <w:sz w:val="24"/>
          <w:szCs w:val="24"/>
        </w:rPr>
        <w:t xml:space="preserve"> los temas de los </w:t>
      </w:r>
      <w:r w:rsidRPr="00616D3F">
        <w:rPr>
          <w:rFonts w:asciiTheme="minorHAnsi" w:hAnsiTheme="minorHAnsi" w:cstheme="minorHAnsi"/>
          <w:b/>
          <w:sz w:val="24"/>
          <w:szCs w:val="24"/>
        </w:rPr>
        <w:t>límites territoriales y el correspondiente a la</w:t>
      </w:r>
      <w:r w:rsidRPr="00616D3F">
        <w:rPr>
          <w:rFonts w:asciiTheme="minorHAnsi" w:hAnsiTheme="minorHAnsi" w:cstheme="minorHAnsi"/>
          <w:sz w:val="24"/>
          <w:szCs w:val="24"/>
        </w:rPr>
        <w:t xml:space="preserve"> </w:t>
      </w:r>
      <w:r w:rsidRPr="00616D3F">
        <w:rPr>
          <w:rFonts w:asciiTheme="minorHAnsi" w:hAnsiTheme="minorHAnsi" w:cstheme="minorHAnsi"/>
          <w:b/>
          <w:sz w:val="24"/>
          <w:szCs w:val="24"/>
        </w:rPr>
        <w:t>firma del convenio con la Comisión de Gobernación</w:t>
      </w:r>
      <w:r w:rsidR="00C01A6A">
        <w:rPr>
          <w:rFonts w:asciiTheme="minorHAnsi" w:hAnsiTheme="minorHAnsi" w:cstheme="minorHAnsi"/>
          <w:b/>
          <w:sz w:val="24"/>
          <w:szCs w:val="24"/>
        </w:rPr>
        <w:t xml:space="preserve"> y fortalecimiento munici</w:t>
      </w:r>
      <w:r w:rsidR="00173841">
        <w:rPr>
          <w:rFonts w:asciiTheme="minorHAnsi" w:hAnsiTheme="minorHAnsi" w:cstheme="minorHAnsi"/>
          <w:b/>
          <w:sz w:val="24"/>
          <w:szCs w:val="24"/>
        </w:rPr>
        <w:t>pal</w:t>
      </w:r>
      <w:r w:rsidRPr="00616D3F">
        <w:rPr>
          <w:rFonts w:asciiTheme="minorHAnsi" w:hAnsiTheme="minorHAnsi" w:cstheme="minorHAnsi"/>
          <w:b/>
          <w:sz w:val="24"/>
          <w:szCs w:val="24"/>
        </w:rPr>
        <w:t xml:space="preserve"> en el Congreso del Estado Jalisco. </w:t>
      </w:r>
    </w:p>
    <w:p w:rsidR="00616D3F" w:rsidRPr="00616D3F" w:rsidRDefault="001E7D37" w:rsidP="00BA0C5C">
      <w:pPr>
        <w:spacing w:after="0" w:line="48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Para finalizar con la sesión de Comisión Edilicia de Gobernación</w:t>
      </w:r>
      <w:r w:rsidR="00616D3F" w:rsidRPr="00616D3F">
        <w:rPr>
          <w:rFonts w:asciiTheme="minorHAnsi" w:hAnsiTheme="minorHAnsi" w:cstheme="minorHAnsi"/>
          <w:sz w:val="24"/>
          <w:szCs w:val="24"/>
        </w:rPr>
        <w:t xml:space="preserve">, respecto al </w:t>
      </w:r>
      <w:r w:rsidR="00616D3F" w:rsidRPr="00616D3F">
        <w:rPr>
          <w:rFonts w:asciiTheme="minorHAnsi" w:hAnsiTheme="minorHAnsi" w:cstheme="minorHAnsi"/>
          <w:b/>
          <w:sz w:val="24"/>
          <w:szCs w:val="24"/>
        </w:rPr>
        <w:t xml:space="preserve">cuarto </w:t>
      </w:r>
      <w:r w:rsidR="00616D3F" w:rsidRPr="00616D3F">
        <w:rPr>
          <w:rFonts w:asciiTheme="minorHAnsi" w:hAnsiTheme="minorHAnsi" w:cstheme="minorHAnsi"/>
          <w:sz w:val="24"/>
          <w:szCs w:val="24"/>
        </w:rPr>
        <w:t>punto de la orden del día, sobre Asuntos Generales,</w:t>
      </w:r>
      <w:r>
        <w:rPr>
          <w:rFonts w:asciiTheme="minorHAnsi" w:hAnsiTheme="minorHAnsi" w:cstheme="minorHAnsi"/>
          <w:sz w:val="24"/>
          <w:szCs w:val="24"/>
        </w:rPr>
        <w:t xml:space="preserve"> preguntó a los asistentes, sí</w:t>
      </w:r>
      <w:r w:rsidR="00173841">
        <w:rPr>
          <w:rFonts w:asciiTheme="minorHAnsi" w:hAnsiTheme="minorHAnsi" w:cstheme="minorHAnsi"/>
          <w:sz w:val="24"/>
          <w:szCs w:val="24"/>
        </w:rPr>
        <w:t xml:space="preserve"> tenían</w:t>
      </w:r>
      <w:r w:rsidR="00616D3F" w:rsidRPr="00616D3F">
        <w:rPr>
          <w:rFonts w:asciiTheme="minorHAnsi" w:hAnsiTheme="minorHAnsi" w:cstheme="minorHAnsi"/>
          <w:sz w:val="24"/>
          <w:szCs w:val="24"/>
        </w:rPr>
        <w:t xml:space="preserve"> </w:t>
      </w:r>
      <w:r w:rsidR="00173841">
        <w:rPr>
          <w:rFonts w:asciiTheme="minorHAnsi" w:hAnsiTheme="minorHAnsi" w:cstheme="minorHAnsi"/>
          <w:sz w:val="24"/>
          <w:szCs w:val="24"/>
        </w:rPr>
        <w:t>tema o asunto por</w:t>
      </w:r>
      <w:r w:rsidR="00616D3F" w:rsidRPr="00616D3F">
        <w:rPr>
          <w:rFonts w:asciiTheme="minorHAnsi" w:hAnsiTheme="minorHAnsi" w:cstheme="minorHAnsi"/>
          <w:sz w:val="24"/>
          <w:szCs w:val="24"/>
        </w:rPr>
        <w:t xml:space="preserve"> manifestar.</w:t>
      </w:r>
      <w:r w:rsidR="00173841">
        <w:rPr>
          <w:rFonts w:asciiTheme="minorHAnsi" w:hAnsiTheme="minorHAnsi" w:cstheme="minorHAnsi"/>
          <w:sz w:val="24"/>
          <w:szCs w:val="24"/>
        </w:rPr>
        <w:t xml:space="preserve"> A lo cual, tanto el Síndico Municipal como el regidor vocal </w:t>
      </w:r>
      <w:r w:rsidR="00173841">
        <w:rPr>
          <w:rFonts w:asciiTheme="minorHAnsi" w:hAnsiTheme="minorHAnsi" w:cstheme="minorHAnsi"/>
          <w:sz w:val="24"/>
          <w:szCs w:val="24"/>
        </w:rPr>
        <w:lastRenderedPageBreak/>
        <w:t>no hicieron uso de la voz.</w:t>
      </w:r>
      <w:r>
        <w:rPr>
          <w:rFonts w:asciiTheme="minorHAnsi" w:hAnsiTheme="minorHAnsi" w:cstheme="minorHAnsi"/>
          <w:sz w:val="24"/>
          <w:szCs w:val="24"/>
        </w:rPr>
        <w:t xml:space="preserve"> Por lo tanto, para </w:t>
      </w:r>
      <w:r w:rsidR="00173841">
        <w:rPr>
          <w:rFonts w:asciiTheme="minorHAnsi" w:hAnsiTheme="minorHAnsi" w:cstheme="minorHAnsi"/>
          <w:sz w:val="24"/>
          <w:szCs w:val="24"/>
        </w:rPr>
        <w:t>el desahogo</w:t>
      </w:r>
      <w:r w:rsidR="00616D3F" w:rsidRPr="00616D3F">
        <w:rPr>
          <w:rFonts w:asciiTheme="minorHAnsi" w:hAnsiTheme="minorHAnsi" w:cstheme="minorHAnsi"/>
          <w:sz w:val="24"/>
          <w:szCs w:val="24"/>
        </w:rPr>
        <w:t xml:space="preserve"> </w:t>
      </w:r>
      <w:r w:rsidR="00173841">
        <w:rPr>
          <w:rFonts w:asciiTheme="minorHAnsi" w:hAnsiTheme="minorHAnsi" w:cstheme="minorHAnsi"/>
          <w:sz w:val="24"/>
          <w:szCs w:val="24"/>
        </w:rPr>
        <w:t>d</w:t>
      </w:r>
      <w:r w:rsidR="00616D3F" w:rsidRPr="00616D3F">
        <w:rPr>
          <w:rFonts w:asciiTheme="minorHAnsi" w:hAnsiTheme="minorHAnsi" w:cstheme="minorHAnsi"/>
          <w:sz w:val="24"/>
          <w:szCs w:val="24"/>
        </w:rPr>
        <w:t xml:space="preserve">el </w:t>
      </w:r>
      <w:r w:rsidR="00616D3F" w:rsidRPr="00616D3F">
        <w:rPr>
          <w:rFonts w:asciiTheme="minorHAnsi" w:hAnsiTheme="minorHAnsi" w:cstheme="minorHAnsi"/>
          <w:b/>
          <w:sz w:val="24"/>
          <w:szCs w:val="24"/>
        </w:rPr>
        <w:t>quinto</w:t>
      </w:r>
      <w:r w:rsidR="00173841">
        <w:rPr>
          <w:rFonts w:asciiTheme="minorHAnsi" w:hAnsiTheme="minorHAnsi" w:cstheme="minorHAnsi"/>
          <w:sz w:val="24"/>
          <w:szCs w:val="24"/>
        </w:rPr>
        <w:t xml:space="preserve"> punto, declaró</w:t>
      </w:r>
      <w:r w:rsidR="00616D3F" w:rsidRPr="00616D3F">
        <w:rPr>
          <w:rFonts w:asciiTheme="minorHAnsi" w:hAnsiTheme="minorHAnsi" w:cstheme="minorHAnsi"/>
          <w:sz w:val="24"/>
          <w:szCs w:val="24"/>
        </w:rPr>
        <w:t xml:space="preserve"> clausurada la sesión de la Comisión de Gobernación siendo las</w:t>
      </w:r>
      <w:r w:rsidR="008E6D29">
        <w:rPr>
          <w:rFonts w:asciiTheme="minorHAnsi" w:hAnsiTheme="minorHAnsi" w:cstheme="minorHAnsi"/>
          <w:sz w:val="24"/>
          <w:szCs w:val="24"/>
        </w:rPr>
        <w:t xml:space="preserve"> 10:15 am </w:t>
      </w:r>
      <w:r w:rsidR="00616D3F" w:rsidRPr="00616D3F">
        <w:rPr>
          <w:rFonts w:asciiTheme="minorHAnsi" w:hAnsiTheme="minorHAnsi" w:cstheme="minorHAnsi"/>
          <w:sz w:val="24"/>
          <w:szCs w:val="24"/>
        </w:rPr>
        <w:t>del día de su inicio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16D3F" w:rsidRPr="00616D3F" w:rsidRDefault="00616D3F" w:rsidP="005506BC">
      <w:pPr>
        <w:spacing w:line="360" w:lineRule="auto"/>
        <w:jc w:val="center"/>
        <w:rPr>
          <w:sz w:val="24"/>
          <w:szCs w:val="24"/>
        </w:rPr>
      </w:pPr>
    </w:p>
    <w:p w:rsidR="001E7D37" w:rsidRPr="00BA0C5C" w:rsidRDefault="001E7D37" w:rsidP="001E7D37">
      <w:pPr>
        <w:spacing w:after="0" w:line="240" w:lineRule="auto"/>
        <w:rPr>
          <w:rFonts w:cs="Calibri"/>
          <w:b/>
          <w:sz w:val="24"/>
          <w:szCs w:val="24"/>
        </w:rPr>
      </w:pPr>
    </w:p>
    <w:p w:rsidR="001E7D37" w:rsidRPr="00BA0C5C" w:rsidRDefault="001E7D37" w:rsidP="001E7D37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>________________________________________</w:t>
      </w:r>
    </w:p>
    <w:p w:rsidR="001E7D37" w:rsidRPr="00BA0C5C" w:rsidRDefault="001E7D37" w:rsidP="001E7D3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BA0C5C">
        <w:rPr>
          <w:rFonts w:cs="Calibri"/>
          <w:b/>
          <w:sz w:val="24"/>
          <w:szCs w:val="24"/>
        </w:rPr>
        <w:t>Héctor Manuel Perfecto Rodríguez.</w:t>
      </w:r>
    </w:p>
    <w:p w:rsidR="001E7D37" w:rsidRPr="00BA0C5C" w:rsidRDefault="001E7D37" w:rsidP="001E7D37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b/>
          <w:sz w:val="24"/>
          <w:szCs w:val="24"/>
        </w:rPr>
        <w:t>Regidor</w:t>
      </w:r>
      <w:r w:rsidRPr="00BA0C5C">
        <w:rPr>
          <w:rFonts w:cs="Calibri"/>
          <w:sz w:val="24"/>
          <w:szCs w:val="24"/>
        </w:rPr>
        <w:t xml:space="preserve">. </w:t>
      </w:r>
    </w:p>
    <w:p w:rsidR="001E7D37" w:rsidRPr="00BA0C5C" w:rsidRDefault="001E7D37" w:rsidP="001E7D37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>Presidente de la Comisión Edilicia Permanente de Gobernación.</w:t>
      </w:r>
    </w:p>
    <w:p w:rsidR="001E7D37" w:rsidRPr="00BA0C5C" w:rsidRDefault="001E7D37" w:rsidP="001E7D37">
      <w:pPr>
        <w:spacing w:after="0" w:line="240" w:lineRule="auto"/>
        <w:rPr>
          <w:rFonts w:cs="Calibri"/>
          <w:b/>
          <w:sz w:val="24"/>
          <w:szCs w:val="24"/>
        </w:rPr>
      </w:pPr>
    </w:p>
    <w:p w:rsidR="001E7D37" w:rsidRPr="00BA0C5C" w:rsidRDefault="001E7D37" w:rsidP="001E7D37">
      <w:pPr>
        <w:spacing w:after="0" w:line="240" w:lineRule="auto"/>
        <w:rPr>
          <w:rFonts w:cs="Calibri"/>
          <w:b/>
          <w:sz w:val="24"/>
          <w:szCs w:val="24"/>
        </w:rPr>
      </w:pPr>
    </w:p>
    <w:p w:rsidR="001E7D37" w:rsidRPr="00BA0C5C" w:rsidRDefault="001E7D37" w:rsidP="001E7D37">
      <w:pPr>
        <w:spacing w:after="0" w:line="240" w:lineRule="auto"/>
        <w:rPr>
          <w:rFonts w:cs="Calibri"/>
          <w:b/>
          <w:sz w:val="24"/>
          <w:szCs w:val="24"/>
        </w:rPr>
      </w:pPr>
    </w:p>
    <w:p w:rsidR="001E7D37" w:rsidRPr="00BA0C5C" w:rsidRDefault="001E7D37" w:rsidP="001E7D37">
      <w:pPr>
        <w:spacing w:after="0" w:line="240" w:lineRule="auto"/>
        <w:rPr>
          <w:rFonts w:cs="Calibri"/>
          <w:b/>
          <w:sz w:val="24"/>
          <w:szCs w:val="24"/>
        </w:rPr>
      </w:pPr>
    </w:p>
    <w:p w:rsidR="001E7D37" w:rsidRPr="00BA0C5C" w:rsidRDefault="001E7D37" w:rsidP="001E7D37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>___________________________________________</w:t>
      </w:r>
    </w:p>
    <w:p w:rsidR="001E7D37" w:rsidRPr="00BA0C5C" w:rsidRDefault="001E7D37" w:rsidP="001E7D3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BA0C5C">
        <w:rPr>
          <w:rFonts w:cs="Calibri"/>
          <w:b/>
          <w:sz w:val="24"/>
          <w:szCs w:val="24"/>
        </w:rPr>
        <w:t xml:space="preserve">Mtro. </w:t>
      </w:r>
      <w:r w:rsidRPr="00BA0C5C">
        <w:rPr>
          <w:rFonts w:cs="Calibri"/>
          <w:b/>
          <w:sz w:val="24"/>
          <w:szCs w:val="24"/>
        </w:rPr>
        <w:t>José Luis Salazar Martínez.</w:t>
      </w:r>
    </w:p>
    <w:p w:rsidR="001E7D37" w:rsidRPr="00BA0C5C" w:rsidRDefault="001E7D37" w:rsidP="001E7D3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BA0C5C">
        <w:rPr>
          <w:rFonts w:cs="Calibri"/>
          <w:b/>
          <w:sz w:val="24"/>
          <w:szCs w:val="24"/>
        </w:rPr>
        <w:t>Síndico Municipal.</w:t>
      </w:r>
    </w:p>
    <w:p w:rsidR="001E7D37" w:rsidRPr="00BA0C5C" w:rsidRDefault="001E7D37" w:rsidP="001E7D37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>Vocal de la Comisión Edilicia Permanente de Gobernación.</w:t>
      </w:r>
    </w:p>
    <w:p w:rsidR="001E7D37" w:rsidRPr="00BA0C5C" w:rsidRDefault="001E7D37" w:rsidP="001E7D37">
      <w:pPr>
        <w:spacing w:after="0" w:line="240" w:lineRule="auto"/>
        <w:rPr>
          <w:rFonts w:cs="Calibri"/>
          <w:b/>
          <w:sz w:val="24"/>
          <w:szCs w:val="24"/>
        </w:rPr>
      </w:pPr>
    </w:p>
    <w:p w:rsidR="001E7D37" w:rsidRPr="00BA0C5C" w:rsidRDefault="001E7D37" w:rsidP="001E7D37">
      <w:pPr>
        <w:spacing w:after="0" w:line="240" w:lineRule="auto"/>
        <w:rPr>
          <w:rFonts w:cs="Calibri"/>
          <w:b/>
          <w:sz w:val="24"/>
          <w:szCs w:val="24"/>
        </w:rPr>
      </w:pPr>
    </w:p>
    <w:p w:rsidR="001E7D37" w:rsidRPr="00BA0C5C" w:rsidRDefault="001E7D37" w:rsidP="001E7D37">
      <w:pPr>
        <w:spacing w:after="0" w:line="240" w:lineRule="auto"/>
        <w:rPr>
          <w:rFonts w:cs="Calibri"/>
          <w:b/>
          <w:sz w:val="24"/>
          <w:szCs w:val="24"/>
        </w:rPr>
      </w:pPr>
    </w:p>
    <w:p w:rsidR="001E7D37" w:rsidRPr="00BA0C5C" w:rsidRDefault="001E7D37" w:rsidP="001E7D37">
      <w:pPr>
        <w:spacing w:after="0" w:line="240" w:lineRule="auto"/>
        <w:rPr>
          <w:rFonts w:cs="Calibri"/>
          <w:b/>
          <w:sz w:val="24"/>
          <w:szCs w:val="24"/>
        </w:rPr>
      </w:pPr>
    </w:p>
    <w:p w:rsidR="001E7D37" w:rsidRPr="00BA0C5C" w:rsidRDefault="001E7D37" w:rsidP="001E7D37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>_____________________________________</w:t>
      </w:r>
    </w:p>
    <w:p w:rsidR="001E7D37" w:rsidRPr="00BA0C5C" w:rsidRDefault="001E7D37" w:rsidP="001E7D3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BA0C5C">
        <w:rPr>
          <w:rFonts w:cs="Calibri"/>
          <w:b/>
          <w:sz w:val="24"/>
          <w:szCs w:val="24"/>
        </w:rPr>
        <w:t xml:space="preserve">Lic. </w:t>
      </w:r>
      <w:r w:rsidRPr="00BA0C5C">
        <w:rPr>
          <w:rFonts w:cs="Calibri"/>
          <w:b/>
          <w:sz w:val="24"/>
          <w:szCs w:val="24"/>
        </w:rPr>
        <w:t>Jorge Antonio Chávez Ambriz.</w:t>
      </w:r>
    </w:p>
    <w:p w:rsidR="001E7D37" w:rsidRPr="00BA0C5C" w:rsidRDefault="001E7D37" w:rsidP="001E7D37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b/>
          <w:sz w:val="24"/>
          <w:szCs w:val="24"/>
        </w:rPr>
        <w:t>Regidor.</w:t>
      </w:r>
    </w:p>
    <w:p w:rsidR="001E7D37" w:rsidRPr="00BA0C5C" w:rsidRDefault="001E7D37" w:rsidP="001E7D37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>Vocal de la Comisión Edilicia Permanente de Gobernación.</w:t>
      </w:r>
    </w:p>
    <w:p w:rsidR="001E7D37" w:rsidRPr="00BA0C5C" w:rsidRDefault="001E7D37" w:rsidP="001E7D37">
      <w:pPr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ab/>
      </w:r>
    </w:p>
    <w:p w:rsidR="00616D3F" w:rsidRPr="00BA0C5C" w:rsidRDefault="00616D3F" w:rsidP="00616D3F">
      <w:pPr>
        <w:jc w:val="both"/>
        <w:rPr>
          <w:rFonts w:cs="Calibri"/>
          <w:sz w:val="24"/>
          <w:szCs w:val="24"/>
        </w:rPr>
      </w:pPr>
    </w:p>
    <w:p w:rsidR="009E4BDA" w:rsidRPr="00BA0C5C" w:rsidRDefault="000A420E">
      <w:pPr>
        <w:rPr>
          <w:rFonts w:cs="Calibri"/>
          <w:sz w:val="24"/>
          <w:szCs w:val="24"/>
        </w:rPr>
      </w:pPr>
    </w:p>
    <w:sectPr w:rsidR="009E4BDA" w:rsidRPr="00BA0C5C" w:rsidSect="00F426B3">
      <w:footerReference w:type="default" r:id="rId10"/>
      <w:pgSz w:w="12240" w:h="15840" w:code="1"/>
      <w:pgMar w:top="1418" w:right="1701" w:bottom="1418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0E" w:rsidRDefault="000A420E" w:rsidP="00AA7ED3">
      <w:pPr>
        <w:spacing w:after="0" w:line="240" w:lineRule="auto"/>
      </w:pPr>
      <w:r>
        <w:separator/>
      </w:r>
    </w:p>
  </w:endnote>
  <w:endnote w:type="continuationSeparator" w:id="0">
    <w:p w:rsidR="000A420E" w:rsidRDefault="000A420E" w:rsidP="00AA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559514"/>
      <w:docPartObj>
        <w:docPartGallery w:val="Page Numbers (Bottom of Page)"/>
        <w:docPartUnique/>
      </w:docPartObj>
    </w:sdtPr>
    <w:sdtContent>
      <w:p w:rsidR="00AA7ED3" w:rsidRDefault="00AA7ED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861" w:rsidRPr="00A94861">
          <w:rPr>
            <w:noProof/>
            <w:lang w:val="es-ES"/>
          </w:rPr>
          <w:t>4</w:t>
        </w:r>
        <w:r>
          <w:fldChar w:fldCharType="end"/>
        </w:r>
        <w:r>
          <w:t>/4</w:t>
        </w:r>
      </w:p>
    </w:sdtContent>
  </w:sdt>
  <w:p w:rsidR="00AA7ED3" w:rsidRDefault="00AA7E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0E" w:rsidRDefault="000A420E" w:rsidP="00AA7ED3">
      <w:pPr>
        <w:spacing w:after="0" w:line="240" w:lineRule="auto"/>
      </w:pPr>
      <w:r>
        <w:separator/>
      </w:r>
    </w:p>
  </w:footnote>
  <w:footnote w:type="continuationSeparator" w:id="0">
    <w:p w:rsidR="000A420E" w:rsidRDefault="000A420E" w:rsidP="00AA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BCE"/>
    <w:multiLevelType w:val="hybridMultilevel"/>
    <w:tmpl w:val="7D8E44D2"/>
    <w:lvl w:ilvl="0" w:tplc="639A6A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3F"/>
    <w:rsid w:val="000A420E"/>
    <w:rsid w:val="000C4483"/>
    <w:rsid w:val="000F5AD1"/>
    <w:rsid w:val="00173841"/>
    <w:rsid w:val="001E7D37"/>
    <w:rsid w:val="002345A2"/>
    <w:rsid w:val="0037218E"/>
    <w:rsid w:val="005506BC"/>
    <w:rsid w:val="0058292B"/>
    <w:rsid w:val="005F0E91"/>
    <w:rsid w:val="00616D3F"/>
    <w:rsid w:val="00737435"/>
    <w:rsid w:val="00804915"/>
    <w:rsid w:val="00806BB9"/>
    <w:rsid w:val="008E6D29"/>
    <w:rsid w:val="00911D81"/>
    <w:rsid w:val="00951999"/>
    <w:rsid w:val="00A61013"/>
    <w:rsid w:val="00A94861"/>
    <w:rsid w:val="00AA7ED3"/>
    <w:rsid w:val="00B11DCC"/>
    <w:rsid w:val="00BA0C5C"/>
    <w:rsid w:val="00BD791C"/>
    <w:rsid w:val="00C01A6A"/>
    <w:rsid w:val="00CA5835"/>
    <w:rsid w:val="00D67DD1"/>
    <w:rsid w:val="00E02ACD"/>
    <w:rsid w:val="00E5169A"/>
    <w:rsid w:val="00F32700"/>
    <w:rsid w:val="00F426B3"/>
    <w:rsid w:val="00F6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BA38"/>
  <w15:chartTrackingRefBased/>
  <w15:docId w15:val="{C1FC5B1C-B8CA-430B-A9B8-8ACD8ABC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2A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6B3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A7E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E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7E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E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noti-notisistema.netdna-ssl.com/noticias/wp-content/media/2017/08/Tlaquepaque-610x38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870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Ismael Gonzalez Sanchez</cp:lastModifiedBy>
  <cp:revision>19</cp:revision>
  <cp:lastPrinted>2021-01-28T16:45:00Z</cp:lastPrinted>
  <dcterms:created xsi:type="dcterms:W3CDTF">2021-01-28T15:10:00Z</dcterms:created>
  <dcterms:modified xsi:type="dcterms:W3CDTF">2021-01-28T16:46:00Z</dcterms:modified>
</cp:coreProperties>
</file>