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DF" w:rsidRDefault="007545DF" w:rsidP="007545DF">
      <w:pPr>
        <w:jc w:val="both"/>
        <w:rPr>
          <w:rFonts w:ascii="Arial" w:hAnsi="Arial" w:cs="Arial"/>
          <w:b/>
          <w:sz w:val="24"/>
          <w:szCs w:val="24"/>
        </w:rPr>
      </w:pPr>
      <w:r>
        <w:rPr>
          <w:rFonts w:ascii="Arial" w:hAnsi="Arial" w:cs="Arial"/>
          <w:b/>
          <w:sz w:val="24"/>
          <w:szCs w:val="24"/>
        </w:rPr>
        <w:t xml:space="preserve">Minuta de la 9ª Sesión de la Comisión Edilicia de Hacienda, Patrimonio y Presupuesto para el Estudio y Análisis del Convenio Especifico de Coordinación y </w:t>
      </w:r>
      <w:r w:rsidR="00722488">
        <w:rPr>
          <w:rFonts w:ascii="Arial" w:hAnsi="Arial" w:cs="Arial"/>
          <w:b/>
          <w:sz w:val="24"/>
          <w:szCs w:val="24"/>
        </w:rPr>
        <w:t>Asociación</w:t>
      </w:r>
      <w:r>
        <w:rPr>
          <w:rFonts w:ascii="Arial" w:hAnsi="Arial" w:cs="Arial"/>
          <w:b/>
          <w:sz w:val="24"/>
          <w:szCs w:val="24"/>
        </w:rPr>
        <w:t xml:space="preserve"> en Materia de Seguridad Metropolitana para la creación del Organismo Público Descentralizado Intermunicipal denominado “Policía Metropolitana de Guadalajara” </w:t>
      </w:r>
    </w:p>
    <w:p w:rsidR="007545DF" w:rsidRPr="007545DF" w:rsidRDefault="007545DF" w:rsidP="007545DF">
      <w:pPr>
        <w:jc w:val="both"/>
        <w:rPr>
          <w:rFonts w:ascii="Arial" w:hAnsi="Arial" w:cs="Arial"/>
          <w:b/>
          <w:sz w:val="24"/>
          <w:szCs w:val="24"/>
        </w:rPr>
      </w:pPr>
    </w:p>
    <w:p w:rsidR="009552F2" w:rsidRPr="00B4130C" w:rsidRDefault="009552F2" w:rsidP="009552F2">
      <w:pPr>
        <w:jc w:val="right"/>
        <w:rPr>
          <w:rFonts w:ascii="Arial" w:hAnsi="Arial" w:cs="Arial"/>
          <w:sz w:val="24"/>
          <w:szCs w:val="24"/>
        </w:rPr>
      </w:pPr>
      <w:r>
        <w:rPr>
          <w:rFonts w:ascii="Arial" w:hAnsi="Arial" w:cs="Arial"/>
          <w:sz w:val="24"/>
          <w:szCs w:val="24"/>
        </w:rPr>
        <w:t>San Pedro Tlaquepaque, Jalisco a 16 de Agosto del 2019</w:t>
      </w:r>
    </w:p>
    <w:p w:rsidR="009552F2" w:rsidRPr="00C57388" w:rsidRDefault="009552F2" w:rsidP="009552F2">
      <w:pPr>
        <w:jc w:val="both"/>
        <w:rPr>
          <w:rFonts w:ascii="Arial" w:hAnsi="Arial" w:cs="Arial"/>
          <w:color w:val="000000" w:themeColor="text1"/>
          <w:sz w:val="24"/>
          <w:szCs w:val="24"/>
        </w:rPr>
      </w:pPr>
      <w:r>
        <w:rPr>
          <w:rFonts w:ascii="Arial" w:hAnsi="Arial" w:cs="Arial"/>
          <w:sz w:val="24"/>
          <w:szCs w:val="24"/>
        </w:rPr>
        <w:t xml:space="preserve">José Luis Salazar Martínez, </w:t>
      </w:r>
      <w:r w:rsidR="00BC5B0C">
        <w:rPr>
          <w:rFonts w:ascii="Arial" w:hAnsi="Arial" w:cs="Arial"/>
          <w:sz w:val="24"/>
          <w:szCs w:val="24"/>
        </w:rPr>
        <w:t>Presidente</w:t>
      </w:r>
      <w:r>
        <w:rPr>
          <w:rFonts w:ascii="Arial" w:hAnsi="Arial" w:cs="Arial"/>
          <w:sz w:val="24"/>
          <w:szCs w:val="24"/>
        </w:rPr>
        <w:t xml:space="preserve"> de la Comisión Edilicia de Hacienda, Patrimonio y Presupuesto: Buenas tardes</w:t>
      </w:r>
      <w:r w:rsidRPr="00E87BA6">
        <w:rPr>
          <w:rFonts w:ascii="Arial" w:hAnsi="Arial" w:cs="Arial"/>
          <w:sz w:val="24"/>
          <w:szCs w:val="24"/>
        </w:rPr>
        <w:t xml:space="preserve">, </w:t>
      </w:r>
      <w:r>
        <w:rPr>
          <w:rFonts w:ascii="Arial" w:hAnsi="Arial" w:cs="Arial"/>
          <w:sz w:val="24"/>
          <w:szCs w:val="24"/>
        </w:rPr>
        <w:t xml:space="preserve">vamos a dar inicio a esta 9ª Sesión de la Comisión Edilicia de Hacienda, Patrimonio y Presupuesto para desahogar el acuerdo 1170/2019/TC </w:t>
      </w:r>
      <w:r w:rsidRPr="00E87BA6">
        <w:rPr>
          <w:rFonts w:ascii="Arial" w:hAnsi="Arial" w:cs="Arial"/>
          <w:sz w:val="24"/>
          <w:szCs w:val="24"/>
        </w:rPr>
        <w:t xml:space="preserve">doy la bienvenida </w:t>
      </w:r>
      <w:r>
        <w:rPr>
          <w:rFonts w:ascii="Arial" w:hAnsi="Arial" w:cs="Arial"/>
          <w:sz w:val="24"/>
          <w:szCs w:val="24"/>
        </w:rPr>
        <w:t xml:space="preserve">a mis compañeros y compañeras </w:t>
      </w:r>
      <w:r w:rsidR="00722488">
        <w:rPr>
          <w:rFonts w:ascii="Arial" w:hAnsi="Arial" w:cs="Arial"/>
          <w:sz w:val="24"/>
          <w:szCs w:val="24"/>
        </w:rPr>
        <w:t>Regidores</w:t>
      </w:r>
      <w:r w:rsidRPr="00E87BA6">
        <w:rPr>
          <w:rFonts w:ascii="Arial" w:hAnsi="Arial" w:cs="Arial"/>
          <w:sz w:val="24"/>
          <w:szCs w:val="24"/>
        </w:rPr>
        <w:t xml:space="preserve">, al  personal de la Secretaría del </w:t>
      </w:r>
      <w:r w:rsidR="00722488">
        <w:rPr>
          <w:rFonts w:ascii="Arial" w:hAnsi="Arial" w:cs="Arial"/>
          <w:sz w:val="24"/>
          <w:szCs w:val="24"/>
        </w:rPr>
        <w:t>Ayuntamiento</w:t>
      </w:r>
      <w:r w:rsidRPr="00E87BA6">
        <w:rPr>
          <w:rFonts w:ascii="Arial" w:hAnsi="Arial" w:cs="Arial"/>
          <w:sz w:val="24"/>
          <w:szCs w:val="24"/>
        </w:rPr>
        <w:t xml:space="preserve">, </w:t>
      </w:r>
      <w:r>
        <w:rPr>
          <w:rFonts w:ascii="Arial" w:hAnsi="Arial" w:cs="Arial"/>
          <w:sz w:val="24"/>
          <w:szCs w:val="24"/>
        </w:rPr>
        <w:t>de la Unidad de Transparencia,</w:t>
      </w:r>
      <w:r w:rsidRPr="00E87BA6">
        <w:rPr>
          <w:rFonts w:ascii="Arial" w:hAnsi="Arial" w:cs="Arial"/>
          <w:sz w:val="24"/>
          <w:szCs w:val="24"/>
        </w:rPr>
        <w:t xml:space="preserve"> así como al público en general que nos acompaña, siendo las </w:t>
      </w:r>
      <w:r>
        <w:rPr>
          <w:rFonts w:ascii="Arial" w:hAnsi="Arial" w:cs="Arial"/>
          <w:sz w:val="24"/>
          <w:szCs w:val="24"/>
        </w:rPr>
        <w:t xml:space="preserve">13:37 (trece </w:t>
      </w:r>
      <w:r w:rsidRPr="00E87BA6">
        <w:rPr>
          <w:rFonts w:ascii="Arial" w:hAnsi="Arial" w:cs="Arial"/>
          <w:sz w:val="24"/>
          <w:szCs w:val="24"/>
        </w:rPr>
        <w:t>horas</w:t>
      </w:r>
      <w:r>
        <w:rPr>
          <w:rFonts w:ascii="Arial" w:hAnsi="Arial" w:cs="Arial"/>
          <w:sz w:val="24"/>
          <w:szCs w:val="24"/>
        </w:rPr>
        <w:t xml:space="preserve"> con treinta y siete minutos)</w:t>
      </w:r>
      <w:r w:rsidRPr="00E87BA6">
        <w:rPr>
          <w:rFonts w:ascii="Arial" w:hAnsi="Arial" w:cs="Arial"/>
          <w:sz w:val="24"/>
          <w:szCs w:val="24"/>
        </w:rPr>
        <w:t xml:space="preserve"> del día</w:t>
      </w:r>
      <w:r>
        <w:rPr>
          <w:rFonts w:ascii="Arial" w:hAnsi="Arial" w:cs="Arial"/>
          <w:sz w:val="24"/>
          <w:szCs w:val="24"/>
        </w:rPr>
        <w:t xml:space="preserve"> 16 de agosto del 2019</w:t>
      </w:r>
      <w:r w:rsidRPr="00E87BA6">
        <w:rPr>
          <w:rFonts w:ascii="Arial" w:hAnsi="Arial" w:cs="Arial"/>
          <w:sz w:val="24"/>
          <w:szCs w:val="24"/>
        </w:rPr>
        <w:t xml:space="preserve"> encontrándonos en la </w:t>
      </w:r>
      <w:r>
        <w:rPr>
          <w:rFonts w:ascii="Arial" w:hAnsi="Arial" w:cs="Arial"/>
          <w:sz w:val="24"/>
          <w:szCs w:val="24"/>
        </w:rPr>
        <w:t xml:space="preserve">Sala de Sesiones del </w:t>
      </w:r>
      <w:r w:rsidR="00722488">
        <w:rPr>
          <w:rFonts w:ascii="Arial" w:hAnsi="Arial" w:cs="Arial"/>
          <w:sz w:val="24"/>
          <w:szCs w:val="24"/>
        </w:rPr>
        <w:t>Pleno</w:t>
      </w:r>
      <w:r>
        <w:rPr>
          <w:rFonts w:ascii="Arial" w:hAnsi="Arial" w:cs="Arial"/>
          <w:sz w:val="24"/>
          <w:szCs w:val="24"/>
        </w:rPr>
        <w:t xml:space="preserve"> del </w:t>
      </w:r>
      <w:r w:rsidR="00722488">
        <w:rPr>
          <w:rFonts w:ascii="Arial" w:hAnsi="Arial" w:cs="Arial"/>
          <w:sz w:val="24"/>
          <w:szCs w:val="24"/>
        </w:rPr>
        <w:t>Ayuntamiento</w:t>
      </w:r>
      <w:r w:rsidRPr="00E87BA6">
        <w:rPr>
          <w:rFonts w:ascii="Arial" w:hAnsi="Arial" w:cs="Arial"/>
          <w:sz w:val="24"/>
          <w:szCs w:val="24"/>
        </w:rPr>
        <w:t>, y con fundamento en lo dispuesto por los artículos</w:t>
      </w:r>
      <w:r>
        <w:rPr>
          <w:rFonts w:ascii="Arial" w:hAnsi="Arial" w:cs="Arial"/>
          <w:sz w:val="24"/>
          <w:szCs w:val="24"/>
        </w:rPr>
        <w:t xml:space="preserve"> 35 fracción II,</w:t>
      </w:r>
      <w:r w:rsidRPr="00E87BA6">
        <w:rPr>
          <w:rFonts w:ascii="Arial" w:hAnsi="Arial" w:cs="Arial"/>
          <w:sz w:val="24"/>
          <w:szCs w:val="24"/>
        </w:rPr>
        <w:t xml:space="preserve"> </w:t>
      </w:r>
      <w:r>
        <w:rPr>
          <w:rFonts w:ascii="Arial" w:hAnsi="Arial" w:cs="Arial"/>
          <w:sz w:val="24"/>
          <w:szCs w:val="24"/>
        </w:rPr>
        <w:t>73, 74, 77 fracción II, III, IV, V y VI,</w:t>
      </w:r>
      <w:r w:rsidRPr="00E87BA6">
        <w:rPr>
          <w:rFonts w:ascii="Arial" w:hAnsi="Arial" w:cs="Arial"/>
          <w:sz w:val="24"/>
          <w:szCs w:val="24"/>
        </w:rPr>
        <w:t xml:space="preserve"> </w:t>
      </w:r>
      <w:r>
        <w:rPr>
          <w:rFonts w:ascii="Arial" w:hAnsi="Arial" w:cs="Arial"/>
          <w:sz w:val="24"/>
          <w:szCs w:val="24"/>
        </w:rPr>
        <w:t xml:space="preserve">78 fracción I, </w:t>
      </w:r>
      <w:r w:rsidRPr="00E87BA6">
        <w:rPr>
          <w:rFonts w:ascii="Arial" w:hAnsi="Arial" w:cs="Arial"/>
          <w:sz w:val="24"/>
          <w:szCs w:val="24"/>
        </w:rPr>
        <w:t>84</w:t>
      </w:r>
      <w:r>
        <w:rPr>
          <w:rFonts w:ascii="Arial" w:hAnsi="Arial" w:cs="Arial"/>
          <w:sz w:val="24"/>
          <w:szCs w:val="24"/>
        </w:rPr>
        <w:t>,</w:t>
      </w:r>
      <w:r w:rsidRPr="00E87BA6">
        <w:rPr>
          <w:rFonts w:ascii="Arial" w:hAnsi="Arial" w:cs="Arial"/>
          <w:sz w:val="24"/>
          <w:szCs w:val="24"/>
        </w:rPr>
        <w:t xml:space="preserve"> 87 fracción I, II y VII</w:t>
      </w:r>
      <w:r>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 xml:space="preserve">94 fracción II </w:t>
      </w:r>
      <w:r w:rsidRPr="00E87BA6">
        <w:rPr>
          <w:rFonts w:ascii="Arial" w:hAnsi="Arial" w:cs="Arial"/>
          <w:sz w:val="24"/>
          <w:szCs w:val="24"/>
        </w:rPr>
        <w:t xml:space="preserve">del Reglamento del Gobierno y la Administración Pública del </w:t>
      </w:r>
      <w:r w:rsidR="00722488">
        <w:rPr>
          <w:rFonts w:ascii="Arial" w:hAnsi="Arial" w:cs="Arial"/>
          <w:sz w:val="24"/>
          <w:szCs w:val="24"/>
        </w:rPr>
        <w:t>Ayuntamiento</w:t>
      </w:r>
      <w:r w:rsidRPr="00E87BA6">
        <w:rPr>
          <w:rFonts w:ascii="Arial" w:hAnsi="Arial" w:cs="Arial"/>
          <w:sz w:val="24"/>
          <w:szCs w:val="24"/>
        </w:rPr>
        <w:t xml:space="preserve"> Constitucional de San Pedro Tlaquepaque, damos inicio a la </w:t>
      </w:r>
      <w:r>
        <w:rPr>
          <w:rFonts w:ascii="Arial" w:hAnsi="Arial" w:cs="Arial"/>
          <w:sz w:val="24"/>
          <w:szCs w:val="24"/>
        </w:rPr>
        <w:t xml:space="preserve">9a </w:t>
      </w:r>
      <w:r w:rsidRPr="00E87BA6">
        <w:rPr>
          <w:rFonts w:ascii="Arial" w:hAnsi="Arial" w:cs="Arial"/>
          <w:sz w:val="24"/>
          <w:szCs w:val="24"/>
        </w:rPr>
        <w:t>Sesión de la Comisión Edilicia de Hacienda, Patrimonio y Presupuesto</w:t>
      </w:r>
      <w:r>
        <w:rPr>
          <w:rFonts w:ascii="Arial" w:hAnsi="Arial" w:cs="Arial"/>
          <w:sz w:val="24"/>
          <w:szCs w:val="24"/>
        </w:rPr>
        <w:t xml:space="preserve"> como convocante</w:t>
      </w:r>
      <w:r>
        <w:rPr>
          <w:rFonts w:ascii="Arial" w:hAnsi="Arial" w:cs="Arial"/>
          <w:color w:val="000000" w:themeColor="text1"/>
          <w:sz w:val="24"/>
          <w:szCs w:val="24"/>
        </w:rPr>
        <w:t xml:space="preserve"> y a las </w:t>
      </w:r>
      <w:r w:rsidR="00722488">
        <w:rPr>
          <w:rFonts w:ascii="Arial" w:hAnsi="Arial" w:cs="Arial"/>
          <w:color w:val="000000" w:themeColor="text1"/>
          <w:sz w:val="24"/>
          <w:szCs w:val="24"/>
        </w:rPr>
        <w:t>Comisiones</w:t>
      </w:r>
      <w:r>
        <w:rPr>
          <w:rFonts w:ascii="Arial" w:hAnsi="Arial" w:cs="Arial"/>
          <w:color w:val="000000" w:themeColor="text1"/>
          <w:sz w:val="24"/>
          <w:szCs w:val="24"/>
        </w:rPr>
        <w:t xml:space="preserve"> Edilicias de Gobernación, Asuntos Metropolitanos, Seguridad Pública y Reglamentos Municipales y Puntos Legislativos como coadyuvantes para el turno autorizado por el </w:t>
      </w:r>
      <w:r w:rsidR="00722488">
        <w:rPr>
          <w:rFonts w:ascii="Arial" w:hAnsi="Arial" w:cs="Arial"/>
          <w:color w:val="000000" w:themeColor="text1"/>
          <w:sz w:val="24"/>
          <w:szCs w:val="24"/>
        </w:rPr>
        <w:t>Pleno</w:t>
      </w:r>
      <w:r>
        <w:rPr>
          <w:rFonts w:ascii="Arial" w:hAnsi="Arial" w:cs="Arial"/>
          <w:color w:val="000000" w:themeColor="text1"/>
          <w:sz w:val="24"/>
          <w:szCs w:val="24"/>
        </w:rPr>
        <w:t xml:space="preserve"> del </w:t>
      </w:r>
      <w:r w:rsidR="00722488">
        <w:rPr>
          <w:rFonts w:ascii="Arial" w:hAnsi="Arial" w:cs="Arial"/>
          <w:color w:val="000000" w:themeColor="text1"/>
          <w:sz w:val="24"/>
          <w:szCs w:val="24"/>
        </w:rPr>
        <w:t>Ayuntamiento</w:t>
      </w:r>
      <w:r>
        <w:rPr>
          <w:rFonts w:ascii="Arial" w:hAnsi="Arial" w:cs="Arial"/>
          <w:color w:val="000000" w:themeColor="text1"/>
          <w:sz w:val="24"/>
          <w:szCs w:val="24"/>
        </w:rPr>
        <w:t xml:space="preserve"> con el número 1170/2019/TC de </w:t>
      </w:r>
      <w:r w:rsidRPr="00C57388">
        <w:rPr>
          <w:rFonts w:ascii="Arial" w:hAnsi="Arial" w:cs="Arial"/>
          <w:color w:val="000000" w:themeColor="text1"/>
          <w:sz w:val="24"/>
          <w:szCs w:val="24"/>
        </w:rPr>
        <w:t>fecha 1 de Agosto del año 2019.</w:t>
      </w:r>
    </w:p>
    <w:p w:rsidR="009552F2" w:rsidRPr="00BB7837" w:rsidRDefault="009552F2" w:rsidP="009552F2">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Hacienda, Patrimonio y Presupuesto</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p w:rsidR="001874DB" w:rsidRPr="00BB7837" w:rsidRDefault="001874DB" w:rsidP="001874DB">
      <w:pPr>
        <w:jc w:val="both"/>
        <w:rPr>
          <w:sz w:val="28"/>
          <w:szCs w:val="28"/>
        </w:rPr>
      </w:pP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1874DB" w:rsidRPr="00F32C78" w:rsidTr="00B00AAD">
        <w:tc>
          <w:tcPr>
            <w:tcW w:w="1062" w:type="dxa"/>
          </w:tcPr>
          <w:p w:rsidR="001874DB" w:rsidRPr="00BE0EA2" w:rsidRDefault="001874DB" w:rsidP="00B00AAD">
            <w:pPr>
              <w:rPr>
                <w:rFonts w:ascii="Arial" w:hAnsi="Arial" w:cs="Arial"/>
                <w:sz w:val="24"/>
                <w:szCs w:val="24"/>
              </w:rPr>
            </w:pPr>
          </w:p>
        </w:tc>
        <w:tc>
          <w:tcPr>
            <w:tcW w:w="1686" w:type="dxa"/>
          </w:tcPr>
          <w:p w:rsidR="001874DB" w:rsidRPr="00BE0EA2" w:rsidRDefault="001874DB" w:rsidP="00B00AAD">
            <w:pPr>
              <w:rPr>
                <w:rFonts w:ascii="Arial" w:hAnsi="Arial" w:cs="Arial"/>
                <w:sz w:val="24"/>
                <w:szCs w:val="24"/>
              </w:rPr>
            </w:pPr>
          </w:p>
        </w:tc>
        <w:tc>
          <w:tcPr>
            <w:tcW w:w="1724"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NOMBRE </w:t>
            </w:r>
          </w:p>
        </w:tc>
        <w:tc>
          <w:tcPr>
            <w:tcW w:w="1399" w:type="dxa"/>
          </w:tcPr>
          <w:p w:rsidR="001874DB" w:rsidRPr="00BE0EA2" w:rsidRDefault="001874DB" w:rsidP="00B00AAD">
            <w:pPr>
              <w:rPr>
                <w:rFonts w:ascii="Arial" w:hAnsi="Arial" w:cs="Arial"/>
                <w:sz w:val="24"/>
                <w:szCs w:val="24"/>
              </w:rPr>
            </w:pPr>
            <w:r w:rsidRPr="00BE0EA2">
              <w:rPr>
                <w:rFonts w:ascii="Arial" w:hAnsi="Arial" w:cs="Arial"/>
                <w:sz w:val="24"/>
                <w:szCs w:val="24"/>
              </w:rPr>
              <w:t>Asistencia</w:t>
            </w:r>
          </w:p>
        </w:tc>
        <w:tc>
          <w:tcPr>
            <w:tcW w:w="1303"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Falta </w:t>
            </w:r>
          </w:p>
        </w:tc>
        <w:tc>
          <w:tcPr>
            <w:tcW w:w="1656"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Justificación </w:t>
            </w:r>
          </w:p>
        </w:tc>
      </w:tr>
      <w:tr w:rsidR="001874DB" w:rsidRPr="00F32C78" w:rsidTr="00B00AAD">
        <w:tc>
          <w:tcPr>
            <w:tcW w:w="1062" w:type="dxa"/>
          </w:tcPr>
          <w:p w:rsidR="001874DB" w:rsidRPr="00BE0EA2" w:rsidRDefault="001874DB" w:rsidP="00B00AAD">
            <w:pPr>
              <w:rPr>
                <w:rFonts w:ascii="Arial" w:hAnsi="Arial" w:cs="Arial"/>
                <w:sz w:val="24"/>
                <w:szCs w:val="24"/>
              </w:rPr>
            </w:pPr>
            <w:r>
              <w:rPr>
                <w:rFonts w:ascii="Arial" w:hAnsi="Arial" w:cs="Arial"/>
                <w:sz w:val="24"/>
                <w:szCs w:val="24"/>
              </w:rPr>
              <w:t>1</w:t>
            </w:r>
          </w:p>
        </w:tc>
        <w:tc>
          <w:tcPr>
            <w:tcW w:w="1686" w:type="dxa"/>
          </w:tcPr>
          <w:p w:rsidR="001874DB" w:rsidRPr="00BE0EA2" w:rsidRDefault="00BC5B0C" w:rsidP="00B00AAD">
            <w:pPr>
              <w:rPr>
                <w:rFonts w:ascii="Arial" w:hAnsi="Arial" w:cs="Arial"/>
                <w:sz w:val="24"/>
                <w:szCs w:val="24"/>
              </w:rPr>
            </w:pPr>
            <w:r>
              <w:rPr>
                <w:rFonts w:ascii="Arial" w:hAnsi="Arial" w:cs="Arial"/>
                <w:sz w:val="24"/>
                <w:szCs w:val="24"/>
              </w:rPr>
              <w:t>Presidente</w:t>
            </w:r>
            <w:r w:rsidR="001874DB">
              <w:rPr>
                <w:rFonts w:ascii="Arial" w:hAnsi="Arial" w:cs="Arial"/>
                <w:sz w:val="24"/>
                <w:szCs w:val="24"/>
              </w:rPr>
              <w:t xml:space="preserve"> de la Comisión Edilicia de Hacienda, Patrimonio y Presupuesto</w:t>
            </w:r>
          </w:p>
        </w:tc>
        <w:tc>
          <w:tcPr>
            <w:tcW w:w="1724" w:type="dxa"/>
          </w:tcPr>
          <w:p w:rsidR="001874DB" w:rsidRPr="00BE0EA2" w:rsidRDefault="001874DB" w:rsidP="00B00AAD">
            <w:pPr>
              <w:rPr>
                <w:rFonts w:ascii="Arial" w:hAnsi="Arial" w:cs="Arial"/>
                <w:sz w:val="24"/>
                <w:szCs w:val="24"/>
              </w:rPr>
            </w:pPr>
            <w:r w:rsidRPr="00BE0EA2">
              <w:rPr>
                <w:rFonts w:ascii="Arial" w:hAnsi="Arial" w:cs="Arial"/>
                <w:sz w:val="24"/>
                <w:szCs w:val="24"/>
              </w:rPr>
              <w:t>José Luis Salazar Martínez</w:t>
            </w:r>
          </w:p>
        </w:tc>
        <w:tc>
          <w:tcPr>
            <w:tcW w:w="1399" w:type="dxa"/>
          </w:tcPr>
          <w:p w:rsidR="001874DB" w:rsidRPr="009552F2" w:rsidRDefault="001874DB" w:rsidP="009552F2">
            <w:pPr>
              <w:pStyle w:val="Prrafodelista"/>
              <w:numPr>
                <w:ilvl w:val="0"/>
                <w:numId w:val="1"/>
              </w:numPr>
              <w:rPr>
                <w:rFonts w:ascii="Arial" w:hAnsi="Arial" w:cs="Arial"/>
                <w:sz w:val="24"/>
                <w:szCs w:val="24"/>
              </w:rPr>
            </w:pPr>
          </w:p>
        </w:tc>
        <w:tc>
          <w:tcPr>
            <w:tcW w:w="1303"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r w:rsidR="001874DB" w:rsidRPr="00F32C78" w:rsidTr="00B00AAD">
        <w:tc>
          <w:tcPr>
            <w:tcW w:w="1062" w:type="dxa"/>
          </w:tcPr>
          <w:p w:rsidR="001874DB" w:rsidRDefault="001874DB" w:rsidP="00B00AAD">
            <w:pPr>
              <w:rPr>
                <w:rFonts w:ascii="Arial" w:hAnsi="Arial" w:cs="Arial"/>
                <w:sz w:val="24"/>
                <w:szCs w:val="24"/>
              </w:rPr>
            </w:pPr>
            <w:r>
              <w:rPr>
                <w:rFonts w:ascii="Arial" w:hAnsi="Arial" w:cs="Arial"/>
                <w:sz w:val="24"/>
                <w:szCs w:val="24"/>
              </w:rPr>
              <w:t>2</w:t>
            </w:r>
          </w:p>
        </w:tc>
        <w:tc>
          <w:tcPr>
            <w:tcW w:w="1686"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Vocal </w:t>
            </w:r>
          </w:p>
        </w:tc>
        <w:tc>
          <w:tcPr>
            <w:tcW w:w="1724" w:type="dxa"/>
          </w:tcPr>
          <w:p w:rsidR="001874DB" w:rsidRPr="00BE0EA2" w:rsidRDefault="001874DB" w:rsidP="00B00AAD">
            <w:pPr>
              <w:rPr>
                <w:rFonts w:ascii="Arial" w:hAnsi="Arial" w:cs="Arial"/>
                <w:sz w:val="24"/>
                <w:szCs w:val="24"/>
              </w:rPr>
            </w:pPr>
            <w:r w:rsidRPr="00BE0EA2">
              <w:rPr>
                <w:rFonts w:ascii="Arial" w:hAnsi="Arial" w:cs="Arial"/>
                <w:sz w:val="24"/>
                <w:szCs w:val="24"/>
              </w:rPr>
              <w:t>Héctor Manuel Perfecto Rodríguez</w:t>
            </w:r>
          </w:p>
        </w:tc>
        <w:tc>
          <w:tcPr>
            <w:tcW w:w="1399" w:type="dxa"/>
          </w:tcPr>
          <w:p w:rsidR="001874DB" w:rsidRPr="009552F2" w:rsidRDefault="001874DB" w:rsidP="009552F2">
            <w:pPr>
              <w:pStyle w:val="Prrafodelista"/>
              <w:numPr>
                <w:ilvl w:val="0"/>
                <w:numId w:val="1"/>
              </w:numPr>
              <w:rPr>
                <w:rFonts w:ascii="Arial" w:hAnsi="Arial" w:cs="Arial"/>
                <w:sz w:val="24"/>
                <w:szCs w:val="24"/>
              </w:rPr>
            </w:pPr>
          </w:p>
        </w:tc>
        <w:tc>
          <w:tcPr>
            <w:tcW w:w="1303"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r w:rsidR="001874DB" w:rsidRPr="00F32C78" w:rsidTr="00B00AAD">
        <w:tc>
          <w:tcPr>
            <w:tcW w:w="1062" w:type="dxa"/>
          </w:tcPr>
          <w:p w:rsidR="001874DB" w:rsidRDefault="001874DB" w:rsidP="00B00AAD">
            <w:pPr>
              <w:rPr>
                <w:rFonts w:ascii="Arial" w:hAnsi="Arial" w:cs="Arial"/>
                <w:sz w:val="24"/>
                <w:szCs w:val="24"/>
              </w:rPr>
            </w:pPr>
            <w:r>
              <w:rPr>
                <w:rFonts w:ascii="Arial" w:hAnsi="Arial" w:cs="Arial"/>
                <w:sz w:val="24"/>
                <w:szCs w:val="24"/>
              </w:rPr>
              <w:t>3</w:t>
            </w:r>
          </w:p>
        </w:tc>
        <w:tc>
          <w:tcPr>
            <w:tcW w:w="1686" w:type="dxa"/>
          </w:tcPr>
          <w:p w:rsidR="001874DB" w:rsidRPr="00BE0EA2" w:rsidRDefault="001874DB" w:rsidP="00B00AAD">
            <w:pPr>
              <w:rPr>
                <w:rFonts w:ascii="Arial" w:hAnsi="Arial" w:cs="Arial"/>
                <w:sz w:val="24"/>
                <w:szCs w:val="24"/>
              </w:rPr>
            </w:pPr>
            <w:r>
              <w:rPr>
                <w:rFonts w:ascii="Arial" w:hAnsi="Arial" w:cs="Arial"/>
                <w:sz w:val="24"/>
                <w:szCs w:val="24"/>
              </w:rPr>
              <w:t xml:space="preserve">Vocal </w:t>
            </w:r>
          </w:p>
        </w:tc>
        <w:tc>
          <w:tcPr>
            <w:tcW w:w="1724" w:type="dxa"/>
          </w:tcPr>
          <w:p w:rsidR="001874DB" w:rsidRPr="00BE0EA2" w:rsidRDefault="001874DB" w:rsidP="00B00AAD">
            <w:pPr>
              <w:rPr>
                <w:rFonts w:ascii="Arial" w:hAnsi="Arial" w:cs="Arial"/>
                <w:sz w:val="24"/>
                <w:szCs w:val="24"/>
              </w:rPr>
            </w:pPr>
            <w:r>
              <w:rPr>
                <w:rFonts w:ascii="Arial" w:hAnsi="Arial" w:cs="Arial"/>
                <w:sz w:val="24"/>
                <w:szCs w:val="24"/>
              </w:rPr>
              <w:t>Irma Yolanda Reynoso Mercado</w:t>
            </w:r>
          </w:p>
        </w:tc>
        <w:tc>
          <w:tcPr>
            <w:tcW w:w="1399" w:type="dxa"/>
          </w:tcPr>
          <w:p w:rsidR="001874DB" w:rsidRPr="009552F2" w:rsidRDefault="001874DB" w:rsidP="009552F2">
            <w:pPr>
              <w:pStyle w:val="Prrafodelista"/>
              <w:numPr>
                <w:ilvl w:val="0"/>
                <w:numId w:val="1"/>
              </w:numPr>
              <w:rPr>
                <w:rFonts w:ascii="Arial" w:hAnsi="Arial" w:cs="Arial"/>
                <w:sz w:val="24"/>
                <w:szCs w:val="24"/>
              </w:rPr>
            </w:pPr>
          </w:p>
        </w:tc>
        <w:tc>
          <w:tcPr>
            <w:tcW w:w="1303"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r w:rsidR="001874DB" w:rsidRPr="00F32C78" w:rsidTr="00B00AAD">
        <w:tc>
          <w:tcPr>
            <w:tcW w:w="1062" w:type="dxa"/>
          </w:tcPr>
          <w:p w:rsidR="001874DB" w:rsidRDefault="001874DB" w:rsidP="00B00AAD">
            <w:pPr>
              <w:rPr>
                <w:rFonts w:ascii="Arial" w:hAnsi="Arial" w:cs="Arial"/>
                <w:sz w:val="24"/>
                <w:szCs w:val="24"/>
              </w:rPr>
            </w:pPr>
            <w:r>
              <w:rPr>
                <w:rFonts w:ascii="Arial" w:hAnsi="Arial" w:cs="Arial"/>
                <w:sz w:val="24"/>
                <w:szCs w:val="24"/>
              </w:rPr>
              <w:t>4</w:t>
            </w:r>
          </w:p>
        </w:tc>
        <w:tc>
          <w:tcPr>
            <w:tcW w:w="1686" w:type="dxa"/>
          </w:tcPr>
          <w:p w:rsidR="001874DB" w:rsidRPr="00BE0EA2" w:rsidRDefault="001874DB" w:rsidP="00B00AAD">
            <w:pPr>
              <w:rPr>
                <w:rFonts w:ascii="Arial" w:hAnsi="Arial" w:cs="Arial"/>
                <w:sz w:val="24"/>
                <w:szCs w:val="24"/>
              </w:rPr>
            </w:pPr>
            <w:r>
              <w:rPr>
                <w:rFonts w:ascii="Arial" w:hAnsi="Arial" w:cs="Arial"/>
                <w:sz w:val="24"/>
                <w:szCs w:val="24"/>
              </w:rPr>
              <w:t>vocal</w:t>
            </w:r>
          </w:p>
        </w:tc>
        <w:tc>
          <w:tcPr>
            <w:tcW w:w="1724" w:type="dxa"/>
          </w:tcPr>
          <w:p w:rsidR="001874DB" w:rsidRPr="00BE0EA2" w:rsidRDefault="001874DB" w:rsidP="00B00AAD">
            <w:pPr>
              <w:rPr>
                <w:rFonts w:ascii="Arial" w:hAnsi="Arial" w:cs="Arial"/>
                <w:sz w:val="24"/>
                <w:szCs w:val="24"/>
              </w:rPr>
            </w:pPr>
            <w:r>
              <w:rPr>
                <w:rFonts w:ascii="Arial" w:hAnsi="Arial" w:cs="Arial"/>
                <w:sz w:val="24"/>
                <w:szCs w:val="24"/>
              </w:rPr>
              <w:t>Daniela Elizabeth Chávez Estrada</w:t>
            </w:r>
          </w:p>
        </w:tc>
        <w:tc>
          <w:tcPr>
            <w:tcW w:w="1399" w:type="dxa"/>
          </w:tcPr>
          <w:p w:rsidR="001874DB" w:rsidRPr="009552F2" w:rsidRDefault="001874DB" w:rsidP="009552F2">
            <w:pPr>
              <w:pStyle w:val="Prrafodelista"/>
              <w:numPr>
                <w:ilvl w:val="0"/>
                <w:numId w:val="1"/>
              </w:numPr>
              <w:rPr>
                <w:rFonts w:ascii="Arial" w:hAnsi="Arial" w:cs="Arial"/>
                <w:sz w:val="24"/>
                <w:szCs w:val="24"/>
              </w:rPr>
            </w:pPr>
          </w:p>
        </w:tc>
        <w:tc>
          <w:tcPr>
            <w:tcW w:w="1303"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r w:rsidR="001874DB" w:rsidRPr="00F32C78" w:rsidTr="00B00AAD">
        <w:tc>
          <w:tcPr>
            <w:tcW w:w="1062" w:type="dxa"/>
          </w:tcPr>
          <w:p w:rsidR="001874DB" w:rsidRDefault="001874DB" w:rsidP="00B00AAD">
            <w:pPr>
              <w:rPr>
                <w:rFonts w:ascii="Arial" w:hAnsi="Arial" w:cs="Arial"/>
                <w:sz w:val="24"/>
                <w:szCs w:val="24"/>
              </w:rPr>
            </w:pPr>
            <w:r>
              <w:rPr>
                <w:rFonts w:ascii="Arial" w:hAnsi="Arial" w:cs="Arial"/>
                <w:sz w:val="24"/>
                <w:szCs w:val="24"/>
              </w:rPr>
              <w:t>5</w:t>
            </w:r>
          </w:p>
        </w:tc>
        <w:tc>
          <w:tcPr>
            <w:tcW w:w="1686" w:type="dxa"/>
          </w:tcPr>
          <w:p w:rsidR="001874DB" w:rsidRDefault="001874DB" w:rsidP="00B00AAD">
            <w:pPr>
              <w:rPr>
                <w:rFonts w:ascii="Arial" w:hAnsi="Arial" w:cs="Arial"/>
                <w:sz w:val="24"/>
                <w:szCs w:val="24"/>
              </w:rPr>
            </w:pPr>
            <w:r>
              <w:rPr>
                <w:rFonts w:ascii="Arial" w:hAnsi="Arial" w:cs="Arial"/>
                <w:sz w:val="24"/>
                <w:szCs w:val="24"/>
              </w:rPr>
              <w:t>Vocal</w:t>
            </w:r>
          </w:p>
        </w:tc>
        <w:tc>
          <w:tcPr>
            <w:tcW w:w="1724" w:type="dxa"/>
          </w:tcPr>
          <w:p w:rsidR="001874DB" w:rsidRDefault="001874DB" w:rsidP="00B00AAD">
            <w:pPr>
              <w:rPr>
                <w:rFonts w:ascii="Arial" w:hAnsi="Arial" w:cs="Arial"/>
                <w:sz w:val="24"/>
                <w:szCs w:val="24"/>
              </w:rPr>
            </w:pPr>
            <w:r>
              <w:rPr>
                <w:rFonts w:ascii="Arial" w:hAnsi="Arial" w:cs="Arial"/>
                <w:sz w:val="24"/>
                <w:szCs w:val="24"/>
              </w:rPr>
              <w:t xml:space="preserve">Francisco </w:t>
            </w:r>
            <w:r w:rsidR="009552F2">
              <w:rPr>
                <w:rFonts w:ascii="Arial" w:hAnsi="Arial" w:cs="Arial"/>
                <w:sz w:val="24"/>
                <w:szCs w:val="24"/>
              </w:rPr>
              <w:t>Juárez</w:t>
            </w:r>
            <w:r>
              <w:rPr>
                <w:rFonts w:ascii="Arial" w:hAnsi="Arial" w:cs="Arial"/>
                <w:sz w:val="24"/>
                <w:szCs w:val="24"/>
              </w:rPr>
              <w:t xml:space="preserve"> Piña</w:t>
            </w:r>
          </w:p>
        </w:tc>
        <w:tc>
          <w:tcPr>
            <w:tcW w:w="1399" w:type="dxa"/>
          </w:tcPr>
          <w:p w:rsidR="001874DB" w:rsidRPr="009552F2" w:rsidRDefault="001874DB" w:rsidP="009552F2">
            <w:pPr>
              <w:pStyle w:val="Prrafodelista"/>
              <w:numPr>
                <w:ilvl w:val="0"/>
                <w:numId w:val="1"/>
              </w:numPr>
              <w:rPr>
                <w:rFonts w:ascii="Arial" w:hAnsi="Arial" w:cs="Arial"/>
                <w:sz w:val="24"/>
                <w:szCs w:val="24"/>
              </w:rPr>
            </w:pPr>
          </w:p>
        </w:tc>
        <w:tc>
          <w:tcPr>
            <w:tcW w:w="1303"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r w:rsidR="001874DB" w:rsidRPr="00F32C78" w:rsidTr="00B00AAD">
        <w:tc>
          <w:tcPr>
            <w:tcW w:w="1062" w:type="dxa"/>
          </w:tcPr>
          <w:p w:rsidR="001874DB" w:rsidRDefault="001874DB" w:rsidP="00B00AAD">
            <w:pPr>
              <w:rPr>
                <w:rFonts w:ascii="Arial" w:hAnsi="Arial" w:cs="Arial"/>
                <w:sz w:val="24"/>
                <w:szCs w:val="24"/>
              </w:rPr>
            </w:pPr>
            <w:r>
              <w:rPr>
                <w:rFonts w:ascii="Arial" w:hAnsi="Arial" w:cs="Arial"/>
                <w:sz w:val="24"/>
                <w:szCs w:val="24"/>
              </w:rPr>
              <w:t>6</w:t>
            </w:r>
          </w:p>
        </w:tc>
        <w:tc>
          <w:tcPr>
            <w:tcW w:w="1686" w:type="dxa"/>
          </w:tcPr>
          <w:p w:rsidR="001874DB" w:rsidRDefault="001874DB" w:rsidP="00B00AAD">
            <w:pPr>
              <w:rPr>
                <w:rFonts w:ascii="Arial" w:hAnsi="Arial" w:cs="Arial"/>
                <w:sz w:val="24"/>
                <w:szCs w:val="24"/>
              </w:rPr>
            </w:pPr>
            <w:r>
              <w:rPr>
                <w:rFonts w:ascii="Arial" w:hAnsi="Arial" w:cs="Arial"/>
                <w:sz w:val="24"/>
                <w:szCs w:val="24"/>
              </w:rPr>
              <w:t>Vocal</w:t>
            </w:r>
          </w:p>
        </w:tc>
        <w:tc>
          <w:tcPr>
            <w:tcW w:w="1724" w:type="dxa"/>
          </w:tcPr>
          <w:p w:rsidR="001874DB" w:rsidRDefault="001874DB" w:rsidP="00B00AAD">
            <w:pPr>
              <w:rPr>
                <w:rFonts w:ascii="Arial" w:hAnsi="Arial" w:cs="Arial"/>
                <w:sz w:val="24"/>
                <w:szCs w:val="24"/>
              </w:rPr>
            </w:pPr>
            <w:proofErr w:type="spellStart"/>
            <w:r>
              <w:rPr>
                <w:rFonts w:ascii="Arial" w:hAnsi="Arial" w:cs="Arial"/>
                <w:sz w:val="24"/>
                <w:szCs w:val="24"/>
              </w:rPr>
              <w:t>Betsab</w:t>
            </w:r>
            <w:r w:rsidR="009552F2">
              <w:rPr>
                <w:rFonts w:ascii="Arial" w:hAnsi="Arial" w:cs="Arial"/>
                <w:sz w:val="24"/>
                <w:szCs w:val="24"/>
              </w:rPr>
              <w:t>é</w:t>
            </w:r>
            <w:proofErr w:type="spellEnd"/>
            <w:r>
              <w:rPr>
                <w:rFonts w:ascii="Arial" w:hAnsi="Arial" w:cs="Arial"/>
                <w:sz w:val="24"/>
                <w:szCs w:val="24"/>
              </w:rPr>
              <w:t xml:space="preserve"> </w:t>
            </w:r>
          </w:p>
          <w:p w:rsidR="001874DB" w:rsidRDefault="001874DB" w:rsidP="00B00AAD">
            <w:pPr>
              <w:rPr>
                <w:rFonts w:ascii="Arial" w:hAnsi="Arial" w:cs="Arial"/>
                <w:sz w:val="24"/>
                <w:szCs w:val="24"/>
              </w:rPr>
            </w:pPr>
            <w:r>
              <w:rPr>
                <w:rFonts w:ascii="Arial" w:hAnsi="Arial" w:cs="Arial"/>
                <w:sz w:val="24"/>
                <w:szCs w:val="24"/>
              </w:rPr>
              <w:t>Dolores Almaguer Esparza</w:t>
            </w:r>
          </w:p>
        </w:tc>
        <w:tc>
          <w:tcPr>
            <w:tcW w:w="1399" w:type="dxa"/>
          </w:tcPr>
          <w:p w:rsidR="001874DB" w:rsidRPr="009552F2" w:rsidRDefault="001874DB" w:rsidP="009552F2">
            <w:pPr>
              <w:pStyle w:val="Prrafodelista"/>
              <w:numPr>
                <w:ilvl w:val="0"/>
                <w:numId w:val="1"/>
              </w:numPr>
              <w:rPr>
                <w:rFonts w:ascii="Arial" w:hAnsi="Arial" w:cs="Arial"/>
                <w:sz w:val="24"/>
                <w:szCs w:val="24"/>
              </w:rPr>
            </w:pPr>
          </w:p>
        </w:tc>
        <w:tc>
          <w:tcPr>
            <w:tcW w:w="1303"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r w:rsidR="001874DB" w:rsidRPr="00F32C78" w:rsidTr="00B00AAD">
        <w:tc>
          <w:tcPr>
            <w:tcW w:w="1062" w:type="dxa"/>
          </w:tcPr>
          <w:p w:rsidR="001874DB" w:rsidRDefault="001874DB" w:rsidP="00B00AAD">
            <w:pPr>
              <w:rPr>
                <w:rFonts w:ascii="Arial" w:hAnsi="Arial" w:cs="Arial"/>
                <w:sz w:val="24"/>
                <w:szCs w:val="24"/>
              </w:rPr>
            </w:pPr>
            <w:r>
              <w:rPr>
                <w:rFonts w:ascii="Arial" w:hAnsi="Arial" w:cs="Arial"/>
                <w:sz w:val="24"/>
                <w:szCs w:val="24"/>
              </w:rPr>
              <w:lastRenderedPageBreak/>
              <w:t>7</w:t>
            </w:r>
          </w:p>
        </w:tc>
        <w:tc>
          <w:tcPr>
            <w:tcW w:w="1686" w:type="dxa"/>
          </w:tcPr>
          <w:p w:rsidR="001874DB" w:rsidRDefault="001874DB" w:rsidP="00B00AAD">
            <w:pPr>
              <w:rPr>
                <w:rFonts w:ascii="Arial" w:hAnsi="Arial" w:cs="Arial"/>
                <w:sz w:val="24"/>
                <w:szCs w:val="24"/>
              </w:rPr>
            </w:pPr>
            <w:r>
              <w:rPr>
                <w:rFonts w:ascii="Arial" w:hAnsi="Arial" w:cs="Arial"/>
                <w:sz w:val="24"/>
                <w:szCs w:val="24"/>
              </w:rPr>
              <w:t>Vocal</w:t>
            </w:r>
          </w:p>
        </w:tc>
        <w:tc>
          <w:tcPr>
            <w:tcW w:w="1724" w:type="dxa"/>
          </w:tcPr>
          <w:p w:rsidR="001874DB" w:rsidRDefault="001874DB" w:rsidP="00B00AAD">
            <w:pPr>
              <w:rPr>
                <w:rFonts w:ascii="Arial" w:hAnsi="Arial" w:cs="Arial"/>
                <w:sz w:val="24"/>
                <w:szCs w:val="24"/>
              </w:rPr>
            </w:pPr>
            <w:r>
              <w:rPr>
                <w:rFonts w:ascii="Arial" w:hAnsi="Arial" w:cs="Arial"/>
                <w:sz w:val="24"/>
                <w:szCs w:val="24"/>
              </w:rPr>
              <w:t>José Luis Figueroa Meza</w:t>
            </w:r>
          </w:p>
        </w:tc>
        <w:tc>
          <w:tcPr>
            <w:tcW w:w="1399" w:type="dxa"/>
          </w:tcPr>
          <w:p w:rsidR="001874DB" w:rsidRPr="009552F2" w:rsidRDefault="001874DB" w:rsidP="009552F2">
            <w:pPr>
              <w:pStyle w:val="Prrafodelista"/>
              <w:numPr>
                <w:ilvl w:val="0"/>
                <w:numId w:val="1"/>
              </w:numPr>
              <w:rPr>
                <w:rFonts w:ascii="Arial" w:hAnsi="Arial" w:cs="Arial"/>
                <w:sz w:val="24"/>
                <w:szCs w:val="24"/>
              </w:rPr>
            </w:pPr>
          </w:p>
        </w:tc>
        <w:tc>
          <w:tcPr>
            <w:tcW w:w="1303"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r w:rsidR="001874DB" w:rsidRPr="00F32C78" w:rsidTr="00B00AAD">
        <w:tc>
          <w:tcPr>
            <w:tcW w:w="1062" w:type="dxa"/>
          </w:tcPr>
          <w:p w:rsidR="001874DB" w:rsidRDefault="001874DB" w:rsidP="00B00AAD">
            <w:pPr>
              <w:rPr>
                <w:rFonts w:ascii="Arial" w:hAnsi="Arial" w:cs="Arial"/>
                <w:sz w:val="24"/>
                <w:szCs w:val="24"/>
              </w:rPr>
            </w:pPr>
            <w:r>
              <w:rPr>
                <w:rFonts w:ascii="Arial" w:hAnsi="Arial" w:cs="Arial"/>
                <w:sz w:val="24"/>
                <w:szCs w:val="24"/>
              </w:rPr>
              <w:t>8</w:t>
            </w:r>
          </w:p>
        </w:tc>
        <w:tc>
          <w:tcPr>
            <w:tcW w:w="1686" w:type="dxa"/>
          </w:tcPr>
          <w:p w:rsidR="001874DB" w:rsidRDefault="001874DB" w:rsidP="00B00AAD">
            <w:pPr>
              <w:rPr>
                <w:rFonts w:ascii="Arial" w:hAnsi="Arial" w:cs="Arial"/>
                <w:sz w:val="24"/>
                <w:szCs w:val="24"/>
              </w:rPr>
            </w:pPr>
            <w:r>
              <w:rPr>
                <w:rFonts w:ascii="Arial" w:hAnsi="Arial" w:cs="Arial"/>
                <w:sz w:val="24"/>
                <w:szCs w:val="24"/>
              </w:rPr>
              <w:t>Vocal</w:t>
            </w:r>
          </w:p>
        </w:tc>
        <w:tc>
          <w:tcPr>
            <w:tcW w:w="1724" w:type="dxa"/>
          </w:tcPr>
          <w:p w:rsidR="001874DB" w:rsidRDefault="001874DB" w:rsidP="00B00AAD">
            <w:pPr>
              <w:rPr>
                <w:rFonts w:ascii="Arial" w:hAnsi="Arial" w:cs="Arial"/>
                <w:sz w:val="24"/>
                <w:szCs w:val="24"/>
              </w:rPr>
            </w:pPr>
            <w:r>
              <w:rPr>
                <w:rFonts w:ascii="Arial" w:hAnsi="Arial" w:cs="Arial"/>
                <w:sz w:val="24"/>
                <w:szCs w:val="24"/>
              </w:rPr>
              <w:t xml:space="preserve">Alberto Maldonado </w:t>
            </w:r>
            <w:proofErr w:type="spellStart"/>
            <w:r>
              <w:rPr>
                <w:rFonts w:ascii="Arial" w:hAnsi="Arial" w:cs="Arial"/>
                <w:sz w:val="24"/>
                <w:szCs w:val="24"/>
              </w:rPr>
              <w:t>Chavarín</w:t>
            </w:r>
            <w:proofErr w:type="spellEnd"/>
          </w:p>
        </w:tc>
        <w:tc>
          <w:tcPr>
            <w:tcW w:w="1399" w:type="dxa"/>
          </w:tcPr>
          <w:p w:rsidR="001874DB" w:rsidRPr="009552F2" w:rsidRDefault="001874DB" w:rsidP="009552F2">
            <w:pPr>
              <w:pStyle w:val="Prrafodelista"/>
              <w:numPr>
                <w:ilvl w:val="0"/>
                <w:numId w:val="1"/>
              </w:numPr>
              <w:rPr>
                <w:rFonts w:ascii="Arial" w:hAnsi="Arial" w:cs="Arial"/>
                <w:sz w:val="24"/>
                <w:szCs w:val="24"/>
              </w:rPr>
            </w:pPr>
          </w:p>
        </w:tc>
        <w:tc>
          <w:tcPr>
            <w:tcW w:w="1303"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r w:rsidR="001874DB" w:rsidRPr="00F32C78" w:rsidTr="00B00AAD">
        <w:tc>
          <w:tcPr>
            <w:tcW w:w="1062" w:type="dxa"/>
          </w:tcPr>
          <w:p w:rsidR="001874DB" w:rsidRDefault="001874DB" w:rsidP="00B00AAD">
            <w:pPr>
              <w:rPr>
                <w:rFonts w:ascii="Arial" w:hAnsi="Arial" w:cs="Arial"/>
                <w:sz w:val="24"/>
                <w:szCs w:val="24"/>
              </w:rPr>
            </w:pPr>
            <w:r>
              <w:rPr>
                <w:rFonts w:ascii="Arial" w:hAnsi="Arial" w:cs="Arial"/>
                <w:sz w:val="24"/>
                <w:szCs w:val="24"/>
              </w:rPr>
              <w:t>9</w:t>
            </w:r>
          </w:p>
        </w:tc>
        <w:tc>
          <w:tcPr>
            <w:tcW w:w="1686" w:type="dxa"/>
          </w:tcPr>
          <w:p w:rsidR="001874DB" w:rsidRDefault="001874DB" w:rsidP="00B00AAD">
            <w:r w:rsidRPr="00C54B63">
              <w:rPr>
                <w:rFonts w:ascii="Arial" w:hAnsi="Arial" w:cs="Arial"/>
                <w:sz w:val="24"/>
                <w:szCs w:val="24"/>
              </w:rPr>
              <w:t>Vocal</w:t>
            </w:r>
          </w:p>
        </w:tc>
        <w:tc>
          <w:tcPr>
            <w:tcW w:w="1724" w:type="dxa"/>
          </w:tcPr>
          <w:p w:rsidR="001874DB" w:rsidRDefault="001874DB" w:rsidP="00B00AAD">
            <w:pPr>
              <w:rPr>
                <w:rFonts w:ascii="Arial" w:hAnsi="Arial" w:cs="Arial"/>
                <w:sz w:val="24"/>
                <w:szCs w:val="24"/>
              </w:rPr>
            </w:pPr>
            <w:r>
              <w:rPr>
                <w:rFonts w:ascii="Arial" w:hAnsi="Arial" w:cs="Arial"/>
                <w:sz w:val="24"/>
                <w:szCs w:val="24"/>
              </w:rPr>
              <w:t>Alberto Alfaro García</w:t>
            </w:r>
          </w:p>
        </w:tc>
        <w:tc>
          <w:tcPr>
            <w:tcW w:w="1399" w:type="dxa"/>
          </w:tcPr>
          <w:p w:rsidR="001874DB" w:rsidRPr="009552F2" w:rsidRDefault="001874DB" w:rsidP="009552F2">
            <w:pPr>
              <w:pStyle w:val="Prrafodelista"/>
              <w:numPr>
                <w:ilvl w:val="0"/>
                <w:numId w:val="1"/>
              </w:numPr>
              <w:rPr>
                <w:rFonts w:ascii="Arial" w:hAnsi="Arial" w:cs="Arial"/>
                <w:sz w:val="24"/>
                <w:szCs w:val="24"/>
              </w:rPr>
            </w:pPr>
          </w:p>
        </w:tc>
        <w:tc>
          <w:tcPr>
            <w:tcW w:w="1303"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r w:rsidR="001874DB" w:rsidRPr="00F32C78" w:rsidTr="00B00AAD">
        <w:tc>
          <w:tcPr>
            <w:tcW w:w="1062" w:type="dxa"/>
          </w:tcPr>
          <w:p w:rsidR="001874DB" w:rsidRDefault="001874DB" w:rsidP="00B00AAD">
            <w:pPr>
              <w:rPr>
                <w:rFonts w:ascii="Arial" w:hAnsi="Arial" w:cs="Arial"/>
                <w:sz w:val="24"/>
                <w:szCs w:val="24"/>
              </w:rPr>
            </w:pPr>
            <w:r>
              <w:rPr>
                <w:rFonts w:ascii="Arial" w:hAnsi="Arial" w:cs="Arial"/>
                <w:sz w:val="24"/>
                <w:szCs w:val="24"/>
              </w:rPr>
              <w:t>10</w:t>
            </w:r>
          </w:p>
        </w:tc>
        <w:tc>
          <w:tcPr>
            <w:tcW w:w="1686" w:type="dxa"/>
          </w:tcPr>
          <w:p w:rsidR="001874DB" w:rsidRDefault="001874DB" w:rsidP="00B00AAD">
            <w:r w:rsidRPr="00C54B63">
              <w:rPr>
                <w:rFonts w:ascii="Arial" w:hAnsi="Arial" w:cs="Arial"/>
                <w:sz w:val="24"/>
                <w:szCs w:val="24"/>
              </w:rPr>
              <w:t>Vocal</w:t>
            </w:r>
          </w:p>
        </w:tc>
        <w:tc>
          <w:tcPr>
            <w:tcW w:w="1724" w:type="dxa"/>
          </w:tcPr>
          <w:p w:rsidR="001874DB" w:rsidRDefault="001874DB" w:rsidP="00B00AAD">
            <w:pPr>
              <w:rPr>
                <w:rFonts w:ascii="Arial" w:hAnsi="Arial" w:cs="Arial"/>
                <w:sz w:val="24"/>
                <w:szCs w:val="24"/>
              </w:rPr>
            </w:pPr>
            <w:r>
              <w:rPr>
                <w:rFonts w:ascii="Arial" w:hAnsi="Arial" w:cs="Arial"/>
                <w:sz w:val="24"/>
                <w:szCs w:val="24"/>
              </w:rPr>
              <w:t>Alfredo Barba Mariscal</w:t>
            </w:r>
          </w:p>
        </w:tc>
        <w:tc>
          <w:tcPr>
            <w:tcW w:w="1399" w:type="dxa"/>
          </w:tcPr>
          <w:p w:rsidR="001874DB" w:rsidRPr="009552F2" w:rsidRDefault="001874DB" w:rsidP="009552F2">
            <w:pPr>
              <w:pStyle w:val="Prrafodelista"/>
              <w:numPr>
                <w:ilvl w:val="0"/>
                <w:numId w:val="1"/>
              </w:numPr>
              <w:rPr>
                <w:rFonts w:ascii="Arial" w:hAnsi="Arial" w:cs="Arial"/>
                <w:sz w:val="24"/>
                <w:szCs w:val="24"/>
              </w:rPr>
            </w:pPr>
          </w:p>
        </w:tc>
        <w:tc>
          <w:tcPr>
            <w:tcW w:w="1303"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bl>
    <w:p w:rsidR="001874DB" w:rsidRDefault="001874DB" w:rsidP="001874DB">
      <w:pPr>
        <w:jc w:val="both"/>
        <w:rPr>
          <w:rFonts w:ascii="Arial" w:hAnsi="Arial" w:cs="Arial"/>
          <w:sz w:val="24"/>
          <w:szCs w:val="24"/>
        </w:rPr>
      </w:pPr>
    </w:p>
    <w:p w:rsidR="001874DB" w:rsidRPr="00E87BA6" w:rsidRDefault="001874DB" w:rsidP="001874DB">
      <w:pPr>
        <w:jc w:val="both"/>
        <w:rPr>
          <w:rFonts w:ascii="Arial" w:hAnsi="Arial" w:cs="Arial"/>
          <w:sz w:val="24"/>
          <w:szCs w:val="24"/>
        </w:rPr>
      </w:pPr>
      <w:r w:rsidRPr="00E87BA6">
        <w:rPr>
          <w:rFonts w:ascii="Arial" w:hAnsi="Arial" w:cs="Arial"/>
          <w:sz w:val="24"/>
          <w:szCs w:val="24"/>
        </w:rPr>
        <w:t xml:space="preserve">Doy cuenta a Ustedes que se encuentran presentes </w:t>
      </w:r>
      <w:r w:rsidR="009552F2">
        <w:rPr>
          <w:rFonts w:ascii="Arial" w:hAnsi="Arial" w:cs="Arial"/>
          <w:sz w:val="24"/>
          <w:szCs w:val="24"/>
        </w:rPr>
        <w:t>10</w:t>
      </w:r>
      <w:r w:rsidRPr="00E87BA6">
        <w:rPr>
          <w:rFonts w:ascii="Arial" w:hAnsi="Arial" w:cs="Arial"/>
          <w:sz w:val="24"/>
          <w:szCs w:val="24"/>
        </w:rPr>
        <w:t xml:space="preserve"> integrantes.</w:t>
      </w:r>
    </w:p>
    <w:p w:rsidR="001874DB" w:rsidRDefault="001874DB" w:rsidP="001874DB">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w:t>
      </w:r>
      <w:r w:rsidR="00722488">
        <w:rPr>
          <w:rFonts w:ascii="Arial" w:hAnsi="Arial" w:cs="Arial"/>
          <w:sz w:val="24"/>
          <w:szCs w:val="24"/>
        </w:rPr>
        <w:t>Ayuntamiento</w:t>
      </w:r>
      <w:r>
        <w:rPr>
          <w:rFonts w:ascii="Arial" w:hAnsi="Arial" w:cs="Arial"/>
          <w:sz w:val="24"/>
          <w:szCs w:val="24"/>
        </w:rPr>
        <w:t xml:space="preserve">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1874DB" w:rsidRDefault="001874DB" w:rsidP="001874DB">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Gobernación</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1874DB" w:rsidRPr="00F32C78" w:rsidTr="00B00AAD">
        <w:tc>
          <w:tcPr>
            <w:tcW w:w="1061" w:type="dxa"/>
          </w:tcPr>
          <w:p w:rsidR="001874DB" w:rsidRPr="00BE0EA2" w:rsidRDefault="001874DB" w:rsidP="00B00AAD">
            <w:pPr>
              <w:rPr>
                <w:rFonts w:ascii="Arial" w:hAnsi="Arial" w:cs="Arial"/>
                <w:sz w:val="24"/>
                <w:szCs w:val="24"/>
              </w:rPr>
            </w:pPr>
          </w:p>
        </w:tc>
        <w:tc>
          <w:tcPr>
            <w:tcW w:w="1686" w:type="dxa"/>
          </w:tcPr>
          <w:p w:rsidR="001874DB" w:rsidRPr="00BE0EA2" w:rsidRDefault="001874DB" w:rsidP="00B00AAD">
            <w:pPr>
              <w:rPr>
                <w:rFonts w:ascii="Arial" w:hAnsi="Arial" w:cs="Arial"/>
                <w:sz w:val="24"/>
                <w:szCs w:val="24"/>
              </w:rPr>
            </w:pPr>
          </w:p>
        </w:tc>
        <w:tc>
          <w:tcPr>
            <w:tcW w:w="1724"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NOMBRE </w:t>
            </w:r>
          </w:p>
        </w:tc>
        <w:tc>
          <w:tcPr>
            <w:tcW w:w="1399" w:type="dxa"/>
          </w:tcPr>
          <w:p w:rsidR="001874DB" w:rsidRPr="00BE0EA2" w:rsidRDefault="001874DB" w:rsidP="00B00AAD">
            <w:pPr>
              <w:rPr>
                <w:rFonts w:ascii="Arial" w:hAnsi="Arial" w:cs="Arial"/>
                <w:sz w:val="24"/>
                <w:szCs w:val="24"/>
              </w:rPr>
            </w:pPr>
            <w:r w:rsidRPr="00BE0EA2">
              <w:rPr>
                <w:rFonts w:ascii="Arial" w:hAnsi="Arial" w:cs="Arial"/>
                <w:sz w:val="24"/>
                <w:szCs w:val="24"/>
              </w:rPr>
              <w:t>Asistencia</w:t>
            </w:r>
          </w:p>
        </w:tc>
        <w:tc>
          <w:tcPr>
            <w:tcW w:w="1302"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Falta </w:t>
            </w:r>
          </w:p>
        </w:tc>
        <w:tc>
          <w:tcPr>
            <w:tcW w:w="1656"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Justificación </w:t>
            </w:r>
          </w:p>
        </w:tc>
      </w:tr>
      <w:tr w:rsidR="001874DB" w:rsidRPr="00F32C78" w:rsidTr="00B00AAD">
        <w:tc>
          <w:tcPr>
            <w:tcW w:w="1061" w:type="dxa"/>
          </w:tcPr>
          <w:p w:rsidR="001874DB" w:rsidRPr="00BE0EA2" w:rsidRDefault="001874DB" w:rsidP="00B00AAD">
            <w:pPr>
              <w:rPr>
                <w:rFonts w:ascii="Arial" w:hAnsi="Arial" w:cs="Arial"/>
                <w:sz w:val="24"/>
                <w:szCs w:val="24"/>
              </w:rPr>
            </w:pPr>
            <w:r>
              <w:rPr>
                <w:rFonts w:ascii="Arial" w:hAnsi="Arial" w:cs="Arial"/>
                <w:sz w:val="24"/>
                <w:szCs w:val="24"/>
              </w:rPr>
              <w:t>1</w:t>
            </w:r>
          </w:p>
        </w:tc>
        <w:tc>
          <w:tcPr>
            <w:tcW w:w="1686" w:type="dxa"/>
          </w:tcPr>
          <w:p w:rsidR="001874DB" w:rsidRPr="00BE0EA2" w:rsidRDefault="00BC5B0C" w:rsidP="00B00AAD">
            <w:pPr>
              <w:rPr>
                <w:rFonts w:ascii="Arial" w:hAnsi="Arial" w:cs="Arial"/>
                <w:sz w:val="24"/>
                <w:szCs w:val="24"/>
              </w:rPr>
            </w:pPr>
            <w:r>
              <w:rPr>
                <w:rFonts w:ascii="Arial" w:hAnsi="Arial" w:cs="Arial"/>
                <w:sz w:val="24"/>
                <w:szCs w:val="24"/>
              </w:rPr>
              <w:t>Presidente</w:t>
            </w:r>
            <w:r w:rsidR="001874DB" w:rsidRPr="00BE0EA2">
              <w:rPr>
                <w:rFonts w:ascii="Arial" w:hAnsi="Arial" w:cs="Arial"/>
                <w:sz w:val="24"/>
                <w:szCs w:val="24"/>
              </w:rPr>
              <w:t xml:space="preserve"> de la Comisión Edilicia </w:t>
            </w:r>
            <w:r w:rsidR="001874DB">
              <w:rPr>
                <w:rFonts w:ascii="Arial" w:hAnsi="Arial" w:cs="Arial"/>
                <w:sz w:val="24"/>
                <w:szCs w:val="24"/>
              </w:rPr>
              <w:t>de Gobernación</w:t>
            </w:r>
          </w:p>
        </w:tc>
        <w:tc>
          <w:tcPr>
            <w:tcW w:w="1724" w:type="dxa"/>
          </w:tcPr>
          <w:p w:rsidR="001874DB" w:rsidRPr="00BE0EA2" w:rsidRDefault="001874DB" w:rsidP="00B00AAD">
            <w:pPr>
              <w:rPr>
                <w:rFonts w:ascii="Arial" w:hAnsi="Arial" w:cs="Arial"/>
                <w:sz w:val="24"/>
                <w:szCs w:val="24"/>
              </w:rPr>
            </w:pPr>
            <w:r w:rsidRPr="00BE0EA2">
              <w:rPr>
                <w:rFonts w:ascii="Arial" w:hAnsi="Arial" w:cs="Arial"/>
                <w:sz w:val="24"/>
                <w:szCs w:val="24"/>
              </w:rPr>
              <w:t>Héctor Manuel Perfecto Rodríguez</w:t>
            </w:r>
          </w:p>
        </w:tc>
        <w:tc>
          <w:tcPr>
            <w:tcW w:w="1399" w:type="dxa"/>
          </w:tcPr>
          <w:p w:rsidR="001874DB" w:rsidRPr="00362B8E" w:rsidRDefault="001874DB" w:rsidP="00362B8E">
            <w:pPr>
              <w:pStyle w:val="Prrafodelista"/>
              <w:numPr>
                <w:ilvl w:val="0"/>
                <w:numId w:val="1"/>
              </w:numPr>
              <w:rPr>
                <w:rFonts w:ascii="Arial" w:hAnsi="Arial" w:cs="Arial"/>
                <w:sz w:val="24"/>
                <w:szCs w:val="24"/>
              </w:rPr>
            </w:pPr>
          </w:p>
        </w:tc>
        <w:tc>
          <w:tcPr>
            <w:tcW w:w="1302"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r w:rsidR="001874DB" w:rsidRPr="00F32C78" w:rsidTr="00B00AAD">
        <w:tc>
          <w:tcPr>
            <w:tcW w:w="1061" w:type="dxa"/>
          </w:tcPr>
          <w:p w:rsidR="001874DB" w:rsidRDefault="001874DB" w:rsidP="00B00AAD">
            <w:pPr>
              <w:rPr>
                <w:rFonts w:ascii="Arial" w:hAnsi="Arial" w:cs="Arial"/>
                <w:sz w:val="24"/>
                <w:szCs w:val="24"/>
              </w:rPr>
            </w:pPr>
            <w:r>
              <w:rPr>
                <w:rFonts w:ascii="Arial" w:hAnsi="Arial" w:cs="Arial"/>
                <w:sz w:val="24"/>
                <w:szCs w:val="24"/>
              </w:rPr>
              <w:t>2</w:t>
            </w:r>
          </w:p>
        </w:tc>
        <w:tc>
          <w:tcPr>
            <w:tcW w:w="1686" w:type="dxa"/>
          </w:tcPr>
          <w:p w:rsidR="001874DB" w:rsidRPr="00BE0EA2" w:rsidRDefault="001874DB" w:rsidP="00B00AAD">
            <w:pPr>
              <w:rPr>
                <w:rFonts w:ascii="Arial" w:hAnsi="Arial" w:cs="Arial"/>
                <w:sz w:val="24"/>
                <w:szCs w:val="24"/>
              </w:rPr>
            </w:pPr>
            <w:r>
              <w:rPr>
                <w:rFonts w:ascii="Arial" w:hAnsi="Arial" w:cs="Arial"/>
                <w:sz w:val="24"/>
                <w:szCs w:val="24"/>
              </w:rPr>
              <w:t>Vocal</w:t>
            </w:r>
          </w:p>
        </w:tc>
        <w:tc>
          <w:tcPr>
            <w:tcW w:w="1724" w:type="dxa"/>
          </w:tcPr>
          <w:p w:rsidR="001874DB" w:rsidRPr="00BE0EA2" w:rsidRDefault="001874DB" w:rsidP="00B00AAD">
            <w:pPr>
              <w:rPr>
                <w:rFonts w:ascii="Arial" w:hAnsi="Arial" w:cs="Arial"/>
                <w:sz w:val="24"/>
                <w:szCs w:val="24"/>
              </w:rPr>
            </w:pPr>
            <w:r w:rsidRPr="00BE0EA2">
              <w:rPr>
                <w:rFonts w:ascii="Arial" w:hAnsi="Arial" w:cs="Arial"/>
                <w:sz w:val="24"/>
                <w:szCs w:val="24"/>
              </w:rPr>
              <w:t>José Luis Salazar Martínez</w:t>
            </w:r>
          </w:p>
        </w:tc>
        <w:tc>
          <w:tcPr>
            <w:tcW w:w="1399" w:type="dxa"/>
          </w:tcPr>
          <w:p w:rsidR="001874DB" w:rsidRPr="00362B8E" w:rsidRDefault="001874DB" w:rsidP="00362B8E">
            <w:pPr>
              <w:pStyle w:val="Prrafodelista"/>
              <w:numPr>
                <w:ilvl w:val="0"/>
                <w:numId w:val="1"/>
              </w:numPr>
              <w:rPr>
                <w:rFonts w:ascii="Arial" w:hAnsi="Arial" w:cs="Arial"/>
                <w:sz w:val="24"/>
                <w:szCs w:val="24"/>
              </w:rPr>
            </w:pPr>
          </w:p>
        </w:tc>
        <w:tc>
          <w:tcPr>
            <w:tcW w:w="1302"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r w:rsidR="001874DB" w:rsidRPr="00F32C78" w:rsidTr="00B00AAD">
        <w:tc>
          <w:tcPr>
            <w:tcW w:w="1061" w:type="dxa"/>
          </w:tcPr>
          <w:p w:rsidR="001874DB" w:rsidRDefault="001874DB" w:rsidP="00B00AAD">
            <w:pPr>
              <w:rPr>
                <w:rFonts w:ascii="Arial" w:hAnsi="Arial" w:cs="Arial"/>
                <w:sz w:val="24"/>
                <w:szCs w:val="24"/>
              </w:rPr>
            </w:pPr>
            <w:r>
              <w:rPr>
                <w:rFonts w:ascii="Arial" w:hAnsi="Arial" w:cs="Arial"/>
                <w:sz w:val="24"/>
                <w:szCs w:val="24"/>
              </w:rPr>
              <w:t>3</w:t>
            </w:r>
          </w:p>
        </w:tc>
        <w:tc>
          <w:tcPr>
            <w:tcW w:w="1686" w:type="dxa"/>
          </w:tcPr>
          <w:p w:rsidR="001874DB" w:rsidRDefault="001874DB" w:rsidP="00B00AAD">
            <w:pPr>
              <w:rPr>
                <w:rFonts w:ascii="Arial" w:hAnsi="Arial" w:cs="Arial"/>
                <w:sz w:val="24"/>
                <w:szCs w:val="24"/>
              </w:rPr>
            </w:pPr>
            <w:r>
              <w:rPr>
                <w:rFonts w:ascii="Arial" w:hAnsi="Arial" w:cs="Arial"/>
                <w:sz w:val="24"/>
                <w:szCs w:val="24"/>
              </w:rPr>
              <w:t>Vocal</w:t>
            </w:r>
          </w:p>
        </w:tc>
        <w:tc>
          <w:tcPr>
            <w:tcW w:w="1724" w:type="dxa"/>
          </w:tcPr>
          <w:p w:rsidR="001874DB" w:rsidRDefault="001874DB" w:rsidP="00B00AAD">
            <w:pPr>
              <w:rPr>
                <w:rFonts w:ascii="Arial" w:hAnsi="Arial" w:cs="Arial"/>
                <w:sz w:val="24"/>
                <w:szCs w:val="24"/>
              </w:rPr>
            </w:pPr>
            <w:r>
              <w:rPr>
                <w:rFonts w:ascii="Arial" w:hAnsi="Arial" w:cs="Arial"/>
                <w:sz w:val="24"/>
                <w:szCs w:val="24"/>
              </w:rPr>
              <w:t xml:space="preserve">Jorge Antonio Chávez </w:t>
            </w:r>
            <w:proofErr w:type="spellStart"/>
            <w:r>
              <w:rPr>
                <w:rFonts w:ascii="Arial" w:hAnsi="Arial" w:cs="Arial"/>
                <w:sz w:val="24"/>
                <w:szCs w:val="24"/>
              </w:rPr>
              <w:t>Ambriz</w:t>
            </w:r>
            <w:proofErr w:type="spellEnd"/>
          </w:p>
        </w:tc>
        <w:tc>
          <w:tcPr>
            <w:tcW w:w="1399" w:type="dxa"/>
          </w:tcPr>
          <w:p w:rsidR="001874DB" w:rsidRPr="00362B8E" w:rsidRDefault="001874DB" w:rsidP="00362B8E">
            <w:pPr>
              <w:pStyle w:val="Prrafodelista"/>
              <w:numPr>
                <w:ilvl w:val="0"/>
                <w:numId w:val="1"/>
              </w:numPr>
              <w:rPr>
                <w:rFonts w:ascii="Arial" w:hAnsi="Arial" w:cs="Arial"/>
                <w:sz w:val="24"/>
                <w:szCs w:val="24"/>
              </w:rPr>
            </w:pPr>
          </w:p>
        </w:tc>
        <w:tc>
          <w:tcPr>
            <w:tcW w:w="1302" w:type="dxa"/>
          </w:tcPr>
          <w:p w:rsidR="001874DB" w:rsidRPr="00BE0EA2" w:rsidRDefault="001874DB" w:rsidP="00B00AAD">
            <w:pPr>
              <w:rPr>
                <w:rFonts w:ascii="Arial" w:hAnsi="Arial" w:cs="Arial"/>
                <w:sz w:val="24"/>
                <w:szCs w:val="24"/>
              </w:rPr>
            </w:pPr>
          </w:p>
        </w:tc>
        <w:tc>
          <w:tcPr>
            <w:tcW w:w="1656" w:type="dxa"/>
          </w:tcPr>
          <w:p w:rsidR="001874DB" w:rsidRPr="00BE0EA2" w:rsidRDefault="001874DB" w:rsidP="00B00AAD">
            <w:pPr>
              <w:rPr>
                <w:rFonts w:ascii="Arial" w:hAnsi="Arial" w:cs="Arial"/>
                <w:sz w:val="24"/>
                <w:szCs w:val="24"/>
              </w:rPr>
            </w:pPr>
          </w:p>
        </w:tc>
      </w:tr>
    </w:tbl>
    <w:p w:rsidR="001874DB" w:rsidRDefault="001874DB" w:rsidP="001874DB">
      <w:pPr>
        <w:jc w:val="both"/>
        <w:rPr>
          <w:rFonts w:ascii="Arial" w:hAnsi="Arial" w:cs="Arial"/>
          <w:sz w:val="24"/>
          <w:szCs w:val="24"/>
        </w:rPr>
      </w:pPr>
    </w:p>
    <w:p w:rsidR="001874DB" w:rsidRPr="00E87BA6" w:rsidRDefault="001874DB" w:rsidP="001874DB">
      <w:pPr>
        <w:jc w:val="both"/>
        <w:rPr>
          <w:rFonts w:ascii="Arial" w:hAnsi="Arial" w:cs="Arial"/>
          <w:sz w:val="24"/>
          <w:szCs w:val="24"/>
        </w:rPr>
      </w:pPr>
      <w:r w:rsidRPr="00E87BA6">
        <w:rPr>
          <w:rFonts w:ascii="Arial" w:hAnsi="Arial" w:cs="Arial"/>
          <w:sz w:val="24"/>
          <w:szCs w:val="24"/>
        </w:rPr>
        <w:t xml:space="preserve">Doy cuenta a Ustedes que se encuentran presentes </w:t>
      </w:r>
      <w:r w:rsidR="00362B8E">
        <w:rPr>
          <w:rFonts w:ascii="Arial" w:hAnsi="Arial" w:cs="Arial"/>
          <w:sz w:val="24"/>
          <w:szCs w:val="24"/>
        </w:rPr>
        <w:t>3</w:t>
      </w:r>
      <w:r w:rsidRPr="00E87BA6">
        <w:rPr>
          <w:rFonts w:ascii="Arial" w:hAnsi="Arial" w:cs="Arial"/>
          <w:sz w:val="24"/>
          <w:szCs w:val="24"/>
        </w:rPr>
        <w:t xml:space="preserve"> integrantes.</w:t>
      </w:r>
    </w:p>
    <w:p w:rsidR="001874DB" w:rsidRDefault="001874DB" w:rsidP="001874DB">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w:t>
      </w:r>
      <w:r w:rsidR="00722488">
        <w:rPr>
          <w:rFonts w:ascii="Arial" w:hAnsi="Arial" w:cs="Arial"/>
          <w:sz w:val="24"/>
          <w:szCs w:val="24"/>
        </w:rPr>
        <w:t>Ayuntamiento</w:t>
      </w:r>
      <w:r>
        <w:rPr>
          <w:rFonts w:ascii="Arial" w:hAnsi="Arial" w:cs="Arial"/>
          <w:sz w:val="24"/>
          <w:szCs w:val="24"/>
        </w:rPr>
        <w:t xml:space="preserve">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1874DB" w:rsidRDefault="001874DB" w:rsidP="001874DB">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Asuntos Metropolitanos</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20"/>
        <w:gridCol w:w="1791"/>
        <w:gridCol w:w="1705"/>
        <w:gridCol w:w="1394"/>
        <w:gridCol w:w="1270"/>
        <w:gridCol w:w="1648"/>
      </w:tblGrid>
      <w:tr w:rsidR="001874DB" w:rsidRPr="00F32C78" w:rsidTr="00B00AAD">
        <w:tc>
          <w:tcPr>
            <w:tcW w:w="1020" w:type="dxa"/>
          </w:tcPr>
          <w:p w:rsidR="001874DB" w:rsidRPr="00BE0EA2" w:rsidRDefault="001874DB" w:rsidP="00B00AAD">
            <w:pPr>
              <w:rPr>
                <w:rFonts w:ascii="Arial" w:hAnsi="Arial" w:cs="Arial"/>
                <w:sz w:val="24"/>
                <w:szCs w:val="24"/>
              </w:rPr>
            </w:pPr>
          </w:p>
        </w:tc>
        <w:tc>
          <w:tcPr>
            <w:tcW w:w="1791" w:type="dxa"/>
          </w:tcPr>
          <w:p w:rsidR="001874DB" w:rsidRPr="00BE0EA2" w:rsidRDefault="001874DB" w:rsidP="00B00AAD">
            <w:pPr>
              <w:rPr>
                <w:rFonts w:ascii="Arial" w:hAnsi="Arial" w:cs="Arial"/>
                <w:sz w:val="24"/>
                <w:szCs w:val="24"/>
              </w:rPr>
            </w:pPr>
          </w:p>
        </w:tc>
        <w:tc>
          <w:tcPr>
            <w:tcW w:w="1705"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NOMBRE </w:t>
            </w:r>
          </w:p>
        </w:tc>
        <w:tc>
          <w:tcPr>
            <w:tcW w:w="1394" w:type="dxa"/>
          </w:tcPr>
          <w:p w:rsidR="001874DB" w:rsidRPr="00BE0EA2" w:rsidRDefault="001874DB" w:rsidP="00B00AAD">
            <w:pPr>
              <w:rPr>
                <w:rFonts w:ascii="Arial" w:hAnsi="Arial" w:cs="Arial"/>
                <w:sz w:val="24"/>
                <w:szCs w:val="24"/>
              </w:rPr>
            </w:pPr>
            <w:r w:rsidRPr="00BE0EA2">
              <w:rPr>
                <w:rFonts w:ascii="Arial" w:hAnsi="Arial" w:cs="Arial"/>
                <w:sz w:val="24"/>
                <w:szCs w:val="24"/>
              </w:rPr>
              <w:t>Asistencia</w:t>
            </w:r>
          </w:p>
        </w:tc>
        <w:tc>
          <w:tcPr>
            <w:tcW w:w="1270"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Falta </w:t>
            </w:r>
          </w:p>
        </w:tc>
        <w:tc>
          <w:tcPr>
            <w:tcW w:w="1648"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Justificación </w:t>
            </w:r>
          </w:p>
        </w:tc>
      </w:tr>
      <w:tr w:rsidR="001874DB" w:rsidRPr="00F32C78" w:rsidTr="00B00AAD">
        <w:tc>
          <w:tcPr>
            <w:tcW w:w="1020" w:type="dxa"/>
          </w:tcPr>
          <w:p w:rsidR="001874DB" w:rsidRPr="00BE0EA2" w:rsidRDefault="001874DB" w:rsidP="00B00AAD">
            <w:pPr>
              <w:rPr>
                <w:rFonts w:ascii="Arial" w:hAnsi="Arial" w:cs="Arial"/>
                <w:sz w:val="24"/>
                <w:szCs w:val="24"/>
              </w:rPr>
            </w:pPr>
            <w:r>
              <w:rPr>
                <w:rFonts w:ascii="Arial" w:hAnsi="Arial" w:cs="Arial"/>
                <w:sz w:val="24"/>
                <w:szCs w:val="24"/>
              </w:rPr>
              <w:t>1</w:t>
            </w:r>
          </w:p>
        </w:tc>
        <w:tc>
          <w:tcPr>
            <w:tcW w:w="1791" w:type="dxa"/>
          </w:tcPr>
          <w:p w:rsidR="001874DB" w:rsidRPr="00BE0EA2" w:rsidRDefault="00BC5B0C" w:rsidP="00B00AAD">
            <w:pPr>
              <w:rPr>
                <w:rFonts w:ascii="Arial" w:hAnsi="Arial" w:cs="Arial"/>
                <w:sz w:val="24"/>
                <w:szCs w:val="24"/>
              </w:rPr>
            </w:pPr>
            <w:r>
              <w:rPr>
                <w:rFonts w:ascii="Arial" w:hAnsi="Arial" w:cs="Arial"/>
                <w:sz w:val="24"/>
                <w:szCs w:val="24"/>
              </w:rPr>
              <w:t>Presidente</w:t>
            </w:r>
            <w:r w:rsidR="001874DB" w:rsidRPr="00BE0EA2">
              <w:rPr>
                <w:rFonts w:ascii="Arial" w:hAnsi="Arial" w:cs="Arial"/>
                <w:sz w:val="24"/>
                <w:szCs w:val="24"/>
              </w:rPr>
              <w:t xml:space="preserve"> de la Comisión Edilicia </w:t>
            </w:r>
            <w:r w:rsidR="001874DB">
              <w:rPr>
                <w:rFonts w:ascii="Arial" w:hAnsi="Arial" w:cs="Arial"/>
                <w:sz w:val="24"/>
                <w:szCs w:val="24"/>
              </w:rPr>
              <w:t>de Asuntos Metropolitanos</w:t>
            </w:r>
          </w:p>
        </w:tc>
        <w:tc>
          <w:tcPr>
            <w:tcW w:w="1705" w:type="dxa"/>
          </w:tcPr>
          <w:p w:rsidR="001874DB" w:rsidRDefault="001874DB" w:rsidP="00B00AAD">
            <w:pPr>
              <w:rPr>
                <w:rFonts w:ascii="Arial" w:hAnsi="Arial" w:cs="Arial"/>
                <w:sz w:val="24"/>
                <w:szCs w:val="24"/>
              </w:rPr>
            </w:pPr>
          </w:p>
          <w:p w:rsidR="001874DB" w:rsidRPr="00BE0EA2" w:rsidRDefault="001874DB" w:rsidP="00B00AAD">
            <w:pPr>
              <w:rPr>
                <w:rFonts w:ascii="Arial" w:hAnsi="Arial" w:cs="Arial"/>
                <w:sz w:val="24"/>
                <w:szCs w:val="24"/>
              </w:rPr>
            </w:pPr>
            <w:r>
              <w:rPr>
                <w:rFonts w:ascii="Arial" w:hAnsi="Arial" w:cs="Arial"/>
                <w:sz w:val="24"/>
                <w:szCs w:val="24"/>
              </w:rPr>
              <w:t>María Elena Limón García</w:t>
            </w:r>
          </w:p>
        </w:tc>
        <w:tc>
          <w:tcPr>
            <w:tcW w:w="1394" w:type="dxa"/>
          </w:tcPr>
          <w:p w:rsidR="001874DB" w:rsidRPr="00362B8E" w:rsidRDefault="001874DB" w:rsidP="00362B8E">
            <w:pPr>
              <w:pStyle w:val="Prrafodelista"/>
              <w:numPr>
                <w:ilvl w:val="0"/>
                <w:numId w:val="1"/>
              </w:numPr>
              <w:rPr>
                <w:rFonts w:ascii="Arial" w:hAnsi="Arial" w:cs="Arial"/>
                <w:sz w:val="24"/>
                <w:szCs w:val="24"/>
              </w:rPr>
            </w:pPr>
          </w:p>
        </w:tc>
        <w:tc>
          <w:tcPr>
            <w:tcW w:w="1270" w:type="dxa"/>
          </w:tcPr>
          <w:p w:rsidR="001874DB" w:rsidRPr="00BE0EA2" w:rsidRDefault="001874DB" w:rsidP="00B00AAD">
            <w:pPr>
              <w:rPr>
                <w:rFonts w:ascii="Arial" w:hAnsi="Arial" w:cs="Arial"/>
                <w:sz w:val="24"/>
                <w:szCs w:val="24"/>
              </w:rPr>
            </w:pPr>
          </w:p>
        </w:tc>
        <w:tc>
          <w:tcPr>
            <w:tcW w:w="1648" w:type="dxa"/>
          </w:tcPr>
          <w:p w:rsidR="001874DB" w:rsidRPr="00BE0EA2" w:rsidRDefault="001874DB" w:rsidP="00B00AAD">
            <w:pPr>
              <w:rPr>
                <w:rFonts w:ascii="Arial" w:hAnsi="Arial" w:cs="Arial"/>
                <w:sz w:val="24"/>
                <w:szCs w:val="24"/>
              </w:rPr>
            </w:pPr>
          </w:p>
        </w:tc>
      </w:tr>
      <w:tr w:rsidR="001874DB" w:rsidRPr="00F32C78" w:rsidTr="00B00AAD">
        <w:tc>
          <w:tcPr>
            <w:tcW w:w="1020" w:type="dxa"/>
          </w:tcPr>
          <w:p w:rsidR="001874DB" w:rsidRDefault="001874DB" w:rsidP="00B00AAD">
            <w:pPr>
              <w:rPr>
                <w:rFonts w:ascii="Arial" w:hAnsi="Arial" w:cs="Arial"/>
                <w:sz w:val="24"/>
                <w:szCs w:val="24"/>
              </w:rPr>
            </w:pPr>
            <w:r>
              <w:rPr>
                <w:rFonts w:ascii="Arial" w:hAnsi="Arial" w:cs="Arial"/>
                <w:sz w:val="24"/>
                <w:szCs w:val="24"/>
              </w:rPr>
              <w:t>2</w:t>
            </w:r>
          </w:p>
        </w:tc>
        <w:tc>
          <w:tcPr>
            <w:tcW w:w="1791" w:type="dxa"/>
          </w:tcPr>
          <w:p w:rsidR="001874DB" w:rsidRPr="00BE0EA2" w:rsidRDefault="001874DB" w:rsidP="00B00AAD">
            <w:pPr>
              <w:rPr>
                <w:rFonts w:ascii="Arial" w:hAnsi="Arial" w:cs="Arial"/>
                <w:sz w:val="24"/>
                <w:szCs w:val="24"/>
              </w:rPr>
            </w:pPr>
            <w:r>
              <w:rPr>
                <w:rFonts w:ascii="Arial" w:hAnsi="Arial" w:cs="Arial"/>
                <w:sz w:val="24"/>
                <w:szCs w:val="24"/>
              </w:rPr>
              <w:t>Vocal</w:t>
            </w:r>
          </w:p>
        </w:tc>
        <w:tc>
          <w:tcPr>
            <w:tcW w:w="1705" w:type="dxa"/>
          </w:tcPr>
          <w:p w:rsidR="001874DB" w:rsidRPr="00BE0EA2" w:rsidRDefault="001874DB" w:rsidP="00B00AAD">
            <w:pPr>
              <w:rPr>
                <w:rFonts w:ascii="Arial" w:hAnsi="Arial" w:cs="Arial"/>
                <w:sz w:val="24"/>
                <w:szCs w:val="24"/>
              </w:rPr>
            </w:pPr>
            <w:r w:rsidRPr="00BE0EA2">
              <w:rPr>
                <w:rFonts w:ascii="Arial" w:hAnsi="Arial" w:cs="Arial"/>
                <w:sz w:val="24"/>
                <w:szCs w:val="24"/>
              </w:rPr>
              <w:t>José Luis Salazar Martínez</w:t>
            </w:r>
          </w:p>
        </w:tc>
        <w:tc>
          <w:tcPr>
            <w:tcW w:w="1394" w:type="dxa"/>
          </w:tcPr>
          <w:p w:rsidR="001874DB" w:rsidRPr="00362B8E" w:rsidRDefault="001874DB" w:rsidP="00362B8E">
            <w:pPr>
              <w:pStyle w:val="Prrafodelista"/>
              <w:numPr>
                <w:ilvl w:val="0"/>
                <w:numId w:val="1"/>
              </w:numPr>
              <w:rPr>
                <w:rFonts w:ascii="Arial" w:hAnsi="Arial" w:cs="Arial"/>
                <w:sz w:val="24"/>
                <w:szCs w:val="24"/>
              </w:rPr>
            </w:pPr>
          </w:p>
        </w:tc>
        <w:tc>
          <w:tcPr>
            <w:tcW w:w="1270" w:type="dxa"/>
          </w:tcPr>
          <w:p w:rsidR="001874DB" w:rsidRPr="00BE0EA2" w:rsidRDefault="001874DB" w:rsidP="00B00AAD">
            <w:pPr>
              <w:rPr>
                <w:rFonts w:ascii="Arial" w:hAnsi="Arial" w:cs="Arial"/>
                <w:sz w:val="24"/>
                <w:szCs w:val="24"/>
              </w:rPr>
            </w:pPr>
          </w:p>
        </w:tc>
        <w:tc>
          <w:tcPr>
            <w:tcW w:w="1648" w:type="dxa"/>
          </w:tcPr>
          <w:p w:rsidR="001874DB" w:rsidRPr="00BE0EA2" w:rsidRDefault="001874DB" w:rsidP="00B00AAD">
            <w:pPr>
              <w:rPr>
                <w:rFonts w:ascii="Arial" w:hAnsi="Arial" w:cs="Arial"/>
                <w:sz w:val="24"/>
                <w:szCs w:val="24"/>
              </w:rPr>
            </w:pPr>
          </w:p>
        </w:tc>
      </w:tr>
      <w:tr w:rsidR="001874DB" w:rsidRPr="00F32C78" w:rsidTr="00B00AAD">
        <w:tc>
          <w:tcPr>
            <w:tcW w:w="1020" w:type="dxa"/>
          </w:tcPr>
          <w:p w:rsidR="001874DB" w:rsidRDefault="001874DB" w:rsidP="00B00AAD">
            <w:pPr>
              <w:rPr>
                <w:rFonts w:ascii="Arial" w:hAnsi="Arial" w:cs="Arial"/>
                <w:sz w:val="24"/>
                <w:szCs w:val="24"/>
              </w:rPr>
            </w:pPr>
            <w:r>
              <w:rPr>
                <w:rFonts w:ascii="Arial" w:hAnsi="Arial" w:cs="Arial"/>
                <w:sz w:val="24"/>
                <w:szCs w:val="24"/>
              </w:rPr>
              <w:t>3</w:t>
            </w:r>
          </w:p>
        </w:tc>
        <w:tc>
          <w:tcPr>
            <w:tcW w:w="1791" w:type="dxa"/>
          </w:tcPr>
          <w:p w:rsidR="001874DB" w:rsidRDefault="001874DB" w:rsidP="00B00AAD">
            <w:pPr>
              <w:rPr>
                <w:rFonts w:ascii="Arial" w:hAnsi="Arial" w:cs="Arial"/>
                <w:sz w:val="24"/>
                <w:szCs w:val="24"/>
              </w:rPr>
            </w:pPr>
            <w:r>
              <w:rPr>
                <w:rFonts w:ascii="Arial" w:hAnsi="Arial" w:cs="Arial"/>
                <w:sz w:val="24"/>
                <w:szCs w:val="24"/>
              </w:rPr>
              <w:t>Vocal</w:t>
            </w:r>
          </w:p>
        </w:tc>
        <w:tc>
          <w:tcPr>
            <w:tcW w:w="1705" w:type="dxa"/>
          </w:tcPr>
          <w:p w:rsidR="001874DB" w:rsidRDefault="001874DB" w:rsidP="00B00AAD">
            <w:pPr>
              <w:rPr>
                <w:rFonts w:ascii="Arial" w:hAnsi="Arial" w:cs="Arial"/>
                <w:sz w:val="24"/>
                <w:szCs w:val="24"/>
              </w:rPr>
            </w:pPr>
            <w:r>
              <w:rPr>
                <w:rFonts w:ascii="Arial" w:hAnsi="Arial" w:cs="Arial"/>
                <w:sz w:val="24"/>
                <w:szCs w:val="24"/>
              </w:rPr>
              <w:t>Francisco Juárez Piña</w:t>
            </w:r>
          </w:p>
        </w:tc>
        <w:tc>
          <w:tcPr>
            <w:tcW w:w="1394" w:type="dxa"/>
          </w:tcPr>
          <w:p w:rsidR="001874DB" w:rsidRPr="00362B8E" w:rsidRDefault="001874DB" w:rsidP="00362B8E">
            <w:pPr>
              <w:pStyle w:val="Prrafodelista"/>
              <w:numPr>
                <w:ilvl w:val="0"/>
                <w:numId w:val="1"/>
              </w:numPr>
              <w:rPr>
                <w:rFonts w:ascii="Arial" w:hAnsi="Arial" w:cs="Arial"/>
                <w:sz w:val="24"/>
                <w:szCs w:val="24"/>
              </w:rPr>
            </w:pPr>
          </w:p>
        </w:tc>
        <w:tc>
          <w:tcPr>
            <w:tcW w:w="1270" w:type="dxa"/>
          </w:tcPr>
          <w:p w:rsidR="001874DB" w:rsidRPr="00BE0EA2" w:rsidRDefault="001874DB" w:rsidP="00B00AAD">
            <w:pPr>
              <w:rPr>
                <w:rFonts w:ascii="Arial" w:hAnsi="Arial" w:cs="Arial"/>
                <w:sz w:val="24"/>
                <w:szCs w:val="24"/>
              </w:rPr>
            </w:pPr>
          </w:p>
        </w:tc>
        <w:tc>
          <w:tcPr>
            <w:tcW w:w="1648" w:type="dxa"/>
          </w:tcPr>
          <w:p w:rsidR="001874DB" w:rsidRPr="00BE0EA2" w:rsidRDefault="001874DB" w:rsidP="00B00AAD">
            <w:pPr>
              <w:rPr>
                <w:rFonts w:ascii="Arial" w:hAnsi="Arial" w:cs="Arial"/>
                <w:sz w:val="24"/>
                <w:szCs w:val="24"/>
              </w:rPr>
            </w:pPr>
          </w:p>
        </w:tc>
      </w:tr>
      <w:tr w:rsidR="001874DB" w:rsidRPr="00F32C78" w:rsidTr="00B00AAD">
        <w:tc>
          <w:tcPr>
            <w:tcW w:w="1020" w:type="dxa"/>
          </w:tcPr>
          <w:p w:rsidR="001874DB" w:rsidRDefault="001874DB" w:rsidP="00B00AAD">
            <w:pPr>
              <w:rPr>
                <w:rFonts w:ascii="Arial" w:hAnsi="Arial" w:cs="Arial"/>
                <w:sz w:val="24"/>
                <w:szCs w:val="24"/>
              </w:rPr>
            </w:pPr>
            <w:r>
              <w:rPr>
                <w:rFonts w:ascii="Arial" w:hAnsi="Arial" w:cs="Arial"/>
                <w:sz w:val="24"/>
                <w:szCs w:val="24"/>
              </w:rPr>
              <w:t>4</w:t>
            </w:r>
          </w:p>
        </w:tc>
        <w:tc>
          <w:tcPr>
            <w:tcW w:w="1791" w:type="dxa"/>
          </w:tcPr>
          <w:p w:rsidR="001874DB" w:rsidRDefault="001874DB" w:rsidP="00B00AAD">
            <w:pPr>
              <w:rPr>
                <w:rFonts w:ascii="Arial" w:hAnsi="Arial" w:cs="Arial"/>
                <w:sz w:val="24"/>
                <w:szCs w:val="24"/>
              </w:rPr>
            </w:pPr>
            <w:r>
              <w:rPr>
                <w:rFonts w:ascii="Arial" w:hAnsi="Arial" w:cs="Arial"/>
                <w:sz w:val="24"/>
                <w:szCs w:val="24"/>
              </w:rPr>
              <w:t>Vocal</w:t>
            </w:r>
          </w:p>
        </w:tc>
        <w:tc>
          <w:tcPr>
            <w:tcW w:w="1705" w:type="dxa"/>
          </w:tcPr>
          <w:p w:rsidR="001874DB" w:rsidRDefault="001874DB" w:rsidP="00B00AAD">
            <w:pPr>
              <w:rPr>
                <w:rFonts w:ascii="Arial" w:hAnsi="Arial" w:cs="Arial"/>
                <w:sz w:val="24"/>
                <w:szCs w:val="24"/>
              </w:rPr>
            </w:pPr>
            <w:r>
              <w:rPr>
                <w:rFonts w:ascii="Arial" w:hAnsi="Arial" w:cs="Arial"/>
                <w:sz w:val="24"/>
                <w:szCs w:val="24"/>
              </w:rPr>
              <w:t xml:space="preserve">Alberto Maldonado </w:t>
            </w:r>
            <w:proofErr w:type="spellStart"/>
            <w:r>
              <w:rPr>
                <w:rFonts w:ascii="Arial" w:hAnsi="Arial" w:cs="Arial"/>
                <w:sz w:val="24"/>
                <w:szCs w:val="24"/>
              </w:rPr>
              <w:t>Chavarín</w:t>
            </w:r>
            <w:proofErr w:type="spellEnd"/>
          </w:p>
        </w:tc>
        <w:tc>
          <w:tcPr>
            <w:tcW w:w="1394" w:type="dxa"/>
          </w:tcPr>
          <w:p w:rsidR="001874DB" w:rsidRPr="00362B8E" w:rsidRDefault="001874DB" w:rsidP="00362B8E">
            <w:pPr>
              <w:pStyle w:val="Prrafodelista"/>
              <w:numPr>
                <w:ilvl w:val="0"/>
                <w:numId w:val="1"/>
              </w:numPr>
              <w:rPr>
                <w:rFonts w:ascii="Arial" w:hAnsi="Arial" w:cs="Arial"/>
                <w:sz w:val="24"/>
                <w:szCs w:val="24"/>
              </w:rPr>
            </w:pPr>
          </w:p>
        </w:tc>
        <w:tc>
          <w:tcPr>
            <w:tcW w:w="1270" w:type="dxa"/>
          </w:tcPr>
          <w:p w:rsidR="001874DB" w:rsidRPr="00BE0EA2" w:rsidRDefault="001874DB" w:rsidP="00B00AAD">
            <w:pPr>
              <w:rPr>
                <w:rFonts w:ascii="Arial" w:hAnsi="Arial" w:cs="Arial"/>
                <w:sz w:val="24"/>
                <w:szCs w:val="24"/>
              </w:rPr>
            </w:pPr>
          </w:p>
        </w:tc>
        <w:tc>
          <w:tcPr>
            <w:tcW w:w="1648" w:type="dxa"/>
          </w:tcPr>
          <w:p w:rsidR="001874DB" w:rsidRPr="00BE0EA2" w:rsidRDefault="001874DB" w:rsidP="00B00AAD">
            <w:pPr>
              <w:rPr>
                <w:rFonts w:ascii="Arial" w:hAnsi="Arial" w:cs="Arial"/>
                <w:sz w:val="24"/>
                <w:szCs w:val="24"/>
              </w:rPr>
            </w:pPr>
          </w:p>
        </w:tc>
      </w:tr>
    </w:tbl>
    <w:p w:rsidR="001874DB" w:rsidRDefault="001874DB" w:rsidP="001874DB">
      <w:pPr>
        <w:jc w:val="both"/>
        <w:rPr>
          <w:rFonts w:ascii="Arial" w:hAnsi="Arial" w:cs="Arial"/>
          <w:sz w:val="24"/>
          <w:szCs w:val="24"/>
        </w:rPr>
      </w:pPr>
    </w:p>
    <w:p w:rsidR="001874DB" w:rsidRPr="00E87BA6" w:rsidRDefault="001874DB" w:rsidP="001874DB">
      <w:pPr>
        <w:jc w:val="both"/>
        <w:rPr>
          <w:rFonts w:ascii="Arial" w:hAnsi="Arial" w:cs="Arial"/>
          <w:sz w:val="24"/>
          <w:szCs w:val="24"/>
        </w:rPr>
      </w:pPr>
      <w:r w:rsidRPr="00E87BA6">
        <w:rPr>
          <w:rFonts w:ascii="Arial" w:hAnsi="Arial" w:cs="Arial"/>
          <w:sz w:val="24"/>
          <w:szCs w:val="24"/>
        </w:rPr>
        <w:t xml:space="preserve">Doy cuenta a Ustedes que se encuentran presentes </w:t>
      </w:r>
      <w:r w:rsidR="00362B8E">
        <w:rPr>
          <w:rFonts w:ascii="Arial" w:hAnsi="Arial" w:cs="Arial"/>
          <w:sz w:val="24"/>
          <w:szCs w:val="24"/>
        </w:rPr>
        <w:t>4</w:t>
      </w:r>
      <w:r w:rsidRPr="00E87BA6">
        <w:rPr>
          <w:rFonts w:ascii="Arial" w:hAnsi="Arial" w:cs="Arial"/>
          <w:sz w:val="24"/>
          <w:szCs w:val="24"/>
        </w:rPr>
        <w:t xml:space="preserve"> integrantes.</w:t>
      </w:r>
    </w:p>
    <w:p w:rsidR="001874DB" w:rsidRDefault="001874DB" w:rsidP="001874DB">
      <w:pPr>
        <w:jc w:val="both"/>
        <w:rPr>
          <w:rFonts w:ascii="Arial" w:hAnsi="Arial" w:cs="Arial"/>
          <w:sz w:val="24"/>
          <w:szCs w:val="24"/>
        </w:rPr>
      </w:pPr>
      <w:r>
        <w:rPr>
          <w:rFonts w:ascii="Arial" w:hAnsi="Arial" w:cs="Arial"/>
          <w:sz w:val="24"/>
          <w:szCs w:val="24"/>
        </w:rPr>
        <w:lastRenderedPageBreak/>
        <w:t xml:space="preserve">Con fundamento en el artículo 90 del Reglamento del Gobierno y de la Administración Pública del </w:t>
      </w:r>
      <w:r w:rsidR="00722488">
        <w:rPr>
          <w:rFonts w:ascii="Arial" w:hAnsi="Arial" w:cs="Arial"/>
          <w:sz w:val="24"/>
          <w:szCs w:val="24"/>
        </w:rPr>
        <w:t>Ayuntamiento</w:t>
      </w:r>
      <w:r>
        <w:rPr>
          <w:rFonts w:ascii="Arial" w:hAnsi="Arial" w:cs="Arial"/>
          <w:sz w:val="24"/>
          <w:szCs w:val="24"/>
        </w:rPr>
        <w:t xml:space="preserve">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1874DB" w:rsidRDefault="001874DB" w:rsidP="001874DB">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Seguridad Pública</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20"/>
        <w:gridCol w:w="1791"/>
        <w:gridCol w:w="1705"/>
        <w:gridCol w:w="1394"/>
        <w:gridCol w:w="1270"/>
        <w:gridCol w:w="1648"/>
      </w:tblGrid>
      <w:tr w:rsidR="001874DB" w:rsidRPr="00F32C78" w:rsidTr="00B00AAD">
        <w:tc>
          <w:tcPr>
            <w:tcW w:w="1020" w:type="dxa"/>
          </w:tcPr>
          <w:p w:rsidR="001874DB" w:rsidRPr="00BE0EA2" w:rsidRDefault="001874DB" w:rsidP="00B00AAD">
            <w:pPr>
              <w:rPr>
                <w:rFonts w:ascii="Arial" w:hAnsi="Arial" w:cs="Arial"/>
                <w:sz w:val="24"/>
                <w:szCs w:val="24"/>
              </w:rPr>
            </w:pPr>
          </w:p>
        </w:tc>
        <w:tc>
          <w:tcPr>
            <w:tcW w:w="1791" w:type="dxa"/>
          </w:tcPr>
          <w:p w:rsidR="001874DB" w:rsidRPr="00BE0EA2" w:rsidRDefault="001874DB" w:rsidP="00B00AAD">
            <w:pPr>
              <w:rPr>
                <w:rFonts w:ascii="Arial" w:hAnsi="Arial" w:cs="Arial"/>
                <w:sz w:val="24"/>
                <w:szCs w:val="24"/>
              </w:rPr>
            </w:pPr>
          </w:p>
        </w:tc>
        <w:tc>
          <w:tcPr>
            <w:tcW w:w="1705"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NOMBRE </w:t>
            </w:r>
          </w:p>
        </w:tc>
        <w:tc>
          <w:tcPr>
            <w:tcW w:w="1394" w:type="dxa"/>
          </w:tcPr>
          <w:p w:rsidR="001874DB" w:rsidRPr="00BE0EA2" w:rsidRDefault="001874DB" w:rsidP="00B00AAD">
            <w:pPr>
              <w:rPr>
                <w:rFonts w:ascii="Arial" w:hAnsi="Arial" w:cs="Arial"/>
                <w:sz w:val="24"/>
                <w:szCs w:val="24"/>
              </w:rPr>
            </w:pPr>
            <w:r w:rsidRPr="00BE0EA2">
              <w:rPr>
                <w:rFonts w:ascii="Arial" w:hAnsi="Arial" w:cs="Arial"/>
                <w:sz w:val="24"/>
                <w:szCs w:val="24"/>
              </w:rPr>
              <w:t>Asistencia</w:t>
            </w:r>
          </w:p>
        </w:tc>
        <w:tc>
          <w:tcPr>
            <w:tcW w:w="1270"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Falta </w:t>
            </w:r>
          </w:p>
        </w:tc>
        <w:tc>
          <w:tcPr>
            <w:tcW w:w="1648"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Justificación </w:t>
            </w:r>
          </w:p>
        </w:tc>
      </w:tr>
      <w:tr w:rsidR="001874DB" w:rsidRPr="00F32C78" w:rsidTr="00B00AAD">
        <w:tc>
          <w:tcPr>
            <w:tcW w:w="1020" w:type="dxa"/>
          </w:tcPr>
          <w:p w:rsidR="001874DB" w:rsidRPr="00BE0EA2" w:rsidRDefault="001874DB" w:rsidP="00B00AAD">
            <w:pPr>
              <w:rPr>
                <w:rFonts w:ascii="Arial" w:hAnsi="Arial" w:cs="Arial"/>
                <w:sz w:val="24"/>
                <w:szCs w:val="24"/>
              </w:rPr>
            </w:pPr>
            <w:r>
              <w:rPr>
                <w:rFonts w:ascii="Arial" w:hAnsi="Arial" w:cs="Arial"/>
                <w:sz w:val="24"/>
                <w:szCs w:val="24"/>
              </w:rPr>
              <w:t>1</w:t>
            </w:r>
          </w:p>
        </w:tc>
        <w:tc>
          <w:tcPr>
            <w:tcW w:w="1791" w:type="dxa"/>
          </w:tcPr>
          <w:p w:rsidR="001874DB" w:rsidRPr="00BE0EA2" w:rsidRDefault="00BC5B0C" w:rsidP="00B00AAD">
            <w:pPr>
              <w:rPr>
                <w:rFonts w:ascii="Arial" w:hAnsi="Arial" w:cs="Arial"/>
                <w:sz w:val="24"/>
                <w:szCs w:val="24"/>
              </w:rPr>
            </w:pPr>
            <w:r>
              <w:rPr>
                <w:rFonts w:ascii="Arial" w:hAnsi="Arial" w:cs="Arial"/>
                <w:sz w:val="24"/>
                <w:szCs w:val="24"/>
              </w:rPr>
              <w:t>Presidente</w:t>
            </w:r>
            <w:r w:rsidR="001874DB" w:rsidRPr="00BE0EA2">
              <w:rPr>
                <w:rFonts w:ascii="Arial" w:hAnsi="Arial" w:cs="Arial"/>
                <w:sz w:val="24"/>
                <w:szCs w:val="24"/>
              </w:rPr>
              <w:t xml:space="preserve"> de la Comisión Edilicia </w:t>
            </w:r>
            <w:r w:rsidR="001874DB">
              <w:rPr>
                <w:rFonts w:ascii="Arial" w:hAnsi="Arial" w:cs="Arial"/>
                <w:sz w:val="24"/>
                <w:szCs w:val="24"/>
              </w:rPr>
              <w:t>de Seguridad Pública</w:t>
            </w:r>
          </w:p>
        </w:tc>
        <w:tc>
          <w:tcPr>
            <w:tcW w:w="1705" w:type="dxa"/>
          </w:tcPr>
          <w:p w:rsidR="001874DB" w:rsidRPr="00BE0EA2" w:rsidRDefault="001874DB" w:rsidP="00B00AAD">
            <w:pPr>
              <w:rPr>
                <w:rFonts w:ascii="Arial" w:hAnsi="Arial" w:cs="Arial"/>
                <w:sz w:val="24"/>
                <w:szCs w:val="24"/>
              </w:rPr>
            </w:pPr>
            <w:r>
              <w:rPr>
                <w:rFonts w:ascii="Arial" w:hAnsi="Arial" w:cs="Arial"/>
                <w:sz w:val="24"/>
                <w:szCs w:val="24"/>
              </w:rPr>
              <w:t>María Elena Limón García</w:t>
            </w:r>
          </w:p>
        </w:tc>
        <w:tc>
          <w:tcPr>
            <w:tcW w:w="1394" w:type="dxa"/>
          </w:tcPr>
          <w:p w:rsidR="001874DB" w:rsidRPr="00362B8E" w:rsidRDefault="001874DB" w:rsidP="00362B8E">
            <w:pPr>
              <w:pStyle w:val="Prrafodelista"/>
              <w:numPr>
                <w:ilvl w:val="0"/>
                <w:numId w:val="1"/>
              </w:numPr>
              <w:rPr>
                <w:rFonts w:ascii="Arial" w:hAnsi="Arial" w:cs="Arial"/>
                <w:sz w:val="24"/>
                <w:szCs w:val="24"/>
              </w:rPr>
            </w:pPr>
          </w:p>
        </w:tc>
        <w:tc>
          <w:tcPr>
            <w:tcW w:w="1270" w:type="dxa"/>
          </w:tcPr>
          <w:p w:rsidR="001874DB" w:rsidRPr="00BE0EA2" w:rsidRDefault="001874DB" w:rsidP="00B00AAD">
            <w:pPr>
              <w:rPr>
                <w:rFonts w:ascii="Arial" w:hAnsi="Arial" w:cs="Arial"/>
                <w:sz w:val="24"/>
                <w:szCs w:val="24"/>
              </w:rPr>
            </w:pPr>
          </w:p>
        </w:tc>
        <w:tc>
          <w:tcPr>
            <w:tcW w:w="1648" w:type="dxa"/>
          </w:tcPr>
          <w:p w:rsidR="001874DB" w:rsidRPr="00BE0EA2" w:rsidRDefault="001874DB" w:rsidP="00B00AAD">
            <w:pPr>
              <w:rPr>
                <w:rFonts w:ascii="Arial" w:hAnsi="Arial" w:cs="Arial"/>
                <w:sz w:val="24"/>
                <w:szCs w:val="24"/>
              </w:rPr>
            </w:pPr>
          </w:p>
        </w:tc>
      </w:tr>
      <w:tr w:rsidR="001874DB" w:rsidRPr="00F32C78" w:rsidTr="00B00AAD">
        <w:tc>
          <w:tcPr>
            <w:tcW w:w="1020" w:type="dxa"/>
          </w:tcPr>
          <w:p w:rsidR="001874DB" w:rsidRDefault="001874DB" w:rsidP="00B00AAD">
            <w:pPr>
              <w:rPr>
                <w:rFonts w:ascii="Arial" w:hAnsi="Arial" w:cs="Arial"/>
                <w:sz w:val="24"/>
                <w:szCs w:val="24"/>
              </w:rPr>
            </w:pPr>
            <w:r>
              <w:rPr>
                <w:rFonts w:ascii="Arial" w:hAnsi="Arial" w:cs="Arial"/>
                <w:sz w:val="24"/>
                <w:szCs w:val="24"/>
              </w:rPr>
              <w:t>2</w:t>
            </w:r>
          </w:p>
        </w:tc>
        <w:tc>
          <w:tcPr>
            <w:tcW w:w="1791" w:type="dxa"/>
          </w:tcPr>
          <w:p w:rsidR="001874DB" w:rsidRPr="00BE0EA2" w:rsidRDefault="001874DB" w:rsidP="00B00AAD">
            <w:pPr>
              <w:rPr>
                <w:rFonts w:ascii="Arial" w:hAnsi="Arial" w:cs="Arial"/>
                <w:sz w:val="24"/>
                <w:szCs w:val="24"/>
              </w:rPr>
            </w:pPr>
            <w:r>
              <w:rPr>
                <w:rFonts w:ascii="Arial" w:hAnsi="Arial" w:cs="Arial"/>
                <w:sz w:val="24"/>
                <w:szCs w:val="24"/>
              </w:rPr>
              <w:t>Vocal</w:t>
            </w:r>
          </w:p>
        </w:tc>
        <w:tc>
          <w:tcPr>
            <w:tcW w:w="1705" w:type="dxa"/>
          </w:tcPr>
          <w:p w:rsidR="001874DB" w:rsidRPr="00BE0EA2" w:rsidRDefault="001874DB" w:rsidP="00B00AAD">
            <w:pPr>
              <w:rPr>
                <w:rFonts w:ascii="Arial" w:hAnsi="Arial" w:cs="Arial"/>
                <w:sz w:val="24"/>
                <w:szCs w:val="24"/>
              </w:rPr>
            </w:pPr>
            <w:r w:rsidRPr="00BE0EA2">
              <w:rPr>
                <w:rFonts w:ascii="Arial" w:hAnsi="Arial" w:cs="Arial"/>
                <w:sz w:val="24"/>
                <w:szCs w:val="24"/>
              </w:rPr>
              <w:t>José Luis Salazar Martínez</w:t>
            </w:r>
          </w:p>
        </w:tc>
        <w:tc>
          <w:tcPr>
            <w:tcW w:w="1394" w:type="dxa"/>
          </w:tcPr>
          <w:p w:rsidR="001874DB" w:rsidRPr="00362B8E" w:rsidRDefault="001874DB" w:rsidP="00362B8E">
            <w:pPr>
              <w:pStyle w:val="Prrafodelista"/>
              <w:numPr>
                <w:ilvl w:val="0"/>
                <w:numId w:val="1"/>
              </w:numPr>
              <w:rPr>
                <w:rFonts w:ascii="Arial" w:hAnsi="Arial" w:cs="Arial"/>
                <w:sz w:val="24"/>
                <w:szCs w:val="24"/>
              </w:rPr>
            </w:pPr>
          </w:p>
        </w:tc>
        <w:tc>
          <w:tcPr>
            <w:tcW w:w="1270" w:type="dxa"/>
          </w:tcPr>
          <w:p w:rsidR="001874DB" w:rsidRPr="00BE0EA2" w:rsidRDefault="001874DB" w:rsidP="00B00AAD">
            <w:pPr>
              <w:rPr>
                <w:rFonts w:ascii="Arial" w:hAnsi="Arial" w:cs="Arial"/>
                <w:sz w:val="24"/>
                <w:szCs w:val="24"/>
              </w:rPr>
            </w:pPr>
          </w:p>
        </w:tc>
        <w:tc>
          <w:tcPr>
            <w:tcW w:w="1648" w:type="dxa"/>
          </w:tcPr>
          <w:p w:rsidR="001874DB" w:rsidRPr="00BE0EA2" w:rsidRDefault="001874DB" w:rsidP="00B00AAD">
            <w:pPr>
              <w:rPr>
                <w:rFonts w:ascii="Arial" w:hAnsi="Arial" w:cs="Arial"/>
                <w:sz w:val="24"/>
                <w:szCs w:val="24"/>
              </w:rPr>
            </w:pPr>
          </w:p>
        </w:tc>
      </w:tr>
      <w:tr w:rsidR="001874DB" w:rsidRPr="00F32C78" w:rsidTr="00B00AAD">
        <w:tc>
          <w:tcPr>
            <w:tcW w:w="1020" w:type="dxa"/>
          </w:tcPr>
          <w:p w:rsidR="001874DB" w:rsidRDefault="001874DB" w:rsidP="00B00AAD">
            <w:pPr>
              <w:rPr>
                <w:rFonts w:ascii="Arial" w:hAnsi="Arial" w:cs="Arial"/>
                <w:sz w:val="24"/>
                <w:szCs w:val="24"/>
              </w:rPr>
            </w:pPr>
            <w:r>
              <w:rPr>
                <w:rFonts w:ascii="Arial" w:hAnsi="Arial" w:cs="Arial"/>
                <w:sz w:val="24"/>
                <w:szCs w:val="24"/>
              </w:rPr>
              <w:t>3</w:t>
            </w:r>
          </w:p>
        </w:tc>
        <w:tc>
          <w:tcPr>
            <w:tcW w:w="1791" w:type="dxa"/>
          </w:tcPr>
          <w:p w:rsidR="001874DB" w:rsidRDefault="001874DB" w:rsidP="00B00AAD">
            <w:pPr>
              <w:rPr>
                <w:rFonts w:ascii="Arial" w:hAnsi="Arial" w:cs="Arial"/>
                <w:sz w:val="24"/>
                <w:szCs w:val="24"/>
              </w:rPr>
            </w:pPr>
            <w:r>
              <w:rPr>
                <w:rFonts w:ascii="Arial" w:hAnsi="Arial" w:cs="Arial"/>
                <w:sz w:val="24"/>
                <w:szCs w:val="24"/>
              </w:rPr>
              <w:t>Vocal</w:t>
            </w:r>
          </w:p>
        </w:tc>
        <w:tc>
          <w:tcPr>
            <w:tcW w:w="1705" w:type="dxa"/>
          </w:tcPr>
          <w:p w:rsidR="001874DB" w:rsidRDefault="001874DB" w:rsidP="00B00AAD">
            <w:pPr>
              <w:rPr>
                <w:rFonts w:ascii="Arial" w:hAnsi="Arial" w:cs="Arial"/>
                <w:sz w:val="24"/>
                <w:szCs w:val="24"/>
              </w:rPr>
            </w:pPr>
            <w:r>
              <w:rPr>
                <w:rFonts w:ascii="Arial" w:hAnsi="Arial" w:cs="Arial"/>
                <w:sz w:val="24"/>
                <w:szCs w:val="24"/>
              </w:rPr>
              <w:t>Héctor Manuel Perfecto Rodríguez</w:t>
            </w:r>
          </w:p>
        </w:tc>
        <w:tc>
          <w:tcPr>
            <w:tcW w:w="1394" w:type="dxa"/>
          </w:tcPr>
          <w:p w:rsidR="001874DB" w:rsidRPr="00362B8E" w:rsidRDefault="001874DB" w:rsidP="00362B8E">
            <w:pPr>
              <w:pStyle w:val="Prrafodelista"/>
              <w:numPr>
                <w:ilvl w:val="0"/>
                <w:numId w:val="1"/>
              </w:numPr>
              <w:rPr>
                <w:rFonts w:ascii="Arial" w:hAnsi="Arial" w:cs="Arial"/>
                <w:sz w:val="24"/>
                <w:szCs w:val="24"/>
              </w:rPr>
            </w:pPr>
          </w:p>
        </w:tc>
        <w:tc>
          <w:tcPr>
            <w:tcW w:w="1270" w:type="dxa"/>
          </w:tcPr>
          <w:p w:rsidR="001874DB" w:rsidRPr="00BE0EA2" w:rsidRDefault="001874DB" w:rsidP="00B00AAD">
            <w:pPr>
              <w:rPr>
                <w:rFonts w:ascii="Arial" w:hAnsi="Arial" w:cs="Arial"/>
                <w:sz w:val="24"/>
                <w:szCs w:val="24"/>
              </w:rPr>
            </w:pPr>
          </w:p>
        </w:tc>
        <w:tc>
          <w:tcPr>
            <w:tcW w:w="1648" w:type="dxa"/>
          </w:tcPr>
          <w:p w:rsidR="001874DB" w:rsidRPr="00BE0EA2" w:rsidRDefault="001874DB" w:rsidP="00B00AAD">
            <w:pPr>
              <w:rPr>
                <w:rFonts w:ascii="Arial" w:hAnsi="Arial" w:cs="Arial"/>
                <w:sz w:val="24"/>
                <w:szCs w:val="24"/>
              </w:rPr>
            </w:pPr>
          </w:p>
        </w:tc>
      </w:tr>
      <w:tr w:rsidR="001874DB" w:rsidRPr="00F32C78" w:rsidTr="00B00AAD">
        <w:tc>
          <w:tcPr>
            <w:tcW w:w="1020" w:type="dxa"/>
          </w:tcPr>
          <w:p w:rsidR="001874DB" w:rsidRDefault="001874DB" w:rsidP="00B00AAD">
            <w:pPr>
              <w:rPr>
                <w:rFonts w:ascii="Arial" w:hAnsi="Arial" w:cs="Arial"/>
                <w:sz w:val="24"/>
                <w:szCs w:val="24"/>
              </w:rPr>
            </w:pPr>
            <w:r>
              <w:rPr>
                <w:rFonts w:ascii="Arial" w:hAnsi="Arial" w:cs="Arial"/>
                <w:sz w:val="24"/>
                <w:szCs w:val="24"/>
              </w:rPr>
              <w:t>4</w:t>
            </w:r>
          </w:p>
        </w:tc>
        <w:tc>
          <w:tcPr>
            <w:tcW w:w="1791" w:type="dxa"/>
          </w:tcPr>
          <w:p w:rsidR="001874DB" w:rsidRDefault="001874DB" w:rsidP="00B00AAD">
            <w:pPr>
              <w:rPr>
                <w:rFonts w:ascii="Arial" w:hAnsi="Arial" w:cs="Arial"/>
                <w:sz w:val="24"/>
                <w:szCs w:val="24"/>
              </w:rPr>
            </w:pPr>
            <w:r>
              <w:rPr>
                <w:rFonts w:ascii="Arial" w:hAnsi="Arial" w:cs="Arial"/>
                <w:sz w:val="24"/>
                <w:szCs w:val="24"/>
              </w:rPr>
              <w:t>Vocal</w:t>
            </w:r>
          </w:p>
        </w:tc>
        <w:tc>
          <w:tcPr>
            <w:tcW w:w="1705" w:type="dxa"/>
          </w:tcPr>
          <w:p w:rsidR="001874DB" w:rsidRDefault="001874DB" w:rsidP="00B00AAD">
            <w:pPr>
              <w:rPr>
                <w:rFonts w:ascii="Arial" w:hAnsi="Arial" w:cs="Arial"/>
                <w:sz w:val="24"/>
                <w:szCs w:val="24"/>
              </w:rPr>
            </w:pPr>
            <w:r>
              <w:rPr>
                <w:rFonts w:ascii="Arial" w:hAnsi="Arial" w:cs="Arial"/>
                <w:sz w:val="24"/>
                <w:szCs w:val="24"/>
              </w:rPr>
              <w:t xml:space="preserve">María </w:t>
            </w:r>
            <w:proofErr w:type="spellStart"/>
            <w:r>
              <w:rPr>
                <w:rFonts w:ascii="Arial" w:hAnsi="Arial" w:cs="Arial"/>
                <w:sz w:val="24"/>
                <w:szCs w:val="24"/>
              </w:rPr>
              <w:t>Eloisa</w:t>
            </w:r>
            <w:proofErr w:type="spellEnd"/>
            <w:r>
              <w:rPr>
                <w:rFonts w:ascii="Arial" w:hAnsi="Arial" w:cs="Arial"/>
                <w:sz w:val="24"/>
                <w:szCs w:val="24"/>
              </w:rPr>
              <w:t xml:space="preserve"> Gaviño Hernández</w:t>
            </w:r>
          </w:p>
        </w:tc>
        <w:tc>
          <w:tcPr>
            <w:tcW w:w="1394" w:type="dxa"/>
          </w:tcPr>
          <w:p w:rsidR="001874DB" w:rsidRPr="00362B8E" w:rsidRDefault="001874DB" w:rsidP="00362B8E">
            <w:pPr>
              <w:pStyle w:val="Prrafodelista"/>
              <w:numPr>
                <w:ilvl w:val="0"/>
                <w:numId w:val="1"/>
              </w:numPr>
              <w:rPr>
                <w:rFonts w:ascii="Arial" w:hAnsi="Arial" w:cs="Arial"/>
                <w:sz w:val="24"/>
                <w:szCs w:val="24"/>
              </w:rPr>
            </w:pPr>
          </w:p>
        </w:tc>
        <w:tc>
          <w:tcPr>
            <w:tcW w:w="1270" w:type="dxa"/>
          </w:tcPr>
          <w:p w:rsidR="001874DB" w:rsidRPr="00BE0EA2" w:rsidRDefault="001874DB" w:rsidP="00B00AAD">
            <w:pPr>
              <w:rPr>
                <w:rFonts w:ascii="Arial" w:hAnsi="Arial" w:cs="Arial"/>
                <w:sz w:val="24"/>
                <w:szCs w:val="24"/>
              </w:rPr>
            </w:pPr>
          </w:p>
        </w:tc>
        <w:tc>
          <w:tcPr>
            <w:tcW w:w="1648" w:type="dxa"/>
          </w:tcPr>
          <w:p w:rsidR="001874DB" w:rsidRPr="00BE0EA2" w:rsidRDefault="001874DB" w:rsidP="00B00AAD">
            <w:pPr>
              <w:rPr>
                <w:rFonts w:ascii="Arial" w:hAnsi="Arial" w:cs="Arial"/>
                <w:sz w:val="24"/>
                <w:szCs w:val="24"/>
              </w:rPr>
            </w:pPr>
          </w:p>
        </w:tc>
      </w:tr>
      <w:tr w:rsidR="001874DB" w:rsidRPr="00F32C78" w:rsidTr="00B00AAD">
        <w:tc>
          <w:tcPr>
            <w:tcW w:w="1020" w:type="dxa"/>
          </w:tcPr>
          <w:p w:rsidR="001874DB" w:rsidRDefault="001874DB" w:rsidP="00B00AAD">
            <w:pPr>
              <w:rPr>
                <w:rFonts w:ascii="Arial" w:hAnsi="Arial" w:cs="Arial"/>
                <w:sz w:val="24"/>
                <w:szCs w:val="24"/>
              </w:rPr>
            </w:pPr>
            <w:r>
              <w:rPr>
                <w:rFonts w:ascii="Arial" w:hAnsi="Arial" w:cs="Arial"/>
                <w:sz w:val="24"/>
                <w:szCs w:val="24"/>
              </w:rPr>
              <w:t>5</w:t>
            </w:r>
          </w:p>
        </w:tc>
        <w:tc>
          <w:tcPr>
            <w:tcW w:w="1791" w:type="dxa"/>
          </w:tcPr>
          <w:p w:rsidR="001874DB" w:rsidRDefault="001874DB" w:rsidP="00B00AAD">
            <w:pPr>
              <w:rPr>
                <w:rFonts w:ascii="Arial" w:hAnsi="Arial" w:cs="Arial"/>
                <w:sz w:val="24"/>
                <w:szCs w:val="24"/>
              </w:rPr>
            </w:pPr>
            <w:r>
              <w:rPr>
                <w:rFonts w:ascii="Arial" w:hAnsi="Arial" w:cs="Arial"/>
                <w:sz w:val="24"/>
                <w:szCs w:val="24"/>
              </w:rPr>
              <w:t>Vocal</w:t>
            </w:r>
          </w:p>
        </w:tc>
        <w:tc>
          <w:tcPr>
            <w:tcW w:w="1705" w:type="dxa"/>
          </w:tcPr>
          <w:p w:rsidR="001874DB" w:rsidRDefault="001874DB" w:rsidP="00B00AAD">
            <w:pPr>
              <w:rPr>
                <w:rFonts w:ascii="Arial" w:hAnsi="Arial" w:cs="Arial"/>
                <w:sz w:val="24"/>
                <w:szCs w:val="24"/>
              </w:rPr>
            </w:pPr>
            <w:r>
              <w:rPr>
                <w:rFonts w:ascii="Arial" w:hAnsi="Arial" w:cs="Arial"/>
                <w:sz w:val="24"/>
                <w:szCs w:val="24"/>
              </w:rPr>
              <w:t xml:space="preserve">José Luis Figueroa Meza </w:t>
            </w:r>
          </w:p>
        </w:tc>
        <w:tc>
          <w:tcPr>
            <w:tcW w:w="1394" w:type="dxa"/>
          </w:tcPr>
          <w:p w:rsidR="001874DB" w:rsidRPr="00362B8E" w:rsidRDefault="001874DB" w:rsidP="00362B8E">
            <w:pPr>
              <w:pStyle w:val="Prrafodelista"/>
              <w:numPr>
                <w:ilvl w:val="0"/>
                <w:numId w:val="1"/>
              </w:numPr>
              <w:rPr>
                <w:rFonts w:ascii="Arial" w:hAnsi="Arial" w:cs="Arial"/>
                <w:sz w:val="24"/>
                <w:szCs w:val="24"/>
              </w:rPr>
            </w:pPr>
          </w:p>
        </w:tc>
        <w:tc>
          <w:tcPr>
            <w:tcW w:w="1270" w:type="dxa"/>
          </w:tcPr>
          <w:p w:rsidR="001874DB" w:rsidRPr="00BE0EA2" w:rsidRDefault="001874DB" w:rsidP="00B00AAD">
            <w:pPr>
              <w:rPr>
                <w:rFonts w:ascii="Arial" w:hAnsi="Arial" w:cs="Arial"/>
                <w:sz w:val="24"/>
                <w:szCs w:val="24"/>
              </w:rPr>
            </w:pPr>
          </w:p>
        </w:tc>
        <w:tc>
          <w:tcPr>
            <w:tcW w:w="1648" w:type="dxa"/>
          </w:tcPr>
          <w:p w:rsidR="001874DB" w:rsidRPr="00BE0EA2" w:rsidRDefault="001874DB" w:rsidP="00B00AAD">
            <w:pPr>
              <w:rPr>
                <w:rFonts w:ascii="Arial" w:hAnsi="Arial" w:cs="Arial"/>
                <w:sz w:val="24"/>
                <w:szCs w:val="24"/>
              </w:rPr>
            </w:pPr>
          </w:p>
        </w:tc>
      </w:tr>
    </w:tbl>
    <w:p w:rsidR="001874DB" w:rsidRDefault="001874DB" w:rsidP="001874DB">
      <w:pPr>
        <w:jc w:val="both"/>
        <w:rPr>
          <w:rFonts w:ascii="Arial" w:hAnsi="Arial" w:cs="Arial"/>
          <w:sz w:val="24"/>
          <w:szCs w:val="24"/>
        </w:rPr>
      </w:pPr>
    </w:p>
    <w:p w:rsidR="001874DB" w:rsidRPr="00E87BA6" w:rsidRDefault="001874DB" w:rsidP="001874DB">
      <w:pPr>
        <w:jc w:val="both"/>
        <w:rPr>
          <w:rFonts w:ascii="Arial" w:hAnsi="Arial" w:cs="Arial"/>
          <w:sz w:val="24"/>
          <w:szCs w:val="24"/>
        </w:rPr>
      </w:pPr>
      <w:r w:rsidRPr="00E87BA6">
        <w:rPr>
          <w:rFonts w:ascii="Arial" w:hAnsi="Arial" w:cs="Arial"/>
          <w:sz w:val="24"/>
          <w:szCs w:val="24"/>
        </w:rPr>
        <w:t xml:space="preserve">Doy cuenta a Ustedes que se encuentran presentes </w:t>
      </w:r>
      <w:r w:rsidR="00362B8E">
        <w:rPr>
          <w:rFonts w:ascii="Arial" w:hAnsi="Arial" w:cs="Arial"/>
          <w:sz w:val="24"/>
          <w:szCs w:val="24"/>
        </w:rPr>
        <w:t>5</w:t>
      </w:r>
      <w:r w:rsidRPr="00E87BA6">
        <w:rPr>
          <w:rFonts w:ascii="Arial" w:hAnsi="Arial" w:cs="Arial"/>
          <w:sz w:val="24"/>
          <w:szCs w:val="24"/>
        </w:rPr>
        <w:t xml:space="preserve"> integrantes.</w:t>
      </w:r>
    </w:p>
    <w:p w:rsidR="001874DB" w:rsidRDefault="001874DB" w:rsidP="001874DB">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w:t>
      </w:r>
      <w:r w:rsidR="00722488">
        <w:rPr>
          <w:rFonts w:ascii="Arial" w:hAnsi="Arial" w:cs="Arial"/>
          <w:sz w:val="24"/>
          <w:szCs w:val="24"/>
        </w:rPr>
        <w:t>Ayuntamiento</w:t>
      </w:r>
      <w:r>
        <w:rPr>
          <w:rFonts w:ascii="Arial" w:hAnsi="Arial" w:cs="Arial"/>
          <w:sz w:val="24"/>
          <w:szCs w:val="24"/>
        </w:rPr>
        <w:t xml:space="preserve">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1874DB" w:rsidRPr="00F32C78" w:rsidRDefault="001874DB" w:rsidP="001874DB">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la Comisión de Reglamentos Municipales y Puntos Legislativos</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42"/>
        <w:gridCol w:w="1702"/>
        <w:gridCol w:w="1746"/>
        <w:gridCol w:w="1397"/>
        <w:gridCol w:w="1290"/>
        <w:gridCol w:w="1653"/>
      </w:tblGrid>
      <w:tr w:rsidR="001874DB" w:rsidRPr="00F32C78" w:rsidTr="00B00AAD">
        <w:tc>
          <w:tcPr>
            <w:tcW w:w="1042" w:type="dxa"/>
          </w:tcPr>
          <w:p w:rsidR="001874DB" w:rsidRPr="00BE0EA2" w:rsidRDefault="001874DB" w:rsidP="00B00AAD">
            <w:pPr>
              <w:rPr>
                <w:rFonts w:ascii="Arial" w:hAnsi="Arial" w:cs="Arial"/>
                <w:sz w:val="24"/>
                <w:szCs w:val="24"/>
              </w:rPr>
            </w:pPr>
          </w:p>
        </w:tc>
        <w:tc>
          <w:tcPr>
            <w:tcW w:w="1702" w:type="dxa"/>
          </w:tcPr>
          <w:p w:rsidR="001874DB" w:rsidRPr="00BE0EA2" w:rsidRDefault="001874DB" w:rsidP="00B00AAD">
            <w:pPr>
              <w:rPr>
                <w:rFonts w:ascii="Arial" w:hAnsi="Arial" w:cs="Arial"/>
                <w:sz w:val="24"/>
                <w:szCs w:val="24"/>
              </w:rPr>
            </w:pPr>
          </w:p>
        </w:tc>
        <w:tc>
          <w:tcPr>
            <w:tcW w:w="1746"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NOMBRE </w:t>
            </w:r>
          </w:p>
        </w:tc>
        <w:tc>
          <w:tcPr>
            <w:tcW w:w="1397" w:type="dxa"/>
          </w:tcPr>
          <w:p w:rsidR="001874DB" w:rsidRPr="00BE0EA2" w:rsidRDefault="001874DB" w:rsidP="00B00AAD">
            <w:pPr>
              <w:rPr>
                <w:rFonts w:ascii="Arial" w:hAnsi="Arial" w:cs="Arial"/>
                <w:sz w:val="24"/>
                <w:szCs w:val="24"/>
              </w:rPr>
            </w:pPr>
            <w:r w:rsidRPr="00BE0EA2">
              <w:rPr>
                <w:rFonts w:ascii="Arial" w:hAnsi="Arial" w:cs="Arial"/>
                <w:sz w:val="24"/>
                <w:szCs w:val="24"/>
              </w:rPr>
              <w:t>Asistencia</w:t>
            </w:r>
          </w:p>
        </w:tc>
        <w:tc>
          <w:tcPr>
            <w:tcW w:w="1290"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Falta </w:t>
            </w:r>
          </w:p>
        </w:tc>
        <w:tc>
          <w:tcPr>
            <w:tcW w:w="1653"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Justificación </w:t>
            </w:r>
          </w:p>
        </w:tc>
      </w:tr>
      <w:tr w:rsidR="001874DB" w:rsidRPr="00F32C78" w:rsidTr="00B00AAD">
        <w:tc>
          <w:tcPr>
            <w:tcW w:w="1042" w:type="dxa"/>
          </w:tcPr>
          <w:p w:rsidR="001874DB" w:rsidRPr="00BE0EA2" w:rsidRDefault="001874DB" w:rsidP="00B00AAD">
            <w:pPr>
              <w:rPr>
                <w:rFonts w:ascii="Arial" w:hAnsi="Arial" w:cs="Arial"/>
                <w:sz w:val="24"/>
                <w:szCs w:val="24"/>
              </w:rPr>
            </w:pPr>
            <w:r>
              <w:rPr>
                <w:rFonts w:ascii="Arial" w:hAnsi="Arial" w:cs="Arial"/>
                <w:sz w:val="24"/>
                <w:szCs w:val="24"/>
              </w:rPr>
              <w:t>1</w:t>
            </w:r>
          </w:p>
        </w:tc>
        <w:tc>
          <w:tcPr>
            <w:tcW w:w="1702" w:type="dxa"/>
          </w:tcPr>
          <w:p w:rsidR="001874DB" w:rsidRPr="00BE0EA2" w:rsidRDefault="00BC5B0C" w:rsidP="00B00AAD">
            <w:pPr>
              <w:rPr>
                <w:rFonts w:ascii="Arial" w:hAnsi="Arial" w:cs="Arial"/>
                <w:sz w:val="24"/>
                <w:szCs w:val="24"/>
              </w:rPr>
            </w:pPr>
            <w:r>
              <w:rPr>
                <w:rFonts w:ascii="Arial" w:hAnsi="Arial" w:cs="Arial"/>
                <w:sz w:val="24"/>
                <w:szCs w:val="24"/>
              </w:rPr>
              <w:t>Presidente</w:t>
            </w:r>
            <w:r w:rsidR="001874DB" w:rsidRPr="00BE0EA2">
              <w:rPr>
                <w:rFonts w:ascii="Arial" w:hAnsi="Arial" w:cs="Arial"/>
                <w:sz w:val="24"/>
                <w:szCs w:val="24"/>
              </w:rPr>
              <w:t xml:space="preserve"> de la Comisión Edilicia </w:t>
            </w:r>
            <w:r w:rsidR="001874DB">
              <w:rPr>
                <w:rFonts w:ascii="Arial" w:hAnsi="Arial" w:cs="Arial"/>
                <w:sz w:val="24"/>
                <w:szCs w:val="24"/>
              </w:rPr>
              <w:t>de Reglamentos</w:t>
            </w:r>
          </w:p>
        </w:tc>
        <w:tc>
          <w:tcPr>
            <w:tcW w:w="1746" w:type="dxa"/>
          </w:tcPr>
          <w:p w:rsidR="001874DB" w:rsidRDefault="001874DB" w:rsidP="00B00AAD">
            <w:pPr>
              <w:rPr>
                <w:rFonts w:ascii="Arial" w:hAnsi="Arial" w:cs="Arial"/>
                <w:sz w:val="24"/>
                <w:szCs w:val="24"/>
              </w:rPr>
            </w:pPr>
          </w:p>
          <w:p w:rsidR="001874DB" w:rsidRPr="00BE0EA2" w:rsidRDefault="001874DB" w:rsidP="00B00AAD">
            <w:pPr>
              <w:rPr>
                <w:rFonts w:ascii="Arial" w:hAnsi="Arial" w:cs="Arial"/>
                <w:sz w:val="24"/>
                <w:szCs w:val="24"/>
              </w:rPr>
            </w:pPr>
            <w:r w:rsidRPr="00BE0EA2">
              <w:rPr>
                <w:rFonts w:ascii="Arial" w:hAnsi="Arial" w:cs="Arial"/>
                <w:sz w:val="24"/>
                <w:szCs w:val="24"/>
              </w:rPr>
              <w:t>José Luis Salazar Martínez</w:t>
            </w:r>
          </w:p>
        </w:tc>
        <w:tc>
          <w:tcPr>
            <w:tcW w:w="1397" w:type="dxa"/>
          </w:tcPr>
          <w:p w:rsidR="001874DB" w:rsidRPr="00362B8E" w:rsidRDefault="001874DB" w:rsidP="00362B8E">
            <w:pPr>
              <w:pStyle w:val="Prrafodelista"/>
              <w:numPr>
                <w:ilvl w:val="0"/>
                <w:numId w:val="1"/>
              </w:numPr>
              <w:rPr>
                <w:rFonts w:ascii="Arial" w:hAnsi="Arial" w:cs="Arial"/>
                <w:sz w:val="24"/>
                <w:szCs w:val="24"/>
              </w:rPr>
            </w:pPr>
          </w:p>
        </w:tc>
        <w:tc>
          <w:tcPr>
            <w:tcW w:w="1290" w:type="dxa"/>
          </w:tcPr>
          <w:p w:rsidR="001874DB" w:rsidRPr="00BE0EA2" w:rsidRDefault="001874DB" w:rsidP="00B00AAD">
            <w:pPr>
              <w:rPr>
                <w:rFonts w:ascii="Arial" w:hAnsi="Arial" w:cs="Arial"/>
                <w:sz w:val="24"/>
                <w:szCs w:val="24"/>
              </w:rPr>
            </w:pPr>
          </w:p>
        </w:tc>
        <w:tc>
          <w:tcPr>
            <w:tcW w:w="1653" w:type="dxa"/>
          </w:tcPr>
          <w:p w:rsidR="001874DB" w:rsidRPr="00BE0EA2" w:rsidRDefault="001874DB" w:rsidP="00B00AAD">
            <w:pPr>
              <w:rPr>
                <w:rFonts w:ascii="Arial" w:hAnsi="Arial" w:cs="Arial"/>
                <w:sz w:val="24"/>
                <w:szCs w:val="24"/>
              </w:rPr>
            </w:pPr>
          </w:p>
        </w:tc>
      </w:tr>
      <w:tr w:rsidR="001874DB" w:rsidRPr="00F32C78" w:rsidTr="00B00AAD">
        <w:tc>
          <w:tcPr>
            <w:tcW w:w="1042" w:type="dxa"/>
          </w:tcPr>
          <w:p w:rsidR="001874DB" w:rsidRPr="00BE0EA2" w:rsidRDefault="001874DB" w:rsidP="00B00AAD">
            <w:pPr>
              <w:rPr>
                <w:rFonts w:ascii="Arial" w:hAnsi="Arial" w:cs="Arial"/>
                <w:sz w:val="24"/>
                <w:szCs w:val="24"/>
              </w:rPr>
            </w:pPr>
            <w:r>
              <w:rPr>
                <w:rFonts w:ascii="Arial" w:hAnsi="Arial" w:cs="Arial"/>
                <w:sz w:val="24"/>
                <w:szCs w:val="24"/>
              </w:rPr>
              <w:t>2</w:t>
            </w:r>
          </w:p>
        </w:tc>
        <w:tc>
          <w:tcPr>
            <w:tcW w:w="1702"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Vocal </w:t>
            </w:r>
          </w:p>
        </w:tc>
        <w:tc>
          <w:tcPr>
            <w:tcW w:w="1746" w:type="dxa"/>
          </w:tcPr>
          <w:p w:rsidR="001874DB" w:rsidRPr="00BE0EA2" w:rsidRDefault="001874DB" w:rsidP="00B00AAD">
            <w:pPr>
              <w:rPr>
                <w:rFonts w:ascii="Arial" w:hAnsi="Arial" w:cs="Arial"/>
                <w:sz w:val="24"/>
                <w:szCs w:val="24"/>
              </w:rPr>
            </w:pPr>
            <w:r w:rsidRPr="00BE0EA2">
              <w:rPr>
                <w:rFonts w:ascii="Arial" w:hAnsi="Arial" w:cs="Arial"/>
                <w:sz w:val="24"/>
                <w:szCs w:val="24"/>
              </w:rPr>
              <w:t>Héctor Manuel Perfecto Rodríguez</w:t>
            </w:r>
          </w:p>
        </w:tc>
        <w:tc>
          <w:tcPr>
            <w:tcW w:w="1397" w:type="dxa"/>
          </w:tcPr>
          <w:p w:rsidR="001874DB" w:rsidRPr="00362B8E" w:rsidRDefault="001874DB" w:rsidP="00362B8E">
            <w:pPr>
              <w:pStyle w:val="Prrafodelista"/>
              <w:numPr>
                <w:ilvl w:val="0"/>
                <w:numId w:val="1"/>
              </w:numPr>
              <w:rPr>
                <w:rFonts w:ascii="Arial" w:hAnsi="Arial" w:cs="Arial"/>
                <w:sz w:val="24"/>
                <w:szCs w:val="24"/>
              </w:rPr>
            </w:pPr>
          </w:p>
        </w:tc>
        <w:tc>
          <w:tcPr>
            <w:tcW w:w="1290" w:type="dxa"/>
          </w:tcPr>
          <w:p w:rsidR="001874DB" w:rsidRPr="00BE0EA2" w:rsidRDefault="001874DB" w:rsidP="00B00AAD">
            <w:pPr>
              <w:rPr>
                <w:rFonts w:ascii="Arial" w:hAnsi="Arial" w:cs="Arial"/>
                <w:sz w:val="24"/>
                <w:szCs w:val="24"/>
              </w:rPr>
            </w:pPr>
          </w:p>
        </w:tc>
        <w:tc>
          <w:tcPr>
            <w:tcW w:w="1653" w:type="dxa"/>
          </w:tcPr>
          <w:p w:rsidR="001874DB" w:rsidRPr="00BE0EA2" w:rsidRDefault="001874DB" w:rsidP="00B00AAD">
            <w:pPr>
              <w:rPr>
                <w:rFonts w:ascii="Arial" w:hAnsi="Arial" w:cs="Arial"/>
                <w:sz w:val="24"/>
                <w:szCs w:val="24"/>
              </w:rPr>
            </w:pPr>
          </w:p>
        </w:tc>
      </w:tr>
      <w:tr w:rsidR="001874DB" w:rsidRPr="00F32C78" w:rsidTr="00B00AAD">
        <w:tc>
          <w:tcPr>
            <w:tcW w:w="1042" w:type="dxa"/>
          </w:tcPr>
          <w:p w:rsidR="001874DB" w:rsidRPr="00BE0EA2" w:rsidRDefault="001874DB" w:rsidP="00B00AAD">
            <w:pPr>
              <w:rPr>
                <w:rFonts w:ascii="Arial" w:hAnsi="Arial" w:cs="Arial"/>
                <w:sz w:val="24"/>
                <w:szCs w:val="24"/>
              </w:rPr>
            </w:pPr>
            <w:r>
              <w:rPr>
                <w:rFonts w:ascii="Arial" w:hAnsi="Arial" w:cs="Arial"/>
                <w:sz w:val="24"/>
                <w:szCs w:val="24"/>
              </w:rPr>
              <w:t>3</w:t>
            </w:r>
          </w:p>
        </w:tc>
        <w:tc>
          <w:tcPr>
            <w:tcW w:w="1702" w:type="dxa"/>
          </w:tcPr>
          <w:p w:rsidR="001874DB" w:rsidRPr="00BE0EA2" w:rsidRDefault="001874DB" w:rsidP="00B00AAD">
            <w:pPr>
              <w:rPr>
                <w:rFonts w:ascii="Arial" w:hAnsi="Arial" w:cs="Arial"/>
                <w:sz w:val="24"/>
                <w:szCs w:val="24"/>
              </w:rPr>
            </w:pPr>
            <w:r w:rsidRPr="00BE0EA2">
              <w:rPr>
                <w:rFonts w:ascii="Arial" w:hAnsi="Arial" w:cs="Arial"/>
                <w:sz w:val="24"/>
                <w:szCs w:val="24"/>
              </w:rPr>
              <w:t xml:space="preserve">Vocal </w:t>
            </w:r>
          </w:p>
        </w:tc>
        <w:tc>
          <w:tcPr>
            <w:tcW w:w="1746" w:type="dxa"/>
          </w:tcPr>
          <w:p w:rsidR="001874DB" w:rsidRPr="00BE0EA2" w:rsidRDefault="001874DB" w:rsidP="00B00AAD">
            <w:pPr>
              <w:rPr>
                <w:rFonts w:ascii="Arial" w:hAnsi="Arial" w:cs="Arial"/>
                <w:sz w:val="24"/>
                <w:szCs w:val="24"/>
              </w:rPr>
            </w:pPr>
            <w:r w:rsidRPr="00BE0EA2">
              <w:rPr>
                <w:rFonts w:ascii="Arial" w:hAnsi="Arial" w:cs="Arial"/>
                <w:sz w:val="24"/>
                <w:szCs w:val="24"/>
              </w:rPr>
              <w:t>Daniela Elizabeth Chávez Estrada</w:t>
            </w:r>
          </w:p>
        </w:tc>
        <w:tc>
          <w:tcPr>
            <w:tcW w:w="1397" w:type="dxa"/>
          </w:tcPr>
          <w:p w:rsidR="001874DB" w:rsidRPr="00362B8E" w:rsidRDefault="001874DB" w:rsidP="00362B8E">
            <w:pPr>
              <w:pStyle w:val="Prrafodelista"/>
              <w:numPr>
                <w:ilvl w:val="0"/>
                <w:numId w:val="1"/>
              </w:numPr>
              <w:rPr>
                <w:rFonts w:ascii="Arial" w:hAnsi="Arial" w:cs="Arial"/>
                <w:sz w:val="24"/>
                <w:szCs w:val="24"/>
              </w:rPr>
            </w:pPr>
          </w:p>
        </w:tc>
        <w:tc>
          <w:tcPr>
            <w:tcW w:w="1290" w:type="dxa"/>
          </w:tcPr>
          <w:p w:rsidR="001874DB" w:rsidRPr="00BE0EA2" w:rsidRDefault="001874DB" w:rsidP="00B00AAD">
            <w:pPr>
              <w:rPr>
                <w:rFonts w:ascii="Arial" w:hAnsi="Arial" w:cs="Arial"/>
                <w:sz w:val="24"/>
                <w:szCs w:val="24"/>
              </w:rPr>
            </w:pPr>
          </w:p>
        </w:tc>
        <w:tc>
          <w:tcPr>
            <w:tcW w:w="1653" w:type="dxa"/>
          </w:tcPr>
          <w:p w:rsidR="001874DB" w:rsidRPr="00BE0EA2" w:rsidRDefault="001874DB" w:rsidP="00B00AAD">
            <w:pPr>
              <w:rPr>
                <w:rFonts w:ascii="Arial" w:hAnsi="Arial" w:cs="Arial"/>
                <w:sz w:val="24"/>
                <w:szCs w:val="24"/>
              </w:rPr>
            </w:pPr>
          </w:p>
        </w:tc>
      </w:tr>
      <w:tr w:rsidR="001874DB" w:rsidRPr="00F32C78" w:rsidTr="00B00AAD">
        <w:tc>
          <w:tcPr>
            <w:tcW w:w="1042" w:type="dxa"/>
          </w:tcPr>
          <w:p w:rsidR="001874DB" w:rsidRDefault="001874DB" w:rsidP="00B00AAD">
            <w:pPr>
              <w:rPr>
                <w:rFonts w:ascii="Arial" w:hAnsi="Arial" w:cs="Arial"/>
                <w:sz w:val="24"/>
                <w:szCs w:val="24"/>
              </w:rPr>
            </w:pPr>
            <w:r>
              <w:rPr>
                <w:rFonts w:ascii="Arial" w:hAnsi="Arial" w:cs="Arial"/>
                <w:sz w:val="24"/>
                <w:szCs w:val="24"/>
              </w:rPr>
              <w:t>4</w:t>
            </w:r>
          </w:p>
        </w:tc>
        <w:tc>
          <w:tcPr>
            <w:tcW w:w="1702" w:type="dxa"/>
          </w:tcPr>
          <w:p w:rsidR="001874DB" w:rsidRPr="00BE0EA2" w:rsidRDefault="001874DB" w:rsidP="00B00AAD">
            <w:pPr>
              <w:rPr>
                <w:rFonts w:ascii="Arial" w:hAnsi="Arial" w:cs="Arial"/>
                <w:sz w:val="24"/>
                <w:szCs w:val="24"/>
              </w:rPr>
            </w:pPr>
            <w:r>
              <w:rPr>
                <w:rFonts w:ascii="Arial" w:hAnsi="Arial" w:cs="Arial"/>
                <w:sz w:val="24"/>
                <w:szCs w:val="24"/>
              </w:rPr>
              <w:t xml:space="preserve">Vocal </w:t>
            </w:r>
          </w:p>
        </w:tc>
        <w:tc>
          <w:tcPr>
            <w:tcW w:w="1746" w:type="dxa"/>
          </w:tcPr>
          <w:p w:rsidR="001874DB" w:rsidRPr="00BE0EA2" w:rsidRDefault="001874DB" w:rsidP="00B00AAD">
            <w:pP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 Serrano</w:t>
            </w:r>
          </w:p>
        </w:tc>
        <w:tc>
          <w:tcPr>
            <w:tcW w:w="1397" w:type="dxa"/>
          </w:tcPr>
          <w:p w:rsidR="001874DB" w:rsidRPr="00362B8E" w:rsidRDefault="001874DB" w:rsidP="00362B8E">
            <w:pPr>
              <w:pStyle w:val="Prrafodelista"/>
              <w:numPr>
                <w:ilvl w:val="0"/>
                <w:numId w:val="1"/>
              </w:numPr>
              <w:rPr>
                <w:rFonts w:ascii="Arial" w:hAnsi="Arial" w:cs="Arial"/>
                <w:sz w:val="24"/>
                <w:szCs w:val="24"/>
              </w:rPr>
            </w:pPr>
          </w:p>
        </w:tc>
        <w:tc>
          <w:tcPr>
            <w:tcW w:w="1290" w:type="dxa"/>
          </w:tcPr>
          <w:p w:rsidR="001874DB" w:rsidRPr="00BE0EA2" w:rsidRDefault="001874DB" w:rsidP="00B00AAD">
            <w:pPr>
              <w:rPr>
                <w:rFonts w:ascii="Arial" w:hAnsi="Arial" w:cs="Arial"/>
                <w:sz w:val="24"/>
                <w:szCs w:val="24"/>
              </w:rPr>
            </w:pPr>
          </w:p>
        </w:tc>
        <w:tc>
          <w:tcPr>
            <w:tcW w:w="1653" w:type="dxa"/>
          </w:tcPr>
          <w:p w:rsidR="001874DB" w:rsidRPr="00BE0EA2" w:rsidRDefault="001874DB" w:rsidP="00B00AAD">
            <w:pPr>
              <w:rPr>
                <w:rFonts w:ascii="Arial" w:hAnsi="Arial" w:cs="Arial"/>
                <w:sz w:val="24"/>
                <w:szCs w:val="24"/>
              </w:rPr>
            </w:pPr>
          </w:p>
        </w:tc>
      </w:tr>
      <w:tr w:rsidR="001874DB" w:rsidRPr="00F32C78" w:rsidTr="00B00AAD">
        <w:tc>
          <w:tcPr>
            <w:tcW w:w="1042" w:type="dxa"/>
          </w:tcPr>
          <w:p w:rsidR="001874DB" w:rsidRDefault="001874DB" w:rsidP="00B00AAD">
            <w:pPr>
              <w:rPr>
                <w:rFonts w:ascii="Arial" w:hAnsi="Arial" w:cs="Arial"/>
                <w:sz w:val="24"/>
                <w:szCs w:val="24"/>
              </w:rPr>
            </w:pPr>
            <w:r>
              <w:rPr>
                <w:rFonts w:ascii="Arial" w:hAnsi="Arial" w:cs="Arial"/>
                <w:sz w:val="24"/>
                <w:szCs w:val="24"/>
              </w:rPr>
              <w:t>5</w:t>
            </w:r>
          </w:p>
        </w:tc>
        <w:tc>
          <w:tcPr>
            <w:tcW w:w="1702" w:type="dxa"/>
          </w:tcPr>
          <w:p w:rsidR="001874DB" w:rsidRDefault="001874DB" w:rsidP="00B00AAD">
            <w:pPr>
              <w:rPr>
                <w:rFonts w:ascii="Arial" w:hAnsi="Arial" w:cs="Arial"/>
                <w:sz w:val="24"/>
                <w:szCs w:val="24"/>
              </w:rPr>
            </w:pPr>
            <w:r>
              <w:rPr>
                <w:rFonts w:ascii="Arial" w:hAnsi="Arial" w:cs="Arial"/>
                <w:sz w:val="24"/>
                <w:szCs w:val="24"/>
              </w:rPr>
              <w:t>Vocal</w:t>
            </w:r>
          </w:p>
        </w:tc>
        <w:tc>
          <w:tcPr>
            <w:tcW w:w="1746" w:type="dxa"/>
          </w:tcPr>
          <w:p w:rsidR="001874DB" w:rsidRDefault="001874DB" w:rsidP="00B00AAD">
            <w:pPr>
              <w:rPr>
                <w:rFonts w:ascii="Arial" w:hAnsi="Arial" w:cs="Arial"/>
                <w:sz w:val="24"/>
                <w:szCs w:val="24"/>
              </w:rPr>
            </w:pPr>
            <w:proofErr w:type="spellStart"/>
            <w:r>
              <w:rPr>
                <w:rFonts w:ascii="Arial" w:hAnsi="Arial" w:cs="Arial"/>
                <w:sz w:val="24"/>
                <w:szCs w:val="24"/>
              </w:rPr>
              <w:t>Miroslava</w:t>
            </w:r>
            <w:proofErr w:type="spellEnd"/>
            <w:r>
              <w:rPr>
                <w:rFonts w:ascii="Arial" w:hAnsi="Arial" w:cs="Arial"/>
                <w:sz w:val="24"/>
                <w:szCs w:val="24"/>
              </w:rPr>
              <w:t xml:space="preserve"> Maya Ávila</w:t>
            </w:r>
          </w:p>
        </w:tc>
        <w:tc>
          <w:tcPr>
            <w:tcW w:w="1397" w:type="dxa"/>
          </w:tcPr>
          <w:p w:rsidR="001874DB" w:rsidRPr="00362B8E" w:rsidRDefault="001874DB" w:rsidP="00362B8E">
            <w:pPr>
              <w:pStyle w:val="Prrafodelista"/>
              <w:numPr>
                <w:ilvl w:val="0"/>
                <w:numId w:val="1"/>
              </w:numPr>
              <w:rPr>
                <w:rFonts w:ascii="Arial" w:hAnsi="Arial" w:cs="Arial"/>
                <w:sz w:val="24"/>
                <w:szCs w:val="24"/>
              </w:rPr>
            </w:pPr>
          </w:p>
        </w:tc>
        <w:tc>
          <w:tcPr>
            <w:tcW w:w="1290" w:type="dxa"/>
          </w:tcPr>
          <w:p w:rsidR="001874DB" w:rsidRPr="00BE0EA2" w:rsidRDefault="001874DB" w:rsidP="00B00AAD">
            <w:pPr>
              <w:rPr>
                <w:rFonts w:ascii="Arial" w:hAnsi="Arial" w:cs="Arial"/>
                <w:sz w:val="24"/>
                <w:szCs w:val="24"/>
              </w:rPr>
            </w:pPr>
          </w:p>
        </w:tc>
        <w:tc>
          <w:tcPr>
            <w:tcW w:w="1653" w:type="dxa"/>
          </w:tcPr>
          <w:p w:rsidR="001874DB" w:rsidRPr="00BE0EA2" w:rsidRDefault="001874DB" w:rsidP="00B00AAD">
            <w:pPr>
              <w:rPr>
                <w:rFonts w:ascii="Arial" w:hAnsi="Arial" w:cs="Arial"/>
                <w:sz w:val="24"/>
                <w:szCs w:val="24"/>
              </w:rPr>
            </w:pPr>
          </w:p>
        </w:tc>
      </w:tr>
      <w:tr w:rsidR="001874DB" w:rsidRPr="00F32C78" w:rsidTr="00B00AAD">
        <w:tc>
          <w:tcPr>
            <w:tcW w:w="1042" w:type="dxa"/>
          </w:tcPr>
          <w:p w:rsidR="001874DB" w:rsidRDefault="001874DB" w:rsidP="00B00AAD">
            <w:pPr>
              <w:rPr>
                <w:rFonts w:ascii="Arial" w:hAnsi="Arial" w:cs="Arial"/>
                <w:sz w:val="24"/>
                <w:szCs w:val="24"/>
              </w:rPr>
            </w:pPr>
            <w:r>
              <w:rPr>
                <w:rFonts w:ascii="Arial" w:hAnsi="Arial" w:cs="Arial"/>
                <w:sz w:val="24"/>
                <w:szCs w:val="24"/>
              </w:rPr>
              <w:t>6</w:t>
            </w:r>
          </w:p>
        </w:tc>
        <w:tc>
          <w:tcPr>
            <w:tcW w:w="1702" w:type="dxa"/>
          </w:tcPr>
          <w:p w:rsidR="001874DB" w:rsidRDefault="001874DB" w:rsidP="00B00AAD">
            <w:pPr>
              <w:rPr>
                <w:rFonts w:ascii="Arial" w:hAnsi="Arial" w:cs="Arial"/>
                <w:sz w:val="24"/>
                <w:szCs w:val="24"/>
              </w:rPr>
            </w:pPr>
            <w:r>
              <w:rPr>
                <w:rFonts w:ascii="Arial" w:hAnsi="Arial" w:cs="Arial"/>
                <w:sz w:val="24"/>
                <w:szCs w:val="24"/>
              </w:rPr>
              <w:t>Vocal</w:t>
            </w:r>
          </w:p>
        </w:tc>
        <w:tc>
          <w:tcPr>
            <w:tcW w:w="1746" w:type="dxa"/>
          </w:tcPr>
          <w:p w:rsidR="001874DB" w:rsidRDefault="001874DB" w:rsidP="00B00AAD">
            <w:pPr>
              <w:rPr>
                <w:rFonts w:ascii="Arial" w:hAnsi="Arial" w:cs="Arial"/>
                <w:sz w:val="24"/>
                <w:szCs w:val="24"/>
              </w:rPr>
            </w:pPr>
            <w:r w:rsidRPr="00102E69">
              <w:rPr>
                <w:rFonts w:ascii="Arial" w:hAnsi="Arial" w:cs="Arial"/>
                <w:sz w:val="24"/>
                <w:szCs w:val="24"/>
              </w:rPr>
              <w:t>Alfredo Barba Mariscal</w:t>
            </w:r>
          </w:p>
        </w:tc>
        <w:tc>
          <w:tcPr>
            <w:tcW w:w="1397" w:type="dxa"/>
          </w:tcPr>
          <w:p w:rsidR="001874DB" w:rsidRPr="00362B8E" w:rsidRDefault="001874DB" w:rsidP="00362B8E">
            <w:pPr>
              <w:pStyle w:val="Prrafodelista"/>
              <w:numPr>
                <w:ilvl w:val="0"/>
                <w:numId w:val="1"/>
              </w:numPr>
              <w:rPr>
                <w:rFonts w:ascii="Arial" w:hAnsi="Arial" w:cs="Arial"/>
                <w:sz w:val="24"/>
                <w:szCs w:val="24"/>
              </w:rPr>
            </w:pPr>
          </w:p>
        </w:tc>
        <w:tc>
          <w:tcPr>
            <w:tcW w:w="1290" w:type="dxa"/>
          </w:tcPr>
          <w:p w:rsidR="001874DB" w:rsidRPr="00BE0EA2" w:rsidRDefault="001874DB" w:rsidP="00B00AAD">
            <w:pPr>
              <w:rPr>
                <w:rFonts w:ascii="Arial" w:hAnsi="Arial" w:cs="Arial"/>
                <w:sz w:val="24"/>
                <w:szCs w:val="24"/>
              </w:rPr>
            </w:pPr>
          </w:p>
        </w:tc>
        <w:tc>
          <w:tcPr>
            <w:tcW w:w="1653" w:type="dxa"/>
          </w:tcPr>
          <w:p w:rsidR="001874DB" w:rsidRPr="00BE0EA2" w:rsidRDefault="001874DB" w:rsidP="00B00AAD">
            <w:pPr>
              <w:rPr>
                <w:rFonts w:ascii="Arial" w:hAnsi="Arial" w:cs="Arial"/>
                <w:sz w:val="24"/>
                <w:szCs w:val="24"/>
              </w:rPr>
            </w:pPr>
          </w:p>
        </w:tc>
      </w:tr>
      <w:tr w:rsidR="001874DB" w:rsidRPr="00F32C78" w:rsidTr="00B00AAD">
        <w:tc>
          <w:tcPr>
            <w:tcW w:w="1042" w:type="dxa"/>
          </w:tcPr>
          <w:p w:rsidR="001874DB" w:rsidRDefault="001874DB" w:rsidP="00B00AAD">
            <w:pPr>
              <w:rPr>
                <w:rFonts w:ascii="Arial" w:hAnsi="Arial" w:cs="Arial"/>
                <w:sz w:val="24"/>
                <w:szCs w:val="24"/>
              </w:rPr>
            </w:pPr>
            <w:r>
              <w:rPr>
                <w:rFonts w:ascii="Arial" w:hAnsi="Arial" w:cs="Arial"/>
                <w:sz w:val="24"/>
                <w:szCs w:val="24"/>
              </w:rPr>
              <w:t>7</w:t>
            </w:r>
          </w:p>
        </w:tc>
        <w:tc>
          <w:tcPr>
            <w:tcW w:w="1702" w:type="dxa"/>
          </w:tcPr>
          <w:p w:rsidR="001874DB" w:rsidRDefault="001874DB" w:rsidP="00B00AAD">
            <w:pPr>
              <w:rPr>
                <w:rFonts w:ascii="Arial" w:hAnsi="Arial" w:cs="Arial"/>
                <w:sz w:val="24"/>
                <w:szCs w:val="24"/>
              </w:rPr>
            </w:pPr>
            <w:r>
              <w:rPr>
                <w:rFonts w:ascii="Arial" w:hAnsi="Arial" w:cs="Arial"/>
                <w:sz w:val="24"/>
                <w:szCs w:val="24"/>
              </w:rPr>
              <w:t>Vocal</w:t>
            </w:r>
          </w:p>
        </w:tc>
        <w:tc>
          <w:tcPr>
            <w:tcW w:w="1746" w:type="dxa"/>
          </w:tcPr>
          <w:p w:rsidR="001874DB" w:rsidRDefault="001874DB" w:rsidP="00B00AAD">
            <w:pPr>
              <w:rPr>
                <w:rFonts w:ascii="Arial" w:hAnsi="Arial" w:cs="Arial"/>
                <w:sz w:val="24"/>
                <w:szCs w:val="24"/>
              </w:rPr>
            </w:pPr>
            <w:r>
              <w:rPr>
                <w:rFonts w:ascii="Arial" w:hAnsi="Arial" w:cs="Arial"/>
                <w:sz w:val="24"/>
                <w:szCs w:val="24"/>
              </w:rPr>
              <w:t>Alina Elizabeth Hernández Castañeda</w:t>
            </w:r>
          </w:p>
        </w:tc>
        <w:tc>
          <w:tcPr>
            <w:tcW w:w="1397" w:type="dxa"/>
          </w:tcPr>
          <w:p w:rsidR="001874DB" w:rsidRPr="00362B8E" w:rsidRDefault="001874DB" w:rsidP="00362B8E">
            <w:pPr>
              <w:pStyle w:val="Prrafodelista"/>
              <w:numPr>
                <w:ilvl w:val="0"/>
                <w:numId w:val="1"/>
              </w:numPr>
              <w:rPr>
                <w:rFonts w:ascii="Arial" w:hAnsi="Arial" w:cs="Arial"/>
                <w:sz w:val="24"/>
                <w:szCs w:val="24"/>
              </w:rPr>
            </w:pPr>
          </w:p>
        </w:tc>
        <w:tc>
          <w:tcPr>
            <w:tcW w:w="1290" w:type="dxa"/>
          </w:tcPr>
          <w:p w:rsidR="001874DB" w:rsidRPr="00BE0EA2" w:rsidRDefault="001874DB" w:rsidP="00B00AAD">
            <w:pPr>
              <w:rPr>
                <w:rFonts w:ascii="Arial" w:hAnsi="Arial" w:cs="Arial"/>
                <w:sz w:val="24"/>
                <w:szCs w:val="24"/>
              </w:rPr>
            </w:pPr>
          </w:p>
        </w:tc>
        <w:tc>
          <w:tcPr>
            <w:tcW w:w="1653" w:type="dxa"/>
          </w:tcPr>
          <w:p w:rsidR="001874DB" w:rsidRPr="00BE0EA2" w:rsidRDefault="001874DB" w:rsidP="00B00AAD">
            <w:pPr>
              <w:rPr>
                <w:rFonts w:ascii="Arial" w:hAnsi="Arial" w:cs="Arial"/>
                <w:sz w:val="24"/>
                <w:szCs w:val="24"/>
              </w:rPr>
            </w:pPr>
          </w:p>
        </w:tc>
      </w:tr>
    </w:tbl>
    <w:p w:rsidR="001874DB" w:rsidRPr="00E87BA6" w:rsidRDefault="001874DB" w:rsidP="001874DB">
      <w:pPr>
        <w:jc w:val="both"/>
        <w:rPr>
          <w:rFonts w:ascii="Arial" w:hAnsi="Arial" w:cs="Arial"/>
          <w:sz w:val="24"/>
          <w:szCs w:val="24"/>
        </w:rPr>
      </w:pPr>
      <w:r w:rsidRPr="00E87BA6">
        <w:rPr>
          <w:rFonts w:ascii="Arial" w:hAnsi="Arial" w:cs="Arial"/>
          <w:sz w:val="24"/>
          <w:szCs w:val="24"/>
        </w:rPr>
        <w:lastRenderedPageBreak/>
        <w:t>Doy cuenta a Ustedes que se encuentran presentes</w:t>
      </w:r>
      <w:r w:rsidR="00362B8E">
        <w:rPr>
          <w:rFonts w:ascii="Arial" w:hAnsi="Arial" w:cs="Arial"/>
          <w:sz w:val="24"/>
          <w:szCs w:val="24"/>
        </w:rPr>
        <w:t xml:space="preserve"> 7 </w:t>
      </w:r>
      <w:r w:rsidRPr="00E87BA6">
        <w:rPr>
          <w:rFonts w:ascii="Arial" w:hAnsi="Arial" w:cs="Arial"/>
          <w:sz w:val="24"/>
          <w:szCs w:val="24"/>
        </w:rPr>
        <w:t>integrantes.</w:t>
      </w:r>
    </w:p>
    <w:p w:rsidR="001874DB" w:rsidRDefault="001874DB" w:rsidP="001874DB">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w:t>
      </w:r>
      <w:r w:rsidR="00722488">
        <w:rPr>
          <w:rFonts w:ascii="Arial" w:hAnsi="Arial" w:cs="Arial"/>
          <w:sz w:val="24"/>
          <w:szCs w:val="24"/>
        </w:rPr>
        <w:t>Ayuntamiento</w:t>
      </w:r>
      <w:r>
        <w:rPr>
          <w:rFonts w:ascii="Arial" w:hAnsi="Arial" w:cs="Arial"/>
          <w:sz w:val="24"/>
          <w:szCs w:val="24"/>
        </w:rPr>
        <w:t xml:space="preserve"> Constitucional de San Pedro Tlaquepaque se declara que </w:t>
      </w:r>
      <w:r w:rsidRPr="00E87BA6">
        <w:rPr>
          <w:rFonts w:ascii="Arial" w:hAnsi="Arial" w:cs="Arial"/>
          <w:sz w:val="24"/>
          <w:szCs w:val="24"/>
        </w:rPr>
        <w:t xml:space="preserve">existe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1874DB" w:rsidRPr="00E87BA6" w:rsidRDefault="001874DB" w:rsidP="001874DB">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1874DB" w:rsidRPr="00E87BA6" w:rsidRDefault="001874DB" w:rsidP="001874DB">
      <w:pPr>
        <w:jc w:val="both"/>
        <w:rPr>
          <w:rFonts w:ascii="Arial" w:hAnsi="Arial" w:cs="Arial"/>
          <w:sz w:val="24"/>
          <w:szCs w:val="24"/>
        </w:rPr>
      </w:pPr>
      <w:r>
        <w:rPr>
          <w:rFonts w:ascii="Arial" w:hAnsi="Arial" w:cs="Arial"/>
          <w:sz w:val="24"/>
          <w:szCs w:val="24"/>
        </w:rPr>
        <w:t>1.- Lista de Asistencia y verificación de Quórum Legal para Sesionar.</w:t>
      </w:r>
    </w:p>
    <w:p w:rsidR="001874DB" w:rsidRPr="00E87BA6" w:rsidRDefault="001874DB" w:rsidP="001874DB">
      <w:pPr>
        <w:jc w:val="both"/>
        <w:rPr>
          <w:rFonts w:ascii="Arial" w:hAnsi="Arial" w:cs="Arial"/>
          <w:sz w:val="24"/>
          <w:szCs w:val="24"/>
        </w:rPr>
      </w:pPr>
      <w:r>
        <w:rPr>
          <w:rFonts w:ascii="Arial" w:hAnsi="Arial" w:cs="Arial"/>
          <w:sz w:val="24"/>
          <w:szCs w:val="24"/>
        </w:rPr>
        <w:t>2.- Lectura y aprobación de la Orden del Día.</w:t>
      </w:r>
    </w:p>
    <w:p w:rsidR="001874DB" w:rsidRPr="00722488" w:rsidRDefault="001874DB" w:rsidP="001874DB">
      <w:pPr>
        <w:jc w:val="both"/>
        <w:rPr>
          <w:rFonts w:ascii="Arial" w:hAnsi="Arial" w:cs="Arial"/>
          <w:sz w:val="24"/>
          <w:szCs w:val="24"/>
        </w:rPr>
      </w:pPr>
      <w:r>
        <w:rPr>
          <w:rFonts w:ascii="Arial" w:hAnsi="Arial" w:cs="Arial"/>
          <w:sz w:val="24"/>
          <w:szCs w:val="24"/>
        </w:rPr>
        <w:t xml:space="preserve">3.- </w:t>
      </w:r>
      <w:r w:rsidRPr="00E87BA6">
        <w:rPr>
          <w:rFonts w:ascii="Arial" w:hAnsi="Arial" w:cs="Arial"/>
          <w:sz w:val="24"/>
          <w:szCs w:val="24"/>
        </w:rPr>
        <w:t xml:space="preserve">Estudio, análisis y en su caso aprobación del dictamen </w:t>
      </w:r>
      <w:r>
        <w:rPr>
          <w:rFonts w:ascii="Arial" w:hAnsi="Arial" w:cs="Arial"/>
          <w:sz w:val="24"/>
          <w:szCs w:val="24"/>
        </w:rPr>
        <w:t xml:space="preserve">del punto de acuerdo número 1170/2019/TC </w:t>
      </w:r>
      <w:r w:rsidRPr="00E87BA6">
        <w:rPr>
          <w:rFonts w:ascii="Arial" w:hAnsi="Arial" w:cs="Arial"/>
          <w:sz w:val="24"/>
          <w:szCs w:val="24"/>
        </w:rPr>
        <w:t>que versa sobre</w:t>
      </w:r>
      <w:r>
        <w:rPr>
          <w:rFonts w:ascii="Arial" w:hAnsi="Arial" w:cs="Arial"/>
          <w:sz w:val="24"/>
          <w:szCs w:val="24"/>
        </w:rPr>
        <w:t xml:space="preserve"> el </w:t>
      </w:r>
      <w:r w:rsidRPr="00722488">
        <w:rPr>
          <w:rFonts w:ascii="Arial" w:hAnsi="Arial" w:cs="Arial"/>
          <w:sz w:val="24"/>
          <w:szCs w:val="24"/>
        </w:rPr>
        <w:t xml:space="preserve">Convenio específico de </w:t>
      </w:r>
      <w:r w:rsidR="00722488" w:rsidRPr="00722488">
        <w:rPr>
          <w:rFonts w:ascii="Arial" w:hAnsi="Arial" w:cs="Arial"/>
          <w:sz w:val="24"/>
          <w:szCs w:val="24"/>
        </w:rPr>
        <w:t>C</w:t>
      </w:r>
      <w:r w:rsidRPr="00722488">
        <w:rPr>
          <w:rFonts w:ascii="Arial" w:hAnsi="Arial" w:cs="Arial"/>
          <w:sz w:val="24"/>
          <w:szCs w:val="24"/>
        </w:rPr>
        <w:t xml:space="preserve">oordinación y </w:t>
      </w:r>
      <w:r w:rsidR="00722488" w:rsidRPr="00722488">
        <w:rPr>
          <w:rFonts w:ascii="Arial" w:hAnsi="Arial" w:cs="Arial"/>
          <w:sz w:val="24"/>
          <w:szCs w:val="24"/>
        </w:rPr>
        <w:t>Asociación en materia de S</w:t>
      </w:r>
      <w:r w:rsidRPr="00722488">
        <w:rPr>
          <w:rFonts w:ascii="Arial" w:hAnsi="Arial" w:cs="Arial"/>
          <w:sz w:val="24"/>
          <w:szCs w:val="24"/>
        </w:rPr>
        <w:t xml:space="preserve">eguridad </w:t>
      </w:r>
      <w:r w:rsidR="00722488" w:rsidRPr="00722488">
        <w:rPr>
          <w:rFonts w:ascii="Arial" w:hAnsi="Arial" w:cs="Arial"/>
          <w:sz w:val="24"/>
          <w:szCs w:val="24"/>
        </w:rPr>
        <w:t>M</w:t>
      </w:r>
      <w:r w:rsidRPr="00722488">
        <w:rPr>
          <w:rFonts w:ascii="Arial" w:hAnsi="Arial" w:cs="Arial"/>
          <w:sz w:val="24"/>
          <w:szCs w:val="24"/>
        </w:rPr>
        <w:t xml:space="preserve">etropolitana para la creación del Organismo Público Descentralizado Intermunicipal denominado Policía Metropolitana de Guadalajara. </w:t>
      </w:r>
    </w:p>
    <w:p w:rsidR="001874DB" w:rsidRDefault="001874DB" w:rsidP="001874DB">
      <w:pPr>
        <w:jc w:val="both"/>
        <w:rPr>
          <w:rFonts w:ascii="Arial" w:hAnsi="Arial" w:cs="Arial"/>
          <w:sz w:val="24"/>
          <w:szCs w:val="24"/>
        </w:rPr>
      </w:pPr>
      <w:r>
        <w:rPr>
          <w:rFonts w:ascii="Arial" w:hAnsi="Arial" w:cs="Arial"/>
          <w:sz w:val="24"/>
          <w:szCs w:val="24"/>
        </w:rPr>
        <w:t>4.- Asuntos Generales</w:t>
      </w:r>
    </w:p>
    <w:p w:rsidR="001874DB" w:rsidRPr="00E87BA6" w:rsidRDefault="001874DB" w:rsidP="001874DB">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41401E" w:rsidRDefault="001874DB" w:rsidP="001874DB">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41401E">
        <w:rPr>
          <w:rFonts w:ascii="Arial" w:hAnsi="Arial" w:cs="Arial"/>
          <w:sz w:val="24"/>
          <w:szCs w:val="24"/>
        </w:rPr>
        <w:t xml:space="preserve">ueba el orden del día propuesto. </w:t>
      </w:r>
      <w:r w:rsidRPr="00E87BA6">
        <w:rPr>
          <w:rFonts w:ascii="Arial" w:hAnsi="Arial" w:cs="Arial"/>
          <w:sz w:val="24"/>
          <w:szCs w:val="24"/>
        </w:rPr>
        <w:t xml:space="preserve">Aprobado </w:t>
      </w:r>
    </w:p>
    <w:p w:rsidR="00BC5B0C" w:rsidRPr="00722488" w:rsidRDefault="001874DB" w:rsidP="00BC5B0C">
      <w:pPr>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F16B6B">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la aprobación del </w:t>
      </w:r>
      <w:r>
        <w:rPr>
          <w:rFonts w:ascii="Arial" w:hAnsi="Arial" w:cs="Arial"/>
          <w:b/>
          <w:sz w:val="24"/>
          <w:szCs w:val="24"/>
        </w:rPr>
        <w:t xml:space="preserve">DICTAMEN </w:t>
      </w:r>
      <w:r>
        <w:rPr>
          <w:rFonts w:ascii="Arial" w:hAnsi="Arial" w:cs="Arial"/>
          <w:sz w:val="24"/>
          <w:szCs w:val="24"/>
        </w:rPr>
        <w:t>que resuelve el número de acuerdo</w:t>
      </w:r>
      <w:r w:rsidRPr="00E44958">
        <w:rPr>
          <w:rFonts w:ascii="Arial" w:hAnsi="Arial" w:cs="Arial"/>
          <w:sz w:val="24"/>
          <w:szCs w:val="24"/>
        </w:rPr>
        <w:t xml:space="preserve"> </w:t>
      </w:r>
      <w:r>
        <w:rPr>
          <w:rFonts w:ascii="Arial" w:hAnsi="Arial" w:cs="Arial"/>
          <w:sz w:val="24"/>
          <w:szCs w:val="24"/>
        </w:rPr>
        <w:t xml:space="preserve">número 1170/2019/TC </w:t>
      </w:r>
      <w:r w:rsidRPr="00E87BA6">
        <w:rPr>
          <w:rFonts w:ascii="Arial" w:hAnsi="Arial" w:cs="Arial"/>
          <w:sz w:val="24"/>
          <w:szCs w:val="24"/>
        </w:rPr>
        <w:t>que versa sobre</w:t>
      </w:r>
      <w:r>
        <w:rPr>
          <w:rFonts w:ascii="Arial" w:hAnsi="Arial" w:cs="Arial"/>
          <w:sz w:val="24"/>
          <w:szCs w:val="24"/>
        </w:rPr>
        <w:t xml:space="preserve"> </w:t>
      </w:r>
      <w:r w:rsidR="0041401E">
        <w:rPr>
          <w:rFonts w:ascii="Arial" w:hAnsi="Arial" w:cs="Arial"/>
          <w:sz w:val="24"/>
          <w:szCs w:val="24"/>
        </w:rPr>
        <w:t>la firma d</w:t>
      </w:r>
      <w:r>
        <w:rPr>
          <w:rFonts w:ascii="Arial" w:hAnsi="Arial" w:cs="Arial"/>
          <w:sz w:val="24"/>
          <w:szCs w:val="24"/>
        </w:rPr>
        <w:t xml:space="preserve">el </w:t>
      </w:r>
      <w:r w:rsidR="00BC5B0C" w:rsidRPr="00722488">
        <w:rPr>
          <w:rFonts w:ascii="Arial" w:hAnsi="Arial" w:cs="Arial"/>
          <w:sz w:val="24"/>
          <w:szCs w:val="24"/>
        </w:rPr>
        <w:t xml:space="preserve">Convenio específico de Coordinación y Asociación en materia de Seguridad Metropolitana para la creación del Organismo Público Descentralizado Intermunicipal denominado Policía Metropolitana de Guadalajara. </w:t>
      </w:r>
    </w:p>
    <w:p w:rsidR="001874DB" w:rsidRDefault="0041401E" w:rsidP="001874DB">
      <w:pPr>
        <w:jc w:val="both"/>
        <w:rPr>
          <w:rFonts w:ascii="Arial" w:hAnsi="Arial" w:cs="Arial"/>
          <w:sz w:val="24"/>
          <w:szCs w:val="24"/>
        </w:rPr>
      </w:pPr>
      <w:r>
        <w:rPr>
          <w:rFonts w:ascii="Arial" w:hAnsi="Arial" w:cs="Arial"/>
          <w:sz w:val="24"/>
          <w:szCs w:val="24"/>
        </w:rPr>
        <w:t xml:space="preserve">Bien, se abre el turno de oradores, quien quiera hacer uso de la voz, compañeras y compañeros </w:t>
      </w:r>
      <w:r w:rsidR="00722488">
        <w:rPr>
          <w:rFonts w:ascii="Arial" w:hAnsi="Arial" w:cs="Arial"/>
          <w:sz w:val="24"/>
          <w:szCs w:val="24"/>
        </w:rPr>
        <w:t>Regidores</w:t>
      </w:r>
      <w:r>
        <w:rPr>
          <w:rFonts w:ascii="Arial" w:hAnsi="Arial" w:cs="Arial"/>
          <w:sz w:val="24"/>
          <w:szCs w:val="24"/>
        </w:rPr>
        <w:t xml:space="preserve"> y </w:t>
      </w:r>
      <w:r w:rsidR="00722488">
        <w:rPr>
          <w:rFonts w:ascii="Arial" w:hAnsi="Arial" w:cs="Arial"/>
          <w:sz w:val="24"/>
          <w:szCs w:val="24"/>
        </w:rPr>
        <w:t>Regidoras</w:t>
      </w:r>
      <w:r>
        <w:rPr>
          <w:rFonts w:ascii="Arial" w:hAnsi="Arial" w:cs="Arial"/>
          <w:sz w:val="24"/>
          <w:szCs w:val="24"/>
        </w:rPr>
        <w:t xml:space="preserve">, favor de levantar </w:t>
      </w:r>
      <w:r w:rsidR="00BC5B0C">
        <w:rPr>
          <w:rFonts w:ascii="Arial" w:hAnsi="Arial" w:cs="Arial"/>
          <w:sz w:val="24"/>
          <w:szCs w:val="24"/>
        </w:rPr>
        <w:t>la</w:t>
      </w:r>
      <w:r>
        <w:rPr>
          <w:rFonts w:ascii="Arial" w:hAnsi="Arial" w:cs="Arial"/>
          <w:sz w:val="24"/>
          <w:szCs w:val="24"/>
        </w:rPr>
        <w:t xml:space="preserve"> mano, alguien mas, sobre el tema. Adelante Regidora.</w:t>
      </w:r>
    </w:p>
    <w:p w:rsidR="0041401E" w:rsidRDefault="00FB3745" w:rsidP="001874DB">
      <w:pPr>
        <w:jc w:val="both"/>
        <w:rPr>
          <w:rFonts w:ascii="Arial" w:hAnsi="Arial" w:cs="Arial"/>
          <w:sz w:val="24"/>
          <w:szCs w:val="24"/>
        </w:rPr>
      </w:pPr>
      <w:r>
        <w:rPr>
          <w:rFonts w:ascii="Arial" w:hAnsi="Arial" w:cs="Arial"/>
          <w:sz w:val="24"/>
          <w:szCs w:val="24"/>
        </w:rPr>
        <w:t>Regidora Daniela Chávez: Gracias Síndico, Presidenta</w:t>
      </w:r>
      <w:r w:rsidR="00F17601">
        <w:rPr>
          <w:rFonts w:ascii="Arial" w:hAnsi="Arial" w:cs="Arial"/>
          <w:sz w:val="24"/>
          <w:szCs w:val="24"/>
        </w:rPr>
        <w:t>, compañeros, solamente si recalcar que</w:t>
      </w:r>
      <w:r w:rsidR="0047163B">
        <w:rPr>
          <w:rFonts w:ascii="Arial" w:hAnsi="Arial" w:cs="Arial"/>
          <w:sz w:val="24"/>
          <w:szCs w:val="24"/>
        </w:rPr>
        <w:t xml:space="preserve"> durante </w:t>
      </w:r>
      <w:r w:rsidR="00F17601">
        <w:rPr>
          <w:rFonts w:ascii="Arial" w:hAnsi="Arial" w:cs="Arial"/>
          <w:sz w:val="24"/>
          <w:szCs w:val="24"/>
        </w:rPr>
        <w:t>l</w:t>
      </w:r>
      <w:r w:rsidR="0047163B">
        <w:rPr>
          <w:rFonts w:ascii="Arial" w:hAnsi="Arial" w:cs="Arial"/>
          <w:sz w:val="24"/>
          <w:szCs w:val="24"/>
        </w:rPr>
        <w:t>as dos mesas de trabajo solicitamos que pues se incluyeran a las partes que ya han formado parte del convenio o alguna persona en representación que no se si lo haya en este momento, sobre todo para completar la información respecto a los que se unieron porque se unieron y bueno ya escuchamos las partes de las carencias no</w:t>
      </w:r>
      <w:r w:rsidR="007A6EFC">
        <w:rPr>
          <w:rFonts w:ascii="Arial" w:hAnsi="Arial" w:cs="Arial"/>
          <w:sz w:val="24"/>
          <w:szCs w:val="24"/>
        </w:rPr>
        <w:t>.</w:t>
      </w:r>
    </w:p>
    <w:p w:rsidR="007A6EFC" w:rsidRDefault="007A6EFC" w:rsidP="001874DB">
      <w:pPr>
        <w:jc w:val="both"/>
        <w:rPr>
          <w:rFonts w:ascii="Arial" w:hAnsi="Arial" w:cs="Arial"/>
          <w:sz w:val="24"/>
          <w:szCs w:val="24"/>
        </w:rPr>
      </w:pPr>
      <w:r>
        <w:rPr>
          <w:rFonts w:ascii="Arial" w:hAnsi="Arial" w:cs="Arial"/>
          <w:sz w:val="24"/>
          <w:szCs w:val="24"/>
        </w:rPr>
        <w:t xml:space="preserve">Síndico: Muy bien, con relación a esa consideración que hace Regidora, efectivamente, se hicieron esas manifestaciones, yo les comentaba en la primera mesa de trabajo que no había inconveniente en invitar a los integrantes de la OPD, sin embargo como es conocido de todos y todas, no se han constituido como tal, al menos en medios de comunicación nos hemos enterado de que han estado posponiendo el nombramiento del </w:t>
      </w:r>
      <w:r w:rsidR="00722488">
        <w:rPr>
          <w:rFonts w:ascii="Arial" w:hAnsi="Arial" w:cs="Arial"/>
          <w:sz w:val="24"/>
          <w:szCs w:val="24"/>
        </w:rPr>
        <w:t>Comisario General</w:t>
      </w:r>
      <w:r>
        <w:rPr>
          <w:rFonts w:ascii="Arial" w:hAnsi="Arial" w:cs="Arial"/>
          <w:sz w:val="24"/>
          <w:szCs w:val="24"/>
        </w:rPr>
        <w:t xml:space="preserve"> y con relación a los Municipios que forman parte del mismo, la decisión</w:t>
      </w:r>
      <w:r w:rsidR="007A1142">
        <w:rPr>
          <w:rFonts w:ascii="Arial" w:hAnsi="Arial" w:cs="Arial"/>
          <w:sz w:val="24"/>
          <w:szCs w:val="24"/>
        </w:rPr>
        <w:t xml:space="preserve"> que tome </w:t>
      </w:r>
      <w:r>
        <w:rPr>
          <w:rFonts w:ascii="Arial" w:hAnsi="Arial" w:cs="Arial"/>
          <w:sz w:val="24"/>
          <w:szCs w:val="24"/>
        </w:rPr>
        <w:t xml:space="preserve">como </w:t>
      </w:r>
      <w:r w:rsidR="00BC5B0C">
        <w:rPr>
          <w:rFonts w:ascii="Arial" w:hAnsi="Arial" w:cs="Arial"/>
          <w:sz w:val="24"/>
          <w:szCs w:val="24"/>
        </w:rPr>
        <w:t>Presidente</w:t>
      </w:r>
      <w:r w:rsidR="007A1142">
        <w:rPr>
          <w:rFonts w:ascii="Arial" w:hAnsi="Arial" w:cs="Arial"/>
          <w:sz w:val="24"/>
          <w:szCs w:val="24"/>
        </w:rPr>
        <w:t xml:space="preserve"> de la Comisión de Hacienda es, que el documento que vamos a aprobar o a rechazar la firma, todo mundo lo tiene pues, es un documento legal, es un documento que se tiene que aplicar estrictamente conforme a lo que dicta el propio documento de manera literal y creo yo que las argumentaciones de quien pudiera venir a decirnos </w:t>
      </w:r>
      <w:r w:rsidR="009D3B00">
        <w:rPr>
          <w:rFonts w:ascii="Arial" w:hAnsi="Arial" w:cs="Arial"/>
          <w:sz w:val="24"/>
          <w:szCs w:val="24"/>
        </w:rPr>
        <w:t xml:space="preserve">porque no firmo, estaría fuera propiamente del contenido del convenio, creo se discutió de manera amplia, vinieron especialistas, el documento como ustedes lo leyeron desde el turno a comisión, es un documento que esta en la literalidad del mismo para poder analizarlo en este </w:t>
      </w:r>
      <w:r w:rsidR="00722488">
        <w:rPr>
          <w:rFonts w:ascii="Arial" w:hAnsi="Arial" w:cs="Arial"/>
          <w:sz w:val="24"/>
          <w:szCs w:val="24"/>
        </w:rPr>
        <w:t>Ayuntamiento</w:t>
      </w:r>
      <w:r w:rsidR="009D3B00">
        <w:rPr>
          <w:rFonts w:ascii="Arial" w:hAnsi="Arial" w:cs="Arial"/>
          <w:sz w:val="24"/>
          <w:szCs w:val="24"/>
        </w:rPr>
        <w:t xml:space="preserve">, en estas </w:t>
      </w:r>
      <w:r w:rsidR="00722488">
        <w:rPr>
          <w:rFonts w:ascii="Arial" w:hAnsi="Arial" w:cs="Arial"/>
          <w:sz w:val="24"/>
          <w:szCs w:val="24"/>
        </w:rPr>
        <w:t>Comisiones</w:t>
      </w:r>
      <w:r w:rsidR="009D3B00">
        <w:rPr>
          <w:rFonts w:ascii="Arial" w:hAnsi="Arial" w:cs="Arial"/>
          <w:sz w:val="24"/>
          <w:szCs w:val="24"/>
        </w:rPr>
        <w:t xml:space="preserve"> y creí yo que no era conveniente citar a los Municipios porque las </w:t>
      </w:r>
      <w:r w:rsidR="009D3B00">
        <w:rPr>
          <w:rFonts w:ascii="Arial" w:hAnsi="Arial" w:cs="Arial"/>
          <w:sz w:val="24"/>
          <w:szCs w:val="24"/>
        </w:rPr>
        <w:lastRenderedPageBreak/>
        <w:t>argumentaciones de porque lo firmaron, carecerían de valor tomando en cuenta de que primero lo firmaron y luego lo aprobaron, desde mi punto de vista.</w:t>
      </w:r>
    </w:p>
    <w:p w:rsidR="00726893" w:rsidRDefault="00726893" w:rsidP="001874DB">
      <w:pPr>
        <w:jc w:val="both"/>
        <w:rPr>
          <w:rFonts w:ascii="Arial" w:hAnsi="Arial" w:cs="Arial"/>
          <w:sz w:val="24"/>
          <w:szCs w:val="24"/>
        </w:rPr>
      </w:pPr>
      <w:r>
        <w:rPr>
          <w:rFonts w:ascii="Arial" w:hAnsi="Arial" w:cs="Arial"/>
          <w:sz w:val="24"/>
          <w:szCs w:val="24"/>
        </w:rPr>
        <w:t xml:space="preserve">Regidora Daniel Chávez: Si, o también, bueno, evidentemente alguien fue quien propuso este convenio, esta OPD, definitivamente también pudo haber sido alguien Gobierno del Estado, sabemos que no esta conformado, que todavía no hay un </w:t>
      </w:r>
      <w:r w:rsidR="00722488">
        <w:rPr>
          <w:rFonts w:ascii="Arial" w:hAnsi="Arial" w:cs="Arial"/>
          <w:sz w:val="24"/>
          <w:szCs w:val="24"/>
        </w:rPr>
        <w:t>Comisario General</w:t>
      </w:r>
      <w:r>
        <w:rPr>
          <w:rFonts w:ascii="Arial" w:hAnsi="Arial" w:cs="Arial"/>
          <w:sz w:val="24"/>
          <w:szCs w:val="24"/>
        </w:rPr>
        <w:t xml:space="preserve"> pero pues si pero para nosotros en lo particular era importante escuchar la contraparte.</w:t>
      </w:r>
    </w:p>
    <w:p w:rsidR="00726893" w:rsidRDefault="00726893" w:rsidP="001874DB">
      <w:pPr>
        <w:jc w:val="both"/>
        <w:rPr>
          <w:rFonts w:ascii="Arial" w:hAnsi="Arial" w:cs="Arial"/>
          <w:sz w:val="24"/>
          <w:szCs w:val="24"/>
        </w:rPr>
      </w:pPr>
      <w:r>
        <w:rPr>
          <w:rFonts w:ascii="Arial" w:hAnsi="Arial" w:cs="Arial"/>
          <w:sz w:val="24"/>
          <w:szCs w:val="24"/>
        </w:rPr>
        <w:t>Síndico: Adelante Regidor.</w:t>
      </w:r>
    </w:p>
    <w:p w:rsidR="00726893" w:rsidRDefault="00726893" w:rsidP="001874DB">
      <w:pPr>
        <w:jc w:val="both"/>
        <w:rPr>
          <w:rFonts w:ascii="Arial" w:hAnsi="Arial" w:cs="Arial"/>
          <w:sz w:val="24"/>
          <w:szCs w:val="24"/>
        </w:rPr>
      </w:pPr>
      <w:r>
        <w:rPr>
          <w:rFonts w:ascii="Arial" w:hAnsi="Arial" w:cs="Arial"/>
          <w:sz w:val="24"/>
          <w:szCs w:val="24"/>
        </w:rPr>
        <w:t xml:space="preserve">Presidenta Municipal María Elena Limón: </w:t>
      </w:r>
      <w:r w:rsidR="00C23D8F">
        <w:rPr>
          <w:rFonts w:ascii="Arial" w:hAnsi="Arial" w:cs="Arial"/>
          <w:sz w:val="24"/>
          <w:szCs w:val="24"/>
        </w:rPr>
        <w:t xml:space="preserve">Yo, respecto a eso, es como pedirte permiso también a los demás </w:t>
      </w:r>
      <w:r w:rsidR="00722488">
        <w:rPr>
          <w:rFonts w:ascii="Arial" w:hAnsi="Arial" w:cs="Arial"/>
          <w:sz w:val="24"/>
          <w:szCs w:val="24"/>
        </w:rPr>
        <w:t>Ayuntamiento</w:t>
      </w:r>
      <w:r w:rsidR="00C23D8F">
        <w:rPr>
          <w:rFonts w:ascii="Arial" w:hAnsi="Arial" w:cs="Arial"/>
          <w:sz w:val="24"/>
          <w:szCs w:val="24"/>
        </w:rPr>
        <w:t xml:space="preserve"> el porque firmaron su presupuesto, pues son totalmente irrelevantes puesto que cada Municipio es autónomo y tenemos un solo documento, no hay diferentes documentos para diferentes Municipios, es uno solo y bueno tenemos la autonomía para poder firmarlo o no. </w:t>
      </w:r>
    </w:p>
    <w:p w:rsidR="00C23D8F" w:rsidRDefault="00C23D8F" w:rsidP="001874DB">
      <w:pPr>
        <w:jc w:val="both"/>
        <w:rPr>
          <w:rFonts w:ascii="Arial" w:hAnsi="Arial" w:cs="Arial"/>
          <w:sz w:val="24"/>
          <w:szCs w:val="24"/>
        </w:rPr>
      </w:pPr>
      <w:r>
        <w:rPr>
          <w:rFonts w:ascii="Arial" w:hAnsi="Arial" w:cs="Arial"/>
          <w:sz w:val="24"/>
          <w:szCs w:val="24"/>
        </w:rPr>
        <w:t>Síndico: Adelante Regidora.</w:t>
      </w:r>
    </w:p>
    <w:p w:rsidR="00E851E6" w:rsidRDefault="00C23D8F" w:rsidP="001874DB">
      <w:pPr>
        <w:jc w:val="both"/>
        <w:rPr>
          <w:rFonts w:ascii="Arial" w:hAnsi="Arial" w:cs="Arial"/>
          <w:sz w:val="24"/>
          <w:szCs w:val="24"/>
        </w:rPr>
      </w:pPr>
      <w:r>
        <w:rPr>
          <w:rFonts w:ascii="Arial" w:hAnsi="Arial" w:cs="Arial"/>
          <w:sz w:val="24"/>
          <w:szCs w:val="24"/>
        </w:rPr>
        <w:t>Regidora Daniel Chávez: No hablo</w:t>
      </w:r>
      <w:r w:rsidR="00AC0335">
        <w:rPr>
          <w:rFonts w:ascii="Arial" w:hAnsi="Arial" w:cs="Arial"/>
          <w:sz w:val="24"/>
          <w:szCs w:val="24"/>
        </w:rPr>
        <w:t>, digo en alusiones, no hablo del tema de pedir permiso, evidentemente</w:t>
      </w:r>
      <w:r>
        <w:rPr>
          <w:rFonts w:ascii="Arial" w:hAnsi="Arial" w:cs="Arial"/>
          <w:sz w:val="24"/>
          <w:szCs w:val="24"/>
        </w:rPr>
        <w:t xml:space="preserve"> </w:t>
      </w:r>
      <w:r w:rsidR="00C26079">
        <w:rPr>
          <w:rFonts w:ascii="Arial" w:hAnsi="Arial" w:cs="Arial"/>
          <w:sz w:val="24"/>
          <w:szCs w:val="24"/>
        </w:rPr>
        <w:t>somo</w:t>
      </w:r>
      <w:r w:rsidR="00AC0335">
        <w:rPr>
          <w:rFonts w:ascii="Arial" w:hAnsi="Arial" w:cs="Arial"/>
          <w:sz w:val="24"/>
          <w:szCs w:val="24"/>
        </w:rPr>
        <w:t>s</w:t>
      </w:r>
      <w:r w:rsidR="00C26079">
        <w:rPr>
          <w:rFonts w:ascii="Arial" w:hAnsi="Arial" w:cs="Arial"/>
          <w:sz w:val="24"/>
          <w:szCs w:val="24"/>
        </w:rPr>
        <w:t xml:space="preserve"> autónomos, simplemente eran las observaciones </w:t>
      </w:r>
      <w:r w:rsidR="00AC0335">
        <w:rPr>
          <w:rFonts w:ascii="Arial" w:hAnsi="Arial" w:cs="Arial"/>
          <w:sz w:val="24"/>
          <w:szCs w:val="24"/>
        </w:rPr>
        <w:t xml:space="preserve">del porque se unieron ellos, cuales fueron su punto de vista y su enfoque o desde Gobierno del Estado </w:t>
      </w:r>
      <w:r w:rsidR="00A67ABA">
        <w:rPr>
          <w:rFonts w:ascii="Arial" w:hAnsi="Arial" w:cs="Arial"/>
          <w:sz w:val="24"/>
          <w:szCs w:val="24"/>
        </w:rPr>
        <w:t xml:space="preserve">porque se hizo la creación de esta OPD, que </w:t>
      </w:r>
      <w:r w:rsidR="00E851E6">
        <w:rPr>
          <w:rFonts w:ascii="Arial" w:hAnsi="Arial" w:cs="Arial"/>
          <w:sz w:val="24"/>
          <w:szCs w:val="24"/>
        </w:rPr>
        <w:t xml:space="preserve">finalmente </w:t>
      </w:r>
      <w:r w:rsidR="00A67ABA">
        <w:rPr>
          <w:rFonts w:ascii="Arial" w:hAnsi="Arial" w:cs="Arial"/>
          <w:sz w:val="24"/>
          <w:szCs w:val="24"/>
        </w:rPr>
        <w:t xml:space="preserve">también tenían sus argumentos </w:t>
      </w:r>
      <w:r w:rsidR="00E851E6">
        <w:rPr>
          <w:rFonts w:ascii="Arial" w:hAnsi="Arial" w:cs="Arial"/>
          <w:sz w:val="24"/>
          <w:szCs w:val="24"/>
        </w:rPr>
        <w:t>y era escuchar las dos partes, digo escuchamos mucho durante todas las mesas de trabajo el porque no, también reconozco las carencias, ahí mismo las reconocí, que tiene el propio documento pero me parecía importante.</w:t>
      </w:r>
    </w:p>
    <w:p w:rsidR="00E851E6" w:rsidRDefault="00E851E6" w:rsidP="001874DB">
      <w:pPr>
        <w:jc w:val="both"/>
        <w:rPr>
          <w:rFonts w:ascii="Arial" w:hAnsi="Arial" w:cs="Arial"/>
          <w:sz w:val="24"/>
          <w:szCs w:val="24"/>
        </w:rPr>
      </w:pPr>
      <w:r>
        <w:rPr>
          <w:rFonts w:ascii="Arial" w:hAnsi="Arial" w:cs="Arial"/>
          <w:sz w:val="24"/>
          <w:szCs w:val="24"/>
        </w:rPr>
        <w:t>Síndico: Adelante Regidor.</w:t>
      </w:r>
    </w:p>
    <w:p w:rsidR="00C23D8F" w:rsidRDefault="00E851E6" w:rsidP="001874DB">
      <w:pPr>
        <w:jc w:val="both"/>
        <w:rPr>
          <w:rFonts w:ascii="Arial" w:hAnsi="Arial" w:cs="Arial"/>
          <w:sz w:val="24"/>
          <w:szCs w:val="24"/>
        </w:rPr>
      </w:pPr>
      <w:r>
        <w:rPr>
          <w:rFonts w:ascii="Arial" w:hAnsi="Arial" w:cs="Arial"/>
          <w:sz w:val="24"/>
          <w:szCs w:val="24"/>
        </w:rPr>
        <w:t xml:space="preserve">Regidor Alfredo Barba: </w:t>
      </w:r>
      <w:r w:rsidR="00CC7C62">
        <w:rPr>
          <w:rFonts w:ascii="Arial" w:hAnsi="Arial" w:cs="Arial"/>
          <w:sz w:val="24"/>
          <w:szCs w:val="24"/>
        </w:rPr>
        <w:t xml:space="preserve">Buenas tardes compañeros </w:t>
      </w:r>
      <w:r w:rsidR="00722488">
        <w:rPr>
          <w:rFonts w:ascii="Arial" w:hAnsi="Arial" w:cs="Arial"/>
          <w:sz w:val="24"/>
          <w:szCs w:val="24"/>
        </w:rPr>
        <w:t>Regidores</w:t>
      </w:r>
      <w:r w:rsidR="00CC7C62">
        <w:rPr>
          <w:rFonts w:ascii="Arial" w:hAnsi="Arial" w:cs="Arial"/>
          <w:sz w:val="24"/>
          <w:szCs w:val="24"/>
        </w:rPr>
        <w:t xml:space="preserve">, la fracción del PRI a la que yo </w:t>
      </w:r>
      <w:r w:rsidR="00596604">
        <w:rPr>
          <w:rFonts w:ascii="Arial" w:hAnsi="Arial" w:cs="Arial"/>
          <w:sz w:val="24"/>
          <w:szCs w:val="24"/>
        </w:rPr>
        <w:t xml:space="preserve">formo parte en este </w:t>
      </w:r>
      <w:r w:rsidR="00BC5B0C">
        <w:rPr>
          <w:rFonts w:ascii="Arial" w:hAnsi="Arial" w:cs="Arial"/>
          <w:sz w:val="24"/>
          <w:szCs w:val="24"/>
        </w:rPr>
        <w:t>Cabildo</w:t>
      </w:r>
      <w:r w:rsidR="00596604">
        <w:rPr>
          <w:rFonts w:ascii="Arial" w:hAnsi="Arial" w:cs="Arial"/>
          <w:sz w:val="24"/>
          <w:szCs w:val="24"/>
        </w:rPr>
        <w:t xml:space="preserve">, siempre hemos estado y apoyamos cualquier política pública en materia de seguridad para abatirla y que es realmente algo que aqueja a la ciudadanía y es donde tenemos que hacer una autocritica y donde hemos quedado todo mundo el Gobierno Federal, Estatal y Municipal </w:t>
      </w:r>
      <w:r w:rsidR="00567F02">
        <w:rPr>
          <w:rFonts w:ascii="Arial" w:hAnsi="Arial" w:cs="Arial"/>
          <w:sz w:val="24"/>
          <w:szCs w:val="24"/>
        </w:rPr>
        <w:t xml:space="preserve">hemos quedado cortos, también soy cierto de que este convenio tiene muchos errores de forma y de fondo, ya lo expresaste tu Síndico, de que primero se haya firmado y después los </w:t>
      </w:r>
      <w:r w:rsidR="00BC5B0C">
        <w:rPr>
          <w:rFonts w:ascii="Arial" w:hAnsi="Arial" w:cs="Arial"/>
          <w:sz w:val="24"/>
          <w:szCs w:val="24"/>
        </w:rPr>
        <w:t>Cabildo</w:t>
      </w:r>
      <w:r w:rsidR="00567F02">
        <w:rPr>
          <w:rFonts w:ascii="Arial" w:hAnsi="Arial" w:cs="Arial"/>
          <w:sz w:val="24"/>
          <w:szCs w:val="24"/>
        </w:rPr>
        <w:t>s de cada uno de los Gobiernos lo hayan aprobado, pero yo no quisiera dejar el salirnos o el rechazarlo de dar un si</w:t>
      </w:r>
      <w:r w:rsidR="00BC5B0C">
        <w:rPr>
          <w:rFonts w:ascii="Arial" w:hAnsi="Arial" w:cs="Arial"/>
          <w:sz w:val="24"/>
          <w:szCs w:val="24"/>
        </w:rPr>
        <w:t>,</w:t>
      </w:r>
      <w:r w:rsidR="00567F02">
        <w:rPr>
          <w:rFonts w:ascii="Arial" w:hAnsi="Arial" w:cs="Arial"/>
          <w:sz w:val="24"/>
          <w:szCs w:val="24"/>
        </w:rPr>
        <w:t xml:space="preserve"> porque si</w:t>
      </w:r>
      <w:r w:rsidR="00BC5B0C">
        <w:rPr>
          <w:rFonts w:ascii="Arial" w:hAnsi="Arial" w:cs="Arial"/>
          <w:sz w:val="24"/>
          <w:szCs w:val="24"/>
        </w:rPr>
        <w:t>,</w:t>
      </w:r>
      <w:r w:rsidR="00567F02">
        <w:rPr>
          <w:rFonts w:ascii="Arial" w:hAnsi="Arial" w:cs="Arial"/>
          <w:sz w:val="24"/>
          <w:szCs w:val="24"/>
        </w:rPr>
        <w:t xml:space="preserve"> o un no</w:t>
      </w:r>
      <w:r w:rsidR="00BC5B0C">
        <w:rPr>
          <w:rFonts w:ascii="Arial" w:hAnsi="Arial" w:cs="Arial"/>
          <w:sz w:val="24"/>
          <w:szCs w:val="24"/>
        </w:rPr>
        <w:t>,</w:t>
      </w:r>
      <w:r w:rsidR="00567F02">
        <w:rPr>
          <w:rFonts w:ascii="Arial" w:hAnsi="Arial" w:cs="Arial"/>
          <w:sz w:val="24"/>
          <w:szCs w:val="24"/>
        </w:rPr>
        <w:t xml:space="preserve"> porque no, sin que se nos escuche o no se si hemos sido escuchados</w:t>
      </w:r>
      <w:r>
        <w:rPr>
          <w:rFonts w:ascii="Arial" w:hAnsi="Arial" w:cs="Arial"/>
          <w:sz w:val="24"/>
          <w:szCs w:val="24"/>
        </w:rPr>
        <w:t xml:space="preserve"> </w:t>
      </w:r>
      <w:r w:rsidR="00567F02">
        <w:rPr>
          <w:rFonts w:ascii="Arial" w:hAnsi="Arial" w:cs="Arial"/>
          <w:sz w:val="24"/>
          <w:szCs w:val="24"/>
        </w:rPr>
        <w:t xml:space="preserve">Presidenta y yo quisiera proponerles a ustedes compañeros </w:t>
      </w:r>
      <w:r w:rsidR="00722488">
        <w:rPr>
          <w:rFonts w:ascii="Arial" w:hAnsi="Arial" w:cs="Arial"/>
          <w:sz w:val="24"/>
          <w:szCs w:val="24"/>
        </w:rPr>
        <w:t>Regidores</w:t>
      </w:r>
      <w:r w:rsidR="00567F02">
        <w:rPr>
          <w:rFonts w:ascii="Arial" w:hAnsi="Arial" w:cs="Arial"/>
          <w:sz w:val="24"/>
          <w:szCs w:val="24"/>
        </w:rPr>
        <w:t>, hacer una contrapropuesta al Gobierno del Estado o ha quien sean los encargados, en donde se aclare dentro de ese convenio o que se garantice mas bien, donde e</w:t>
      </w:r>
      <w:r w:rsidR="00B54FB6">
        <w:rPr>
          <w:rFonts w:ascii="Arial" w:hAnsi="Arial" w:cs="Arial"/>
          <w:sz w:val="24"/>
          <w:szCs w:val="24"/>
        </w:rPr>
        <w:t>l</w:t>
      </w:r>
      <w:r w:rsidR="00567F02">
        <w:rPr>
          <w:rFonts w:ascii="Arial" w:hAnsi="Arial" w:cs="Arial"/>
          <w:sz w:val="24"/>
          <w:szCs w:val="24"/>
        </w:rPr>
        <w:t xml:space="preserve"> Municipio de San Pedro Tlaquepaque, siga siendo propietario de sus inmuebles, de su mobiliario, de sus vehículos, de las armas que a lo largo de los años se ha logrado en cada uno de los Municipios</w:t>
      </w:r>
      <w:r w:rsidR="00AB24B1">
        <w:rPr>
          <w:rFonts w:ascii="Arial" w:hAnsi="Arial" w:cs="Arial"/>
          <w:sz w:val="24"/>
          <w:szCs w:val="24"/>
        </w:rPr>
        <w:t xml:space="preserve"> por adquirir,</w:t>
      </w:r>
      <w:r w:rsidR="00567F02">
        <w:rPr>
          <w:rFonts w:ascii="Arial" w:hAnsi="Arial" w:cs="Arial"/>
          <w:sz w:val="24"/>
          <w:szCs w:val="24"/>
        </w:rPr>
        <w:t xml:space="preserve"> </w:t>
      </w:r>
      <w:r w:rsidR="00AB24B1">
        <w:rPr>
          <w:rFonts w:ascii="Arial" w:hAnsi="Arial" w:cs="Arial"/>
          <w:sz w:val="24"/>
          <w:szCs w:val="24"/>
        </w:rPr>
        <w:t xml:space="preserve">también que se acordara que dentro del Convenio se especificara claramente la </w:t>
      </w:r>
      <w:r w:rsidR="00590024">
        <w:rPr>
          <w:rFonts w:ascii="Arial" w:hAnsi="Arial" w:cs="Arial"/>
          <w:sz w:val="24"/>
          <w:szCs w:val="24"/>
        </w:rPr>
        <w:t xml:space="preserve">situación patronal y de mando del personal policiaco del cual se cuenta y que en su momento si llegara a formar parte de las filas de Policía Metropolitana, garantizándole las prestaciones, la antigüedad, los rangos y estímulos que al día de hoy tienen los policías aquí en San Pedro Tlaquepaque. Y la otra es transparentar y permitir que el Municipio siga decidiendo </w:t>
      </w:r>
      <w:r w:rsidR="002F5DD8">
        <w:rPr>
          <w:rFonts w:ascii="Arial" w:hAnsi="Arial" w:cs="Arial"/>
          <w:sz w:val="24"/>
          <w:szCs w:val="24"/>
        </w:rPr>
        <w:t xml:space="preserve">sobre </w:t>
      </w:r>
      <w:r w:rsidR="00590024">
        <w:rPr>
          <w:rFonts w:ascii="Arial" w:hAnsi="Arial" w:cs="Arial"/>
          <w:sz w:val="24"/>
          <w:szCs w:val="24"/>
        </w:rPr>
        <w:t xml:space="preserve">el uso y destino de los subsidios, recursos Federales y Estatales con los que hoy día se cuentan </w:t>
      </w:r>
      <w:r w:rsidR="00EE3678">
        <w:rPr>
          <w:rFonts w:ascii="Arial" w:hAnsi="Arial" w:cs="Arial"/>
          <w:sz w:val="24"/>
          <w:szCs w:val="24"/>
        </w:rPr>
        <w:t>y clasificar los términos y condiciones sobre el mando, los destinos de partidas presupuestales y propiedad de los activos Municipales, por lo tanto, yo sugiero dejar para puerta abierta para la aclaración y modificación de todos los y cada unos de los puntos enumerados, a fin de llevar a bien, a buen puerto la creación de una Policía Municipal y podernos coordinar y no quedar alejados. Es cuanto.</w:t>
      </w:r>
    </w:p>
    <w:p w:rsidR="00EE3678" w:rsidRDefault="00EE3678" w:rsidP="001874DB">
      <w:pPr>
        <w:jc w:val="both"/>
        <w:rPr>
          <w:rFonts w:ascii="Arial" w:hAnsi="Arial" w:cs="Arial"/>
          <w:sz w:val="24"/>
          <w:szCs w:val="24"/>
        </w:rPr>
      </w:pPr>
      <w:r>
        <w:rPr>
          <w:rFonts w:ascii="Arial" w:hAnsi="Arial" w:cs="Arial"/>
          <w:sz w:val="24"/>
          <w:szCs w:val="24"/>
        </w:rPr>
        <w:lastRenderedPageBreak/>
        <w:t>Síndico: Muy bien, yo comparto la opinión del Regidor, creo que Tlaquepaque, por todo lo que ha sucedido y por la desinformación que ha permeado hacia la sociedad, hacia la comunidad, ha generado incertidumbre del porque Tlaquepaque no esta en esa figura jurídica del OPD, es por lo que yo propongo que tengamos la certeza de rechazar la firma del convenio como tal, es decir ese convenio no es el que nosotros queremos, porque entonces si dejamos la posibilidad, con todo respeto lo digo, la posibilidad de que se siga de alguna manera tratando de que, para que no se escuche fuerte la palabra, trata</w:t>
      </w:r>
      <w:r w:rsidR="00FD1773">
        <w:rPr>
          <w:rFonts w:ascii="Arial" w:hAnsi="Arial" w:cs="Arial"/>
          <w:sz w:val="24"/>
          <w:szCs w:val="24"/>
        </w:rPr>
        <w:t>r</w:t>
      </w:r>
      <w:r>
        <w:rPr>
          <w:rFonts w:ascii="Arial" w:hAnsi="Arial" w:cs="Arial"/>
          <w:sz w:val="24"/>
          <w:szCs w:val="24"/>
        </w:rPr>
        <w:t xml:space="preserve"> de que el </w:t>
      </w:r>
      <w:r w:rsidR="00722488">
        <w:rPr>
          <w:rFonts w:ascii="Arial" w:hAnsi="Arial" w:cs="Arial"/>
          <w:sz w:val="24"/>
          <w:szCs w:val="24"/>
        </w:rPr>
        <w:t>Ayuntamiento</w:t>
      </w:r>
      <w:r w:rsidR="00FD1773">
        <w:rPr>
          <w:rFonts w:ascii="Arial" w:hAnsi="Arial" w:cs="Arial"/>
          <w:sz w:val="24"/>
          <w:szCs w:val="24"/>
        </w:rPr>
        <w:t xml:space="preserve"> lo apruebe en los términos, sino rechazar el documento por todo lo que ya se comento en las mesas de trabajo</w:t>
      </w:r>
      <w:r w:rsidR="00C61D59">
        <w:rPr>
          <w:rFonts w:ascii="Arial" w:hAnsi="Arial" w:cs="Arial"/>
          <w:sz w:val="24"/>
          <w:szCs w:val="24"/>
        </w:rPr>
        <w:t xml:space="preserve"> y entonces hacer la propuesta que usted comenta, yo estoy completamente de acuerdo, creo que la Presidenta no me dejara mentir, en cualquier entrevista que yo he escuchado de parte de ella </w:t>
      </w:r>
      <w:r w:rsidR="00321A71">
        <w:rPr>
          <w:rFonts w:ascii="Arial" w:hAnsi="Arial" w:cs="Arial"/>
          <w:sz w:val="24"/>
          <w:szCs w:val="24"/>
        </w:rPr>
        <w:t>es, nosotros estamos totalmente dispuestos a la coordinación que es la</w:t>
      </w:r>
      <w:r w:rsidR="000E1A01">
        <w:rPr>
          <w:rFonts w:ascii="Arial" w:hAnsi="Arial" w:cs="Arial"/>
          <w:sz w:val="24"/>
          <w:szCs w:val="24"/>
        </w:rPr>
        <w:t xml:space="preserve"> figura correcta, pero no estamos de acuerdo en la figura del </w:t>
      </w:r>
      <w:r w:rsidR="00C92707">
        <w:rPr>
          <w:rFonts w:ascii="Arial" w:hAnsi="Arial" w:cs="Arial"/>
          <w:sz w:val="24"/>
          <w:szCs w:val="24"/>
        </w:rPr>
        <w:t xml:space="preserve">OPD, ya las consideraciones jurídicas las escuchamos, las consideraciones de los investigadores, lo que ustedes mismos aportaron, es un convenio desde la perspectiva de las mesas de trabajo, que no es viable firmarlo y si es importante tener la certeza de que no lo va a firmar Tlaquepaque, pero también como lo comenta el Regidor, </w:t>
      </w:r>
      <w:r w:rsidR="00AD6D98">
        <w:rPr>
          <w:rFonts w:ascii="Arial" w:hAnsi="Arial" w:cs="Arial"/>
          <w:sz w:val="24"/>
          <w:szCs w:val="24"/>
        </w:rPr>
        <w:t xml:space="preserve">si </w:t>
      </w:r>
      <w:r w:rsidR="00C92707">
        <w:rPr>
          <w:rFonts w:ascii="Arial" w:hAnsi="Arial" w:cs="Arial"/>
          <w:sz w:val="24"/>
          <w:szCs w:val="24"/>
        </w:rPr>
        <w:t xml:space="preserve">yo pedirle a la Presidenta </w:t>
      </w:r>
      <w:r w:rsidR="00AD6D98">
        <w:rPr>
          <w:rFonts w:ascii="Arial" w:hAnsi="Arial" w:cs="Arial"/>
          <w:sz w:val="24"/>
          <w:szCs w:val="24"/>
        </w:rPr>
        <w:t xml:space="preserve">y como integrante de las </w:t>
      </w:r>
      <w:r w:rsidR="00722488">
        <w:rPr>
          <w:rFonts w:ascii="Arial" w:hAnsi="Arial" w:cs="Arial"/>
          <w:sz w:val="24"/>
          <w:szCs w:val="24"/>
        </w:rPr>
        <w:t>Comisiones</w:t>
      </w:r>
      <w:r w:rsidR="00AD6D98">
        <w:rPr>
          <w:rFonts w:ascii="Arial" w:hAnsi="Arial" w:cs="Arial"/>
          <w:sz w:val="24"/>
          <w:szCs w:val="24"/>
        </w:rPr>
        <w:t xml:space="preserve"> de Seguridad Pública y Asuntos Metropolitanos, que instruya al equipo de trabajo, que estuvo trabajando en diseño o en las observaciones del documento que nos enviaron y que nosotros como parte integrante de ese </w:t>
      </w:r>
      <w:r w:rsidR="00564F0D">
        <w:rPr>
          <w:rFonts w:ascii="Arial" w:hAnsi="Arial" w:cs="Arial"/>
          <w:sz w:val="24"/>
          <w:szCs w:val="24"/>
        </w:rPr>
        <w:t xml:space="preserve">grupo </w:t>
      </w:r>
      <w:r w:rsidR="00AD6D98">
        <w:rPr>
          <w:rFonts w:ascii="Arial" w:hAnsi="Arial" w:cs="Arial"/>
          <w:sz w:val="24"/>
          <w:szCs w:val="24"/>
        </w:rPr>
        <w:t>de trabajo</w:t>
      </w:r>
      <w:r w:rsidR="00564F0D">
        <w:rPr>
          <w:rFonts w:ascii="Arial" w:hAnsi="Arial" w:cs="Arial"/>
          <w:sz w:val="24"/>
          <w:szCs w:val="24"/>
        </w:rPr>
        <w:t>,</w:t>
      </w:r>
      <w:r w:rsidR="00AD6D98">
        <w:rPr>
          <w:rFonts w:ascii="Arial" w:hAnsi="Arial" w:cs="Arial"/>
          <w:sz w:val="24"/>
          <w:szCs w:val="24"/>
        </w:rPr>
        <w:t xml:space="preserve"> hicimos una contrapropuesta </w:t>
      </w:r>
      <w:r w:rsidR="00564F0D">
        <w:rPr>
          <w:rFonts w:ascii="Arial" w:hAnsi="Arial" w:cs="Arial"/>
          <w:sz w:val="24"/>
          <w:szCs w:val="24"/>
        </w:rPr>
        <w:t xml:space="preserve">a manera de proyecto y que en este momento no hemos recibido respuesta, si bien es cierto, no se hizo por los medios oficiales, se hizo a través de un chat, no quiere decir que Tlaquepaque no haya hecho una propuesta de coordinación, ahí esta el documento en la mesa, de manera informal de los Alcaldes, lo que yo propongo es tener certeza de que este documento Tlaquepaque no lo va a firmar </w:t>
      </w:r>
      <w:r w:rsidR="004709F1">
        <w:rPr>
          <w:rFonts w:ascii="Arial" w:hAnsi="Arial" w:cs="Arial"/>
          <w:sz w:val="24"/>
          <w:szCs w:val="24"/>
        </w:rPr>
        <w:t xml:space="preserve">y con todo el esfuerzo que podamos hacer como </w:t>
      </w:r>
      <w:r w:rsidR="00722488">
        <w:rPr>
          <w:rFonts w:ascii="Arial" w:hAnsi="Arial" w:cs="Arial"/>
          <w:sz w:val="24"/>
          <w:szCs w:val="24"/>
        </w:rPr>
        <w:t>Ayuntamiento</w:t>
      </w:r>
      <w:r w:rsidR="004709F1">
        <w:rPr>
          <w:rFonts w:ascii="Arial" w:hAnsi="Arial" w:cs="Arial"/>
          <w:sz w:val="24"/>
          <w:szCs w:val="24"/>
        </w:rPr>
        <w:t xml:space="preserve"> hacer la contrapropuesta, en una mesa de trabajo les presentamos el documento que se envió, de manera informal para que lo analicen y vemos la posibilidad de hacer la gestión con el OPD para la coordinación, obvio primero que </w:t>
      </w:r>
      <w:r w:rsidR="00B54FB6">
        <w:rPr>
          <w:rFonts w:ascii="Arial" w:hAnsi="Arial" w:cs="Arial"/>
          <w:sz w:val="24"/>
          <w:szCs w:val="24"/>
        </w:rPr>
        <w:t xml:space="preserve">se </w:t>
      </w:r>
      <w:r w:rsidR="004709F1">
        <w:rPr>
          <w:rFonts w:ascii="Arial" w:hAnsi="Arial" w:cs="Arial"/>
          <w:sz w:val="24"/>
          <w:szCs w:val="24"/>
        </w:rPr>
        <w:t>este trabajado con ustedes vamos, porque creo que para mi lo mas importante en estos momentos y por lo que ha pasado en estos días, es la incertidumbre que existe</w:t>
      </w:r>
      <w:r w:rsidR="00BC5B0C">
        <w:rPr>
          <w:rFonts w:ascii="Arial" w:hAnsi="Arial" w:cs="Arial"/>
          <w:sz w:val="24"/>
          <w:szCs w:val="24"/>
        </w:rPr>
        <w:t>,</w:t>
      </w:r>
      <w:r w:rsidR="004709F1">
        <w:rPr>
          <w:rFonts w:ascii="Arial" w:hAnsi="Arial" w:cs="Arial"/>
          <w:sz w:val="24"/>
          <w:szCs w:val="24"/>
        </w:rPr>
        <w:t xml:space="preserve"> de si Tlaquepaque firma o no, esa parte que creo que nos pone en un predicamento porque quien si quiere que lo firme sin decir nombres</w:t>
      </w:r>
      <w:r w:rsidR="00BC5B0C">
        <w:rPr>
          <w:rFonts w:ascii="Arial" w:hAnsi="Arial" w:cs="Arial"/>
          <w:sz w:val="24"/>
          <w:szCs w:val="24"/>
        </w:rPr>
        <w:t>,</w:t>
      </w:r>
      <w:r w:rsidR="004709F1">
        <w:rPr>
          <w:rFonts w:ascii="Arial" w:hAnsi="Arial" w:cs="Arial"/>
          <w:sz w:val="24"/>
          <w:szCs w:val="24"/>
        </w:rPr>
        <w:t xml:space="preserve"> pues esta pidiéndolo que lo hagamos y quien no quiere que lo firme</w:t>
      </w:r>
      <w:r w:rsidR="00BC5B0C">
        <w:rPr>
          <w:rFonts w:ascii="Arial" w:hAnsi="Arial" w:cs="Arial"/>
          <w:sz w:val="24"/>
          <w:szCs w:val="24"/>
        </w:rPr>
        <w:t>,</w:t>
      </w:r>
      <w:r w:rsidR="004709F1">
        <w:rPr>
          <w:rFonts w:ascii="Arial" w:hAnsi="Arial" w:cs="Arial"/>
          <w:sz w:val="24"/>
          <w:szCs w:val="24"/>
        </w:rPr>
        <w:t xml:space="preserve"> dice oye pues que va a pasar, lo van a firmar o no, sobre todo para la certeza de los integrantes aquí del </w:t>
      </w:r>
      <w:r w:rsidR="00722488">
        <w:rPr>
          <w:rFonts w:ascii="Arial" w:hAnsi="Arial" w:cs="Arial"/>
          <w:sz w:val="24"/>
          <w:szCs w:val="24"/>
        </w:rPr>
        <w:t>Pleno</w:t>
      </w:r>
      <w:r w:rsidR="004709F1">
        <w:rPr>
          <w:rFonts w:ascii="Arial" w:hAnsi="Arial" w:cs="Arial"/>
          <w:sz w:val="24"/>
          <w:szCs w:val="24"/>
        </w:rPr>
        <w:t xml:space="preserve">, perdón de aquí de las </w:t>
      </w:r>
      <w:r w:rsidR="00722488">
        <w:rPr>
          <w:rFonts w:ascii="Arial" w:hAnsi="Arial" w:cs="Arial"/>
          <w:sz w:val="24"/>
          <w:szCs w:val="24"/>
        </w:rPr>
        <w:t>Comisiones</w:t>
      </w:r>
      <w:r w:rsidR="004709F1">
        <w:rPr>
          <w:rFonts w:ascii="Arial" w:hAnsi="Arial" w:cs="Arial"/>
          <w:sz w:val="24"/>
          <w:szCs w:val="24"/>
        </w:rPr>
        <w:t>, hay que rechazar la firma del convenio en los términos en los que viene y entonces abrir un nuevo espacio de trabajo para hacer la contrapropuesta, eso es lo que yo propondría para este asunto. Adelante Regidor.</w:t>
      </w:r>
    </w:p>
    <w:p w:rsidR="004709F1" w:rsidRDefault="004709F1" w:rsidP="001874DB">
      <w:pPr>
        <w:jc w:val="both"/>
        <w:rPr>
          <w:rFonts w:ascii="Arial" w:hAnsi="Arial" w:cs="Arial"/>
          <w:sz w:val="24"/>
          <w:szCs w:val="24"/>
        </w:rPr>
      </w:pPr>
      <w:r>
        <w:rPr>
          <w:rFonts w:ascii="Arial" w:hAnsi="Arial" w:cs="Arial"/>
          <w:sz w:val="24"/>
          <w:szCs w:val="24"/>
        </w:rPr>
        <w:t xml:space="preserve">Regidor Alfredo Barba: </w:t>
      </w:r>
      <w:r w:rsidR="004D0853">
        <w:rPr>
          <w:rFonts w:ascii="Arial" w:hAnsi="Arial" w:cs="Arial"/>
          <w:sz w:val="24"/>
          <w:szCs w:val="24"/>
        </w:rPr>
        <w:t>Entonces, seria bueno, de acuerdo a las consideraciones que haces Síndico, como una propuesta, que no se rechace nuestra incorporación a la Junta Metropolitana, nada mas que se rechace la firma de como viene este convenio, salvo si nos corrige las aclaraciones que hacemos no.</w:t>
      </w:r>
    </w:p>
    <w:p w:rsidR="004D0853" w:rsidRDefault="004D0853" w:rsidP="001874DB">
      <w:pPr>
        <w:jc w:val="both"/>
        <w:rPr>
          <w:rFonts w:ascii="Arial" w:hAnsi="Arial" w:cs="Arial"/>
          <w:sz w:val="24"/>
          <w:szCs w:val="24"/>
        </w:rPr>
      </w:pPr>
      <w:r>
        <w:rPr>
          <w:rFonts w:ascii="Arial" w:hAnsi="Arial" w:cs="Arial"/>
          <w:sz w:val="24"/>
          <w:szCs w:val="24"/>
        </w:rPr>
        <w:t xml:space="preserve">Síndico: Haber, este convenio en los términos, por eso quiero precisar, porque lo que se turno a la Comisión fue un convenio que firmaron, un documento que firmaron, no lo firmamos nosotros, es una propuesta que se pone a consideración del </w:t>
      </w:r>
      <w:r w:rsidR="00BC5B0C">
        <w:rPr>
          <w:rFonts w:ascii="Arial" w:hAnsi="Arial" w:cs="Arial"/>
          <w:sz w:val="24"/>
          <w:szCs w:val="24"/>
        </w:rPr>
        <w:t>Cabildo</w:t>
      </w:r>
      <w:r>
        <w:rPr>
          <w:rFonts w:ascii="Arial" w:hAnsi="Arial" w:cs="Arial"/>
          <w:sz w:val="24"/>
          <w:szCs w:val="24"/>
        </w:rPr>
        <w:t>, en los términos de ese convenio</w:t>
      </w:r>
      <w:r w:rsidR="00A846B0">
        <w:rPr>
          <w:rFonts w:ascii="Arial" w:hAnsi="Arial" w:cs="Arial"/>
          <w:sz w:val="24"/>
          <w:szCs w:val="24"/>
        </w:rPr>
        <w:t xml:space="preserve">, creo yo que para tener certeza, es rechazar la firma, en esos términos. </w:t>
      </w:r>
    </w:p>
    <w:p w:rsidR="00A846B0" w:rsidRDefault="00A846B0" w:rsidP="001874DB">
      <w:pPr>
        <w:jc w:val="both"/>
        <w:rPr>
          <w:rFonts w:ascii="Arial" w:hAnsi="Arial" w:cs="Arial"/>
          <w:sz w:val="24"/>
          <w:szCs w:val="24"/>
        </w:rPr>
      </w:pPr>
      <w:r>
        <w:rPr>
          <w:rFonts w:ascii="Arial" w:hAnsi="Arial" w:cs="Arial"/>
          <w:sz w:val="24"/>
          <w:szCs w:val="24"/>
        </w:rPr>
        <w:t>Regidor Alfredo Barba: Mas no en su momento la incorporación a la Policía.</w:t>
      </w:r>
    </w:p>
    <w:p w:rsidR="00A846B0" w:rsidRDefault="00A846B0" w:rsidP="001874DB">
      <w:pPr>
        <w:jc w:val="both"/>
        <w:rPr>
          <w:rFonts w:ascii="Arial" w:hAnsi="Arial" w:cs="Arial"/>
          <w:sz w:val="24"/>
          <w:szCs w:val="24"/>
        </w:rPr>
      </w:pPr>
      <w:r>
        <w:rPr>
          <w:rFonts w:ascii="Arial" w:hAnsi="Arial" w:cs="Arial"/>
          <w:sz w:val="24"/>
          <w:szCs w:val="24"/>
        </w:rPr>
        <w:t>Síndico: Pero eso ya será otro momento.</w:t>
      </w:r>
    </w:p>
    <w:p w:rsidR="00A846B0" w:rsidRDefault="00A846B0" w:rsidP="001874DB">
      <w:pPr>
        <w:jc w:val="both"/>
        <w:rPr>
          <w:rFonts w:ascii="Arial" w:hAnsi="Arial" w:cs="Arial"/>
          <w:sz w:val="24"/>
          <w:szCs w:val="24"/>
        </w:rPr>
      </w:pPr>
      <w:r>
        <w:rPr>
          <w:rFonts w:ascii="Arial" w:hAnsi="Arial" w:cs="Arial"/>
          <w:sz w:val="24"/>
          <w:szCs w:val="24"/>
        </w:rPr>
        <w:t>Regidor Alfredo Barba: Claro, ya que se, si se aclaran los puntos que ahí deduje.</w:t>
      </w:r>
    </w:p>
    <w:p w:rsidR="004915AA" w:rsidRDefault="00A846B0" w:rsidP="001874DB">
      <w:pPr>
        <w:jc w:val="both"/>
        <w:rPr>
          <w:rFonts w:ascii="Arial" w:hAnsi="Arial" w:cs="Arial"/>
          <w:sz w:val="24"/>
          <w:szCs w:val="24"/>
        </w:rPr>
      </w:pPr>
      <w:r>
        <w:rPr>
          <w:rFonts w:ascii="Arial" w:hAnsi="Arial" w:cs="Arial"/>
          <w:sz w:val="24"/>
          <w:szCs w:val="24"/>
        </w:rPr>
        <w:lastRenderedPageBreak/>
        <w:t>Síndico: Eso ya será en las mesas de trabajo que hagamos en conjunto, porque la propuesta, la contrapropuesta de Tlaquepaque de manera informal, no la conocen ustedes, lo importante seria, trabajarla, que ustedes la vean y que ustedes también le tallen el lápiz y decir esto si y esto no, porque la propuesta viene de parte del equipo de trabajo de la Presid</w:t>
      </w:r>
      <w:r w:rsidR="004915AA">
        <w:rPr>
          <w:rFonts w:ascii="Arial" w:hAnsi="Arial" w:cs="Arial"/>
          <w:sz w:val="24"/>
          <w:szCs w:val="24"/>
        </w:rPr>
        <w:t>enta y de su servidor, ustedes no lo conocen, entonces es importante, hacemos una mesa de trabajo posterior a esto, presentamos el documento y entonces lo trabajamos. Adelante Regidor.</w:t>
      </w:r>
    </w:p>
    <w:p w:rsidR="006473DD" w:rsidRDefault="004915AA" w:rsidP="001874DB">
      <w:pPr>
        <w:jc w:val="both"/>
        <w:rPr>
          <w:rFonts w:ascii="Arial" w:hAnsi="Arial" w:cs="Arial"/>
          <w:sz w:val="24"/>
          <w:szCs w:val="24"/>
        </w:rPr>
      </w:pPr>
      <w:r>
        <w:rPr>
          <w:rFonts w:ascii="Arial" w:hAnsi="Arial" w:cs="Arial"/>
          <w:sz w:val="24"/>
          <w:szCs w:val="24"/>
        </w:rPr>
        <w:t>Regidor Alberto Maldonado: Gracias, quiero pedir que quede en acta y hablo en nombre de fracción de Morena, nosotros nada mas insistir, en este momento</w:t>
      </w:r>
      <w:r w:rsidR="00E217D5">
        <w:rPr>
          <w:rFonts w:ascii="Arial" w:hAnsi="Arial" w:cs="Arial"/>
          <w:sz w:val="24"/>
          <w:szCs w:val="24"/>
        </w:rPr>
        <w:t>,</w:t>
      </w:r>
      <w:r>
        <w:rPr>
          <w:rFonts w:ascii="Arial" w:hAnsi="Arial" w:cs="Arial"/>
          <w:sz w:val="24"/>
          <w:szCs w:val="24"/>
        </w:rPr>
        <w:t xml:space="preserve"> de manera muy clara, lo que plantea el Regidor Alfredo Barba, pues desde mi punto de vista una especie de </w:t>
      </w:r>
      <w:proofErr w:type="spellStart"/>
      <w:r>
        <w:rPr>
          <w:rFonts w:ascii="Arial" w:hAnsi="Arial" w:cs="Arial"/>
          <w:sz w:val="24"/>
          <w:szCs w:val="24"/>
        </w:rPr>
        <w:t>cantinflismo</w:t>
      </w:r>
      <w:proofErr w:type="spellEnd"/>
      <w:r>
        <w:rPr>
          <w:rFonts w:ascii="Arial" w:hAnsi="Arial" w:cs="Arial"/>
          <w:sz w:val="24"/>
          <w:szCs w:val="24"/>
        </w:rPr>
        <w:t>, si pero no, y si le quitamos y si le ponemos, estamos muy concretamente como usted lo menciona, sin quitarle ni ponerle nada, nada mas rechazando ese conv</w:t>
      </w:r>
      <w:r w:rsidR="00140CB2">
        <w:rPr>
          <w:rFonts w:ascii="Arial" w:hAnsi="Arial" w:cs="Arial"/>
          <w:sz w:val="24"/>
          <w:szCs w:val="24"/>
        </w:rPr>
        <w:t xml:space="preserve">enio de manera lisa y llana, la primer acotación, la segunda que nos interesa sobre manera, estar presente en las mesas de trabajo que se realicen con verdaderos expertos, de las Universidades para efectos de hacer una contrapropuesta, tenemos un interés fundamental en formar parte </w:t>
      </w:r>
      <w:r w:rsidR="00B26098">
        <w:rPr>
          <w:rFonts w:ascii="Arial" w:hAnsi="Arial" w:cs="Arial"/>
          <w:sz w:val="24"/>
          <w:szCs w:val="24"/>
        </w:rPr>
        <w:t xml:space="preserve">de esa contrapropuesta que se va a hacer al Gobierno del Estado para alguna especie de coordinación, ya lo decía en la primera mesa de trabajo en la que estuve presente, que hay modelos en otra parte del mundo, una especie de derecho comparado, donde las Policías Metropolitanas claro que si sirven, son modelos que han sido exitosos, yo citaba el caso de Medellín en Colombia, de Barcelona, de Inglaterra, pero sin perder jamás, ni la autonomía presupuestal, ni la autonomía de mando de los Municipios, en ninguna parte del mundo se les pide a los Municipios que se queden sin  mando y sin recursos, eso es un contra sentido, nada mas haciendo esa acotación, pedirle que nos </w:t>
      </w:r>
      <w:r w:rsidR="006473DD">
        <w:rPr>
          <w:rFonts w:ascii="Arial" w:hAnsi="Arial" w:cs="Arial"/>
          <w:sz w:val="24"/>
          <w:szCs w:val="24"/>
        </w:rPr>
        <w:t xml:space="preserve">permitan proponer incluso, a los ponentes, a los catedráticos, a los expertos en esa materia, yo hablo por ejemplo de la Universidad de Guadalajara, que es donde conozco gente talentosa, gente con las suficientes cartas credenciales y al igual que lo hice en la primera reunión de trabajo, pedirle que por los conductos institucionales del </w:t>
      </w:r>
      <w:r w:rsidR="00722488">
        <w:rPr>
          <w:rFonts w:ascii="Arial" w:hAnsi="Arial" w:cs="Arial"/>
          <w:sz w:val="24"/>
          <w:szCs w:val="24"/>
        </w:rPr>
        <w:t>Ayuntamiento</w:t>
      </w:r>
      <w:r w:rsidR="006473DD">
        <w:rPr>
          <w:rFonts w:ascii="Arial" w:hAnsi="Arial" w:cs="Arial"/>
          <w:sz w:val="24"/>
          <w:szCs w:val="24"/>
        </w:rPr>
        <w:t xml:space="preserve">, es decir a través de la Señora Presidenta, pudiera enviárseles una carta invitación a esos expertos en la materia de seguridad, de </w:t>
      </w:r>
      <w:proofErr w:type="spellStart"/>
      <w:r w:rsidR="006473DD">
        <w:rPr>
          <w:rFonts w:ascii="Arial" w:hAnsi="Arial" w:cs="Arial"/>
          <w:sz w:val="24"/>
          <w:szCs w:val="24"/>
        </w:rPr>
        <w:t>metropolización</w:t>
      </w:r>
      <w:proofErr w:type="spellEnd"/>
      <w:r w:rsidR="006473DD">
        <w:rPr>
          <w:rFonts w:ascii="Arial" w:hAnsi="Arial" w:cs="Arial"/>
          <w:sz w:val="24"/>
          <w:szCs w:val="24"/>
        </w:rPr>
        <w:t>, etcétera. Es cuanto</w:t>
      </w:r>
    </w:p>
    <w:p w:rsidR="00A846B0" w:rsidRDefault="006473DD" w:rsidP="001874DB">
      <w:pPr>
        <w:jc w:val="both"/>
        <w:rPr>
          <w:rFonts w:ascii="Arial" w:hAnsi="Arial" w:cs="Arial"/>
          <w:sz w:val="24"/>
          <w:szCs w:val="24"/>
        </w:rPr>
      </w:pPr>
      <w:r>
        <w:rPr>
          <w:rFonts w:ascii="Arial" w:hAnsi="Arial" w:cs="Arial"/>
          <w:sz w:val="24"/>
          <w:szCs w:val="24"/>
        </w:rPr>
        <w:t xml:space="preserve">Síndico: </w:t>
      </w:r>
      <w:r w:rsidR="00036830">
        <w:rPr>
          <w:rFonts w:ascii="Arial" w:hAnsi="Arial" w:cs="Arial"/>
          <w:sz w:val="24"/>
          <w:szCs w:val="24"/>
        </w:rPr>
        <w:t>Muy bien, a</w:t>
      </w:r>
      <w:r>
        <w:rPr>
          <w:rFonts w:ascii="Arial" w:hAnsi="Arial" w:cs="Arial"/>
          <w:sz w:val="24"/>
          <w:szCs w:val="24"/>
        </w:rPr>
        <w:t xml:space="preserve">lguien </w:t>
      </w:r>
      <w:r w:rsidR="00036830">
        <w:rPr>
          <w:rFonts w:ascii="Arial" w:hAnsi="Arial" w:cs="Arial"/>
          <w:sz w:val="24"/>
          <w:szCs w:val="24"/>
        </w:rPr>
        <w:t>más</w:t>
      </w:r>
      <w:r>
        <w:rPr>
          <w:rFonts w:ascii="Arial" w:hAnsi="Arial" w:cs="Arial"/>
          <w:sz w:val="24"/>
          <w:szCs w:val="24"/>
        </w:rPr>
        <w:t xml:space="preserve"> </w:t>
      </w:r>
      <w:r w:rsidR="00036830">
        <w:rPr>
          <w:rFonts w:ascii="Arial" w:hAnsi="Arial" w:cs="Arial"/>
          <w:sz w:val="24"/>
          <w:szCs w:val="24"/>
        </w:rPr>
        <w:t>quiere hacer. Adelante Presidenta</w:t>
      </w:r>
    </w:p>
    <w:p w:rsidR="00036830" w:rsidRDefault="00036830" w:rsidP="001874DB">
      <w:pPr>
        <w:jc w:val="both"/>
        <w:rPr>
          <w:rFonts w:ascii="Arial" w:hAnsi="Arial" w:cs="Arial"/>
          <w:sz w:val="24"/>
          <w:szCs w:val="24"/>
        </w:rPr>
      </w:pPr>
      <w:r>
        <w:rPr>
          <w:rFonts w:ascii="Arial" w:hAnsi="Arial" w:cs="Arial"/>
          <w:sz w:val="24"/>
          <w:szCs w:val="24"/>
        </w:rPr>
        <w:t xml:space="preserve">Presidenta Municipal María Elena Limón: </w:t>
      </w:r>
      <w:r w:rsidR="0094223D">
        <w:rPr>
          <w:rFonts w:ascii="Arial" w:hAnsi="Arial" w:cs="Arial"/>
          <w:sz w:val="24"/>
          <w:szCs w:val="24"/>
        </w:rPr>
        <w:t xml:space="preserve">Yo también para no crear confusión, también estoy de acuerdo con usted Señor Maldonado, de que en este momento es aprobar o rechazar este convenio, en el cual ya todos lo estudiaron detenidamente y vieron los alcances y todo lo que puede pasar si firmamos este documento, en un segundo momento seria hacer las mesas de trabajo y en su momento dar una contrapropuesta de parte de </w:t>
      </w:r>
      <w:r w:rsidR="00722488">
        <w:rPr>
          <w:rFonts w:ascii="Arial" w:hAnsi="Arial" w:cs="Arial"/>
          <w:sz w:val="24"/>
          <w:szCs w:val="24"/>
        </w:rPr>
        <w:t>Ayuntamiento</w:t>
      </w:r>
      <w:r w:rsidR="0094223D">
        <w:rPr>
          <w:rFonts w:ascii="Arial" w:hAnsi="Arial" w:cs="Arial"/>
          <w:sz w:val="24"/>
          <w:szCs w:val="24"/>
        </w:rPr>
        <w:t>, pero que el día de hoy quede ya definido bajo este convenio que fue el que se nos envió y en el que cada uno de nosotros lo estudiamos, ya definir nuestra postura y mandarla, expresarla ante la reunión de seguridad que será el próximo martes, pero en este momento si decidir, si o no y posteriormente dejar bien asentado que haremos las mesas de trabajo</w:t>
      </w:r>
      <w:r w:rsidR="00FD02E3">
        <w:rPr>
          <w:rFonts w:ascii="Arial" w:hAnsi="Arial" w:cs="Arial"/>
          <w:sz w:val="24"/>
          <w:szCs w:val="24"/>
        </w:rPr>
        <w:t xml:space="preserve"> en una posible contrapropuesta y en esa posible contrapropuesta estoy de acuerdo en invitar a las </w:t>
      </w:r>
      <w:r w:rsidR="00E52141">
        <w:rPr>
          <w:rFonts w:ascii="Arial" w:hAnsi="Arial" w:cs="Arial"/>
          <w:sz w:val="24"/>
          <w:szCs w:val="24"/>
        </w:rPr>
        <w:t>U</w:t>
      </w:r>
      <w:r w:rsidR="00FD02E3">
        <w:rPr>
          <w:rFonts w:ascii="Arial" w:hAnsi="Arial" w:cs="Arial"/>
          <w:sz w:val="24"/>
          <w:szCs w:val="24"/>
        </w:rPr>
        <w:t xml:space="preserve">niversidades que acepten la invitación de parte de este </w:t>
      </w:r>
      <w:r w:rsidR="00BC5B0C">
        <w:rPr>
          <w:rFonts w:ascii="Arial" w:hAnsi="Arial" w:cs="Arial"/>
          <w:sz w:val="24"/>
          <w:szCs w:val="24"/>
        </w:rPr>
        <w:t>Cabildo</w:t>
      </w:r>
      <w:r w:rsidR="00FD02E3">
        <w:rPr>
          <w:rFonts w:ascii="Arial" w:hAnsi="Arial" w:cs="Arial"/>
          <w:sz w:val="24"/>
          <w:szCs w:val="24"/>
        </w:rPr>
        <w:t xml:space="preserve"> para que vengan a decirnos, si es que existiera una contrapropuesta para dar certidumbre solamente, pero si seriamos muy claros en este momento cual es la definición de cada uno de ustedes para poder ya tener el punto de acuerdo y ya trabajar posteriormente, pero ya en otro punto </w:t>
      </w:r>
      <w:r w:rsidR="004B1B9C">
        <w:rPr>
          <w:rFonts w:ascii="Arial" w:hAnsi="Arial" w:cs="Arial"/>
          <w:sz w:val="24"/>
          <w:szCs w:val="24"/>
        </w:rPr>
        <w:t xml:space="preserve">y ya bajo otras situaciones y con las opiniones de expertos. </w:t>
      </w:r>
    </w:p>
    <w:p w:rsidR="004B1B9C" w:rsidRDefault="004B1B9C" w:rsidP="001874DB">
      <w:pPr>
        <w:jc w:val="both"/>
        <w:rPr>
          <w:rFonts w:ascii="Arial" w:hAnsi="Arial" w:cs="Arial"/>
          <w:sz w:val="24"/>
          <w:szCs w:val="24"/>
        </w:rPr>
      </w:pPr>
      <w:r>
        <w:rPr>
          <w:rFonts w:ascii="Arial" w:hAnsi="Arial" w:cs="Arial"/>
          <w:sz w:val="24"/>
          <w:szCs w:val="24"/>
        </w:rPr>
        <w:t>Síndico: Adelante Regidor.</w:t>
      </w:r>
    </w:p>
    <w:p w:rsidR="004B1B9C" w:rsidRDefault="004B1B9C" w:rsidP="001874DB">
      <w:pPr>
        <w:jc w:val="both"/>
        <w:rPr>
          <w:rFonts w:ascii="Arial" w:hAnsi="Arial" w:cs="Arial"/>
          <w:sz w:val="24"/>
          <w:szCs w:val="24"/>
        </w:rPr>
      </w:pPr>
      <w:r>
        <w:rPr>
          <w:rFonts w:ascii="Arial" w:hAnsi="Arial" w:cs="Arial"/>
          <w:sz w:val="24"/>
          <w:szCs w:val="24"/>
        </w:rPr>
        <w:t>Regidor Alfredo Barba:</w:t>
      </w:r>
      <w:r w:rsidR="00840322">
        <w:rPr>
          <w:rFonts w:ascii="Arial" w:hAnsi="Arial" w:cs="Arial"/>
          <w:sz w:val="24"/>
          <w:szCs w:val="24"/>
        </w:rPr>
        <w:t xml:space="preserve"> Si estoy de acuerdo, p</w:t>
      </w:r>
      <w:r>
        <w:rPr>
          <w:rFonts w:ascii="Arial" w:hAnsi="Arial" w:cs="Arial"/>
          <w:sz w:val="24"/>
          <w:szCs w:val="24"/>
        </w:rPr>
        <w:t xml:space="preserve">ero si quedaría </w:t>
      </w:r>
      <w:r w:rsidR="00840322">
        <w:rPr>
          <w:rFonts w:ascii="Arial" w:hAnsi="Arial" w:cs="Arial"/>
          <w:sz w:val="24"/>
          <w:szCs w:val="24"/>
        </w:rPr>
        <w:t>la, para juntarnos después para hacer una propuesta, no decir no por no y si por si.</w:t>
      </w:r>
    </w:p>
    <w:p w:rsidR="00840322" w:rsidRDefault="00840322" w:rsidP="001874DB">
      <w:pPr>
        <w:jc w:val="both"/>
        <w:rPr>
          <w:rFonts w:ascii="Arial" w:hAnsi="Arial" w:cs="Arial"/>
          <w:sz w:val="24"/>
          <w:szCs w:val="24"/>
        </w:rPr>
      </w:pPr>
      <w:r>
        <w:rPr>
          <w:rFonts w:ascii="Arial" w:hAnsi="Arial" w:cs="Arial"/>
          <w:sz w:val="24"/>
          <w:szCs w:val="24"/>
        </w:rPr>
        <w:lastRenderedPageBreak/>
        <w:t>Presidenta Municipal María Elena Limón: No, este es no por no, porque no reúne las condiciones.</w:t>
      </w:r>
    </w:p>
    <w:p w:rsidR="003B2664" w:rsidRDefault="00840322" w:rsidP="001874DB">
      <w:pPr>
        <w:jc w:val="both"/>
        <w:rPr>
          <w:rFonts w:ascii="Arial" w:hAnsi="Arial" w:cs="Arial"/>
          <w:sz w:val="24"/>
          <w:szCs w:val="24"/>
        </w:rPr>
      </w:pPr>
      <w:r>
        <w:rPr>
          <w:rFonts w:ascii="Arial" w:hAnsi="Arial" w:cs="Arial"/>
          <w:sz w:val="24"/>
          <w:szCs w:val="24"/>
        </w:rPr>
        <w:t>Síndico: Haber, es importante comentar pues que no podemos nosotros decir, como dijo el Regidor Alberto Maldonado</w:t>
      </w:r>
      <w:r w:rsidR="00375979">
        <w:rPr>
          <w:rFonts w:ascii="Arial" w:hAnsi="Arial" w:cs="Arial"/>
          <w:sz w:val="24"/>
          <w:szCs w:val="24"/>
        </w:rPr>
        <w:t xml:space="preserve">, si pero déjame ver como le hacemos, o no pero déjame ver como le hacemos, creo que ahorita tenemos un documento cierto cada quien en sus manos, de que fue turnado y el turno de la comisión es, el turno a la Comisión es se firma o no se firma </w:t>
      </w:r>
      <w:r w:rsidR="00EA63BD">
        <w:rPr>
          <w:rFonts w:ascii="Arial" w:hAnsi="Arial" w:cs="Arial"/>
          <w:sz w:val="24"/>
          <w:szCs w:val="24"/>
        </w:rPr>
        <w:t>en los términos en lo que v</w:t>
      </w:r>
      <w:r w:rsidR="00366469">
        <w:rPr>
          <w:rFonts w:ascii="Arial" w:hAnsi="Arial" w:cs="Arial"/>
          <w:sz w:val="24"/>
          <w:szCs w:val="24"/>
        </w:rPr>
        <w:t xml:space="preserve">iene el convenio, no estaríamos en condiciones de poder decir en esto si y en esto no, porque ni siquiera se ha conformado el OPD, como para poder entrar en la etapa de negociación, yo lo que propongo ínsito, para tener certeza sobre todo a la comunidad de que es lo que esta pasando y </w:t>
      </w:r>
      <w:r w:rsidR="00891BDA">
        <w:rPr>
          <w:rFonts w:ascii="Arial" w:hAnsi="Arial" w:cs="Arial"/>
          <w:sz w:val="24"/>
          <w:szCs w:val="24"/>
        </w:rPr>
        <w:t xml:space="preserve">también </w:t>
      </w:r>
      <w:r w:rsidR="00366469">
        <w:rPr>
          <w:rFonts w:ascii="Arial" w:hAnsi="Arial" w:cs="Arial"/>
          <w:sz w:val="24"/>
          <w:szCs w:val="24"/>
        </w:rPr>
        <w:t xml:space="preserve">para los que si quieren que se firme, es decir, no se firma este </w:t>
      </w:r>
      <w:r w:rsidR="00891BDA">
        <w:rPr>
          <w:rFonts w:ascii="Arial" w:hAnsi="Arial" w:cs="Arial"/>
          <w:sz w:val="24"/>
          <w:szCs w:val="24"/>
        </w:rPr>
        <w:t>documento</w:t>
      </w:r>
      <w:r w:rsidR="00366469">
        <w:rPr>
          <w:rFonts w:ascii="Arial" w:hAnsi="Arial" w:cs="Arial"/>
          <w:sz w:val="24"/>
          <w:szCs w:val="24"/>
        </w:rPr>
        <w:t xml:space="preserve"> en los términos en los que viene y la propuesta es, abrir un debate posterior con mesas de trabajo, donde por supuesto que serán </w:t>
      </w:r>
      <w:r w:rsidR="00891BDA">
        <w:rPr>
          <w:rFonts w:ascii="Arial" w:hAnsi="Arial" w:cs="Arial"/>
          <w:sz w:val="24"/>
          <w:szCs w:val="24"/>
        </w:rPr>
        <w:t>invitados, ósea, va a quedar constancia de lo que estoy diciendo en el acta d</w:t>
      </w:r>
      <w:r w:rsidR="003B2664">
        <w:rPr>
          <w:rFonts w:ascii="Arial" w:hAnsi="Arial" w:cs="Arial"/>
          <w:sz w:val="24"/>
          <w:szCs w:val="24"/>
        </w:rPr>
        <w:t xml:space="preserve">e la minuta de estas </w:t>
      </w:r>
      <w:r w:rsidR="00722488">
        <w:rPr>
          <w:rFonts w:ascii="Arial" w:hAnsi="Arial" w:cs="Arial"/>
          <w:sz w:val="24"/>
          <w:szCs w:val="24"/>
        </w:rPr>
        <w:t>Comisiones</w:t>
      </w:r>
      <w:r w:rsidR="003B2664">
        <w:rPr>
          <w:rFonts w:ascii="Arial" w:hAnsi="Arial" w:cs="Arial"/>
          <w:sz w:val="24"/>
          <w:szCs w:val="24"/>
        </w:rPr>
        <w:t>, donde por supuesto que vamos a abrir un espacio para considerar como nos vamos a coordinar con el OPD.</w:t>
      </w:r>
    </w:p>
    <w:p w:rsidR="003B2664" w:rsidRDefault="003B2664" w:rsidP="001874DB">
      <w:pPr>
        <w:jc w:val="both"/>
        <w:rPr>
          <w:rFonts w:ascii="Arial" w:hAnsi="Arial" w:cs="Arial"/>
          <w:sz w:val="24"/>
          <w:szCs w:val="24"/>
        </w:rPr>
      </w:pPr>
      <w:r>
        <w:rPr>
          <w:rFonts w:ascii="Arial" w:hAnsi="Arial" w:cs="Arial"/>
          <w:sz w:val="24"/>
          <w:szCs w:val="24"/>
        </w:rPr>
        <w:t>Presidenta Municipal María Elena Limón: Si, nada más, para tener la certeza no podemos ser tibios en eso, es si o no y posteriormente se tendr</w:t>
      </w:r>
      <w:r w:rsidR="00D175C5">
        <w:rPr>
          <w:rFonts w:ascii="Arial" w:hAnsi="Arial" w:cs="Arial"/>
          <w:sz w:val="24"/>
          <w:szCs w:val="24"/>
        </w:rPr>
        <w:t>á</w:t>
      </w:r>
      <w:r>
        <w:rPr>
          <w:rFonts w:ascii="Arial" w:hAnsi="Arial" w:cs="Arial"/>
          <w:sz w:val="24"/>
          <w:szCs w:val="24"/>
        </w:rPr>
        <w:t xml:space="preserve"> que analizar una contrapropuesta,</w:t>
      </w:r>
      <w:r w:rsidR="00D175C5">
        <w:rPr>
          <w:rFonts w:ascii="Arial" w:hAnsi="Arial" w:cs="Arial"/>
          <w:sz w:val="24"/>
          <w:szCs w:val="24"/>
        </w:rPr>
        <w:t xml:space="preserve"> pero</w:t>
      </w:r>
      <w:r>
        <w:rPr>
          <w:rFonts w:ascii="Arial" w:hAnsi="Arial" w:cs="Arial"/>
          <w:sz w:val="24"/>
          <w:szCs w:val="24"/>
        </w:rPr>
        <w:t xml:space="preserve"> yo les quisiera hacer a ustedes una </w:t>
      </w:r>
      <w:r w:rsidR="00B16FB1">
        <w:rPr>
          <w:rFonts w:ascii="Arial" w:hAnsi="Arial" w:cs="Arial"/>
          <w:sz w:val="24"/>
          <w:szCs w:val="24"/>
        </w:rPr>
        <w:t>reflexión</w:t>
      </w:r>
      <w:r w:rsidR="00D175C5">
        <w:rPr>
          <w:rFonts w:ascii="Arial" w:hAnsi="Arial" w:cs="Arial"/>
          <w:sz w:val="24"/>
          <w:szCs w:val="24"/>
        </w:rPr>
        <w:t xml:space="preserve"> a cada uno de ustedes, ¿vieron el nombre de Tlaquepaque en ese convenio? Ni tan siquiera venimos en ese convenio, entonces si, es decir si o no, informarlo tanto a la ciudadanía y a los medios de comunicación y la posibilidad de que estaremos estudiando ya una contrapropuesta para, si en los términos que nosotros enviemos es aceptado bueno, pero ese será estudio y análisis de cada una de las fracciones y de cada uno de ustedes.</w:t>
      </w:r>
    </w:p>
    <w:p w:rsidR="007A1C27" w:rsidRDefault="007A1C27" w:rsidP="001874DB">
      <w:pPr>
        <w:jc w:val="both"/>
        <w:rPr>
          <w:rFonts w:ascii="Arial" w:hAnsi="Arial" w:cs="Arial"/>
          <w:sz w:val="24"/>
          <w:szCs w:val="24"/>
        </w:rPr>
      </w:pPr>
      <w:r>
        <w:rPr>
          <w:rFonts w:ascii="Arial" w:hAnsi="Arial" w:cs="Arial"/>
          <w:sz w:val="24"/>
          <w:szCs w:val="24"/>
        </w:rPr>
        <w:t>Síndico: Adelante Regidora</w:t>
      </w:r>
    </w:p>
    <w:p w:rsidR="006473DD" w:rsidRDefault="006473DD" w:rsidP="001874DB">
      <w:pPr>
        <w:jc w:val="both"/>
        <w:rPr>
          <w:rFonts w:ascii="Arial" w:hAnsi="Arial" w:cs="Arial"/>
          <w:sz w:val="24"/>
          <w:szCs w:val="24"/>
        </w:rPr>
      </w:pPr>
      <w:r>
        <w:rPr>
          <w:rFonts w:ascii="Arial" w:hAnsi="Arial" w:cs="Arial"/>
          <w:sz w:val="24"/>
          <w:szCs w:val="24"/>
        </w:rPr>
        <w:t xml:space="preserve">Regidora </w:t>
      </w:r>
      <w:proofErr w:type="spellStart"/>
      <w:r>
        <w:rPr>
          <w:rFonts w:ascii="Arial" w:hAnsi="Arial" w:cs="Arial"/>
          <w:sz w:val="24"/>
          <w:szCs w:val="24"/>
        </w:rPr>
        <w:t>Betsabé</w:t>
      </w:r>
      <w:proofErr w:type="spellEnd"/>
      <w:r>
        <w:rPr>
          <w:rFonts w:ascii="Arial" w:hAnsi="Arial" w:cs="Arial"/>
          <w:sz w:val="24"/>
          <w:szCs w:val="24"/>
        </w:rPr>
        <w:t xml:space="preserve">: </w:t>
      </w:r>
      <w:r w:rsidR="007A1C27">
        <w:rPr>
          <w:rFonts w:ascii="Arial" w:hAnsi="Arial" w:cs="Arial"/>
          <w:sz w:val="24"/>
          <w:szCs w:val="24"/>
        </w:rPr>
        <w:t xml:space="preserve">Sí, nada mas para una pequeña aclaración, yo creo que todos los dictámenes que son derivados de las </w:t>
      </w:r>
      <w:r w:rsidR="00722488">
        <w:rPr>
          <w:rFonts w:ascii="Arial" w:hAnsi="Arial" w:cs="Arial"/>
          <w:sz w:val="24"/>
          <w:szCs w:val="24"/>
        </w:rPr>
        <w:t>Comisiones</w:t>
      </w:r>
      <w:r w:rsidR="007A1C27">
        <w:rPr>
          <w:rFonts w:ascii="Arial" w:hAnsi="Arial" w:cs="Arial"/>
          <w:sz w:val="24"/>
          <w:szCs w:val="24"/>
        </w:rPr>
        <w:t xml:space="preserve"> siempre van fundamentados y dice que porque si o porque no, porque se aprueba o porque se rechaza, porque yo estoy a favor de que se rechace este documento, por todas las razones que expuso la Regidora Eloísa, por todas las razones que expuso en las mesas de trabajo el Regidor Francisco, por todas las razones que dimos, el Regidor Héctor dio incluso una propuesta </w:t>
      </w:r>
      <w:r w:rsidR="001F6123">
        <w:rPr>
          <w:rFonts w:ascii="Arial" w:hAnsi="Arial" w:cs="Arial"/>
          <w:sz w:val="24"/>
          <w:szCs w:val="24"/>
        </w:rPr>
        <w:t>desde la mesa pasada, por todas las razones que acaba de mencionar el Regidor Barba y que no están en el convenio y que deben de estar dentro de esta Coordinación Metropolitana, entonces yo creo que razones de sobra las hay, incluso aunque no se sea abogado es muy lógico y obvio</w:t>
      </w:r>
      <w:r w:rsidR="00C17556">
        <w:rPr>
          <w:rFonts w:ascii="Arial" w:hAnsi="Arial" w:cs="Arial"/>
          <w:sz w:val="24"/>
          <w:szCs w:val="24"/>
        </w:rPr>
        <w:t xml:space="preserve"> las carencias que tiene el document</w:t>
      </w:r>
      <w:r w:rsidR="00A6532C">
        <w:rPr>
          <w:rFonts w:ascii="Arial" w:hAnsi="Arial" w:cs="Arial"/>
          <w:sz w:val="24"/>
          <w:szCs w:val="24"/>
        </w:rPr>
        <w:t>o por las que no podemos firmar, entonces nada mas porque si o nada mas porque no, no, en realidad hay muchísimas razones por que no</w:t>
      </w:r>
      <w:r w:rsidR="00BC42A7">
        <w:rPr>
          <w:rFonts w:ascii="Arial" w:hAnsi="Arial" w:cs="Arial"/>
          <w:sz w:val="24"/>
          <w:szCs w:val="24"/>
        </w:rPr>
        <w:t>,</w:t>
      </w:r>
      <w:r w:rsidR="00A6532C">
        <w:rPr>
          <w:rFonts w:ascii="Arial" w:hAnsi="Arial" w:cs="Arial"/>
          <w:sz w:val="24"/>
          <w:szCs w:val="24"/>
        </w:rPr>
        <w:t xml:space="preserve"> podemos firmarlo y todos los que hemos intervenido en estas mesas de trabajo ya las</w:t>
      </w:r>
      <w:r w:rsidR="00BC42A7">
        <w:rPr>
          <w:rFonts w:ascii="Arial" w:hAnsi="Arial" w:cs="Arial"/>
          <w:sz w:val="24"/>
          <w:szCs w:val="24"/>
        </w:rPr>
        <w:t xml:space="preserve"> expusimos, entonces esas son las razones y tiene que ir fundamentado y tiene que ir porque, entonces no nada mas se hacen dictámenes porque si o a la deriva,</w:t>
      </w:r>
      <w:r w:rsidR="00A6532C">
        <w:rPr>
          <w:rFonts w:ascii="Arial" w:hAnsi="Arial" w:cs="Arial"/>
          <w:sz w:val="24"/>
          <w:szCs w:val="24"/>
        </w:rPr>
        <w:t xml:space="preserve"> </w:t>
      </w:r>
      <w:r w:rsidR="00BC42A7">
        <w:rPr>
          <w:rFonts w:ascii="Arial" w:hAnsi="Arial" w:cs="Arial"/>
          <w:sz w:val="24"/>
          <w:szCs w:val="24"/>
        </w:rPr>
        <w:t xml:space="preserve">se tienen que hacer con un fundamento incluso legal por supuesto, no solamente los razonamientos lógicos </w:t>
      </w:r>
      <w:r w:rsidR="00DC6738">
        <w:rPr>
          <w:rFonts w:ascii="Arial" w:hAnsi="Arial" w:cs="Arial"/>
          <w:sz w:val="24"/>
          <w:szCs w:val="24"/>
        </w:rPr>
        <w:t xml:space="preserve">que tienen que ver con la Ley de Coordinación Metropolitana de Jalisco, ósea, tenemos que apegarnos a los Reglamentos y a las condiciones que estos den, porque es lo que nos dice que podemos hacer y que no y entonces en esa legalidad es como nosotros tenemos la responsabilidad de tomar esas decisiones, entonces creo yo que durante las mesas de trabajo ya se expusieron todas estas razones de porque no es conveniente la firma y vuelvo a insistir en lo que dije la vez pasada, lo que a nosotros se nos envió a </w:t>
      </w:r>
      <w:r w:rsidR="00722488">
        <w:rPr>
          <w:rFonts w:ascii="Arial" w:hAnsi="Arial" w:cs="Arial"/>
          <w:sz w:val="24"/>
          <w:szCs w:val="24"/>
        </w:rPr>
        <w:t>Comisiones</w:t>
      </w:r>
      <w:r w:rsidR="00DC6738">
        <w:rPr>
          <w:rFonts w:ascii="Arial" w:hAnsi="Arial" w:cs="Arial"/>
          <w:sz w:val="24"/>
          <w:szCs w:val="24"/>
        </w:rPr>
        <w:t xml:space="preserve"> es este convenio y es lo que estamos analizando y estudiando y diciendo porque no. Es cuanto.</w:t>
      </w:r>
    </w:p>
    <w:p w:rsidR="001874DB" w:rsidRDefault="00DC6738" w:rsidP="001874DB">
      <w:pPr>
        <w:jc w:val="both"/>
        <w:rPr>
          <w:rFonts w:ascii="Arial" w:hAnsi="Arial" w:cs="Arial"/>
          <w:sz w:val="24"/>
          <w:szCs w:val="24"/>
        </w:rPr>
      </w:pPr>
      <w:r>
        <w:rPr>
          <w:rFonts w:ascii="Arial" w:hAnsi="Arial" w:cs="Arial"/>
          <w:sz w:val="24"/>
          <w:szCs w:val="24"/>
        </w:rPr>
        <w:lastRenderedPageBreak/>
        <w:t>Bien, pues n</w:t>
      </w:r>
      <w:r w:rsidR="001874DB">
        <w:rPr>
          <w:rFonts w:ascii="Arial" w:hAnsi="Arial" w:cs="Arial"/>
          <w:sz w:val="24"/>
          <w:szCs w:val="24"/>
        </w:rPr>
        <w:t xml:space="preserve">o habiendo más discusión respecto de este tema, en votación económica les pregunto si están de acuerdo en la aprobación del contenido del dictamen </w:t>
      </w:r>
      <w:r>
        <w:rPr>
          <w:rFonts w:ascii="Arial" w:hAnsi="Arial" w:cs="Arial"/>
          <w:sz w:val="24"/>
          <w:szCs w:val="24"/>
        </w:rPr>
        <w:t xml:space="preserve">circulado </w:t>
      </w:r>
      <w:r w:rsidR="001874DB">
        <w:rPr>
          <w:rFonts w:ascii="Arial" w:hAnsi="Arial" w:cs="Arial"/>
          <w:sz w:val="24"/>
          <w:szCs w:val="24"/>
        </w:rPr>
        <w:t>les pido levanten la mano.</w:t>
      </w:r>
      <w:r>
        <w:rPr>
          <w:rFonts w:ascii="Arial" w:hAnsi="Arial" w:cs="Arial"/>
          <w:sz w:val="24"/>
          <w:szCs w:val="24"/>
        </w:rPr>
        <w:t xml:space="preserve"> </w:t>
      </w:r>
    </w:p>
    <w:p w:rsidR="00DC6738" w:rsidRDefault="00DC6738" w:rsidP="001874DB">
      <w:pPr>
        <w:jc w:val="both"/>
        <w:rPr>
          <w:rFonts w:ascii="Arial" w:hAnsi="Arial" w:cs="Arial"/>
          <w:sz w:val="24"/>
          <w:szCs w:val="24"/>
        </w:rPr>
      </w:pPr>
      <w:r>
        <w:rPr>
          <w:rFonts w:ascii="Arial" w:hAnsi="Arial" w:cs="Arial"/>
          <w:sz w:val="24"/>
          <w:szCs w:val="24"/>
        </w:rPr>
        <w:t>En los términos del dictamen que se les envió en donde se rechaza la firma. Aprobado. Adelante.</w:t>
      </w:r>
    </w:p>
    <w:p w:rsidR="00DC6738" w:rsidRDefault="00DC6738" w:rsidP="001874DB">
      <w:pPr>
        <w:jc w:val="both"/>
        <w:rPr>
          <w:rFonts w:ascii="Arial" w:hAnsi="Arial" w:cs="Arial"/>
          <w:sz w:val="24"/>
          <w:szCs w:val="24"/>
        </w:rPr>
      </w:pPr>
      <w:r>
        <w:rPr>
          <w:rFonts w:ascii="Arial" w:hAnsi="Arial" w:cs="Arial"/>
          <w:sz w:val="24"/>
          <w:szCs w:val="24"/>
        </w:rPr>
        <w:t xml:space="preserve">Regidora Daniela Chávez: Una abstención </w:t>
      </w:r>
    </w:p>
    <w:p w:rsidR="001874DB" w:rsidRPr="00DC6738" w:rsidRDefault="001874DB" w:rsidP="001874DB">
      <w:pPr>
        <w:jc w:val="both"/>
        <w:rPr>
          <w:rFonts w:ascii="Arial" w:hAnsi="Arial" w:cs="Arial"/>
          <w:sz w:val="24"/>
          <w:szCs w:val="24"/>
        </w:rPr>
      </w:pPr>
      <w:r w:rsidRPr="00DC6738">
        <w:rPr>
          <w:rFonts w:ascii="Arial" w:hAnsi="Arial" w:cs="Arial"/>
          <w:sz w:val="24"/>
          <w:szCs w:val="24"/>
        </w:rPr>
        <w:t xml:space="preserve">Queda Aprobado por las </w:t>
      </w:r>
      <w:r w:rsidR="00722488">
        <w:rPr>
          <w:rFonts w:ascii="Arial" w:hAnsi="Arial" w:cs="Arial"/>
          <w:sz w:val="24"/>
          <w:szCs w:val="24"/>
        </w:rPr>
        <w:t>Comisiones</w:t>
      </w:r>
      <w:r w:rsidRPr="00DC6738">
        <w:rPr>
          <w:rFonts w:ascii="Arial" w:hAnsi="Arial" w:cs="Arial"/>
          <w:sz w:val="24"/>
          <w:szCs w:val="24"/>
        </w:rPr>
        <w:t xml:space="preserve"> Edilicias</w:t>
      </w:r>
      <w:r w:rsidR="00DC6738" w:rsidRPr="00DC6738">
        <w:rPr>
          <w:rFonts w:ascii="Arial" w:hAnsi="Arial" w:cs="Arial"/>
          <w:sz w:val="24"/>
          <w:szCs w:val="24"/>
        </w:rPr>
        <w:t>, aprobado por mayoría y una abstención</w:t>
      </w:r>
      <w:r w:rsidRPr="00DC6738">
        <w:rPr>
          <w:rFonts w:ascii="Arial" w:hAnsi="Arial" w:cs="Arial"/>
          <w:sz w:val="24"/>
          <w:szCs w:val="24"/>
        </w:rPr>
        <w:t xml:space="preserve"> de Hacienda, Patrimonio y Presupuesto; Gobernación, Asuntos Metropolitanos, Seguridad Pública y Reglamentos Municipales y Puntos Legislativos</w:t>
      </w:r>
      <w:r w:rsidR="00151172" w:rsidRPr="00DC6738">
        <w:rPr>
          <w:rFonts w:ascii="Arial" w:hAnsi="Arial" w:cs="Arial"/>
          <w:sz w:val="24"/>
          <w:szCs w:val="24"/>
        </w:rPr>
        <w:t xml:space="preserve">, </w:t>
      </w:r>
      <w:r w:rsidR="00151172" w:rsidRPr="00DC6738">
        <w:rPr>
          <w:rFonts w:ascii="Arial" w:hAnsi="Arial" w:cs="Arial"/>
          <w:b/>
          <w:sz w:val="24"/>
          <w:szCs w:val="24"/>
        </w:rPr>
        <w:t xml:space="preserve">rechazar </w:t>
      </w:r>
      <w:r w:rsidR="00151172" w:rsidRPr="00DC6738">
        <w:rPr>
          <w:rFonts w:ascii="Arial" w:hAnsi="Arial" w:cs="Arial"/>
          <w:sz w:val="24"/>
          <w:szCs w:val="24"/>
        </w:rPr>
        <w:t>la firma d</w:t>
      </w:r>
      <w:r w:rsidRPr="00DC6738">
        <w:rPr>
          <w:rFonts w:ascii="Arial" w:hAnsi="Arial" w:cs="Arial"/>
          <w:sz w:val="24"/>
          <w:szCs w:val="24"/>
        </w:rPr>
        <w:t xml:space="preserve">el Convenio </w:t>
      </w:r>
      <w:r w:rsidR="00B54FB6">
        <w:rPr>
          <w:rFonts w:ascii="Arial" w:hAnsi="Arial" w:cs="Arial"/>
          <w:sz w:val="24"/>
          <w:szCs w:val="24"/>
        </w:rPr>
        <w:t>E</w:t>
      </w:r>
      <w:r w:rsidRPr="00DC6738">
        <w:rPr>
          <w:rFonts w:ascii="Arial" w:hAnsi="Arial" w:cs="Arial"/>
          <w:sz w:val="24"/>
          <w:szCs w:val="24"/>
        </w:rPr>
        <w:t xml:space="preserve">specífico de </w:t>
      </w:r>
      <w:r w:rsidR="00B54FB6">
        <w:rPr>
          <w:rFonts w:ascii="Arial" w:hAnsi="Arial" w:cs="Arial"/>
          <w:sz w:val="24"/>
          <w:szCs w:val="24"/>
        </w:rPr>
        <w:t>C</w:t>
      </w:r>
      <w:r w:rsidRPr="00DC6738">
        <w:rPr>
          <w:rFonts w:ascii="Arial" w:hAnsi="Arial" w:cs="Arial"/>
          <w:sz w:val="24"/>
          <w:szCs w:val="24"/>
        </w:rPr>
        <w:t xml:space="preserve">oordinación y </w:t>
      </w:r>
      <w:r w:rsidR="00722488">
        <w:rPr>
          <w:rFonts w:ascii="Arial" w:hAnsi="Arial" w:cs="Arial"/>
          <w:sz w:val="24"/>
          <w:szCs w:val="24"/>
        </w:rPr>
        <w:t>Asociación</w:t>
      </w:r>
      <w:r w:rsidRPr="00DC6738">
        <w:rPr>
          <w:rFonts w:ascii="Arial" w:hAnsi="Arial" w:cs="Arial"/>
          <w:sz w:val="24"/>
          <w:szCs w:val="24"/>
        </w:rPr>
        <w:t xml:space="preserve"> en materia de </w:t>
      </w:r>
      <w:r w:rsidR="00B54FB6">
        <w:rPr>
          <w:rFonts w:ascii="Arial" w:hAnsi="Arial" w:cs="Arial"/>
          <w:sz w:val="24"/>
          <w:szCs w:val="24"/>
        </w:rPr>
        <w:t>S</w:t>
      </w:r>
      <w:r w:rsidRPr="00DC6738">
        <w:rPr>
          <w:rFonts w:ascii="Arial" w:hAnsi="Arial" w:cs="Arial"/>
          <w:sz w:val="24"/>
          <w:szCs w:val="24"/>
        </w:rPr>
        <w:t xml:space="preserve">eguridad </w:t>
      </w:r>
      <w:r w:rsidR="00B54FB6">
        <w:rPr>
          <w:rFonts w:ascii="Arial" w:hAnsi="Arial" w:cs="Arial"/>
          <w:sz w:val="24"/>
          <w:szCs w:val="24"/>
        </w:rPr>
        <w:t>M</w:t>
      </w:r>
      <w:r w:rsidRPr="00DC6738">
        <w:rPr>
          <w:rFonts w:ascii="Arial" w:hAnsi="Arial" w:cs="Arial"/>
          <w:sz w:val="24"/>
          <w:szCs w:val="24"/>
        </w:rPr>
        <w:t>etropolitana para la creación del Organismo Público Descentralizado Intermunicipal denominado Policía Metropolitana de Guadalajara.</w:t>
      </w:r>
    </w:p>
    <w:p w:rsidR="001874DB" w:rsidRDefault="001874DB" w:rsidP="001874DB">
      <w:pPr>
        <w:jc w:val="both"/>
        <w:rPr>
          <w:rFonts w:ascii="Arial" w:hAnsi="Arial" w:cs="Arial"/>
          <w:sz w:val="24"/>
          <w:szCs w:val="24"/>
        </w:rPr>
      </w:pPr>
      <w:r w:rsidRPr="00E87BA6">
        <w:rPr>
          <w:rFonts w:ascii="Arial" w:hAnsi="Arial" w:cs="Arial"/>
          <w:sz w:val="24"/>
          <w:szCs w:val="24"/>
        </w:rPr>
        <w:t xml:space="preserve">Continuando con la sesión, respecto al </w:t>
      </w:r>
      <w:r>
        <w:rPr>
          <w:rFonts w:ascii="Arial" w:hAnsi="Arial" w:cs="Arial"/>
          <w:b/>
          <w:sz w:val="24"/>
          <w:szCs w:val="24"/>
        </w:rPr>
        <w:t>cuarto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D56D58" w:rsidRDefault="001874DB" w:rsidP="001874DB">
      <w:pPr>
        <w:jc w:val="both"/>
        <w:rPr>
          <w:rFonts w:ascii="Arial" w:hAnsi="Arial" w:cs="Arial"/>
          <w:sz w:val="24"/>
          <w:szCs w:val="24"/>
        </w:rPr>
      </w:pPr>
      <w:r>
        <w:rPr>
          <w:rFonts w:ascii="Arial" w:hAnsi="Arial" w:cs="Arial"/>
          <w:sz w:val="24"/>
          <w:szCs w:val="24"/>
        </w:rPr>
        <w:t xml:space="preserve">Como </w:t>
      </w:r>
      <w:r w:rsidRPr="00117B06">
        <w:rPr>
          <w:rFonts w:ascii="Arial" w:hAnsi="Arial" w:cs="Arial"/>
          <w:b/>
          <w:sz w:val="24"/>
          <w:szCs w:val="24"/>
        </w:rPr>
        <w:t>quinto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DC6738">
        <w:rPr>
          <w:rFonts w:ascii="Arial" w:hAnsi="Arial" w:cs="Arial"/>
          <w:sz w:val="24"/>
          <w:szCs w:val="24"/>
        </w:rPr>
        <w:t xml:space="preserve">14:04 (catorce </w:t>
      </w:r>
      <w:r w:rsidRPr="00E87BA6">
        <w:rPr>
          <w:rFonts w:ascii="Arial" w:hAnsi="Arial" w:cs="Arial"/>
          <w:sz w:val="24"/>
          <w:szCs w:val="24"/>
        </w:rPr>
        <w:t>horas</w:t>
      </w:r>
      <w:r w:rsidR="00DC6738">
        <w:rPr>
          <w:rFonts w:ascii="Arial" w:hAnsi="Arial" w:cs="Arial"/>
          <w:sz w:val="24"/>
          <w:szCs w:val="24"/>
        </w:rPr>
        <w:t xml:space="preserve"> con cuatro minutos)</w:t>
      </w:r>
      <w:r w:rsidRPr="00E87BA6">
        <w:rPr>
          <w:rFonts w:ascii="Arial" w:hAnsi="Arial" w:cs="Arial"/>
          <w:sz w:val="24"/>
          <w:szCs w:val="24"/>
        </w:rPr>
        <w:t xml:space="preserve"> de</w:t>
      </w:r>
      <w:r w:rsidR="00DC6738">
        <w:rPr>
          <w:rFonts w:ascii="Arial" w:hAnsi="Arial" w:cs="Arial"/>
          <w:sz w:val="24"/>
          <w:szCs w:val="24"/>
        </w:rPr>
        <w:t xml:space="preserve"> este</w:t>
      </w:r>
      <w:r w:rsidRPr="00E87BA6">
        <w:rPr>
          <w:rFonts w:ascii="Arial" w:hAnsi="Arial" w:cs="Arial"/>
          <w:sz w:val="24"/>
          <w:szCs w:val="24"/>
        </w:rPr>
        <w:t xml:space="preserve"> día </w:t>
      </w:r>
      <w:r>
        <w:rPr>
          <w:rFonts w:ascii="Arial" w:hAnsi="Arial" w:cs="Arial"/>
          <w:sz w:val="24"/>
          <w:szCs w:val="24"/>
        </w:rPr>
        <w:t>16 de agosto del 2019</w:t>
      </w:r>
      <w:r w:rsidRPr="00E87BA6">
        <w:rPr>
          <w:rFonts w:ascii="Arial" w:hAnsi="Arial" w:cs="Arial"/>
          <w:sz w:val="24"/>
          <w:szCs w:val="24"/>
        </w:rPr>
        <w:t xml:space="preserve">. </w:t>
      </w:r>
      <w:r w:rsidR="00DC6738">
        <w:rPr>
          <w:rFonts w:ascii="Arial" w:hAnsi="Arial" w:cs="Arial"/>
          <w:sz w:val="24"/>
          <w:szCs w:val="24"/>
        </w:rPr>
        <w:t>Muchas g</w:t>
      </w:r>
      <w:r>
        <w:rPr>
          <w:rFonts w:ascii="Arial" w:hAnsi="Arial" w:cs="Arial"/>
          <w:sz w:val="24"/>
          <w:szCs w:val="24"/>
        </w:rPr>
        <w:t>racias</w:t>
      </w:r>
      <w:r w:rsidR="00DC6738">
        <w:rPr>
          <w:rFonts w:ascii="Arial" w:hAnsi="Arial" w:cs="Arial"/>
          <w:sz w:val="24"/>
          <w:szCs w:val="24"/>
        </w:rPr>
        <w:t>.</w:t>
      </w:r>
    </w:p>
    <w:p w:rsidR="00D56D58" w:rsidRDefault="00D56D58" w:rsidP="00D56D58">
      <w:pPr>
        <w:jc w:val="both"/>
        <w:rPr>
          <w:rFonts w:ascii="Arial" w:hAnsi="Arial" w:cs="Arial"/>
          <w:b/>
          <w:sz w:val="24"/>
          <w:szCs w:val="24"/>
        </w:rPr>
      </w:pPr>
    </w:p>
    <w:p w:rsidR="00D56D58" w:rsidRPr="00946D8F" w:rsidRDefault="00D56D58" w:rsidP="00D56D58">
      <w:pPr>
        <w:jc w:val="both"/>
        <w:rPr>
          <w:rFonts w:ascii="Arial" w:hAnsi="Arial" w:cs="Arial"/>
          <w:b/>
          <w:sz w:val="24"/>
          <w:szCs w:val="24"/>
        </w:rPr>
      </w:pPr>
      <w:r w:rsidRPr="00946D8F">
        <w:rPr>
          <w:rFonts w:ascii="Arial" w:hAnsi="Arial" w:cs="Arial"/>
          <w:b/>
          <w:sz w:val="24"/>
          <w:szCs w:val="24"/>
        </w:rPr>
        <w:t>Integrantes de la Comisión Edilicia de Hacienda, Patrimonio y Presupuesto</w:t>
      </w: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JOSÉ LUIS SALAZAR MARTÍNEZ</w:t>
      </w:r>
    </w:p>
    <w:p w:rsidR="00D56D58" w:rsidRDefault="00BC5B0C" w:rsidP="00D56D58">
      <w:pPr>
        <w:spacing w:after="0" w:line="240" w:lineRule="auto"/>
        <w:jc w:val="center"/>
        <w:rPr>
          <w:rFonts w:ascii="Arial" w:hAnsi="Arial" w:cs="Arial"/>
          <w:b/>
          <w:sz w:val="24"/>
          <w:szCs w:val="24"/>
        </w:rPr>
      </w:pPr>
      <w:r>
        <w:rPr>
          <w:rFonts w:ascii="Arial" w:hAnsi="Arial" w:cs="Arial"/>
          <w:b/>
          <w:sz w:val="24"/>
          <w:szCs w:val="24"/>
        </w:rPr>
        <w:t>PRESIDENTE</w:t>
      </w:r>
      <w:r w:rsidR="00D56D58">
        <w:rPr>
          <w:rFonts w:ascii="Arial" w:hAnsi="Arial" w:cs="Arial"/>
          <w:b/>
          <w:sz w:val="24"/>
          <w:szCs w:val="24"/>
        </w:rPr>
        <w:t xml:space="preserve"> </w:t>
      </w: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 xml:space="preserve">VOCAL </w:t>
      </w: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IRMA YOLANDA REYNOSO MERCADO</w:t>
      </w: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 xml:space="preserve">VOCAL </w:t>
      </w: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 xml:space="preserve">VOCAL </w:t>
      </w: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FRANCISCO JUÁREZ PIÑA</w:t>
      </w: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 xml:space="preserve">VOCAL </w:t>
      </w: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 xml:space="preserve">VOCAL </w:t>
      </w: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JOSÉ LUIS FIGUEROA MEZA</w:t>
      </w: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 xml:space="preserve">VOCAL </w:t>
      </w: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ALBERTO MALDONADO CHAVARÍN</w:t>
      </w: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 xml:space="preserve">VOCAL </w:t>
      </w: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ALBERTO ALFARO GARCÍA</w:t>
      </w: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 xml:space="preserve">VOCAL </w:t>
      </w: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ALFREDO BARBA MARISCAL</w:t>
      </w: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 xml:space="preserve"> VOCAL </w:t>
      </w:r>
    </w:p>
    <w:p w:rsidR="00D56D58" w:rsidRDefault="00D56D58" w:rsidP="00D56D58">
      <w:pPr>
        <w:jc w:val="both"/>
        <w:rPr>
          <w:rFonts w:ascii="Arial" w:hAnsi="Arial" w:cs="Arial"/>
          <w:b/>
          <w:sz w:val="24"/>
          <w:szCs w:val="24"/>
        </w:rPr>
      </w:pPr>
    </w:p>
    <w:p w:rsidR="005C0C35" w:rsidRDefault="005C0C35" w:rsidP="00D56D58">
      <w:pPr>
        <w:jc w:val="both"/>
        <w:rPr>
          <w:rFonts w:ascii="Arial" w:hAnsi="Arial" w:cs="Arial"/>
          <w:b/>
          <w:sz w:val="24"/>
          <w:szCs w:val="24"/>
        </w:rPr>
      </w:pPr>
    </w:p>
    <w:p w:rsidR="00D56D58" w:rsidRDefault="00D56D58" w:rsidP="00D56D58">
      <w:pPr>
        <w:jc w:val="both"/>
        <w:rPr>
          <w:rFonts w:ascii="Arial" w:hAnsi="Arial" w:cs="Arial"/>
          <w:b/>
          <w:sz w:val="24"/>
          <w:szCs w:val="24"/>
        </w:rPr>
      </w:pPr>
      <w:r>
        <w:rPr>
          <w:rFonts w:ascii="Arial" w:hAnsi="Arial" w:cs="Arial"/>
          <w:b/>
          <w:sz w:val="24"/>
          <w:szCs w:val="24"/>
        </w:rPr>
        <w:t>Integrantes de la Comisión Edilicia de Gobernación</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D56D58" w:rsidRDefault="00BC5B0C" w:rsidP="00D56D58">
      <w:pPr>
        <w:jc w:val="center"/>
        <w:rPr>
          <w:rFonts w:ascii="Arial" w:hAnsi="Arial" w:cs="Arial"/>
          <w:b/>
          <w:sz w:val="24"/>
          <w:szCs w:val="24"/>
        </w:rPr>
      </w:pPr>
      <w:r>
        <w:rPr>
          <w:rFonts w:ascii="Arial" w:hAnsi="Arial" w:cs="Arial"/>
          <w:b/>
          <w:sz w:val="24"/>
          <w:szCs w:val="24"/>
        </w:rPr>
        <w:t>PRESIDENTE</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spacing w:after="0" w:line="240" w:lineRule="auto"/>
        <w:jc w:val="center"/>
        <w:rPr>
          <w:rFonts w:ascii="Arial" w:hAnsi="Arial" w:cs="Arial"/>
          <w:b/>
          <w:sz w:val="24"/>
          <w:szCs w:val="24"/>
        </w:rPr>
      </w:pPr>
      <w:r>
        <w:rPr>
          <w:rFonts w:ascii="Arial" w:hAnsi="Arial" w:cs="Arial"/>
          <w:b/>
          <w:sz w:val="24"/>
          <w:szCs w:val="24"/>
        </w:rPr>
        <w:t>JOSÉ LUIS SALAZAR MARTÍNEZ</w:t>
      </w:r>
    </w:p>
    <w:p w:rsidR="00D56D58" w:rsidRDefault="00D56D58" w:rsidP="00D56D58">
      <w:pPr>
        <w:jc w:val="center"/>
        <w:rPr>
          <w:rFonts w:ascii="Arial" w:hAnsi="Arial" w:cs="Arial"/>
          <w:b/>
          <w:sz w:val="24"/>
          <w:szCs w:val="24"/>
        </w:rPr>
      </w:pPr>
      <w:r>
        <w:rPr>
          <w:rFonts w:ascii="Arial" w:hAnsi="Arial" w:cs="Arial"/>
          <w:b/>
          <w:sz w:val="24"/>
          <w:szCs w:val="24"/>
        </w:rPr>
        <w:t>VOCAL</w:t>
      </w:r>
    </w:p>
    <w:p w:rsidR="005C0C35" w:rsidRDefault="005C0C35" w:rsidP="00D56D58">
      <w:pPr>
        <w:jc w:val="center"/>
        <w:rPr>
          <w:rFonts w:ascii="Arial" w:hAnsi="Arial" w:cs="Arial"/>
          <w:b/>
          <w:sz w:val="24"/>
          <w:szCs w:val="24"/>
        </w:rPr>
      </w:pPr>
    </w:p>
    <w:p w:rsidR="005C0C35" w:rsidRDefault="005C0C35" w:rsidP="00D56D58">
      <w:pPr>
        <w:jc w:val="center"/>
        <w:rPr>
          <w:rFonts w:ascii="Arial" w:hAnsi="Arial" w:cs="Arial"/>
          <w:b/>
          <w:sz w:val="24"/>
          <w:szCs w:val="24"/>
        </w:rPr>
      </w:pPr>
    </w:p>
    <w:p w:rsidR="004D0327" w:rsidRDefault="004D0327"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JORGE ANTONIO CHÁVEZ AMBRIZ</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4D0327" w:rsidRDefault="004D0327" w:rsidP="00D56D58">
      <w:pPr>
        <w:jc w:val="both"/>
        <w:rPr>
          <w:rFonts w:ascii="Arial" w:hAnsi="Arial" w:cs="Arial"/>
          <w:b/>
          <w:sz w:val="24"/>
          <w:szCs w:val="24"/>
        </w:rPr>
      </w:pPr>
    </w:p>
    <w:p w:rsidR="004D0327" w:rsidRDefault="004D0327" w:rsidP="00D56D58">
      <w:pPr>
        <w:jc w:val="both"/>
        <w:rPr>
          <w:rFonts w:ascii="Arial" w:hAnsi="Arial" w:cs="Arial"/>
          <w:b/>
          <w:sz w:val="24"/>
          <w:szCs w:val="24"/>
        </w:rPr>
      </w:pPr>
    </w:p>
    <w:p w:rsidR="004D0327" w:rsidRDefault="004D0327" w:rsidP="00D56D58">
      <w:pPr>
        <w:jc w:val="both"/>
        <w:rPr>
          <w:rFonts w:ascii="Arial" w:hAnsi="Arial" w:cs="Arial"/>
          <w:b/>
          <w:sz w:val="24"/>
          <w:szCs w:val="24"/>
        </w:rPr>
      </w:pPr>
    </w:p>
    <w:p w:rsidR="00D56D58" w:rsidRDefault="00D56D58" w:rsidP="00D56D58">
      <w:pPr>
        <w:jc w:val="both"/>
        <w:rPr>
          <w:rFonts w:ascii="Arial" w:hAnsi="Arial" w:cs="Arial"/>
          <w:b/>
          <w:sz w:val="24"/>
          <w:szCs w:val="24"/>
        </w:rPr>
      </w:pPr>
      <w:r>
        <w:rPr>
          <w:rFonts w:ascii="Arial" w:hAnsi="Arial" w:cs="Arial"/>
          <w:b/>
          <w:sz w:val="24"/>
          <w:szCs w:val="24"/>
        </w:rPr>
        <w:lastRenderedPageBreak/>
        <w:t>Integrantes de la Comisión Edilicia de Asuntos Metropolitanos</w:t>
      </w:r>
    </w:p>
    <w:p w:rsidR="00D56D58" w:rsidRDefault="00D56D58" w:rsidP="00D56D58">
      <w:pPr>
        <w:jc w:val="both"/>
        <w:rPr>
          <w:rFonts w:ascii="Arial" w:hAnsi="Arial" w:cs="Arial"/>
          <w:b/>
          <w:sz w:val="24"/>
          <w:szCs w:val="24"/>
        </w:rPr>
      </w:pPr>
    </w:p>
    <w:p w:rsidR="00D56D58" w:rsidRDefault="00D56D58" w:rsidP="00D56D58">
      <w:pPr>
        <w:jc w:val="both"/>
        <w:rPr>
          <w:rFonts w:ascii="Arial" w:hAnsi="Arial" w:cs="Arial"/>
          <w:b/>
          <w:sz w:val="24"/>
          <w:szCs w:val="24"/>
        </w:rPr>
      </w:pPr>
    </w:p>
    <w:p w:rsidR="00D56D58" w:rsidRDefault="00D56D58" w:rsidP="00D56D58">
      <w:pPr>
        <w:jc w:val="both"/>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MARIA ELENA LIMÓN GARCÍA</w:t>
      </w:r>
    </w:p>
    <w:p w:rsidR="00D56D58" w:rsidRDefault="00D56D58" w:rsidP="00D56D58">
      <w:pPr>
        <w:jc w:val="center"/>
        <w:rPr>
          <w:rFonts w:ascii="Arial" w:hAnsi="Arial" w:cs="Arial"/>
          <w:b/>
          <w:sz w:val="24"/>
          <w:szCs w:val="24"/>
        </w:rPr>
      </w:pPr>
      <w:r>
        <w:rPr>
          <w:rFonts w:ascii="Arial" w:hAnsi="Arial" w:cs="Arial"/>
          <w:b/>
          <w:sz w:val="24"/>
          <w:szCs w:val="24"/>
        </w:rPr>
        <w:t>PRESIDENTA</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JOSE LUIS SALAZAR MARTÍNEZ</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FRANCISCO JUÁREZ PIÑA</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ALBERTO MALDONADO CHAVARÍN</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both"/>
        <w:rPr>
          <w:rFonts w:ascii="Arial" w:hAnsi="Arial" w:cs="Arial"/>
          <w:b/>
          <w:sz w:val="24"/>
          <w:szCs w:val="24"/>
        </w:rPr>
      </w:pPr>
    </w:p>
    <w:p w:rsidR="00D56D58" w:rsidRDefault="00D56D58" w:rsidP="00D56D58">
      <w:pPr>
        <w:jc w:val="both"/>
        <w:rPr>
          <w:rFonts w:ascii="Arial" w:hAnsi="Arial" w:cs="Arial"/>
          <w:b/>
          <w:sz w:val="24"/>
          <w:szCs w:val="24"/>
        </w:rPr>
      </w:pPr>
      <w:r>
        <w:rPr>
          <w:rFonts w:ascii="Arial" w:hAnsi="Arial" w:cs="Arial"/>
          <w:b/>
          <w:sz w:val="24"/>
          <w:szCs w:val="24"/>
        </w:rPr>
        <w:t>Integrantes de la Comisión Edilicia de Seguridad Pública</w:t>
      </w:r>
    </w:p>
    <w:p w:rsidR="00D56D58" w:rsidRDefault="00D56D58" w:rsidP="00D56D58">
      <w:pPr>
        <w:jc w:val="both"/>
        <w:rPr>
          <w:rFonts w:ascii="Arial" w:hAnsi="Arial" w:cs="Arial"/>
          <w:b/>
          <w:sz w:val="24"/>
          <w:szCs w:val="24"/>
        </w:rPr>
      </w:pPr>
    </w:p>
    <w:p w:rsidR="00D56D58" w:rsidRDefault="00D56D58" w:rsidP="00D56D58">
      <w:pPr>
        <w:jc w:val="both"/>
        <w:rPr>
          <w:rFonts w:ascii="Arial" w:hAnsi="Arial" w:cs="Arial"/>
          <w:b/>
          <w:sz w:val="24"/>
          <w:szCs w:val="24"/>
        </w:rPr>
      </w:pPr>
    </w:p>
    <w:p w:rsidR="00D56D58" w:rsidRDefault="00D56D58" w:rsidP="00D56D58">
      <w:pPr>
        <w:jc w:val="both"/>
        <w:rPr>
          <w:rFonts w:ascii="Arial" w:hAnsi="Arial" w:cs="Arial"/>
          <w:b/>
          <w:sz w:val="24"/>
          <w:szCs w:val="24"/>
        </w:rPr>
      </w:pPr>
    </w:p>
    <w:p w:rsidR="00D56D58" w:rsidRDefault="00D56D58" w:rsidP="00D56D58">
      <w:pPr>
        <w:jc w:val="both"/>
        <w:rPr>
          <w:rFonts w:ascii="Arial" w:hAnsi="Arial" w:cs="Arial"/>
          <w:b/>
          <w:sz w:val="24"/>
          <w:szCs w:val="24"/>
        </w:rPr>
      </w:pPr>
    </w:p>
    <w:p w:rsidR="005C0C35" w:rsidRDefault="005C0C35" w:rsidP="00D56D58">
      <w:pPr>
        <w:jc w:val="both"/>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MARIA ELENA LIMÓN GARCÍA</w:t>
      </w:r>
    </w:p>
    <w:p w:rsidR="00D56D58" w:rsidRDefault="00D56D58" w:rsidP="00D56D58">
      <w:pPr>
        <w:jc w:val="center"/>
        <w:rPr>
          <w:rFonts w:ascii="Arial" w:hAnsi="Arial" w:cs="Arial"/>
          <w:b/>
          <w:sz w:val="24"/>
          <w:szCs w:val="24"/>
        </w:rPr>
      </w:pPr>
      <w:r>
        <w:rPr>
          <w:rFonts w:ascii="Arial" w:hAnsi="Arial" w:cs="Arial"/>
          <w:b/>
          <w:sz w:val="24"/>
          <w:szCs w:val="24"/>
        </w:rPr>
        <w:t>PRESIDENTA</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JOSE LUIS SALAZAR MARTÍNEZ</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HECTOR MANUEL PERFECTO RODRIGUEZ</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MARIA ELOISA GAVIÑO HERNÁNDEZ</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JOSE LUIS FIGUEROA MEZA</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both"/>
        <w:rPr>
          <w:rFonts w:ascii="Arial" w:hAnsi="Arial" w:cs="Arial"/>
          <w:b/>
          <w:sz w:val="24"/>
          <w:szCs w:val="24"/>
        </w:rPr>
      </w:pPr>
      <w:r>
        <w:rPr>
          <w:rFonts w:ascii="Arial" w:hAnsi="Arial" w:cs="Arial"/>
          <w:b/>
          <w:sz w:val="24"/>
          <w:szCs w:val="24"/>
        </w:rPr>
        <w:t>Integrantes de la Comisión Edilicia de Reglamentos Municipales y Puntos Legislativos</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JOSÉ LUIS SALAZAR MARTÍNEZ</w:t>
      </w:r>
    </w:p>
    <w:p w:rsidR="00D56D58" w:rsidRDefault="00BC5B0C" w:rsidP="00D56D58">
      <w:pPr>
        <w:jc w:val="center"/>
        <w:rPr>
          <w:rFonts w:ascii="Arial" w:hAnsi="Arial" w:cs="Arial"/>
          <w:b/>
          <w:sz w:val="24"/>
          <w:szCs w:val="24"/>
        </w:rPr>
      </w:pPr>
      <w:r>
        <w:rPr>
          <w:rFonts w:ascii="Arial" w:hAnsi="Arial" w:cs="Arial"/>
          <w:b/>
          <w:sz w:val="24"/>
          <w:szCs w:val="24"/>
        </w:rPr>
        <w:t>PRESIDENTE</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HECTOR MANUEL PERFECTO RODRIGUEZ</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5C0C35" w:rsidRDefault="005C0C35"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DANIELA ELIZABETH CHÁVEZ ESTRADA</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4D0327" w:rsidRDefault="004D0327" w:rsidP="00D56D58">
      <w:pPr>
        <w:jc w:val="center"/>
        <w:rPr>
          <w:rFonts w:ascii="Arial" w:hAnsi="Arial" w:cs="Arial"/>
          <w:b/>
          <w:sz w:val="24"/>
          <w:szCs w:val="24"/>
        </w:rPr>
      </w:pPr>
      <w:bookmarkStart w:id="0" w:name="_GoBack"/>
      <w:bookmarkEnd w:id="0"/>
    </w:p>
    <w:p w:rsidR="00D56D58" w:rsidRDefault="00D56D58" w:rsidP="00D56D58">
      <w:pPr>
        <w:jc w:val="center"/>
        <w:rPr>
          <w:rFonts w:ascii="Arial" w:hAnsi="Arial" w:cs="Arial"/>
          <w:b/>
          <w:sz w:val="24"/>
          <w:szCs w:val="24"/>
        </w:rPr>
      </w:pPr>
      <w:r>
        <w:rPr>
          <w:rFonts w:ascii="Arial" w:hAnsi="Arial" w:cs="Arial"/>
          <w:b/>
          <w:sz w:val="24"/>
          <w:szCs w:val="24"/>
        </w:rPr>
        <w:t>HOGLA BUSTOS SERRANO</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MIROSLAVA MAYA ÁVILA</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ALFREDO BARBA MARISCAL</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r>
        <w:rPr>
          <w:rFonts w:ascii="Arial" w:hAnsi="Arial" w:cs="Arial"/>
          <w:b/>
          <w:sz w:val="24"/>
          <w:szCs w:val="24"/>
        </w:rPr>
        <w:t>ALINA ELIZABETH HERNÁNDEZ CASTAÑEDA</w:t>
      </w:r>
    </w:p>
    <w:p w:rsidR="00D56D58" w:rsidRDefault="00D56D58" w:rsidP="00D56D58">
      <w:pPr>
        <w:jc w:val="center"/>
        <w:rPr>
          <w:rFonts w:ascii="Arial" w:hAnsi="Arial" w:cs="Arial"/>
          <w:b/>
          <w:sz w:val="24"/>
          <w:szCs w:val="24"/>
        </w:rPr>
      </w:pPr>
      <w:r>
        <w:rPr>
          <w:rFonts w:ascii="Arial" w:hAnsi="Arial" w:cs="Arial"/>
          <w:b/>
          <w:sz w:val="24"/>
          <w:szCs w:val="24"/>
        </w:rPr>
        <w:t>VOCAL</w:t>
      </w: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D56D58" w:rsidRDefault="00D56D58" w:rsidP="00D56D58">
      <w:pPr>
        <w:jc w:val="center"/>
        <w:rPr>
          <w:rFonts w:ascii="Arial" w:hAnsi="Arial" w:cs="Arial"/>
          <w:b/>
          <w:sz w:val="24"/>
          <w:szCs w:val="24"/>
        </w:rPr>
      </w:pPr>
    </w:p>
    <w:p w:rsidR="00432DB3" w:rsidRDefault="00D56D58">
      <w:r>
        <w:rPr>
          <w:rFonts w:ascii="Arial" w:hAnsi="Arial" w:cs="Arial"/>
          <w:sz w:val="16"/>
          <w:szCs w:val="16"/>
        </w:rPr>
        <w:t>JLSM/MEGG/</w:t>
      </w:r>
      <w:proofErr w:type="spellStart"/>
      <w:r>
        <w:rPr>
          <w:rFonts w:ascii="Arial" w:hAnsi="Arial" w:cs="Arial"/>
          <w:sz w:val="16"/>
          <w:szCs w:val="16"/>
        </w:rPr>
        <w:t>lmv</w:t>
      </w:r>
      <w:proofErr w:type="spellEnd"/>
    </w:p>
    <w:sectPr w:rsidR="00432DB3" w:rsidSect="00AD7426">
      <w:headerReference w:type="default" r:id="rId9"/>
      <w:footerReference w:type="default" r:id="rId10"/>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17" w:rsidRDefault="00026C17">
      <w:pPr>
        <w:spacing w:after="0" w:line="240" w:lineRule="auto"/>
      </w:pPr>
      <w:r>
        <w:separator/>
      </w:r>
    </w:p>
  </w:endnote>
  <w:endnote w:type="continuationSeparator" w:id="0">
    <w:p w:rsidR="00026C17" w:rsidRDefault="0002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4045"/>
      <w:docPartObj>
        <w:docPartGallery w:val="Page Numbers (Bottom of Page)"/>
        <w:docPartUnique/>
      </w:docPartObj>
    </w:sdtPr>
    <w:sdtEndPr/>
    <w:sdtContent>
      <w:p w:rsidR="00664CAE" w:rsidRDefault="001874DB">
        <w:pPr>
          <w:pStyle w:val="Piedepgina"/>
          <w:jc w:val="right"/>
        </w:pPr>
        <w:r>
          <w:fldChar w:fldCharType="begin"/>
        </w:r>
        <w:r>
          <w:instrText>PAGE   \* MERGEFORMAT</w:instrText>
        </w:r>
        <w:r>
          <w:fldChar w:fldCharType="separate"/>
        </w:r>
        <w:r w:rsidR="004D0327" w:rsidRPr="004D0327">
          <w:rPr>
            <w:noProof/>
            <w:lang w:val="es-ES"/>
          </w:rPr>
          <w:t>13</w:t>
        </w:r>
        <w:r>
          <w:fldChar w:fldCharType="end"/>
        </w:r>
      </w:p>
      <w:p w:rsidR="005A67E6" w:rsidRDefault="00D56D58" w:rsidP="00664CAE">
        <w:pPr>
          <w:pStyle w:val="Piedepgina"/>
          <w:jc w:val="both"/>
        </w:pPr>
        <w:r>
          <w:rPr>
            <w:sz w:val="16"/>
            <w:szCs w:val="16"/>
          </w:rPr>
          <w:t>MINUTA DE LA 9ª SECION DE LA COMISION EDILICIA DE HACIENDA PATRIMONIO Y PRESUPUESTO</w:t>
        </w:r>
      </w:p>
    </w:sdtContent>
  </w:sdt>
  <w:p w:rsidR="005A67E6" w:rsidRDefault="00026C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17" w:rsidRDefault="00026C17">
      <w:pPr>
        <w:spacing w:after="0" w:line="240" w:lineRule="auto"/>
      </w:pPr>
      <w:r>
        <w:separator/>
      </w:r>
    </w:p>
  </w:footnote>
  <w:footnote w:type="continuationSeparator" w:id="0">
    <w:p w:rsidR="00026C17" w:rsidRDefault="00026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E6" w:rsidRPr="00B70D97" w:rsidRDefault="001874DB"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79CC5CE" wp14:editId="045D5990">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C41A81B" wp14:editId="4DDACF87">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026C17">
    <w:pPr>
      <w:pStyle w:val="Encabezado"/>
    </w:pPr>
  </w:p>
  <w:p w:rsidR="005A67E6" w:rsidRDefault="00026C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3358"/>
    <w:multiLevelType w:val="hybridMultilevel"/>
    <w:tmpl w:val="E5D607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73"/>
    <w:rsid w:val="0000347E"/>
    <w:rsid w:val="00026C17"/>
    <w:rsid w:val="00036830"/>
    <w:rsid w:val="000E1A01"/>
    <w:rsid w:val="00140CB2"/>
    <w:rsid w:val="00151172"/>
    <w:rsid w:val="001874DB"/>
    <w:rsid w:val="001F6123"/>
    <w:rsid w:val="0027038A"/>
    <w:rsid w:val="002F5DD8"/>
    <w:rsid w:val="00321A71"/>
    <w:rsid w:val="0033333C"/>
    <w:rsid w:val="00362B8E"/>
    <w:rsid w:val="00366469"/>
    <w:rsid w:val="00375979"/>
    <w:rsid w:val="003B2664"/>
    <w:rsid w:val="0041401E"/>
    <w:rsid w:val="00432DB3"/>
    <w:rsid w:val="004709F1"/>
    <w:rsid w:val="0047163B"/>
    <w:rsid w:val="004915AA"/>
    <w:rsid w:val="004B1B9C"/>
    <w:rsid w:val="004D0327"/>
    <w:rsid w:val="004D0853"/>
    <w:rsid w:val="00564F0D"/>
    <w:rsid w:val="00567F02"/>
    <w:rsid w:val="00577A73"/>
    <w:rsid w:val="00590024"/>
    <w:rsid w:val="00596604"/>
    <w:rsid w:val="005C0C35"/>
    <w:rsid w:val="006473DD"/>
    <w:rsid w:val="00722488"/>
    <w:rsid w:val="00726893"/>
    <w:rsid w:val="007545DF"/>
    <w:rsid w:val="0077661A"/>
    <w:rsid w:val="007A1142"/>
    <w:rsid w:val="007A1C27"/>
    <w:rsid w:val="007A6EFC"/>
    <w:rsid w:val="00840322"/>
    <w:rsid w:val="00891BDA"/>
    <w:rsid w:val="0094223D"/>
    <w:rsid w:val="00952015"/>
    <w:rsid w:val="009552F2"/>
    <w:rsid w:val="009D3B00"/>
    <w:rsid w:val="00A6532C"/>
    <w:rsid w:val="00A67ABA"/>
    <w:rsid w:val="00A846B0"/>
    <w:rsid w:val="00AB24B1"/>
    <w:rsid w:val="00AC0335"/>
    <w:rsid w:val="00AD6D98"/>
    <w:rsid w:val="00B16FB1"/>
    <w:rsid w:val="00B26098"/>
    <w:rsid w:val="00B54FB6"/>
    <w:rsid w:val="00BC42A7"/>
    <w:rsid w:val="00BC5B0C"/>
    <w:rsid w:val="00C17556"/>
    <w:rsid w:val="00C23D8F"/>
    <w:rsid w:val="00C26079"/>
    <w:rsid w:val="00C61D59"/>
    <w:rsid w:val="00C92707"/>
    <w:rsid w:val="00CA533B"/>
    <w:rsid w:val="00CC7C62"/>
    <w:rsid w:val="00CE4939"/>
    <w:rsid w:val="00CE4A90"/>
    <w:rsid w:val="00D003E8"/>
    <w:rsid w:val="00D175C5"/>
    <w:rsid w:val="00D56D58"/>
    <w:rsid w:val="00D93DFE"/>
    <w:rsid w:val="00DA09DA"/>
    <w:rsid w:val="00DC6738"/>
    <w:rsid w:val="00E217D5"/>
    <w:rsid w:val="00E52141"/>
    <w:rsid w:val="00E851E6"/>
    <w:rsid w:val="00EA63BD"/>
    <w:rsid w:val="00EE3678"/>
    <w:rsid w:val="00F16B6B"/>
    <w:rsid w:val="00F17601"/>
    <w:rsid w:val="00F56979"/>
    <w:rsid w:val="00FB3745"/>
    <w:rsid w:val="00FD02E3"/>
    <w:rsid w:val="00FD1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7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874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4DB"/>
  </w:style>
  <w:style w:type="paragraph" w:styleId="Piedepgina">
    <w:name w:val="footer"/>
    <w:basedOn w:val="Normal"/>
    <w:link w:val="PiedepginaCar"/>
    <w:uiPriority w:val="99"/>
    <w:unhideWhenUsed/>
    <w:rsid w:val="001874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4DB"/>
  </w:style>
  <w:style w:type="paragraph" w:styleId="Textodeglobo">
    <w:name w:val="Balloon Text"/>
    <w:basedOn w:val="Normal"/>
    <w:link w:val="TextodegloboCar"/>
    <w:uiPriority w:val="99"/>
    <w:semiHidden/>
    <w:unhideWhenUsed/>
    <w:rsid w:val="001874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4DB"/>
    <w:rPr>
      <w:rFonts w:ascii="Segoe UI" w:hAnsi="Segoe UI" w:cs="Segoe UI"/>
      <w:sz w:val="18"/>
      <w:szCs w:val="18"/>
    </w:rPr>
  </w:style>
  <w:style w:type="paragraph" w:styleId="Prrafodelista">
    <w:name w:val="List Paragraph"/>
    <w:basedOn w:val="Normal"/>
    <w:uiPriority w:val="34"/>
    <w:qFormat/>
    <w:rsid w:val="00955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7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874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4DB"/>
  </w:style>
  <w:style w:type="paragraph" w:styleId="Piedepgina">
    <w:name w:val="footer"/>
    <w:basedOn w:val="Normal"/>
    <w:link w:val="PiedepginaCar"/>
    <w:uiPriority w:val="99"/>
    <w:unhideWhenUsed/>
    <w:rsid w:val="001874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4DB"/>
  </w:style>
  <w:style w:type="paragraph" w:styleId="Textodeglobo">
    <w:name w:val="Balloon Text"/>
    <w:basedOn w:val="Normal"/>
    <w:link w:val="TextodegloboCar"/>
    <w:uiPriority w:val="99"/>
    <w:semiHidden/>
    <w:unhideWhenUsed/>
    <w:rsid w:val="001874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4DB"/>
    <w:rPr>
      <w:rFonts w:ascii="Segoe UI" w:hAnsi="Segoe UI" w:cs="Segoe UI"/>
      <w:sz w:val="18"/>
      <w:szCs w:val="18"/>
    </w:rPr>
  </w:style>
  <w:style w:type="paragraph" w:styleId="Prrafodelista">
    <w:name w:val="List Paragraph"/>
    <w:basedOn w:val="Normal"/>
    <w:uiPriority w:val="34"/>
    <w:qFormat/>
    <w:rsid w:val="00955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4438-5784-445C-81FA-9D97A130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13</Pages>
  <Words>4063</Words>
  <Characters>22350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Mej_Reg_02</cp:lastModifiedBy>
  <cp:revision>73</cp:revision>
  <cp:lastPrinted>2019-08-23T16:22:00Z</cp:lastPrinted>
  <dcterms:created xsi:type="dcterms:W3CDTF">2019-08-20T19:49:00Z</dcterms:created>
  <dcterms:modified xsi:type="dcterms:W3CDTF">2019-08-23T16:23:00Z</dcterms:modified>
</cp:coreProperties>
</file>