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68" w:rsidRPr="00C53FA1" w:rsidRDefault="00D50068" w:rsidP="00C53FA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53FA1">
        <w:rPr>
          <w:rFonts w:ascii="Arial" w:hAnsi="Arial" w:cs="Arial"/>
          <w:b/>
          <w:sz w:val="24"/>
          <w:szCs w:val="24"/>
        </w:rPr>
        <w:t>Comisión Edilicia de Salubridad e Higiene</w:t>
      </w:r>
    </w:p>
    <w:p w:rsidR="00D50068" w:rsidRPr="00C53FA1" w:rsidRDefault="00572A66" w:rsidP="00C53FA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Reunión </w:t>
      </w:r>
      <w:r w:rsidR="00D50068" w:rsidRPr="00C53FA1">
        <w:rPr>
          <w:rFonts w:ascii="Arial" w:hAnsi="Arial" w:cs="Arial"/>
          <w:b/>
          <w:sz w:val="24"/>
          <w:szCs w:val="24"/>
        </w:rPr>
        <w:t>de Trabajo</w:t>
      </w:r>
    </w:p>
    <w:p w:rsidR="00D50068" w:rsidRPr="00C53FA1" w:rsidRDefault="00D50068" w:rsidP="00C53FA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53FA1">
        <w:rPr>
          <w:rFonts w:ascii="Arial" w:hAnsi="Arial" w:cs="Arial"/>
          <w:b/>
          <w:sz w:val="24"/>
          <w:szCs w:val="24"/>
        </w:rPr>
        <w:t>Turno a Comisión del Reglamento de Servicios Médicos</w:t>
      </w:r>
    </w:p>
    <w:p w:rsidR="00D50068" w:rsidRPr="00C53FA1" w:rsidRDefault="00D50068" w:rsidP="00C53FA1">
      <w:pPr>
        <w:pStyle w:val="Sinespaciado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654D1" w:rsidRPr="00E57478" w:rsidRDefault="001654D1" w:rsidP="00C862CB">
      <w:pPr>
        <w:jc w:val="center"/>
        <w:rPr>
          <w:rFonts w:ascii="Arial" w:hAnsi="Arial" w:cs="Arial"/>
          <w:b/>
          <w:sz w:val="24"/>
          <w:szCs w:val="24"/>
        </w:rPr>
      </w:pPr>
    </w:p>
    <w:p w:rsidR="001131F5" w:rsidRPr="00E57478" w:rsidRDefault="001131F5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que suscribe Regidora C</w:t>
      </w:r>
      <w:r w:rsidR="00572A66">
        <w:rPr>
          <w:rFonts w:ascii="Arial" w:hAnsi="Arial" w:cs="Arial"/>
          <w:sz w:val="24"/>
          <w:szCs w:val="24"/>
        </w:rPr>
        <w:t>armen Lucía Pérez Camarena en mi carácter de Presidenta de la Comisión Edilicia de Salubridad e Higiene hago</w:t>
      </w: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Pr="00C53FA1" w:rsidRDefault="00C53FA1" w:rsidP="00C53FA1">
      <w:pPr>
        <w:jc w:val="center"/>
        <w:rPr>
          <w:rFonts w:ascii="Arial" w:hAnsi="Arial" w:cs="Arial"/>
          <w:b/>
          <w:sz w:val="24"/>
          <w:szCs w:val="24"/>
        </w:rPr>
      </w:pPr>
      <w:r w:rsidRPr="00C53FA1">
        <w:rPr>
          <w:rFonts w:ascii="Arial" w:hAnsi="Arial" w:cs="Arial"/>
          <w:b/>
          <w:sz w:val="24"/>
          <w:szCs w:val="24"/>
        </w:rPr>
        <w:t>CONSTAR</w:t>
      </w: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C33CED" w:rsidRDefault="00C53FA1" w:rsidP="00C53F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el día </w:t>
      </w:r>
      <w:r w:rsidR="00B20FCF">
        <w:rPr>
          <w:rFonts w:ascii="Arial" w:hAnsi="Arial" w:cs="Arial"/>
          <w:sz w:val="24"/>
          <w:szCs w:val="24"/>
        </w:rPr>
        <w:t>13</w:t>
      </w:r>
      <w:r w:rsidR="00572A66">
        <w:rPr>
          <w:rFonts w:ascii="Arial" w:hAnsi="Arial" w:cs="Arial"/>
          <w:sz w:val="24"/>
          <w:szCs w:val="24"/>
        </w:rPr>
        <w:t xml:space="preserve"> de julio </w:t>
      </w:r>
      <w:r>
        <w:rPr>
          <w:rFonts w:ascii="Arial" w:hAnsi="Arial" w:cs="Arial"/>
          <w:sz w:val="24"/>
          <w:szCs w:val="24"/>
        </w:rPr>
        <w:t>del año 201</w:t>
      </w:r>
      <w:r w:rsidR="000C46F9">
        <w:rPr>
          <w:rFonts w:ascii="Arial" w:hAnsi="Arial" w:cs="Arial"/>
          <w:sz w:val="24"/>
          <w:szCs w:val="24"/>
        </w:rPr>
        <w:t>7</w:t>
      </w:r>
      <w:r w:rsidR="00572A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realizó</w:t>
      </w:r>
      <w:r w:rsidR="00572A66">
        <w:rPr>
          <w:rFonts w:ascii="Arial" w:hAnsi="Arial" w:cs="Arial"/>
          <w:sz w:val="24"/>
          <w:szCs w:val="24"/>
        </w:rPr>
        <w:t xml:space="preserve"> una reunión de Trabajo </w:t>
      </w:r>
      <w:r>
        <w:rPr>
          <w:rFonts w:ascii="Arial" w:hAnsi="Arial" w:cs="Arial"/>
          <w:sz w:val="24"/>
          <w:szCs w:val="24"/>
        </w:rPr>
        <w:t xml:space="preserve">conjunta de las Comisiones Edilicias de las Comisiones de Salubridad e Higiene, Gobernación y Reglamentos Municipales y Puntos Legislativos, para el análisis </w:t>
      </w:r>
      <w:r w:rsidR="00572A66">
        <w:rPr>
          <w:rFonts w:ascii="Arial" w:hAnsi="Arial" w:cs="Arial"/>
          <w:sz w:val="24"/>
          <w:szCs w:val="24"/>
        </w:rPr>
        <w:t xml:space="preserve">y discusión del punto de acuerdo 76/2016/TC, relativo a la Creación </w:t>
      </w:r>
      <w:r>
        <w:rPr>
          <w:rFonts w:ascii="Arial" w:hAnsi="Arial" w:cs="Arial"/>
          <w:sz w:val="24"/>
          <w:szCs w:val="24"/>
        </w:rPr>
        <w:t xml:space="preserve">del Reglamento </w:t>
      </w:r>
      <w:r w:rsidR="00572A66">
        <w:rPr>
          <w:rFonts w:ascii="Arial" w:hAnsi="Arial" w:cs="Arial"/>
          <w:sz w:val="24"/>
          <w:szCs w:val="24"/>
        </w:rPr>
        <w:t xml:space="preserve">de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Servicios Médicos del municipio de San Pedro Tlaquepaque.</w:t>
      </w:r>
      <w:r w:rsidR="00572A66">
        <w:rPr>
          <w:rFonts w:ascii="Arial" w:hAnsi="Arial" w:cs="Arial"/>
          <w:sz w:val="24"/>
          <w:szCs w:val="24"/>
        </w:rPr>
        <w:t xml:space="preserve">  Misma que tuvo verificativo en la </w:t>
      </w:r>
      <w:r>
        <w:rPr>
          <w:rFonts w:ascii="Arial" w:hAnsi="Arial" w:cs="Arial"/>
          <w:sz w:val="24"/>
          <w:szCs w:val="24"/>
        </w:rPr>
        <w:t xml:space="preserve">Sala de Juntas de Regidores, estando presentes los asesores de los Regidores integrantes de dichas Comisiones. </w:t>
      </w:r>
    </w:p>
    <w:p w:rsidR="00C862CB" w:rsidRDefault="00C862CB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C53FA1" w:rsidRDefault="00C53FA1" w:rsidP="00C862CB">
      <w:pPr>
        <w:jc w:val="both"/>
        <w:rPr>
          <w:rFonts w:ascii="Arial" w:hAnsi="Arial" w:cs="Arial"/>
          <w:sz w:val="24"/>
          <w:szCs w:val="24"/>
        </w:rPr>
      </w:pPr>
    </w:p>
    <w:p w:rsidR="00E57478" w:rsidRPr="001A6027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>Atentamente</w:t>
      </w:r>
    </w:p>
    <w:p w:rsidR="00E57478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 xml:space="preserve">San Pedro Tlaquepaque, a </w:t>
      </w:r>
      <w:r w:rsidR="00B20FCF">
        <w:rPr>
          <w:rFonts w:ascii="Arial" w:hAnsi="Arial" w:cs="Arial"/>
          <w:b/>
          <w:sz w:val="24"/>
          <w:szCs w:val="24"/>
        </w:rPr>
        <w:t>13</w:t>
      </w:r>
      <w:r w:rsidR="00C862CB">
        <w:rPr>
          <w:rFonts w:ascii="Arial" w:hAnsi="Arial" w:cs="Arial"/>
          <w:b/>
          <w:sz w:val="24"/>
          <w:szCs w:val="24"/>
        </w:rPr>
        <w:t xml:space="preserve"> de </w:t>
      </w:r>
      <w:r w:rsidR="00572A66">
        <w:rPr>
          <w:rFonts w:ascii="Arial" w:hAnsi="Arial" w:cs="Arial"/>
          <w:b/>
          <w:sz w:val="24"/>
          <w:szCs w:val="24"/>
        </w:rPr>
        <w:t xml:space="preserve">julio </w:t>
      </w:r>
      <w:r w:rsidRPr="001A6027">
        <w:rPr>
          <w:rFonts w:ascii="Arial" w:hAnsi="Arial" w:cs="Arial"/>
          <w:b/>
          <w:sz w:val="24"/>
          <w:szCs w:val="24"/>
        </w:rPr>
        <w:t>de 201</w:t>
      </w:r>
      <w:r w:rsidR="000C46F9">
        <w:rPr>
          <w:rFonts w:ascii="Arial" w:hAnsi="Arial" w:cs="Arial"/>
          <w:b/>
          <w:sz w:val="24"/>
          <w:szCs w:val="24"/>
        </w:rPr>
        <w:t>7</w:t>
      </w:r>
    </w:p>
    <w:p w:rsidR="000C46F9" w:rsidRPr="001A6027" w:rsidRDefault="000C46F9" w:rsidP="00C862CB">
      <w:pPr>
        <w:jc w:val="center"/>
        <w:rPr>
          <w:rFonts w:ascii="Arial" w:hAnsi="Arial" w:cs="Arial"/>
          <w:b/>
          <w:sz w:val="24"/>
          <w:szCs w:val="24"/>
        </w:rPr>
      </w:pPr>
    </w:p>
    <w:p w:rsidR="00E57478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</w:p>
    <w:p w:rsidR="00572A66" w:rsidRPr="001A6027" w:rsidRDefault="00572A66" w:rsidP="00C862CB">
      <w:pPr>
        <w:jc w:val="center"/>
        <w:rPr>
          <w:rFonts w:ascii="Arial" w:hAnsi="Arial" w:cs="Arial"/>
          <w:b/>
          <w:sz w:val="24"/>
          <w:szCs w:val="24"/>
        </w:rPr>
      </w:pPr>
    </w:p>
    <w:p w:rsidR="00E57478" w:rsidRPr="001A6027" w:rsidRDefault="00E57478" w:rsidP="00C862CB">
      <w:pPr>
        <w:jc w:val="center"/>
        <w:rPr>
          <w:rFonts w:ascii="Arial" w:hAnsi="Arial" w:cs="Arial"/>
          <w:b/>
          <w:sz w:val="24"/>
          <w:szCs w:val="24"/>
        </w:rPr>
      </w:pPr>
      <w:r w:rsidRPr="001A6027">
        <w:rPr>
          <w:rFonts w:ascii="Arial" w:hAnsi="Arial" w:cs="Arial"/>
          <w:b/>
          <w:sz w:val="24"/>
          <w:szCs w:val="24"/>
        </w:rPr>
        <w:t>Lic. Carmen Lucía Pérez Camarena</w:t>
      </w:r>
    </w:p>
    <w:p w:rsidR="00C33CED" w:rsidRPr="00C33CED" w:rsidRDefault="00C53FA1" w:rsidP="00C33C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Regidora </w:t>
      </w:r>
      <w:r w:rsidR="00E57478" w:rsidRPr="001A6027">
        <w:rPr>
          <w:rFonts w:ascii="Arial" w:hAnsi="Arial" w:cs="Arial"/>
          <w:b/>
          <w:sz w:val="24"/>
          <w:szCs w:val="24"/>
        </w:rPr>
        <w:t>Presidenta</w:t>
      </w:r>
      <w:r>
        <w:rPr>
          <w:rFonts w:ascii="Arial" w:hAnsi="Arial" w:cs="Arial"/>
          <w:b/>
          <w:sz w:val="24"/>
          <w:szCs w:val="24"/>
        </w:rPr>
        <w:t xml:space="preserve"> de la Comisión Edilicia de Salubridad e Higiene</w:t>
      </w:r>
    </w:p>
    <w:p w:rsidR="001131F5" w:rsidRDefault="001131F5" w:rsidP="00C862CB">
      <w:pPr>
        <w:jc w:val="both"/>
        <w:rPr>
          <w:rFonts w:ascii="Arial" w:hAnsi="Arial" w:cs="Arial"/>
          <w:b/>
          <w:sz w:val="16"/>
          <w:szCs w:val="16"/>
        </w:rPr>
      </w:pPr>
    </w:p>
    <w:p w:rsidR="00381722" w:rsidRDefault="00381722" w:rsidP="00C862CB">
      <w:pPr>
        <w:jc w:val="both"/>
        <w:rPr>
          <w:rFonts w:ascii="Arial" w:hAnsi="Arial" w:cs="Arial"/>
          <w:b/>
          <w:sz w:val="16"/>
          <w:szCs w:val="16"/>
        </w:rPr>
      </w:pPr>
    </w:p>
    <w:sectPr w:rsidR="00381722" w:rsidSect="001131F5"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4D1"/>
    <w:rsid w:val="00040448"/>
    <w:rsid w:val="000C46F9"/>
    <w:rsid w:val="001131F5"/>
    <w:rsid w:val="001654D1"/>
    <w:rsid w:val="001A6027"/>
    <w:rsid w:val="0023397A"/>
    <w:rsid w:val="00381722"/>
    <w:rsid w:val="00456F1C"/>
    <w:rsid w:val="00457F56"/>
    <w:rsid w:val="004D220C"/>
    <w:rsid w:val="004D7776"/>
    <w:rsid w:val="005406F4"/>
    <w:rsid w:val="00572A66"/>
    <w:rsid w:val="005B3689"/>
    <w:rsid w:val="005B64A4"/>
    <w:rsid w:val="006A2E97"/>
    <w:rsid w:val="007A00B1"/>
    <w:rsid w:val="007A6ECD"/>
    <w:rsid w:val="008208CE"/>
    <w:rsid w:val="008310A5"/>
    <w:rsid w:val="00881DD8"/>
    <w:rsid w:val="0092456D"/>
    <w:rsid w:val="009347B2"/>
    <w:rsid w:val="009462D8"/>
    <w:rsid w:val="009C4DC7"/>
    <w:rsid w:val="00B20FCF"/>
    <w:rsid w:val="00B3427E"/>
    <w:rsid w:val="00C33CED"/>
    <w:rsid w:val="00C53FA1"/>
    <w:rsid w:val="00C862CB"/>
    <w:rsid w:val="00CB16C0"/>
    <w:rsid w:val="00D50068"/>
    <w:rsid w:val="00DF575A"/>
    <w:rsid w:val="00E57478"/>
    <w:rsid w:val="00EA277D"/>
    <w:rsid w:val="00EA44D0"/>
    <w:rsid w:val="00F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46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uiPriority w:val="99"/>
    <w:unhideWhenUsed/>
    <w:rsid w:val="00881DD8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81D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881D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881D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1DD8"/>
  </w:style>
  <w:style w:type="paragraph" w:styleId="Textodeglobo">
    <w:name w:val="Balloon Text"/>
    <w:basedOn w:val="Normal"/>
    <w:link w:val="TextodegloboCar"/>
    <w:uiPriority w:val="99"/>
    <w:semiHidden/>
    <w:unhideWhenUsed/>
    <w:rsid w:val="00CB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B16C0"/>
    <w:rPr>
      <w:rFonts w:ascii="Tahoma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C53FA1"/>
    <w:rPr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0C46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cp:lastModifiedBy>Lucy Perez</cp:lastModifiedBy>
  <cp:revision>4</cp:revision>
  <cp:lastPrinted>2017-08-02T18:01:00Z</cp:lastPrinted>
  <dcterms:created xsi:type="dcterms:W3CDTF">2017-08-02T17:50:00Z</dcterms:created>
  <dcterms:modified xsi:type="dcterms:W3CDTF">2017-08-02T19:30:00Z</dcterms:modified>
</cp:coreProperties>
</file>