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AC" w:rsidRPr="00491910" w:rsidRDefault="00236295" w:rsidP="00491910">
      <w:pPr>
        <w:spacing w:after="240" w:line="276" w:lineRule="auto"/>
        <w:jc w:val="both"/>
        <w:rPr>
          <w:rFonts w:ascii="Arial" w:hAnsi="Arial" w:cs="Arial"/>
          <w:b/>
          <w:color w:val="222222"/>
          <w:lang w:eastAsia="es-MX"/>
        </w:rPr>
      </w:pPr>
      <w:r w:rsidRPr="00491910">
        <w:rPr>
          <w:rFonts w:ascii="Arial" w:hAnsi="Arial" w:cs="Arial"/>
          <w:b/>
          <w:lang w:val="es-MX"/>
        </w:rPr>
        <w:t>Sien</w:t>
      </w:r>
      <w:r w:rsidR="00A0423E" w:rsidRPr="00491910">
        <w:rPr>
          <w:rFonts w:ascii="Arial" w:hAnsi="Arial" w:cs="Arial"/>
          <w:b/>
          <w:lang w:val="es-MX"/>
        </w:rPr>
        <w:t xml:space="preserve">do las </w:t>
      </w:r>
      <w:r w:rsidR="00B201DB" w:rsidRPr="00491910">
        <w:rPr>
          <w:rFonts w:ascii="Arial" w:hAnsi="Arial" w:cs="Arial"/>
          <w:b/>
          <w:lang w:val="es-MX"/>
        </w:rPr>
        <w:t>10:00 horas del martes 25 de febrero</w:t>
      </w:r>
      <w:r w:rsidR="001E2435" w:rsidRPr="00491910">
        <w:rPr>
          <w:rFonts w:ascii="Arial" w:hAnsi="Arial" w:cs="Arial"/>
          <w:b/>
          <w:lang w:val="es-MX"/>
        </w:rPr>
        <w:t xml:space="preserve"> del 2020</w:t>
      </w:r>
      <w:r w:rsidRPr="00491910">
        <w:rPr>
          <w:rFonts w:ascii="Arial" w:hAnsi="Arial" w:cs="Arial"/>
          <w:b/>
          <w:lang w:val="es-MX"/>
        </w:rPr>
        <w:t xml:space="preserve">, en la Sala de Juntas de la Sala de Regidores del Ayuntamiento Constitucional de Tlaquepaque, Jalisco, se reunieron para llevar a cabo la </w:t>
      </w:r>
      <w:r w:rsidR="00CA34A3" w:rsidRPr="00491910">
        <w:rPr>
          <w:rFonts w:ascii="Arial" w:hAnsi="Arial" w:cs="Arial"/>
          <w:b/>
          <w:lang w:val="es-MX"/>
        </w:rPr>
        <w:t>Sesión</w:t>
      </w:r>
      <w:r w:rsidRPr="00491910">
        <w:rPr>
          <w:rFonts w:ascii="Arial" w:hAnsi="Arial" w:cs="Arial"/>
          <w:b/>
          <w:lang w:val="es-MX"/>
        </w:rPr>
        <w:t xml:space="preserve"> de la Comisión de </w:t>
      </w:r>
      <w:r w:rsidR="00255C18" w:rsidRPr="00491910">
        <w:rPr>
          <w:rFonts w:ascii="Arial" w:hAnsi="Arial" w:cs="Arial"/>
          <w:b/>
          <w:lang w:val="es-MX"/>
        </w:rPr>
        <w:t>Servicios Públicos</w:t>
      </w:r>
      <w:r w:rsidRPr="00491910">
        <w:rPr>
          <w:rFonts w:ascii="Arial" w:hAnsi="Arial" w:cs="Arial"/>
          <w:b/>
          <w:lang w:val="es-MX"/>
        </w:rPr>
        <w:t xml:space="preserve">, y dar con ello cumplimiento a lo estipulado en el </w:t>
      </w:r>
      <w:r w:rsidRPr="00491910">
        <w:rPr>
          <w:rFonts w:ascii="Arial" w:hAnsi="Arial" w:cs="Arial"/>
          <w:b/>
          <w:color w:val="222222"/>
          <w:lang w:eastAsia="es-MX"/>
        </w:rPr>
        <w:t xml:space="preserve">artículo 27 de la Ley del Gobierno y </w:t>
      </w:r>
      <w:r w:rsidR="00255C18" w:rsidRPr="00491910">
        <w:rPr>
          <w:rFonts w:ascii="Arial" w:hAnsi="Arial" w:cs="Arial"/>
          <w:b/>
          <w:color w:val="222222"/>
          <w:lang w:eastAsia="es-MX"/>
        </w:rPr>
        <w:t xml:space="preserve">de </w:t>
      </w:r>
      <w:r w:rsidRPr="00491910">
        <w:rPr>
          <w:rFonts w:ascii="Arial" w:hAnsi="Arial" w:cs="Arial"/>
          <w:b/>
          <w:color w:val="222222"/>
          <w:lang w:eastAsia="es-MX"/>
        </w:rPr>
        <w:t>la Administración Pública Municipal del Estado</w:t>
      </w:r>
      <w:r w:rsidR="00E547A7" w:rsidRPr="00491910">
        <w:rPr>
          <w:rFonts w:ascii="Arial" w:hAnsi="Arial" w:cs="Arial"/>
          <w:b/>
          <w:color w:val="222222"/>
          <w:lang w:eastAsia="es-MX"/>
        </w:rPr>
        <w:t xml:space="preserve"> de Jalisco; y de los artículos</w:t>
      </w:r>
      <w:r w:rsidR="008441EA" w:rsidRPr="00491910">
        <w:rPr>
          <w:rFonts w:ascii="Arial" w:hAnsi="Arial" w:cs="Arial"/>
          <w:b/>
          <w:color w:val="222222"/>
          <w:lang w:eastAsia="es-MX"/>
        </w:rPr>
        <w:t xml:space="preserve"> 35 fracciones </w:t>
      </w:r>
      <w:r w:rsidRPr="00491910">
        <w:rPr>
          <w:rFonts w:ascii="Arial" w:hAnsi="Arial" w:cs="Arial"/>
          <w:b/>
          <w:color w:val="222222"/>
          <w:lang w:eastAsia="es-MX"/>
        </w:rPr>
        <w:t>II</w:t>
      </w:r>
      <w:r w:rsidR="008441EA" w:rsidRPr="00491910">
        <w:rPr>
          <w:rFonts w:ascii="Arial" w:hAnsi="Arial" w:cs="Arial"/>
          <w:b/>
          <w:color w:val="222222"/>
          <w:lang w:eastAsia="es-MX"/>
        </w:rPr>
        <w:t xml:space="preserve"> y III;</w:t>
      </w:r>
      <w:r w:rsidRPr="00491910">
        <w:rPr>
          <w:rFonts w:ascii="Arial" w:hAnsi="Arial" w:cs="Arial"/>
          <w:b/>
          <w:color w:val="222222"/>
          <w:lang w:eastAsia="es-MX"/>
        </w:rPr>
        <w:t xml:space="preserve"> 7</w:t>
      </w:r>
      <w:r w:rsidR="00900F9F" w:rsidRPr="00491910">
        <w:rPr>
          <w:rFonts w:ascii="Arial" w:hAnsi="Arial" w:cs="Arial"/>
          <w:b/>
          <w:color w:val="222222"/>
          <w:lang w:eastAsia="es-MX"/>
        </w:rPr>
        <w:t xml:space="preserve">3, 76, 77, </w:t>
      </w:r>
      <w:r w:rsidR="008441EA" w:rsidRPr="00491910">
        <w:rPr>
          <w:rFonts w:ascii="Arial" w:hAnsi="Arial" w:cs="Arial"/>
          <w:b/>
          <w:color w:val="222222"/>
          <w:lang w:eastAsia="es-MX"/>
        </w:rPr>
        <w:t xml:space="preserve">78, </w:t>
      </w:r>
      <w:r w:rsidR="00255C18" w:rsidRPr="00491910">
        <w:rPr>
          <w:rFonts w:ascii="Arial" w:hAnsi="Arial" w:cs="Arial"/>
          <w:b/>
          <w:color w:val="222222"/>
          <w:lang w:eastAsia="es-MX"/>
        </w:rPr>
        <w:t>87 fracción VII y 106</w:t>
      </w:r>
      <w:r w:rsidRPr="00491910">
        <w:rPr>
          <w:rFonts w:ascii="Arial" w:hAnsi="Arial" w:cs="Arial"/>
          <w:b/>
          <w:color w:val="222222"/>
          <w:lang w:eastAsia="es-MX"/>
        </w:rPr>
        <w:t xml:space="preserve"> de</w:t>
      </w:r>
      <w:r w:rsidR="001049CE" w:rsidRPr="00491910">
        <w:rPr>
          <w:rFonts w:ascii="Arial" w:hAnsi="Arial" w:cs="Arial"/>
          <w:b/>
          <w:color w:val="222222"/>
          <w:lang w:eastAsia="es-MX"/>
        </w:rPr>
        <w:t>l</w:t>
      </w:r>
      <w:r w:rsidRPr="00491910">
        <w:rPr>
          <w:rFonts w:ascii="Arial" w:hAnsi="Arial" w:cs="Arial"/>
          <w:b/>
          <w:color w:val="222222"/>
          <w:lang w:eastAsia="es-MX"/>
        </w:rPr>
        <w:t xml:space="preserve"> Reglamento del Gobierno y la Administración Pública del Ayuntamiento Constitucional de San Pedro Tlaquepaque, los siguientes ciudadanos: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255C18" w:rsidRPr="00491910" w:rsidTr="00D56CF5">
        <w:tc>
          <w:tcPr>
            <w:tcW w:w="4619" w:type="dxa"/>
          </w:tcPr>
          <w:p w:rsidR="00255C18" w:rsidRPr="00491910" w:rsidRDefault="00255C18" w:rsidP="00491910">
            <w:pPr>
              <w:spacing w:after="240" w:line="276" w:lineRule="auto"/>
              <w:jc w:val="both"/>
              <w:rPr>
                <w:rFonts w:ascii="Arial" w:hAnsi="Arial" w:cs="Arial"/>
                <w:b/>
                <w:color w:val="222222"/>
                <w:lang w:eastAsia="es-MX"/>
              </w:rPr>
            </w:pPr>
            <w:r w:rsidRPr="00491910">
              <w:rPr>
                <w:rFonts w:ascii="Arial" w:hAnsi="Arial" w:cs="Arial"/>
                <w:b/>
                <w:color w:val="222222"/>
                <w:lang w:eastAsia="es-MX"/>
              </w:rPr>
              <w:t>Regidora Irma Yolanda Reynoso Mercado.</w:t>
            </w:r>
          </w:p>
        </w:tc>
        <w:tc>
          <w:tcPr>
            <w:tcW w:w="4620" w:type="dxa"/>
          </w:tcPr>
          <w:p w:rsidR="00255C18" w:rsidRPr="00491910" w:rsidRDefault="00255C18" w:rsidP="00491910">
            <w:pPr>
              <w:spacing w:after="240" w:line="276" w:lineRule="auto"/>
              <w:jc w:val="both"/>
              <w:rPr>
                <w:rFonts w:ascii="Arial" w:hAnsi="Arial" w:cs="Arial"/>
                <w:b/>
                <w:color w:val="222222"/>
                <w:lang w:eastAsia="es-MX"/>
              </w:rPr>
            </w:pPr>
            <w:r w:rsidRPr="00491910">
              <w:rPr>
                <w:rFonts w:ascii="Arial" w:hAnsi="Arial" w:cs="Arial"/>
                <w:b/>
                <w:color w:val="222222"/>
                <w:lang w:eastAsia="es-MX"/>
              </w:rPr>
              <w:t>Presidenta de la Comisión de Servicios Públicos.</w:t>
            </w:r>
          </w:p>
        </w:tc>
      </w:tr>
      <w:tr w:rsidR="0054702F" w:rsidRPr="00491910" w:rsidTr="00D56CF5">
        <w:tc>
          <w:tcPr>
            <w:tcW w:w="4619" w:type="dxa"/>
          </w:tcPr>
          <w:p w:rsidR="0054702F" w:rsidRPr="00491910" w:rsidRDefault="0054702F" w:rsidP="00491910">
            <w:pPr>
              <w:spacing w:after="240" w:line="276" w:lineRule="auto"/>
              <w:jc w:val="both"/>
              <w:rPr>
                <w:rFonts w:ascii="Arial" w:hAnsi="Arial" w:cs="Arial"/>
                <w:b/>
                <w:color w:val="222222"/>
                <w:lang w:eastAsia="es-MX"/>
              </w:rPr>
            </w:pPr>
            <w:r w:rsidRPr="00491910">
              <w:rPr>
                <w:rFonts w:ascii="Arial" w:hAnsi="Arial" w:cs="Arial"/>
                <w:b/>
                <w:color w:val="222222"/>
                <w:lang w:eastAsia="es-MX"/>
              </w:rPr>
              <w:t>Regidora María Eloísa Gaviño Hernández.</w:t>
            </w:r>
          </w:p>
        </w:tc>
        <w:tc>
          <w:tcPr>
            <w:tcW w:w="4620" w:type="dxa"/>
          </w:tcPr>
          <w:p w:rsidR="0054702F" w:rsidRPr="00491910" w:rsidRDefault="0054702F" w:rsidP="00491910">
            <w:pPr>
              <w:spacing w:after="240" w:line="276" w:lineRule="auto"/>
              <w:jc w:val="both"/>
              <w:rPr>
                <w:rFonts w:ascii="Arial" w:hAnsi="Arial" w:cs="Arial"/>
                <w:b/>
                <w:color w:val="222222"/>
                <w:lang w:eastAsia="es-MX"/>
              </w:rPr>
            </w:pPr>
            <w:r w:rsidRPr="00491910">
              <w:rPr>
                <w:rFonts w:ascii="Arial" w:hAnsi="Arial" w:cs="Arial"/>
                <w:b/>
                <w:color w:val="222222"/>
                <w:lang w:eastAsia="es-MX"/>
              </w:rPr>
              <w:t>Vocal de la Comisión de Servicios Públicos.</w:t>
            </w:r>
          </w:p>
        </w:tc>
      </w:tr>
      <w:tr w:rsidR="00255C18" w:rsidRPr="00491910" w:rsidTr="00D56CF5">
        <w:tc>
          <w:tcPr>
            <w:tcW w:w="4619" w:type="dxa"/>
          </w:tcPr>
          <w:p w:rsidR="00255C18" w:rsidRPr="00491910" w:rsidRDefault="00255C18" w:rsidP="00491910">
            <w:pPr>
              <w:spacing w:after="240" w:line="276" w:lineRule="auto"/>
              <w:jc w:val="both"/>
              <w:rPr>
                <w:rFonts w:ascii="Arial" w:hAnsi="Arial" w:cs="Arial"/>
                <w:b/>
                <w:color w:val="222222"/>
                <w:lang w:eastAsia="es-MX"/>
              </w:rPr>
            </w:pPr>
            <w:r w:rsidRPr="00491910">
              <w:rPr>
                <w:rFonts w:ascii="Arial" w:hAnsi="Arial" w:cs="Arial"/>
                <w:b/>
                <w:color w:val="222222"/>
                <w:lang w:eastAsia="es-MX"/>
              </w:rPr>
              <w:t>Regidor Jaime Contreras Estrada.</w:t>
            </w:r>
          </w:p>
          <w:p w:rsidR="00255C18" w:rsidRPr="00491910" w:rsidRDefault="00255C18" w:rsidP="00491910">
            <w:pPr>
              <w:spacing w:after="240" w:line="276" w:lineRule="auto"/>
              <w:jc w:val="both"/>
              <w:rPr>
                <w:rFonts w:ascii="Arial" w:hAnsi="Arial" w:cs="Arial"/>
                <w:b/>
                <w:color w:val="222222"/>
                <w:lang w:eastAsia="es-MX"/>
              </w:rPr>
            </w:pPr>
          </w:p>
        </w:tc>
        <w:tc>
          <w:tcPr>
            <w:tcW w:w="4620" w:type="dxa"/>
          </w:tcPr>
          <w:p w:rsidR="00255C18" w:rsidRPr="00491910" w:rsidRDefault="00255C18" w:rsidP="00491910">
            <w:pPr>
              <w:spacing w:after="240" w:line="276" w:lineRule="auto"/>
              <w:jc w:val="both"/>
              <w:rPr>
                <w:rFonts w:ascii="Arial" w:hAnsi="Arial" w:cs="Arial"/>
                <w:b/>
              </w:rPr>
            </w:pPr>
            <w:r w:rsidRPr="00491910">
              <w:rPr>
                <w:rFonts w:ascii="Arial" w:hAnsi="Arial" w:cs="Arial"/>
                <w:b/>
                <w:color w:val="222222"/>
                <w:lang w:eastAsia="es-MX"/>
              </w:rPr>
              <w:t>Vocal de la Comisión de Servicios Públicos.</w:t>
            </w:r>
          </w:p>
        </w:tc>
      </w:tr>
      <w:tr w:rsidR="00255C18" w:rsidRPr="00491910" w:rsidTr="00D56CF5">
        <w:tc>
          <w:tcPr>
            <w:tcW w:w="4619" w:type="dxa"/>
          </w:tcPr>
          <w:p w:rsidR="00255C18" w:rsidRPr="00491910" w:rsidRDefault="00255C18" w:rsidP="00491910">
            <w:pPr>
              <w:spacing w:after="240" w:line="276" w:lineRule="auto"/>
              <w:jc w:val="both"/>
              <w:rPr>
                <w:rFonts w:ascii="Arial" w:hAnsi="Arial" w:cs="Arial"/>
                <w:b/>
                <w:color w:val="222222"/>
                <w:lang w:eastAsia="es-MX"/>
              </w:rPr>
            </w:pPr>
            <w:r w:rsidRPr="00491910">
              <w:rPr>
                <w:rFonts w:ascii="Arial" w:hAnsi="Arial" w:cs="Arial"/>
                <w:b/>
                <w:color w:val="222222"/>
                <w:lang w:eastAsia="es-MX"/>
              </w:rPr>
              <w:t xml:space="preserve">Regidor </w:t>
            </w:r>
            <w:r w:rsidR="00C56021" w:rsidRPr="00491910">
              <w:rPr>
                <w:rFonts w:ascii="Arial" w:hAnsi="Arial" w:cs="Arial"/>
                <w:b/>
                <w:color w:val="222222"/>
                <w:lang w:eastAsia="es-MX"/>
              </w:rPr>
              <w:t>José Luis Figueroa Meza</w:t>
            </w:r>
            <w:r w:rsidRPr="00491910">
              <w:rPr>
                <w:rFonts w:ascii="Arial" w:hAnsi="Arial" w:cs="Arial"/>
                <w:b/>
                <w:color w:val="222222"/>
                <w:lang w:eastAsia="es-MX"/>
              </w:rPr>
              <w:t>.</w:t>
            </w:r>
          </w:p>
          <w:p w:rsidR="00255C18" w:rsidRPr="00491910" w:rsidRDefault="00255C18" w:rsidP="00491910">
            <w:pPr>
              <w:spacing w:after="240" w:line="276" w:lineRule="auto"/>
              <w:jc w:val="both"/>
              <w:rPr>
                <w:rFonts w:ascii="Arial" w:hAnsi="Arial" w:cs="Arial"/>
                <w:b/>
                <w:color w:val="222222"/>
                <w:lang w:eastAsia="es-MX"/>
              </w:rPr>
            </w:pPr>
          </w:p>
        </w:tc>
        <w:tc>
          <w:tcPr>
            <w:tcW w:w="4620" w:type="dxa"/>
          </w:tcPr>
          <w:p w:rsidR="00255C18" w:rsidRPr="00491910" w:rsidRDefault="00255C18" w:rsidP="00491910">
            <w:pPr>
              <w:spacing w:after="240" w:line="276" w:lineRule="auto"/>
              <w:jc w:val="both"/>
              <w:rPr>
                <w:rFonts w:ascii="Arial" w:hAnsi="Arial" w:cs="Arial"/>
                <w:b/>
              </w:rPr>
            </w:pPr>
            <w:r w:rsidRPr="00491910">
              <w:rPr>
                <w:rFonts w:ascii="Arial" w:hAnsi="Arial" w:cs="Arial"/>
                <w:b/>
                <w:color w:val="222222"/>
                <w:lang w:eastAsia="es-MX"/>
              </w:rPr>
              <w:t>Vocal de la Comisión de Servicios Públicos.</w:t>
            </w:r>
          </w:p>
        </w:tc>
      </w:tr>
    </w:tbl>
    <w:p w:rsidR="00CF1AAC" w:rsidRPr="00491910" w:rsidRDefault="00CF1AAC" w:rsidP="00491910">
      <w:pPr>
        <w:spacing w:after="240" w:line="276" w:lineRule="auto"/>
        <w:jc w:val="both"/>
        <w:rPr>
          <w:rFonts w:ascii="Arial" w:hAnsi="Arial" w:cs="Arial"/>
          <w:color w:val="222222"/>
          <w:lang w:eastAsia="es-MX"/>
        </w:rPr>
      </w:pPr>
    </w:p>
    <w:p w:rsidR="005F36DA" w:rsidRPr="00491910" w:rsidRDefault="005F36DA" w:rsidP="00491910">
      <w:pPr>
        <w:shd w:val="clear" w:color="auto" w:fill="FFFFFF"/>
        <w:spacing w:after="240" w:line="276" w:lineRule="auto"/>
        <w:jc w:val="both"/>
        <w:rPr>
          <w:rFonts w:ascii="Arial" w:hAnsi="Arial" w:cs="Arial"/>
          <w:b/>
          <w:color w:val="222222"/>
          <w:lang w:val="es-MX" w:eastAsia="es-MX"/>
        </w:rPr>
      </w:pPr>
      <w:r w:rsidRPr="00491910">
        <w:rPr>
          <w:rFonts w:ascii="Arial" w:hAnsi="Arial" w:cs="Arial"/>
          <w:b/>
          <w:color w:val="222222"/>
          <w:lang w:val="es-MX" w:eastAsia="es-MX"/>
        </w:rPr>
        <w:t>En términos del artículo 41 fracción IV del Reglamento del Gobierno y de la</w:t>
      </w:r>
      <w:r w:rsidR="001049CE" w:rsidRPr="00491910">
        <w:rPr>
          <w:rFonts w:ascii="Arial" w:hAnsi="Arial" w:cs="Arial"/>
          <w:b/>
          <w:color w:val="222222"/>
          <w:lang w:val="es-MX" w:eastAsia="es-MX"/>
        </w:rPr>
        <w:t xml:space="preserve"> </w:t>
      </w:r>
      <w:r w:rsidRPr="00491910">
        <w:rPr>
          <w:rFonts w:ascii="Arial" w:hAnsi="Arial" w:cs="Arial"/>
          <w:b/>
          <w:color w:val="222222"/>
          <w:lang w:val="es-MX" w:eastAsia="es-MX"/>
        </w:rPr>
        <w:t>Administración Pública Municipal del Ayuntamiento Constitucional de San Pedro Tlaquepaque, po</w:t>
      </w:r>
      <w:r w:rsidR="006F05FF" w:rsidRPr="00491910">
        <w:rPr>
          <w:rFonts w:ascii="Arial" w:hAnsi="Arial" w:cs="Arial"/>
          <w:b/>
          <w:color w:val="222222"/>
          <w:lang w:val="es-MX" w:eastAsia="es-MX"/>
        </w:rPr>
        <w:t>r parte de la Secretaría del Ayuntamiento</w:t>
      </w:r>
      <w:r w:rsidRPr="00491910">
        <w:rPr>
          <w:rFonts w:ascii="Arial" w:hAnsi="Arial" w:cs="Arial"/>
          <w:b/>
          <w:color w:val="222222"/>
          <w:lang w:val="es-MX" w:eastAsia="es-MX"/>
        </w:rPr>
        <w:t>, asiste</w:t>
      </w:r>
      <w:r w:rsidR="00B201DB" w:rsidRPr="00491910">
        <w:rPr>
          <w:rFonts w:ascii="Arial" w:hAnsi="Arial" w:cs="Arial"/>
          <w:b/>
          <w:color w:val="222222"/>
          <w:lang w:val="es-MX" w:eastAsia="es-MX"/>
        </w:rPr>
        <w:t>n</w:t>
      </w:r>
      <w:r w:rsidRPr="00491910">
        <w:rPr>
          <w:rFonts w:ascii="Arial" w:hAnsi="Arial" w:cs="Arial"/>
          <w:b/>
          <w:color w:val="222222"/>
          <w:lang w:val="es-MX" w:eastAsia="es-MX"/>
        </w:rPr>
        <w:t xml:space="preserve"> con voz, pero sin voto, la </w:t>
      </w:r>
      <w:r w:rsidR="00B201DB" w:rsidRPr="00491910">
        <w:rPr>
          <w:rFonts w:ascii="Arial" w:hAnsi="Arial" w:cs="Arial"/>
          <w:b/>
          <w:color w:val="222222"/>
          <w:lang w:val="es-MX" w:eastAsia="es-MX"/>
        </w:rPr>
        <w:t>Maestra Eiko Yoma Kiu Tenorio Acosta y la Licenciada Verónica Elizabeth Padilla Barajas.</w:t>
      </w:r>
    </w:p>
    <w:p w:rsidR="0086137C" w:rsidRPr="00491910" w:rsidRDefault="0086137C" w:rsidP="00491910">
      <w:pPr>
        <w:shd w:val="clear" w:color="auto" w:fill="FFFFFF"/>
        <w:spacing w:after="240" w:line="276" w:lineRule="auto"/>
        <w:jc w:val="both"/>
        <w:rPr>
          <w:rFonts w:ascii="Arial" w:hAnsi="Arial" w:cs="Arial"/>
          <w:b/>
          <w:color w:val="222222"/>
          <w:lang w:val="es-MX" w:eastAsia="es-MX"/>
        </w:rPr>
      </w:pPr>
    </w:p>
    <w:p w:rsidR="0086137C" w:rsidRPr="00491910" w:rsidRDefault="0086137C" w:rsidP="00491910">
      <w:pPr>
        <w:shd w:val="clear" w:color="auto" w:fill="FFFFFF"/>
        <w:spacing w:after="240" w:line="276" w:lineRule="auto"/>
        <w:jc w:val="both"/>
        <w:rPr>
          <w:rFonts w:ascii="Arial" w:hAnsi="Arial" w:cs="Arial"/>
          <w:b/>
          <w:color w:val="222222"/>
          <w:lang w:val="es-MX" w:eastAsia="es-MX"/>
        </w:rPr>
      </w:pPr>
      <w:r w:rsidRPr="00491910">
        <w:rPr>
          <w:rFonts w:ascii="Arial" w:hAnsi="Arial" w:cs="Arial"/>
          <w:b/>
          <w:color w:val="222222"/>
          <w:lang w:val="es-MX" w:eastAsia="es-MX"/>
        </w:rPr>
        <w:t xml:space="preserve">Con la finalidad de que la Comisión de Servicios Públicos pueda cumplir de mejor manera con las competencias que le establece el artículo 106 del Reglamento del Gobierno y de la Administración Pública Municipal del </w:t>
      </w:r>
      <w:r w:rsidRPr="00491910">
        <w:rPr>
          <w:rFonts w:ascii="Arial" w:hAnsi="Arial" w:cs="Arial"/>
          <w:b/>
          <w:color w:val="222222"/>
          <w:lang w:val="es-MX" w:eastAsia="es-MX"/>
        </w:rPr>
        <w:lastRenderedPageBreak/>
        <w:t xml:space="preserve">Ayuntamiento Constitucional de San Pedro Tlaquepaque, asiste con voz, pero sin voto, </w:t>
      </w:r>
      <w:r w:rsidR="00F40BDC" w:rsidRPr="00491910">
        <w:rPr>
          <w:rFonts w:ascii="Arial" w:hAnsi="Arial" w:cs="Arial"/>
          <w:b/>
          <w:color w:val="222222"/>
          <w:lang w:val="es-MX" w:eastAsia="es-MX"/>
        </w:rPr>
        <w:t xml:space="preserve">el </w:t>
      </w:r>
      <w:r w:rsidR="00B201DB" w:rsidRPr="00491910">
        <w:rPr>
          <w:rFonts w:ascii="Arial" w:hAnsi="Arial" w:cs="Arial"/>
          <w:b/>
          <w:color w:val="222222"/>
          <w:lang w:val="es-MX" w:eastAsia="es-MX"/>
        </w:rPr>
        <w:t xml:space="preserve">Arquitecto </w:t>
      </w:r>
      <w:r w:rsidR="00B201DB" w:rsidRPr="00491910">
        <w:rPr>
          <w:rFonts w:ascii="Arial" w:hAnsi="Arial" w:cs="Arial"/>
          <w:b/>
        </w:rPr>
        <w:t>Víctor David Gutiérrez Gaviño, del Área Técnica de la Dirección de Alumbrado Público.</w:t>
      </w:r>
    </w:p>
    <w:p w:rsidR="005F36DA" w:rsidRPr="00491910" w:rsidRDefault="005F36DA" w:rsidP="00491910">
      <w:pPr>
        <w:shd w:val="clear" w:color="auto" w:fill="FFFFFF"/>
        <w:spacing w:after="240" w:line="276" w:lineRule="auto"/>
        <w:jc w:val="both"/>
        <w:rPr>
          <w:rFonts w:ascii="Arial" w:hAnsi="Arial" w:cs="Arial"/>
          <w:b/>
          <w:color w:val="222222"/>
          <w:lang w:val="es-MX" w:eastAsia="es-MX"/>
        </w:rPr>
      </w:pPr>
    </w:p>
    <w:p w:rsidR="00491910" w:rsidRPr="00491910" w:rsidRDefault="00495AE6" w:rsidP="00491910">
      <w:pPr>
        <w:shd w:val="clear" w:color="auto" w:fill="FFFFFF"/>
        <w:spacing w:after="240" w:line="276" w:lineRule="auto"/>
        <w:jc w:val="both"/>
        <w:rPr>
          <w:rFonts w:ascii="Arial" w:hAnsi="Arial" w:cs="Arial"/>
          <w:lang w:eastAsia="en-US"/>
        </w:rPr>
      </w:pPr>
      <w:r w:rsidRPr="00491910">
        <w:rPr>
          <w:rFonts w:ascii="Arial" w:hAnsi="Arial" w:cs="Arial"/>
          <w:b/>
          <w:color w:val="222222"/>
          <w:lang w:eastAsia="es-MX"/>
        </w:rPr>
        <w:t xml:space="preserve">Regidora Irma Yolanda Reynoso Mercado, Presidenta de la Comisión de Servicios Públicos del Ayuntamiento Constitucional de San Pedro Tlaquepaque: </w:t>
      </w:r>
      <w:r w:rsidR="00491910" w:rsidRPr="00491910">
        <w:rPr>
          <w:rFonts w:ascii="Arial" w:hAnsi="Arial" w:cs="Arial"/>
        </w:rPr>
        <w:t xml:space="preserve">Muy buenos días, compañeros Regidores y Regidoras, bienvenidos. Compañeros de la Secretaría General del Ayuntamiento y de la Dirección de Transparencia, bienvenidos. Compañeros, invitados, bienvenidos. Y Asesores de los Regidores. Muy buenos días. Siendo las 10 con 08 minutos </w:t>
      </w:r>
      <w:r w:rsidR="00491910" w:rsidRPr="00491910">
        <w:rPr>
          <w:rFonts w:ascii="Arial" w:hAnsi="Arial" w:cs="Arial"/>
          <w:bCs/>
          <w:iCs/>
          <w:color w:val="222222"/>
          <w:shd w:val="clear" w:color="auto" w:fill="FFFFFF"/>
          <w:lang w:eastAsia="es-MX"/>
        </w:rPr>
        <w:t>del martes 25 de febrero del 2020, les doy la bienvenida a la Sesión de la Comisión de Servicios Públicos.</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color w:val="222222"/>
          <w:lang w:eastAsia="es-MX"/>
        </w:rPr>
        <w:t>Con fundamento en lo establecido en la Ley del Gobierno y la Administración Pública Municipal del Estado de Jalisco; y así como en el Reglamento del Gobierno y de la Administración Pública del Ayuntamiento Constitucional de San Pedro Tlaquepaque, convoqué a ustedes a esta Sesión, bajo el siguiente:</w:t>
      </w:r>
    </w:p>
    <w:p w:rsidR="00491910" w:rsidRPr="00491910" w:rsidRDefault="00491910" w:rsidP="00491910">
      <w:pPr>
        <w:shd w:val="clear" w:color="auto" w:fill="FFFFFF"/>
        <w:spacing w:after="240" w:line="276" w:lineRule="auto"/>
        <w:jc w:val="center"/>
        <w:rPr>
          <w:rFonts w:ascii="Arial" w:hAnsi="Arial" w:cs="Arial"/>
          <w:b/>
          <w:color w:val="222222"/>
          <w:lang w:eastAsia="es-MX"/>
        </w:rPr>
      </w:pPr>
      <w:r w:rsidRPr="00491910">
        <w:rPr>
          <w:rFonts w:ascii="Arial" w:hAnsi="Arial" w:cs="Arial"/>
          <w:b/>
          <w:color w:val="222222"/>
          <w:lang w:eastAsia="es-MX"/>
        </w:rPr>
        <w:t>ORDEN DEL DÍA:</w:t>
      </w:r>
    </w:p>
    <w:p w:rsidR="00491910" w:rsidRPr="00491910" w:rsidRDefault="00491910" w:rsidP="00491910">
      <w:pPr>
        <w:numPr>
          <w:ilvl w:val="0"/>
          <w:numId w:val="45"/>
        </w:numPr>
        <w:shd w:val="clear" w:color="auto" w:fill="FFFFFF"/>
        <w:spacing w:line="276" w:lineRule="auto"/>
        <w:jc w:val="both"/>
        <w:rPr>
          <w:rFonts w:ascii="Arial" w:hAnsi="Arial" w:cs="Arial"/>
          <w:color w:val="222222"/>
          <w:lang w:eastAsia="es-MX"/>
        </w:rPr>
      </w:pPr>
      <w:r w:rsidRPr="00491910">
        <w:rPr>
          <w:rFonts w:ascii="Arial" w:hAnsi="Arial" w:cs="Arial"/>
          <w:color w:val="222222"/>
          <w:lang w:eastAsia="es-MX"/>
        </w:rPr>
        <w:t>Toma de lista de Asistencia y Verificación del Quórum legal para sesionar.</w:t>
      </w:r>
    </w:p>
    <w:p w:rsidR="00491910" w:rsidRPr="00491910" w:rsidRDefault="00491910" w:rsidP="00491910">
      <w:pPr>
        <w:numPr>
          <w:ilvl w:val="0"/>
          <w:numId w:val="45"/>
        </w:numPr>
        <w:shd w:val="clear" w:color="auto" w:fill="FFFFFF"/>
        <w:spacing w:line="276" w:lineRule="auto"/>
        <w:jc w:val="both"/>
        <w:rPr>
          <w:rFonts w:ascii="Arial" w:hAnsi="Arial" w:cs="Arial"/>
          <w:color w:val="222222"/>
          <w:lang w:eastAsia="es-MX"/>
        </w:rPr>
      </w:pPr>
      <w:r w:rsidRPr="00491910">
        <w:rPr>
          <w:rFonts w:ascii="Arial" w:hAnsi="Arial" w:cs="Arial"/>
          <w:color w:val="222222"/>
          <w:lang w:eastAsia="es-MX"/>
        </w:rPr>
        <w:t>Lectura y aprobación del Orden del Día.</w:t>
      </w:r>
    </w:p>
    <w:p w:rsidR="00491910" w:rsidRPr="00491910" w:rsidRDefault="00491910" w:rsidP="00491910">
      <w:pPr>
        <w:numPr>
          <w:ilvl w:val="0"/>
          <w:numId w:val="45"/>
        </w:numPr>
        <w:shd w:val="clear" w:color="auto" w:fill="FFFFFF"/>
        <w:spacing w:line="276" w:lineRule="auto"/>
        <w:jc w:val="both"/>
        <w:rPr>
          <w:rFonts w:ascii="Arial" w:hAnsi="Arial" w:cs="Arial"/>
          <w:color w:val="222222"/>
          <w:lang w:eastAsia="es-MX"/>
        </w:rPr>
      </w:pPr>
      <w:r w:rsidRPr="00491910">
        <w:rPr>
          <w:rFonts w:ascii="Arial" w:hAnsi="Arial" w:cs="Arial"/>
          <w:color w:val="222222"/>
          <w:lang w:eastAsia="es-MX"/>
        </w:rPr>
        <w:t>Turnos derivados a la Comisión de Servicios Públicos por parte del Pleno del Ayuntamiento.</w:t>
      </w:r>
    </w:p>
    <w:p w:rsidR="00491910" w:rsidRPr="00491910" w:rsidRDefault="00491910" w:rsidP="00491910">
      <w:pPr>
        <w:numPr>
          <w:ilvl w:val="0"/>
          <w:numId w:val="45"/>
        </w:numPr>
        <w:shd w:val="clear" w:color="auto" w:fill="FFFFFF"/>
        <w:spacing w:line="276" w:lineRule="auto"/>
        <w:jc w:val="both"/>
        <w:rPr>
          <w:rFonts w:ascii="Arial" w:hAnsi="Arial" w:cs="Arial"/>
          <w:color w:val="222222"/>
          <w:lang w:eastAsia="es-MX"/>
        </w:rPr>
      </w:pPr>
      <w:r w:rsidRPr="00491910">
        <w:rPr>
          <w:rFonts w:ascii="Arial" w:hAnsi="Arial" w:cs="Arial"/>
          <w:color w:val="222222"/>
          <w:lang w:eastAsia="es-MX"/>
        </w:rPr>
        <w:t>Asuntos Generales.</w:t>
      </w:r>
    </w:p>
    <w:p w:rsidR="00491910" w:rsidRPr="00491910" w:rsidRDefault="00491910" w:rsidP="00491910">
      <w:pPr>
        <w:numPr>
          <w:ilvl w:val="0"/>
          <w:numId w:val="45"/>
        </w:numPr>
        <w:shd w:val="clear" w:color="auto" w:fill="FFFFFF"/>
        <w:spacing w:line="276" w:lineRule="auto"/>
        <w:jc w:val="both"/>
        <w:rPr>
          <w:rFonts w:ascii="Arial" w:hAnsi="Arial" w:cs="Arial"/>
          <w:color w:val="222222"/>
          <w:lang w:eastAsia="es-MX"/>
        </w:rPr>
      </w:pPr>
      <w:r w:rsidRPr="00491910">
        <w:rPr>
          <w:rFonts w:ascii="Arial" w:hAnsi="Arial" w:cs="Arial"/>
          <w:color w:val="222222"/>
          <w:lang w:eastAsia="es-MX"/>
        </w:rPr>
        <w:t>Clausura de la Sesión.</w:t>
      </w:r>
    </w:p>
    <w:p w:rsidR="00491910" w:rsidRPr="00491910" w:rsidRDefault="00491910" w:rsidP="00491910">
      <w:pPr>
        <w:shd w:val="clear" w:color="auto" w:fill="FFFFFF"/>
        <w:spacing w:line="276" w:lineRule="auto"/>
        <w:ind w:left="720"/>
        <w:jc w:val="both"/>
        <w:rPr>
          <w:rFonts w:ascii="Arial" w:hAnsi="Arial" w:cs="Arial"/>
          <w:color w:val="222222"/>
          <w:lang w:eastAsia="es-MX"/>
        </w:rPr>
      </w:pPr>
    </w:p>
    <w:p w:rsidR="00491910" w:rsidRPr="00491910" w:rsidRDefault="00491910" w:rsidP="00491910">
      <w:pPr>
        <w:shd w:val="clear" w:color="auto" w:fill="FFFFFF"/>
        <w:spacing w:line="276" w:lineRule="auto"/>
        <w:jc w:val="both"/>
        <w:rPr>
          <w:rFonts w:ascii="Arial" w:hAnsi="Arial" w:cs="Arial"/>
          <w:color w:val="222222"/>
          <w:lang w:eastAsia="es-MX"/>
        </w:rPr>
      </w:pPr>
      <w:r w:rsidRPr="00491910">
        <w:rPr>
          <w:rFonts w:ascii="Arial" w:hAnsi="Arial" w:cs="Arial"/>
          <w:b/>
          <w:color w:val="222222"/>
          <w:lang w:eastAsia="es-MX"/>
        </w:rPr>
        <w:t xml:space="preserve">Regidora Irma Yolanda Reynoso Mercado: Para el desahogo del Orden del Día, comenzamos con el Punto número 1, que es toma de lista de asistencia y verificación del quórum legal para sesionar: </w:t>
      </w:r>
      <w:r w:rsidRPr="00491910">
        <w:rPr>
          <w:rFonts w:ascii="Arial" w:hAnsi="Arial" w:cs="Arial"/>
          <w:color w:val="222222"/>
          <w:lang w:eastAsia="es-MX"/>
        </w:rPr>
        <w:t>Nombraré lista de la asistencia de la Comisión de Servicios Públicos para verificar la existencia del Quórum legal para el desarrollo de esta Sesión:</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color w:val="222222"/>
          <w:lang w:eastAsia="es-MX"/>
        </w:rPr>
        <w:t>Regidora Vocal María Eloísa Gaviño Hernández.</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lastRenderedPageBreak/>
        <w:t>Regidora Vocal María Eloísa Gaviño Hernández:</w:t>
      </w:r>
      <w:r w:rsidRPr="00491910">
        <w:rPr>
          <w:rFonts w:ascii="Arial" w:hAnsi="Arial" w:cs="Arial"/>
          <w:color w:val="222222"/>
          <w:lang w:eastAsia="es-MX"/>
        </w:rPr>
        <w:t xml:space="preserve"> Presente.</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Regidor Vocal Jaime Contreras Estrada.</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Vocal Jaime Contreras Estrada:</w:t>
      </w:r>
      <w:r w:rsidRPr="00491910">
        <w:rPr>
          <w:rFonts w:ascii="Arial" w:hAnsi="Arial" w:cs="Arial"/>
          <w:color w:val="222222"/>
          <w:lang w:eastAsia="es-MX"/>
        </w:rPr>
        <w:t xml:space="preserve"> Presente.</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Regidor Vocal José Luis Figueroa Meza.</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Vocal José Luis Figueroa Meza:</w:t>
      </w:r>
      <w:r w:rsidRPr="00491910">
        <w:rPr>
          <w:rFonts w:ascii="Arial" w:hAnsi="Arial" w:cs="Arial"/>
          <w:color w:val="222222"/>
          <w:lang w:eastAsia="es-MX"/>
        </w:rPr>
        <w:t xml:space="preserve"> Presente.</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Regidor Vocal Alfredo Barba Mariscal.</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color w:val="222222"/>
          <w:lang w:eastAsia="es-MX"/>
        </w:rPr>
        <w:t xml:space="preserve"> Y la de la voz, Irma Yolanda Reynoso Mercado, presente.</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color w:val="222222"/>
          <w:lang w:eastAsia="es-MX"/>
        </w:rPr>
        <w:t>En virtud de lo anterior, se declara que existe quórum legal para sesionar, por lo que son válidos los acuerdos que aquí se determinen.</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color w:val="222222"/>
          <w:lang w:eastAsia="es-MX"/>
        </w:rPr>
        <w:t>-</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Irma Yolanda Reynoso Mercado: Pasamos al punto número 2: Lectura y aprobación del Orden del Día: </w:t>
      </w:r>
      <w:r w:rsidRPr="00491910">
        <w:rPr>
          <w:rFonts w:ascii="Arial" w:hAnsi="Arial" w:cs="Arial"/>
          <w:color w:val="222222"/>
          <w:lang w:eastAsia="es-MX"/>
        </w:rPr>
        <w:t>Consulto a la Comisión si se aprueba el Orden del Día antes leído, propuesto por esta Presidencia para el desahogo de esta Sesión. Quienes estén a favor, favor de manifestarlo de la forma acostumbrada. Aprobado por unanimidad.</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color w:val="222222"/>
          <w:lang w:eastAsia="es-MX"/>
        </w:rPr>
        <w:t>-</w:t>
      </w:r>
    </w:p>
    <w:p w:rsidR="00491910" w:rsidRPr="00491910" w:rsidRDefault="00491910" w:rsidP="00491910">
      <w:pPr>
        <w:shd w:val="clear" w:color="auto" w:fill="FFFFFF"/>
        <w:spacing w:after="240" w:line="276" w:lineRule="auto"/>
        <w:jc w:val="both"/>
        <w:rPr>
          <w:rFonts w:ascii="Arial" w:hAnsi="Arial" w:cs="Arial"/>
          <w:b/>
          <w:color w:val="222222"/>
          <w:lang w:eastAsia="es-MX"/>
        </w:rPr>
      </w:pPr>
      <w:r w:rsidRPr="00491910">
        <w:rPr>
          <w:rFonts w:ascii="Arial" w:hAnsi="Arial" w:cs="Arial"/>
          <w:b/>
          <w:color w:val="222222"/>
          <w:lang w:eastAsia="es-MX"/>
        </w:rPr>
        <w:t xml:space="preserve">Regidora Irma Yolanda Reynoso Mercado: Continuamos con el punto número 3: Turnos derivados a la Comisión de Servicios Públicos por parte del Pleno del Ayuntamiento: </w:t>
      </w:r>
      <w:r w:rsidRPr="00491910">
        <w:rPr>
          <w:rFonts w:ascii="Arial" w:hAnsi="Arial" w:cs="Arial"/>
          <w:color w:val="222222"/>
          <w:lang w:eastAsia="es-MX"/>
        </w:rPr>
        <w:t>Informo que el Pleno del Ayuntamiento Constitucional de San Pedro Tlaquepaque no ha derivado Turno alguno para su estudio, análisis y dictaminación que sea de competencia exclusiva de nuestra Comisión, desde la última Sesión que realizamos.</w:t>
      </w:r>
    </w:p>
    <w:p w:rsidR="00491910" w:rsidRPr="00491910" w:rsidRDefault="00491910" w:rsidP="00491910">
      <w:pPr>
        <w:shd w:val="clear" w:color="auto" w:fill="FFFFFF"/>
        <w:spacing w:after="240" w:line="276" w:lineRule="auto"/>
        <w:jc w:val="both"/>
        <w:rPr>
          <w:rFonts w:ascii="Arial" w:hAnsi="Arial" w:cs="Arial"/>
          <w:b/>
          <w:color w:val="222222"/>
          <w:lang w:eastAsia="es-MX"/>
        </w:rPr>
      </w:pPr>
      <w:r w:rsidRPr="00491910">
        <w:rPr>
          <w:rFonts w:ascii="Arial" w:hAnsi="Arial" w:cs="Arial"/>
          <w:color w:val="222222"/>
          <w:lang w:eastAsia="es-MX"/>
        </w:rPr>
        <w:t>-</w:t>
      </w:r>
    </w:p>
    <w:p w:rsidR="00491910" w:rsidRPr="00491910" w:rsidRDefault="00491910" w:rsidP="00491910">
      <w:pPr>
        <w:shd w:val="clear" w:color="auto" w:fill="FFFFFF"/>
        <w:spacing w:after="240" w:line="276" w:lineRule="auto"/>
        <w:jc w:val="both"/>
        <w:rPr>
          <w:rFonts w:ascii="Arial" w:hAnsi="Arial" w:cs="Arial"/>
        </w:rPr>
      </w:pPr>
      <w:r w:rsidRPr="00491910">
        <w:rPr>
          <w:rFonts w:ascii="Arial" w:hAnsi="Arial" w:cs="Arial"/>
          <w:b/>
          <w:color w:val="222222"/>
          <w:lang w:eastAsia="es-MX"/>
        </w:rPr>
        <w:lastRenderedPageBreak/>
        <w:t xml:space="preserve">Regidora Irma Yolanda Reynoso Mercado: Por lo cual, pasaremos al punto número 4: Asuntos Generales: </w:t>
      </w:r>
      <w:r w:rsidRPr="00491910">
        <w:rPr>
          <w:rFonts w:ascii="Arial" w:hAnsi="Arial" w:cs="Arial"/>
          <w:color w:val="222222"/>
          <w:lang w:eastAsia="es-MX"/>
        </w:rPr>
        <w:t>Pregunto a los integrantes de la Comisión de Servicios Públicos si tienen algún asunto a tratar, haciendo la aclaración de que c</w:t>
      </w:r>
      <w:r w:rsidRPr="00491910">
        <w:rPr>
          <w:rFonts w:ascii="Arial" w:hAnsi="Arial" w:cs="Arial"/>
          <w:color w:val="222222"/>
          <w:lang w:val="es-MX" w:eastAsia="es-MX"/>
        </w:rPr>
        <w:t xml:space="preserve">on la finalidad de que la Comisión de Servicios Públicos pueda cumplir de mejor manera con las </w:t>
      </w:r>
      <w:r w:rsidRPr="00491910">
        <w:rPr>
          <w:rFonts w:ascii="Arial" w:hAnsi="Arial" w:cs="Arial"/>
          <w:color w:val="222222"/>
          <w:lang w:eastAsia="es-MX"/>
        </w:rPr>
        <w:t xml:space="preserve">competencias que le establece la fracción VI de </w:t>
      </w:r>
      <w:r w:rsidRPr="00491910">
        <w:rPr>
          <w:rFonts w:ascii="Arial" w:hAnsi="Arial" w:cs="Arial"/>
          <w:color w:val="222222"/>
          <w:lang w:val="es-MX" w:eastAsia="es-MX"/>
        </w:rPr>
        <w:t xml:space="preserve">artículo 106 del Reglamento del Gobierno y de la Administración Pública Municipal del Ayuntamiento Constitucional de San Pedro Tlaquepaque, tuve a bien solicitar a </w:t>
      </w:r>
      <w:r w:rsidRPr="00491910">
        <w:rPr>
          <w:rFonts w:ascii="Arial" w:hAnsi="Arial" w:cs="Arial"/>
          <w:color w:val="222222"/>
          <w:lang w:eastAsia="es-MX"/>
        </w:rPr>
        <w:t>la Dirección de Alumbrado Público</w:t>
      </w:r>
      <w:r w:rsidRPr="00491910">
        <w:rPr>
          <w:rFonts w:ascii="Arial" w:hAnsi="Arial" w:cs="Arial"/>
          <w:color w:val="222222"/>
          <w:lang w:val="es-MX" w:eastAsia="es-MX"/>
        </w:rPr>
        <w:t xml:space="preserve"> que nos </w:t>
      </w:r>
      <w:r w:rsidRPr="00491910">
        <w:rPr>
          <w:rFonts w:ascii="Arial" w:hAnsi="Arial" w:cs="Arial"/>
          <w:lang w:val="es-MX"/>
        </w:rPr>
        <w:t>presentara un informe respecto del paquete de intervención de luminarias que el Ayuntamiento Constitucional de San Pedro Tlaquepaque autorizó.</w:t>
      </w:r>
      <w:r w:rsidRPr="00491910">
        <w:rPr>
          <w:rFonts w:ascii="Arial" w:hAnsi="Arial" w:cs="Arial"/>
        </w:rPr>
        <w:t xml:space="preserve"> </w:t>
      </w:r>
      <w:r w:rsidRPr="00491910">
        <w:rPr>
          <w:rFonts w:ascii="Arial" w:hAnsi="Arial" w:cs="Arial"/>
          <w:lang w:val="es-MX"/>
        </w:rPr>
        <w:t xml:space="preserve">Por lo anterior, solicito a ustedes se conceda el uso de la voz en esta Sesión </w:t>
      </w:r>
      <w:r w:rsidRPr="00491910">
        <w:rPr>
          <w:rFonts w:ascii="Arial" w:hAnsi="Arial" w:cs="Arial"/>
        </w:rPr>
        <w:t>al compañero Víctor David Gutiérrez Gaviño. Quienes estén a favor, favor de manifestarlo. Se aprueba por unanimidad. Adelante.</w:t>
      </w:r>
    </w:p>
    <w:p w:rsidR="00491910" w:rsidRPr="00491910" w:rsidRDefault="00491910" w:rsidP="00491910">
      <w:pPr>
        <w:shd w:val="clear" w:color="auto" w:fill="FFFFFF"/>
        <w:spacing w:after="240" w:line="276" w:lineRule="auto"/>
        <w:jc w:val="both"/>
        <w:rPr>
          <w:rFonts w:ascii="Arial" w:hAnsi="Arial" w:cs="Arial"/>
        </w:rPr>
      </w:pPr>
      <w:r w:rsidRPr="00491910">
        <w:rPr>
          <w:rFonts w:ascii="Arial" w:hAnsi="Arial" w:cs="Arial"/>
          <w:b/>
        </w:rPr>
        <w:t xml:space="preserve">Víctor David Gutiérrez Gaviño, de la Dirección de Alumbrado Público: </w:t>
      </w:r>
      <w:r w:rsidRPr="00491910">
        <w:rPr>
          <w:rFonts w:ascii="Arial" w:hAnsi="Arial" w:cs="Arial"/>
        </w:rPr>
        <w:t xml:space="preserve">Buenos días. Su servidor arquitecto Víctor David Gutiérrez Gaviño, estamos en el área técnica de Alumbrado Público, esta dependencia que se encuentra en la colonia La Soledad. Nosotros básicamente vamos trabajando casi casi de la mano con Seguridad Pública. Nuestro fin o nuestro propósito es de que, pues obviamente tengamos más, más seguridad con las, por nuestra parte, pues con mejores luminarias. Nosotros hemos venido trabajando de estar cambiando, ahora sí que la tecnología anterior a la tecnología actual. Pues antes teníamos luz amarilla, ¿sí?, luz amarilla que no solamente dificultaba el andar de las personas con seguridad en las calles. Actualmente nosotros estamos trabajando con luminarias led, ¿sí?, y es luz blanca. Uno de los objetivos también es bajar el consumo, los altos consumos que se pagan a CFE, bajarlo. Nosotros estamos de 100 Watts, estamos bajando a 50, 54 Watts. Mejorando la calidad de vida de muchos habitantes, mejorando las vialidades y en conjunto trabajando mano a mano con Seguridad Pública, ¿sí? Seguridad Pública nos maneja en ciertas colonias índices de inseguridad a nosotros empezamos a trabajar en ellas, ¿sí? Empezamos a implementar nuestra tecnología con nuestros compañeros de trabajo que nosotros estamos trabajando en 3 turnos, ¿sí? Tres turnos que se manejan un promedio de entre 50 a 80 reportes diarios, que nuestra atención, atención al público, pues va de los 3 a 5 días en atenderlos lo más pronto posible. ¿Qué varía? Pues de que tengamos el material, pero normalmente es atendido y cambiamos de una vez la luminaria a una tecnología más actual, ¿sí? </w:t>
      </w:r>
      <w:r w:rsidRPr="00491910">
        <w:rPr>
          <w:rFonts w:ascii="Arial" w:hAnsi="Arial" w:cs="Arial"/>
        </w:rPr>
        <w:lastRenderedPageBreak/>
        <w:t>Actualmente estamos trabajando con un recurso que ya se aprobó, este recurso fue aproximadamente de los 33 millones de pesos, los cuales nada más se van a ejercer ahorita 7 millones 426, y se van a trabajar en 4 colonias, de las cuales se van a ver beneficiadas más de 16 mil personas, ¿sí? Y colonias como fraccionamiento Revolución, Loma Bonita Ejidal, Hacienda Real y Guadalupe Ejidal 1 y 2. Entonces, este recurso se tiene que ya, ya estar ejecutando por parte de, pues de nosotros y, pues ir mejorando la calidad de vida y la tecnología, pues irla implementando cada vez, cada vez más y bajar los consumos a CFE.</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Jaime Contreras Estrada:</w:t>
      </w:r>
      <w:r w:rsidRPr="00491910">
        <w:rPr>
          <w:rFonts w:ascii="Arial" w:hAnsi="Arial" w:cs="Arial"/>
          <w:color w:val="222222"/>
          <w:lang w:eastAsia="es-MX"/>
        </w:rPr>
        <w:t xml:space="preserve"> ¿Me puedes repetir las colonias, perdón?</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b/>
        </w:rPr>
        <w:t xml:space="preserve">Víctor David Gutiérrez Gaviño: </w:t>
      </w:r>
      <w:r w:rsidRPr="00491910">
        <w:rPr>
          <w:rFonts w:ascii="Arial" w:hAnsi="Arial" w:cs="Arial"/>
        </w:rPr>
        <w:t>Claro, con todo gusto. Miré, es el fraccionamiento Revolución.</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Jaime Contreras Estrada:</w:t>
      </w:r>
      <w:r w:rsidRPr="00491910">
        <w:rPr>
          <w:rFonts w:ascii="Arial" w:hAnsi="Arial" w:cs="Arial"/>
          <w:color w:val="222222"/>
          <w:lang w:eastAsia="es-MX"/>
        </w:rPr>
        <w:t xml:space="preserve"> Sí. </w:t>
      </w:r>
    </w:p>
    <w:p w:rsidR="00491910" w:rsidRPr="00491910" w:rsidRDefault="00491910" w:rsidP="00491910">
      <w:pPr>
        <w:shd w:val="clear" w:color="auto" w:fill="FFFFFF"/>
        <w:spacing w:after="240" w:line="276" w:lineRule="auto"/>
        <w:jc w:val="both"/>
        <w:rPr>
          <w:rFonts w:ascii="Arial" w:hAnsi="Arial" w:cs="Arial"/>
        </w:rPr>
      </w:pPr>
      <w:r w:rsidRPr="00491910">
        <w:rPr>
          <w:rFonts w:ascii="Arial" w:hAnsi="Arial" w:cs="Arial"/>
          <w:b/>
        </w:rPr>
        <w:t xml:space="preserve">Víctor David Gutiérrez Gaviño: </w:t>
      </w:r>
      <w:r w:rsidRPr="00491910">
        <w:rPr>
          <w:rFonts w:ascii="Arial" w:hAnsi="Arial" w:cs="Arial"/>
        </w:rPr>
        <w:t>Loma Bonita Ejidal.</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Jaime Contreras Estrada:</w:t>
      </w:r>
      <w:r w:rsidRPr="00491910">
        <w:rPr>
          <w:rFonts w:ascii="Arial" w:hAnsi="Arial" w:cs="Arial"/>
          <w:color w:val="222222"/>
          <w:lang w:eastAsia="es-MX"/>
        </w:rPr>
        <w:t xml:space="preserve"> Sí. </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b/>
        </w:rPr>
        <w:t xml:space="preserve">Víctor David Gutiérrez Gaviño: </w:t>
      </w:r>
      <w:r w:rsidRPr="00491910">
        <w:rPr>
          <w:rFonts w:ascii="Arial" w:hAnsi="Arial" w:cs="Arial"/>
        </w:rPr>
        <w:t xml:space="preserve">Hacienda del Real y Guadalupe Ejidal sección 1 y 2. </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Jaime Contreras Estrada:</w:t>
      </w:r>
      <w:r w:rsidRPr="00491910">
        <w:rPr>
          <w:rFonts w:ascii="Arial" w:hAnsi="Arial" w:cs="Arial"/>
          <w:color w:val="222222"/>
          <w:lang w:eastAsia="es-MX"/>
        </w:rPr>
        <w:t xml:space="preserve"> Gracias. </w:t>
      </w:r>
    </w:p>
    <w:p w:rsidR="00491910" w:rsidRPr="00491910" w:rsidRDefault="00491910" w:rsidP="00491910">
      <w:pPr>
        <w:shd w:val="clear" w:color="auto" w:fill="FFFFFF"/>
        <w:spacing w:after="240" w:line="276" w:lineRule="auto"/>
        <w:jc w:val="both"/>
        <w:rPr>
          <w:rFonts w:ascii="Arial" w:hAnsi="Arial" w:cs="Arial"/>
        </w:rPr>
      </w:pPr>
      <w:r w:rsidRPr="00491910">
        <w:rPr>
          <w:rFonts w:ascii="Arial" w:hAnsi="Arial" w:cs="Arial"/>
          <w:b/>
        </w:rPr>
        <w:t xml:space="preserve">Víctor David Gutiérrez Gaviño: </w:t>
      </w:r>
      <w:r w:rsidRPr="00491910">
        <w:rPr>
          <w:rFonts w:ascii="Arial" w:hAnsi="Arial" w:cs="Arial"/>
        </w:rPr>
        <w:t xml:space="preserve">De nada. </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Jaime Contreras Estrada:</w:t>
      </w:r>
      <w:r w:rsidRPr="00491910">
        <w:rPr>
          <w:rFonts w:ascii="Arial" w:hAnsi="Arial" w:cs="Arial"/>
          <w:color w:val="222222"/>
          <w:lang w:eastAsia="es-MX"/>
        </w:rPr>
        <w:t xml:space="preserve"> Muy amable. Gracias. </w:t>
      </w:r>
    </w:p>
    <w:p w:rsidR="00491910" w:rsidRPr="00491910" w:rsidRDefault="00491910" w:rsidP="00491910">
      <w:pPr>
        <w:shd w:val="clear" w:color="auto" w:fill="FFFFFF"/>
        <w:spacing w:after="240" w:line="276" w:lineRule="auto"/>
        <w:jc w:val="both"/>
        <w:rPr>
          <w:rFonts w:ascii="Arial" w:hAnsi="Arial" w:cs="Arial"/>
        </w:rPr>
      </w:pPr>
      <w:r w:rsidRPr="00491910">
        <w:rPr>
          <w:rFonts w:ascii="Arial" w:hAnsi="Arial" w:cs="Arial"/>
          <w:b/>
        </w:rPr>
        <w:t xml:space="preserve">Víctor David Gutiérrez Gaviño: </w:t>
      </w:r>
      <w:r w:rsidRPr="00491910">
        <w:rPr>
          <w:rFonts w:ascii="Arial" w:hAnsi="Arial" w:cs="Arial"/>
        </w:rPr>
        <w:t xml:space="preserve">¿Qué más? </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Irma Yolanda Reynoso Mercado: </w:t>
      </w:r>
      <w:r w:rsidRPr="00491910">
        <w:rPr>
          <w:rFonts w:ascii="Arial" w:hAnsi="Arial" w:cs="Arial"/>
          <w:color w:val="222222"/>
          <w:lang w:eastAsia="es-MX"/>
        </w:rPr>
        <w:t>¿Tenemos alguna duda o pregunta?</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María Eloísa Gaviño Hernández:</w:t>
      </w:r>
      <w:r w:rsidRPr="00491910">
        <w:rPr>
          <w:rFonts w:ascii="Arial" w:hAnsi="Arial" w:cs="Arial"/>
          <w:color w:val="222222"/>
          <w:lang w:eastAsia="es-MX"/>
        </w:rPr>
        <w:t xml:space="preserve"> La inversión, nada más. ¿7 millones?</w:t>
      </w:r>
    </w:p>
    <w:p w:rsidR="00491910" w:rsidRPr="00491910" w:rsidRDefault="00491910" w:rsidP="00491910">
      <w:pPr>
        <w:shd w:val="clear" w:color="auto" w:fill="FFFFFF"/>
        <w:spacing w:after="240" w:line="276" w:lineRule="auto"/>
        <w:jc w:val="both"/>
        <w:rPr>
          <w:rFonts w:ascii="Arial" w:hAnsi="Arial" w:cs="Arial"/>
        </w:rPr>
      </w:pPr>
      <w:r w:rsidRPr="00491910">
        <w:rPr>
          <w:rFonts w:ascii="Arial" w:hAnsi="Arial" w:cs="Arial"/>
          <w:b/>
        </w:rPr>
        <w:t xml:space="preserve">Víctor David Gutiérrez Gaviño: </w:t>
      </w:r>
      <w:r w:rsidRPr="00491910">
        <w:rPr>
          <w:rFonts w:ascii="Arial" w:hAnsi="Arial" w:cs="Arial"/>
        </w:rPr>
        <w:t xml:space="preserve">7 millones 426 mil 902 punto 32, para esas para esas colonias, beneficiando más de 19 mil personas. </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b/>
          <w:color w:val="222222"/>
          <w:lang w:eastAsia="es-MX"/>
        </w:rPr>
        <w:lastRenderedPageBreak/>
        <w:t>Regidora Irma Yolanda Reynoso Mercado:</w:t>
      </w:r>
      <w:r w:rsidRPr="00491910">
        <w:rPr>
          <w:rFonts w:ascii="Arial" w:hAnsi="Arial" w:cs="Arial"/>
          <w:color w:val="222222"/>
          <w:lang w:eastAsia="es-MX"/>
        </w:rPr>
        <w:t xml:space="preserve"> Adelante.</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¿Cuántas luminarias son en total con esa inversión?</w:t>
      </w:r>
    </w:p>
    <w:p w:rsidR="00491910" w:rsidRPr="00491910" w:rsidRDefault="00491910" w:rsidP="00491910">
      <w:pPr>
        <w:shd w:val="clear" w:color="auto" w:fill="FFFFFF"/>
        <w:spacing w:after="240" w:line="276" w:lineRule="auto"/>
        <w:jc w:val="both"/>
        <w:rPr>
          <w:rFonts w:ascii="Arial" w:hAnsi="Arial" w:cs="Arial"/>
        </w:rPr>
      </w:pPr>
      <w:r w:rsidRPr="00491910">
        <w:rPr>
          <w:rFonts w:ascii="Arial" w:hAnsi="Arial" w:cs="Arial"/>
          <w:b/>
        </w:rPr>
        <w:t xml:space="preserve">Víctor David Gutiérrez Gaviño: </w:t>
      </w:r>
      <w:r w:rsidRPr="00491910">
        <w:rPr>
          <w:rFonts w:ascii="Arial" w:hAnsi="Arial" w:cs="Arial"/>
        </w:rPr>
        <w:t xml:space="preserve">En total son un aproximado como de novecientas luminarias, más menos. </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¿Son de tecnología led en 50 Watts?</w:t>
      </w:r>
    </w:p>
    <w:p w:rsidR="00491910" w:rsidRPr="00491910" w:rsidRDefault="00491910" w:rsidP="00491910">
      <w:pPr>
        <w:shd w:val="clear" w:color="auto" w:fill="FFFFFF"/>
        <w:spacing w:after="240" w:line="276" w:lineRule="auto"/>
        <w:jc w:val="both"/>
        <w:rPr>
          <w:rFonts w:ascii="Arial" w:hAnsi="Arial" w:cs="Arial"/>
          <w:lang w:val="en-US"/>
        </w:rPr>
      </w:pPr>
      <w:r w:rsidRPr="00491910">
        <w:rPr>
          <w:rFonts w:ascii="Arial" w:hAnsi="Arial" w:cs="Arial"/>
          <w:b/>
          <w:lang w:val="en-US"/>
        </w:rPr>
        <w:t xml:space="preserve">Victor David Gutierrez Gaviño: </w:t>
      </w:r>
      <w:r w:rsidRPr="00491910">
        <w:rPr>
          <w:rFonts w:ascii="Arial" w:hAnsi="Arial" w:cs="Arial"/>
          <w:lang w:val="en-US"/>
        </w:rPr>
        <w:t>Led en 54 Watts.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María Eloísa Gaviño Hernández:</w:t>
      </w:r>
      <w:r w:rsidRPr="00491910">
        <w:rPr>
          <w:rFonts w:ascii="Arial" w:hAnsi="Arial" w:cs="Arial"/>
          <w:color w:val="222222"/>
          <w:lang w:eastAsia="es-MX"/>
        </w:rPr>
        <w:t xml:space="preserve"> ¿Se cambia desde el brazo, se cambia toda la luminaria?</w:t>
      </w:r>
    </w:p>
    <w:p w:rsidR="00491910" w:rsidRPr="00491910" w:rsidRDefault="00491910" w:rsidP="00491910">
      <w:pPr>
        <w:shd w:val="clear" w:color="auto" w:fill="FFFFFF"/>
        <w:spacing w:after="240" w:line="276" w:lineRule="auto"/>
        <w:jc w:val="both"/>
        <w:rPr>
          <w:rFonts w:ascii="Arial" w:hAnsi="Arial" w:cs="Arial"/>
        </w:rPr>
      </w:pPr>
      <w:r w:rsidRPr="00491910">
        <w:rPr>
          <w:rFonts w:ascii="Arial" w:hAnsi="Arial" w:cs="Arial"/>
          <w:b/>
        </w:rPr>
        <w:t>Víctor</w:t>
      </w:r>
      <w:r w:rsidRPr="00491910">
        <w:rPr>
          <w:rFonts w:ascii="Arial" w:hAnsi="Arial" w:cs="Arial"/>
          <w:b/>
          <w:lang w:val="es-MX"/>
        </w:rPr>
        <w:t xml:space="preserve"> David </w:t>
      </w:r>
      <w:r w:rsidRPr="00491910">
        <w:rPr>
          <w:rFonts w:ascii="Arial" w:hAnsi="Arial" w:cs="Arial"/>
          <w:b/>
        </w:rPr>
        <w:t>Gutiérrez</w:t>
      </w:r>
      <w:r w:rsidRPr="00491910">
        <w:rPr>
          <w:rFonts w:ascii="Arial" w:hAnsi="Arial" w:cs="Arial"/>
          <w:b/>
          <w:lang w:val="es-MX"/>
        </w:rPr>
        <w:t xml:space="preserve"> Gaviño: </w:t>
      </w:r>
      <w:r w:rsidRPr="00491910">
        <w:rPr>
          <w:rFonts w:ascii="Arial" w:hAnsi="Arial" w:cs="Arial"/>
        </w:rPr>
        <w:t>Hacemos un, claro que sí, hacemos un levantamiento en físico y lo que hacemos es checar desde el poste, porque hay postes chocados que están inclinados. Entonces, desde un poste, el brazo, cableado, cableado, la luminaria y en ocasiones hasta extender la red para dar el beneficio.</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Jaime Contreras Estrada:</w:t>
      </w:r>
      <w:r w:rsidRPr="00491910">
        <w:rPr>
          <w:rFonts w:ascii="Arial" w:hAnsi="Arial" w:cs="Arial"/>
          <w:color w:val="222222"/>
          <w:lang w:eastAsia="es-MX"/>
        </w:rPr>
        <w:t xml:space="preserve"> ¿Arquitecto todas la que sustituyen, qué les hacen?</w:t>
      </w:r>
    </w:p>
    <w:p w:rsidR="00491910" w:rsidRPr="00491910" w:rsidRDefault="00491910" w:rsidP="00491910">
      <w:pPr>
        <w:shd w:val="clear" w:color="auto" w:fill="FFFFFF"/>
        <w:spacing w:after="240" w:line="276" w:lineRule="auto"/>
        <w:jc w:val="both"/>
        <w:rPr>
          <w:rFonts w:ascii="Arial" w:hAnsi="Arial" w:cs="Arial"/>
          <w:lang w:val="es-MX"/>
        </w:rPr>
      </w:pPr>
      <w:r w:rsidRPr="00491910">
        <w:rPr>
          <w:rFonts w:ascii="Arial" w:hAnsi="Arial" w:cs="Arial"/>
          <w:b/>
        </w:rPr>
        <w:t>Víctor</w:t>
      </w:r>
      <w:r w:rsidRPr="00491910">
        <w:rPr>
          <w:rFonts w:ascii="Arial" w:hAnsi="Arial" w:cs="Arial"/>
          <w:b/>
          <w:lang w:val="es-MX"/>
        </w:rPr>
        <w:t xml:space="preserve"> David </w:t>
      </w:r>
      <w:r w:rsidRPr="00491910">
        <w:rPr>
          <w:rFonts w:ascii="Arial" w:hAnsi="Arial" w:cs="Arial"/>
          <w:b/>
        </w:rPr>
        <w:t>Gutiérrez</w:t>
      </w:r>
      <w:r w:rsidRPr="00491910">
        <w:rPr>
          <w:rFonts w:ascii="Arial" w:hAnsi="Arial" w:cs="Arial"/>
          <w:b/>
          <w:lang w:val="es-MX"/>
        </w:rPr>
        <w:t xml:space="preserve"> Gaviño: </w:t>
      </w:r>
      <w:r w:rsidRPr="00491910">
        <w:rPr>
          <w:rFonts w:ascii="Arial" w:hAnsi="Arial" w:cs="Arial"/>
        </w:rPr>
        <w:t xml:space="preserve">Bien, las que se sustituyen, normalmente si vemos que sí sirven las ponemos a funcionar en otros puntos. </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Jaime Contreras Estrada:</w:t>
      </w:r>
      <w:r w:rsidRPr="00491910">
        <w:rPr>
          <w:rFonts w:ascii="Arial" w:hAnsi="Arial" w:cs="Arial"/>
          <w:color w:val="222222"/>
          <w:lang w:eastAsia="es-MX"/>
        </w:rPr>
        <w:t xml:space="preserve"> ¿La luz amarilla que comenta?</w:t>
      </w:r>
    </w:p>
    <w:p w:rsidR="00491910" w:rsidRPr="00491910" w:rsidRDefault="00491910" w:rsidP="00491910">
      <w:pPr>
        <w:shd w:val="clear" w:color="auto" w:fill="FFFFFF"/>
        <w:spacing w:after="240" w:line="276" w:lineRule="auto"/>
        <w:jc w:val="both"/>
        <w:rPr>
          <w:rFonts w:ascii="Arial" w:hAnsi="Arial" w:cs="Arial"/>
          <w:lang w:val="es-MX" w:eastAsia="en-US"/>
        </w:rPr>
      </w:pPr>
      <w:r w:rsidRPr="00491910">
        <w:rPr>
          <w:rFonts w:ascii="Arial" w:hAnsi="Arial" w:cs="Arial"/>
          <w:b/>
          <w:lang w:val="es-MX"/>
        </w:rPr>
        <w:t xml:space="preserve">Víctor David Gutiérrez Gaviño: </w:t>
      </w:r>
      <w:r w:rsidRPr="00491910">
        <w:rPr>
          <w:rFonts w:ascii="Arial" w:hAnsi="Arial" w:cs="Arial"/>
          <w:lang w:val="es-MX"/>
        </w:rPr>
        <w:t>Sí</w:t>
      </w:r>
      <w:r w:rsidRPr="00491910">
        <w:rPr>
          <w:rFonts w:ascii="Arial" w:hAnsi="Arial" w:cs="Arial"/>
        </w:rPr>
        <w:t xml:space="preserve">, les cambiamos el foco, el foco. En vez de luz amarilla a luz blanca. A lo mejor no es de led, en ese momento nos va a servir la carcasa, y toda su estructura para un foco de luz blanca, ¿sí? Que me da mayor visibilidad en por las noches en las calles. Pero sí, sí la, o sea, no, no la desechamos, la volvemos a. </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María Eloísa Gaviño Hernández:</w:t>
      </w:r>
      <w:r w:rsidRPr="00491910">
        <w:rPr>
          <w:rFonts w:ascii="Arial" w:hAnsi="Arial" w:cs="Arial"/>
          <w:color w:val="222222"/>
          <w:lang w:eastAsia="es-MX"/>
        </w:rPr>
        <w:t xml:space="preserve"> Se recicla.</w:t>
      </w:r>
    </w:p>
    <w:p w:rsidR="00491910" w:rsidRPr="00491910" w:rsidRDefault="00491910" w:rsidP="00491910">
      <w:pPr>
        <w:spacing w:after="240" w:line="276" w:lineRule="auto"/>
        <w:jc w:val="both"/>
        <w:rPr>
          <w:rFonts w:ascii="Arial" w:hAnsi="Arial" w:cs="Arial"/>
        </w:rPr>
      </w:pPr>
      <w:r w:rsidRPr="00491910">
        <w:rPr>
          <w:rFonts w:ascii="Arial" w:hAnsi="Arial" w:cs="Arial"/>
          <w:b/>
          <w:lang w:val="es-MX"/>
        </w:rPr>
        <w:lastRenderedPageBreak/>
        <w:t xml:space="preserve">Víctor David Gutiérrez Gaviño: </w:t>
      </w:r>
      <w:r w:rsidRPr="00491910">
        <w:rPr>
          <w:rFonts w:ascii="Arial" w:hAnsi="Arial" w:cs="Arial"/>
        </w:rPr>
        <w:t>Exactamente. Se recicla para que vuelva a funcionar.</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Jaime Contreras Estrada:</w:t>
      </w:r>
      <w:r w:rsidRPr="00491910">
        <w:rPr>
          <w:rFonts w:ascii="Arial" w:hAnsi="Arial" w:cs="Arial"/>
          <w:color w:val="222222"/>
          <w:lang w:eastAsia="es-MX"/>
        </w:rPr>
        <w:t xml:space="preserve"> Gracias.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¿En cuántas etapas? Perdón.</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No. Adelante.</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¿Esa sería la primera etapa? ¿En el transcurso del año, en qué temporalidad tienes concluido el proyecto? ¿Estaríamos hasta finales del año, o va por etapas, o cómo se va a?</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Ajá. Lo que pasa es que, si recordamos, en la pasada Sesión autorizamos 33 millones 103 seiscientas 48 luminarias, pero esto venían de 2 programas: Uno que es FORTAMUN, que FORTAMUN es el que ya tenemos. Ese ya llegó, por eso son los 7 millones, y los otros 25 seiscientos 76, es del programa FAISM. Entonces, éste apenas se están haciendo las licitaciones. En cuanto estén las licitaciones nos dice el Director de Alumbrado Público que, en cuanto él los tenga, él a más tardar en 2 meses ya instaló todas las demás luminarias. Es por eso que vamos a empezar ahorita con el FORTAMUN, porque ese ya lo tenemos, ese ya está dispuesto para utilizarse, y son los 7 millones 426.</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María Eloísa Gaviño Hernández:</w:t>
      </w:r>
      <w:r w:rsidRPr="00491910">
        <w:rPr>
          <w:rFonts w:ascii="Arial" w:hAnsi="Arial" w:cs="Arial"/>
          <w:color w:val="222222"/>
          <w:lang w:eastAsia="es-MX"/>
        </w:rPr>
        <w:t xml:space="preserve"> Sí, pero, bueno, yo creo que la pregunta iba enfocada en cuánto tiempo ustedes.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¿Cambian esto?</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María Eloísa Gaviño Hernández:</w:t>
      </w:r>
      <w:r w:rsidRPr="00491910">
        <w:rPr>
          <w:rFonts w:ascii="Arial" w:hAnsi="Arial" w:cs="Arial"/>
          <w:color w:val="222222"/>
          <w:lang w:eastAsia="es-MX"/>
        </w:rPr>
        <w:t xml:space="preserve"> Cambian las luminarias.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Sí, sí, ¿en cuánto tiempo se llevan?</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¿De este inicio?</w:t>
      </w:r>
    </w:p>
    <w:p w:rsidR="00491910" w:rsidRPr="00491910" w:rsidRDefault="00491910" w:rsidP="00491910">
      <w:pPr>
        <w:shd w:val="clear" w:color="auto" w:fill="FFFFFF"/>
        <w:spacing w:after="240" w:line="276" w:lineRule="auto"/>
        <w:jc w:val="both"/>
        <w:rPr>
          <w:rFonts w:ascii="Arial" w:hAnsi="Arial" w:cs="Arial"/>
        </w:rPr>
      </w:pPr>
      <w:r w:rsidRPr="00491910">
        <w:rPr>
          <w:rFonts w:ascii="Arial" w:hAnsi="Arial" w:cs="Arial"/>
          <w:b/>
          <w:lang w:val="es-MX"/>
        </w:rPr>
        <w:lastRenderedPageBreak/>
        <w:t xml:space="preserve">Víctor David Gutiérrez Gaviño: </w:t>
      </w:r>
      <w:r w:rsidRPr="00491910">
        <w:rPr>
          <w:rFonts w:ascii="Arial" w:hAnsi="Arial" w:cs="Arial"/>
        </w:rPr>
        <w:t>Bueno, nosotros para ejecutar en primera tenemos antes del 31 de marzo, ¿sí? Nosotros nos llega el recurso, empezamos a armar, salir cuadrillas y yo creo que estamos ejecutando yo creo que en unas 3 semanas.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María Eloísa Gaviño Hernández:</w:t>
      </w:r>
      <w:r w:rsidRPr="00491910">
        <w:rPr>
          <w:rFonts w:ascii="Arial" w:hAnsi="Arial" w:cs="Arial"/>
          <w:color w:val="222222"/>
          <w:lang w:eastAsia="es-MX"/>
        </w:rPr>
        <w:t xml:space="preserve"> Aquí ellos tienen un límite de tiempo, precisamente por el recurso que se nos envía, para mandarlo y dar cuentas de que ya se aplicó. No es de que no tengan que, durante todo el año, no. Es un término de tiempo para que ellos ejecuten y hagan, ahora sí que.</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Comprobación.</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¿Envían, envían ustedes la información, verdad?</w:t>
      </w:r>
    </w:p>
    <w:p w:rsidR="00491910" w:rsidRPr="00491910" w:rsidRDefault="00491910" w:rsidP="00491910">
      <w:pPr>
        <w:spacing w:after="240" w:line="276" w:lineRule="auto"/>
        <w:jc w:val="both"/>
        <w:rPr>
          <w:rFonts w:ascii="Arial" w:hAnsi="Arial" w:cs="Arial"/>
        </w:rPr>
      </w:pPr>
      <w:r w:rsidRPr="00491910">
        <w:rPr>
          <w:rFonts w:ascii="Arial" w:hAnsi="Arial" w:cs="Arial"/>
          <w:b/>
          <w:lang w:val="es-MX"/>
        </w:rPr>
        <w:t xml:space="preserve">Víctor David Gutiérrez Gaviño: </w:t>
      </w:r>
      <w:r w:rsidRPr="00491910">
        <w:rPr>
          <w:rFonts w:ascii="Arial" w:hAnsi="Arial" w:cs="Arial"/>
        </w:rPr>
        <w:t>Sí.</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Y ya vienen y les checan.</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Jaime Contreras Estrada:</w:t>
      </w:r>
      <w:r w:rsidRPr="00491910">
        <w:rPr>
          <w:rFonts w:ascii="Arial" w:hAnsi="Arial" w:cs="Arial"/>
          <w:color w:val="222222"/>
          <w:lang w:eastAsia="es-MX"/>
        </w:rPr>
        <w:t xml:space="preserve"> Contraloría.</w:t>
      </w:r>
    </w:p>
    <w:p w:rsidR="00491910" w:rsidRPr="00491910" w:rsidRDefault="00491910" w:rsidP="00491910">
      <w:pPr>
        <w:spacing w:after="240" w:line="276" w:lineRule="auto"/>
        <w:jc w:val="both"/>
        <w:rPr>
          <w:rFonts w:ascii="Arial" w:hAnsi="Arial" w:cs="Arial"/>
        </w:rPr>
      </w:pPr>
      <w:r w:rsidRPr="00491910">
        <w:rPr>
          <w:rFonts w:ascii="Arial" w:hAnsi="Arial" w:cs="Arial"/>
          <w:b/>
          <w:lang w:val="es-MX"/>
        </w:rPr>
        <w:t xml:space="preserve">Víctor David Gutiérrez Gaviño: </w:t>
      </w:r>
      <w:r w:rsidRPr="00491910">
        <w:rPr>
          <w:rFonts w:ascii="Arial" w:hAnsi="Arial" w:cs="Arial"/>
        </w:rPr>
        <w:t>Contraloría.</w:t>
      </w:r>
      <w:r w:rsidRPr="00491910">
        <w:rPr>
          <w:rFonts w:ascii="Arial" w:hAnsi="Arial" w:cs="Arial"/>
          <w:color w:val="222222"/>
          <w:lang w:eastAsia="es-MX"/>
        </w:rPr>
        <w:t xml:space="preserve"> </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 xml:space="preserve">Contraloría. </w:t>
      </w:r>
    </w:p>
    <w:p w:rsidR="00491910" w:rsidRPr="00491910" w:rsidRDefault="00491910" w:rsidP="00491910">
      <w:pPr>
        <w:spacing w:after="240" w:line="276" w:lineRule="auto"/>
        <w:jc w:val="both"/>
        <w:rPr>
          <w:rFonts w:ascii="Arial" w:hAnsi="Arial" w:cs="Arial"/>
        </w:rPr>
      </w:pPr>
      <w:r w:rsidRPr="00491910">
        <w:rPr>
          <w:rFonts w:ascii="Arial" w:hAnsi="Arial" w:cs="Arial"/>
          <w:b/>
          <w:lang w:val="es-MX"/>
        </w:rPr>
        <w:t xml:space="preserve">Víctor David Gutiérrez Gaviño: </w:t>
      </w:r>
      <w:r w:rsidRPr="00491910">
        <w:rPr>
          <w:rFonts w:ascii="Arial" w:hAnsi="Arial" w:cs="Arial"/>
        </w:rPr>
        <w:t>Sí.</w:t>
      </w:r>
      <w:r w:rsidRPr="00491910">
        <w:rPr>
          <w:rFonts w:ascii="Arial" w:hAnsi="Arial" w:cs="Arial"/>
          <w:color w:val="222222"/>
          <w:lang w:eastAsia="es-MX"/>
        </w:rPr>
        <w:t xml:space="preserve"> Como dato.</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 xml:space="preserve">En físico vienen y les checan cada una. </w:t>
      </w:r>
    </w:p>
    <w:p w:rsidR="00491910" w:rsidRPr="00491910" w:rsidRDefault="00491910" w:rsidP="00491910">
      <w:pPr>
        <w:spacing w:after="240" w:line="276" w:lineRule="auto"/>
        <w:jc w:val="both"/>
        <w:rPr>
          <w:rFonts w:ascii="Arial" w:hAnsi="Arial" w:cs="Arial"/>
          <w:lang w:eastAsia="en-US"/>
        </w:rPr>
      </w:pPr>
      <w:r w:rsidRPr="00491910">
        <w:rPr>
          <w:rFonts w:ascii="Arial" w:hAnsi="Arial" w:cs="Arial"/>
          <w:b/>
          <w:lang w:val="es-MX"/>
        </w:rPr>
        <w:t xml:space="preserve">Víctor David Gutiérrez Gaviño: </w:t>
      </w:r>
      <w:r w:rsidRPr="00491910">
        <w:rPr>
          <w:rFonts w:ascii="Arial" w:hAnsi="Arial" w:cs="Arial"/>
        </w:rPr>
        <w:t>Sí.</w:t>
      </w:r>
      <w:r w:rsidRPr="00491910">
        <w:rPr>
          <w:rFonts w:ascii="Arial" w:hAnsi="Arial" w:cs="Arial"/>
          <w:color w:val="222222"/>
          <w:lang w:eastAsia="es-MX"/>
        </w:rPr>
        <w:t xml:space="preserve"> Como dato, en este programa se van a cambiar más menos 3 mil luminarias. Pero en estas autorizadas son más menos novecientas.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Ok. Muy bien.</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¿Alguna otra duda? ¿Algún otro asunto que tengamos para tratar en asuntos generales?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¿Estamos en el mismo que antes?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lastRenderedPageBreak/>
        <w:t>Regidora Irma Yolanda Reynoso Mercado:</w:t>
      </w:r>
      <w:r w:rsidRPr="00491910">
        <w:rPr>
          <w:rFonts w:ascii="Arial" w:hAnsi="Arial" w:cs="Arial"/>
          <w:color w:val="222222"/>
          <w:lang w:eastAsia="es-MX"/>
        </w:rPr>
        <w:t xml:space="preserve"> Sí. Adelante.</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 xml:space="preserve">Sí. </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 xml:space="preserve">Felicitar al área, de verdad están haciendo un trabajo magnífico. Gracias por atender nuestros reportes en tiempo. Sabemos que las necesidades son. </w:t>
      </w:r>
    </w:p>
    <w:p w:rsidR="00491910" w:rsidRPr="00491910" w:rsidRDefault="00491910" w:rsidP="00491910">
      <w:pPr>
        <w:spacing w:after="240" w:line="276" w:lineRule="auto"/>
        <w:jc w:val="both"/>
        <w:rPr>
          <w:rFonts w:ascii="Arial" w:hAnsi="Arial" w:cs="Arial"/>
        </w:rPr>
      </w:pPr>
      <w:r w:rsidRPr="00491910">
        <w:rPr>
          <w:rFonts w:ascii="Arial" w:hAnsi="Arial" w:cs="Arial"/>
          <w:b/>
          <w:lang w:val="es-MX"/>
        </w:rPr>
        <w:t xml:space="preserve">Víctor David Gutiérrez Gaviño: </w:t>
      </w:r>
      <w:r w:rsidRPr="00491910">
        <w:rPr>
          <w:rFonts w:ascii="Arial" w:hAnsi="Arial" w:cs="Arial"/>
        </w:rPr>
        <w:t>Hay limitantes, pero.</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Son muchísimas, pero ahí están.</w:t>
      </w:r>
    </w:p>
    <w:p w:rsidR="00491910" w:rsidRPr="00491910" w:rsidRDefault="00491910" w:rsidP="00491910">
      <w:pPr>
        <w:spacing w:after="240" w:line="276" w:lineRule="auto"/>
        <w:jc w:val="both"/>
        <w:rPr>
          <w:rFonts w:ascii="Arial" w:hAnsi="Arial" w:cs="Arial"/>
        </w:rPr>
      </w:pPr>
      <w:r w:rsidRPr="00491910">
        <w:rPr>
          <w:rFonts w:ascii="Arial" w:hAnsi="Arial" w:cs="Arial"/>
          <w:b/>
          <w:lang w:val="es-MX"/>
        </w:rPr>
        <w:t xml:space="preserve">Víctor David Gutiérrez Gaviño: </w:t>
      </w:r>
      <w:r w:rsidRPr="00491910">
        <w:rPr>
          <w:rFonts w:ascii="Arial" w:hAnsi="Arial" w:cs="Arial"/>
        </w:rPr>
        <w:t>Sí.</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Felicidades.</w:t>
      </w:r>
    </w:p>
    <w:p w:rsidR="00491910" w:rsidRPr="00491910" w:rsidRDefault="00491910" w:rsidP="00491910">
      <w:pPr>
        <w:spacing w:after="240" w:line="276" w:lineRule="auto"/>
        <w:jc w:val="both"/>
        <w:rPr>
          <w:rFonts w:ascii="Arial" w:hAnsi="Arial" w:cs="Arial"/>
        </w:rPr>
      </w:pPr>
      <w:r w:rsidRPr="00491910">
        <w:rPr>
          <w:rFonts w:ascii="Arial" w:hAnsi="Arial" w:cs="Arial"/>
          <w:b/>
          <w:lang w:val="es-MX"/>
        </w:rPr>
        <w:t xml:space="preserve">Víctor David Gutiérrez Gaviño: </w:t>
      </w:r>
      <w:r w:rsidRPr="00491910">
        <w:rPr>
          <w:rFonts w:ascii="Arial" w:hAnsi="Arial" w:cs="Arial"/>
        </w:rPr>
        <w:t>Sí. Gracias.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¿Algo más? Adelante.</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Bueno, tal vez no es de luminarias, pero también es de Servicios Públicos. El tema es agradecer la instalación del tope y el balizamiento en los cruces de Zalatitán y Río Seco, Emiliano Zapata, fue algo, no tan rápido, pero se dio a fin de cuentas, y esto disminuyo pues los accidentes que comúnmente pasaban en este cruce. Es zona centro, tenemos mucho adulto mayor, y la verdad es un reto para ellos cruzar la calle. Entonces, este tope nos ayudó bastante. Ahora, aprovecho la intervención para solicitar un tope más en el cruce de calle Rosales y Emiliano Zapata, perdón, es Venustiano Carranza, Venustiano Carranza y Rosales. Ahí en promedio chocan de 1 a 3 vehículos por semana, ha habido, es mucho la cantidad de choques, porque agarran avenida, todas las avenidas que van a Revolución y son muy accidentados porque son de las que tienen concreto hidráulico nuevo.</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Ajá.</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Y agarran como si fuera autopista.</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lastRenderedPageBreak/>
        <w:t>Regidora Irma Yolanda Reynoso Mercado:</w:t>
      </w:r>
      <w:r w:rsidRPr="00491910">
        <w:rPr>
          <w:rFonts w:ascii="Arial" w:hAnsi="Arial" w:cs="Arial"/>
          <w:color w:val="222222"/>
          <w:lang w:eastAsia="es-MX"/>
        </w:rPr>
        <w:t xml:space="preserve"> Avenida</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Es el problema que tenemos en ese cruce. Entonces, como mucha gente del centro nos encontramos al uno y uno, desafortunadamente los que vienen de fuera, que son visitantes, agarran parejo, agarran de oriente a poniente y una preferencia según ellos, y ese es el problema que tenemos.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Con mucho gusto hacemos la gestión para.</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Fíjate que también esto es también es muy importante estarlo subiendo porque es verdad. Personas que vienen de fuera no saben que aquí estamos con el programa de uno y uno. No lo saben y eso causa accidentes. Por eso sería conveniente que entre todos pues también tuviéramos esa difusión.</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Jaime Contreras Estrada:</w:t>
      </w:r>
      <w:r w:rsidRPr="00491910">
        <w:rPr>
          <w:rFonts w:ascii="Arial" w:hAnsi="Arial" w:cs="Arial"/>
          <w:color w:val="222222"/>
          <w:lang w:eastAsia="es-MX"/>
        </w:rPr>
        <w:t xml:space="preserve"> Sí, aunque existe una signalética, muy clara, ¿eh? Sí están, en cada esquina están.</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Pero ya no están los.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Las barreras, ¿no?</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Ya no.</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Bueno, es que a lo mejor hacer ese programa permanente, estarlo constantemente, yo creo porque, sí es cierto, nosotros ya lo sabemos, pero.</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Y recuerden que no, no entraron todas las manzanas, parte de Revolución 2 ó 3 cuadritas ya no entra el uno y uno.</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Así es. El problema es de que vienen del centro.</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Sí, sí, sí</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lastRenderedPageBreak/>
        <w:t xml:space="preserve">Regidor José Luis Figueroa Meza: </w:t>
      </w:r>
      <w:r w:rsidRPr="00491910">
        <w:rPr>
          <w:rFonts w:ascii="Arial" w:hAnsi="Arial" w:cs="Arial"/>
          <w:color w:val="222222"/>
          <w:lang w:eastAsia="es-MX"/>
        </w:rPr>
        <w:t>Y una cuadra más, que es la de Venustiano Carranza.</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Regidora María Eloísa Gaviño Hernández: </w:t>
      </w:r>
      <w:r w:rsidRPr="00491910">
        <w:rPr>
          <w:rFonts w:ascii="Arial" w:hAnsi="Arial" w:cs="Arial"/>
          <w:color w:val="222222"/>
          <w:lang w:eastAsia="es-MX"/>
        </w:rPr>
        <w:t>Así es.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Es el problema que tenemos ahí, pues. Y ahí bueno, la zona que, les comento, es una zona de las más antiguas, uno de nuestros barrios, tenemos muchos adultos mayores y sí es un problema cruzar la calle.</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Muy bien. Con mucho gusto me encargo de hacer la gestión.</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 Jaime Contreras Estrada:</w:t>
      </w:r>
      <w:r w:rsidRPr="00491910">
        <w:rPr>
          <w:rFonts w:ascii="Arial" w:hAnsi="Arial" w:cs="Arial"/>
          <w:color w:val="222222"/>
          <w:lang w:eastAsia="es-MX"/>
        </w:rPr>
        <w:t xml:space="preserve"> Fue un éxito.</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¿Alguna otra aportación?</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b/>
          <w:color w:val="222222"/>
          <w:lang w:eastAsia="es-MX"/>
        </w:rPr>
        <w:t xml:space="preserve">Regidor José Luis Figueroa Meza: </w:t>
      </w:r>
      <w:r w:rsidRPr="00491910">
        <w:rPr>
          <w:rFonts w:ascii="Arial" w:hAnsi="Arial" w:cs="Arial"/>
          <w:color w:val="222222"/>
          <w:lang w:eastAsia="es-MX"/>
        </w:rPr>
        <w:t>Sería todo. Muchas gracias.</w:t>
      </w:r>
    </w:p>
    <w:p w:rsidR="00491910" w:rsidRPr="00491910" w:rsidRDefault="00491910" w:rsidP="00491910">
      <w:pPr>
        <w:spacing w:after="240" w:line="276" w:lineRule="auto"/>
        <w:jc w:val="both"/>
        <w:rPr>
          <w:rFonts w:ascii="Arial" w:hAnsi="Arial" w:cs="Arial"/>
          <w:color w:val="222222"/>
          <w:lang w:eastAsia="es-MX"/>
        </w:rPr>
      </w:pPr>
      <w:r w:rsidRPr="00491910">
        <w:rPr>
          <w:rFonts w:ascii="Arial" w:hAnsi="Arial" w:cs="Arial"/>
          <w:color w:val="222222"/>
          <w:lang w:eastAsia="es-MX"/>
        </w:rPr>
        <w:t>-</w:t>
      </w:r>
    </w:p>
    <w:p w:rsidR="00491910" w:rsidRPr="00491910" w:rsidRDefault="00491910" w:rsidP="00491910">
      <w:pPr>
        <w:shd w:val="clear" w:color="auto" w:fill="FFFFFF"/>
        <w:spacing w:after="240" w:line="276" w:lineRule="auto"/>
        <w:jc w:val="both"/>
        <w:rPr>
          <w:rFonts w:ascii="Arial" w:hAnsi="Arial" w:cs="Arial"/>
          <w:color w:val="222222"/>
          <w:lang w:eastAsia="es-MX"/>
        </w:rPr>
      </w:pPr>
      <w:r w:rsidRPr="00491910">
        <w:rPr>
          <w:rFonts w:ascii="Arial" w:hAnsi="Arial" w:cs="Arial"/>
          <w:b/>
          <w:color w:val="222222"/>
          <w:lang w:eastAsia="es-MX"/>
        </w:rPr>
        <w:t>Regidora Irma Yolanda Reynoso Mercado:</w:t>
      </w:r>
      <w:r w:rsidRPr="00491910">
        <w:rPr>
          <w:rFonts w:ascii="Arial" w:hAnsi="Arial" w:cs="Arial"/>
          <w:color w:val="222222"/>
          <w:lang w:eastAsia="es-MX"/>
        </w:rPr>
        <w:t xml:space="preserve"> Bueno. No habiendo más asuntos que tratar, y siendo las 10 con 22 minutos del martes 25 de febrero del 2020, declaro clausurada esta Sesión de la Comisión de Servicios Públicos del Ayuntamiento Constitucional de San Pedro Tlaquepaque.</w:t>
      </w:r>
    </w:p>
    <w:p w:rsidR="00491910" w:rsidRPr="00491910" w:rsidRDefault="00491910" w:rsidP="00491910">
      <w:pPr>
        <w:shd w:val="clear" w:color="auto" w:fill="FFFFFF"/>
        <w:spacing w:after="240" w:line="276" w:lineRule="auto"/>
        <w:jc w:val="both"/>
        <w:rPr>
          <w:rFonts w:ascii="Arial" w:hAnsi="Arial" w:cs="Arial"/>
          <w:lang w:val="es-MX"/>
        </w:rPr>
      </w:pPr>
      <w:r w:rsidRPr="00491910">
        <w:rPr>
          <w:rFonts w:ascii="Arial" w:hAnsi="Arial" w:cs="Arial"/>
          <w:color w:val="222222"/>
          <w:lang w:eastAsia="es-MX"/>
        </w:rPr>
        <w:t xml:space="preserve">Muchas gracias. </w:t>
      </w:r>
    </w:p>
    <w:p w:rsidR="00495AE6" w:rsidRPr="00D96B69" w:rsidRDefault="00495AE6" w:rsidP="00491910">
      <w:pPr>
        <w:shd w:val="clear" w:color="auto" w:fill="FFFFFF"/>
        <w:spacing w:after="240" w:line="276" w:lineRule="auto"/>
        <w:jc w:val="both"/>
        <w:rPr>
          <w:rFonts w:ascii="Arial" w:hAnsi="Arial" w:cs="Arial"/>
          <w:b/>
          <w:bCs/>
          <w:color w:val="222222"/>
          <w:lang w:val="es-MX" w:eastAsia="es-MX"/>
        </w:rPr>
      </w:pPr>
      <w:r w:rsidRPr="00F13785">
        <w:rPr>
          <w:rFonts w:ascii="Arial" w:hAnsi="Arial" w:cs="Arial"/>
          <w:b/>
          <w:bCs/>
          <w:color w:val="222222"/>
          <w:lang w:val="es-MX" w:eastAsia="es-MX"/>
        </w:rPr>
        <w:t>Firmas de Asist</w:t>
      </w:r>
      <w:r>
        <w:rPr>
          <w:rFonts w:ascii="Arial" w:hAnsi="Arial" w:cs="Arial"/>
          <w:b/>
          <w:bCs/>
          <w:color w:val="222222"/>
          <w:lang w:val="es-MX" w:eastAsia="es-MX"/>
        </w:rPr>
        <w:t>encia a la Sesión</w:t>
      </w:r>
      <w:r w:rsidRPr="00F13785">
        <w:rPr>
          <w:rFonts w:ascii="Arial" w:hAnsi="Arial" w:cs="Arial"/>
          <w:b/>
          <w:bCs/>
          <w:color w:val="222222"/>
          <w:lang w:val="es-MX" w:eastAsia="es-MX"/>
        </w:rPr>
        <w:t xml:space="preserve"> de la Comisión de </w:t>
      </w:r>
      <w:r>
        <w:rPr>
          <w:rFonts w:ascii="Arial" w:hAnsi="Arial" w:cs="Arial"/>
          <w:b/>
          <w:bCs/>
          <w:color w:val="222222"/>
          <w:lang w:val="es-MX" w:eastAsia="es-MX"/>
        </w:rPr>
        <w:t xml:space="preserve">Servicios Públicos del </w:t>
      </w:r>
      <w:r w:rsidR="00491910">
        <w:rPr>
          <w:rFonts w:ascii="Arial" w:hAnsi="Arial" w:cs="Arial"/>
          <w:b/>
          <w:bCs/>
          <w:color w:val="222222"/>
          <w:lang w:val="es-MX" w:eastAsia="es-MX"/>
        </w:rPr>
        <w:t>martes 25 de febrero</w:t>
      </w:r>
      <w:r w:rsidR="001E2435">
        <w:rPr>
          <w:rFonts w:ascii="Arial" w:hAnsi="Arial" w:cs="Arial"/>
          <w:b/>
          <w:bCs/>
          <w:color w:val="222222"/>
          <w:lang w:val="es-MX" w:eastAsia="es-MX"/>
        </w:rPr>
        <w:t xml:space="preserve"> del 2020</w:t>
      </w:r>
      <w:r>
        <w:rPr>
          <w:rFonts w:ascii="Arial" w:hAnsi="Arial" w:cs="Arial"/>
          <w:b/>
          <w:bCs/>
          <w:color w:val="222222"/>
          <w:lang w:val="es-MX" w:eastAsia="es-MX"/>
        </w:rPr>
        <w:t>:</w:t>
      </w:r>
    </w:p>
    <w:p w:rsidR="006C5174" w:rsidRPr="002A7780" w:rsidRDefault="006C5174" w:rsidP="00491910">
      <w:pPr>
        <w:shd w:val="clear" w:color="auto" w:fill="FFFFFF"/>
        <w:spacing w:after="240"/>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54702F" w:rsidRPr="00E82781" w:rsidTr="00F65AB3">
        <w:trPr>
          <w:jc w:val="center"/>
        </w:trPr>
        <w:tc>
          <w:tcPr>
            <w:tcW w:w="9322" w:type="dxa"/>
          </w:tcPr>
          <w:p w:rsidR="00AD1449" w:rsidRDefault="00AD1449" w:rsidP="00FB14AC">
            <w:pPr>
              <w:rPr>
                <w:rFonts w:ascii="Arial" w:hAnsi="Arial" w:cs="Arial"/>
                <w:b/>
                <w:color w:val="222222"/>
                <w:lang w:eastAsia="es-MX"/>
              </w:rPr>
            </w:pPr>
          </w:p>
          <w:p w:rsidR="00FB14AC" w:rsidRDefault="00FB14AC"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r w:rsidRPr="00DA73C2">
              <w:rPr>
                <w:rFonts w:ascii="Arial" w:hAnsi="Arial" w:cs="Arial"/>
                <w:b/>
                <w:color w:val="222222"/>
                <w:lang w:eastAsia="es-MX"/>
              </w:rPr>
              <w:t xml:space="preserve">Irma Yolanda Reynoso Mercado </w:t>
            </w:r>
          </w:p>
          <w:p w:rsidR="0054702F" w:rsidRDefault="0054702F" w:rsidP="00D56CF5">
            <w:pPr>
              <w:jc w:val="center"/>
              <w:rPr>
                <w:rFonts w:ascii="Arial" w:hAnsi="Arial" w:cs="Arial"/>
                <w:b/>
                <w:color w:val="222222"/>
                <w:lang w:eastAsia="es-MX"/>
              </w:rPr>
            </w:pPr>
            <w:r w:rsidRPr="00DA73C2">
              <w:rPr>
                <w:rFonts w:ascii="Arial" w:hAnsi="Arial" w:cs="Arial"/>
                <w:b/>
                <w:color w:val="222222"/>
                <w:lang w:eastAsia="es-MX"/>
              </w:rPr>
              <w:t xml:space="preserve">Regidora Presidenta </w:t>
            </w:r>
            <w:r>
              <w:rPr>
                <w:rFonts w:ascii="Arial" w:hAnsi="Arial" w:cs="Arial"/>
                <w:b/>
                <w:color w:val="222222"/>
                <w:lang w:eastAsia="es-MX"/>
              </w:rPr>
              <w:t xml:space="preserve">de la Comisión de Servicios </w:t>
            </w:r>
            <w:r w:rsidR="009C09EF">
              <w:rPr>
                <w:rFonts w:ascii="Arial" w:hAnsi="Arial" w:cs="Arial"/>
                <w:b/>
                <w:color w:val="222222"/>
                <w:lang w:eastAsia="es-MX"/>
              </w:rPr>
              <w:t>Públicos</w:t>
            </w:r>
          </w:p>
          <w:p w:rsidR="0054702F" w:rsidRPr="00DA73C2" w:rsidRDefault="0054702F" w:rsidP="00D56CF5">
            <w:pPr>
              <w:jc w:val="center"/>
              <w:rPr>
                <w:rFonts w:ascii="Arial" w:hAnsi="Arial" w:cs="Arial"/>
                <w:b/>
                <w:color w:val="222222"/>
                <w:lang w:eastAsia="es-MX"/>
              </w:rPr>
            </w:pPr>
          </w:p>
          <w:p w:rsidR="0054702F" w:rsidRPr="00DA73C2" w:rsidRDefault="0054702F" w:rsidP="00D56CF5">
            <w:pPr>
              <w:jc w:val="center"/>
              <w:rPr>
                <w:rFonts w:ascii="Arial" w:hAnsi="Arial" w:cs="Arial"/>
                <w:b/>
                <w:color w:val="222222"/>
                <w:lang w:eastAsia="es-MX"/>
              </w:rPr>
            </w:pPr>
          </w:p>
        </w:tc>
      </w:tr>
      <w:tr w:rsidR="0054702F" w:rsidRPr="00E82781" w:rsidTr="00F65AB3">
        <w:trPr>
          <w:jc w:val="center"/>
        </w:trPr>
        <w:tc>
          <w:tcPr>
            <w:tcW w:w="9322" w:type="dxa"/>
          </w:tcPr>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945548" w:rsidRDefault="00945548"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r w:rsidRPr="00255C18">
              <w:rPr>
                <w:rFonts w:ascii="Arial" w:hAnsi="Arial" w:cs="Arial"/>
                <w:b/>
                <w:color w:val="222222"/>
                <w:lang w:eastAsia="es-MX"/>
              </w:rPr>
              <w:t>Regidora Vocal María Eloísa Gaviño Hernández</w:t>
            </w:r>
            <w:r>
              <w:rPr>
                <w:rFonts w:ascii="Arial" w:hAnsi="Arial" w:cs="Arial"/>
                <w:b/>
                <w:color w:val="222222"/>
                <w:lang w:eastAsia="es-MX"/>
              </w:rPr>
              <w:t>.</w:t>
            </w:r>
          </w:p>
        </w:tc>
      </w:tr>
      <w:tr w:rsidR="0054702F" w:rsidRPr="00E82781" w:rsidTr="00F65AB3">
        <w:trPr>
          <w:jc w:val="center"/>
        </w:trPr>
        <w:tc>
          <w:tcPr>
            <w:tcW w:w="9322" w:type="dxa"/>
          </w:tcPr>
          <w:p w:rsidR="0054702F" w:rsidRDefault="0054702F" w:rsidP="00D56CF5">
            <w:pPr>
              <w:jc w:val="center"/>
              <w:rPr>
                <w:rFonts w:ascii="Arial" w:hAnsi="Arial" w:cs="Arial"/>
                <w:b/>
                <w:color w:val="222222"/>
                <w:lang w:eastAsia="es-MX"/>
              </w:rPr>
            </w:pPr>
          </w:p>
          <w:p w:rsidR="0054702F" w:rsidRDefault="0054702F" w:rsidP="00D56CF5">
            <w:pPr>
              <w:rPr>
                <w:rFonts w:ascii="Arial" w:hAnsi="Arial" w:cs="Arial"/>
                <w:b/>
                <w:color w:val="222222"/>
                <w:lang w:eastAsia="es-MX"/>
              </w:rPr>
            </w:pPr>
          </w:p>
          <w:p w:rsidR="0054702F" w:rsidRDefault="0054702F" w:rsidP="00D56CF5">
            <w:pPr>
              <w:rPr>
                <w:rFonts w:ascii="Arial" w:hAnsi="Arial" w:cs="Arial"/>
                <w:b/>
                <w:color w:val="222222"/>
                <w:lang w:eastAsia="es-MX"/>
              </w:rPr>
            </w:pPr>
          </w:p>
          <w:p w:rsidR="00F52C62" w:rsidRDefault="00F52C62" w:rsidP="00D56CF5">
            <w:pPr>
              <w:tabs>
                <w:tab w:val="center" w:pos="4340"/>
                <w:tab w:val="left" w:pos="7312"/>
              </w:tabs>
              <w:rPr>
                <w:rFonts w:ascii="Arial" w:hAnsi="Arial" w:cs="Arial"/>
                <w:b/>
                <w:color w:val="222222"/>
                <w:lang w:eastAsia="es-MX"/>
              </w:rPr>
            </w:pPr>
          </w:p>
          <w:p w:rsidR="00D2521A" w:rsidRDefault="00D2521A" w:rsidP="00F52C62">
            <w:pPr>
              <w:tabs>
                <w:tab w:val="center" w:pos="4340"/>
                <w:tab w:val="left" w:pos="7312"/>
              </w:tabs>
              <w:jc w:val="center"/>
              <w:rPr>
                <w:rFonts w:ascii="Arial" w:hAnsi="Arial" w:cs="Arial"/>
                <w:b/>
                <w:color w:val="222222"/>
                <w:lang w:eastAsia="es-MX"/>
              </w:rPr>
            </w:pPr>
          </w:p>
          <w:p w:rsidR="0054702F" w:rsidRPr="00DA73C2" w:rsidRDefault="0054702F" w:rsidP="00F52C62">
            <w:pPr>
              <w:tabs>
                <w:tab w:val="center" w:pos="4340"/>
                <w:tab w:val="left" w:pos="7312"/>
              </w:tabs>
              <w:jc w:val="center"/>
              <w:rPr>
                <w:rFonts w:ascii="Arial" w:hAnsi="Arial" w:cs="Arial"/>
                <w:b/>
                <w:color w:val="222222"/>
                <w:lang w:eastAsia="es-MX"/>
              </w:rPr>
            </w:pPr>
            <w:r w:rsidRPr="00DA73C2">
              <w:rPr>
                <w:rFonts w:ascii="Arial" w:hAnsi="Arial" w:cs="Arial"/>
                <w:b/>
                <w:color w:val="222222"/>
                <w:lang w:eastAsia="es-MX"/>
              </w:rPr>
              <w:t>Regidor Vocal Jaime Contreras Estrada.</w:t>
            </w:r>
          </w:p>
          <w:p w:rsidR="0054702F" w:rsidRPr="00DA73C2" w:rsidRDefault="0054702F" w:rsidP="00D56CF5">
            <w:pPr>
              <w:jc w:val="center"/>
              <w:rPr>
                <w:rFonts w:ascii="Arial" w:hAnsi="Arial" w:cs="Arial"/>
                <w:b/>
                <w:color w:val="222222"/>
                <w:lang w:eastAsia="es-MX"/>
              </w:rPr>
            </w:pPr>
          </w:p>
        </w:tc>
      </w:tr>
      <w:tr w:rsidR="0054702F" w:rsidRPr="00E82781" w:rsidTr="00F65AB3">
        <w:trPr>
          <w:jc w:val="center"/>
        </w:trPr>
        <w:tc>
          <w:tcPr>
            <w:tcW w:w="9322" w:type="dxa"/>
          </w:tcPr>
          <w:p w:rsidR="0054702F" w:rsidRDefault="0054702F" w:rsidP="00D56CF5">
            <w:pPr>
              <w:jc w:val="cente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54702F">
            <w:pPr>
              <w:rPr>
                <w:rFonts w:ascii="Arial" w:hAnsi="Arial" w:cs="Arial"/>
                <w:b/>
                <w:color w:val="222222"/>
                <w:lang w:eastAsia="es-MX"/>
              </w:rPr>
            </w:pPr>
          </w:p>
          <w:p w:rsidR="0054702F" w:rsidRDefault="0054702F" w:rsidP="00D56CF5">
            <w:pPr>
              <w:jc w:val="center"/>
              <w:rPr>
                <w:rFonts w:ascii="Arial" w:hAnsi="Arial" w:cs="Arial"/>
                <w:b/>
                <w:color w:val="222222"/>
                <w:lang w:eastAsia="es-MX"/>
              </w:rPr>
            </w:pPr>
          </w:p>
          <w:p w:rsidR="0054702F" w:rsidRDefault="0054702F" w:rsidP="00D96B69">
            <w:pPr>
              <w:jc w:val="center"/>
              <w:rPr>
                <w:rFonts w:ascii="Arial" w:hAnsi="Arial" w:cs="Arial"/>
                <w:b/>
                <w:color w:val="222222"/>
                <w:lang w:eastAsia="es-MX"/>
              </w:rPr>
            </w:pPr>
            <w:r w:rsidRPr="00DA73C2">
              <w:rPr>
                <w:rFonts w:ascii="Arial" w:hAnsi="Arial" w:cs="Arial"/>
                <w:b/>
                <w:color w:val="222222"/>
                <w:lang w:eastAsia="es-MX"/>
              </w:rPr>
              <w:t xml:space="preserve">Regidor Vocal </w:t>
            </w:r>
            <w:r w:rsidR="00AC7A4F">
              <w:rPr>
                <w:rFonts w:ascii="Arial" w:hAnsi="Arial" w:cs="Arial"/>
                <w:b/>
                <w:color w:val="222222"/>
                <w:lang w:eastAsia="es-MX"/>
              </w:rPr>
              <w:t>José Luis Figueroa Meza</w:t>
            </w:r>
            <w:r w:rsidRPr="00DA73C2">
              <w:rPr>
                <w:rFonts w:ascii="Arial" w:hAnsi="Arial" w:cs="Arial"/>
                <w:b/>
                <w:color w:val="222222"/>
                <w:lang w:eastAsia="es-MX"/>
              </w:rPr>
              <w:t>.</w:t>
            </w:r>
          </w:p>
          <w:p w:rsidR="0054702F" w:rsidRPr="00DA73C2" w:rsidRDefault="0054702F" w:rsidP="00D96B69">
            <w:pPr>
              <w:rPr>
                <w:rFonts w:ascii="Arial" w:hAnsi="Arial" w:cs="Arial"/>
                <w:b/>
                <w:color w:val="222222"/>
                <w:lang w:eastAsia="es-MX"/>
              </w:rPr>
            </w:pPr>
          </w:p>
        </w:tc>
      </w:tr>
    </w:tbl>
    <w:p w:rsidR="00236295" w:rsidRPr="002A7780" w:rsidRDefault="00236295" w:rsidP="006C5174">
      <w:pPr>
        <w:jc w:val="both"/>
        <w:rPr>
          <w:rFonts w:ascii="Arial" w:hAnsi="Arial" w:cs="Arial"/>
          <w:color w:val="222222"/>
          <w:lang w:eastAsia="es-MX"/>
        </w:rPr>
      </w:pPr>
    </w:p>
    <w:sectPr w:rsidR="00236295" w:rsidRPr="002A7780" w:rsidSect="000A0512">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122" w:rsidRDefault="00D83122">
      <w:r>
        <w:separator/>
      </w:r>
    </w:p>
  </w:endnote>
  <w:endnote w:type="continuationSeparator" w:id="1">
    <w:p w:rsidR="00D83122" w:rsidRDefault="00D831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8A" w:rsidRDefault="007A538A" w:rsidP="00652259">
    <w:pPr>
      <w:pStyle w:val="Piedepgina"/>
      <w:jc w:val="both"/>
      <w:rPr>
        <w:rFonts w:ascii="Arial Narrow" w:hAnsi="Arial Narrow" w:cs="Tahoma"/>
        <w:sz w:val="20"/>
      </w:rPr>
    </w:pPr>
  </w:p>
  <w:p w:rsidR="00080020" w:rsidRPr="00E85D87" w:rsidRDefault="00840A22" w:rsidP="00652259">
    <w:pPr>
      <w:pStyle w:val="Piedepgina"/>
      <w:jc w:val="both"/>
      <w:rPr>
        <w:rFonts w:ascii="Tahoma" w:hAnsi="Tahoma" w:cs="Tahoma"/>
        <w:sz w:val="20"/>
      </w:rPr>
    </w:pPr>
    <w:r>
      <w:rPr>
        <w:rFonts w:ascii="Arial Narrow" w:hAnsi="Arial Narrow" w:cs="Tahoma"/>
        <w:sz w:val="20"/>
      </w:rPr>
      <w:t xml:space="preserve">La </w:t>
    </w:r>
    <w:r w:rsidR="00F171D0" w:rsidRPr="00F171D0">
      <w:rPr>
        <w:rFonts w:ascii="Arial Narrow" w:hAnsi="Arial Narrow" w:cs="Tahoma"/>
        <w:sz w:val="20"/>
      </w:rPr>
      <w:t>presente p</w:t>
    </w:r>
    <w:r w:rsidR="00DA73C2">
      <w:rPr>
        <w:rFonts w:ascii="Arial Narrow" w:hAnsi="Arial Narrow" w:cs="Tahoma"/>
        <w:sz w:val="20"/>
      </w:rPr>
      <w:t xml:space="preserve">ágina, </w:t>
    </w:r>
    <w:r w:rsidR="00A76053">
      <w:rPr>
        <w:rFonts w:ascii="Arial Narrow" w:hAnsi="Arial Narrow" w:cs="Tahoma"/>
        <w:sz w:val="20"/>
      </w:rPr>
      <w:t xml:space="preserve">y </w:t>
    </w:r>
    <w:r w:rsidR="00DA73C2">
      <w:rPr>
        <w:rFonts w:ascii="Arial Narrow" w:hAnsi="Arial Narrow" w:cs="Tahoma"/>
        <w:sz w:val="20"/>
      </w:rPr>
      <w:t>su</w:t>
    </w:r>
    <w:r w:rsidR="007A5A1C">
      <w:rPr>
        <w:rFonts w:ascii="Arial Narrow" w:hAnsi="Arial Narrow" w:cs="Tahoma"/>
        <w:sz w:val="20"/>
      </w:rPr>
      <w:t>s</w:t>
    </w:r>
    <w:r w:rsidR="00DA73C2">
      <w:rPr>
        <w:rFonts w:ascii="Arial Narrow" w:hAnsi="Arial Narrow" w:cs="Tahoma"/>
        <w:sz w:val="20"/>
      </w:rPr>
      <w:t xml:space="preserve"> respectiva</w:t>
    </w:r>
    <w:r w:rsidR="007A5A1C">
      <w:rPr>
        <w:rFonts w:ascii="Arial Narrow" w:hAnsi="Arial Narrow" w:cs="Tahoma"/>
        <w:sz w:val="20"/>
      </w:rPr>
      <w:t>s</w:t>
    </w:r>
    <w:r w:rsidR="00F65AB3">
      <w:rPr>
        <w:rFonts w:ascii="Arial Narrow" w:hAnsi="Arial Narrow" w:cs="Tahoma"/>
        <w:sz w:val="20"/>
      </w:rPr>
      <w:t xml:space="preserve"> h</w:t>
    </w:r>
    <w:r w:rsidR="00DA73C2">
      <w:rPr>
        <w:rFonts w:ascii="Arial Narrow" w:hAnsi="Arial Narrow" w:cs="Tahoma"/>
        <w:sz w:val="20"/>
      </w:rPr>
      <w:t>oja</w:t>
    </w:r>
    <w:r w:rsidR="007A5A1C">
      <w:rPr>
        <w:rFonts w:ascii="Arial Narrow" w:hAnsi="Arial Narrow" w:cs="Tahoma"/>
        <w:sz w:val="20"/>
      </w:rPr>
      <w:t>s</w:t>
    </w:r>
    <w:r w:rsidR="00DA73C2">
      <w:rPr>
        <w:rFonts w:ascii="Arial Narrow" w:hAnsi="Arial Narrow" w:cs="Tahoma"/>
        <w:sz w:val="20"/>
      </w:rPr>
      <w:t xml:space="preserve"> de firmas de asistencia al final,</w:t>
    </w:r>
    <w:r w:rsidR="00987460">
      <w:rPr>
        <w:rFonts w:ascii="Arial Narrow" w:hAnsi="Arial Narrow" w:cs="Tahoma"/>
        <w:sz w:val="20"/>
      </w:rPr>
      <w:t xml:space="preserve"> </w:t>
    </w:r>
    <w:r w:rsidR="00DA73C2">
      <w:rPr>
        <w:rFonts w:ascii="Arial Narrow" w:hAnsi="Arial Narrow" w:cs="Tahoma"/>
        <w:sz w:val="20"/>
      </w:rPr>
      <w:t>corresponde</w:t>
    </w:r>
    <w:r w:rsidR="007A5A1C">
      <w:rPr>
        <w:rFonts w:ascii="Arial Narrow" w:hAnsi="Arial Narrow" w:cs="Tahoma"/>
        <w:sz w:val="20"/>
      </w:rPr>
      <w:t>n</w:t>
    </w:r>
    <w:r w:rsidR="00987460">
      <w:rPr>
        <w:rFonts w:ascii="Arial Narrow" w:hAnsi="Arial Narrow" w:cs="Tahoma"/>
        <w:sz w:val="20"/>
      </w:rPr>
      <w:t xml:space="preserve"> </w:t>
    </w:r>
    <w:r w:rsidR="00F171D0" w:rsidRPr="00F171D0">
      <w:rPr>
        <w:rFonts w:ascii="Arial Narrow" w:hAnsi="Arial Narrow" w:cs="Tahoma"/>
        <w:sz w:val="20"/>
      </w:rPr>
      <w:t>al A</w:t>
    </w:r>
    <w:r w:rsidR="008441EA">
      <w:rPr>
        <w:rFonts w:ascii="Arial Narrow" w:hAnsi="Arial Narrow" w:cs="Tahoma"/>
        <w:sz w:val="20"/>
      </w:rPr>
      <w:t xml:space="preserve">cta de la Sesión </w:t>
    </w:r>
    <w:r w:rsidR="00F171D0" w:rsidRPr="00F171D0">
      <w:rPr>
        <w:rFonts w:ascii="Arial Narrow" w:hAnsi="Arial Narrow" w:cs="Tahoma"/>
        <w:sz w:val="20"/>
      </w:rPr>
      <w:t xml:space="preserve">de la Comisión de </w:t>
    </w:r>
    <w:r w:rsidR="00255C18">
      <w:rPr>
        <w:rFonts w:ascii="Arial Narrow" w:hAnsi="Arial Narrow" w:cs="Tahoma"/>
        <w:sz w:val="20"/>
      </w:rPr>
      <w:t>Servicios Públicos</w:t>
    </w:r>
    <w:r w:rsidR="00F171D0" w:rsidRPr="00F171D0">
      <w:rPr>
        <w:rFonts w:ascii="Arial Narrow" w:hAnsi="Arial Narrow" w:cs="Tahoma"/>
        <w:sz w:val="20"/>
      </w:rPr>
      <w:t xml:space="preserve"> del Ayuntamiento </w:t>
    </w:r>
    <w:r w:rsidR="00C86AEA">
      <w:rPr>
        <w:rFonts w:ascii="Arial Narrow" w:hAnsi="Arial Narrow" w:cs="Tahoma"/>
        <w:sz w:val="20"/>
      </w:rPr>
      <w:t xml:space="preserve">Constitucional </w:t>
    </w:r>
    <w:r w:rsidR="00F171D0" w:rsidRPr="00F171D0">
      <w:rPr>
        <w:rFonts w:ascii="Arial Narrow" w:hAnsi="Arial Narrow" w:cs="Tahoma"/>
        <w:sz w:val="20"/>
      </w:rPr>
      <w:t>de San Pedro Tlaquepaque, Administraci</w:t>
    </w:r>
    <w:r w:rsidR="00956232">
      <w:rPr>
        <w:rFonts w:ascii="Arial Narrow" w:hAnsi="Arial Narrow" w:cs="Tahoma"/>
        <w:sz w:val="20"/>
      </w:rPr>
      <w:t>ón 2018-2021</w:t>
    </w:r>
    <w:r w:rsidR="00C217CA">
      <w:rPr>
        <w:rFonts w:ascii="Arial Narrow" w:hAnsi="Arial Narrow" w:cs="Tahoma"/>
        <w:sz w:val="20"/>
      </w:rPr>
      <w:t xml:space="preserve">, celebrada el </w:t>
    </w:r>
    <w:r w:rsidR="00B201DB">
      <w:rPr>
        <w:rFonts w:ascii="Arial Narrow" w:hAnsi="Arial Narrow" w:cs="Tahoma"/>
        <w:sz w:val="20"/>
      </w:rPr>
      <w:t>martes 25 de febrero</w:t>
    </w:r>
    <w:r w:rsidR="00AB6EAC">
      <w:rPr>
        <w:rFonts w:ascii="Arial Narrow" w:hAnsi="Arial Narrow" w:cs="Tahoma"/>
        <w:sz w:val="20"/>
      </w:rPr>
      <w:t xml:space="preserve"> del 2020</w:t>
    </w:r>
    <w:r w:rsidR="009B007C">
      <w:rPr>
        <w:rFonts w:ascii="Arial Narrow" w:hAnsi="Arial Narrow" w:cs="Tahoma"/>
        <w:sz w:val="20"/>
      </w:rPr>
      <w:t>.</w:t>
    </w:r>
    <w:r w:rsidR="00F171D0">
      <w:rPr>
        <w:rFonts w:ascii="Tahoma" w:hAnsi="Tahoma" w:cs="Tahoma"/>
        <w:sz w:val="20"/>
      </w:rPr>
      <w:tab/>
    </w:r>
    <w:r w:rsidR="00C217CA">
      <w:rPr>
        <w:rFonts w:ascii="Tahoma" w:hAnsi="Tahoma" w:cs="Tahoma"/>
        <w:sz w:val="20"/>
      </w:rPr>
      <w:tab/>
    </w:r>
    <w:r w:rsidR="00080020" w:rsidRPr="00E85D87">
      <w:rPr>
        <w:rFonts w:ascii="Tahoma" w:hAnsi="Tahoma" w:cs="Tahoma"/>
        <w:sz w:val="20"/>
      </w:rPr>
      <w:t xml:space="preserve">Página </w:t>
    </w:r>
    <w:r w:rsidR="000C6735" w:rsidRPr="00E85D87">
      <w:rPr>
        <w:rFonts w:ascii="Tahoma" w:hAnsi="Tahoma" w:cs="Tahoma"/>
        <w:sz w:val="20"/>
      </w:rPr>
      <w:fldChar w:fldCharType="begin"/>
    </w:r>
    <w:r w:rsidR="00080020" w:rsidRPr="00E85D87">
      <w:rPr>
        <w:rFonts w:ascii="Tahoma" w:hAnsi="Tahoma" w:cs="Tahoma"/>
        <w:sz w:val="20"/>
      </w:rPr>
      <w:instrText xml:space="preserve"> PAGE </w:instrText>
    </w:r>
    <w:r w:rsidR="000C6735" w:rsidRPr="00E85D87">
      <w:rPr>
        <w:rFonts w:ascii="Tahoma" w:hAnsi="Tahoma" w:cs="Tahoma"/>
        <w:sz w:val="20"/>
      </w:rPr>
      <w:fldChar w:fldCharType="separate"/>
    </w:r>
    <w:r w:rsidR="00A85079">
      <w:rPr>
        <w:rFonts w:ascii="Tahoma" w:hAnsi="Tahoma" w:cs="Tahoma"/>
        <w:noProof/>
        <w:sz w:val="20"/>
      </w:rPr>
      <w:t>12</w:t>
    </w:r>
    <w:r w:rsidR="000C6735" w:rsidRPr="00E85D87">
      <w:rPr>
        <w:rFonts w:ascii="Tahoma" w:hAnsi="Tahoma" w:cs="Tahoma"/>
        <w:sz w:val="20"/>
      </w:rPr>
      <w:fldChar w:fldCharType="end"/>
    </w:r>
    <w:r w:rsidR="00080020" w:rsidRPr="00E85D87">
      <w:rPr>
        <w:rFonts w:ascii="Tahoma" w:hAnsi="Tahoma" w:cs="Tahoma"/>
        <w:sz w:val="20"/>
      </w:rPr>
      <w:t xml:space="preserve"> de </w:t>
    </w:r>
    <w:r w:rsidR="000C6735" w:rsidRPr="00E85D87">
      <w:rPr>
        <w:rFonts w:ascii="Tahoma" w:hAnsi="Tahoma" w:cs="Tahoma"/>
        <w:sz w:val="20"/>
      </w:rPr>
      <w:fldChar w:fldCharType="begin"/>
    </w:r>
    <w:r w:rsidR="00080020" w:rsidRPr="00E85D87">
      <w:rPr>
        <w:rFonts w:ascii="Tahoma" w:hAnsi="Tahoma" w:cs="Tahoma"/>
        <w:sz w:val="20"/>
      </w:rPr>
      <w:instrText xml:space="preserve"> NUMPAGES </w:instrText>
    </w:r>
    <w:r w:rsidR="000C6735" w:rsidRPr="00E85D87">
      <w:rPr>
        <w:rFonts w:ascii="Tahoma" w:hAnsi="Tahoma" w:cs="Tahoma"/>
        <w:sz w:val="20"/>
      </w:rPr>
      <w:fldChar w:fldCharType="separate"/>
    </w:r>
    <w:r w:rsidR="00A85079">
      <w:rPr>
        <w:rFonts w:ascii="Tahoma" w:hAnsi="Tahoma" w:cs="Tahoma"/>
        <w:noProof/>
        <w:sz w:val="20"/>
      </w:rPr>
      <w:t>12</w:t>
    </w:r>
    <w:r w:rsidR="000C6735" w:rsidRPr="00E85D87">
      <w:rPr>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122" w:rsidRDefault="00D83122">
      <w:r>
        <w:separator/>
      </w:r>
    </w:p>
  </w:footnote>
  <w:footnote w:type="continuationSeparator" w:id="1">
    <w:p w:rsidR="00D83122" w:rsidRDefault="00D83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0" w:rsidRPr="00A0423E" w:rsidRDefault="00080020" w:rsidP="00A76338">
    <w:pPr>
      <w:pStyle w:val="Encabezado"/>
      <w:tabs>
        <w:tab w:val="left" w:pos="1575"/>
        <w:tab w:val="right" w:pos="9099"/>
      </w:tabs>
      <w:jc w:val="right"/>
      <w:rPr>
        <w:rFonts w:ascii="Century Gothic" w:hAnsi="Century Gothic" w:cs="Tahoma"/>
        <w:noProof/>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color w:val="99CC00"/>
        <w:sz w:val="36"/>
        <w:szCs w:val="36"/>
      </w:rPr>
      <w:tab/>
    </w:r>
    <w:r w:rsidR="00F171D0" w:rsidRPr="00A0423E">
      <w:rPr>
        <w:rFonts w:ascii="Century Gothic" w:hAnsi="Century Gothic" w:cs="Tahoma"/>
        <w:noProof/>
        <w:sz w:val="36"/>
        <w:szCs w:val="36"/>
      </w:rPr>
      <w:t xml:space="preserve">Comisión de </w:t>
    </w:r>
    <w:r w:rsidR="00255C18">
      <w:rPr>
        <w:rFonts w:ascii="Century Gothic" w:hAnsi="Century Gothic" w:cs="Tahoma"/>
        <w:noProof/>
        <w:sz w:val="36"/>
        <w:szCs w:val="36"/>
      </w:rPr>
      <w:t>Servicios Públicos</w:t>
    </w:r>
    <w:r w:rsidR="00912B6B" w:rsidRPr="00A0423E">
      <w:rPr>
        <w:rFonts w:ascii="Century Gothic" w:hAnsi="Century Gothic" w:cs="Tahoma"/>
        <w:noProof/>
        <w:sz w:val="36"/>
        <w:szCs w:val="36"/>
      </w:rPr>
      <w:t>.</w:t>
    </w:r>
  </w:p>
  <w:p w:rsidR="00D2521A" w:rsidRDefault="00F52C62" w:rsidP="00A76338">
    <w:pPr>
      <w:pStyle w:val="Encabezado"/>
      <w:tabs>
        <w:tab w:val="left" w:pos="1575"/>
        <w:tab w:val="right" w:pos="9099"/>
      </w:tabs>
      <w:jc w:val="right"/>
      <w:rPr>
        <w:rFonts w:ascii="Century Gothic" w:hAnsi="Century Gothic" w:cs="Tahoma"/>
        <w:noProof/>
        <w:sz w:val="36"/>
        <w:szCs w:val="36"/>
      </w:rPr>
    </w:pPr>
    <w:bookmarkStart w:id="0" w:name="_GoBack"/>
    <w:r>
      <w:rPr>
        <w:rFonts w:ascii="Century Gothic" w:hAnsi="Century Gothic" w:cs="Tahoma"/>
        <w:noProof/>
        <w:sz w:val="36"/>
        <w:szCs w:val="36"/>
      </w:rPr>
      <w:t>Ayuntamient</w:t>
    </w:r>
    <w:r w:rsidR="00D2521A">
      <w:rPr>
        <w:rFonts w:ascii="Century Gothic" w:hAnsi="Century Gothic" w:cs="Tahoma"/>
        <w:noProof/>
        <w:sz w:val="36"/>
        <w:szCs w:val="36"/>
      </w:rPr>
      <w:t xml:space="preserve">o </w:t>
    </w:r>
    <w:r>
      <w:rPr>
        <w:rFonts w:ascii="Century Gothic" w:hAnsi="Century Gothic" w:cs="Tahoma"/>
        <w:noProof/>
        <w:sz w:val="36"/>
        <w:szCs w:val="36"/>
      </w:rPr>
      <w:t xml:space="preserve">Constitucional </w:t>
    </w:r>
  </w:p>
  <w:p w:rsidR="00F171D0" w:rsidRPr="00A0423E" w:rsidRDefault="00F171D0" w:rsidP="00A76338">
    <w:pPr>
      <w:pStyle w:val="Encabezado"/>
      <w:tabs>
        <w:tab w:val="left" w:pos="1575"/>
        <w:tab w:val="right" w:pos="9099"/>
      </w:tabs>
      <w:jc w:val="right"/>
      <w:rPr>
        <w:rFonts w:ascii="Century Gothic" w:hAnsi="Century Gothic" w:cs="Tahoma"/>
        <w:noProof/>
        <w:sz w:val="36"/>
        <w:szCs w:val="36"/>
      </w:rPr>
    </w:pPr>
    <w:r w:rsidRPr="00A0423E">
      <w:rPr>
        <w:rFonts w:ascii="Century Gothic" w:hAnsi="Century Gothic" w:cs="Tahoma"/>
        <w:noProof/>
        <w:sz w:val="36"/>
        <w:szCs w:val="36"/>
      </w:rPr>
      <w:t>de San Pedro Tlaquepaque</w:t>
    </w:r>
    <w:bookmarkEnd w:id="0"/>
  </w:p>
  <w:p w:rsidR="00080020" w:rsidRPr="00A0423E" w:rsidRDefault="00FD01B2" w:rsidP="00A76338">
    <w:pPr>
      <w:pStyle w:val="Encabezado"/>
      <w:tabs>
        <w:tab w:val="left" w:pos="1575"/>
        <w:tab w:val="right" w:pos="9099"/>
      </w:tabs>
      <w:jc w:val="right"/>
      <w:rPr>
        <w:rFonts w:ascii="Century Gothic" w:hAnsi="Century Gothic" w:cs="Tahoma"/>
        <w:sz w:val="20"/>
        <w:szCs w:val="36"/>
      </w:rPr>
    </w:pPr>
    <w:r w:rsidRPr="00A0423E">
      <w:rPr>
        <w:rFonts w:ascii="Century Gothic" w:hAnsi="Century Gothic" w:cs="Tahoma"/>
        <w:noProof/>
        <w:sz w:val="20"/>
        <w:szCs w:val="36"/>
      </w:rPr>
      <w:t>Administración 2018-2021</w:t>
    </w:r>
    <w:r w:rsidR="00080020" w:rsidRPr="00A0423E">
      <w:rPr>
        <w:rFonts w:ascii="Century Gothic" w:hAnsi="Century Gothic" w:cs="Tahoma"/>
        <w:noProof/>
        <w:sz w:val="20"/>
        <w:szCs w:val="36"/>
      </w:rPr>
      <w:t>.</w:t>
    </w:r>
  </w:p>
  <w:p w:rsidR="00080020" w:rsidRPr="00A0423E" w:rsidRDefault="008441EA" w:rsidP="009349F8">
    <w:pPr>
      <w:pStyle w:val="Encabezado"/>
      <w:jc w:val="right"/>
      <w:rPr>
        <w:rFonts w:ascii="Century Gothic" w:hAnsi="Century Gothic" w:cs="Tahoma"/>
      </w:rPr>
    </w:pPr>
    <w:r w:rsidRPr="00A0423E">
      <w:rPr>
        <w:rFonts w:ascii="Century Gothic" w:hAnsi="Century Gothic" w:cs="Tahoma"/>
        <w:sz w:val="16"/>
      </w:rPr>
      <w:t>Acta de la Sesión</w:t>
    </w:r>
    <w:r w:rsidR="00080020" w:rsidRPr="00A0423E">
      <w:rPr>
        <w:rFonts w:ascii="Century Gothic" w:hAnsi="Century Gothic" w:cs="Tahoma"/>
        <w:sz w:val="16"/>
      </w:rPr>
      <w:t>.</w:t>
    </w:r>
  </w:p>
  <w:p w:rsidR="00080020" w:rsidRPr="00A0423E" w:rsidRDefault="000C6735" w:rsidP="00453CB0">
    <w:pPr>
      <w:pStyle w:val="Encabezado"/>
      <w:tabs>
        <w:tab w:val="left" w:pos="975"/>
        <w:tab w:val="right" w:pos="9099"/>
      </w:tabs>
      <w:rPr>
        <w:rFonts w:ascii="Arial Narrow" w:hAnsi="Arial Narrow" w:cs="Tahoma"/>
      </w:rPr>
    </w:pPr>
    <w:r>
      <w:rPr>
        <w:rFonts w:ascii="Arial Narrow" w:hAnsi="Arial Narrow" w:cs="Tahoma"/>
        <w:noProof/>
        <w:lang w:val="es-MX" w:eastAsia="es-MX"/>
      </w:rPr>
      <w:pict>
        <v:line id="Line 3" o:spid="_x0000_s4097" style="position:absolute;z-index:251657216;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p>
  <w:p w:rsidR="00080020" w:rsidRDefault="00F171D0" w:rsidP="00453CB0">
    <w:pPr>
      <w:pStyle w:val="Encabezado"/>
      <w:tabs>
        <w:tab w:val="left" w:pos="975"/>
        <w:tab w:val="right" w:pos="9099"/>
      </w:tabs>
      <w:jc w:val="right"/>
      <w:rPr>
        <w:rFonts w:ascii="Arial Narrow" w:hAnsi="Arial Narrow" w:cs="Tahoma"/>
        <w:color w:val="808080" w:themeColor="background1" w:themeShade="80"/>
      </w:rPr>
    </w:pPr>
    <w:r w:rsidRPr="00A0423E">
      <w:rPr>
        <w:rFonts w:ascii="Arial Narrow" w:hAnsi="Arial Narrow" w:cs="Tahoma"/>
      </w:rPr>
      <w:t xml:space="preserve">Fecha de Sesión: </w:t>
    </w:r>
    <w:r w:rsidR="00B201DB">
      <w:rPr>
        <w:rFonts w:ascii="Arial Narrow" w:hAnsi="Arial Narrow" w:cs="Tahoma"/>
      </w:rPr>
      <w:t xml:space="preserve">25 de febrero </w:t>
    </w:r>
    <w:r w:rsidR="00AB6EAC">
      <w:rPr>
        <w:rFonts w:ascii="Arial Narrow" w:hAnsi="Arial Narrow" w:cs="Tahoma"/>
      </w:rPr>
      <w:t>del 2020</w:t>
    </w:r>
    <w:r w:rsidR="00080020" w:rsidRPr="00A44034">
      <w:rPr>
        <w:rFonts w:ascii="Arial Narrow" w:hAnsi="Arial Narrow" w:cs="Tahoma"/>
        <w:color w:val="808080" w:themeColor="background1" w:themeShade="80"/>
      </w:rPr>
      <w:t>.</w:t>
    </w:r>
  </w:p>
  <w:p w:rsidR="00080020" w:rsidRPr="00A44034" w:rsidRDefault="00080020" w:rsidP="00453CB0">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D43"/>
    <w:multiLevelType w:val="hybridMultilevel"/>
    <w:tmpl w:val="D4D2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66ABE"/>
    <w:multiLevelType w:val="hybridMultilevel"/>
    <w:tmpl w:val="FA1A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F63657"/>
    <w:multiLevelType w:val="hybridMultilevel"/>
    <w:tmpl w:val="B122E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075CD9"/>
    <w:multiLevelType w:val="hybridMultilevel"/>
    <w:tmpl w:val="508EC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61220"/>
    <w:multiLevelType w:val="hybridMultilevel"/>
    <w:tmpl w:val="05C84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4233C"/>
    <w:multiLevelType w:val="hybridMultilevel"/>
    <w:tmpl w:val="715AF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B76DC0"/>
    <w:multiLevelType w:val="hybridMultilevel"/>
    <w:tmpl w:val="5C12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F70DF0"/>
    <w:multiLevelType w:val="hybridMultilevel"/>
    <w:tmpl w:val="F858F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0953D7"/>
    <w:multiLevelType w:val="hybridMultilevel"/>
    <w:tmpl w:val="691E2C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BE605E"/>
    <w:multiLevelType w:val="hybridMultilevel"/>
    <w:tmpl w:val="9384C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C05902"/>
    <w:multiLevelType w:val="hybridMultilevel"/>
    <w:tmpl w:val="A4CEEF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193AF3"/>
    <w:multiLevelType w:val="hybridMultilevel"/>
    <w:tmpl w:val="7026D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6A1FC9"/>
    <w:multiLevelType w:val="hybridMultilevel"/>
    <w:tmpl w:val="25AC9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C4102F"/>
    <w:multiLevelType w:val="hybridMultilevel"/>
    <w:tmpl w:val="8B8CE1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F858C0"/>
    <w:multiLevelType w:val="hybridMultilevel"/>
    <w:tmpl w:val="8B20A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942512"/>
    <w:multiLevelType w:val="hybridMultilevel"/>
    <w:tmpl w:val="B6BCB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A46695"/>
    <w:multiLevelType w:val="hybridMultilevel"/>
    <w:tmpl w:val="8A58C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E67770"/>
    <w:multiLevelType w:val="hybridMultilevel"/>
    <w:tmpl w:val="CE0EA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A454CC8"/>
    <w:multiLevelType w:val="hybridMultilevel"/>
    <w:tmpl w:val="ABD46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924B24"/>
    <w:multiLevelType w:val="hybridMultilevel"/>
    <w:tmpl w:val="D16A7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C12F54"/>
    <w:multiLevelType w:val="hybridMultilevel"/>
    <w:tmpl w:val="5ECAF9A0"/>
    <w:lvl w:ilvl="0" w:tplc="F6D4C80E">
      <w:start w:val="1"/>
      <w:numFmt w:val="decimal"/>
      <w:lvlText w:val="%1."/>
      <w:lvlJc w:val="left"/>
      <w:pPr>
        <w:ind w:left="720" w:hanging="360"/>
      </w:pPr>
      <w:rPr>
        <w:rFonts w:eastAsiaTheme="minorHAnsi"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0C1B64"/>
    <w:multiLevelType w:val="hybridMultilevel"/>
    <w:tmpl w:val="DF3A5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5563E4"/>
    <w:multiLevelType w:val="hybridMultilevel"/>
    <w:tmpl w:val="FA18F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54847F4"/>
    <w:multiLevelType w:val="hybridMultilevel"/>
    <w:tmpl w:val="1F6AB1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9510DE5"/>
    <w:multiLevelType w:val="hybridMultilevel"/>
    <w:tmpl w:val="F2E27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C0539B8"/>
    <w:multiLevelType w:val="hybridMultilevel"/>
    <w:tmpl w:val="089A71F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3CE5705F"/>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E91572"/>
    <w:multiLevelType w:val="hybridMultilevel"/>
    <w:tmpl w:val="D0443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DB495F"/>
    <w:multiLevelType w:val="hybridMultilevel"/>
    <w:tmpl w:val="E5241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4C50D56"/>
    <w:multiLevelType w:val="hybridMultilevel"/>
    <w:tmpl w:val="41629B54"/>
    <w:lvl w:ilvl="0" w:tplc="25D81566">
      <w:start w:val="1"/>
      <w:numFmt w:val="upperRoman"/>
      <w:lvlText w:val="%1."/>
      <w:lvlJc w:val="left"/>
      <w:pPr>
        <w:tabs>
          <w:tab w:val="num" w:pos="340"/>
        </w:tabs>
        <w:ind w:left="340" w:hanging="34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455803A5"/>
    <w:multiLevelType w:val="hybridMultilevel"/>
    <w:tmpl w:val="A0580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9811324"/>
    <w:multiLevelType w:val="hybridMultilevel"/>
    <w:tmpl w:val="0CF8C8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C4703E4"/>
    <w:multiLevelType w:val="hybridMultilevel"/>
    <w:tmpl w:val="400A3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0F46210"/>
    <w:multiLevelType w:val="hybridMultilevel"/>
    <w:tmpl w:val="ED72C0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74654D5"/>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7C5FB3"/>
    <w:multiLevelType w:val="hybridMultilevel"/>
    <w:tmpl w:val="EF0C5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8C424FE"/>
    <w:multiLevelType w:val="hybridMultilevel"/>
    <w:tmpl w:val="D2407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09B741E"/>
    <w:multiLevelType w:val="hybridMultilevel"/>
    <w:tmpl w:val="723CFBE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61235831"/>
    <w:multiLevelType w:val="hybridMultilevel"/>
    <w:tmpl w:val="3E7ED2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74635BB"/>
    <w:multiLevelType w:val="hybridMultilevel"/>
    <w:tmpl w:val="487AD6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D3029C3"/>
    <w:multiLevelType w:val="hybridMultilevel"/>
    <w:tmpl w:val="C4743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2EE7186"/>
    <w:multiLevelType w:val="hybridMultilevel"/>
    <w:tmpl w:val="DBCA6E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7B06500"/>
    <w:multiLevelType w:val="hybridMultilevel"/>
    <w:tmpl w:val="04B61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99C203A"/>
    <w:multiLevelType w:val="hybridMultilevel"/>
    <w:tmpl w:val="355A107A"/>
    <w:lvl w:ilvl="0" w:tplc="324E2CA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667E3E"/>
    <w:multiLevelType w:val="hybridMultilevel"/>
    <w:tmpl w:val="016CD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7156A5"/>
    <w:multiLevelType w:val="hybridMultilevel"/>
    <w:tmpl w:val="7B70D8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544157"/>
    <w:multiLevelType w:val="hybridMultilevel"/>
    <w:tmpl w:val="CB063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3"/>
  </w:num>
  <w:num w:numId="4">
    <w:abstractNumId w:val="37"/>
  </w:num>
  <w:num w:numId="5">
    <w:abstractNumId w:val="10"/>
  </w:num>
  <w:num w:numId="6">
    <w:abstractNumId w:val="12"/>
  </w:num>
  <w:num w:numId="7">
    <w:abstractNumId w:val="31"/>
  </w:num>
  <w:num w:numId="8">
    <w:abstractNumId w:val="36"/>
  </w:num>
  <w:num w:numId="9">
    <w:abstractNumId w:val="13"/>
  </w:num>
  <w:num w:numId="10">
    <w:abstractNumId w:val="18"/>
  </w:num>
  <w:num w:numId="11">
    <w:abstractNumId w:val="40"/>
  </w:num>
  <w:num w:numId="12">
    <w:abstractNumId w:val="32"/>
  </w:num>
  <w:num w:numId="13">
    <w:abstractNumId w:val="9"/>
  </w:num>
  <w:num w:numId="14">
    <w:abstractNumId w:val="24"/>
  </w:num>
  <w:num w:numId="15">
    <w:abstractNumId w:val="19"/>
  </w:num>
  <w:num w:numId="16">
    <w:abstractNumId w:val="8"/>
  </w:num>
  <w:num w:numId="17">
    <w:abstractNumId w:val="25"/>
  </w:num>
  <w:num w:numId="18">
    <w:abstractNumId w:val="48"/>
  </w:num>
  <w:num w:numId="19">
    <w:abstractNumId w:val="17"/>
  </w:num>
  <w:num w:numId="20">
    <w:abstractNumId w:val="42"/>
  </w:num>
  <w:num w:numId="21">
    <w:abstractNumId w:val="29"/>
  </w:num>
  <w:num w:numId="22">
    <w:abstractNumId w:val="39"/>
  </w:num>
  <w:num w:numId="23">
    <w:abstractNumId w:val="45"/>
  </w:num>
  <w:num w:numId="24">
    <w:abstractNumId w:val="5"/>
  </w:num>
  <w:num w:numId="25">
    <w:abstractNumId w:val="2"/>
  </w:num>
  <w:num w:numId="26">
    <w:abstractNumId w:val="16"/>
  </w:num>
  <w:num w:numId="27">
    <w:abstractNumId w:val="15"/>
  </w:num>
  <w:num w:numId="28">
    <w:abstractNumId w:val="46"/>
  </w:num>
  <w:num w:numId="29">
    <w:abstractNumId w:val="14"/>
  </w:num>
  <w:num w:numId="30">
    <w:abstractNumId w:val="4"/>
  </w:num>
  <w:num w:numId="31">
    <w:abstractNumId w:val="41"/>
  </w:num>
  <w:num w:numId="32">
    <w:abstractNumId w:val="23"/>
  </w:num>
  <w:num w:numId="33">
    <w:abstractNumId w:val="33"/>
  </w:num>
  <w:num w:numId="34">
    <w:abstractNumId w:val="0"/>
  </w:num>
  <w:num w:numId="35">
    <w:abstractNumId w:val="7"/>
  </w:num>
  <w:num w:numId="36">
    <w:abstractNumId w:val="21"/>
  </w:num>
  <w:num w:numId="37">
    <w:abstractNumId w:val="1"/>
  </w:num>
  <w:num w:numId="38">
    <w:abstractNumId w:val="11"/>
  </w:num>
  <w:num w:numId="39">
    <w:abstractNumId w:val="4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
  </w:num>
  <w:num w:numId="43">
    <w:abstractNumId w:val="28"/>
  </w:num>
  <w:num w:numId="44">
    <w:abstractNumId w:val="47"/>
  </w:num>
  <w:num w:numId="45">
    <w:abstractNumId w:val="20"/>
  </w:num>
  <w:num w:numId="46">
    <w:abstractNumId w:val="2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20482"/>
    <o:shapelayout v:ext="edit">
      <o:idmap v:ext="edit" data="4"/>
    </o:shapelayout>
  </w:hdrShapeDefaults>
  <w:footnotePr>
    <w:footnote w:id="0"/>
    <w:footnote w:id="1"/>
  </w:footnotePr>
  <w:endnotePr>
    <w:endnote w:id="0"/>
    <w:endnote w:id="1"/>
  </w:endnotePr>
  <w:compat/>
  <w:rsids>
    <w:rsidRoot w:val="00F07ED8"/>
    <w:rsid w:val="000063A4"/>
    <w:rsid w:val="000072D4"/>
    <w:rsid w:val="000102E5"/>
    <w:rsid w:val="00012313"/>
    <w:rsid w:val="00012EA2"/>
    <w:rsid w:val="00013970"/>
    <w:rsid w:val="0001451C"/>
    <w:rsid w:val="00014830"/>
    <w:rsid w:val="00041B49"/>
    <w:rsid w:val="00043C61"/>
    <w:rsid w:val="00043F6E"/>
    <w:rsid w:val="00045641"/>
    <w:rsid w:val="00045E47"/>
    <w:rsid w:val="00055F2D"/>
    <w:rsid w:val="000561F8"/>
    <w:rsid w:val="000574AF"/>
    <w:rsid w:val="000634AD"/>
    <w:rsid w:val="00063933"/>
    <w:rsid w:val="0006584C"/>
    <w:rsid w:val="000665AC"/>
    <w:rsid w:val="000709A0"/>
    <w:rsid w:val="000750DF"/>
    <w:rsid w:val="000766E3"/>
    <w:rsid w:val="00076807"/>
    <w:rsid w:val="0007784A"/>
    <w:rsid w:val="00077A28"/>
    <w:rsid w:val="00080020"/>
    <w:rsid w:val="0008262D"/>
    <w:rsid w:val="0008379C"/>
    <w:rsid w:val="000859FA"/>
    <w:rsid w:val="00092279"/>
    <w:rsid w:val="00094BE9"/>
    <w:rsid w:val="00094BF9"/>
    <w:rsid w:val="000A0512"/>
    <w:rsid w:val="000B1269"/>
    <w:rsid w:val="000B23B7"/>
    <w:rsid w:val="000B4B95"/>
    <w:rsid w:val="000B5C08"/>
    <w:rsid w:val="000C315A"/>
    <w:rsid w:val="000C32DA"/>
    <w:rsid w:val="000C3612"/>
    <w:rsid w:val="000C6735"/>
    <w:rsid w:val="000D03D1"/>
    <w:rsid w:val="000D67E4"/>
    <w:rsid w:val="000E2710"/>
    <w:rsid w:val="000E2D9A"/>
    <w:rsid w:val="000E400B"/>
    <w:rsid w:val="000E67D6"/>
    <w:rsid w:val="000F593B"/>
    <w:rsid w:val="000F5DA7"/>
    <w:rsid w:val="001015B9"/>
    <w:rsid w:val="001049CE"/>
    <w:rsid w:val="00110A89"/>
    <w:rsid w:val="00111193"/>
    <w:rsid w:val="0011232B"/>
    <w:rsid w:val="001164AD"/>
    <w:rsid w:val="0011664B"/>
    <w:rsid w:val="0012502A"/>
    <w:rsid w:val="001269F0"/>
    <w:rsid w:val="0013083E"/>
    <w:rsid w:val="00135594"/>
    <w:rsid w:val="001365EA"/>
    <w:rsid w:val="00142F7F"/>
    <w:rsid w:val="00144CD8"/>
    <w:rsid w:val="0015032E"/>
    <w:rsid w:val="00160249"/>
    <w:rsid w:val="00160D9E"/>
    <w:rsid w:val="001614D7"/>
    <w:rsid w:val="001624BC"/>
    <w:rsid w:val="001629F2"/>
    <w:rsid w:val="00170272"/>
    <w:rsid w:val="00170B82"/>
    <w:rsid w:val="0017127E"/>
    <w:rsid w:val="0017470B"/>
    <w:rsid w:val="0017658B"/>
    <w:rsid w:val="00176816"/>
    <w:rsid w:val="001977E0"/>
    <w:rsid w:val="001A0816"/>
    <w:rsid w:val="001B0B29"/>
    <w:rsid w:val="001C3E64"/>
    <w:rsid w:val="001C5975"/>
    <w:rsid w:val="001C5AB4"/>
    <w:rsid w:val="001C634E"/>
    <w:rsid w:val="001C7D52"/>
    <w:rsid w:val="001D2686"/>
    <w:rsid w:val="001D3074"/>
    <w:rsid w:val="001D4F70"/>
    <w:rsid w:val="001E2435"/>
    <w:rsid w:val="001E27CB"/>
    <w:rsid w:val="001E2B7F"/>
    <w:rsid w:val="001E334B"/>
    <w:rsid w:val="001E7B6F"/>
    <w:rsid w:val="001F1282"/>
    <w:rsid w:val="001F73CC"/>
    <w:rsid w:val="001F7C41"/>
    <w:rsid w:val="002016D4"/>
    <w:rsid w:val="00203580"/>
    <w:rsid w:val="002078F2"/>
    <w:rsid w:val="002100A6"/>
    <w:rsid w:val="00211DE7"/>
    <w:rsid w:val="00215526"/>
    <w:rsid w:val="00215CD2"/>
    <w:rsid w:val="00225D1C"/>
    <w:rsid w:val="002331CF"/>
    <w:rsid w:val="00236295"/>
    <w:rsid w:val="00244CB6"/>
    <w:rsid w:val="002475EE"/>
    <w:rsid w:val="002550EE"/>
    <w:rsid w:val="00255C18"/>
    <w:rsid w:val="00256736"/>
    <w:rsid w:val="00266EA2"/>
    <w:rsid w:val="00271FCC"/>
    <w:rsid w:val="00272349"/>
    <w:rsid w:val="00275670"/>
    <w:rsid w:val="002761C5"/>
    <w:rsid w:val="002806E7"/>
    <w:rsid w:val="00282006"/>
    <w:rsid w:val="00283A81"/>
    <w:rsid w:val="002859E4"/>
    <w:rsid w:val="002936B6"/>
    <w:rsid w:val="00295A96"/>
    <w:rsid w:val="002A10F2"/>
    <w:rsid w:val="002A159A"/>
    <w:rsid w:val="002A1BEC"/>
    <w:rsid w:val="002A2525"/>
    <w:rsid w:val="002A3173"/>
    <w:rsid w:val="002A7780"/>
    <w:rsid w:val="002B156B"/>
    <w:rsid w:val="002B2580"/>
    <w:rsid w:val="002B58FB"/>
    <w:rsid w:val="002C1AEC"/>
    <w:rsid w:val="002C1C0E"/>
    <w:rsid w:val="002C3A4A"/>
    <w:rsid w:val="002E48F0"/>
    <w:rsid w:val="002E62D8"/>
    <w:rsid w:val="002F04DB"/>
    <w:rsid w:val="002F09BF"/>
    <w:rsid w:val="00306897"/>
    <w:rsid w:val="0031052F"/>
    <w:rsid w:val="00312D84"/>
    <w:rsid w:val="00313920"/>
    <w:rsid w:val="00317A27"/>
    <w:rsid w:val="00322898"/>
    <w:rsid w:val="00323731"/>
    <w:rsid w:val="00332090"/>
    <w:rsid w:val="0034019F"/>
    <w:rsid w:val="00344640"/>
    <w:rsid w:val="00355DC9"/>
    <w:rsid w:val="00362CF7"/>
    <w:rsid w:val="003638AE"/>
    <w:rsid w:val="0037370F"/>
    <w:rsid w:val="0037589D"/>
    <w:rsid w:val="00380367"/>
    <w:rsid w:val="003870B9"/>
    <w:rsid w:val="0039164F"/>
    <w:rsid w:val="00391A4A"/>
    <w:rsid w:val="003931D2"/>
    <w:rsid w:val="00393630"/>
    <w:rsid w:val="003A217B"/>
    <w:rsid w:val="003A559A"/>
    <w:rsid w:val="003A5706"/>
    <w:rsid w:val="003A600B"/>
    <w:rsid w:val="003A73A6"/>
    <w:rsid w:val="003B2C06"/>
    <w:rsid w:val="003B3B1C"/>
    <w:rsid w:val="003C6AE2"/>
    <w:rsid w:val="003D3EEA"/>
    <w:rsid w:val="003D3EF9"/>
    <w:rsid w:val="003D6AFC"/>
    <w:rsid w:val="003E0295"/>
    <w:rsid w:val="003E1317"/>
    <w:rsid w:val="003E3F9F"/>
    <w:rsid w:val="003E62A4"/>
    <w:rsid w:val="003F170B"/>
    <w:rsid w:val="003F6E22"/>
    <w:rsid w:val="003F722E"/>
    <w:rsid w:val="00401101"/>
    <w:rsid w:val="00402D5B"/>
    <w:rsid w:val="00412F1D"/>
    <w:rsid w:val="00417088"/>
    <w:rsid w:val="00426394"/>
    <w:rsid w:val="00430123"/>
    <w:rsid w:val="00432FAF"/>
    <w:rsid w:val="00436DAA"/>
    <w:rsid w:val="00441037"/>
    <w:rsid w:val="004421C8"/>
    <w:rsid w:val="00447D1F"/>
    <w:rsid w:val="004501C9"/>
    <w:rsid w:val="00450966"/>
    <w:rsid w:val="00453CB0"/>
    <w:rsid w:val="004559EA"/>
    <w:rsid w:val="004561FB"/>
    <w:rsid w:val="00460722"/>
    <w:rsid w:val="00461DDD"/>
    <w:rsid w:val="00463680"/>
    <w:rsid w:val="00463898"/>
    <w:rsid w:val="00473E43"/>
    <w:rsid w:val="00491910"/>
    <w:rsid w:val="004937DC"/>
    <w:rsid w:val="00495AE6"/>
    <w:rsid w:val="00496BF8"/>
    <w:rsid w:val="004A2CBE"/>
    <w:rsid w:val="004B28CE"/>
    <w:rsid w:val="004B3B58"/>
    <w:rsid w:val="004B578D"/>
    <w:rsid w:val="004C0365"/>
    <w:rsid w:val="004C741A"/>
    <w:rsid w:val="004C7D96"/>
    <w:rsid w:val="004D6F11"/>
    <w:rsid w:val="004E4799"/>
    <w:rsid w:val="004F0909"/>
    <w:rsid w:val="004F4A38"/>
    <w:rsid w:val="004F509E"/>
    <w:rsid w:val="0050138D"/>
    <w:rsid w:val="00502514"/>
    <w:rsid w:val="00505358"/>
    <w:rsid w:val="00513348"/>
    <w:rsid w:val="00517BEA"/>
    <w:rsid w:val="00521D8B"/>
    <w:rsid w:val="0052792D"/>
    <w:rsid w:val="00533FAA"/>
    <w:rsid w:val="00540794"/>
    <w:rsid w:val="005416AD"/>
    <w:rsid w:val="005437C6"/>
    <w:rsid w:val="00544D5F"/>
    <w:rsid w:val="005455C2"/>
    <w:rsid w:val="0054702F"/>
    <w:rsid w:val="00547F04"/>
    <w:rsid w:val="005542FB"/>
    <w:rsid w:val="00565D75"/>
    <w:rsid w:val="00570C21"/>
    <w:rsid w:val="005722B5"/>
    <w:rsid w:val="00574BF1"/>
    <w:rsid w:val="00577E4B"/>
    <w:rsid w:val="00583FAD"/>
    <w:rsid w:val="00587B20"/>
    <w:rsid w:val="00590A35"/>
    <w:rsid w:val="00592D70"/>
    <w:rsid w:val="0059324A"/>
    <w:rsid w:val="00594617"/>
    <w:rsid w:val="005A227B"/>
    <w:rsid w:val="005A31AE"/>
    <w:rsid w:val="005A51C0"/>
    <w:rsid w:val="005A5B94"/>
    <w:rsid w:val="005B16A7"/>
    <w:rsid w:val="005B332F"/>
    <w:rsid w:val="005C2042"/>
    <w:rsid w:val="005C2412"/>
    <w:rsid w:val="005C274B"/>
    <w:rsid w:val="005C2E92"/>
    <w:rsid w:val="005C33B9"/>
    <w:rsid w:val="005D2F05"/>
    <w:rsid w:val="005D311D"/>
    <w:rsid w:val="005D43BC"/>
    <w:rsid w:val="005E7B95"/>
    <w:rsid w:val="005F263E"/>
    <w:rsid w:val="005F36DA"/>
    <w:rsid w:val="006050FF"/>
    <w:rsid w:val="00610103"/>
    <w:rsid w:val="00611056"/>
    <w:rsid w:val="0061240C"/>
    <w:rsid w:val="006140E3"/>
    <w:rsid w:val="00617355"/>
    <w:rsid w:val="00620853"/>
    <w:rsid w:val="006235AF"/>
    <w:rsid w:val="00624CAE"/>
    <w:rsid w:val="006302E5"/>
    <w:rsid w:val="00630463"/>
    <w:rsid w:val="00631D6F"/>
    <w:rsid w:val="006403FD"/>
    <w:rsid w:val="006441CF"/>
    <w:rsid w:val="00645D3E"/>
    <w:rsid w:val="00647CB7"/>
    <w:rsid w:val="00652259"/>
    <w:rsid w:val="00663CC4"/>
    <w:rsid w:val="00663FBB"/>
    <w:rsid w:val="0066559C"/>
    <w:rsid w:val="00673DF7"/>
    <w:rsid w:val="006759E7"/>
    <w:rsid w:val="00677CA2"/>
    <w:rsid w:val="0068673A"/>
    <w:rsid w:val="0069022A"/>
    <w:rsid w:val="006904F9"/>
    <w:rsid w:val="006933FF"/>
    <w:rsid w:val="0069594A"/>
    <w:rsid w:val="006A482F"/>
    <w:rsid w:val="006A6E56"/>
    <w:rsid w:val="006A7DAE"/>
    <w:rsid w:val="006B4800"/>
    <w:rsid w:val="006C11E5"/>
    <w:rsid w:val="006C1AC8"/>
    <w:rsid w:val="006C1FC0"/>
    <w:rsid w:val="006C308E"/>
    <w:rsid w:val="006C49EC"/>
    <w:rsid w:val="006C5174"/>
    <w:rsid w:val="006C5958"/>
    <w:rsid w:val="006D12C8"/>
    <w:rsid w:val="006E1CD7"/>
    <w:rsid w:val="006E3BE3"/>
    <w:rsid w:val="006E4705"/>
    <w:rsid w:val="006E6040"/>
    <w:rsid w:val="006F05FF"/>
    <w:rsid w:val="00704279"/>
    <w:rsid w:val="0071093E"/>
    <w:rsid w:val="00716F70"/>
    <w:rsid w:val="00721F99"/>
    <w:rsid w:val="00722890"/>
    <w:rsid w:val="00733570"/>
    <w:rsid w:val="0073653D"/>
    <w:rsid w:val="00745E34"/>
    <w:rsid w:val="00754744"/>
    <w:rsid w:val="00763DA9"/>
    <w:rsid w:val="00765EE0"/>
    <w:rsid w:val="00767150"/>
    <w:rsid w:val="00767E3F"/>
    <w:rsid w:val="00773F91"/>
    <w:rsid w:val="00775180"/>
    <w:rsid w:val="00775FF9"/>
    <w:rsid w:val="00780445"/>
    <w:rsid w:val="00783706"/>
    <w:rsid w:val="00784264"/>
    <w:rsid w:val="007856B3"/>
    <w:rsid w:val="00785D5B"/>
    <w:rsid w:val="00793F65"/>
    <w:rsid w:val="00794618"/>
    <w:rsid w:val="007979AC"/>
    <w:rsid w:val="007A305C"/>
    <w:rsid w:val="007A538A"/>
    <w:rsid w:val="007A5A1C"/>
    <w:rsid w:val="007A7229"/>
    <w:rsid w:val="007B7897"/>
    <w:rsid w:val="007C329B"/>
    <w:rsid w:val="007C6DE5"/>
    <w:rsid w:val="007D4354"/>
    <w:rsid w:val="007D4552"/>
    <w:rsid w:val="007E1E84"/>
    <w:rsid w:val="007E2145"/>
    <w:rsid w:val="007F3448"/>
    <w:rsid w:val="007F3CB7"/>
    <w:rsid w:val="007F58AE"/>
    <w:rsid w:val="008008B8"/>
    <w:rsid w:val="00802894"/>
    <w:rsid w:val="0080316B"/>
    <w:rsid w:val="0080320B"/>
    <w:rsid w:val="00810EA4"/>
    <w:rsid w:val="00817D48"/>
    <w:rsid w:val="00823BB9"/>
    <w:rsid w:val="00823CE8"/>
    <w:rsid w:val="0082666F"/>
    <w:rsid w:val="008304A3"/>
    <w:rsid w:val="00830911"/>
    <w:rsid w:val="00832AB0"/>
    <w:rsid w:val="00836734"/>
    <w:rsid w:val="00837D11"/>
    <w:rsid w:val="00837E05"/>
    <w:rsid w:val="00840A22"/>
    <w:rsid w:val="0084173B"/>
    <w:rsid w:val="008419EB"/>
    <w:rsid w:val="008441EA"/>
    <w:rsid w:val="00846CA9"/>
    <w:rsid w:val="0084788C"/>
    <w:rsid w:val="0085065C"/>
    <w:rsid w:val="008577B1"/>
    <w:rsid w:val="0086137C"/>
    <w:rsid w:val="008637E8"/>
    <w:rsid w:val="00865032"/>
    <w:rsid w:val="00872838"/>
    <w:rsid w:val="008755F9"/>
    <w:rsid w:val="0087606B"/>
    <w:rsid w:val="00877D9A"/>
    <w:rsid w:val="008801B2"/>
    <w:rsid w:val="00880D9E"/>
    <w:rsid w:val="00881B18"/>
    <w:rsid w:val="00885224"/>
    <w:rsid w:val="00890285"/>
    <w:rsid w:val="0089293B"/>
    <w:rsid w:val="008964DC"/>
    <w:rsid w:val="008A4D80"/>
    <w:rsid w:val="008B543A"/>
    <w:rsid w:val="008B76CE"/>
    <w:rsid w:val="008C0682"/>
    <w:rsid w:val="008D497B"/>
    <w:rsid w:val="008D53F9"/>
    <w:rsid w:val="008D6793"/>
    <w:rsid w:val="008E0CDE"/>
    <w:rsid w:val="008E1CF9"/>
    <w:rsid w:val="008E7731"/>
    <w:rsid w:val="008F2A51"/>
    <w:rsid w:val="008F6DDB"/>
    <w:rsid w:val="00900F9F"/>
    <w:rsid w:val="00903A86"/>
    <w:rsid w:val="00912B6B"/>
    <w:rsid w:val="009134FD"/>
    <w:rsid w:val="009148ED"/>
    <w:rsid w:val="00915A07"/>
    <w:rsid w:val="00917180"/>
    <w:rsid w:val="0092139A"/>
    <w:rsid w:val="00924557"/>
    <w:rsid w:val="009332C6"/>
    <w:rsid w:val="0093340A"/>
    <w:rsid w:val="009349F8"/>
    <w:rsid w:val="00945548"/>
    <w:rsid w:val="0095353E"/>
    <w:rsid w:val="00953730"/>
    <w:rsid w:val="009544AA"/>
    <w:rsid w:val="00954E82"/>
    <w:rsid w:val="00956232"/>
    <w:rsid w:val="009601F4"/>
    <w:rsid w:val="00961D03"/>
    <w:rsid w:val="00962362"/>
    <w:rsid w:val="00966E00"/>
    <w:rsid w:val="00973599"/>
    <w:rsid w:val="00975CD0"/>
    <w:rsid w:val="00975F29"/>
    <w:rsid w:val="00977B13"/>
    <w:rsid w:val="0098116E"/>
    <w:rsid w:val="009815CB"/>
    <w:rsid w:val="00982370"/>
    <w:rsid w:val="009834C8"/>
    <w:rsid w:val="0098443F"/>
    <w:rsid w:val="00987460"/>
    <w:rsid w:val="00990D93"/>
    <w:rsid w:val="0099241C"/>
    <w:rsid w:val="009A0045"/>
    <w:rsid w:val="009A68FA"/>
    <w:rsid w:val="009B007C"/>
    <w:rsid w:val="009B2001"/>
    <w:rsid w:val="009B2260"/>
    <w:rsid w:val="009B646C"/>
    <w:rsid w:val="009C09EF"/>
    <w:rsid w:val="009C4F87"/>
    <w:rsid w:val="009C69F3"/>
    <w:rsid w:val="009C74AD"/>
    <w:rsid w:val="009D358E"/>
    <w:rsid w:val="009D498C"/>
    <w:rsid w:val="009D55B3"/>
    <w:rsid w:val="009E0FD6"/>
    <w:rsid w:val="009E67FD"/>
    <w:rsid w:val="009F0939"/>
    <w:rsid w:val="009F2DE9"/>
    <w:rsid w:val="00A0423E"/>
    <w:rsid w:val="00A05050"/>
    <w:rsid w:val="00A06796"/>
    <w:rsid w:val="00A07594"/>
    <w:rsid w:val="00A109F6"/>
    <w:rsid w:val="00A12790"/>
    <w:rsid w:val="00A33E2C"/>
    <w:rsid w:val="00A341E2"/>
    <w:rsid w:val="00A37653"/>
    <w:rsid w:val="00A44034"/>
    <w:rsid w:val="00A4489B"/>
    <w:rsid w:val="00A5031A"/>
    <w:rsid w:val="00A53677"/>
    <w:rsid w:val="00A55C4A"/>
    <w:rsid w:val="00A56FB1"/>
    <w:rsid w:val="00A606C7"/>
    <w:rsid w:val="00A60BA7"/>
    <w:rsid w:val="00A63333"/>
    <w:rsid w:val="00A64A8A"/>
    <w:rsid w:val="00A7338F"/>
    <w:rsid w:val="00A76053"/>
    <w:rsid w:val="00A76338"/>
    <w:rsid w:val="00A764D6"/>
    <w:rsid w:val="00A84002"/>
    <w:rsid w:val="00A8416F"/>
    <w:rsid w:val="00A85079"/>
    <w:rsid w:val="00A85567"/>
    <w:rsid w:val="00A92EDF"/>
    <w:rsid w:val="00A941BF"/>
    <w:rsid w:val="00A949F7"/>
    <w:rsid w:val="00AA0B26"/>
    <w:rsid w:val="00AA2A7E"/>
    <w:rsid w:val="00AA335E"/>
    <w:rsid w:val="00AA4405"/>
    <w:rsid w:val="00AA57CE"/>
    <w:rsid w:val="00AA6EA7"/>
    <w:rsid w:val="00AB228E"/>
    <w:rsid w:val="00AB29CB"/>
    <w:rsid w:val="00AB4162"/>
    <w:rsid w:val="00AB4188"/>
    <w:rsid w:val="00AB564E"/>
    <w:rsid w:val="00AB5E40"/>
    <w:rsid w:val="00AB6EAC"/>
    <w:rsid w:val="00AC10B9"/>
    <w:rsid w:val="00AC3D88"/>
    <w:rsid w:val="00AC7A4F"/>
    <w:rsid w:val="00AD1449"/>
    <w:rsid w:val="00AD718A"/>
    <w:rsid w:val="00AD7FF8"/>
    <w:rsid w:val="00AF03C1"/>
    <w:rsid w:val="00AF4188"/>
    <w:rsid w:val="00AF5080"/>
    <w:rsid w:val="00B02673"/>
    <w:rsid w:val="00B048A4"/>
    <w:rsid w:val="00B070E8"/>
    <w:rsid w:val="00B11A44"/>
    <w:rsid w:val="00B153C5"/>
    <w:rsid w:val="00B17EC7"/>
    <w:rsid w:val="00B201DB"/>
    <w:rsid w:val="00B23579"/>
    <w:rsid w:val="00B23D3A"/>
    <w:rsid w:val="00B30DE3"/>
    <w:rsid w:val="00B34E85"/>
    <w:rsid w:val="00B37B9D"/>
    <w:rsid w:val="00B428A2"/>
    <w:rsid w:val="00B45C34"/>
    <w:rsid w:val="00B479B4"/>
    <w:rsid w:val="00B52270"/>
    <w:rsid w:val="00B553CB"/>
    <w:rsid w:val="00B60849"/>
    <w:rsid w:val="00B61E40"/>
    <w:rsid w:val="00B620A8"/>
    <w:rsid w:val="00B63E0B"/>
    <w:rsid w:val="00B65E13"/>
    <w:rsid w:val="00B72566"/>
    <w:rsid w:val="00B817FF"/>
    <w:rsid w:val="00B81EF1"/>
    <w:rsid w:val="00B86083"/>
    <w:rsid w:val="00B87E88"/>
    <w:rsid w:val="00B90387"/>
    <w:rsid w:val="00B95E8D"/>
    <w:rsid w:val="00B968E3"/>
    <w:rsid w:val="00BA3108"/>
    <w:rsid w:val="00BA3FA5"/>
    <w:rsid w:val="00BA5870"/>
    <w:rsid w:val="00BB0219"/>
    <w:rsid w:val="00BB053D"/>
    <w:rsid w:val="00BB0793"/>
    <w:rsid w:val="00BB176E"/>
    <w:rsid w:val="00BB2DCF"/>
    <w:rsid w:val="00BC0E4A"/>
    <w:rsid w:val="00BC25E6"/>
    <w:rsid w:val="00BC48E3"/>
    <w:rsid w:val="00BC7057"/>
    <w:rsid w:val="00BD42D8"/>
    <w:rsid w:val="00BE039C"/>
    <w:rsid w:val="00BF688F"/>
    <w:rsid w:val="00C01B96"/>
    <w:rsid w:val="00C041DA"/>
    <w:rsid w:val="00C11CD6"/>
    <w:rsid w:val="00C217CA"/>
    <w:rsid w:val="00C2278E"/>
    <w:rsid w:val="00C25F05"/>
    <w:rsid w:val="00C31517"/>
    <w:rsid w:val="00C361E0"/>
    <w:rsid w:val="00C56021"/>
    <w:rsid w:val="00C57135"/>
    <w:rsid w:val="00C5784F"/>
    <w:rsid w:val="00C61406"/>
    <w:rsid w:val="00C65F78"/>
    <w:rsid w:val="00C6719A"/>
    <w:rsid w:val="00C71D5B"/>
    <w:rsid w:val="00C7486B"/>
    <w:rsid w:val="00C77843"/>
    <w:rsid w:val="00C80AB7"/>
    <w:rsid w:val="00C8161D"/>
    <w:rsid w:val="00C8564B"/>
    <w:rsid w:val="00C86AEA"/>
    <w:rsid w:val="00C87034"/>
    <w:rsid w:val="00C92EDF"/>
    <w:rsid w:val="00C977E9"/>
    <w:rsid w:val="00CA34A3"/>
    <w:rsid w:val="00CB3B5F"/>
    <w:rsid w:val="00CB6529"/>
    <w:rsid w:val="00CB7BA1"/>
    <w:rsid w:val="00CC54A7"/>
    <w:rsid w:val="00CD2D1E"/>
    <w:rsid w:val="00CD337D"/>
    <w:rsid w:val="00CD35E2"/>
    <w:rsid w:val="00CD48CD"/>
    <w:rsid w:val="00CD7A6F"/>
    <w:rsid w:val="00CE7A31"/>
    <w:rsid w:val="00CF1AAC"/>
    <w:rsid w:val="00CF35CC"/>
    <w:rsid w:val="00CF3D2D"/>
    <w:rsid w:val="00CF79C7"/>
    <w:rsid w:val="00D00840"/>
    <w:rsid w:val="00D0633C"/>
    <w:rsid w:val="00D07E61"/>
    <w:rsid w:val="00D112AD"/>
    <w:rsid w:val="00D1426B"/>
    <w:rsid w:val="00D16362"/>
    <w:rsid w:val="00D2521A"/>
    <w:rsid w:val="00D26157"/>
    <w:rsid w:val="00D26461"/>
    <w:rsid w:val="00D27DA8"/>
    <w:rsid w:val="00D325F8"/>
    <w:rsid w:val="00D35DCE"/>
    <w:rsid w:val="00D41D8E"/>
    <w:rsid w:val="00D4574D"/>
    <w:rsid w:val="00D46199"/>
    <w:rsid w:val="00D52ECC"/>
    <w:rsid w:val="00D610F0"/>
    <w:rsid w:val="00D62294"/>
    <w:rsid w:val="00D64545"/>
    <w:rsid w:val="00D64586"/>
    <w:rsid w:val="00D64B46"/>
    <w:rsid w:val="00D651B4"/>
    <w:rsid w:val="00D659E7"/>
    <w:rsid w:val="00D67FB4"/>
    <w:rsid w:val="00D83122"/>
    <w:rsid w:val="00D84AC9"/>
    <w:rsid w:val="00D85342"/>
    <w:rsid w:val="00D96B69"/>
    <w:rsid w:val="00DA5F6E"/>
    <w:rsid w:val="00DA6C0B"/>
    <w:rsid w:val="00DA73C2"/>
    <w:rsid w:val="00DB34A1"/>
    <w:rsid w:val="00DB3CED"/>
    <w:rsid w:val="00DC586C"/>
    <w:rsid w:val="00DC616C"/>
    <w:rsid w:val="00DC6BE3"/>
    <w:rsid w:val="00DD0316"/>
    <w:rsid w:val="00DD3EA4"/>
    <w:rsid w:val="00DE2FB6"/>
    <w:rsid w:val="00DE3059"/>
    <w:rsid w:val="00DE5A91"/>
    <w:rsid w:val="00DF194B"/>
    <w:rsid w:val="00E0752B"/>
    <w:rsid w:val="00E11074"/>
    <w:rsid w:val="00E173B2"/>
    <w:rsid w:val="00E2369D"/>
    <w:rsid w:val="00E257F9"/>
    <w:rsid w:val="00E25A4E"/>
    <w:rsid w:val="00E306DA"/>
    <w:rsid w:val="00E37B44"/>
    <w:rsid w:val="00E401C9"/>
    <w:rsid w:val="00E43A10"/>
    <w:rsid w:val="00E52383"/>
    <w:rsid w:val="00E547A7"/>
    <w:rsid w:val="00E6467B"/>
    <w:rsid w:val="00E64859"/>
    <w:rsid w:val="00E70EF5"/>
    <w:rsid w:val="00E83505"/>
    <w:rsid w:val="00E85D87"/>
    <w:rsid w:val="00E90D68"/>
    <w:rsid w:val="00E94D7F"/>
    <w:rsid w:val="00E95FB6"/>
    <w:rsid w:val="00E9757F"/>
    <w:rsid w:val="00EA0082"/>
    <w:rsid w:val="00EA23E3"/>
    <w:rsid w:val="00EA271B"/>
    <w:rsid w:val="00EB33B4"/>
    <w:rsid w:val="00EB58C6"/>
    <w:rsid w:val="00EB7CDE"/>
    <w:rsid w:val="00EC3CD7"/>
    <w:rsid w:val="00EC6344"/>
    <w:rsid w:val="00ED15A1"/>
    <w:rsid w:val="00ED199E"/>
    <w:rsid w:val="00ED2351"/>
    <w:rsid w:val="00ED4161"/>
    <w:rsid w:val="00ED5081"/>
    <w:rsid w:val="00ED6F89"/>
    <w:rsid w:val="00ED7282"/>
    <w:rsid w:val="00EE13FF"/>
    <w:rsid w:val="00EE72A5"/>
    <w:rsid w:val="00EF05DF"/>
    <w:rsid w:val="00EF17B7"/>
    <w:rsid w:val="00EF28E2"/>
    <w:rsid w:val="00F00C27"/>
    <w:rsid w:val="00F03C06"/>
    <w:rsid w:val="00F07ED8"/>
    <w:rsid w:val="00F11434"/>
    <w:rsid w:val="00F13785"/>
    <w:rsid w:val="00F171D0"/>
    <w:rsid w:val="00F21037"/>
    <w:rsid w:val="00F244E2"/>
    <w:rsid w:val="00F2650F"/>
    <w:rsid w:val="00F27D12"/>
    <w:rsid w:val="00F40BDC"/>
    <w:rsid w:val="00F428CC"/>
    <w:rsid w:val="00F42F5D"/>
    <w:rsid w:val="00F43743"/>
    <w:rsid w:val="00F43A38"/>
    <w:rsid w:val="00F52C62"/>
    <w:rsid w:val="00F65AB3"/>
    <w:rsid w:val="00F6643F"/>
    <w:rsid w:val="00F67837"/>
    <w:rsid w:val="00F700F4"/>
    <w:rsid w:val="00F70E50"/>
    <w:rsid w:val="00F76C13"/>
    <w:rsid w:val="00F807DD"/>
    <w:rsid w:val="00F81A30"/>
    <w:rsid w:val="00F8698F"/>
    <w:rsid w:val="00F86B36"/>
    <w:rsid w:val="00F9169E"/>
    <w:rsid w:val="00F9183C"/>
    <w:rsid w:val="00F93168"/>
    <w:rsid w:val="00F97DE6"/>
    <w:rsid w:val="00FA13F6"/>
    <w:rsid w:val="00FB13B6"/>
    <w:rsid w:val="00FB14AC"/>
    <w:rsid w:val="00FB2D8C"/>
    <w:rsid w:val="00FB75DD"/>
    <w:rsid w:val="00FC50F5"/>
    <w:rsid w:val="00FC6C5D"/>
    <w:rsid w:val="00FC7D16"/>
    <w:rsid w:val="00FD01B2"/>
    <w:rsid w:val="00FE0818"/>
    <w:rsid w:val="00FE0BF1"/>
    <w:rsid w:val="00FE3003"/>
    <w:rsid w:val="00FE3702"/>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s>
</file>

<file path=word/webSettings.xml><?xml version="1.0" encoding="utf-8"?>
<w:webSettings xmlns:r="http://schemas.openxmlformats.org/officeDocument/2006/relationships" xmlns:w="http://schemas.openxmlformats.org/wordprocessingml/2006/main">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11</TotalTime>
  <Pages>12</Pages>
  <Words>2672</Words>
  <Characters>14700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17338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Mario</cp:lastModifiedBy>
  <cp:revision>5</cp:revision>
  <cp:lastPrinted>2019-07-01T19:36:00Z</cp:lastPrinted>
  <dcterms:created xsi:type="dcterms:W3CDTF">2020-03-02T20:02:00Z</dcterms:created>
  <dcterms:modified xsi:type="dcterms:W3CDTF">2020-03-02T20:17:00Z</dcterms:modified>
</cp:coreProperties>
</file>