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72" w:rsidRDefault="003B6B72" w:rsidP="003B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</w:rPr>
      </w:pPr>
      <w:r>
        <w:rPr>
          <w:rFonts w:ascii="Arial" w:hAnsi="Arial" w:cs="Arial"/>
          <w:b/>
          <w:bCs/>
          <w:color w:val="0C0C0C"/>
        </w:rPr>
        <w:t>MINUTA D</w:t>
      </w:r>
      <w:r>
        <w:rPr>
          <w:rFonts w:ascii="Arial" w:hAnsi="Arial" w:cs="Arial"/>
          <w:b/>
          <w:bCs/>
          <w:color w:val="252525"/>
        </w:rPr>
        <w:t xml:space="preserve">E </w:t>
      </w:r>
      <w:r>
        <w:rPr>
          <w:rFonts w:ascii="Arial" w:hAnsi="Arial" w:cs="Arial"/>
          <w:b/>
          <w:bCs/>
          <w:color w:val="0C0C0C"/>
        </w:rPr>
        <w:t>LA COMISION DE REGLAME</w:t>
      </w:r>
      <w:r>
        <w:rPr>
          <w:rFonts w:ascii="Arial" w:hAnsi="Arial" w:cs="Arial"/>
          <w:b/>
          <w:bCs/>
          <w:color w:val="252525"/>
        </w:rPr>
        <w:t>NT</w:t>
      </w:r>
      <w:r>
        <w:rPr>
          <w:rFonts w:ascii="Arial" w:hAnsi="Arial" w:cs="Arial"/>
          <w:b/>
          <w:bCs/>
          <w:color w:val="0C0C0C"/>
        </w:rPr>
        <w:t>OS MUNI</w:t>
      </w:r>
      <w:r>
        <w:rPr>
          <w:rFonts w:ascii="Arial" w:hAnsi="Arial" w:cs="Arial"/>
          <w:b/>
          <w:bCs/>
          <w:color w:val="252525"/>
        </w:rPr>
        <w:t>C</w:t>
      </w:r>
      <w:r>
        <w:rPr>
          <w:rFonts w:ascii="Arial" w:hAnsi="Arial" w:cs="Arial"/>
          <w:b/>
          <w:bCs/>
          <w:color w:val="0C0C0C"/>
        </w:rPr>
        <w:t xml:space="preserve">IPALES </w:t>
      </w:r>
      <w:r>
        <w:rPr>
          <w:rFonts w:ascii="Arial" w:hAnsi="Arial" w:cs="Arial"/>
          <w:b/>
          <w:bCs/>
          <w:color w:val="252525"/>
        </w:rPr>
        <w:t xml:space="preserve">Y </w:t>
      </w:r>
      <w:r>
        <w:rPr>
          <w:rFonts w:ascii="Arial" w:hAnsi="Arial" w:cs="Arial"/>
          <w:b/>
          <w:bCs/>
          <w:color w:val="0C0C0C"/>
        </w:rPr>
        <w:t>PUNTOS</w:t>
      </w:r>
    </w:p>
    <w:p w:rsidR="003B6B72" w:rsidRDefault="003B6B72" w:rsidP="003B6B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C0C0C"/>
        </w:rPr>
      </w:pPr>
      <w:r>
        <w:rPr>
          <w:rFonts w:ascii="Arial" w:hAnsi="Arial" w:cs="Arial"/>
          <w:b/>
          <w:bCs/>
          <w:color w:val="252525"/>
        </w:rPr>
        <w:t>L</w:t>
      </w:r>
      <w:r>
        <w:rPr>
          <w:rFonts w:ascii="Arial" w:hAnsi="Arial" w:cs="Arial"/>
          <w:b/>
          <w:bCs/>
          <w:color w:val="0C0C0C"/>
        </w:rPr>
        <w:t>EGISL</w:t>
      </w:r>
      <w:r>
        <w:rPr>
          <w:rFonts w:ascii="Arial" w:hAnsi="Arial" w:cs="Arial"/>
          <w:b/>
          <w:bCs/>
          <w:color w:val="252525"/>
        </w:rPr>
        <w:t>A</w:t>
      </w:r>
      <w:r>
        <w:rPr>
          <w:rFonts w:ascii="Arial" w:hAnsi="Arial" w:cs="Arial"/>
          <w:b/>
          <w:bCs/>
          <w:color w:val="0C0C0C"/>
        </w:rPr>
        <w:t>TIV</w:t>
      </w:r>
      <w:r>
        <w:rPr>
          <w:rFonts w:ascii="Arial" w:hAnsi="Arial" w:cs="Arial"/>
          <w:b/>
          <w:bCs/>
          <w:color w:val="252525"/>
        </w:rPr>
        <w:t>O</w:t>
      </w:r>
      <w:r>
        <w:rPr>
          <w:rFonts w:ascii="Arial" w:hAnsi="Arial" w:cs="Arial"/>
          <w:b/>
          <w:bCs/>
          <w:color w:val="0C0C0C"/>
        </w:rPr>
        <w:t xml:space="preserve">S </w:t>
      </w:r>
      <w:r>
        <w:rPr>
          <w:rFonts w:ascii="Arial" w:hAnsi="Arial" w:cs="Arial"/>
          <w:b/>
          <w:bCs/>
          <w:color w:val="252525"/>
        </w:rPr>
        <w:t xml:space="preserve">Y </w:t>
      </w:r>
      <w:r>
        <w:rPr>
          <w:rFonts w:ascii="Arial" w:hAnsi="Arial" w:cs="Arial"/>
          <w:b/>
          <w:bCs/>
          <w:color w:val="0C0C0C"/>
        </w:rPr>
        <w:t>GOBER</w:t>
      </w:r>
      <w:r>
        <w:rPr>
          <w:rFonts w:ascii="Arial" w:hAnsi="Arial" w:cs="Arial"/>
          <w:b/>
          <w:bCs/>
          <w:color w:val="252525"/>
        </w:rPr>
        <w:t>N</w:t>
      </w:r>
      <w:r>
        <w:rPr>
          <w:rFonts w:ascii="Arial" w:hAnsi="Arial" w:cs="Arial"/>
          <w:b/>
          <w:bCs/>
          <w:color w:val="0C0C0C"/>
        </w:rPr>
        <w:t>A</w:t>
      </w:r>
      <w:r>
        <w:rPr>
          <w:rFonts w:ascii="Arial" w:hAnsi="Arial" w:cs="Arial"/>
          <w:b/>
          <w:bCs/>
          <w:color w:val="252525"/>
        </w:rPr>
        <w:t>C</w:t>
      </w:r>
      <w:r>
        <w:rPr>
          <w:rFonts w:ascii="Arial" w:hAnsi="Arial" w:cs="Arial"/>
          <w:b/>
          <w:bCs/>
          <w:color w:val="0C0C0C"/>
        </w:rPr>
        <w:t>IÓN</w:t>
      </w:r>
    </w:p>
    <w:p w:rsidR="003B6B72" w:rsidRDefault="003B6B72" w:rsidP="003B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</w:rPr>
      </w:pP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Fecha: 16 de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del 2015.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Lugar: Sala de Regidores.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Título: Análisis y discusión de Reg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lamen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tos. 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Hora de inicio: 13:00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Hora de clausura: 15:16</w:t>
      </w:r>
    </w:p>
    <w:p w:rsidR="003B6B72" w:rsidRDefault="003B6B72" w:rsidP="003B6B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6B72" w:rsidRPr="003B6B72" w:rsidRDefault="003B6B72" w:rsidP="003B6B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Integrantes: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Presidente Síndico Juan David García Camarena.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Vocal Regidora Marcela Aceves Sánchez.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Vocal y Presidente de la Comisión de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Gobernación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Regidor 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guel Silva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Ramírez.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Vocal Regidor Adenawer González fierros.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Vocal Regidor Orlando Gar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ía Limón.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Fráncico Manuel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Iñiguez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Cedeño, Suplente del Regidor Luis Armando Córd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ova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Díaz.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Vocal Lucia Pérez Camarena. </w:t>
      </w:r>
    </w:p>
    <w:p w:rsidR="003B6B72" w:rsidRPr="003B6B72" w:rsidRDefault="003B6B72" w:rsidP="003B6B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Vocal María del Rosario De Los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Santos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Silva.</w:t>
      </w:r>
    </w:p>
    <w:p w:rsid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Temas a tratar: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Análisis y discusión del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Regla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ent</w:t>
      </w:r>
      <w:r>
        <w:rPr>
          <w:rFonts w:ascii="Arial" w:hAnsi="Arial" w:cs="Arial"/>
          <w:color w:val="000000" w:themeColor="text1"/>
          <w:sz w:val="24"/>
          <w:szCs w:val="24"/>
        </w:rPr>
        <w:t>o d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el Gobierno de la Administración </w:t>
      </w:r>
      <w:proofErr w:type="gramStart"/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Pública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del</w:t>
      </w:r>
      <w:proofErr w:type="gramEnd"/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Ayuntamiento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Constitucional de San Pedro Tlaquepaque.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Análisis y discusión del reglamento de Participación Ciudadana 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ara la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Gobernanza del Municipio de San pedro Tlaquepaque.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Tema a seguir: 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Lista de asistencia y verificación del Quórum legal para sesionar.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Lectura del orden del día. 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Análisis y discusión del Reglamento del Gobierno de la Administración Públi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del Ayuntamiento Constitucional de San Pedro Tlaquepaque. 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Análisis y discusión del reglamento de Partici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pación Ciudadana Para la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Gobernanza del Municipio de San pedro Tlaquepaque. </w:t>
      </w:r>
    </w:p>
    <w:p w:rsid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Se aprueban los dos Reglamentos antes mencionados con la indic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ación de que se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hagan las modificaciones sugeridas.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6B72" w:rsidRPr="003B6B72" w:rsidRDefault="003B6B72" w:rsidP="003B6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6B72">
        <w:rPr>
          <w:rFonts w:ascii="Arial" w:hAnsi="Arial" w:cs="Arial"/>
          <w:color w:val="000000" w:themeColor="text1"/>
          <w:sz w:val="24"/>
          <w:szCs w:val="24"/>
        </w:rPr>
        <w:t>Se reciben los cambios para su modificación y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acuerda convocar para revisar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dichos cambios.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Sin más por el momento me despido de usted, q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uedando como su atento y seguro </w:t>
      </w:r>
      <w:r w:rsidRPr="003B6B72">
        <w:rPr>
          <w:rFonts w:ascii="Arial" w:hAnsi="Arial" w:cs="Arial"/>
          <w:color w:val="000000" w:themeColor="text1"/>
          <w:sz w:val="24"/>
          <w:szCs w:val="24"/>
        </w:rPr>
        <w:t>servi</w:t>
      </w:r>
      <w:r>
        <w:rPr>
          <w:rFonts w:ascii="Arial" w:hAnsi="Arial" w:cs="Arial"/>
          <w:color w:val="000000" w:themeColor="text1"/>
          <w:sz w:val="24"/>
          <w:szCs w:val="24"/>
        </w:rPr>
        <w:t>dor</w:t>
      </w:r>
      <w:bookmarkStart w:id="0" w:name="_GoBack"/>
      <w:bookmarkEnd w:id="0"/>
      <w:r w:rsidRPr="003B6B72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3B6B72" w:rsidRPr="003B6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2"/>
    <w:rsid w:val="003B6B72"/>
    <w:rsid w:val="008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1B62"/>
  <w15:chartTrackingRefBased/>
  <w15:docId w15:val="{67B751C3-8DEA-46A7-AF33-F54391F9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2017-07-03T18:36:00Z</dcterms:created>
  <dcterms:modified xsi:type="dcterms:W3CDTF">2017-07-03T18:40:00Z</dcterms:modified>
</cp:coreProperties>
</file>