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C4" w:rsidRPr="00FC6ED7" w:rsidRDefault="00CB1514" w:rsidP="001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INFORME </w:t>
      </w:r>
      <w:r w:rsidR="005B0E1A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 xml:space="preserve">ACTIVIDADES Y RESULTADOS </w:t>
      </w:r>
      <w:r w:rsidR="00343CAF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="00ED6398">
        <w:rPr>
          <w:rFonts w:ascii="Times New Roman" w:hAnsi="Times New Roman" w:cs="Times New Roman"/>
          <w:b/>
          <w:sz w:val="28"/>
          <w:szCs w:val="28"/>
        </w:rPr>
        <w:t>TRIMESTR</w:t>
      </w:r>
      <w:r w:rsidR="00343CAF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4C2D46">
        <w:rPr>
          <w:rFonts w:ascii="Times New Roman" w:hAnsi="Times New Roman" w:cs="Times New Roman"/>
          <w:b/>
          <w:sz w:val="28"/>
          <w:szCs w:val="28"/>
        </w:rPr>
        <w:t>ABRIL - JUNIO</w:t>
      </w:r>
      <w:r w:rsidR="00502FB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C50A9">
        <w:rPr>
          <w:rFonts w:ascii="Times New Roman" w:hAnsi="Times New Roman" w:cs="Times New Roman"/>
          <w:b/>
          <w:sz w:val="28"/>
          <w:szCs w:val="28"/>
        </w:rPr>
        <w:t>8</w:t>
      </w:r>
    </w:p>
    <w:p w:rsidR="00723161" w:rsidRDefault="00723161" w:rsidP="002D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4E" w:rsidRDefault="000D6A4E" w:rsidP="002D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A4E">
        <w:rPr>
          <w:rFonts w:ascii="Times New Roman" w:hAnsi="Times New Roman" w:cs="Times New Roman"/>
          <w:b/>
          <w:sz w:val="24"/>
          <w:szCs w:val="24"/>
        </w:rPr>
        <w:t>Presidenta de la Comisión Edilicia de Asistencia y Desarrollo Social y Humano.</w:t>
      </w:r>
    </w:p>
    <w:p w:rsidR="00122C26" w:rsidRDefault="00122C26" w:rsidP="002D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Presidenta de la Comisión Edilicia de Protección de Niñas, Niños y Adolescentes</w:t>
      </w:r>
    </w:p>
    <w:p w:rsidR="00122C26" w:rsidRPr="000D6A4E" w:rsidRDefault="00122C26" w:rsidP="002D1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Presidenta de la Comisión Edilicia de Cooperación Internacional</w:t>
      </w:r>
    </w:p>
    <w:p w:rsidR="002D13C4" w:rsidRPr="00E27DCB" w:rsidRDefault="002D13C4" w:rsidP="002D1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514" w:rsidRDefault="00595EDB" w:rsidP="004C50A9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E27DCB">
        <w:rPr>
          <w:rFonts w:ascii="Times New Roman" w:hAnsi="Times New Roman" w:cs="Times New Roman"/>
        </w:rPr>
        <w:t xml:space="preserve">Número de iniciativas propuestas en Cabildo: </w:t>
      </w:r>
      <w:r w:rsidR="004C50A9">
        <w:rPr>
          <w:rFonts w:ascii="Times New Roman" w:hAnsi="Times New Roman" w:cs="Times New Roman"/>
        </w:rPr>
        <w:t>Ninguna.</w:t>
      </w:r>
    </w:p>
    <w:p w:rsidR="004C50A9" w:rsidRPr="004C50A9" w:rsidRDefault="004C50A9" w:rsidP="004C50A9">
      <w:pPr>
        <w:pStyle w:val="Prrafodelista"/>
        <w:ind w:left="1080"/>
        <w:rPr>
          <w:rFonts w:ascii="Times New Roman" w:hAnsi="Times New Roman" w:cs="Times New Roman"/>
        </w:rPr>
      </w:pPr>
    </w:p>
    <w:p w:rsidR="00E22F77" w:rsidRPr="00E22F77" w:rsidRDefault="00E22F77" w:rsidP="00E22F77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E22F77">
        <w:rPr>
          <w:rFonts w:ascii="Times New Roman" w:hAnsi="Times New Roman" w:cs="Times New Roman"/>
        </w:rPr>
        <w:t xml:space="preserve">Iniciativas turnadas a la Comisión Edilicia </w:t>
      </w:r>
      <w:r w:rsidR="00ED6398">
        <w:rPr>
          <w:rFonts w:ascii="Times New Roman" w:hAnsi="Times New Roman" w:cs="Times New Roman"/>
        </w:rPr>
        <w:t>de Desarrollo Social y Humano:</w:t>
      </w:r>
      <w:r>
        <w:rPr>
          <w:rFonts w:ascii="Times New Roman" w:hAnsi="Times New Roman" w:cs="Times New Roman"/>
        </w:rPr>
        <w:t xml:space="preserve"> </w:t>
      </w:r>
      <w:r w:rsidR="004C50A9">
        <w:rPr>
          <w:rFonts w:ascii="Times New Roman" w:hAnsi="Times New Roman" w:cs="Times New Roman"/>
        </w:rPr>
        <w:t>1 iniciativa turnada.</w:t>
      </w:r>
    </w:p>
    <w:p w:rsidR="00135712" w:rsidRDefault="00135712" w:rsidP="00E22F77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E22F77" w:rsidRDefault="00E22F77" w:rsidP="00E22F77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E22F77" w:rsidRPr="00135712" w:rsidRDefault="00E22F77" w:rsidP="00E22F77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135712">
        <w:rPr>
          <w:rFonts w:ascii="Times New Roman" w:hAnsi="Times New Roman" w:cs="Times New Roman"/>
        </w:rPr>
        <w:t xml:space="preserve">Iniciativas turnadas a la </w:t>
      </w:r>
      <w:r w:rsidRPr="00135712">
        <w:rPr>
          <w:rFonts w:ascii="Times New Roman" w:hAnsi="Times New Roman" w:cs="Times New Roman"/>
          <w:sz w:val="24"/>
          <w:szCs w:val="24"/>
        </w:rPr>
        <w:t xml:space="preserve">Comisión Edilicia de Protección de Niñas, Niños y Adolescentes: </w:t>
      </w:r>
      <w:r w:rsidR="00EF6C75">
        <w:rPr>
          <w:rFonts w:ascii="Times New Roman" w:hAnsi="Times New Roman" w:cs="Times New Roman"/>
          <w:sz w:val="24"/>
          <w:szCs w:val="24"/>
        </w:rPr>
        <w:t>Ninguna.</w:t>
      </w:r>
    </w:p>
    <w:p w:rsidR="00E22F77" w:rsidRPr="00E22F77" w:rsidRDefault="00E22F77" w:rsidP="00E22F77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E22F77" w:rsidRDefault="00E22F77" w:rsidP="00ED6398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E22F77">
        <w:rPr>
          <w:rFonts w:ascii="Times New Roman" w:hAnsi="Times New Roman" w:cs="Times New Roman"/>
        </w:rPr>
        <w:t>Iniciativas turnadas a la</w:t>
      </w:r>
      <w:r>
        <w:rPr>
          <w:rFonts w:ascii="Times New Roman" w:hAnsi="Times New Roman" w:cs="Times New Roman"/>
        </w:rPr>
        <w:t xml:space="preserve"> Comisión de Cooperación Internacional: </w:t>
      </w:r>
      <w:r w:rsidR="004C50A9">
        <w:rPr>
          <w:rFonts w:ascii="Times New Roman" w:hAnsi="Times New Roman" w:cs="Times New Roman"/>
        </w:rPr>
        <w:t>1 iniciativa turnada.</w:t>
      </w:r>
    </w:p>
    <w:p w:rsidR="004C50A9" w:rsidRPr="004C50A9" w:rsidRDefault="004C50A9" w:rsidP="004C50A9">
      <w:pPr>
        <w:pStyle w:val="Prrafodelista"/>
        <w:rPr>
          <w:rFonts w:ascii="Times New Roman" w:hAnsi="Times New Roman" w:cs="Times New Roman"/>
        </w:rPr>
      </w:pPr>
    </w:p>
    <w:p w:rsidR="004C50A9" w:rsidRPr="004C50A9" w:rsidRDefault="004C50A9" w:rsidP="004C50A9">
      <w:pPr>
        <w:pStyle w:val="Prrafodelista"/>
        <w:ind w:left="1080"/>
        <w:jc w:val="both"/>
        <w:rPr>
          <w:rFonts w:ascii="Times New Roman" w:hAnsi="Times New Roman" w:cs="Times New Roman"/>
        </w:rPr>
      </w:pPr>
    </w:p>
    <w:p w:rsidR="00A46080" w:rsidRPr="00D6211D" w:rsidRDefault="00CB1514" w:rsidP="00A46080">
      <w:pPr>
        <w:pStyle w:val="Prrafodelista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E22F77">
        <w:rPr>
          <w:rFonts w:ascii="Times New Roman" w:hAnsi="Times New Roman" w:cs="Times New Roman"/>
        </w:rPr>
        <w:t xml:space="preserve">Proceso de </w:t>
      </w:r>
      <w:r w:rsidR="004C50A9">
        <w:rPr>
          <w:rFonts w:ascii="Times New Roman" w:hAnsi="Times New Roman" w:cs="Times New Roman"/>
        </w:rPr>
        <w:t xml:space="preserve">estudio análisis </w:t>
      </w:r>
      <w:r w:rsidRPr="00E22F77">
        <w:rPr>
          <w:rFonts w:ascii="Times New Roman" w:hAnsi="Times New Roman" w:cs="Times New Roman"/>
        </w:rPr>
        <w:t>de cada una de las iniciativas:</w:t>
      </w:r>
    </w:p>
    <w:p w:rsidR="003A20FF" w:rsidRPr="00CB1514" w:rsidRDefault="00CB1514" w:rsidP="00CB1514">
      <w:pPr>
        <w:rPr>
          <w:rFonts w:ascii="Times New Roman" w:hAnsi="Times New Roman" w:cs="Times New Roman"/>
        </w:rPr>
      </w:pPr>
      <w:r>
        <w:rPr>
          <w:noProof/>
          <w:lang w:eastAsia="es-MX"/>
        </w:rPr>
        <w:drawing>
          <wp:inline distT="0" distB="0" distL="0" distR="0">
            <wp:extent cx="5800725" cy="3448050"/>
            <wp:effectExtent l="38100" t="0" r="9525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C6ED7" w:rsidRDefault="00E27DCB" w:rsidP="005D7E15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C848E5">
        <w:rPr>
          <w:rFonts w:ascii="Times New Roman" w:hAnsi="Times New Roman" w:cs="Times New Roman"/>
        </w:rPr>
        <w:t xml:space="preserve">Número participación como vocal en </w:t>
      </w:r>
      <w:r w:rsidR="00FC6ED7" w:rsidRPr="00C848E5">
        <w:rPr>
          <w:rFonts w:ascii="Times New Roman" w:hAnsi="Times New Roman" w:cs="Times New Roman"/>
        </w:rPr>
        <w:t>Sesiones</w:t>
      </w:r>
      <w:r w:rsidRPr="00C848E5">
        <w:rPr>
          <w:rFonts w:ascii="Times New Roman" w:hAnsi="Times New Roman" w:cs="Times New Roman"/>
        </w:rPr>
        <w:t xml:space="preserve"> Ordinarias de Comisiones Edilicias:</w:t>
      </w:r>
      <w:r w:rsidR="0080288C">
        <w:rPr>
          <w:rFonts w:ascii="Times New Roman" w:hAnsi="Times New Roman" w:cs="Times New Roman"/>
        </w:rPr>
        <w:t xml:space="preserve"> </w:t>
      </w:r>
      <w:r w:rsidR="004C2D46">
        <w:rPr>
          <w:rFonts w:ascii="Times New Roman" w:hAnsi="Times New Roman" w:cs="Times New Roman"/>
        </w:rPr>
        <w:t>13</w:t>
      </w:r>
      <w:r w:rsidR="004332BA">
        <w:rPr>
          <w:rFonts w:ascii="Times New Roman" w:hAnsi="Times New Roman" w:cs="Times New Roman"/>
        </w:rPr>
        <w:t xml:space="preserve"> participaciones.</w:t>
      </w:r>
      <w:r w:rsidRPr="00C848E5">
        <w:rPr>
          <w:rFonts w:ascii="Times New Roman" w:hAnsi="Times New Roman" w:cs="Times New Roman"/>
        </w:rPr>
        <w:t xml:space="preserve"> </w:t>
      </w:r>
    </w:p>
    <w:p w:rsidR="00C848E5" w:rsidRPr="00C848E5" w:rsidRDefault="00C848E5" w:rsidP="00C848E5">
      <w:pPr>
        <w:pStyle w:val="Prrafodelista"/>
        <w:ind w:left="1080"/>
        <w:rPr>
          <w:rFonts w:ascii="Times New Roman" w:hAnsi="Times New Roman" w:cs="Times New Roman"/>
        </w:rPr>
      </w:pPr>
    </w:p>
    <w:p w:rsidR="00ED6398" w:rsidRDefault="00E27DCB" w:rsidP="00ED6398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>Número de per</w:t>
      </w:r>
      <w:r w:rsidR="000D6A4E">
        <w:rPr>
          <w:rFonts w:ascii="Times New Roman" w:hAnsi="Times New Roman" w:cs="Times New Roman"/>
        </w:rPr>
        <w:t xml:space="preserve">sonas atendidas en la oficina: </w:t>
      </w:r>
      <w:r w:rsidR="004C2D46">
        <w:rPr>
          <w:rFonts w:ascii="Times New Roman" w:hAnsi="Times New Roman" w:cs="Times New Roman"/>
        </w:rPr>
        <w:t>52</w:t>
      </w:r>
      <w:r w:rsidR="0080288C">
        <w:rPr>
          <w:rFonts w:ascii="Times New Roman" w:hAnsi="Times New Roman" w:cs="Times New Roman"/>
        </w:rPr>
        <w:t xml:space="preserve"> personas.</w:t>
      </w:r>
    </w:p>
    <w:p w:rsidR="00ED6398" w:rsidRPr="00ED6398" w:rsidRDefault="00ED6398" w:rsidP="00ED6398">
      <w:pPr>
        <w:pStyle w:val="Prrafodelista"/>
        <w:rPr>
          <w:rFonts w:ascii="Times New Roman" w:hAnsi="Times New Roman" w:cs="Times New Roman"/>
        </w:rPr>
      </w:pPr>
    </w:p>
    <w:p w:rsidR="00A24A59" w:rsidRPr="00ED6398" w:rsidRDefault="00E27DCB" w:rsidP="00ED6398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ED6398">
        <w:rPr>
          <w:rFonts w:ascii="Times New Roman" w:hAnsi="Times New Roman" w:cs="Times New Roman"/>
        </w:rPr>
        <w:t xml:space="preserve">Número de visitas a colonias: </w:t>
      </w:r>
    </w:p>
    <w:p w:rsidR="00E27DCB" w:rsidRPr="00A24A59" w:rsidRDefault="00A24A59" w:rsidP="00A24A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3031"/>
      </w:tblGrid>
      <w:tr w:rsidR="00E27DCB" w:rsidRPr="0057239F" w:rsidTr="009B40E5">
        <w:tc>
          <w:tcPr>
            <w:tcW w:w="2992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Colonias Visitadas</w:t>
            </w:r>
          </w:p>
        </w:tc>
        <w:tc>
          <w:tcPr>
            <w:tcW w:w="2993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Número de Visitas</w:t>
            </w:r>
          </w:p>
        </w:tc>
        <w:tc>
          <w:tcPr>
            <w:tcW w:w="3031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Número de Solicitudes para la Atención Ciudadana</w:t>
            </w:r>
          </w:p>
        </w:tc>
      </w:tr>
      <w:tr w:rsidR="004332BA" w:rsidRPr="0057239F" w:rsidTr="009B40E5">
        <w:tc>
          <w:tcPr>
            <w:tcW w:w="2992" w:type="dxa"/>
          </w:tcPr>
          <w:p w:rsidR="004332BA" w:rsidRPr="0057239F" w:rsidRDefault="004332BA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Mezquitera</w:t>
            </w:r>
            <w:proofErr w:type="spellEnd"/>
          </w:p>
        </w:tc>
        <w:tc>
          <w:tcPr>
            <w:tcW w:w="2993" w:type="dxa"/>
          </w:tcPr>
          <w:p w:rsidR="004332BA" w:rsidRDefault="004332BA" w:rsidP="004332BA">
            <w:pPr>
              <w:jc w:val="center"/>
            </w:pPr>
            <w:r w:rsidRPr="00846109">
              <w:t>1</w:t>
            </w:r>
          </w:p>
        </w:tc>
        <w:tc>
          <w:tcPr>
            <w:tcW w:w="3031" w:type="dxa"/>
          </w:tcPr>
          <w:p w:rsidR="004332BA" w:rsidRPr="0057239F" w:rsidRDefault="00F44D3B" w:rsidP="00CB1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31CAC" w:rsidRPr="001235C1" w:rsidRDefault="00831CAC" w:rsidP="001235C1">
      <w:pPr>
        <w:rPr>
          <w:rFonts w:ascii="Times New Roman" w:hAnsi="Times New Roman" w:cs="Times New Roman"/>
        </w:rPr>
      </w:pPr>
    </w:p>
    <w:p w:rsidR="00E27DCB" w:rsidRPr="0057239F" w:rsidRDefault="00E27DCB" w:rsidP="00FC6ED7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 xml:space="preserve">Número de mesas de trabajo en las colonias: </w:t>
      </w:r>
      <w:r w:rsidR="003D07F7">
        <w:rPr>
          <w:rFonts w:ascii="Times New Roman" w:hAnsi="Times New Roman" w:cs="Times New Roman"/>
        </w:rPr>
        <w:t>1</w:t>
      </w:r>
      <w:r w:rsidR="00722B4D">
        <w:rPr>
          <w:rFonts w:ascii="Times New Roman" w:hAnsi="Times New Roman" w:cs="Times New Roman"/>
        </w:rPr>
        <w:t xml:space="preserve"> </w:t>
      </w:r>
      <w:r w:rsidRPr="0057239F">
        <w:rPr>
          <w:rFonts w:ascii="Times New Roman" w:hAnsi="Times New Roman" w:cs="Times New Roman"/>
        </w:rPr>
        <w:t>mesas.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27DCB" w:rsidRPr="0057239F" w:rsidTr="00CB1514">
        <w:tc>
          <w:tcPr>
            <w:tcW w:w="4489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Colonia</w:t>
            </w:r>
          </w:p>
        </w:tc>
        <w:tc>
          <w:tcPr>
            <w:tcW w:w="4489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Tema.</w:t>
            </w:r>
          </w:p>
        </w:tc>
      </w:tr>
      <w:tr w:rsidR="00E27DCB" w:rsidRPr="0057239F" w:rsidTr="00CB1514">
        <w:tc>
          <w:tcPr>
            <w:tcW w:w="4489" w:type="dxa"/>
          </w:tcPr>
          <w:p w:rsidR="00E27DCB" w:rsidRPr="0057239F" w:rsidRDefault="00642B00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Mezquitera</w:t>
            </w:r>
          </w:p>
        </w:tc>
        <w:tc>
          <w:tcPr>
            <w:tcW w:w="4489" w:type="dxa"/>
          </w:tcPr>
          <w:p w:rsidR="00E27DCB" w:rsidRPr="0057239F" w:rsidRDefault="00642B00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Arreglo de calles.</w:t>
            </w:r>
          </w:p>
        </w:tc>
      </w:tr>
    </w:tbl>
    <w:p w:rsidR="00E27DCB" w:rsidRPr="0057239F" w:rsidRDefault="00E27DCB" w:rsidP="00E27DCB">
      <w:pPr>
        <w:rPr>
          <w:rFonts w:ascii="Times New Roman" w:hAnsi="Times New Roman" w:cs="Times New Roman"/>
        </w:rPr>
      </w:pPr>
    </w:p>
    <w:p w:rsidR="00E27DCB" w:rsidRPr="0057239F" w:rsidRDefault="00E27DCB" w:rsidP="00FC6ED7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>Número de solicitudes de atención ciudadana, con seguimiento para la ejecución y solución de sus dem</w:t>
      </w:r>
      <w:r w:rsidR="006D339B">
        <w:rPr>
          <w:rFonts w:ascii="Times New Roman" w:hAnsi="Times New Roman" w:cs="Times New Roman"/>
        </w:rPr>
        <w:t>andas:</w:t>
      </w:r>
      <w:r w:rsidR="001235C1">
        <w:rPr>
          <w:rFonts w:ascii="Times New Roman" w:hAnsi="Times New Roman" w:cs="Times New Roman"/>
        </w:rPr>
        <w:t xml:space="preserve"> 8</w:t>
      </w:r>
      <w:r w:rsidR="006D339B">
        <w:rPr>
          <w:rFonts w:ascii="Times New Roman" w:hAnsi="Times New Roman" w:cs="Times New Roman"/>
        </w:rPr>
        <w:t xml:space="preserve"> solicitudes con solución.</w:t>
      </w:r>
    </w:p>
    <w:p w:rsidR="00E27DCB" w:rsidRPr="0057239F" w:rsidRDefault="00E27DCB" w:rsidP="00E27DCB">
      <w:pPr>
        <w:pStyle w:val="Prrafodelista"/>
        <w:rPr>
          <w:rFonts w:ascii="Times New Roman" w:hAnsi="Times New Roman" w:cs="Times New Roman"/>
        </w:rPr>
      </w:pPr>
    </w:p>
    <w:p w:rsidR="00E27DCB" w:rsidRPr="0057239F" w:rsidRDefault="00E27DCB" w:rsidP="00FC6ED7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>Número de Reuniones de Trabajo para colaborar c</w:t>
      </w:r>
      <w:r>
        <w:rPr>
          <w:rFonts w:ascii="Times New Roman" w:hAnsi="Times New Roman" w:cs="Times New Roman"/>
        </w:rPr>
        <w:t>on otras Instituciones P</w:t>
      </w:r>
      <w:r w:rsidRPr="0057239F">
        <w:rPr>
          <w:rFonts w:ascii="Times New Roman" w:hAnsi="Times New Roman" w:cs="Times New Roman"/>
        </w:rPr>
        <w:t xml:space="preserve">úblicas, </w:t>
      </w:r>
      <w:r>
        <w:rPr>
          <w:rFonts w:ascii="Times New Roman" w:hAnsi="Times New Roman" w:cs="Times New Roman"/>
        </w:rPr>
        <w:t>P</w:t>
      </w:r>
      <w:r w:rsidRPr="0057239F">
        <w:rPr>
          <w:rFonts w:ascii="Times New Roman" w:hAnsi="Times New Roman" w:cs="Times New Roman"/>
        </w:rPr>
        <w:t xml:space="preserve">rivadas o Asociaciones Civiles con fines de desarrollo social: </w:t>
      </w:r>
      <w:r w:rsidR="001235C1">
        <w:rPr>
          <w:rFonts w:ascii="Times New Roman" w:hAnsi="Times New Roman" w:cs="Times New Roman"/>
        </w:rPr>
        <w:t>3</w:t>
      </w:r>
      <w:r w:rsidR="000B4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reuniones </w:t>
      </w:r>
      <w:r w:rsidR="00DF28C3">
        <w:rPr>
          <w:rFonts w:ascii="Times New Roman" w:hAnsi="Times New Roman" w:cs="Times New Roman"/>
        </w:rPr>
        <w:t>en instituciones</w:t>
      </w:r>
      <w:r>
        <w:rPr>
          <w:rFonts w:ascii="Times New Roman" w:hAnsi="Times New Roman" w:cs="Times New Roman"/>
        </w:rPr>
        <w:t>.</w:t>
      </w:r>
    </w:p>
    <w:tbl>
      <w:tblPr>
        <w:tblStyle w:val="Tablaconcuadrcula"/>
        <w:tblW w:w="9275" w:type="dxa"/>
        <w:tblLook w:val="04A0"/>
      </w:tblPr>
      <w:tblGrid>
        <w:gridCol w:w="3794"/>
        <w:gridCol w:w="5481"/>
      </w:tblGrid>
      <w:tr w:rsidR="00E27DCB" w:rsidRPr="0057239F" w:rsidTr="00CB1514">
        <w:tc>
          <w:tcPr>
            <w:tcW w:w="3794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5481" w:type="dxa"/>
          </w:tcPr>
          <w:p w:rsidR="00E27DCB" w:rsidRPr="0057239F" w:rsidRDefault="00E27DCB" w:rsidP="00CB1514">
            <w:pPr>
              <w:jc w:val="center"/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Principales Temas.</w:t>
            </w:r>
          </w:p>
        </w:tc>
      </w:tr>
      <w:tr w:rsidR="00E27DCB" w:rsidRPr="0057239F" w:rsidTr="00CB1514">
        <w:tc>
          <w:tcPr>
            <w:tcW w:w="3794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SEDESOL</w:t>
            </w:r>
          </w:p>
        </w:tc>
        <w:tc>
          <w:tcPr>
            <w:tcW w:w="5481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Promoción de los programas sociales.</w:t>
            </w:r>
          </w:p>
        </w:tc>
      </w:tr>
      <w:tr w:rsidR="00E27DCB" w:rsidRPr="0057239F" w:rsidTr="00CB1514">
        <w:tc>
          <w:tcPr>
            <w:tcW w:w="3794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DIF Municipal.</w:t>
            </w:r>
          </w:p>
        </w:tc>
        <w:tc>
          <w:tcPr>
            <w:tcW w:w="5481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 w:rsidRPr="0057239F">
              <w:rPr>
                <w:rFonts w:ascii="Times New Roman" w:hAnsi="Times New Roman" w:cs="Times New Roman"/>
              </w:rPr>
              <w:t>Promoción de los programas sociales.</w:t>
            </w:r>
          </w:p>
        </w:tc>
      </w:tr>
      <w:tr w:rsidR="00E27DCB" w:rsidRPr="0057239F" w:rsidTr="00ED6398">
        <w:trPr>
          <w:trHeight w:val="587"/>
        </w:trPr>
        <w:tc>
          <w:tcPr>
            <w:tcW w:w="3794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Rotarios “El Refugio”</w:t>
            </w:r>
          </w:p>
        </w:tc>
        <w:tc>
          <w:tcPr>
            <w:tcW w:w="5481" w:type="dxa"/>
          </w:tcPr>
          <w:p w:rsidR="00E27DCB" w:rsidRPr="0057239F" w:rsidRDefault="00E27DCB" w:rsidP="00C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Canalización de Fondos para Instituciones de Desarrollo Social en San Pedro Tlaquepaque.</w:t>
            </w:r>
          </w:p>
        </w:tc>
      </w:tr>
    </w:tbl>
    <w:p w:rsidR="001235C1" w:rsidRDefault="001235C1" w:rsidP="001235C1">
      <w:pPr>
        <w:pStyle w:val="Prrafodelista"/>
        <w:ind w:left="1080"/>
        <w:rPr>
          <w:rFonts w:ascii="Times New Roman" w:hAnsi="Times New Roman" w:cs="Times New Roman"/>
        </w:rPr>
      </w:pPr>
    </w:p>
    <w:p w:rsidR="00EF3B18" w:rsidRPr="00C848E5" w:rsidRDefault="00E27DCB" w:rsidP="001235C1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57239F">
        <w:rPr>
          <w:rFonts w:ascii="Times New Roman" w:hAnsi="Times New Roman" w:cs="Times New Roman"/>
        </w:rPr>
        <w:t>Colaboración con SEDESOL para promover y difundir programas federales de desarrollo social.</w:t>
      </w:r>
      <w:r w:rsidR="00CB1514">
        <w:rPr>
          <w:rFonts w:ascii="Times New Roman" w:hAnsi="Times New Roman" w:cs="Times New Roman"/>
        </w:rPr>
        <w:t xml:space="preserve"> Especialmente el Programa: Seguro de Vida de Jefas de Familia.</w:t>
      </w:r>
    </w:p>
    <w:sectPr w:rsidR="00EF3B18" w:rsidRPr="00C848E5" w:rsidSect="00536D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96D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77F"/>
    <w:multiLevelType w:val="hybridMultilevel"/>
    <w:tmpl w:val="1CCAC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D69"/>
    <w:multiLevelType w:val="multilevel"/>
    <w:tmpl w:val="D44E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CE651EE"/>
    <w:multiLevelType w:val="hybridMultilevel"/>
    <w:tmpl w:val="C610D1B6"/>
    <w:lvl w:ilvl="0" w:tplc="E842CA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DA"/>
    <w:multiLevelType w:val="hybridMultilevel"/>
    <w:tmpl w:val="D646BE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24C8"/>
    <w:multiLevelType w:val="hybridMultilevel"/>
    <w:tmpl w:val="7E504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2BA9"/>
    <w:multiLevelType w:val="hybridMultilevel"/>
    <w:tmpl w:val="50D8DD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202F"/>
    <w:multiLevelType w:val="hybridMultilevel"/>
    <w:tmpl w:val="D01C80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23B53"/>
    <w:multiLevelType w:val="hybridMultilevel"/>
    <w:tmpl w:val="2E1679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02E7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3278"/>
    <w:multiLevelType w:val="hybridMultilevel"/>
    <w:tmpl w:val="A3D80D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6FD1"/>
    <w:multiLevelType w:val="hybridMultilevel"/>
    <w:tmpl w:val="F05A45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84AFF"/>
    <w:multiLevelType w:val="multilevel"/>
    <w:tmpl w:val="2C866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>
    <w:nsid w:val="55795699"/>
    <w:multiLevelType w:val="hybridMultilevel"/>
    <w:tmpl w:val="BED474DC"/>
    <w:lvl w:ilvl="0" w:tplc="22547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C4B29"/>
    <w:multiLevelType w:val="hybridMultilevel"/>
    <w:tmpl w:val="C610D1B6"/>
    <w:lvl w:ilvl="0" w:tplc="E842CA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2680B"/>
    <w:multiLevelType w:val="hybridMultilevel"/>
    <w:tmpl w:val="D01C80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5012F"/>
    <w:multiLevelType w:val="hybridMultilevel"/>
    <w:tmpl w:val="1A160C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B18"/>
    <w:rsid w:val="000021D5"/>
    <w:rsid w:val="000243F6"/>
    <w:rsid w:val="00031B91"/>
    <w:rsid w:val="00034494"/>
    <w:rsid w:val="0003711A"/>
    <w:rsid w:val="000B1330"/>
    <w:rsid w:val="000B4D31"/>
    <w:rsid w:val="000B5A7B"/>
    <w:rsid w:val="000C10B3"/>
    <w:rsid w:val="000D1990"/>
    <w:rsid w:val="000D6A4E"/>
    <w:rsid w:val="00113C18"/>
    <w:rsid w:val="00122C26"/>
    <w:rsid w:val="00122C80"/>
    <w:rsid w:val="001235C1"/>
    <w:rsid w:val="00135712"/>
    <w:rsid w:val="00154BE0"/>
    <w:rsid w:val="0017160B"/>
    <w:rsid w:val="00192E07"/>
    <w:rsid w:val="001C5FEB"/>
    <w:rsid w:val="001D179E"/>
    <w:rsid w:val="00241A07"/>
    <w:rsid w:val="002D13C4"/>
    <w:rsid w:val="00343CAF"/>
    <w:rsid w:val="00384918"/>
    <w:rsid w:val="00392C4F"/>
    <w:rsid w:val="003A20FF"/>
    <w:rsid w:val="003B13F4"/>
    <w:rsid w:val="003D07F7"/>
    <w:rsid w:val="00400D2F"/>
    <w:rsid w:val="004332BA"/>
    <w:rsid w:val="00455C11"/>
    <w:rsid w:val="004605B1"/>
    <w:rsid w:val="0049209C"/>
    <w:rsid w:val="004C2D46"/>
    <w:rsid w:val="004C50A9"/>
    <w:rsid w:val="00502FB3"/>
    <w:rsid w:val="00530F42"/>
    <w:rsid w:val="00536D34"/>
    <w:rsid w:val="00554A1D"/>
    <w:rsid w:val="0055646B"/>
    <w:rsid w:val="00560CF5"/>
    <w:rsid w:val="00594BF3"/>
    <w:rsid w:val="00595EDB"/>
    <w:rsid w:val="005A1D46"/>
    <w:rsid w:val="005B0E1A"/>
    <w:rsid w:val="006144AF"/>
    <w:rsid w:val="00617E18"/>
    <w:rsid w:val="00642B00"/>
    <w:rsid w:val="00662618"/>
    <w:rsid w:val="006721F9"/>
    <w:rsid w:val="00675158"/>
    <w:rsid w:val="006B279C"/>
    <w:rsid w:val="006B6238"/>
    <w:rsid w:val="006C06D2"/>
    <w:rsid w:val="006C310D"/>
    <w:rsid w:val="006D339B"/>
    <w:rsid w:val="007011AA"/>
    <w:rsid w:val="00722B4D"/>
    <w:rsid w:val="00723161"/>
    <w:rsid w:val="007406D7"/>
    <w:rsid w:val="00747B0E"/>
    <w:rsid w:val="00790ABD"/>
    <w:rsid w:val="007B0C7B"/>
    <w:rsid w:val="007E6832"/>
    <w:rsid w:val="0080288C"/>
    <w:rsid w:val="0082408A"/>
    <w:rsid w:val="0083159C"/>
    <w:rsid w:val="00831CAC"/>
    <w:rsid w:val="00853CB2"/>
    <w:rsid w:val="008A1593"/>
    <w:rsid w:val="00912CE8"/>
    <w:rsid w:val="0093003D"/>
    <w:rsid w:val="00955082"/>
    <w:rsid w:val="00983BE3"/>
    <w:rsid w:val="009B40E5"/>
    <w:rsid w:val="009B7B74"/>
    <w:rsid w:val="009C7139"/>
    <w:rsid w:val="009E6609"/>
    <w:rsid w:val="00A01683"/>
    <w:rsid w:val="00A24A59"/>
    <w:rsid w:val="00A46080"/>
    <w:rsid w:val="00A5093C"/>
    <w:rsid w:val="00AF1124"/>
    <w:rsid w:val="00AF361F"/>
    <w:rsid w:val="00B33AD1"/>
    <w:rsid w:val="00B53BFA"/>
    <w:rsid w:val="00B6317C"/>
    <w:rsid w:val="00B7251C"/>
    <w:rsid w:val="00B77374"/>
    <w:rsid w:val="00BD7022"/>
    <w:rsid w:val="00BD7253"/>
    <w:rsid w:val="00C37ADA"/>
    <w:rsid w:val="00C848E5"/>
    <w:rsid w:val="00CA028F"/>
    <w:rsid w:val="00CB1514"/>
    <w:rsid w:val="00CB3910"/>
    <w:rsid w:val="00CC7AF4"/>
    <w:rsid w:val="00CE06A9"/>
    <w:rsid w:val="00D2098F"/>
    <w:rsid w:val="00D42F89"/>
    <w:rsid w:val="00D502F0"/>
    <w:rsid w:val="00D6211D"/>
    <w:rsid w:val="00D649A9"/>
    <w:rsid w:val="00D936C2"/>
    <w:rsid w:val="00DA42A9"/>
    <w:rsid w:val="00DD14D6"/>
    <w:rsid w:val="00DF28C3"/>
    <w:rsid w:val="00E22F77"/>
    <w:rsid w:val="00E27DCB"/>
    <w:rsid w:val="00E35E29"/>
    <w:rsid w:val="00EA7859"/>
    <w:rsid w:val="00ED6398"/>
    <w:rsid w:val="00ED7A8F"/>
    <w:rsid w:val="00EF3B18"/>
    <w:rsid w:val="00EF6C75"/>
    <w:rsid w:val="00F00428"/>
    <w:rsid w:val="00F032BA"/>
    <w:rsid w:val="00F123C9"/>
    <w:rsid w:val="00F44D3B"/>
    <w:rsid w:val="00F54CC8"/>
    <w:rsid w:val="00F57650"/>
    <w:rsid w:val="00F82313"/>
    <w:rsid w:val="00F86743"/>
    <w:rsid w:val="00FC6ED7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B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595E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E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95EDB"/>
    <w:rPr>
      <w:i/>
      <w:iCs/>
    </w:rPr>
  </w:style>
  <w:style w:type="character" w:customStyle="1" w:styleId="apple-converted-space">
    <w:name w:val="apple-converted-space"/>
    <w:basedOn w:val="Fuentedeprrafopredeter"/>
    <w:rsid w:val="00595EDB"/>
  </w:style>
  <w:style w:type="paragraph" w:styleId="Textodeglobo">
    <w:name w:val="Balloon Text"/>
    <w:basedOn w:val="Normal"/>
    <w:link w:val="TextodegloboCar"/>
    <w:uiPriority w:val="99"/>
    <w:semiHidden/>
    <w:unhideWhenUsed/>
    <w:rsid w:val="00CB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5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1100B-2724-4F16-9C28-AB61AB6D9909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3217F928-5FCE-4E7A-811F-BC660287FD0B}">
      <dgm:prSet phldrT="[Texto]"/>
      <dgm:spPr/>
      <dgm:t>
        <a:bodyPr/>
        <a:lstStyle/>
        <a:p>
          <a:pPr algn="l"/>
          <a:r>
            <a:rPr lang="es-MX" b="1"/>
            <a:t>Planificación</a:t>
          </a:r>
        </a:p>
      </dgm:t>
    </dgm:pt>
    <dgm:pt modelId="{601FE2F6-BE30-4B0A-9413-B76EBDCFA876}" type="parTrans" cxnId="{C161BF06-5BC0-4894-84C3-80AA94B9A954}">
      <dgm:prSet/>
      <dgm:spPr/>
      <dgm:t>
        <a:bodyPr/>
        <a:lstStyle/>
        <a:p>
          <a:pPr algn="l"/>
          <a:endParaRPr lang="es-MX"/>
        </a:p>
      </dgm:t>
    </dgm:pt>
    <dgm:pt modelId="{DAFF2845-95EC-42CE-8EEC-79304CF03019}" type="sibTrans" cxnId="{C161BF06-5BC0-4894-84C3-80AA94B9A954}">
      <dgm:prSet/>
      <dgm:spPr/>
      <dgm:t>
        <a:bodyPr/>
        <a:lstStyle/>
        <a:p>
          <a:pPr algn="l"/>
          <a:endParaRPr lang="es-MX"/>
        </a:p>
      </dgm:t>
    </dgm:pt>
    <dgm:pt modelId="{64401388-711B-499A-866F-4736120A2B6F}">
      <dgm:prSet phldrT="[Texto]"/>
      <dgm:spPr/>
      <dgm:t>
        <a:bodyPr/>
        <a:lstStyle/>
        <a:p>
          <a:pPr algn="l"/>
          <a:r>
            <a:rPr lang="es-MX"/>
            <a:t>Identifiación de actores involucrados.</a:t>
          </a:r>
        </a:p>
      </dgm:t>
    </dgm:pt>
    <dgm:pt modelId="{A3F0F516-9D98-40F5-B350-366ED6317FF0}" type="parTrans" cxnId="{7E046CDB-3B3F-4993-8B08-5B9FDBA92738}">
      <dgm:prSet/>
      <dgm:spPr/>
      <dgm:t>
        <a:bodyPr/>
        <a:lstStyle/>
        <a:p>
          <a:pPr algn="l"/>
          <a:endParaRPr lang="es-MX"/>
        </a:p>
      </dgm:t>
    </dgm:pt>
    <dgm:pt modelId="{261BA0A3-97BA-4E9B-8A62-0EA31C0F17E1}" type="sibTrans" cxnId="{7E046CDB-3B3F-4993-8B08-5B9FDBA92738}">
      <dgm:prSet/>
      <dgm:spPr/>
      <dgm:t>
        <a:bodyPr/>
        <a:lstStyle/>
        <a:p>
          <a:pPr algn="l"/>
          <a:endParaRPr lang="es-MX"/>
        </a:p>
      </dgm:t>
    </dgm:pt>
    <dgm:pt modelId="{A4ACE638-4BF1-4E15-97D5-3812814342EE}">
      <dgm:prSet phldrT="[Texto]"/>
      <dgm:spPr/>
      <dgm:t>
        <a:bodyPr/>
        <a:lstStyle/>
        <a:p>
          <a:pPr algn="l"/>
          <a:r>
            <a:rPr lang="es-MX"/>
            <a:t>Identificación de objetivos generales.</a:t>
          </a:r>
        </a:p>
      </dgm:t>
    </dgm:pt>
    <dgm:pt modelId="{0B31B0C6-5631-485B-865A-AC5917ED1DD4}" type="parTrans" cxnId="{513CA72F-3FD3-4472-AD92-31C5798E7587}">
      <dgm:prSet/>
      <dgm:spPr/>
      <dgm:t>
        <a:bodyPr/>
        <a:lstStyle/>
        <a:p>
          <a:pPr algn="l"/>
          <a:endParaRPr lang="es-MX"/>
        </a:p>
      </dgm:t>
    </dgm:pt>
    <dgm:pt modelId="{83B30596-8902-4935-8F33-AC8B6944949A}" type="sibTrans" cxnId="{513CA72F-3FD3-4472-AD92-31C5798E7587}">
      <dgm:prSet/>
      <dgm:spPr/>
      <dgm:t>
        <a:bodyPr/>
        <a:lstStyle/>
        <a:p>
          <a:pPr algn="l"/>
          <a:endParaRPr lang="es-MX"/>
        </a:p>
      </dgm:t>
    </dgm:pt>
    <dgm:pt modelId="{2034F2E9-C505-43FE-9756-DAFA3D1D8465}">
      <dgm:prSet phldrT="[Texto]"/>
      <dgm:spPr/>
      <dgm:t>
        <a:bodyPr/>
        <a:lstStyle/>
        <a:p>
          <a:pPr algn="l"/>
          <a:r>
            <a:rPr lang="es-MX" b="1"/>
            <a:t>Redacción.</a:t>
          </a:r>
        </a:p>
      </dgm:t>
    </dgm:pt>
    <dgm:pt modelId="{DC8B8C14-03C5-4840-AEDD-744DA78E65F9}" type="parTrans" cxnId="{74535D54-059E-41BE-AF85-7BA9B6423D04}">
      <dgm:prSet/>
      <dgm:spPr/>
      <dgm:t>
        <a:bodyPr/>
        <a:lstStyle/>
        <a:p>
          <a:pPr algn="l"/>
          <a:endParaRPr lang="es-MX"/>
        </a:p>
      </dgm:t>
    </dgm:pt>
    <dgm:pt modelId="{A5F537E6-FC75-49C9-872F-7CFD7774F6EE}" type="sibTrans" cxnId="{74535D54-059E-41BE-AF85-7BA9B6423D04}">
      <dgm:prSet/>
      <dgm:spPr/>
      <dgm:t>
        <a:bodyPr/>
        <a:lstStyle/>
        <a:p>
          <a:pPr algn="l"/>
          <a:endParaRPr lang="es-MX"/>
        </a:p>
      </dgm:t>
    </dgm:pt>
    <dgm:pt modelId="{B3733D97-D1C9-45AF-8267-48032AB171DA}">
      <dgm:prSet phldrT="[Texto]"/>
      <dgm:spPr/>
      <dgm:t>
        <a:bodyPr/>
        <a:lstStyle/>
        <a:p>
          <a:pPr algn="l"/>
          <a:r>
            <a:rPr lang="es-MX"/>
            <a:t>Estudio analisis de la inicitiativa.</a:t>
          </a:r>
        </a:p>
      </dgm:t>
    </dgm:pt>
    <dgm:pt modelId="{A0804063-F89C-4756-AEF2-0AD569C6B95C}" type="parTrans" cxnId="{C7107B4B-1E87-478D-AD91-44D858745986}">
      <dgm:prSet/>
      <dgm:spPr/>
      <dgm:t>
        <a:bodyPr/>
        <a:lstStyle/>
        <a:p>
          <a:pPr algn="l"/>
          <a:endParaRPr lang="es-MX"/>
        </a:p>
      </dgm:t>
    </dgm:pt>
    <dgm:pt modelId="{D0C83A6B-6531-44B8-8E71-3F5246244974}" type="sibTrans" cxnId="{C7107B4B-1E87-478D-AD91-44D858745986}">
      <dgm:prSet/>
      <dgm:spPr/>
      <dgm:t>
        <a:bodyPr/>
        <a:lstStyle/>
        <a:p>
          <a:pPr algn="l"/>
          <a:endParaRPr lang="es-MX"/>
        </a:p>
      </dgm:t>
    </dgm:pt>
    <dgm:pt modelId="{04C304E9-9816-42F3-91E4-BB587F865E3F}">
      <dgm:prSet phldrT="[Texto]"/>
      <dgm:spPr/>
      <dgm:t>
        <a:bodyPr/>
        <a:lstStyle/>
        <a:p>
          <a:pPr algn="l"/>
          <a:r>
            <a:rPr lang="es-MX"/>
            <a:t>Exposición de motivos.</a:t>
          </a:r>
        </a:p>
      </dgm:t>
    </dgm:pt>
    <dgm:pt modelId="{107BEDE8-C1F7-4DB9-AC15-D46DA2846243}" type="parTrans" cxnId="{F9F60D6E-ADE0-492A-874C-AAD81065F67A}">
      <dgm:prSet/>
      <dgm:spPr/>
      <dgm:t>
        <a:bodyPr/>
        <a:lstStyle/>
        <a:p>
          <a:pPr algn="l"/>
          <a:endParaRPr lang="es-MX"/>
        </a:p>
      </dgm:t>
    </dgm:pt>
    <dgm:pt modelId="{E6739325-80A4-4E68-AC3F-A9B139841C4D}" type="sibTrans" cxnId="{F9F60D6E-ADE0-492A-874C-AAD81065F67A}">
      <dgm:prSet/>
      <dgm:spPr/>
      <dgm:t>
        <a:bodyPr/>
        <a:lstStyle/>
        <a:p>
          <a:pPr algn="l"/>
          <a:endParaRPr lang="es-MX"/>
        </a:p>
      </dgm:t>
    </dgm:pt>
    <dgm:pt modelId="{870FC5FE-B4D2-49D0-85EB-2EDDC4F2B67E}">
      <dgm:prSet phldrT="[Texto]"/>
      <dgm:spPr/>
      <dgm:t>
        <a:bodyPr/>
        <a:lstStyle/>
        <a:p>
          <a:pPr algn="l"/>
          <a:r>
            <a:rPr lang="es-MX" b="1"/>
            <a:t>Mesa de Trabajo o Sesión de la Comisión.</a:t>
          </a:r>
        </a:p>
      </dgm:t>
    </dgm:pt>
    <dgm:pt modelId="{5A268D54-F3DF-4827-A13B-35423CA01D1C}" type="parTrans" cxnId="{CB09BD11-95D3-416E-BEA0-6832358B9E9F}">
      <dgm:prSet/>
      <dgm:spPr/>
      <dgm:t>
        <a:bodyPr/>
        <a:lstStyle/>
        <a:p>
          <a:pPr algn="l"/>
          <a:endParaRPr lang="es-MX"/>
        </a:p>
      </dgm:t>
    </dgm:pt>
    <dgm:pt modelId="{6700E991-F6D9-4753-AB87-6D41779E6397}" type="sibTrans" cxnId="{CB09BD11-95D3-416E-BEA0-6832358B9E9F}">
      <dgm:prSet/>
      <dgm:spPr/>
      <dgm:t>
        <a:bodyPr/>
        <a:lstStyle/>
        <a:p>
          <a:pPr algn="l"/>
          <a:endParaRPr lang="es-MX"/>
        </a:p>
      </dgm:t>
    </dgm:pt>
    <dgm:pt modelId="{170363DD-7646-4BD9-A427-4527C0F1ECF7}">
      <dgm:prSet phldrT="[Texto]"/>
      <dgm:spPr/>
      <dgm:t>
        <a:bodyPr/>
        <a:lstStyle/>
        <a:p>
          <a:pPr algn="l"/>
          <a:r>
            <a:rPr lang="es-MX"/>
            <a:t>Se convoca a mesa de trabajo o sesión de la Comisión.</a:t>
          </a:r>
        </a:p>
      </dgm:t>
    </dgm:pt>
    <dgm:pt modelId="{9781638A-F6F0-403F-A77C-2099D2E929B0}" type="parTrans" cxnId="{CBF01E32-068E-474F-9BE6-2B7C0D65D0FC}">
      <dgm:prSet/>
      <dgm:spPr/>
      <dgm:t>
        <a:bodyPr/>
        <a:lstStyle/>
        <a:p>
          <a:pPr algn="l"/>
          <a:endParaRPr lang="es-MX"/>
        </a:p>
      </dgm:t>
    </dgm:pt>
    <dgm:pt modelId="{D0CB1A07-7A67-44F9-8B5B-9FD5357226E5}" type="sibTrans" cxnId="{CBF01E32-068E-474F-9BE6-2B7C0D65D0FC}">
      <dgm:prSet/>
      <dgm:spPr/>
      <dgm:t>
        <a:bodyPr/>
        <a:lstStyle/>
        <a:p>
          <a:pPr algn="l"/>
          <a:endParaRPr lang="es-MX"/>
        </a:p>
      </dgm:t>
    </dgm:pt>
    <dgm:pt modelId="{4D36FE4D-3531-4689-8F0E-968624513F43}">
      <dgm:prSet phldrT="[Texto]"/>
      <dgm:spPr/>
      <dgm:t>
        <a:bodyPr/>
        <a:lstStyle/>
        <a:p>
          <a:pPr algn="l"/>
          <a:r>
            <a:rPr lang="es-MX"/>
            <a:t>Identificación de objetivos particulares.</a:t>
          </a:r>
        </a:p>
      </dgm:t>
    </dgm:pt>
    <dgm:pt modelId="{60B17E8B-0A54-476B-82B6-26838DB424A3}" type="parTrans" cxnId="{2846A862-7DF7-4D90-B622-C2202F58B898}">
      <dgm:prSet/>
      <dgm:spPr/>
      <dgm:t>
        <a:bodyPr/>
        <a:lstStyle/>
        <a:p>
          <a:pPr algn="l"/>
          <a:endParaRPr lang="es-MX"/>
        </a:p>
      </dgm:t>
    </dgm:pt>
    <dgm:pt modelId="{5B5F29F3-CA76-4FA6-9B7E-75DC5AF68E79}" type="sibTrans" cxnId="{2846A862-7DF7-4D90-B622-C2202F58B898}">
      <dgm:prSet/>
      <dgm:spPr/>
      <dgm:t>
        <a:bodyPr/>
        <a:lstStyle/>
        <a:p>
          <a:pPr algn="l"/>
          <a:endParaRPr lang="es-MX"/>
        </a:p>
      </dgm:t>
    </dgm:pt>
    <dgm:pt modelId="{8996A565-3E14-41BB-A6DB-565CD674C0AE}">
      <dgm:prSet phldrT="[Texto]"/>
      <dgm:spPr/>
      <dgm:t>
        <a:bodyPr/>
        <a:lstStyle/>
        <a:p>
          <a:pPr algn="l"/>
          <a:r>
            <a:rPr lang="es-MX"/>
            <a:t>Puntos de Acuerdo..</a:t>
          </a:r>
        </a:p>
      </dgm:t>
    </dgm:pt>
    <dgm:pt modelId="{1466C101-CCDC-48D2-B5D5-08C5808D5839}" type="parTrans" cxnId="{5EDD1169-9D58-455B-90E4-F57B9A9D9815}">
      <dgm:prSet/>
      <dgm:spPr/>
      <dgm:t>
        <a:bodyPr/>
        <a:lstStyle/>
        <a:p>
          <a:endParaRPr lang="es-MX"/>
        </a:p>
      </dgm:t>
    </dgm:pt>
    <dgm:pt modelId="{C2E95360-1FB4-4DA2-AA42-BADB4C7C6756}" type="sibTrans" cxnId="{5EDD1169-9D58-455B-90E4-F57B9A9D9815}">
      <dgm:prSet/>
      <dgm:spPr/>
      <dgm:t>
        <a:bodyPr/>
        <a:lstStyle/>
        <a:p>
          <a:endParaRPr lang="es-MX"/>
        </a:p>
      </dgm:t>
    </dgm:pt>
    <dgm:pt modelId="{1B156582-B8EB-4AB5-80B0-D625C79FC7ED}">
      <dgm:prSet phldrT="[Texto]"/>
      <dgm:spPr/>
      <dgm:t>
        <a:bodyPr/>
        <a:lstStyle/>
        <a:p>
          <a:pPr algn="l"/>
          <a:r>
            <a:rPr lang="es-MX"/>
            <a:t>Consulta y motivación jurídica.</a:t>
          </a:r>
        </a:p>
      </dgm:t>
    </dgm:pt>
    <dgm:pt modelId="{1AB4E042-BB8C-438F-9E87-0FDD128B3AEC}" type="parTrans" cxnId="{DE155B57-C400-426C-8EC4-242F85C8F157}">
      <dgm:prSet/>
      <dgm:spPr/>
    </dgm:pt>
    <dgm:pt modelId="{3040415F-63F3-402B-BFE4-4CC5D04F3C58}" type="sibTrans" cxnId="{DE155B57-C400-426C-8EC4-242F85C8F157}">
      <dgm:prSet/>
      <dgm:spPr/>
    </dgm:pt>
    <dgm:pt modelId="{278DC90C-C04B-4B62-AC84-31A985866D4E}">
      <dgm:prSet phldrT="[Texto]"/>
      <dgm:spPr/>
      <dgm:t>
        <a:bodyPr/>
        <a:lstStyle/>
        <a:p>
          <a:pPr algn="l"/>
          <a:r>
            <a:rPr lang="es-MX"/>
            <a:t>Estudio analisis de la inicitiativa.</a:t>
          </a:r>
        </a:p>
      </dgm:t>
    </dgm:pt>
    <dgm:pt modelId="{98739510-FF0E-4411-8741-3F2D0E9B9297}" type="parTrans" cxnId="{CAEB425D-1F80-4AB3-9C6B-958790D0D3F7}">
      <dgm:prSet/>
      <dgm:spPr/>
    </dgm:pt>
    <dgm:pt modelId="{07E28ED8-7316-4564-959C-00B983325509}" type="sibTrans" cxnId="{CAEB425D-1F80-4AB3-9C6B-958790D0D3F7}">
      <dgm:prSet/>
      <dgm:spPr/>
    </dgm:pt>
    <dgm:pt modelId="{B9A05EC5-F852-4526-BE16-9EFBCDAE9945}" type="pres">
      <dgm:prSet presAssocID="{46C1100B-2724-4F16-9C28-AB61AB6D99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0808FE0E-694A-4153-AD2D-B4B05CBC4E7F}" type="pres">
      <dgm:prSet presAssocID="{46C1100B-2724-4F16-9C28-AB61AB6D9909}" presName="tSp" presStyleCnt="0"/>
      <dgm:spPr/>
    </dgm:pt>
    <dgm:pt modelId="{FA2E1445-20AA-43B1-9905-6F3D8379C074}" type="pres">
      <dgm:prSet presAssocID="{46C1100B-2724-4F16-9C28-AB61AB6D9909}" presName="bSp" presStyleCnt="0"/>
      <dgm:spPr/>
    </dgm:pt>
    <dgm:pt modelId="{47ECE754-592B-4682-9292-C63AF102FB4E}" type="pres">
      <dgm:prSet presAssocID="{46C1100B-2724-4F16-9C28-AB61AB6D9909}" presName="process" presStyleCnt="0"/>
      <dgm:spPr/>
    </dgm:pt>
    <dgm:pt modelId="{B85CBBFB-ECA9-4052-9EFB-8E52CC7BA6DF}" type="pres">
      <dgm:prSet presAssocID="{3217F928-5FCE-4E7A-811F-BC660287FD0B}" presName="composite1" presStyleCnt="0"/>
      <dgm:spPr/>
    </dgm:pt>
    <dgm:pt modelId="{67C2BA5B-0E44-495F-B154-7C391FA59512}" type="pres">
      <dgm:prSet presAssocID="{3217F928-5FCE-4E7A-811F-BC660287FD0B}" presName="dummyNode1" presStyleLbl="node1" presStyleIdx="0" presStyleCnt="3"/>
      <dgm:spPr/>
    </dgm:pt>
    <dgm:pt modelId="{54E61D3B-C526-443D-B938-B3ECF788F31F}" type="pres">
      <dgm:prSet presAssocID="{3217F928-5FCE-4E7A-811F-BC660287FD0B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2D3DCFE-9A0F-426C-A69E-2B41D617A0B1}" type="pres">
      <dgm:prSet presAssocID="{3217F928-5FCE-4E7A-811F-BC660287FD0B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780DF6E-84EF-45B1-8DCF-2EAC3D0B7972}" type="pres">
      <dgm:prSet presAssocID="{3217F928-5FCE-4E7A-811F-BC660287FD0B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D60AEB8-A105-4908-AAA8-B6ECEC56F358}" type="pres">
      <dgm:prSet presAssocID="{3217F928-5FCE-4E7A-811F-BC660287FD0B}" presName="connSite1" presStyleCnt="0"/>
      <dgm:spPr/>
    </dgm:pt>
    <dgm:pt modelId="{5BDE7F38-3BE6-4332-9673-44DD416012F8}" type="pres">
      <dgm:prSet presAssocID="{DAFF2845-95EC-42CE-8EEC-79304CF03019}" presName="Name9" presStyleLbl="sibTrans2D1" presStyleIdx="0" presStyleCnt="2"/>
      <dgm:spPr/>
      <dgm:t>
        <a:bodyPr/>
        <a:lstStyle/>
        <a:p>
          <a:endParaRPr lang="es-MX"/>
        </a:p>
      </dgm:t>
    </dgm:pt>
    <dgm:pt modelId="{2F9F0B03-4C09-4DEE-81DD-F5249C2DA3CB}" type="pres">
      <dgm:prSet presAssocID="{2034F2E9-C505-43FE-9756-DAFA3D1D8465}" presName="composite2" presStyleCnt="0"/>
      <dgm:spPr/>
    </dgm:pt>
    <dgm:pt modelId="{44CA3B3C-1D4C-4FDA-84A9-C4A5E72A7740}" type="pres">
      <dgm:prSet presAssocID="{2034F2E9-C505-43FE-9756-DAFA3D1D8465}" presName="dummyNode2" presStyleLbl="node1" presStyleIdx="0" presStyleCnt="3"/>
      <dgm:spPr/>
    </dgm:pt>
    <dgm:pt modelId="{A569E1D5-F626-48EF-8C4A-D47FB5BADFAE}" type="pres">
      <dgm:prSet presAssocID="{2034F2E9-C505-43FE-9756-DAFA3D1D8465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6A499C4-AEB1-4692-AF7A-5F24D908BAC7}" type="pres">
      <dgm:prSet presAssocID="{2034F2E9-C505-43FE-9756-DAFA3D1D8465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70A7F54-CF11-4839-8867-39D2B86E2A5F}" type="pres">
      <dgm:prSet presAssocID="{2034F2E9-C505-43FE-9756-DAFA3D1D8465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A47A7DD-23DE-4E02-87D8-D21CD9913F1C}" type="pres">
      <dgm:prSet presAssocID="{2034F2E9-C505-43FE-9756-DAFA3D1D8465}" presName="connSite2" presStyleCnt="0"/>
      <dgm:spPr/>
    </dgm:pt>
    <dgm:pt modelId="{5EC92255-9050-4CBD-BE56-E65A483D1F77}" type="pres">
      <dgm:prSet presAssocID="{A5F537E6-FC75-49C9-872F-7CFD7774F6EE}" presName="Name18" presStyleLbl="sibTrans2D1" presStyleIdx="1" presStyleCnt="2"/>
      <dgm:spPr/>
      <dgm:t>
        <a:bodyPr/>
        <a:lstStyle/>
        <a:p>
          <a:endParaRPr lang="es-MX"/>
        </a:p>
      </dgm:t>
    </dgm:pt>
    <dgm:pt modelId="{2962A048-0C4B-44A1-B0B2-C236F63058C6}" type="pres">
      <dgm:prSet presAssocID="{870FC5FE-B4D2-49D0-85EB-2EDDC4F2B67E}" presName="composite1" presStyleCnt="0"/>
      <dgm:spPr/>
    </dgm:pt>
    <dgm:pt modelId="{2D4C0A5E-74C3-4225-ABE7-4119CBCF5104}" type="pres">
      <dgm:prSet presAssocID="{870FC5FE-B4D2-49D0-85EB-2EDDC4F2B67E}" presName="dummyNode1" presStyleLbl="node1" presStyleIdx="1" presStyleCnt="3"/>
      <dgm:spPr/>
    </dgm:pt>
    <dgm:pt modelId="{4F1A651E-6F60-41A1-B886-92983C3F6EF8}" type="pres">
      <dgm:prSet presAssocID="{870FC5FE-B4D2-49D0-85EB-2EDDC4F2B67E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AA42B67-AA61-4751-8926-70F281593472}" type="pres">
      <dgm:prSet presAssocID="{870FC5FE-B4D2-49D0-85EB-2EDDC4F2B67E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F82E423-3ED2-4A10-AA2D-BB7F27777442}" type="pres">
      <dgm:prSet presAssocID="{870FC5FE-B4D2-49D0-85EB-2EDDC4F2B67E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FC04C45-7A56-4F44-AB9E-484ABB8F0167}" type="pres">
      <dgm:prSet presAssocID="{870FC5FE-B4D2-49D0-85EB-2EDDC4F2B67E}" presName="connSite1" presStyleCnt="0"/>
      <dgm:spPr/>
    </dgm:pt>
  </dgm:ptLst>
  <dgm:cxnLst>
    <dgm:cxn modelId="{CAEB425D-1F80-4AB3-9C6B-958790D0D3F7}" srcId="{870FC5FE-B4D2-49D0-85EB-2EDDC4F2B67E}" destId="{278DC90C-C04B-4B62-AC84-31A985866D4E}" srcOrd="1" destOrd="0" parTransId="{98739510-FF0E-4411-8741-3F2D0E9B9297}" sibTransId="{07E28ED8-7316-4564-959C-00B983325509}"/>
    <dgm:cxn modelId="{54814ACF-C374-4C9C-9AC9-53BB5B1B87F7}" type="presOf" srcId="{8996A565-3E14-41BB-A6DB-565CD674C0AE}" destId="{A569E1D5-F626-48EF-8C4A-D47FB5BADFAE}" srcOrd="0" destOrd="3" presId="urn:microsoft.com/office/officeart/2005/8/layout/hProcess4"/>
    <dgm:cxn modelId="{F987A66C-8E95-4BE9-8324-132849B56EF8}" type="presOf" srcId="{1B156582-B8EB-4AB5-80B0-D625C79FC7ED}" destId="{A569E1D5-F626-48EF-8C4A-D47FB5BADFAE}" srcOrd="0" destOrd="1" presId="urn:microsoft.com/office/officeart/2005/8/layout/hProcess4"/>
    <dgm:cxn modelId="{DB12A335-259E-4C63-BF8F-3C828ABEFF6C}" type="presOf" srcId="{A5F537E6-FC75-49C9-872F-7CFD7774F6EE}" destId="{5EC92255-9050-4CBD-BE56-E65A483D1F77}" srcOrd="0" destOrd="0" presId="urn:microsoft.com/office/officeart/2005/8/layout/hProcess4"/>
    <dgm:cxn modelId="{ABB63181-045C-4CA9-8B5A-739C009BCAC1}" type="presOf" srcId="{04C304E9-9816-42F3-91E4-BB587F865E3F}" destId="{56A499C4-AEB1-4692-AF7A-5F24D908BAC7}" srcOrd="1" destOrd="2" presId="urn:microsoft.com/office/officeart/2005/8/layout/hProcess4"/>
    <dgm:cxn modelId="{7E046CDB-3B3F-4993-8B08-5B9FDBA92738}" srcId="{3217F928-5FCE-4E7A-811F-BC660287FD0B}" destId="{64401388-711B-499A-866F-4736120A2B6F}" srcOrd="0" destOrd="0" parTransId="{A3F0F516-9D98-40F5-B350-366ED6317FF0}" sibTransId="{261BA0A3-97BA-4E9B-8A62-0EA31C0F17E1}"/>
    <dgm:cxn modelId="{2E5B3C27-F6A8-425F-9C63-EC014FC92329}" type="presOf" srcId="{8996A565-3E14-41BB-A6DB-565CD674C0AE}" destId="{56A499C4-AEB1-4692-AF7A-5F24D908BAC7}" srcOrd="1" destOrd="3" presId="urn:microsoft.com/office/officeart/2005/8/layout/hProcess4"/>
    <dgm:cxn modelId="{513CA72F-3FD3-4472-AD92-31C5798E7587}" srcId="{3217F928-5FCE-4E7A-811F-BC660287FD0B}" destId="{A4ACE638-4BF1-4E15-97D5-3812814342EE}" srcOrd="1" destOrd="0" parTransId="{0B31B0C6-5631-485B-865A-AC5917ED1DD4}" sibTransId="{83B30596-8902-4935-8F33-AC8B6944949A}"/>
    <dgm:cxn modelId="{8E1A64A8-A845-4E13-978E-4108CFE24F1E}" type="presOf" srcId="{3217F928-5FCE-4E7A-811F-BC660287FD0B}" destId="{E780DF6E-84EF-45B1-8DCF-2EAC3D0B7972}" srcOrd="0" destOrd="0" presId="urn:microsoft.com/office/officeart/2005/8/layout/hProcess4"/>
    <dgm:cxn modelId="{7BB12093-1F0B-4C92-A178-1B11771470B8}" type="presOf" srcId="{870FC5FE-B4D2-49D0-85EB-2EDDC4F2B67E}" destId="{7F82E423-3ED2-4A10-AA2D-BB7F27777442}" srcOrd="0" destOrd="0" presId="urn:microsoft.com/office/officeart/2005/8/layout/hProcess4"/>
    <dgm:cxn modelId="{90FCA21E-9734-4F87-8F38-8DC1ABC7D38E}" type="presOf" srcId="{A4ACE638-4BF1-4E15-97D5-3812814342EE}" destId="{54E61D3B-C526-443D-B938-B3ECF788F31F}" srcOrd="0" destOrd="1" presId="urn:microsoft.com/office/officeart/2005/8/layout/hProcess4"/>
    <dgm:cxn modelId="{DE155B57-C400-426C-8EC4-242F85C8F157}" srcId="{2034F2E9-C505-43FE-9756-DAFA3D1D8465}" destId="{1B156582-B8EB-4AB5-80B0-D625C79FC7ED}" srcOrd="1" destOrd="0" parTransId="{1AB4E042-BB8C-438F-9E87-0FDD128B3AEC}" sibTransId="{3040415F-63F3-402B-BFE4-4CC5D04F3C58}"/>
    <dgm:cxn modelId="{6C5F7175-0816-4B54-B92C-201CFA361268}" type="presOf" srcId="{B3733D97-D1C9-45AF-8267-48032AB171DA}" destId="{A569E1D5-F626-48EF-8C4A-D47FB5BADFAE}" srcOrd="0" destOrd="0" presId="urn:microsoft.com/office/officeart/2005/8/layout/hProcess4"/>
    <dgm:cxn modelId="{74535D54-059E-41BE-AF85-7BA9B6423D04}" srcId="{46C1100B-2724-4F16-9C28-AB61AB6D9909}" destId="{2034F2E9-C505-43FE-9756-DAFA3D1D8465}" srcOrd="1" destOrd="0" parTransId="{DC8B8C14-03C5-4840-AEDD-744DA78E65F9}" sibTransId="{A5F537E6-FC75-49C9-872F-7CFD7774F6EE}"/>
    <dgm:cxn modelId="{C7107B4B-1E87-478D-AD91-44D858745986}" srcId="{2034F2E9-C505-43FE-9756-DAFA3D1D8465}" destId="{B3733D97-D1C9-45AF-8267-48032AB171DA}" srcOrd="0" destOrd="0" parTransId="{A0804063-F89C-4756-AEF2-0AD569C6B95C}" sibTransId="{D0C83A6B-6531-44B8-8E71-3F5246244974}"/>
    <dgm:cxn modelId="{921BDC10-F8E7-48A9-A3E7-AB7304650AA3}" type="presOf" srcId="{A4ACE638-4BF1-4E15-97D5-3812814342EE}" destId="{22D3DCFE-9A0F-426C-A69E-2B41D617A0B1}" srcOrd="1" destOrd="1" presId="urn:microsoft.com/office/officeart/2005/8/layout/hProcess4"/>
    <dgm:cxn modelId="{04FAA03B-FAA3-4D40-A03B-5C876777E27A}" type="presOf" srcId="{278DC90C-C04B-4B62-AC84-31A985866D4E}" destId="{CAA42B67-AA61-4751-8926-70F281593472}" srcOrd="1" destOrd="1" presId="urn:microsoft.com/office/officeart/2005/8/layout/hProcess4"/>
    <dgm:cxn modelId="{CBF01E32-068E-474F-9BE6-2B7C0D65D0FC}" srcId="{870FC5FE-B4D2-49D0-85EB-2EDDC4F2B67E}" destId="{170363DD-7646-4BD9-A427-4527C0F1ECF7}" srcOrd="0" destOrd="0" parTransId="{9781638A-F6F0-403F-A77C-2099D2E929B0}" sibTransId="{D0CB1A07-7A67-44F9-8B5B-9FD5357226E5}"/>
    <dgm:cxn modelId="{A34538B6-601A-416C-B3EF-A96254375436}" type="presOf" srcId="{170363DD-7646-4BD9-A427-4527C0F1ECF7}" destId="{4F1A651E-6F60-41A1-B886-92983C3F6EF8}" srcOrd="0" destOrd="0" presId="urn:microsoft.com/office/officeart/2005/8/layout/hProcess4"/>
    <dgm:cxn modelId="{5EDD1169-9D58-455B-90E4-F57B9A9D9815}" srcId="{2034F2E9-C505-43FE-9756-DAFA3D1D8465}" destId="{8996A565-3E14-41BB-A6DB-565CD674C0AE}" srcOrd="3" destOrd="0" parTransId="{1466C101-CCDC-48D2-B5D5-08C5808D5839}" sibTransId="{C2E95360-1FB4-4DA2-AA42-BADB4C7C6756}"/>
    <dgm:cxn modelId="{1430D92E-2E98-41A9-988D-FEDFD998A2B1}" type="presOf" srcId="{46C1100B-2724-4F16-9C28-AB61AB6D9909}" destId="{B9A05EC5-F852-4526-BE16-9EFBCDAE9945}" srcOrd="0" destOrd="0" presId="urn:microsoft.com/office/officeart/2005/8/layout/hProcess4"/>
    <dgm:cxn modelId="{5AA018C7-3A13-480C-89B0-75466AAF914A}" type="presOf" srcId="{2034F2E9-C505-43FE-9756-DAFA3D1D8465}" destId="{C70A7F54-CF11-4839-8867-39D2B86E2A5F}" srcOrd="0" destOrd="0" presId="urn:microsoft.com/office/officeart/2005/8/layout/hProcess4"/>
    <dgm:cxn modelId="{F9F60D6E-ADE0-492A-874C-AAD81065F67A}" srcId="{2034F2E9-C505-43FE-9756-DAFA3D1D8465}" destId="{04C304E9-9816-42F3-91E4-BB587F865E3F}" srcOrd="2" destOrd="0" parTransId="{107BEDE8-C1F7-4DB9-AC15-D46DA2846243}" sibTransId="{E6739325-80A4-4E68-AC3F-A9B139841C4D}"/>
    <dgm:cxn modelId="{CB09BD11-95D3-416E-BEA0-6832358B9E9F}" srcId="{46C1100B-2724-4F16-9C28-AB61AB6D9909}" destId="{870FC5FE-B4D2-49D0-85EB-2EDDC4F2B67E}" srcOrd="2" destOrd="0" parTransId="{5A268D54-F3DF-4827-A13B-35423CA01D1C}" sibTransId="{6700E991-F6D9-4753-AB87-6D41779E6397}"/>
    <dgm:cxn modelId="{E71669B2-88DF-4248-87C3-F97634504C6D}" type="presOf" srcId="{DAFF2845-95EC-42CE-8EEC-79304CF03019}" destId="{5BDE7F38-3BE6-4332-9673-44DD416012F8}" srcOrd="0" destOrd="0" presId="urn:microsoft.com/office/officeart/2005/8/layout/hProcess4"/>
    <dgm:cxn modelId="{4EA75CF5-5EA1-4261-A1A8-5C2D223CD495}" type="presOf" srcId="{4D36FE4D-3531-4689-8F0E-968624513F43}" destId="{54E61D3B-C526-443D-B938-B3ECF788F31F}" srcOrd="0" destOrd="2" presId="urn:microsoft.com/office/officeart/2005/8/layout/hProcess4"/>
    <dgm:cxn modelId="{A2D91854-17B4-45A2-B870-D172224BFEF3}" type="presOf" srcId="{B3733D97-D1C9-45AF-8267-48032AB171DA}" destId="{56A499C4-AEB1-4692-AF7A-5F24D908BAC7}" srcOrd="1" destOrd="0" presId="urn:microsoft.com/office/officeart/2005/8/layout/hProcess4"/>
    <dgm:cxn modelId="{477FF5D8-97B0-4113-A3BC-5CC525DFE7DF}" type="presOf" srcId="{170363DD-7646-4BD9-A427-4527C0F1ECF7}" destId="{CAA42B67-AA61-4751-8926-70F281593472}" srcOrd="1" destOrd="0" presId="urn:microsoft.com/office/officeart/2005/8/layout/hProcess4"/>
    <dgm:cxn modelId="{CBA35348-E548-4B5A-AC27-0B9724FE39F8}" type="presOf" srcId="{04C304E9-9816-42F3-91E4-BB587F865E3F}" destId="{A569E1D5-F626-48EF-8C4A-D47FB5BADFAE}" srcOrd="0" destOrd="2" presId="urn:microsoft.com/office/officeart/2005/8/layout/hProcess4"/>
    <dgm:cxn modelId="{EAE9650A-D1C0-44A6-8F8B-CB044FE3C69F}" type="presOf" srcId="{4D36FE4D-3531-4689-8F0E-968624513F43}" destId="{22D3DCFE-9A0F-426C-A69E-2B41D617A0B1}" srcOrd="1" destOrd="2" presId="urn:microsoft.com/office/officeart/2005/8/layout/hProcess4"/>
    <dgm:cxn modelId="{2846A862-7DF7-4D90-B622-C2202F58B898}" srcId="{3217F928-5FCE-4E7A-811F-BC660287FD0B}" destId="{4D36FE4D-3531-4689-8F0E-968624513F43}" srcOrd="2" destOrd="0" parTransId="{60B17E8B-0A54-476B-82B6-26838DB424A3}" sibTransId="{5B5F29F3-CA76-4FA6-9B7E-75DC5AF68E79}"/>
    <dgm:cxn modelId="{AE94F0EA-396E-423F-8F56-884B4ED5A28B}" type="presOf" srcId="{1B156582-B8EB-4AB5-80B0-D625C79FC7ED}" destId="{56A499C4-AEB1-4692-AF7A-5F24D908BAC7}" srcOrd="1" destOrd="1" presId="urn:microsoft.com/office/officeart/2005/8/layout/hProcess4"/>
    <dgm:cxn modelId="{C161BF06-5BC0-4894-84C3-80AA94B9A954}" srcId="{46C1100B-2724-4F16-9C28-AB61AB6D9909}" destId="{3217F928-5FCE-4E7A-811F-BC660287FD0B}" srcOrd="0" destOrd="0" parTransId="{601FE2F6-BE30-4B0A-9413-B76EBDCFA876}" sibTransId="{DAFF2845-95EC-42CE-8EEC-79304CF03019}"/>
    <dgm:cxn modelId="{07770B4D-24D2-4F04-8E5A-4510D692166F}" type="presOf" srcId="{278DC90C-C04B-4B62-AC84-31A985866D4E}" destId="{4F1A651E-6F60-41A1-B886-92983C3F6EF8}" srcOrd="0" destOrd="1" presId="urn:microsoft.com/office/officeart/2005/8/layout/hProcess4"/>
    <dgm:cxn modelId="{8ED2E0B5-BA8E-4D35-B850-C608E8674F6C}" type="presOf" srcId="{64401388-711B-499A-866F-4736120A2B6F}" destId="{54E61D3B-C526-443D-B938-B3ECF788F31F}" srcOrd="0" destOrd="0" presId="urn:microsoft.com/office/officeart/2005/8/layout/hProcess4"/>
    <dgm:cxn modelId="{F9B3A442-9696-4C84-9934-A90B2785703B}" type="presOf" srcId="{64401388-711B-499A-866F-4736120A2B6F}" destId="{22D3DCFE-9A0F-426C-A69E-2B41D617A0B1}" srcOrd="1" destOrd="0" presId="urn:microsoft.com/office/officeart/2005/8/layout/hProcess4"/>
    <dgm:cxn modelId="{B0DFB283-C7A9-4E3B-B31B-AF5A4C6FB53C}" type="presParOf" srcId="{B9A05EC5-F852-4526-BE16-9EFBCDAE9945}" destId="{0808FE0E-694A-4153-AD2D-B4B05CBC4E7F}" srcOrd="0" destOrd="0" presId="urn:microsoft.com/office/officeart/2005/8/layout/hProcess4"/>
    <dgm:cxn modelId="{A4B5A31D-B0F8-4E47-BB2F-2B78F71D0E04}" type="presParOf" srcId="{B9A05EC5-F852-4526-BE16-9EFBCDAE9945}" destId="{FA2E1445-20AA-43B1-9905-6F3D8379C074}" srcOrd="1" destOrd="0" presId="urn:microsoft.com/office/officeart/2005/8/layout/hProcess4"/>
    <dgm:cxn modelId="{10706B3C-3FEF-4118-B2F7-5B5A6F0AE2AF}" type="presParOf" srcId="{B9A05EC5-F852-4526-BE16-9EFBCDAE9945}" destId="{47ECE754-592B-4682-9292-C63AF102FB4E}" srcOrd="2" destOrd="0" presId="urn:microsoft.com/office/officeart/2005/8/layout/hProcess4"/>
    <dgm:cxn modelId="{4313007E-EB9F-4FB6-8F6A-E4CAAEB942BB}" type="presParOf" srcId="{47ECE754-592B-4682-9292-C63AF102FB4E}" destId="{B85CBBFB-ECA9-4052-9EFB-8E52CC7BA6DF}" srcOrd="0" destOrd="0" presId="urn:microsoft.com/office/officeart/2005/8/layout/hProcess4"/>
    <dgm:cxn modelId="{AC934210-F5A6-4089-A1A6-39B4EE2E8BDF}" type="presParOf" srcId="{B85CBBFB-ECA9-4052-9EFB-8E52CC7BA6DF}" destId="{67C2BA5B-0E44-495F-B154-7C391FA59512}" srcOrd="0" destOrd="0" presId="urn:microsoft.com/office/officeart/2005/8/layout/hProcess4"/>
    <dgm:cxn modelId="{FC28501D-E81D-4B01-9679-94150CBC0714}" type="presParOf" srcId="{B85CBBFB-ECA9-4052-9EFB-8E52CC7BA6DF}" destId="{54E61D3B-C526-443D-B938-B3ECF788F31F}" srcOrd="1" destOrd="0" presId="urn:microsoft.com/office/officeart/2005/8/layout/hProcess4"/>
    <dgm:cxn modelId="{C98C4AF1-0963-4BFF-B02F-4CDCEE5FB607}" type="presParOf" srcId="{B85CBBFB-ECA9-4052-9EFB-8E52CC7BA6DF}" destId="{22D3DCFE-9A0F-426C-A69E-2B41D617A0B1}" srcOrd="2" destOrd="0" presId="urn:microsoft.com/office/officeart/2005/8/layout/hProcess4"/>
    <dgm:cxn modelId="{FA23778A-2732-4EA1-8745-2B0C5F4843FA}" type="presParOf" srcId="{B85CBBFB-ECA9-4052-9EFB-8E52CC7BA6DF}" destId="{E780DF6E-84EF-45B1-8DCF-2EAC3D0B7972}" srcOrd="3" destOrd="0" presId="urn:microsoft.com/office/officeart/2005/8/layout/hProcess4"/>
    <dgm:cxn modelId="{961F7ABE-9FE2-41E2-9194-1A9117A84C64}" type="presParOf" srcId="{B85CBBFB-ECA9-4052-9EFB-8E52CC7BA6DF}" destId="{5D60AEB8-A105-4908-AAA8-B6ECEC56F358}" srcOrd="4" destOrd="0" presId="urn:microsoft.com/office/officeart/2005/8/layout/hProcess4"/>
    <dgm:cxn modelId="{18E81DDE-199D-4F8D-AEA9-726740DAAFB5}" type="presParOf" srcId="{47ECE754-592B-4682-9292-C63AF102FB4E}" destId="{5BDE7F38-3BE6-4332-9673-44DD416012F8}" srcOrd="1" destOrd="0" presId="urn:microsoft.com/office/officeart/2005/8/layout/hProcess4"/>
    <dgm:cxn modelId="{587ABDBF-FCD4-4E4A-8D58-ECFBE25BB797}" type="presParOf" srcId="{47ECE754-592B-4682-9292-C63AF102FB4E}" destId="{2F9F0B03-4C09-4DEE-81DD-F5249C2DA3CB}" srcOrd="2" destOrd="0" presId="urn:microsoft.com/office/officeart/2005/8/layout/hProcess4"/>
    <dgm:cxn modelId="{B427B43F-41E1-435B-9331-F2919F97CE84}" type="presParOf" srcId="{2F9F0B03-4C09-4DEE-81DD-F5249C2DA3CB}" destId="{44CA3B3C-1D4C-4FDA-84A9-C4A5E72A7740}" srcOrd="0" destOrd="0" presId="urn:microsoft.com/office/officeart/2005/8/layout/hProcess4"/>
    <dgm:cxn modelId="{E6B16E8C-CD36-4AA7-80E8-91BE32C883FF}" type="presParOf" srcId="{2F9F0B03-4C09-4DEE-81DD-F5249C2DA3CB}" destId="{A569E1D5-F626-48EF-8C4A-D47FB5BADFAE}" srcOrd="1" destOrd="0" presId="urn:microsoft.com/office/officeart/2005/8/layout/hProcess4"/>
    <dgm:cxn modelId="{B1D761F0-A2E0-4865-B48D-854D56A741C8}" type="presParOf" srcId="{2F9F0B03-4C09-4DEE-81DD-F5249C2DA3CB}" destId="{56A499C4-AEB1-4692-AF7A-5F24D908BAC7}" srcOrd="2" destOrd="0" presId="urn:microsoft.com/office/officeart/2005/8/layout/hProcess4"/>
    <dgm:cxn modelId="{3BA0D090-43B4-487F-9E87-2B2491DC3342}" type="presParOf" srcId="{2F9F0B03-4C09-4DEE-81DD-F5249C2DA3CB}" destId="{C70A7F54-CF11-4839-8867-39D2B86E2A5F}" srcOrd="3" destOrd="0" presId="urn:microsoft.com/office/officeart/2005/8/layout/hProcess4"/>
    <dgm:cxn modelId="{401A395A-25F0-4072-80AD-AB9C5EE6C15C}" type="presParOf" srcId="{2F9F0B03-4C09-4DEE-81DD-F5249C2DA3CB}" destId="{1A47A7DD-23DE-4E02-87D8-D21CD9913F1C}" srcOrd="4" destOrd="0" presId="urn:microsoft.com/office/officeart/2005/8/layout/hProcess4"/>
    <dgm:cxn modelId="{C517304C-DC88-46BD-B4F3-57FE5E740B92}" type="presParOf" srcId="{47ECE754-592B-4682-9292-C63AF102FB4E}" destId="{5EC92255-9050-4CBD-BE56-E65A483D1F77}" srcOrd="3" destOrd="0" presId="urn:microsoft.com/office/officeart/2005/8/layout/hProcess4"/>
    <dgm:cxn modelId="{A0952BBE-7312-4D54-AA52-043FC7D0A0F1}" type="presParOf" srcId="{47ECE754-592B-4682-9292-C63AF102FB4E}" destId="{2962A048-0C4B-44A1-B0B2-C236F63058C6}" srcOrd="4" destOrd="0" presId="urn:microsoft.com/office/officeart/2005/8/layout/hProcess4"/>
    <dgm:cxn modelId="{231F3FA6-4610-469E-9746-4D455A0E0251}" type="presParOf" srcId="{2962A048-0C4B-44A1-B0B2-C236F63058C6}" destId="{2D4C0A5E-74C3-4225-ABE7-4119CBCF5104}" srcOrd="0" destOrd="0" presId="urn:microsoft.com/office/officeart/2005/8/layout/hProcess4"/>
    <dgm:cxn modelId="{E8EE5CFA-8A8E-4E9E-BF94-024147B19A01}" type="presParOf" srcId="{2962A048-0C4B-44A1-B0B2-C236F63058C6}" destId="{4F1A651E-6F60-41A1-B886-92983C3F6EF8}" srcOrd="1" destOrd="0" presId="urn:microsoft.com/office/officeart/2005/8/layout/hProcess4"/>
    <dgm:cxn modelId="{054303AB-40FC-46B8-B15B-0125EFDF488E}" type="presParOf" srcId="{2962A048-0C4B-44A1-B0B2-C236F63058C6}" destId="{CAA42B67-AA61-4751-8926-70F281593472}" srcOrd="2" destOrd="0" presId="urn:microsoft.com/office/officeart/2005/8/layout/hProcess4"/>
    <dgm:cxn modelId="{160FC74C-FDCB-4F24-A3A8-EF883FFCC5EC}" type="presParOf" srcId="{2962A048-0C4B-44A1-B0B2-C236F63058C6}" destId="{7F82E423-3ED2-4A10-AA2D-BB7F27777442}" srcOrd="3" destOrd="0" presId="urn:microsoft.com/office/officeart/2005/8/layout/hProcess4"/>
    <dgm:cxn modelId="{9251F495-5FBE-4A80-B1F9-9F02080A3DE1}" type="presParOf" srcId="{2962A048-0C4B-44A1-B0B2-C236F63058C6}" destId="{DFC04C45-7A56-4F44-AB9E-484ABB8F016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E61D3B-C526-443D-B938-B3ECF788F31F}">
      <dsp:nvSpPr>
        <dsp:cNvPr id="0" name=""/>
        <dsp:cNvSpPr/>
      </dsp:nvSpPr>
      <dsp:spPr>
        <a:xfrm>
          <a:off x="2899" y="1063221"/>
          <a:ext cx="1602353" cy="1321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Identifiación de actores involucrados.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Identificación de objetivos generales.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Identificación de objetivos particulares.</a:t>
          </a:r>
        </a:p>
      </dsp:txBody>
      <dsp:txXfrm>
        <a:off x="2899" y="1063221"/>
        <a:ext cx="1602353" cy="1038405"/>
      </dsp:txXfrm>
    </dsp:sp>
    <dsp:sp modelId="{5BDE7F38-3BE6-4332-9673-44DD416012F8}">
      <dsp:nvSpPr>
        <dsp:cNvPr id="0" name=""/>
        <dsp:cNvSpPr/>
      </dsp:nvSpPr>
      <dsp:spPr>
        <a:xfrm>
          <a:off x="915043" y="1419877"/>
          <a:ext cx="1705213" cy="1705213"/>
        </a:xfrm>
        <a:prstGeom prst="leftCircularArrow">
          <a:avLst>
            <a:gd name="adj1" fmla="val 2794"/>
            <a:gd name="adj2" fmla="val 340938"/>
            <a:gd name="adj3" fmla="val 2116449"/>
            <a:gd name="adj4" fmla="val 9024489"/>
            <a:gd name="adj5" fmla="val 326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80DF6E-84EF-45B1-8DCF-2EAC3D0B7972}">
      <dsp:nvSpPr>
        <dsp:cNvPr id="0" name=""/>
        <dsp:cNvSpPr/>
      </dsp:nvSpPr>
      <dsp:spPr>
        <a:xfrm>
          <a:off x="358977" y="2101626"/>
          <a:ext cx="1424314" cy="566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Planificación</a:t>
          </a:r>
        </a:p>
      </dsp:txBody>
      <dsp:txXfrm>
        <a:off x="358977" y="2101626"/>
        <a:ext cx="1424314" cy="566402"/>
      </dsp:txXfrm>
    </dsp:sp>
    <dsp:sp modelId="{A569E1D5-F626-48EF-8C4A-D47FB5BADFAE}">
      <dsp:nvSpPr>
        <dsp:cNvPr id="0" name=""/>
        <dsp:cNvSpPr/>
      </dsp:nvSpPr>
      <dsp:spPr>
        <a:xfrm>
          <a:off x="2010166" y="1063221"/>
          <a:ext cx="1602353" cy="1321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Estudio analisis de la inicitiativa.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Consulta y motivación jurídica.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Exposición de motivos.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Puntos de Acuerdo..</a:t>
          </a:r>
        </a:p>
      </dsp:txBody>
      <dsp:txXfrm>
        <a:off x="2010166" y="1346423"/>
        <a:ext cx="1602353" cy="1038405"/>
      </dsp:txXfrm>
    </dsp:sp>
    <dsp:sp modelId="{5EC92255-9050-4CBD-BE56-E65A483D1F77}">
      <dsp:nvSpPr>
        <dsp:cNvPr id="0" name=""/>
        <dsp:cNvSpPr/>
      </dsp:nvSpPr>
      <dsp:spPr>
        <a:xfrm>
          <a:off x="2908957" y="271139"/>
          <a:ext cx="1909958" cy="1909958"/>
        </a:xfrm>
        <a:prstGeom prst="circularArrow">
          <a:avLst>
            <a:gd name="adj1" fmla="val 2494"/>
            <a:gd name="adj2" fmla="val 302276"/>
            <a:gd name="adj3" fmla="val 19522214"/>
            <a:gd name="adj4" fmla="val 12575511"/>
            <a:gd name="adj5" fmla="val 29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0A7F54-CF11-4839-8867-39D2B86E2A5F}">
      <dsp:nvSpPr>
        <dsp:cNvPr id="0" name=""/>
        <dsp:cNvSpPr/>
      </dsp:nvSpPr>
      <dsp:spPr>
        <a:xfrm>
          <a:off x="2366244" y="780020"/>
          <a:ext cx="1424314" cy="566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Redacción.</a:t>
          </a:r>
        </a:p>
      </dsp:txBody>
      <dsp:txXfrm>
        <a:off x="2366244" y="780020"/>
        <a:ext cx="1424314" cy="566402"/>
      </dsp:txXfrm>
    </dsp:sp>
    <dsp:sp modelId="{4F1A651E-6F60-41A1-B886-92983C3F6EF8}">
      <dsp:nvSpPr>
        <dsp:cNvPr id="0" name=""/>
        <dsp:cNvSpPr/>
      </dsp:nvSpPr>
      <dsp:spPr>
        <a:xfrm>
          <a:off x="4017432" y="1063221"/>
          <a:ext cx="1602353" cy="1321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Se convoca a mesa de trabajo o sesión de la Comisión.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kern="1200"/>
            <a:t>Estudio analisis de la inicitiativa.</a:t>
          </a:r>
        </a:p>
      </dsp:txBody>
      <dsp:txXfrm>
        <a:off x="4017432" y="1063221"/>
        <a:ext cx="1602353" cy="1038405"/>
      </dsp:txXfrm>
    </dsp:sp>
    <dsp:sp modelId="{7F82E423-3ED2-4A10-AA2D-BB7F27777442}">
      <dsp:nvSpPr>
        <dsp:cNvPr id="0" name=""/>
        <dsp:cNvSpPr/>
      </dsp:nvSpPr>
      <dsp:spPr>
        <a:xfrm>
          <a:off x="4373511" y="2101626"/>
          <a:ext cx="1424314" cy="5664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Mesa de Trabajo o Sesión de la Comisión.</a:t>
          </a:r>
        </a:p>
      </dsp:txBody>
      <dsp:txXfrm>
        <a:off x="4373511" y="2101626"/>
        <a:ext cx="1424314" cy="5664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54E2A-9173-4FD2-8D99-926F835F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Valenzuela</dc:creator>
  <cp:lastModifiedBy>cesar.arana</cp:lastModifiedBy>
  <cp:revision>18</cp:revision>
  <cp:lastPrinted>2017-01-30T19:04:00Z</cp:lastPrinted>
  <dcterms:created xsi:type="dcterms:W3CDTF">2017-05-10T14:52:00Z</dcterms:created>
  <dcterms:modified xsi:type="dcterms:W3CDTF">2018-07-11T16:39:00Z</dcterms:modified>
</cp:coreProperties>
</file>