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753D" w14:textId="77777777" w:rsidR="00EC70B3" w:rsidRPr="001556DA" w:rsidRDefault="00EC70B3" w:rsidP="00EC70B3">
      <w:pPr>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1825"/>
        <w:gridCol w:w="5087"/>
      </w:tblGrid>
      <w:tr w:rsidR="00EC70B3" w:rsidRPr="001556DA" w14:paraId="6E3DD420" w14:textId="77777777" w:rsidTr="00157E35">
        <w:tc>
          <w:tcPr>
            <w:tcW w:w="1825" w:type="dxa"/>
            <w:shd w:val="clear" w:color="auto" w:fill="FABF8F" w:themeFill="accent6" w:themeFillTint="99"/>
          </w:tcPr>
          <w:p w14:paraId="2BEF89CA"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14:paraId="1F85E20D" w14:textId="2EE52A61" w:rsidR="00EC70B3" w:rsidRPr="001556DA" w:rsidRDefault="00F4577D" w:rsidP="00330E44">
            <w:pPr>
              <w:jc w:val="center"/>
              <w:rPr>
                <w:rFonts w:ascii="Times New Roman" w:hAnsi="Times New Roman" w:cs="Times New Roman"/>
                <w:szCs w:val="24"/>
              </w:rPr>
            </w:pPr>
            <w:r>
              <w:rPr>
                <w:rFonts w:ascii="Times New Roman" w:hAnsi="Times New Roman" w:cs="Times New Roman"/>
                <w:szCs w:val="24"/>
              </w:rPr>
              <w:t>Marzo</w:t>
            </w:r>
          </w:p>
        </w:tc>
      </w:tr>
      <w:tr w:rsidR="00EC70B3" w:rsidRPr="001556DA" w14:paraId="76DE2A87" w14:textId="77777777" w:rsidTr="00157E35">
        <w:tc>
          <w:tcPr>
            <w:tcW w:w="1825" w:type="dxa"/>
            <w:shd w:val="clear" w:color="auto" w:fill="FABF8F" w:themeFill="accent6" w:themeFillTint="99"/>
          </w:tcPr>
          <w:p w14:paraId="54FFD3CC"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14:paraId="756D22D5" w14:textId="01ECB567" w:rsidR="00EC70B3" w:rsidRPr="001556DA" w:rsidRDefault="00F15C6C" w:rsidP="00157E35">
            <w:pPr>
              <w:jc w:val="center"/>
              <w:rPr>
                <w:rFonts w:ascii="Times New Roman" w:hAnsi="Times New Roman" w:cs="Times New Roman"/>
                <w:szCs w:val="24"/>
              </w:rPr>
            </w:pPr>
            <w:r>
              <w:rPr>
                <w:rFonts w:ascii="Times New Roman" w:hAnsi="Times New Roman" w:cs="Times New Roman"/>
                <w:szCs w:val="24"/>
              </w:rPr>
              <w:t>Mensual</w:t>
            </w:r>
          </w:p>
        </w:tc>
      </w:tr>
    </w:tbl>
    <w:p w14:paraId="441285A3" w14:textId="77777777" w:rsidR="00EC70B3" w:rsidRPr="001556DA" w:rsidRDefault="00EC70B3" w:rsidP="00EC70B3">
      <w:pPr>
        <w:jc w:val="center"/>
        <w:rPr>
          <w:rFonts w:ascii="Times New Roman" w:hAnsi="Times New Roman" w:cs="Times New Roman"/>
          <w:szCs w:val="24"/>
        </w:rPr>
      </w:pPr>
    </w:p>
    <w:p w14:paraId="159D9D27" w14:textId="77777777"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7"/>
        <w:gridCol w:w="13490"/>
      </w:tblGrid>
      <w:tr w:rsidR="00EC70B3" w:rsidRPr="001556DA" w14:paraId="3E99C79B" w14:textId="77777777" w:rsidTr="00157E35">
        <w:tc>
          <w:tcPr>
            <w:tcW w:w="3085" w:type="dxa"/>
            <w:shd w:val="clear" w:color="auto" w:fill="FABF8F" w:themeFill="accent6" w:themeFillTint="99"/>
          </w:tcPr>
          <w:p w14:paraId="5AA299F6"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14:paraId="2AF9666F" w14:textId="77777777" w:rsidR="00EC70B3" w:rsidRPr="001556DA" w:rsidRDefault="00EC70B3" w:rsidP="00157E35">
            <w:pPr>
              <w:jc w:val="center"/>
              <w:rPr>
                <w:rFonts w:ascii="Times New Roman" w:hAnsi="Times New Roman" w:cs="Times New Roman"/>
                <w:b/>
                <w:szCs w:val="24"/>
              </w:rPr>
            </w:pPr>
          </w:p>
          <w:p w14:paraId="3CDB71AA" w14:textId="4DB4E850" w:rsidR="00EC70B3" w:rsidRPr="001556DA" w:rsidRDefault="007D41C2" w:rsidP="00157E35">
            <w:pPr>
              <w:jc w:val="left"/>
              <w:rPr>
                <w:rFonts w:ascii="Times New Roman" w:hAnsi="Times New Roman" w:cs="Times New Roman"/>
                <w:b/>
                <w:szCs w:val="24"/>
              </w:rPr>
            </w:pPr>
            <w:r>
              <w:rPr>
                <w:rFonts w:ascii="Times New Roman" w:hAnsi="Times New Roman" w:cs="Times New Roman"/>
                <w:b/>
                <w:szCs w:val="24"/>
              </w:rPr>
              <w:t>C. MA</w:t>
            </w:r>
            <w:bookmarkStart w:id="0" w:name="_GoBack"/>
            <w:bookmarkEnd w:id="0"/>
            <w:r w:rsidR="00EC70B3" w:rsidRPr="001556DA">
              <w:rPr>
                <w:rFonts w:ascii="Times New Roman" w:hAnsi="Times New Roman" w:cs="Times New Roman"/>
                <w:b/>
                <w:szCs w:val="24"/>
              </w:rPr>
              <w:t xml:space="preserve"> </w:t>
            </w:r>
            <w:r w:rsidR="00F15C6C">
              <w:rPr>
                <w:rFonts w:ascii="Times New Roman" w:hAnsi="Times New Roman" w:cs="Times New Roman"/>
                <w:b/>
                <w:szCs w:val="24"/>
              </w:rPr>
              <w:t>GUADALUPE DEL TORO CORONA</w:t>
            </w:r>
          </w:p>
          <w:p w14:paraId="49A44938" w14:textId="77777777" w:rsidR="00EC70B3" w:rsidRPr="001556DA" w:rsidRDefault="00EC70B3" w:rsidP="00157E35">
            <w:pPr>
              <w:jc w:val="center"/>
              <w:rPr>
                <w:rFonts w:ascii="Times New Roman" w:hAnsi="Times New Roman" w:cs="Times New Roman"/>
                <w:b/>
                <w:szCs w:val="24"/>
              </w:rPr>
            </w:pPr>
          </w:p>
        </w:tc>
      </w:tr>
      <w:tr w:rsidR="00EC70B3" w:rsidRPr="001556DA" w14:paraId="39CEFA6D" w14:textId="77777777" w:rsidTr="00157E35">
        <w:tc>
          <w:tcPr>
            <w:tcW w:w="3085" w:type="dxa"/>
            <w:shd w:val="clear" w:color="auto" w:fill="FABF8F" w:themeFill="accent6" w:themeFillTint="99"/>
          </w:tcPr>
          <w:p w14:paraId="2C8B4C1E"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14:paraId="327C5A0F" w14:textId="77777777" w:rsidR="00444704" w:rsidRDefault="00444704" w:rsidP="00157E35">
            <w:pPr>
              <w:rPr>
                <w:rFonts w:ascii="Times New Roman" w:hAnsi="Times New Roman" w:cs="Times New Roman"/>
                <w:szCs w:val="24"/>
              </w:rPr>
            </w:pPr>
          </w:p>
          <w:p w14:paraId="4430D522" w14:textId="77777777" w:rsidR="00444704" w:rsidRDefault="00444704" w:rsidP="00157E35">
            <w:pPr>
              <w:rPr>
                <w:rFonts w:ascii="Times New Roman" w:hAnsi="Times New Roman" w:cs="Times New Roman"/>
                <w:szCs w:val="24"/>
              </w:rPr>
            </w:pPr>
          </w:p>
          <w:p w14:paraId="05FE3F7C" w14:textId="6797C36B"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BETSABÉ DOLORES ALMAGUER ESPARZA</w:t>
            </w:r>
          </w:p>
          <w:p w14:paraId="05D633EB" w14:textId="64D57DC0"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 xml:space="preserve"> JOSÉ </w:t>
            </w:r>
            <w:r w:rsidR="00F15C6C">
              <w:rPr>
                <w:rFonts w:ascii="Times New Roman" w:hAnsi="Times New Roman" w:cs="Times New Roman"/>
                <w:szCs w:val="24"/>
              </w:rPr>
              <w:t>ALEJANDRO PAZ MENDOZA</w:t>
            </w:r>
          </w:p>
          <w:p w14:paraId="059276DF" w14:textId="77777777" w:rsidR="00EC70B3" w:rsidRPr="001556DA" w:rsidRDefault="00EC70B3" w:rsidP="00157E35">
            <w:pPr>
              <w:jc w:val="center"/>
              <w:rPr>
                <w:rFonts w:ascii="Times New Roman" w:hAnsi="Times New Roman" w:cs="Times New Roman"/>
                <w:szCs w:val="24"/>
              </w:rPr>
            </w:pPr>
          </w:p>
          <w:p w14:paraId="5EE6FAD6" w14:textId="77777777" w:rsidR="00EC70B3" w:rsidRPr="001556DA" w:rsidRDefault="00EC70B3" w:rsidP="00157E35">
            <w:pPr>
              <w:jc w:val="center"/>
              <w:rPr>
                <w:rFonts w:ascii="Times New Roman" w:hAnsi="Times New Roman" w:cs="Times New Roman"/>
                <w:szCs w:val="24"/>
              </w:rPr>
            </w:pPr>
          </w:p>
          <w:p w14:paraId="5E31DBED" w14:textId="77777777" w:rsidR="00EC70B3" w:rsidRPr="001556DA" w:rsidRDefault="00EC70B3" w:rsidP="00157E35">
            <w:pPr>
              <w:jc w:val="center"/>
              <w:rPr>
                <w:rFonts w:ascii="Times New Roman" w:hAnsi="Times New Roman" w:cs="Times New Roman"/>
                <w:szCs w:val="24"/>
              </w:rPr>
            </w:pPr>
          </w:p>
        </w:tc>
      </w:tr>
    </w:tbl>
    <w:p w14:paraId="5469ED94" w14:textId="77777777" w:rsidR="00EC70B3" w:rsidRPr="001556DA" w:rsidRDefault="00EC70B3" w:rsidP="00EC70B3">
      <w:pPr>
        <w:jc w:val="center"/>
        <w:rPr>
          <w:rFonts w:ascii="Times New Roman" w:hAnsi="Times New Roman" w:cs="Times New Roman"/>
          <w:szCs w:val="24"/>
        </w:rPr>
      </w:pPr>
    </w:p>
    <w:p w14:paraId="7ECC39A1" w14:textId="77777777" w:rsidR="00EC70B3" w:rsidRPr="001556DA" w:rsidRDefault="00EC70B3" w:rsidP="00EC70B3">
      <w:pPr>
        <w:jc w:val="left"/>
        <w:rPr>
          <w:rFonts w:ascii="Times New Roman" w:hAnsi="Times New Roman" w:cs="Times New Roman"/>
          <w:szCs w:val="24"/>
        </w:rPr>
      </w:pPr>
    </w:p>
    <w:p w14:paraId="7BCBC0C8"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14:paraId="52AFBD0E" w14:textId="77777777" w:rsidR="00EC70B3" w:rsidRPr="009740DD" w:rsidRDefault="00EC70B3" w:rsidP="00EC70B3">
      <w:pPr>
        <w:jc w:val="left"/>
        <w:rPr>
          <w:rFonts w:ascii="Times New Roman" w:hAnsi="Times New Roman" w:cs="Times New Roman"/>
          <w:sz w:val="26"/>
          <w:szCs w:val="26"/>
        </w:rPr>
      </w:pPr>
    </w:p>
    <w:p w14:paraId="3AF49A6D"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14:paraId="54D5275B" w14:textId="77777777" w:rsidR="00EC70B3" w:rsidRPr="009740DD" w:rsidRDefault="00EC70B3" w:rsidP="00EC70B3">
      <w:pPr>
        <w:ind w:left="1416" w:firstLine="708"/>
        <w:jc w:val="left"/>
        <w:rPr>
          <w:rFonts w:ascii="Times New Roman" w:hAnsi="Times New Roman" w:cs="Times New Roman"/>
          <w:b/>
          <w:sz w:val="26"/>
          <w:szCs w:val="26"/>
        </w:rPr>
      </w:pPr>
    </w:p>
    <w:p w14:paraId="1053AD25"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14:paraId="75262B2C" w14:textId="77777777" w:rsidR="004444C3" w:rsidRPr="009740DD" w:rsidRDefault="004444C3" w:rsidP="00EC70B3">
      <w:pPr>
        <w:ind w:left="1416" w:firstLine="708"/>
        <w:jc w:val="left"/>
        <w:rPr>
          <w:rFonts w:ascii="Times New Roman" w:hAnsi="Times New Roman" w:cs="Times New Roman"/>
          <w:b/>
          <w:sz w:val="26"/>
          <w:szCs w:val="26"/>
        </w:rPr>
      </w:pPr>
    </w:p>
    <w:p w14:paraId="545322CE" w14:textId="77777777" w:rsidR="00EC70B3" w:rsidRPr="009740DD" w:rsidRDefault="00EC70B3" w:rsidP="006D14D2">
      <w:pPr>
        <w:pStyle w:val="Sangradetextonormal"/>
        <w:ind w:left="2835" w:hanging="1"/>
        <w:rPr>
          <w:sz w:val="26"/>
          <w:szCs w:val="26"/>
          <w:lang w:val="es-ES"/>
        </w:rPr>
      </w:pPr>
      <w:r w:rsidRPr="009740DD">
        <w:rPr>
          <w:sz w:val="26"/>
          <w:szCs w:val="26"/>
          <w:lang w:val="es-ES"/>
        </w:rPr>
        <w:t>(…)</w:t>
      </w:r>
    </w:p>
    <w:p w14:paraId="146B215D" w14:textId="77777777"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14:paraId="6CEBAF2B" w14:textId="77777777" w:rsidR="004444C3" w:rsidRPr="009740DD" w:rsidRDefault="004444C3" w:rsidP="006D14D2">
      <w:pPr>
        <w:pStyle w:val="Sangradetextonormal"/>
        <w:ind w:left="2835" w:hanging="1"/>
        <w:rPr>
          <w:sz w:val="26"/>
          <w:szCs w:val="26"/>
          <w:lang w:val="es-ES"/>
        </w:rPr>
      </w:pPr>
      <w:r w:rsidRPr="009740DD">
        <w:rPr>
          <w:sz w:val="26"/>
          <w:szCs w:val="26"/>
          <w:lang w:val="es-ES"/>
        </w:rPr>
        <w:t>(…)</w:t>
      </w:r>
    </w:p>
    <w:p w14:paraId="28AC0247" w14:textId="77777777"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14:paraId="69E028CB" w14:textId="77777777" w:rsidR="004444C3" w:rsidRPr="009740DD" w:rsidRDefault="004444C3" w:rsidP="004444C3">
      <w:pPr>
        <w:pStyle w:val="Sangradetextonormal"/>
        <w:ind w:left="2835" w:hanging="1"/>
        <w:rPr>
          <w:sz w:val="26"/>
          <w:szCs w:val="26"/>
          <w:lang w:val="es-ES"/>
        </w:rPr>
      </w:pPr>
    </w:p>
    <w:p w14:paraId="5789ED21" w14:textId="77777777"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lastRenderedPageBreak/>
        <w:t xml:space="preserve">(…) </w:t>
      </w:r>
    </w:p>
    <w:p w14:paraId="615AEEB7" w14:textId="77777777"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14:paraId="7884D99D" w14:textId="77777777"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14:paraId="1B9D54E6" w14:textId="77777777"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14:paraId="7DCEAE94"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14:paraId="7D0C585A" w14:textId="77777777" w:rsidR="00EC70B3" w:rsidRPr="009740DD" w:rsidRDefault="00EC70B3" w:rsidP="00EC70B3">
      <w:pPr>
        <w:ind w:left="2835"/>
        <w:jc w:val="left"/>
        <w:rPr>
          <w:rFonts w:ascii="Times New Roman" w:hAnsi="Times New Roman" w:cs="Times New Roman"/>
          <w:b/>
          <w:sz w:val="26"/>
          <w:szCs w:val="26"/>
        </w:rPr>
      </w:pPr>
    </w:p>
    <w:p w14:paraId="5DA666C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14:paraId="53C3059D" w14:textId="77777777" w:rsidR="00EC70B3" w:rsidRPr="009740DD" w:rsidRDefault="00EC70B3" w:rsidP="00EC70B3">
      <w:pPr>
        <w:ind w:left="2835"/>
        <w:rPr>
          <w:rFonts w:ascii="Times New Roman" w:hAnsi="Times New Roman" w:cs="Times New Roman"/>
          <w:snapToGrid w:val="0"/>
          <w:sz w:val="26"/>
          <w:szCs w:val="26"/>
        </w:rPr>
      </w:pPr>
    </w:p>
    <w:p w14:paraId="7BBB3FE2" w14:textId="77777777"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14:paraId="598EB7DD" w14:textId="77777777" w:rsidR="00EC70B3" w:rsidRPr="009740DD" w:rsidRDefault="00EC70B3" w:rsidP="00EC70B3">
      <w:pPr>
        <w:ind w:left="2835"/>
        <w:rPr>
          <w:rFonts w:ascii="Times New Roman" w:hAnsi="Times New Roman" w:cs="Times New Roman"/>
          <w:snapToGrid w:val="0"/>
          <w:sz w:val="26"/>
          <w:szCs w:val="26"/>
        </w:rPr>
      </w:pPr>
    </w:p>
    <w:p w14:paraId="53306F60"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14:paraId="042DAAC4" w14:textId="77777777" w:rsidR="00EC70B3" w:rsidRPr="009740DD" w:rsidRDefault="00EC70B3" w:rsidP="00EC70B3">
      <w:pPr>
        <w:ind w:left="2835"/>
        <w:rPr>
          <w:rFonts w:ascii="Times New Roman" w:hAnsi="Times New Roman" w:cs="Times New Roman"/>
          <w:snapToGrid w:val="0"/>
          <w:sz w:val="26"/>
          <w:szCs w:val="26"/>
        </w:rPr>
      </w:pPr>
    </w:p>
    <w:p w14:paraId="66FCE277"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14:paraId="0E88D117" w14:textId="77777777" w:rsidR="00EC70B3" w:rsidRPr="009740DD" w:rsidRDefault="00EC70B3" w:rsidP="00EC70B3">
      <w:pPr>
        <w:ind w:left="2835"/>
        <w:rPr>
          <w:rFonts w:ascii="Times New Roman" w:hAnsi="Times New Roman" w:cs="Times New Roman"/>
          <w:snapToGrid w:val="0"/>
          <w:sz w:val="26"/>
          <w:szCs w:val="26"/>
        </w:rPr>
      </w:pPr>
    </w:p>
    <w:p w14:paraId="31CA1B60"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14:paraId="3188F84F" w14:textId="77777777" w:rsidR="00EC70B3" w:rsidRPr="009740DD" w:rsidRDefault="00EC70B3" w:rsidP="00EC70B3">
      <w:pPr>
        <w:ind w:left="2835"/>
        <w:rPr>
          <w:rFonts w:ascii="Times New Roman" w:hAnsi="Times New Roman" w:cs="Times New Roman"/>
          <w:snapToGrid w:val="0"/>
          <w:sz w:val="26"/>
          <w:szCs w:val="26"/>
        </w:rPr>
      </w:pPr>
    </w:p>
    <w:p w14:paraId="6EAABEA5"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2760B8E1" w14:textId="77777777" w:rsidR="00EC70B3" w:rsidRPr="009740DD" w:rsidRDefault="00EC70B3" w:rsidP="00EC70B3">
      <w:pPr>
        <w:ind w:left="2835"/>
        <w:rPr>
          <w:rFonts w:ascii="Times New Roman" w:hAnsi="Times New Roman" w:cs="Times New Roman"/>
          <w:snapToGrid w:val="0"/>
          <w:sz w:val="26"/>
          <w:szCs w:val="26"/>
        </w:rPr>
      </w:pPr>
    </w:p>
    <w:p w14:paraId="44A149C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lastRenderedPageBreak/>
        <w:t xml:space="preserve">Cada comisión deberá mantener actualizada la reglamentación correspondientes a su ramo, para tal efecto presentará con oportunidad al pleno las actualizaciones correspondientes para su aprobación. </w:t>
      </w:r>
    </w:p>
    <w:p w14:paraId="7A995B45" w14:textId="77777777" w:rsidR="00EC70B3" w:rsidRPr="009740DD" w:rsidRDefault="00EC70B3" w:rsidP="00EC70B3">
      <w:pPr>
        <w:ind w:left="2835"/>
        <w:rPr>
          <w:rFonts w:ascii="Times New Roman" w:hAnsi="Times New Roman" w:cs="Times New Roman"/>
          <w:snapToGrid w:val="0"/>
          <w:sz w:val="26"/>
          <w:szCs w:val="26"/>
        </w:rPr>
      </w:pPr>
    </w:p>
    <w:p w14:paraId="684F546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46671598" w14:textId="77777777" w:rsidR="00EC70B3" w:rsidRPr="009740DD" w:rsidRDefault="00EC70B3" w:rsidP="00EC70B3">
      <w:pPr>
        <w:pStyle w:val="Estilo"/>
        <w:ind w:left="2835"/>
        <w:rPr>
          <w:rFonts w:ascii="Times New Roman" w:hAnsi="Times New Roman"/>
          <w:b/>
          <w:sz w:val="26"/>
          <w:szCs w:val="26"/>
        </w:rPr>
      </w:pPr>
    </w:p>
    <w:p w14:paraId="7BB437F0" w14:textId="77777777"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14:paraId="4BD2FC94" w14:textId="77777777" w:rsidR="00EC70B3" w:rsidRPr="009740DD" w:rsidRDefault="00EC70B3" w:rsidP="00EC70B3">
      <w:pPr>
        <w:pStyle w:val="Estilo"/>
        <w:ind w:left="2835"/>
        <w:rPr>
          <w:rFonts w:ascii="Times New Roman" w:hAnsi="Times New Roman"/>
          <w:sz w:val="26"/>
          <w:szCs w:val="26"/>
        </w:rPr>
      </w:pPr>
    </w:p>
    <w:p w14:paraId="7830A67C" w14:textId="77777777"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14:paraId="7D6FD263" w14:textId="77777777" w:rsidR="00EC70B3" w:rsidRPr="009740DD" w:rsidRDefault="00EC70B3" w:rsidP="00EC70B3">
      <w:pPr>
        <w:ind w:left="2835"/>
        <w:jc w:val="left"/>
        <w:rPr>
          <w:rFonts w:ascii="Times New Roman" w:hAnsi="Times New Roman" w:cs="Times New Roman"/>
          <w:sz w:val="26"/>
          <w:szCs w:val="26"/>
        </w:rPr>
      </w:pPr>
    </w:p>
    <w:p w14:paraId="45E71D2C"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14:paraId="4E56E88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723E1E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369D5639"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D018852"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4ED793C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F4DC31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2541215E" w14:textId="77777777" w:rsidR="00EC70B3" w:rsidRPr="009740DD" w:rsidRDefault="00EC70B3" w:rsidP="00EC70B3">
      <w:pPr>
        <w:ind w:left="2835"/>
        <w:rPr>
          <w:rFonts w:ascii="Times New Roman" w:hAnsi="Times New Roman" w:cs="Times New Roman"/>
          <w:sz w:val="26"/>
          <w:szCs w:val="26"/>
          <w:lang w:val="es-ES_tradnl"/>
        </w:rPr>
      </w:pPr>
    </w:p>
    <w:p w14:paraId="4EA9E3D8"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14:paraId="6696C75C"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14:paraId="416AF1DC" w14:textId="77777777" w:rsidR="00EC70B3" w:rsidRPr="009740DD" w:rsidRDefault="00EC70B3" w:rsidP="00EC70B3">
      <w:pPr>
        <w:ind w:left="2835"/>
        <w:rPr>
          <w:rFonts w:ascii="Times New Roman" w:hAnsi="Times New Roman" w:cs="Times New Roman"/>
          <w:sz w:val="26"/>
          <w:szCs w:val="26"/>
        </w:rPr>
      </w:pPr>
    </w:p>
    <w:p w14:paraId="3ECD4BCE"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14:paraId="64E1F13B" w14:textId="77777777" w:rsidR="00EC70B3" w:rsidRPr="009740DD" w:rsidRDefault="00EC70B3" w:rsidP="00EC70B3">
      <w:pPr>
        <w:ind w:left="2835"/>
        <w:rPr>
          <w:rFonts w:ascii="Times New Roman" w:hAnsi="Times New Roman" w:cs="Times New Roman"/>
          <w:sz w:val="26"/>
          <w:szCs w:val="26"/>
        </w:rPr>
      </w:pPr>
    </w:p>
    <w:p w14:paraId="4AF044A4"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7E862A1B" w14:textId="77777777" w:rsidR="00EC70B3" w:rsidRPr="009740DD" w:rsidRDefault="00EC70B3" w:rsidP="00EC70B3">
      <w:pPr>
        <w:ind w:left="2835"/>
        <w:rPr>
          <w:rFonts w:ascii="Times New Roman" w:hAnsi="Times New Roman" w:cs="Times New Roman"/>
          <w:sz w:val="26"/>
          <w:szCs w:val="26"/>
        </w:rPr>
      </w:pPr>
    </w:p>
    <w:p w14:paraId="7C0A488A"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14:paraId="318DC45B" w14:textId="77777777"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9740DD">
        <w:rPr>
          <w:rFonts w:ascii="Times New Roman" w:hAnsi="Times New Roman" w:cs="Times New Roman"/>
          <w:sz w:val="26"/>
          <w:szCs w:val="26"/>
          <w:lang w:val="es-ES_tradnl"/>
        </w:rPr>
        <w:t>stas</w:t>
      </w:r>
      <w:proofErr w:type="spellEnd"/>
      <w:r w:rsidRPr="009740DD">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14:paraId="26B29207" w14:textId="77777777" w:rsidR="00EC70B3" w:rsidRPr="009740DD" w:rsidRDefault="00EC70B3" w:rsidP="00EC70B3">
      <w:pPr>
        <w:ind w:left="2835"/>
        <w:rPr>
          <w:rFonts w:ascii="Times New Roman" w:hAnsi="Times New Roman" w:cs="Times New Roman"/>
          <w:sz w:val="26"/>
          <w:szCs w:val="26"/>
        </w:rPr>
      </w:pPr>
    </w:p>
    <w:p w14:paraId="2B98EE83"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2502D482" w14:textId="77777777"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14:paraId="789F4C8D"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1248A873"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14:paraId="0872F48F" w14:textId="77777777"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14:paraId="3D1CCEF1"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14:paraId="153BC7D9" w14:textId="77777777"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14:paraId="316E9092"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14:paraId="79AD087A" w14:textId="77777777"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14:paraId="7E2B2F8C"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14:paraId="59CBF82E"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00FCF354"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14:paraId="030F7F3D"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0490F09A"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14:paraId="476AEDB7"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6C2E65A8"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14:paraId="4AFEDF82"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2ED15346"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14:paraId="2F745E20"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1E4BC639"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14:paraId="5C002EF4" w14:textId="77777777"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14:paraId="0E1633F7"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14:paraId="04D43EB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D776805"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14:paraId="48DE6AB9"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7B10C0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14:paraId="7E284E8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B5A4C6A"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9740DD">
        <w:rPr>
          <w:rFonts w:ascii="Times New Roman" w:hAnsi="Times New Roman" w:cs="Times New Roman"/>
          <w:sz w:val="26"/>
          <w:szCs w:val="26"/>
          <w:lang w:val="es-ES_tradnl"/>
        </w:rPr>
        <w:t>eficientar</w:t>
      </w:r>
      <w:proofErr w:type="spellEnd"/>
      <w:r w:rsidRPr="009740DD">
        <w:rPr>
          <w:rFonts w:ascii="Times New Roman" w:hAnsi="Times New Roman" w:cs="Times New Roman"/>
          <w:sz w:val="26"/>
          <w:szCs w:val="26"/>
          <w:lang w:val="es-ES_tradnl"/>
        </w:rPr>
        <w:t xml:space="preserve"> las funciones del gobierno municipal, dentro del área de su competencia.</w:t>
      </w:r>
    </w:p>
    <w:p w14:paraId="02326C95" w14:textId="77777777"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14:paraId="637C3D2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14:paraId="30432E1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C4C94FB"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40FC2C7D"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25437FF1"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299013C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7544B62"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17DCB304"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w:t>
      </w:r>
      <w:r w:rsidRPr="009740DD">
        <w:rPr>
          <w:rFonts w:ascii="Times New Roman" w:hAnsi="Times New Roman" w:cs="Times New Roman"/>
          <w:sz w:val="26"/>
          <w:szCs w:val="26"/>
          <w:lang w:val="es-ES_tradnl"/>
        </w:rPr>
        <w:lastRenderedPageBreak/>
        <w:t xml:space="preserve">turnado a dicha comisión o  comisiones la cual será enviada a la Secretaría del Ayuntamiento para turno a sesión del Pleno del Ayuntamiento. </w:t>
      </w:r>
    </w:p>
    <w:p w14:paraId="08CC4DB7"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20CE0DDE"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1BF6D3D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728CE6B"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2383C261" w14:textId="77777777"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14:paraId="10C4BF1C" w14:textId="77777777"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14:paraId="66E44DAA" w14:textId="77777777" w:rsidR="00EC70B3" w:rsidRPr="009740DD" w:rsidRDefault="00EC70B3" w:rsidP="00EC70B3">
      <w:pPr>
        <w:ind w:left="2835"/>
        <w:rPr>
          <w:rFonts w:ascii="Times New Roman" w:hAnsi="Times New Roman" w:cs="Times New Roman"/>
          <w:sz w:val="26"/>
          <w:szCs w:val="26"/>
          <w:lang w:val="es-ES_tradnl"/>
        </w:rPr>
      </w:pPr>
    </w:p>
    <w:p w14:paraId="5F84714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14:paraId="76FBDBE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72F546E"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14:paraId="2DC6C605"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DA7814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5E17B4B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E7BEF13"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14:paraId="038F80A6"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14:paraId="3347247E"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B4FB47D"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14:paraId="4BCBFA86"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B56BBB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14:paraId="796C8843"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3B46D72" w14:textId="77777777"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4BD79909" w14:textId="77777777" w:rsidR="00EC70B3" w:rsidRPr="009740DD" w:rsidRDefault="00EC70B3" w:rsidP="00EC70B3">
      <w:pPr>
        <w:tabs>
          <w:tab w:val="left" w:pos="709"/>
        </w:tabs>
        <w:ind w:left="2835"/>
        <w:rPr>
          <w:rFonts w:ascii="Times New Roman" w:hAnsi="Times New Roman" w:cs="Times New Roman"/>
          <w:sz w:val="26"/>
          <w:szCs w:val="26"/>
        </w:rPr>
      </w:pPr>
    </w:p>
    <w:p w14:paraId="2916DA51"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14:paraId="6CC22C6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02EDA4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14:paraId="5079256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29D604C"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14:paraId="7A84290F" w14:textId="77777777" w:rsidR="00EC70B3" w:rsidRPr="009740DD" w:rsidRDefault="00EC70B3" w:rsidP="00EC70B3">
      <w:pPr>
        <w:tabs>
          <w:tab w:val="left" w:pos="709"/>
        </w:tabs>
        <w:ind w:left="2835"/>
        <w:rPr>
          <w:rFonts w:ascii="Times New Roman" w:hAnsi="Times New Roman" w:cs="Times New Roman"/>
          <w:b/>
          <w:sz w:val="26"/>
          <w:szCs w:val="26"/>
          <w:lang w:val="es-ES_tradnl"/>
        </w:rPr>
      </w:pPr>
    </w:p>
    <w:p w14:paraId="3B282268"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14:paraId="0DBCB04C" w14:textId="77777777"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14:paraId="1AC4162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14:paraId="6F926EAB" w14:textId="77777777"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lastRenderedPageBreak/>
        <w:t>.</w:t>
      </w:r>
    </w:p>
    <w:p w14:paraId="5FAC7F2B" w14:textId="77777777"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779787E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Por acuerdo del Ayuntamiento se pueden constituir nuevas comisiones; aumentar el número de miembros de algunas de las comisiones establecidas o modificar su integración.</w:t>
      </w:r>
    </w:p>
    <w:p w14:paraId="0B46CA92"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35D6088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6F10D896"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7451D445"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14:paraId="02495CEC"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537E74F8"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14:paraId="355A2085" w14:textId="77777777"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14:paraId="5D9E514D" w14:textId="77777777"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14:paraId="1DA1DFA6" w14:textId="77777777" w:rsidR="00434B14" w:rsidRPr="009740DD" w:rsidRDefault="00434B14" w:rsidP="0011162F">
      <w:pPr>
        <w:tabs>
          <w:tab w:val="left" w:pos="709"/>
        </w:tabs>
        <w:ind w:left="2835"/>
        <w:rPr>
          <w:rFonts w:ascii="Times New Roman" w:hAnsi="Times New Roman" w:cs="Times New Roman"/>
          <w:sz w:val="26"/>
          <w:szCs w:val="26"/>
          <w:lang w:val="es-ES_tradnl"/>
        </w:rPr>
      </w:pPr>
    </w:p>
    <w:p w14:paraId="660DB3A0" w14:textId="77777777"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14:paraId="36B0F68A" w14:textId="77777777" w:rsidR="0011162F" w:rsidRPr="009740DD" w:rsidRDefault="0011162F" w:rsidP="0011162F">
      <w:pPr>
        <w:pStyle w:val="Sinespaciado"/>
        <w:spacing w:line="276" w:lineRule="auto"/>
        <w:ind w:left="2835" w:right="1134"/>
        <w:rPr>
          <w:rFonts w:eastAsiaTheme="minorHAnsi"/>
          <w:sz w:val="26"/>
          <w:szCs w:val="26"/>
          <w:lang w:val="es-ES_tradnl" w:eastAsia="en-US"/>
        </w:rPr>
      </w:pPr>
    </w:p>
    <w:p w14:paraId="3DEED7D0" w14:textId="77777777" w:rsidR="0011162F" w:rsidRPr="009740DD" w:rsidRDefault="0011162F" w:rsidP="0011162F">
      <w:pPr>
        <w:pStyle w:val="Sinespaciado"/>
        <w:spacing w:line="276" w:lineRule="auto"/>
        <w:ind w:right="1134"/>
        <w:rPr>
          <w:sz w:val="26"/>
          <w:szCs w:val="26"/>
          <w:lang w:val="es-ES_tradnl"/>
        </w:rPr>
      </w:pPr>
    </w:p>
    <w:p w14:paraId="0EDA0B93" w14:textId="77777777"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14:paraId="5DFAC50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8660B23"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14:paraId="7DC63D3D" w14:textId="77777777" w:rsidR="00040547" w:rsidRPr="009740DD" w:rsidRDefault="00040547" w:rsidP="00040547">
      <w:pPr>
        <w:ind w:left="2835"/>
        <w:rPr>
          <w:rFonts w:ascii="Times New Roman" w:hAnsi="Times New Roman" w:cs="Times New Roman"/>
          <w:sz w:val="26"/>
          <w:szCs w:val="26"/>
          <w:lang w:val="es-ES_tradnl"/>
        </w:rPr>
      </w:pPr>
    </w:p>
    <w:p w14:paraId="3928535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I.-Planear, elaborar y programar políticas públicas encaminadas a la concientización acerca de la administración, regulación y control de la energía eléctrica, combustibles y gas en la municipalidad;</w:t>
      </w:r>
    </w:p>
    <w:p w14:paraId="5B12B02F" w14:textId="77777777" w:rsidR="00040547" w:rsidRPr="009740DD" w:rsidRDefault="00040547" w:rsidP="00040547">
      <w:pPr>
        <w:ind w:left="2835"/>
        <w:rPr>
          <w:rFonts w:ascii="Times New Roman" w:hAnsi="Times New Roman" w:cs="Times New Roman"/>
          <w:sz w:val="26"/>
          <w:szCs w:val="26"/>
          <w:lang w:val="es-ES_tradnl"/>
        </w:rPr>
      </w:pPr>
    </w:p>
    <w:p w14:paraId="76FDEB04"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 xml:space="preserve">II.-Proponer medidas y programas de ahorro de energía eléctrica, gasolina, </w:t>
      </w:r>
      <w:proofErr w:type="spellStart"/>
      <w:r w:rsidRPr="009740DD">
        <w:rPr>
          <w:rFonts w:ascii="Times New Roman" w:hAnsi="Times New Roman" w:cs="Times New Roman"/>
          <w:sz w:val="26"/>
          <w:szCs w:val="26"/>
          <w:lang w:val="es-ES_tradnl"/>
        </w:rPr>
        <w:t>diesel</w:t>
      </w:r>
      <w:proofErr w:type="spellEnd"/>
      <w:r w:rsidRPr="009740DD">
        <w:rPr>
          <w:rFonts w:ascii="Times New Roman" w:hAnsi="Times New Roman" w:cs="Times New Roman"/>
          <w:sz w:val="26"/>
          <w:szCs w:val="26"/>
          <w:lang w:val="es-ES_tradnl"/>
        </w:rPr>
        <w:t xml:space="preserve"> y gas que se consume en las dependencias de la Administración Pública Municipal;</w:t>
      </w:r>
    </w:p>
    <w:p w14:paraId="062DE088" w14:textId="77777777" w:rsidR="00040547" w:rsidRPr="009740DD" w:rsidRDefault="00040547" w:rsidP="00040547">
      <w:pPr>
        <w:ind w:left="2835"/>
        <w:rPr>
          <w:rFonts w:ascii="Times New Roman" w:hAnsi="Times New Roman" w:cs="Times New Roman"/>
          <w:sz w:val="26"/>
          <w:szCs w:val="26"/>
          <w:lang w:val="es-ES_tradnl"/>
        </w:rPr>
      </w:pPr>
    </w:p>
    <w:p w14:paraId="290B806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14:paraId="394A7FDC" w14:textId="77777777" w:rsidR="00040547" w:rsidRPr="009740DD" w:rsidRDefault="00040547" w:rsidP="00040547">
      <w:pPr>
        <w:ind w:left="2835"/>
        <w:rPr>
          <w:rFonts w:ascii="Times New Roman" w:hAnsi="Times New Roman" w:cs="Times New Roman"/>
          <w:sz w:val="26"/>
          <w:szCs w:val="26"/>
          <w:lang w:val="es-ES_tradnl"/>
        </w:rPr>
      </w:pPr>
    </w:p>
    <w:p w14:paraId="7A17DF7A"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 xml:space="preserve">IV.-En general proponer medidas, planes y proyectos para la realización de acciones o estudios necesarios para el mejoramiento y fortalecimiento del Ayuntamiento en materia de ahorro y administración de la energía eléctrica, gasolina, </w:t>
      </w:r>
      <w:proofErr w:type="spellStart"/>
      <w:r w:rsidRPr="009740DD">
        <w:rPr>
          <w:rFonts w:ascii="Times New Roman" w:hAnsi="Times New Roman" w:cs="Times New Roman"/>
          <w:sz w:val="26"/>
          <w:szCs w:val="26"/>
          <w:lang w:val="es-ES_tradnl"/>
        </w:rPr>
        <w:t>diesel</w:t>
      </w:r>
      <w:proofErr w:type="spellEnd"/>
      <w:r w:rsidRPr="009740DD">
        <w:rPr>
          <w:rFonts w:ascii="Times New Roman" w:hAnsi="Times New Roman" w:cs="Times New Roman"/>
          <w:sz w:val="26"/>
          <w:szCs w:val="26"/>
          <w:lang w:val="es-ES_tradnl"/>
        </w:rPr>
        <w:t xml:space="preserve"> y gas;</w:t>
      </w:r>
    </w:p>
    <w:p w14:paraId="00E5533F" w14:textId="77777777" w:rsidR="00040547" w:rsidRPr="009740DD" w:rsidRDefault="00040547" w:rsidP="00040547">
      <w:pPr>
        <w:ind w:left="2835"/>
        <w:rPr>
          <w:rFonts w:ascii="Times New Roman" w:hAnsi="Times New Roman" w:cs="Times New Roman"/>
          <w:sz w:val="26"/>
          <w:szCs w:val="26"/>
          <w:lang w:val="es-ES_tradnl"/>
        </w:rPr>
      </w:pPr>
    </w:p>
    <w:p w14:paraId="78B7382D"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14:paraId="27F32191" w14:textId="77777777" w:rsidR="00040547" w:rsidRPr="009740DD" w:rsidRDefault="00040547" w:rsidP="00040547">
      <w:pPr>
        <w:ind w:left="2835"/>
        <w:rPr>
          <w:rFonts w:ascii="Times New Roman" w:hAnsi="Times New Roman" w:cs="Times New Roman"/>
          <w:sz w:val="26"/>
          <w:szCs w:val="26"/>
          <w:lang w:val="es-ES_tradnl"/>
        </w:rPr>
      </w:pPr>
    </w:p>
    <w:p w14:paraId="355B896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14:paraId="13B3D498" w14:textId="77777777" w:rsidR="00040547" w:rsidRPr="009740DD" w:rsidRDefault="00040547" w:rsidP="00040547">
      <w:pPr>
        <w:ind w:left="2835"/>
        <w:rPr>
          <w:rFonts w:ascii="Times New Roman" w:hAnsi="Times New Roman" w:cs="Times New Roman"/>
          <w:sz w:val="26"/>
          <w:szCs w:val="26"/>
          <w:lang w:val="es-ES_tradnl"/>
        </w:rPr>
      </w:pPr>
    </w:p>
    <w:p w14:paraId="74EF9552"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14:paraId="26405D48" w14:textId="77777777" w:rsidR="00040547" w:rsidRPr="009740DD" w:rsidRDefault="00040547" w:rsidP="00040547">
      <w:pPr>
        <w:ind w:left="2835"/>
        <w:rPr>
          <w:rFonts w:ascii="Times New Roman" w:hAnsi="Times New Roman" w:cs="Times New Roman"/>
          <w:sz w:val="26"/>
          <w:szCs w:val="26"/>
          <w:lang w:val="es-ES_tradnl"/>
        </w:rPr>
      </w:pPr>
    </w:p>
    <w:p w14:paraId="0E475B9E"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14:paraId="6292624F" w14:textId="77777777" w:rsidR="00040547" w:rsidRPr="009740DD" w:rsidRDefault="00040547" w:rsidP="00040547">
      <w:pPr>
        <w:ind w:left="2835"/>
        <w:rPr>
          <w:rFonts w:ascii="Times New Roman" w:hAnsi="Times New Roman" w:cs="Times New Roman"/>
          <w:sz w:val="26"/>
          <w:szCs w:val="26"/>
          <w:lang w:val="es-ES_tradnl"/>
        </w:rPr>
      </w:pPr>
    </w:p>
    <w:p w14:paraId="24D26D75" w14:textId="77777777"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14:paraId="37BDE58A" w14:textId="77777777" w:rsidR="00434B14" w:rsidRPr="009740DD" w:rsidRDefault="00434B14" w:rsidP="00040547">
      <w:pPr>
        <w:ind w:left="2835"/>
        <w:jc w:val="left"/>
        <w:rPr>
          <w:rFonts w:ascii="Times New Roman" w:hAnsi="Times New Roman" w:cs="Times New Roman"/>
          <w:sz w:val="26"/>
          <w:szCs w:val="26"/>
          <w:lang w:val="es-ES_tradnl"/>
        </w:rPr>
      </w:pPr>
    </w:p>
    <w:p w14:paraId="0B1BB647" w14:textId="77777777" w:rsidR="00434B14" w:rsidRPr="009740DD" w:rsidRDefault="00434B14" w:rsidP="00EC70B3">
      <w:pPr>
        <w:ind w:left="2835"/>
        <w:jc w:val="left"/>
        <w:rPr>
          <w:rFonts w:ascii="Times New Roman" w:hAnsi="Times New Roman" w:cs="Times New Roman"/>
          <w:sz w:val="26"/>
          <w:szCs w:val="26"/>
        </w:rPr>
      </w:pPr>
    </w:p>
    <w:p w14:paraId="412C7EC9"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6308B950" w14:textId="77777777" w:rsidR="00EC70B3" w:rsidRPr="009740DD" w:rsidRDefault="00EC70B3" w:rsidP="00EC70B3">
      <w:pPr>
        <w:ind w:left="2835"/>
        <w:jc w:val="left"/>
        <w:rPr>
          <w:rFonts w:ascii="Times New Roman" w:hAnsi="Times New Roman" w:cs="Times New Roman"/>
          <w:sz w:val="26"/>
          <w:szCs w:val="26"/>
        </w:rPr>
      </w:pPr>
    </w:p>
    <w:p w14:paraId="60BA192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14:paraId="5E6437B3" w14:textId="77777777" w:rsidR="00EC70B3" w:rsidRPr="009740DD" w:rsidRDefault="00EC70B3" w:rsidP="00EC70B3">
      <w:pPr>
        <w:tabs>
          <w:tab w:val="left" w:pos="709"/>
        </w:tabs>
        <w:ind w:left="2835"/>
        <w:rPr>
          <w:rFonts w:ascii="Times New Roman" w:hAnsi="Times New Roman" w:cs="Times New Roman"/>
          <w:sz w:val="26"/>
          <w:szCs w:val="26"/>
        </w:rPr>
      </w:pPr>
    </w:p>
    <w:p w14:paraId="45B9A6E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14:paraId="7E4462FF" w14:textId="77777777" w:rsidR="00EC70B3" w:rsidRPr="009740DD" w:rsidRDefault="00EC70B3" w:rsidP="00EC70B3">
      <w:pPr>
        <w:tabs>
          <w:tab w:val="left" w:pos="709"/>
        </w:tabs>
        <w:ind w:left="2835"/>
        <w:rPr>
          <w:rFonts w:ascii="Times New Roman" w:hAnsi="Times New Roman" w:cs="Times New Roman"/>
          <w:b/>
          <w:sz w:val="26"/>
          <w:szCs w:val="26"/>
        </w:rPr>
      </w:pPr>
    </w:p>
    <w:p w14:paraId="2096DF9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14:paraId="570CE04D" w14:textId="77777777" w:rsidR="00EC70B3" w:rsidRPr="009740DD" w:rsidRDefault="00EC70B3" w:rsidP="00EC70B3">
      <w:pPr>
        <w:tabs>
          <w:tab w:val="left" w:pos="709"/>
        </w:tabs>
        <w:ind w:left="2835"/>
        <w:rPr>
          <w:rFonts w:ascii="Times New Roman" w:hAnsi="Times New Roman" w:cs="Times New Roman"/>
          <w:sz w:val="26"/>
          <w:szCs w:val="26"/>
        </w:rPr>
      </w:pPr>
    </w:p>
    <w:p w14:paraId="2405BD2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0B35FFBF" w14:textId="77777777" w:rsidR="00EC70B3" w:rsidRPr="009740DD" w:rsidRDefault="00EC70B3" w:rsidP="00EC70B3">
      <w:pPr>
        <w:tabs>
          <w:tab w:val="left" w:pos="709"/>
        </w:tabs>
        <w:ind w:left="2835"/>
        <w:rPr>
          <w:rFonts w:ascii="Times New Roman" w:hAnsi="Times New Roman" w:cs="Times New Roman"/>
          <w:sz w:val="26"/>
          <w:szCs w:val="26"/>
        </w:rPr>
      </w:pPr>
    </w:p>
    <w:p w14:paraId="31A10AEB"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0A2CAC9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14:paraId="6EE6FBAB" w14:textId="77777777" w:rsidR="00EC70B3" w:rsidRPr="009740DD" w:rsidRDefault="00EC70B3" w:rsidP="00EC70B3">
      <w:pPr>
        <w:ind w:left="2835"/>
        <w:jc w:val="left"/>
        <w:rPr>
          <w:rFonts w:ascii="Times New Roman" w:hAnsi="Times New Roman" w:cs="Times New Roman"/>
          <w:sz w:val="26"/>
          <w:szCs w:val="26"/>
        </w:rPr>
      </w:pPr>
    </w:p>
    <w:p w14:paraId="2E51B9E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14:paraId="105559E4" w14:textId="77777777" w:rsidR="00EC70B3" w:rsidRPr="009740DD" w:rsidRDefault="00EC70B3" w:rsidP="00EC70B3">
      <w:pPr>
        <w:tabs>
          <w:tab w:val="left" w:pos="709"/>
        </w:tabs>
        <w:ind w:left="2835"/>
        <w:rPr>
          <w:rFonts w:ascii="Times New Roman" w:hAnsi="Times New Roman" w:cs="Times New Roman"/>
          <w:sz w:val="26"/>
          <w:szCs w:val="26"/>
        </w:rPr>
      </w:pPr>
    </w:p>
    <w:p w14:paraId="35662F2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14:paraId="2C2CF01F" w14:textId="77777777" w:rsidR="00EC70B3" w:rsidRPr="009740DD" w:rsidRDefault="00EC70B3" w:rsidP="00EC70B3">
      <w:pPr>
        <w:tabs>
          <w:tab w:val="left" w:pos="709"/>
        </w:tabs>
        <w:ind w:left="2835"/>
        <w:rPr>
          <w:rFonts w:ascii="Times New Roman" w:hAnsi="Times New Roman" w:cs="Times New Roman"/>
          <w:b/>
          <w:sz w:val="26"/>
          <w:szCs w:val="26"/>
        </w:rPr>
      </w:pPr>
    </w:p>
    <w:p w14:paraId="5304AB2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14:paraId="7525F0F8" w14:textId="77777777" w:rsidR="00EC70B3" w:rsidRPr="009740DD" w:rsidRDefault="00EC70B3" w:rsidP="00EC70B3">
      <w:pPr>
        <w:tabs>
          <w:tab w:val="left" w:pos="709"/>
        </w:tabs>
        <w:ind w:left="2835"/>
        <w:rPr>
          <w:rFonts w:ascii="Times New Roman" w:hAnsi="Times New Roman" w:cs="Times New Roman"/>
          <w:sz w:val="26"/>
          <w:szCs w:val="26"/>
        </w:rPr>
      </w:pPr>
    </w:p>
    <w:p w14:paraId="4B9A4E1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14:paraId="79B25C5C" w14:textId="77777777" w:rsidR="00EC70B3" w:rsidRPr="009740DD" w:rsidRDefault="00EC70B3" w:rsidP="00EC70B3">
      <w:pPr>
        <w:tabs>
          <w:tab w:val="left" w:pos="709"/>
        </w:tabs>
        <w:ind w:left="2835"/>
        <w:rPr>
          <w:rFonts w:ascii="Times New Roman" w:hAnsi="Times New Roman" w:cs="Times New Roman"/>
          <w:sz w:val="26"/>
          <w:szCs w:val="26"/>
        </w:rPr>
      </w:pPr>
    </w:p>
    <w:p w14:paraId="4A8E225E"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14:paraId="49C94E2F" w14:textId="77777777" w:rsidR="00EC70B3" w:rsidRPr="009740DD" w:rsidRDefault="00EC70B3" w:rsidP="00EC70B3">
      <w:pPr>
        <w:tabs>
          <w:tab w:val="left" w:pos="709"/>
        </w:tabs>
        <w:ind w:left="2835"/>
        <w:rPr>
          <w:rFonts w:ascii="Times New Roman" w:hAnsi="Times New Roman" w:cs="Times New Roman"/>
          <w:b/>
          <w:sz w:val="26"/>
          <w:szCs w:val="26"/>
        </w:rPr>
      </w:pPr>
    </w:p>
    <w:p w14:paraId="4AC9395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24A99766" w14:textId="77777777" w:rsidR="00EC70B3" w:rsidRPr="009740DD" w:rsidRDefault="00EC70B3" w:rsidP="00EC70B3">
      <w:pPr>
        <w:tabs>
          <w:tab w:val="left" w:pos="709"/>
        </w:tabs>
        <w:ind w:left="2835"/>
        <w:rPr>
          <w:rFonts w:ascii="Times New Roman" w:hAnsi="Times New Roman" w:cs="Times New Roman"/>
          <w:sz w:val="26"/>
          <w:szCs w:val="26"/>
        </w:rPr>
      </w:pPr>
    </w:p>
    <w:p w14:paraId="1921E0E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14:paraId="43BD9DE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14:paraId="5C5FE2FD" w14:textId="77777777" w:rsidR="00EC70B3" w:rsidRPr="009740DD" w:rsidRDefault="00EC70B3" w:rsidP="00EC70B3">
      <w:pPr>
        <w:tabs>
          <w:tab w:val="left" w:pos="709"/>
        </w:tabs>
        <w:ind w:left="2835"/>
        <w:rPr>
          <w:rFonts w:ascii="Times New Roman" w:hAnsi="Times New Roman" w:cs="Times New Roman"/>
          <w:b/>
          <w:sz w:val="26"/>
          <w:szCs w:val="26"/>
        </w:rPr>
      </w:pPr>
    </w:p>
    <w:p w14:paraId="6593DA9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14:paraId="743625DA" w14:textId="77777777" w:rsidR="00EC70B3" w:rsidRPr="009740DD" w:rsidRDefault="00EC70B3" w:rsidP="00EC70B3">
      <w:pPr>
        <w:tabs>
          <w:tab w:val="left" w:pos="709"/>
        </w:tabs>
        <w:ind w:left="2835"/>
        <w:rPr>
          <w:rFonts w:ascii="Times New Roman" w:hAnsi="Times New Roman" w:cs="Times New Roman"/>
          <w:b/>
          <w:sz w:val="26"/>
          <w:szCs w:val="26"/>
        </w:rPr>
      </w:pPr>
    </w:p>
    <w:p w14:paraId="5C57093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14:paraId="120967E9" w14:textId="77777777" w:rsidR="00EC70B3" w:rsidRPr="009740DD" w:rsidRDefault="00EC70B3" w:rsidP="00EC70B3">
      <w:pPr>
        <w:tabs>
          <w:tab w:val="left" w:pos="709"/>
        </w:tabs>
        <w:ind w:left="2835"/>
        <w:rPr>
          <w:rFonts w:ascii="Times New Roman" w:hAnsi="Times New Roman" w:cs="Times New Roman"/>
          <w:sz w:val="26"/>
          <w:szCs w:val="26"/>
        </w:rPr>
      </w:pPr>
    </w:p>
    <w:p w14:paraId="0DE422D3"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0418AF94" w14:textId="77777777" w:rsidR="00EC70B3" w:rsidRPr="009740DD" w:rsidRDefault="00EC70B3" w:rsidP="00EC70B3">
      <w:pPr>
        <w:tabs>
          <w:tab w:val="left" w:pos="709"/>
        </w:tabs>
        <w:ind w:left="2835"/>
        <w:rPr>
          <w:rFonts w:ascii="Times New Roman" w:hAnsi="Times New Roman" w:cs="Times New Roman"/>
          <w:sz w:val="26"/>
          <w:szCs w:val="26"/>
        </w:rPr>
      </w:pPr>
    </w:p>
    <w:p w14:paraId="421479B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14:paraId="268E16C2" w14:textId="77777777" w:rsidR="00EC70B3" w:rsidRPr="009740DD" w:rsidRDefault="00EC70B3" w:rsidP="00EC70B3">
      <w:pPr>
        <w:tabs>
          <w:tab w:val="left" w:pos="709"/>
        </w:tabs>
        <w:ind w:left="2835"/>
        <w:rPr>
          <w:rFonts w:ascii="Times New Roman" w:hAnsi="Times New Roman" w:cs="Times New Roman"/>
          <w:sz w:val="26"/>
          <w:szCs w:val="26"/>
        </w:rPr>
      </w:pPr>
    </w:p>
    <w:p w14:paraId="340BC993"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14:paraId="4340CF9D" w14:textId="77777777" w:rsidR="00EC70B3" w:rsidRPr="009740DD" w:rsidRDefault="00EC70B3" w:rsidP="00EC70B3">
      <w:pPr>
        <w:tabs>
          <w:tab w:val="left" w:pos="709"/>
        </w:tabs>
        <w:ind w:left="2835"/>
        <w:rPr>
          <w:rFonts w:ascii="Times New Roman" w:hAnsi="Times New Roman" w:cs="Times New Roman"/>
          <w:sz w:val="26"/>
          <w:szCs w:val="26"/>
        </w:rPr>
      </w:pPr>
    </w:p>
    <w:p w14:paraId="2869914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14:paraId="74F62E92" w14:textId="77777777" w:rsidR="00EC70B3" w:rsidRPr="009740DD" w:rsidRDefault="00EC70B3" w:rsidP="00EC70B3">
      <w:pPr>
        <w:tabs>
          <w:tab w:val="left" w:pos="709"/>
        </w:tabs>
        <w:ind w:left="2835"/>
        <w:rPr>
          <w:rFonts w:ascii="Times New Roman" w:hAnsi="Times New Roman" w:cs="Times New Roman"/>
          <w:sz w:val="26"/>
          <w:szCs w:val="26"/>
        </w:rPr>
      </w:pPr>
    </w:p>
    <w:p w14:paraId="23658D9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14:paraId="09F52808" w14:textId="77777777" w:rsidR="00EC70B3" w:rsidRPr="009740DD" w:rsidRDefault="00EC70B3" w:rsidP="00EC70B3">
      <w:pPr>
        <w:tabs>
          <w:tab w:val="left" w:pos="709"/>
        </w:tabs>
        <w:ind w:left="2835"/>
        <w:rPr>
          <w:rFonts w:ascii="Times New Roman" w:hAnsi="Times New Roman" w:cs="Times New Roman"/>
          <w:sz w:val="26"/>
          <w:szCs w:val="26"/>
        </w:rPr>
      </w:pPr>
    </w:p>
    <w:p w14:paraId="1D0D766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14:paraId="28840970" w14:textId="77777777" w:rsidR="00EC70B3" w:rsidRPr="009740DD" w:rsidRDefault="00EC70B3" w:rsidP="00EC70B3">
      <w:pPr>
        <w:tabs>
          <w:tab w:val="left" w:pos="709"/>
        </w:tabs>
        <w:ind w:left="2835"/>
        <w:rPr>
          <w:rFonts w:ascii="Times New Roman" w:hAnsi="Times New Roman" w:cs="Times New Roman"/>
          <w:sz w:val="26"/>
          <w:szCs w:val="26"/>
        </w:rPr>
      </w:pPr>
    </w:p>
    <w:p w14:paraId="6C6AD41E"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59587936" w14:textId="77777777" w:rsidR="00EC70B3" w:rsidRPr="009740DD" w:rsidRDefault="00EC70B3" w:rsidP="00EC70B3">
      <w:pPr>
        <w:tabs>
          <w:tab w:val="left" w:pos="709"/>
        </w:tabs>
        <w:ind w:left="2835"/>
        <w:rPr>
          <w:rFonts w:ascii="Times New Roman" w:hAnsi="Times New Roman" w:cs="Times New Roman"/>
          <w:sz w:val="26"/>
          <w:szCs w:val="26"/>
        </w:rPr>
      </w:pPr>
    </w:p>
    <w:p w14:paraId="322EDF4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14:paraId="4B37F497" w14:textId="77777777" w:rsidR="00EC70B3" w:rsidRPr="009740DD" w:rsidRDefault="00EC70B3" w:rsidP="00EC70B3">
      <w:pPr>
        <w:tabs>
          <w:tab w:val="left" w:pos="709"/>
        </w:tabs>
        <w:ind w:left="2835"/>
        <w:rPr>
          <w:rFonts w:ascii="Times New Roman" w:hAnsi="Times New Roman" w:cs="Times New Roman"/>
          <w:sz w:val="26"/>
          <w:szCs w:val="26"/>
        </w:rPr>
      </w:pPr>
    </w:p>
    <w:p w14:paraId="3CAF2A3C"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14:paraId="26F4106C" w14:textId="77777777" w:rsidR="00EC70B3" w:rsidRPr="009740DD" w:rsidRDefault="00EC70B3" w:rsidP="00EC70B3">
      <w:pPr>
        <w:tabs>
          <w:tab w:val="left" w:pos="709"/>
        </w:tabs>
        <w:ind w:left="2835"/>
        <w:rPr>
          <w:rFonts w:ascii="Times New Roman" w:hAnsi="Times New Roman" w:cs="Times New Roman"/>
          <w:sz w:val="26"/>
          <w:szCs w:val="26"/>
        </w:rPr>
      </w:pPr>
    </w:p>
    <w:p w14:paraId="7C26C3C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14:paraId="7632244D"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Si el Ayuntamiento decide que se regrese a Comisión, se debe cumplir el plazo establecido por este ordenamiento para su dictaminación.</w:t>
      </w:r>
    </w:p>
    <w:p w14:paraId="7CA78AFD" w14:textId="77777777" w:rsidR="00EC70B3" w:rsidRPr="009740DD" w:rsidRDefault="00EC70B3" w:rsidP="00EC70B3">
      <w:pPr>
        <w:tabs>
          <w:tab w:val="left" w:pos="709"/>
        </w:tabs>
        <w:ind w:left="2835"/>
        <w:rPr>
          <w:rFonts w:ascii="Times New Roman" w:hAnsi="Times New Roman" w:cs="Times New Roman"/>
          <w:sz w:val="26"/>
          <w:szCs w:val="26"/>
        </w:rPr>
      </w:pPr>
    </w:p>
    <w:p w14:paraId="428C173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14:paraId="1362F32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14:paraId="56169055" w14:textId="77777777" w:rsidR="00EC70B3" w:rsidRPr="009740DD" w:rsidRDefault="00EC70B3" w:rsidP="00EC70B3">
      <w:pPr>
        <w:tabs>
          <w:tab w:val="left" w:pos="709"/>
        </w:tabs>
        <w:ind w:left="2835"/>
        <w:rPr>
          <w:rFonts w:ascii="Times New Roman" w:hAnsi="Times New Roman" w:cs="Times New Roman"/>
          <w:sz w:val="26"/>
          <w:szCs w:val="26"/>
        </w:rPr>
      </w:pPr>
    </w:p>
    <w:p w14:paraId="3AABE81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14:paraId="6FF2B02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14:paraId="4C5DFD60" w14:textId="77777777" w:rsidR="00EC70B3" w:rsidRPr="009740DD" w:rsidRDefault="00EC70B3" w:rsidP="00EC70B3">
      <w:pPr>
        <w:tabs>
          <w:tab w:val="left" w:pos="709"/>
        </w:tabs>
        <w:ind w:left="2835"/>
        <w:rPr>
          <w:rFonts w:ascii="Times New Roman" w:hAnsi="Times New Roman" w:cs="Times New Roman"/>
          <w:sz w:val="26"/>
          <w:szCs w:val="26"/>
        </w:rPr>
      </w:pPr>
    </w:p>
    <w:p w14:paraId="4CCE20EB"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1AD1B76F" w14:textId="77777777" w:rsidR="00EC70B3" w:rsidRPr="009740DD" w:rsidRDefault="00EC70B3" w:rsidP="00EC70B3">
      <w:pPr>
        <w:tabs>
          <w:tab w:val="left" w:pos="709"/>
        </w:tabs>
        <w:ind w:left="2835"/>
        <w:rPr>
          <w:rFonts w:ascii="Times New Roman" w:hAnsi="Times New Roman" w:cs="Times New Roman"/>
          <w:sz w:val="26"/>
          <w:szCs w:val="26"/>
        </w:rPr>
      </w:pPr>
    </w:p>
    <w:p w14:paraId="7A76CB8D"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3A6BE333" w14:textId="77777777" w:rsidR="00EC70B3" w:rsidRPr="009740DD" w:rsidRDefault="00EC70B3" w:rsidP="00EC70B3">
      <w:pPr>
        <w:jc w:val="left"/>
        <w:rPr>
          <w:rFonts w:ascii="Times New Roman" w:hAnsi="Times New Roman" w:cs="Times New Roman"/>
          <w:sz w:val="26"/>
          <w:szCs w:val="26"/>
        </w:rPr>
      </w:pPr>
    </w:p>
    <w:p w14:paraId="57F7E27C"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 General de la Comisión:</w:t>
      </w:r>
    </w:p>
    <w:p w14:paraId="5BB88969" w14:textId="77777777" w:rsidR="00EC70B3" w:rsidRPr="009740DD" w:rsidRDefault="00EC70B3" w:rsidP="00EC70B3">
      <w:pPr>
        <w:jc w:val="left"/>
        <w:rPr>
          <w:rFonts w:ascii="Times New Roman" w:hAnsi="Times New Roman" w:cs="Times New Roman"/>
          <w:sz w:val="26"/>
          <w:szCs w:val="26"/>
        </w:rPr>
      </w:pPr>
    </w:p>
    <w:p w14:paraId="517C5D3B" w14:textId="5FD1D3F8" w:rsidR="00EC70B3"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lastRenderedPageBreak/>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14:paraId="0FBDB93F" w14:textId="7C786BCB" w:rsidR="00D439E6" w:rsidRDefault="00D439E6" w:rsidP="00EC70B3">
      <w:pPr>
        <w:ind w:left="2835"/>
        <w:jc w:val="left"/>
        <w:rPr>
          <w:rFonts w:ascii="Times New Roman" w:hAnsi="Times New Roman" w:cs="Times New Roman"/>
          <w:sz w:val="26"/>
          <w:szCs w:val="26"/>
        </w:rPr>
      </w:pPr>
    </w:p>
    <w:p w14:paraId="32CC36A5" w14:textId="77777777" w:rsidR="00D439E6" w:rsidRPr="009740DD" w:rsidRDefault="00D439E6" w:rsidP="00EC70B3">
      <w:pPr>
        <w:ind w:left="2835"/>
        <w:jc w:val="left"/>
        <w:rPr>
          <w:rFonts w:ascii="Times New Roman" w:hAnsi="Times New Roman" w:cs="Times New Roman"/>
          <w:sz w:val="26"/>
          <w:szCs w:val="26"/>
        </w:rPr>
      </w:pPr>
    </w:p>
    <w:p w14:paraId="2B118357" w14:textId="77777777" w:rsidR="00EC70B3" w:rsidRPr="009740DD" w:rsidRDefault="00EC70B3" w:rsidP="00EC70B3">
      <w:pPr>
        <w:jc w:val="left"/>
        <w:rPr>
          <w:rFonts w:ascii="Times New Roman" w:hAnsi="Times New Roman" w:cs="Times New Roman"/>
          <w:sz w:val="26"/>
          <w:szCs w:val="26"/>
        </w:rPr>
      </w:pPr>
    </w:p>
    <w:p w14:paraId="59E87174"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14:paraId="4555489B" w14:textId="77777777" w:rsidR="00EC70B3" w:rsidRPr="009740DD" w:rsidRDefault="00EC70B3" w:rsidP="00EC70B3">
      <w:pPr>
        <w:jc w:val="left"/>
        <w:rPr>
          <w:rFonts w:ascii="Times New Roman" w:hAnsi="Times New Roman" w:cs="Times New Roman"/>
          <w:b/>
          <w:sz w:val="26"/>
          <w:szCs w:val="26"/>
        </w:rPr>
      </w:pPr>
    </w:p>
    <w:p w14:paraId="73CF3780"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14:paraId="6F91177E" w14:textId="7B10B2D9"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F15C6C" w:rsidRPr="009740DD">
        <w:rPr>
          <w:rFonts w:ascii="Times New Roman" w:hAnsi="Times New Roman" w:cs="Times New Roman"/>
          <w:sz w:val="26"/>
          <w:szCs w:val="26"/>
        </w:rPr>
        <w:t>energía que</w:t>
      </w:r>
      <w:r w:rsidRPr="009740DD">
        <w:rPr>
          <w:rFonts w:ascii="Times New Roman" w:hAnsi="Times New Roman" w:cs="Times New Roman"/>
          <w:sz w:val="26"/>
          <w:szCs w:val="26"/>
        </w:rPr>
        <w:t xml:space="preserve"> interesen y beneficien al gobierno, la administración y la gestión pública municipal.</w:t>
      </w:r>
    </w:p>
    <w:p w14:paraId="2C3F2F7D"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14:paraId="0F0DABD9"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14:paraId="1A866AB8" w14:textId="77777777" w:rsidR="001556DA" w:rsidRPr="009740DD" w:rsidRDefault="001556DA" w:rsidP="001556DA">
      <w:pPr>
        <w:pStyle w:val="Prrafodelista"/>
        <w:jc w:val="left"/>
        <w:rPr>
          <w:rFonts w:ascii="Times New Roman" w:hAnsi="Times New Roman" w:cs="Times New Roman"/>
          <w:sz w:val="26"/>
          <w:szCs w:val="26"/>
        </w:rPr>
      </w:pPr>
    </w:p>
    <w:p w14:paraId="31B8C1E0" w14:textId="77202554"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Informe de actividades del periodo comprendido del mes de</w:t>
      </w:r>
      <w:r w:rsidR="00F15C6C">
        <w:rPr>
          <w:rFonts w:ascii="Times New Roman" w:hAnsi="Times New Roman" w:cs="Times New Roman"/>
          <w:b/>
          <w:sz w:val="26"/>
          <w:szCs w:val="26"/>
        </w:rPr>
        <w:t xml:space="preserve"> marzo del año 2021</w:t>
      </w:r>
      <w:r w:rsidRPr="009740DD">
        <w:rPr>
          <w:rFonts w:ascii="Times New Roman" w:hAnsi="Times New Roman" w:cs="Times New Roman"/>
          <w:b/>
          <w:sz w:val="26"/>
          <w:szCs w:val="26"/>
        </w:rPr>
        <w:t>.</w:t>
      </w:r>
    </w:p>
    <w:p w14:paraId="17F28E96" w14:textId="77777777" w:rsidR="00EC70B3" w:rsidRPr="009740DD" w:rsidRDefault="00EC70B3" w:rsidP="00EC70B3">
      <w:pPr>
        <w:jc w:val="left"/>
        <w:rPr>
          <w:rFonts w:ascii="Times New Roman" w:hAnsi="Times New Roman" w:cs="Times New Roman"/>
          <w:sz w:val="26"/>
          <w:szCs w:val="26"/>
        </w:rPr>
      </w:pPr>
    </w:p>
    <w:p w14:paraId="4682E5B7" w14:textId="2366C343" w:rsidR="007B3BC2" w:rsidRDefault="007B3BC2" w:rsidP="00BB7117">
      <w:pPr>
        <w:pStyle w:val="Prrafodelista"/>
        <w:rPr>
          <w:rFonts w:ascii="Times New Roman" w:hAnsi="Times New Roman" w:cs="Times New Roman"/>
        </w:rPr>
      </w:pPr>
      <w:r>
        <w:rPr>
          <w:rFonts w:ascii="Times New Roman" w:hAnsi="Times New Roman" w:cs="Times New Roman"/>
        </w:rPr>
        <w:t xml:space="preserve">Durante este periodo se </w:t>
      </w:r>
      <w:proofErr w:type="spellStart"/>
      <w:r>
        <w:rPr>
          <w:rFonts w:ascii="Times New Roman" w:hAnsi="Times New Roman" w:cs="Times New Roman"/>
        </w:rPr>
        <w:t>program</w:t>
      </w:r>
      <w:r w:rsidR="00F15C6C">
        <w:rPr>
          <w:rFonts w:ascii="Times New Roman" w:hAnsi="Times New Roman" w:cs="Times New Roman"/>
        </w:rPr>
        <w:t>o</w:t>
      </w:r>
      <w:proofErr w:type="spellEnd"/>
      <w:r w:rsidR="00F15C6C">
        <w:rPr>
          <w:rFonts w:ascii="Times New Roman" w:hAnsi="Times New Roman" w:cs="Times New Roman"/>
        </w:rPr>
        <w:t xml:space="preserve"> una sola sesión, la cual a continuación se describe</w:t>
      </w:r>
      <w:r w:rsidR="00C31B97">
        <w:rPr>
          <w:rFonts w:ascii="Times New Roman" w:hAnsi="Times New Roman" w:cs="Times New Roman"/>
        </w:rPr>
        <w:t>:</w:t>
      </w:r>
    </w:p>
    <w:p w14:paraId="4F990394" w14:textId="77777777" w:rsidR="007B3BC2" w:rsidRDefault="007B3BC2" w:rsidP="00BB7117">
      <w:pPr>
        <w:pStyle w:val="Prrafodelista"/>
        <w:rPr>
          <w:rFonts w:ascii="Times New Roman" w:hAnsi="Times New Roman" w:cs="Times New Roman"/>
        </w:rPr>
      </w:pPr>
    </w:p>
    <w:p w14:paraId="2767F295" w14:textId="77777777" w:rsidR="00F15C6C" w:rsidRPr="00F15C6C" w:rsidRDefault="00F15C6C" w:rsidP="00F15C6C">
      <w:pPr>
        <w:pStyle w:val="Prrafodelista"/>
        <w:numPr>
          <w:ilvl w:val="0"/>
          <w:numId w:val="10"/>
        </w:numPr>
        <w:spacing w:line="259" w:lineRule="auto"/>
        <w:rPr>
          <w:b/>
          <w:bCs/>
        </w:rPr>
      </w:pPr>
      <w:r w:rsidRPr="00F15C6C">
        <w:rPr>
          <w:rFonts w:ascii="Times New Roman" w:hAnsi="Times New Roman" w:cs="Times New Roman"/>
        </w:rPr>
        <w:t xml:space="preserve">Sesión de fecha 23 de marzo del año 2021, donde se ventilo el tema </w:t>
      </w:r>
      <w:r>
        <w:t>Estrategia de Reducción de emisiones de CO</w:t>
      </w:r>
      <w:r w:rsidRPr="00F15C6C">
        <w:rPr>
          <w:vertAlign w:val="superscript"/>
        </w:rPr>
        <w:t>2</w:t>
      </w:r>
      <w:r>
        <w:t xml:space="preserve"> en base al cambio de Alumbrado Público en la Municipalidad.</w:t>
      </w:r>
    </w:p>
    <w:p w14:paraId="6D70532D" w14:textId="77777777" w:rsidR="008468F4" w:rsidRPr="008468F4" w:rsidRDefault="008468F4" w:rsidP="008468F4">
      <w:pPr>
        <w:pStyle w:val="Prrafodelista"/>
        <w:rPr>
          <w:rFonts w:ascii="Times New Roman" w:hAnsi="Times New Roman" w:cs="Times New Roman"/>
        </w:rPr>
      </w:pPr>
    </w:p>
    <w:p w14:paraId="63C9C48B" w14:textId="62ECB995" w:rsidR="008468F4" w:rsidRDefault="008468F4" w:rsidP="008468F4">
      <w:pPr>
        <w:rPr>
          <w:rFonts w:ascii="Times New Roman" w:hAnsi="Times New Roman" w:cs="Times New Roman"/>
        </w:rPr>
      </w:pPr>
    </w:p>
    <w:p w14:paraId="3E03B9D1" w14:textId="02880F57" w:rsidR="00C10C1B" w:rsidRPr="009740DD" w:rsidRDefault="008468F4" w:rsidP="00444704">
      <w:pPr>
        <w:widowControl w:val="0"/>
        <w:suppressAutoHyphens/>
        <w:spacing w:line="240" w:lineRule="auto"/>
        <w:rPr>
          <w:rFonts w:ascii="Times New Roman" w:hAnsi="Times New Roman" w:cs="Times New Roman"/>
          <w:szCs w:val="24"/>
        </w:rPr>
      </w:pPr>
      <w:r w:rsidRPr="008468F4">
        <w:rPr>
          <w:rFonts w:ascii="Times New Roman" w:hAnsi="Times New Roman" w:cs="Times New Roman"/>
          <w:sz w:val="25"/>
          <w:szCs w:val="25"/>
        </w:rPr>
        <w:t xml:space="preserve">De </w:t>
      </w:r>
      <w:r w:rsidR="00F15C6C">
        <w:rPr>
          <w:rFonts w:ascii="Times New Roman" w:hAnsi="Times New Roman" w:cs="Times New Roman"/>
          <w:sz w:val="25"/>
          <w:szCs w:val="25"/>
        </w:rPr>
        <w:t>esta</w:t>
      </w:r>
      <w:r w:rsidRPr="008468F4">
        <w:rPr>
          <w:rFonts w:ascii="Times New Roman" w:hAnsi="Times New Roman" w:cs="Times New Roman"/>
          <w:sz w:val="25"/>
          <w:szCs w:val="25"/>
        </w:rPr>
        <w:t xml:space="preserve"> sesión descrita en líneas anteriores se elaboró el Acta respectiva y fueron enviadas junto con la convocatoria y el orden del día a la Unidad de Transparencia del Municipio de San Pedro Tlaquepaque para su debida publicación en la página web del Municipio.</w:t>
      </w:r>
    </w:p>
    <w:sectPr w:rsidR="00C10C1B" w:rsidRPr="009740DD"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BA28" w14:textId="77777777" w:rsidR="00DC0BB2" w:rsidRDefault="00DC0BB2" w:rsidP="00EC70B3">
      <w:pPr>
        <w:spacing w:line="240" w:lineRule="auto"/>
      </w:pPr>
      <w:r>
        <w:separator/>
      </w:r>
    </w:p>
  </w:endnote>
  <w:endnote w:type="continuationSeparator" w:id="0">
    <w:p w14:paraId="3B652141" w14:textId="77777777" w:rsidR="00DC0BB2" w:rsidRDefault="00DC0BB2"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6E4C" w14:textId="77777777" w:rsidR="00DC0BB2" w:rsidRDefault="00DC0BB2" w:rsidP="00EC70B3">
      <w:pPr>
        <w:spacing w:line="240" w:lineRule="auto"/>
      </w:pPr>
      <w:r>
        <w:separator/>
      </w:r>
    </w:p>
  </w:footnote>
  <w:footnote w:type="continuationSeparator" w:id="0">
    <w:p w14:paraId="628A7CA7" w14:textId="77777777" w:rsidR="00DC0BB2" w:rsidRDefault="00DC0BB2" w:rsidP="00EC7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2998" w14:textId="7671B6C4" w:rsidR="00140A8B" w:rsidRPr="00140A8B" w:rsidRDefault="00330E44" w:rsidP="00140A8B">
    <w:pPr>
      <w:pBdr>
        <w:bottom w:val="single" w:sz="12" w:space="1" w:color="auto"/>
      </w:pBdr>
      <w:jc w:val="center"/>
      <w:rPr>
        <w:b/>
      </w:rPr>
    </w:pPr>
    <w:r>
      <w:rPr>
        <w:b/>
      </w:rPr>
      <w:t xml:space="preserve">INFORME </w:t>
    </w:r>
    <w:r w:rsidR="00F15C6C">
      <w:rPr>
        <w:b/>
      </w:rPr>
      <w:t>MENSUAL COMISI</w:t>
    </w:r>
    <w:r>
      <w:rPr>
        <w:b/>
      </w:rPr>
      <w:t xml:space="preserve">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D96162"/>
    <w:multiLevelType w:val="hybridMultilevel"/>
    <w:tmpl w:val="8524287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41056ED"/>
    <w:multiLevelType w:val="hybridMultilevel"/>
    <w:tmpl w:val="2CE81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B852D8"/>
    <w:multiLevelType w:val="hybridMultilevel"/>
    <w:tmpl w:val="E5FA5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B368B0"/>
    <w:multiLevelType w:val="hybridMultilevel"/>
    <w:tmpl w:val="0032F236"/>
    <w:lvl w:ilvl="0" w:tplc="080A0001">
      <w:start w:val="1"/>
      <w:numFmt w:val="bullet"/>
      <w:lvlText w:val=""/>
      <w:lvlJc w:val="left"/>
      <w:pPr>
        <w:ind w:left="2844" w:hanging="360"/>
      </w:pPr>
      <w:rPr>
        <w:rFonts w:ascii="Symbol" w:hAnsi="Symbol" w:cs="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cs="Wingdings" w:hint="default"/>
      </w:rPr>
    </w:lvl>
    <w:lvl w:ilvl="3" w:tplc="080A0001" w:tentative="1">
      <w:start w:val="1"/>
      <w:numFmt w:val="bullet"/>
      <w:lvlText w:val=""/>
      <w:lvlJc w:val="left"/>
      <w:pPr>
        <w:ind w:left="5004" w:hanging="360"/>
      </w:pPr>
      <w:rPr>
        <w:rFonts w:ascii="Symbol" w:hAnsi="Symbol" w:cs="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cs="Wingdings" w:hint="default"/>
      </w:rPr>
    </w:lvl>
    <w:lvl w:ilvl="6" w:tplc="080A0001" w:tentative="1">
      <w:start w:val="1"/>
      <w:numFmt w:val="bullet"/>
      <w:lvlText w:val=""/>
      <w:lvlJc w:val="left"/>
      <w:pPr>
        <w:ind w:left="7164" w:hanging="360"/>
      </w:pPr>
      <w:rPr>
        <w:rFonts w:ascii="Symbol" w:hAnsi="Symbol" w:cs="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cs="Wingdings" w:hint="default"/>
      </w:rPr>
    </w:lvl>
  </w:abstractNum>
  <w:abstractNum w:abstractNumId="6">
    <w:nsid w:val="49272529"/>
    <w:multiLevelType w:val="hybridMultilevel"/>
    <w:tmpl w:val="87AC45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3"/>
    <w:rsid w:val="00040547"/>
    <w:rsid w:val="000F71E8"/>
    <w:rsid w:val="0011162F"/>
    <w:rsid w:val="001137BE"/>
    <w:rsid w:val="001556DA"/>
    <w:rsid w:val="0016567B"/>
    <w:rsid w:val="00270820"/>
    <w:rsid w:val="00330E44"/>
    <w:rsid w:val="003442A7"/>
    <w:rsid w:val="003A0A18"/>
    <w:rsid w:val="00434B14"/>
    <w:rsid w:val="004444C3"/>
    <w:rsid w:val="00444704"/>
    <w:rsid w:val="00456A9C"/>
    <w:rsid w:val="00533A25"/>
    <w:rsid w:val="005B2AA3"/>
    <w:rsid w:val="00623509"/>
    <w:rsid w:val="006D14D2"/>
    <w:rsid w:val="00715A01"/>
    <w:rsid w:val="007B3BC2"/>
    <w:rsid w:val="007D41C2"/>
    <w:rsid w:val="00817E5D"/>
    <w:rsid w:val="008468F4"/>
    <w:rsid w:val="009740DD"/>
    <w:rsid w:val="00A35C04"/>
    <w:rsid w:val="00A87109"/>
    <w:rsid w:val="00B72B4F"/>
    <w:rsid w:val="00BB7117"/>
    <w:rsid w:val="00C10C1B"/>
    <w:rsid w:val="00C31B97"/>
    <w:rsid w:val="00D439E6"/>
    <w:rsid w:val="00DC0BB2"/>
    <w:rsid w:val="00EC70B3"/>
    <w:rsid w:val="00F15C6C"/>
    <w:rsid w:val="00F457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56D1"/>
  <w15:docId w15:val="{30F0D979-ACC2-416B-B7CD-D54FE54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Cesar Ignacio Bocanegra Alvarado</cp:lastModifiedBy>
  <cp:revision>3</cp:revision>
  <dcterms:created xsi:type="dcterms:W3CDTF">2021-04-19T18:45:00Z</dcterms:created>
  <dcterms:modified xsi:type="dcterms:W3CDTF">2021-04-19T18:46:00Z</dcterms:modified>
</cp:coreProperties>
</file>