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ORDEN DEL D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A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5TA. REUNI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N DEL CONSEJO MUNICIPAL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DE DESARROLLO ECON</w:t>
      </w: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 xml:space="preserve">MICO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</w:rPr>
        <w:t>DE SAN PEDRO TLAQUEPAQUE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20 de junio de 2017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Bienvenida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.</w:t>
      </w:r>
      <w:r>
        <w:rPr>
          <w:rFonts w:ascii="Arial" w:hAnsi="Arial"/>
          <w:sz w:val="32"/>
          <w:szCs w:val="32"/>
          <w:u w:color="000000"/>
          <w:rtl w:val="0"/>
        </w:rPr>
        <w:t xml:space="preserve">  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n-US"/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</w:rPr>
        <w:t>Verifica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ci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del q</w:t>
      </w:r>
      <w:r>
        <w:rPr>
          <w:rFonts w:ascii="Arial" w:hAnsi="Arial"/>
          <w:sz w:val="32"/>
          <w:szCs w:val="32"/>
          <w:u w:color="000000"/>
          <w:rtl w:val="0"/>
        </w:rPr>
        <w:t>u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</w:rPr>
        <w:t>rum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 xml:space="preserve"> legal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Declaratoria de instalaci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de la reuni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como v</w:t>
      </w:r>
      <w:r>
        <w:rPr>
          <w:rFonts w:ascii="Arial" w:hAnsi="Arial" w:hint="default"/>
          <w:sz w:val="32"/>
          <w:szCs w:val="32"/>
          <w:u w:color="000000"/>
          <w:rtl w:val="0"/>
        </w:rPr>
        <w:t>á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 xml:space="preserve">lida y los acuerdos que en ella se tomen.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P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alabras de bienvenida a cargo de la C. Mar</w:t>
      </w:r>
      <w:r>
        <w:rPr>
          <w:rFonts w:ascii="Arial" w:hAnsi="Arial" w:hint="default"/>
          <w:sz w:val="32"/>
          <w:szCs w:val="32"/>
          <w:u w:color="000000"/>
          <w:rtl w:val="0"/>
        </w:rPr>
        <w:t>í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 Elena Lim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Garc</w:t>
      </w:r>
      <w:r>
        <w:rPr>
          <w:rFonts w:ascii="Arial" w:hAnsi="Arial" w:hint="default"/>
          <w:sz w:val="32"/>
          <w:szCs w:val="32"/>
          <w:u w:color="000000"/>
          <w:rtl w:val="0"/>
        </w:rPr>
        <w:t>í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a, Presidenta del Consejo Municipal de Desarrollo Econ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it-IT"/>
        </w:rPr>
        <w:t>mico.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Lectura y aprobaci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del orden del d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í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 xml:space="preserve">a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Lectura del acta anterior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del proyecto de inversi</w:t>
      </w:r>
      <w:r>
        <w:rPr>
          <w:rFonts w:ascii="Arial" w:hAnsi="Arial" w:hint="default"/>
          <w:sz w:val="32"/>
          <w:szCs w:val="32"/>
          <w:u w:color="000000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n para el otorgamiento de incentivos fiscales: BTV Mexicana, S.A. de C.V.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u w:color="000000"/>
          <w:rtl w:val="0"/>
          <w:lang w:val="es-ES_tradnl"/>
        </w:rPr>
      </w:pPr>
      <w:r>
        <w:rPr>
          <w:rFonts w:ascii="Arial" w:hAnsi="Arial"/>
          <w:sz w:val="32"/>
          <w:szCs w:val="32"/>
          <w:u w:color="000000"/>
          <w:rtl w:val="0"/>
          <w:lang w:val="es-ES_tradnl"/>
        </w:rPr>
        <w:t>A</w:t>
      </w:r>
      <w:r>
        <w:rPr>
          <w:rFonts w:ascii="Arial" w:hAnsi="Arial"/>
          <w:sz w:val="32"/>
          <w:szCs w:val="32"/>
          <w:u w:color="000000"/>
          <w:rtl w:val="0"/>
          <w:lang w:val="es-ES_tradnl"/>
        </w:rPr>
        <w:t>suntos varios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upperRoman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Número">
    <w:name w:val="Númer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