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6A" w:rsidRDefault="0014076A" w:rsidP="00DD227B">
      <w:pPr>
        <w:spacing w:line="360" w:lineRule="auto"/>
        <w:ind w:left="4395" w:firstLine="568"/>
        <w:jc w:val="right"/>
        <w:outlineLvl w:val="0"/>
        <w:rPr>
          <w:rFonts w:ascii="Arial" w:hAnsi="Arial" w:cs="Arial"/>
          <w:b/>
          <w:bCs/>
          <w:color w:val="000000"/>
        </w:rPr>
      </w:pPr>
    </w:p>
    <w:p w:rsidR="005A5287" w:rsidRPr="005A5287" w:rsidRDefault="005A5287" w:rsidP="00DD227B">
      <w:pPr>
        <w:spacing w:line="360" w:lineRule="auto"/>
        <w:ind w:left="4395" w:firstLine="568"/>
        <w:jc w:val="right"/>
        <w:outlineLvl w:val="0"/>
        <w:rPr>
          <w:rFonts w:ascii="Arial" w:hAnsi="Arial" w:cs="Arial"/>
          <w:b/>
          <w:bCs/>
          <w:color w:val="000000"/>
        </w:rPr>
      </w:pPr>
      <w:r w:rsidRPr="005A5287">
        <w:rPr>
          <w:rFonts w:ascii="Arial" w:hAnsi="Arial" w:cs="Arial"/>
          <w:b/>
          <w:bCs/>
          <w:color w:val="000000"/>
        </w:rPr>
        <w:t>INICIATIVA:</w:t>
      </w:r>
    </w:p>
    <w:p w:rsidR="005A5287" w:rsidRPr="005A5287" w:rsidRDefault="005A5287" w:rsidP="00C5104A">
      <w:pPr>
        <w:spacing w:line="360" w:lineRule="auto"/>
        <w:ind w:left="4395"/>
        <w:jc w:val="right"/>
        <w:outlineLvl w:val="0"/>
        <w:rPr>
          <w:rFonts w:ascii="Arial" w:hAnsi="Arial" w:cs="Arial"/>
          <w:bCs/>
          <w:color w:val="000000"/>
        </w:rPr>
      </w:pPr>
      <w:r w:rsidRPr="005A5287">
        <w:rPr>
          <w:rFonts w:ascii="Arial" w:hAnsi="Arial" w:cs="Arial"/>
          <w:bCs/>
          <w:color w:val="000000"/>
        </w:rPr>
        <w:t xml:space="preserve">Ley </w:t>
      </w:r>
      <w:r>
        <w:rPr>
          <w:rFonts w:ascii="Arial" w:hAnsi="Arial" w:cs="Arial"/>
          <w:bCs/>
          <w:color w:val="000000"/>
        </w:rPr>
        <w:t>de Ingresos</w:t>
      </w:r>
    </w:p>
    <w:p w:rsidR="005A5287" w:rsidRPr="005A5287" w:rsidRDefault="005A5287" w:rsidP="00C5104A">
      <w:pPr>
        <w:spacing w:line="360" w:lineRule="auto"/>
        <w:ind w:left="4395"/>
        <w:jc w:val="right"/>
        <w:outlineLvl w:val="0"/>
        <w:rPr>
          <w:rFonts w:ascii="Arial" w:hAnsi="Arial" w:cs="Arial"/>
          <w:b/>
          <w:bCs/>
          <w:color w:val="000000"/>
        </w:rPr>
      </w:pPr>
      <w:r w:rsidRPr="005A5287">
        <w:rPr>
          <w:rFonts w:ascii="Arial" w:hAnsi="Arial" w:cs="Arial"/>
          <w:b/>
          <w:bCs/>
          <w:color w:val="000000"/>
        </w:rPr>
        <w:t>AUTOR:</w:t>
      </w:r>
    </w:p>
    <w:p w:rsidR="005A5287" w:rsidRPr="005A5287" w:rsidRDefault="005A5287" w:rsidP="00C5104A">
      <w:pPr>
        <w:spacing w:line="360" w:lineRule="auto"/>
        <w:jc w:val="both"/>
        <w:outlineLvl w:val="0"/>
        <w:rPr>
          <w:rFonts w:ascii="Arial" w:hAnsi="Arial" w:cs="Arial"/>
          <w:bCs/>
          <w:color w:val="000000"/>
        </w:rPr>
      </w:pPr>
      <w:r>
        <w:rPr>
          <w:rFonts w:ascii="Arial" w:hAnsi="Arial" w:cs="Arial"/>
          <w:bCs/>
          <w:color w:val="000000"/>
        </w:rPr>
        <w:t xml:space="preserve">                                   </w:t>
      </w:r>
      <w:r w:rsidR="00B004AF">
        <w:rPr>
          <w:rFonts w:ascii="Arial" w:hAnsi="Arial" w:cs="Arial"/>
          <w:bCs/>
          <w:color w:val="000000"/>
        </w:rPr>
        <w:t xml:space="preserve">       </w:t>
      </w:r>
      <w:r>
        <w:rPr>
          <w:rFonts w:ascii="Arial" w:hAnsi="Arial" w:cs="Arial"/>
          <w:bCs/>
          <w:color w:val="000000"/>
        </w:rPr>
        <w:t xml:space="preserve">  </w:t>
      </w:r>
      <w:r w:rsidRPr="005A5287">
        <w:rPr>
          <w:rFonts w:ascii="Arial" w:hAnsi="Arial" w:cs="Arial"/>
          <w:bCs/>
          <w:color w:val="000000"/>
        </w:rPr>
        <w:t xml:space="preserve">Ayuntamiento de </w:t>
      </w:r>
      <w:r>
        <w:rPr>
          <w:rFonts w:ascii="Arial" w:hAnsi="Arial" w:cs="Arial"/>
          <w:bCs/>
          <w:color w:val="000000"/>
        </w:rPr>
        <w:t>San Pedro Tlaquepaque</w:t>
      </w:r>
      <w:r w:rsidRPr="005A5287">
        <w:rPr>
          <w:rFonts w:ascii="Arial" w:hAnsi="Arial" w:cs="Arial"/>
          <w:bCs/>
          <w:color w:val="000000"/>
        </w:rPr>
        <w:t>, Jalisco</w:t>
      </w:r>
    </w:p>
    <w:p w:rsidR="005A5287" w:rsidRPr="005A5287" w:rsidRDefault="005A5287" w:rsidP="00C5104A">
      <w:pPr>
        <w:spacing w:line="360" w:lineRule="auto"/>
        <w:ind w:left="3828"/>
        <w:jc w:val="right"/>
        <w:outlineLvl w:val="0"/>
        <w:rPr>
          <w:rFonts w:ascii="Arial" w:hAnsi="Arial" w:cs="Arial"/>
          <w:b/>
          <w:bCs/>
          <w:color w:val="000000"/>
        </w:rPr>
      </w:pPr>
      <w:r w:rsidRPr="005A5287">
        <w:rPr>
          <w:rFonts w:ascii="Arial" w:hAnsi="Arial" w:cs="Arial"/>
          <w:b/>
          <w:bCs/>
          <w:color w:val="000000"/>
        </w:rPr>
        <w:t>ASUNTO:</w:t>
      </w:r>
    </w:p>
    <w:p w:rsidR="005A5287" w:rsidRPr="005A5287" w:rsidRDefault="005A5287" w:rsidP="005A5287">
      <w:pPr>
        <w:spacing w:line="360" w:lineRule="auto"/>
        <w:ind w:left="3828"/>
        <w:jc w:val="right"/>
        <w:rPr>
          <w:rFonts w:ascii="Arial" w:hAnsi="Arial" w:cs="Arial"/>
          <w:b/>
          <w:bCs/>
          <w:color w:val="000000"/>
        </w:rPr>
      </w:pPr>
      <w:r>
        <w:rPr>
          <w:rFonts w:ascii="Arial" w:hAnsi="Arial" w:cs="Arial"/>
        </w:rPr>
        <w:t>Expide la Ley de Ingresos del M</w:t>
      </w:r>
      <w:r w:rsidRPr="005A5287">
        <w:rPr>
          <w:rFonts w:ascii="Arial" w:hAnsi="Arial" w:cs="Arial"/>
        </w:rPr>
        <w:t xml:space="preserve">unicipio de </w:t>
      </w:r>
      <w:r>
        <w:rPr>
          <w:rFonts w:ascii="Arial" w:hAnsi="Arial" w:cs="Arial"/>
        </w:rPr>
        <w:t>San Pedro Tlaquepaque</w:t>
      </w:r>
      <w:r w:rsidR="00B004AF">
        <w:rPr>
          <w:rFonts w:ascii="Arial" w:hAnsi="Arial" w:cs="Arial"/>
        </w:rPr>
        <w:t>, Jalisco, para el Ejercicio F</w:t>
      </w:r>
      <w:r w:rsidR="00313BC7">
        <w:rPr>
          <w:rFonts w:ascii="Arial" w:hAnsi="Arial" w:cs="Arial"/>
        </w:rPr>
        <w:t>iscal 2021</w:t>
      </w:r>
      <w:r w:rsidRPr="005A5287">
        <w:rPr>
          <w:rFonts w:ascii="Arial" w:hAnsi="Arial" w:cs="Arial"/>
        </w:rPr>
        <w:t>.</w:t>
      </w:r>
    </w:p>
    <w:p w:rsidR="005A5287" w:rsidRPr="005A5287" w:rsidRDefault="005A5287" w:rsidP="005A5287">
      <w:pPr>
        <w:pStyle w:val="Default"/>
        <w:spacing w:line="360" w:lineRule="auto"/>
      </w:pPr>
    </w:p>
    <w:p w:rsidR="005A5287" w:rsidRPr="005A5287" w:rsidRDefault="005A5287" w:rsidP="005A5287">
      <w:pPr>
        <w:autoSpaceDE w:val="0"/>
        <w:autoSpaceDN w:val="0"/>
        <w:adjustRightInd w:val="0"/>
        <w:spacing w:line="360" w:lineRule="auto"/>
        <w:ind w:right="-425"/>
        <w:rPr>
          <w:rFonts w:ascii="Arial" w:hAnsi="Arial" w:cs="Arial"/>
          <w:b/>
          <w:bCs/>
        </w:rPr>
      </w:pPr>
    </w:p>
    <w:p w:rsidR="005A5287" w:rsidRPr="005A5287" w:rsidRDefault="005A5287" w:rsidP="00C5104A">
      <w:pPr>
        <w:autoSpaceDE w:val="0"/>
        <w:autoSpaceDN w:val="0"/>
        <w:adjustRightInd w:val="0"/>
        <w:spacing w:line="360" w:lineRule="auto"/>
        <w:ind w:right="-425"/>
        <w:jc w:val="left"/>
        <w:outlineLvl w:val="0"/>
        <w:rPr>
          <w:rFonts w:ascii="Arial" w:hAnsi="Arial" w:cs="Arial"/>
          <w:b/>
          <w:bCs/>
        </w:rPr>
      </w:pPr>
      <w:r w:rsidRPr="005A5287">
        <w:rPr>
          <w:rFonts w:ascii="Arial" w:hAnsi="Arial" w:cs="Arial"/>
          <w:b/>
          <w:bCs/>
        </w:rPr>
        <w:t>H. CONGRESO DEL ESTADO DE JALISCO.</w:t>
      </w:r>
    </w:p>
    <w:p w:rsidR="005A5287" w:rsidRPr="005A5287" w:rsidRDefault="005A5287" w:rsidP="00C5104A">
      <w:pPr>
        <w:autoSpaceDE w:val="0"/>
        <w:autoSpaceDN w:val="0"/>
        <w:adjustRightInd w:val="0"/>
        <w:spacing w:line="360" w:lineRule="auto"/>
        <w:ind w:right="-425"/>
        <w:jc w:val="left"/>
        <w:outlineLvl w:val="0"/>
        <w:rPr>
          <w:rFonts w:ascii="Arial" w:hAnsi="Arial" w:cs="Arial"/>
          <w:b/>
          <w:bCs/>
        </w:rPr>
      </w:pPr>
      <w:r w:rsidRPr="005A5287">
        <w:rPr>
          <w:rFonts w:ascii="Arial" w:hAnsi="Arial" w:cs="Arial"/>
          <w:b/>
          <w:bCs/>
        </w:rPr>
        <w:t>LXI LEGISLATURA</w:t>
      </w:r>
    </w:p>
    <w:p w:rsidR="005A5287" w:rsidRPr="005A5287" w:rsidRDefault="005A5287" w:rsidP="00C5104A">
      <w:pPr>
        <w:autoSpaceDE w:val="0"/>
        <w:autoSpaceDN w:val="0"/>
        <w:adjustRightInd w:val="0"/>
        <w:spacing w:line="360" w:lineRule="auto"/>
        <w:ind w:right="-425"/>
        <w:jc w:val="left"/>
        <w:outlineLvl w:val="0"/>
        <w:rPr>
          <w:rFonts w:ascii="Arial" w:hAnsi="Arial" w:cs="Arial"/>
          <w:b/>
          <w:bCs/>
        </w:rPr>
      </w:pPr>
      <w:r w:rsidRPr="005A5287">
        <w:rPr>
          <w:rFonts w:ascii="Arial" w:hAnsi="Arial" w:cs="Arial"/>
          <w:b/>
          <w:bCs/>
        </w:rPr>
        <w:t>P R E S E N T E S.</w:t>
      </w:r>
    </w:p>
    <w:p w:rsidR="005A5287" w:rsidRPr="003D12E7" w:rsidRDefault="005A5287" w:rsidP="003D12E7">
      <w:pPr>
        <w:spacing w:line="360" w:lineRule="auto"/>
        <w:jc w:val="both"/>
        <w:rPr>
          <w:rFonts w:ascii="Arial" w:hAnsi="Arial" w:cs="Arial"/>
        </w:rPr>
      </w:pPr>
    </w:p>
    <w:p w:rsidR="003D12E7" w:rsidRPr="003D12E7" w:rsidRDefault="003D12E7" w:rsidP="003D12E7">
      <w:pPr>
        <w:spacing w:line="360" w:lineRule="auto"/>
        <w:jc w:val="both"/>
        <w:rPr>
          <w:rFonts w:ascii="Arial" w:hAnsi="Arial" w:cs="Arial"/>
          <w:lang w:eastAsia="en-US"/>
        </w:rPr>
      </w:pPr>
      <w:r w:rsidRPr="003D12E7">
        <w:rPr>
          <w:rFonts w:ascii="Arial" w:hAnsi="Arial" w:cs="Arial"/>
        </w:rPr>
        <w:t>El Honorable Ayuntamiento del Municipio de San Pedro Tlaquepaque, con fundamento en lo dispuesto por los artículos 28, fracción IV de la Constitución Política; 38, fracción I de la Ley del Gobierno y la Administración Pública Municipal; y 147 primer párrafo, fracción IV de la Ley Orgánica del Poder Legislativo, todos ordenamientos del Estado de Jalisco,</w:t>
      </w:r>
      <w:r w:rsidRPr="003D12E7">
        <w:rPr>
          <w:rStyle w:val="Fuentedeprrafopredeter1"/>
          <w:rFonts w:ascii="Arial" w:eastAsia="Verdana" w:hAnsi="Arial" w:cs="Arial"/>
        </w:rPr>
        <w:t xml:space="preserve"> y demás relativos aplicables </w:t>
      </w:r>
      <w:r w:rsidRPr="003D12E7">
        <w:rPr>
          <w:rFonts w:ascii="Arial" w:hAnsi="Arial" w:cs="Arial"/>
        </w:rPr>
        <w:t>que en derecho corresponda; tenemos a bien someter a la elevada y distinguida consideración del H. Congreso del Estado de Jalisco la siguiente:</w:t>
      </w:r>
    </w:p>
    <w:p w:rsidR="003D12E7" w:rsidRPr="003D12E7" w:rsidRDefault="003D12E7" w:rsidP="003D12E7">
      <w:pPr>
        <w:spacing w:line="360" w:lineRule="auto"/>
        <w:jc w:val="both"/>
        <w:rPr>
          <w:rFonts w:ascii="Arial" w:hAnsi="Arial" w:cs="Arial"/>
        </w:rPr>
      </w:pPr>
    </w:p>
    <w:p w:rsidR="003D12E7" w:rsidRPr="003D12E7" w:rsidRDefault="00A97A69" w:rsidP="00C5104A">
      <w:pPr>
        <w:spacing w:line="360" w:lineRule="auto"/>
        <w:outlineLvl w:val="0"/>
        <w:rPr>
          <w:rFonts w:ascii="Arial" w:hAnsi="Arial" w:cs="Arial"/>
          <w:b/>
        </w:rPr>
      </w:pPr>
      <w:r>
        <w:rPr>
          <w:rFonts w:ascii="Arial" w:hAnsi="Arial" w:cs="Arial"/>
          <w:b/>
        </w:rPr>
        <w:t>INICIATIVA DE DECRETO</w:t>
      </w:r>
    </w:p>
    <w:p w:rsidR="003D12E7" w:rsidRPr="003D12E7" w:rsidRDefault="003D12E7" w:rsidP="003D12E7">
      <w:pPr>
        <w:spacing w:line="360" w:lineRule="auto"/>
        <w:jc w:val="both"/>
        <w:rPr>
          <w:rFonts w:ascii="Arial" w:hAnsi="Arial" w:cs="Arial"/>
        </w:rPr>
      </w:pPr>
    </w:p>
    <w:p w:rsidR="003D12E7" w:rsidRPr="003D12E7" w:rsidRDefault="003D12E7" w:rsidP="003D12E7">
      <w:pPr>
        <w:spacing w:line="360" w:lineRule="auto"/>
        <w:jc w:val="both"/>
        <w:rPr>
          <w:rFonts w:ascii="Arial" w:hAnsi="Arial" w:cs="Arial"/>
        </w:rPr>
      </w:pPr>
      <w:r w:rsidRPr="003D12E7">
        <w:rPr>
          <w:rFonts w:ascii="Arial" w:hAnsi="Arial" w:cs="Arial"/>
        </w:rPr>
        <w:t>Mediante la cual se propone el proyecto de Ley de Ingresos del Municipio de San Pedro Tlaquepaque, Jalisco, correspo</w:t>
      </w:r>
      <w:r w:rsidR="00313BC7">
        <w:rPr>
          <w:rFonts w:ascii="Arial" w:hAnsi="Arial" w:cs="Arial"/>
        </w:rPr>
        <w:t>ndiente al ejercicio fiscal 2021</w:t>
      </w:r>
      <w:r w:rsidRPr="003D12E7">
        <w:rPr>
          <w:rFonts w:ascii="Arial" w:hAnsi="Arial" w:cs="Arial"/>
        </w:rPr>
        <w:t xml:space="preserve"> dos </w:t>
      </w:r>
      <w:r w:rsidRPr="003D12E7">
        <w:rPr>
          <w:rFonts w:ascii="Arial" w:hAnsi="Arial" w:cs="Arial"/>
        </w:rPr>
        <w:lastRenderedPageBreak/>
        <w:t xml:space="preserve">mil </w:t>
      </w:r>
      <w:r w:rsidR="00313BC7">
        <w:rPr>
          <w:rFonts w:ascii="Arial" w:hAnsi="Arial" w:cs="Arial"/>
        </w:rPr>
        <w:t>veintiuno</w:t>
      </w:r>
      <w:r w:rsidR="00DD633B">
        <w:rPr>
          <w:rFonts w:ascii="Arial" w:hAnsi="Arial" w:cs="Arial"/>
        </w:rPr>
        <w:t xml:space="preserve"> </w:t>
      </w:r>
      <w:r w:rsidRPr="003D12E7">
        <w:rPr>
          <w:rFonts w:ascii="Arial" w:hAnsi="Arial" w:cs="Arial"/>
        </w:rPr>
        <w:t>y su presentación ante el H. Congreso del Estado de Jalisco; al tenor de la siguiente:</w:t>
      </w:r>
    </w:p>
    <w:p w:rsidR="003D12E7" w:rsidRPr="003D12E7" w:rsidRDefault="003D12E7" w:rsidP="003D12E7">
      <w:pPr>
        <w:spacing w:line="360" w:lineRule="auto"/>
        <w:rPr>
          <w:rFonts w:ascii="Arial" w:hAnsi="Arial" w:cs="Arial"/>
          <w:b/>
        </w:rPr>
      </w:pPr>
    </w:p>
    <w:p w:rsidR="003D12E7" w:rsidRPr="003D12E7" w:rsidRDefault="003D12E7" w:rsidP="00C5104A">
      <w:pPr>
        <w:spacing w:line="360" w:lineRule="auto"/>
        <w:outlineLvl w:val="0"/>
        <w:rPr>
          <w:rFonts w:ascii="Arial" w:hAnsi="Arial" w:cs="Arial"/>
          <w:b/>
        </w:rPr>
      </w:pPr>
      <w:r w:rsidRPr="003D12E7">
        <w:rPr>
          <w:rFonts w:ascii="Arial" w:hAnsi="Arial" w:cs="Arial"/>
          <w:b/>
        </w:rPr>
        <w:t>EXPOSICIÓN DE MOTIVOS</w:t>
      </w:r>
    </w:p>
    <w:p w:rsidR="003D12E7" w:rsidRPr="003D12E7" w:rsidRDefault="003D12E7" w:rsidP="003D12E7">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I.-</w:t>
      </w:r>
      <w:r w:rsidRPr="00E44169">
        <w:rPr>
          <w:rFonts w:ascii="Arial" w:hAnsi="Arial" w:cs="Arial"/>
        </w:rPr>
        <w:t xml:space="preserve"> 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en su artículo 73 de la Constitución Política del Estado de Jalisco, artículo 2 de la Ley del Gobierno y la Administración Pública Municipal del Estado de Jalisco y artículo 4 fracción I y 6 del Reglamento del Gobierno y de la Administración Pública Municipal de San Pedro Tlaquepaque. </w:t>
      </w:r>
    </w:p>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II.-</w:t>
      </w:r>
      <w:r w:rsidRPr="00E44169">
        <w:rPr>
          <w:rFonts w:ascii="Arial" w:hAnsi="Arial" w:cs="Arial"/>
        </w:rPr>
        <w:t xml:space="preserve">  Que de conformidad a lo previsto al artículo 37 fracción I de la Ley de Gobierno y de la Administración Pública Municipal del Estado de Jalisco establece que son obligaciones de los Ayuntamientos “Presentar al Congreso del Estado las iniciativas de sus leyes de ingresos de los municipios a más tardar el 31 de agosto de cada año, en caso de no hacerlo, se tomarán como iniciativas las leyes que hubiesen regido durante el año fiscal inmediato anterior. (….).”</w:t>
      </w:r>
    </w:p>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III.-</w:t>
      </w:r>
      <w:r w:rsidRPr="00E44169">
        <w:rPr>
          <w:rFonts w:ascii="Arial" w:hAnsi="Arial" w:cs="Arial"/>
        </w:rPr>
        <w:t xml:space="preserve"> Por otra parte de acuerdo a lo manifestado en el artículo 15 de la Ley de Hacienda Municipal del Estado de Jalisco se estipula que: </w:t>
      </w:r>
      <w:proofErr w:type="gramStart"/>
      <w:r w:rsidRPr="00E44169">
        <w:rPr>
          <w:rFonts w:ascii="Arial" w:hAnsi="Arial" w:cs="Arial"/>
        </w:rPr>
        <w:t>“ El</w:t>
      </w:r>
      <w:proofErr w:type="gramEnd"/>
      <w:r w:rsidRPr="00E44169">
        <w:rPr>
          <w:rFonts w:ascii="Arial" w:hAnsi="Arial" w:cs="Arial"/>
        </w:rPr>
        <w:t xml:space="preserve"> Congreso del Estado aprobará a más tardar al día 31 treinta y uno de noviembre da cada año, las leyes de ingresos de los municipio, en las que se determinarán las </w:t>
      </w:r>
      <w:r w:rsidRPr="00E44169">
        <w:rPr>
          <w:rFonts w:ascii="Arial" w:hAnsi="Arial" w:cs="Arial"/>
        </w:rPr>
        <w:lastRenderedPageBreak/>
        <w:t>tarifas, cuotas y tasas con que deba afectarse cada de las fuentes especificas por esta ley y, en su caso las bases para su fijación. (..).”</w:t>
      </w:r>
    </w:p>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IV.-</w:t>
      </w:r>
      <w:r w:rsidRPr="00E44169">
        <w:rPr>
          <w:rFonts w:ascii="Arial" w:hAnsi="Arial" w:cs="Arial"/>
        </w:rPr>
        <w:t xml:space="preserve"> Uno de los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requisitos sin los cuales no se puede obligar a los ciudadanos a que tributen para el sostenimiento de la administración pública municipal, como se concluye del análisis de los artículos 31 fracción IV de la Constitución de los Estados Unidos Mexicanos, 88 y 89 de la Constitución Política del Estado de Jalisco, 75 y 79 de la Ley de Gobierno y la Administración Pública Municipal del Estado de Jalisco , 1, 10,12 fracción II y demás aplicables de la Ley de Hacienda Municipal del Estado de Jalisco.</w:t>
      </w:r>
    </w:p>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V.-</w:t>
      </w:r>
      <w:r w:rsidRPr="00E44169">
        <w:rPr>
          <w:rFonts w:ascii="Arial" w:hAnsi="Arial" w:cs="Arial"/>
        </w:rPr>
        <w:t xml:space="preserve"> El Gobierno Municipal, en el presente proyecto de Ley de Ingresos para el ejercicio fiscal 2021, plantea diversos objetivo y metas privilegiando una política pública con sentido social, marcando, que busca principalmente que la ley fiscal sea un instrumento de redistribución de la riqueza, que en ocasiones se encuentra desproporcionada en el país, porque en mediada de nuestras posibilidades, este H. Cuerpo Edilicio debe asumir su responsabilidad fortaleciendo a la Hacienda Municipal, con el objeto de que </w:t>
      </w:r>
      <w:r w:rsidRPr="00E44169">
        <w:rPr>
          <w:rFonts w:ascii="Arial" w:hAnsi="Arial" w:cs="Arial"/>
        </w:rPr>
        <w:lastRenderedPageBreak/>
        <w:t>está Administración Pública pueda obtener los recursos para el mejoramiento de la prestación de servicios para el próximo ejercicio fiscal 2021. Por lo anterior esta Ley de Ingresos refleja un incremento generalizado del 4% respecto del ejercicio fiscal anterior.</w:t>
      </w:r>
    </w:p>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VI.-</w:t>
      </w:r>
      <w:r>
        <w:rPr>
          <w:rFonts w:ascii="Arial" w:hAnsi="Arial" w:cs="Arial"/>
        </w:rPr>
        <w:t xml:space="preserve"> </w:t>
      </w:r>
      <w:r w:rsidRPr="00E44169">
        <w:rPr>
          <w:rFonts w:ascii="Arial" w:hAnsi="Arial" w:cs="Arial"/>
        </w:rPr>
        <w:t>Es importante mencionar que el proyecto de Ley de Ingresos que se propone para el siguiente ejercicio fiscal conserva la estructura contributiva en general, la cual se revisó y solo prevé la aclaración de algunos conceptos que permitirá apuntalar la recaudación respecto de lo reportado a la fecha. En lo particular las adiciones y modificaciones realizadas surgen con el objeto de generar una mayor certeza jurídica en materia tributaria encaminada a eficientar la recaudación, es así como se determina agregar solo algunas disposiciones para el ejercicio fiscal 2021.</w:t>
      </w:r>
    </w:p>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VII.-</w:t>
      </w:r>
      <w:r w:rsidRPr="00E44169">
        <w:rPr>
          <w:rFonts w:ascii="Arial" w:hAnsi="Arial" w:cs="Arial"/>
        </w:rPr>
        <w:t xml:space="preserve"> Con fundamento en los artículos 39 bis de la Ley del Gobierno y de la Admiración Pública Municipal del Estado de Jalisco 24 de la Ley de Austeridad y ahorro del Estado de Jalisco y sus Municipios se remite el proyecto de la Ley de Ingresos para el 2021, en formato digital que fueron entregados con el Turno a Comisión.</w:t>
      </w:r>
    </w:p>
    <w:p w:rsidR="00E44169" w:rsidRDefault="00E44169" w:rsidP="00E44169">
      <w:pPr>
        <w:spacing w:line="360" w:lineRule="auto"/>
        <w:jc w:val="both"/>
        <w:rPr>
          <w:rFonts w:ascii="Arial" w:hAnsi="Arial" w:cs="Arial"/>
        </w:rPr>
      </w:pPr>
    </w:p>
    <w:p w:rsidR="003D12E7" w:rsidRPr="003D12E7" w:rsidRDefault="003D12E7" w:rsidP="003D12E7">
      <w:pPr>
        <w:spacing w:line="360" w:lineRule="auto"/>
        <w:jc w:val="both"/>
        <w:rPr>
          <w:rFonts w:ascii="Arial" w:hAnsi="Arial" w:cs="Arial"/>
        </w:rPr>
      </w:pPr>
      <w:r w:rsidRPr="003D12E7">
        <w:rPr>
          <w:rFonts w:ascii="Arial" w:hAnsi="Arial" w:cs="Arial"/>
        </w:rPr>
        <w:t xml:space="preserve">Específicamente este H. Ayuntamiento del Municipio de San Pedro Tlaquepaque propone las siguientes modificaciones: </w:t>
      </w:r>
    </w:p>
    <w:p w:rsidR="004B404A" w:rsidRDefault="004B404A" w:rsidP="005A2F26">
      <w:pPr>
        <w:spacing w:line="360" w:lineRule="auto"/>
        <w:jc w:val="both"/>
        <w:rPr>
          <w:rStyle w:val="Textoennegrita"/>
          <w:rFonts w:ascii="Arial" w:hAnsi="Arial" w:cs="Arial"/>
          <w:b w:val="0"/>
          <w:bCs w:val="0"/>
        </w:rPr>
      </w:pPr>
    </w:p>
    <w:p w:rsidR="00A95122" w:rsidRPr="00A95122" w:rsidRDefault="00A95122" w:rsidP="00A95122">
      <w:pPr>
        <w:spacing w:line="360" w:lineRule="auto"/>
        <w:jc w:val="both"/>
        <w:rPr>
          <w:rStyle w:val="Textoennegrita"/>
          <w:rFonts w:ascii="Arial" w:hAnsi="Arial" w:cs="Arial"/>
          <w:bCs w:val="0"/>
        </w:rPr>
      </w:pPr>
      <w:r w:rsidRPr="00A95122">
        <w:rPr>
          <w:rStyle w:val="Textoennegrita"/>
          <w:rFonts w:ascii="Arial" w:hAnsi="Arial" w:cs="Arial"/>
          <w:bCs w:val="0"/>
        </w:rPr>
        <w:t>Titulo Primero, Capitulo Primero</w:t>
      </w:r>
    </w:p>
    <w:p w:rsidR="00A95122" w:rsidRDefault="00A95122" w:rsidP="00A95122">
      <w:pPr>
        <w:spacing w:line="360" w:lineRule="auto"/>
        <w:jc w:val="both"/>
        <w:rPr>
          <w:rStyle w:val="Textoennegrita"/>
          <w:rFonts w:ascii="Arial" w:hAnsi="Arial" w:cs="Arial"/>
          <w:b w:val="0"/>
          <w:bCs w:val="0"/>
        </w:rPr>
      </w:pPr>
      <w:r w:rsidRPr="00A95122">
        <w:rPr>
          <w:rStyle w:val="Textoennegrita"/>
          <w:rFonts w:ascii="Arial" w:hAnsi="Arial" w:cs="Arial"/>
          <w:b w:val="0"/>
          <w:bCs w:val="0"/>
        </w:rPr>
        <w:t>Se actualiza el año, haciendo el cambio del ejercicio 2020 al ejercicio 2021, que es el año que estará en curso.</w:t>
      </w:r>
    </w:p>
    <w:p w:rsidR="00A95122" w:rsidRDefault="00A95122" w:rsidP="00A95122">
      <w:pPr>
        <w:spacing w:line="360" w:lineRule="auto"/>
        <w:jc w:val="both"/>
        <w:rPr>
          <w:rStyle w:val="Textoennegrita"/>
          <w:rFonts w:ascii="Arial" w:hAnsi="Arial" w:cs="Arial"/>
          <w:b w:val="0"/>
          <w:bCs w:val="0"/>
        </w:rPr>
      </w:pPr>
    </w:p>
    <w:p w:rsidR="00D53A42" w:rsidRDefault="00A95122" w:rsidP="00A95122">
      <w:pPr>
        <w:jc w:val="both"/>
        <w:rPr>
          <w:rStyle w:val="Textoennegrita"/>
          <w:rFonts w:ascii="Arial" w:hAnsi="Arial" w:cs="Arial"/>
        </w:rPr>
      </w:pPr>
      <w:r>
        <w:rPr>
          <w:rStyle w:val="Textoennegrita"/>
          <w:rFonts w:ascii="Arial" w:hAnsi="Arial" w:cs="Arial"/>
        </w:rPr>
        <w:t>Artículo 1</w:t>
      </w:r>
    </w:p>
    <w:p w:rsidR="00D53A42" w:rsidRDefault="00D53A42" w:rsidP="00D53A42">
      <w:pPr>
        <w:spacing w:line="360" w:lineRule="auto"/>
        <w:jc w:val="both"/>
        <w:rPr>
          <w:rStyle w:val="Textoennegrita"/>
          <w:rFonts w:ascii="Arial" w:hAnsi="Arial" w:cs="Arial"/>
          <w:b w:val="0"/>
        </w:rPr>
      </w:pPr>
      <w:r w:rsidRPr="00D53A42">
        <w:rPr>
          <w:rStyle w:val="Textoennegrita"/>
          <w:rFonts w:ascii="Arial" w:hAnsi="Arial" w:cs="Arial"/>
          <w:b w:val="0"/>
        </w:rPr>
        <w:lastRenderedPageBreak/>
        <w:t>Se actualiza el año, hacie</w:t>
      </w:r>
      <w:r w:rsidR="006D7E0A">
        <w:rPr>
          <w:rStyle w:val="Textoennegrita"/>
          <w:rFonts w:ascii="Arial" w:hAnsi="Arial" w:cs="Arial"/>
          <w:b w:val="0"/>
        </w:rPr>
        <w:t>ndo el cambio del ejercicio 2020 al ejercicio 2021</w:t>
      </w:r>
      <w:r w:rsidRPr="00D53A42">
        <w:rPr>
          <w:rStyle w:val="Textoennegrita"/>
          <w:rFonts w:ascii="Arial" w:hAnsi="Arial" w:cs="Arial"/>
          <w:b w:val="0"/>
        </w:rPr>
        <w:t>, que es el año que estará en curso.</w:t>
      </w:r>
    </w:p>
    <w:p w:rsidR="00D53A42" w:rsidRDefault="00D53A42" w:rsidP="00D53A42">
      <w:pPr>
        <w:spacing w:line="360" w:lineRule="auto"/>
        <w:jc w:val="both"/>
        <w:rPr>
          <w:rStyle w:val="Textoennegrita"/>
          <w:rFonts w:ascii="Arial" w:hAnsi="Arial" w:cs="Arial"/>
          <w:b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tblGrid>
      <w:tr w:rsidR="00D53A42" w:rsidRPr="0096644A" w:rsidTr="00932051">
        <w:trPr>
          <w:trHeight w:val="562"/>
        </w:trPr>
        <w:tc>
          <w:tcPr>
            <w:tcW w:w="4219"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w:t>
            </w:r>
            <w:r w:rsidR="006D7E0A">
              <w:rPr>
                <w:rFonts w:ascii="Arial" w:hAnsi="Arial" w:cs="Arial"/>
                <w:b/>
              </w:rPr>
              <w:t>1</w:t>
            </w:r>
          </w:p>
        </w:tc>
        <w:tc>
          <w:tcPr>
            <w:tcW w:w="4253"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6D7E0A">
              <w:rPr>
                <w:rFonts w:ascii="Arial" w:hAnsi="Arial" w:cs="Arial"/>
                <w:b/>
              </w:rPr>
              <w:t>20</w:t>
            </w:r>
          </w:p>
        </w:tc>
      </w:tr>
      <w:tr w:rsidR="00D53A42" w:rsidRPr="0096644A" w:rsidTr="00932051">
        <w:trPr>
          <w:trHeight w:val="1833"/>
        </w:trPr>
        <w:tc>
          <w:tcPr>
            <w:tcW w:w="4219" w:type="dxa"/>
          </w:tcPr>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 xml:space="preserve">LEY DE INGRESOS DEL MUNICIPIO DE SAN PEDRO TLAQUEPAQUE, JALISCO, PARA EL EJERCICIO FISCAL DEL AÑO </w:t>
            </w:r>
            <w:r w:rsidRPr="00A95122">
              <w:rPr>
                <w:rFonts w:ascii="Arial" w:hAnsi="Arial" w:cs="Arial"/>
                <w:highlight w:val="yellow"/>
                <w:lang w:val="es-MX"/>
              </w:rPr>
              <w:t>2021</w:t>
            </w:r>
          </w:p>
          <w:p w:rsidR="00A95122" w:rsidRPr="00A95122" w:rsidRDefault="00A95122" w:rsidP="00A95122">
            <w:pPr>
              <w:autoSpaceDE w:val="0"/>
              <w:autoSpaceDN w:val="0"/>
              <w:adjustRightInd w:val="0"/>
              <w:rPr>
                <w:rFonts w:ascii="Arial" w:hAnsi="Arial" w:cs="Arial"/>
                <w:lang w:val="es-MX"/>
              </w:rPr>
            </w:pPr>
          </w:p>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TÍTULO PRIMERO</w:t>
            </w:r>
          </w:p>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Del Presupuesto de Ingresos y las Disposiciones Generales</w:t>
            </w:r>
          </w:p>
          <w:p w:rsidR="00A95122" w:rsidRPr="00A95122" w:rsidRDefault="00A95122" w:rsidP="00A95122">
            <w:pPr>
              <w:autoSpaceDE w:val="0"/>
              <w:autoSpaceDN w:val="0"/>
              <w:adjustRightInd w:val="0"/>
              <w:rPr>
                <w:rFonts w:ascii="Arial" w:hAnsi="Arial" w:cs="Arial"/>
                <w:lang w:val="es-MX"/>
              </w:rPr>
            </w:pPr>
          </w:p>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CAPÍTULO PRIMERO</w:t>
            </w:r>
          </w:p>
          <w:p w:rsidR="00A95122" w:rsidRDefault="00A95122" w:rsidP="00A95122">
            <w:pPr>
              <w:autoSpaceDE w:val="0"/>
              <w:autoSpaceDN w:val="0"/>
              <w:adjustRightInd w:val="0"/>
              <w:rPr>
                <w:rFonts w:ascii="Arial" w:hAnsi="Arial" w:cs="Arial"/>
                <w:lang w:val="es-MX"/>
              </w:rPr>
            </w:pPr>
            <w:r w:rsidRPr="00A95122">
              <w:rPr>
                <w:rFonts w:ascii="Arial" w:hAnsi="Arial" w:cs="Arial"/>
                <w:lang w:val="es-MX"/>
              </w:rPr>
              <w:t>Del Presupuesto de Ingresos</w:t>
            </w:r>
          </w:p>
          <w:p w:rsidR="00A95122" w:rsidRDefault="00A95122" w:rsidP="00A95122">
            <w:pPr>
              <w:autoSpaceDE w:val="0"/>
              <w:autoSpaceDN w:val="0"/>
              <w:adjustRightInd w:val="0"/>
              <w:jc w:val="both"/>
              <w:rPr>
                <w:rFonts w:ascii="Arial" w:hAnsi="Arial" w:cs="Arial"/>
                <w:lang w:val="es-MX"/>
              </w:rPr>
            </w:pPr>
          </w:p>
          <w:p w:rsidR="00D53A42" w:rsidRPr="00D53A42" w:rsidRDefault="00D53A42" w:rsidP="00A95122">
            <w:pPr>
              <w:autoSpaceDE w:val="0"/>
              <w:autoSpaceDN w:val="0"/>
              <w:adjustRightInd w:val="0"/>
              <w:jc w:val="both"/>
              <w:rPr>
                <w:rFonts w:ascii="Arial" w:hAnsi="Arial" w:cs="Arial"/>
                <w:lang w:val="es-MX"/>
              </w:rPr>
            </w:pPr>
            <w:r w:rsidRPr="00D53A42">
              <w:rPr>
                <w:rFonts w:ascii="Arial" w:hAnsi="Arial" w:cs="Arial"/>
                <w:lang w:val="es-MX"/>
              </w:rPr>
              <w:t xml:space="preserve">Artículo 1. Durante el período comprendido del 1 de enero al 31 de diciembre del ejercicio fiscal del año </w:t>
            </w:r>
            <w:r w:rsidR="00637883">
              <w:rPr>
                <w:rFonts w:ascii="Arial" w:hAnsi="Arial" w:cs="Arial"/>
                <w:highlight w:val="yellow"/>
                <w:lang w:val="es-MX"/>
              </w:rPr>
              <w:t>20</w:t>
            </w:r>
            <w:r w:rsidR="006D7E0A" w:rsidRPr="006D7E0A">
              <w:rPr>
                <w:rFonts w:ascii="Arial" w:hAnsi="Arial" w:cs="Arial"/>
                <w:highlight w:val="yellow"/>
                <w:lang w:val="es-MX"/>
              </w:rPr>
              <w:t>21</w:t>
            </w:r>
            <w:r w:rsidRPr="00D53A42">
              <w:rPr>
                <w:rFonts w:ascii="Arial" w:hAnsi="Arial" w:cs="Arial"/>
                <w:lang w:val="es-MX"/>
              </w:rPr>
              <w:t>,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tc>
        <w:tc>
          <w:tcPr>
            <w:tcW w:w="4253" w:type="dxa"/>
          </w:tcPr>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LEY DE INGRESOS DEL MUNICIPIO DE SAN PEDRO TLAQUEPAQUE, JALISCO, PARA EL EJERCICIO FISCAL DEL AÑO 2020</w:t>
            </w:r>
          </w:p>
          <w:p w:rsidR="00A95122" w:rsidRPr="00A95122" w:rsidRDefault="00A95122" w:rsidP="00A95122">
            <w:pPr>
              <w:autoSpaceDE w:val="0"/>
              <w:autoSpaceDN w:val="0"/>
              <w:adjustRightInd w:val="0"/>
              <w:rPr>
                <w:rFonts w:ascii="Arial" w:hAnsi="Arial" w:cs="Arial"/>
                <w:lang w:val="es-MX"/>
              </w:rPr>
            </w:pPr>
          </w:p>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TÍTULO PRIMERO</w:t>
            </w:r>
          </w:p>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Del Presupuesto de Ingresos y las Disposiciones Generales</w:t>
            </w:r>
          </w:p>
          <w:p w:rsidR="00A95122" w:rsidRPr="00A95122" w:rsidRDefault="00A95122" w:rsidP="00A95122">
            <w:pPr>
              <w:autoSpaceDE w:val="0"/>
              <w:autoSpaceDN w:val="0"/>
              <w:adjustRightInd w:val="0"/>
              <w:rPr>
                <w:rFonts w:ascii="Arial" w:hAnsi="Arial" w:cs="Arial"/>
                <w:lang w:val="es-MX"/>
              </w:rPr>
            </w:pPr>
          </w:p>
          <w:p w:rsidR="00A95122" w:rsidRPr="00A95122" w:rsidRDefault="00A95122" w:rsidP="00A95122">
            <w:pPr>
              <w:autoSpaceDE w:val="0"/>
              <w:autoSpaceDN w:val="0"/>
              <w:adjustRightInd w:val="0"/>
              <w:rPr>
                <w:rFonts w:ascii="Arial" w:hAnsi="Arial" w:cs="Arial"/>
                <w:lang w:val="es-MX"/>
              </w:rPr>
            </w:pPr>
            <w:r w:rsidRPr="00A95122">
              <w:rPr>
                <w:rFonts w:ascii="Arial" w:hAnsi="Arial" w:cs="Arial"/>
                <w:lang w:val="es-MX"/>
              </w:rPr>
              <w:t>CAPÍTULO PRIMERO</w:t>
            </w:r>
          </w:p>
          <w:p w:rsidR="00A95122" w:rsidRDefault="00A95122" w:rsidP="00A95122">
            <w:pPr>
              <w:autoSpaceDE w:val="0"/>
              <w:autoSpaceDN w:val="0"/>
              <w:adjustRightInd w:val="0"/>
              <w:rPr>
                <w:rFonts w:ascii="Arial" w:hAnsi="Arial" w:cs="Arial"/>
                <w:lang w:val="es-MX"/>
              </w:rPr>
            </w:pPr>
            <w:r w:rsidRPr="00A95122">
              <w:rPr>
                <w:rFonts w:ascii="Arial" w:hAnsi="Arial" w:cs="Arial"/>
                <w:lang w:val="es-MX"/>
              </w:rPr>
              <w:t>Del Presupuesto de Ingresos</w:t>
            </w:r>
          </w:p>
          <w:p w:rsidR="00A95122" w:rsidRDefault="00A95122" w:rsidP="00A95122">
            <w:pPr>
              <w:autoSpaceDE w:val="0"/>
              <w:autoSpaceDN w:val="0"/>
              <w:adjustRightInd w:val="0"/>
              <w:jc w:val="both"/>
              <w:rPr>
                <w:rFonts w:ascii="Arial" w:hAnsi="Arial" w:cs="Arial"/>
                <w:lang w:val="es-MX"/>
              </w:rPr>
            </w:pPr>
          </w:p>
          <w:p w:rsidR="00D53A42" w:rsidRPr="00D53A42" w:rsidRDefault="00D53A42" w:rsidP="00A95122">
            <w:pPr>
              <w:autoSpaceDE w:val="0"/>
              <w:autoSpaceDN w:val="0"/>
              <w:adjustRightInd w:val="0"/>
              <w:jc w:val="both"/>
              <w:rPr>
                <w:rFonts w:ascii="Arial" w:hAnsi="Arial" w:cs="Arial"/>
                <w:lang w:val="es-MX"/>
              </w:rPr>
            </w:pPr>
            <w:r w:rsidRPr="00D53A42">
              <w:rPr>
                <w:rFonts w:ascii="Arial" w:hAnsi="Arial" w:cs="Arial"/>
                <w:lang w:val="es-MX"/>
              </w:rPr>
              <w:t>Artículo 1. Durante el período comprendido del 1 de enero al 31 de diciembre del ejercicio fiscal del año 2</w:t>
            </w:r>
            <w:r w:rsidR="006D7E0A">
              <w:rPr>
                <w:rFonts w:ascii="Arial" w:hAnsi="Arial" w:cs="Arial"/>
                <w:lang w:val="es-MX"/>
              </w:rPr>
              <w:t>020</w:t>
            </w:r>
            <w:r w:rsidRPr="00D53A42">
              <w:rPr>
                <w:rFonts w:ascii="Arial" w:hAnsi="Arial" w:cs="Arial"/>
                <w:lang w:val="es-MX"/>
              </w:rPr>
              <w:t>,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tc>
      </w:tr>
    </w:tbl>
    <w:p w:rsidR="001E2119" w:rsidRPr="001E2119" w:rsidRDefault="001E2119" w:rsidP="001E2119">
      <w:pPr>
        <w:spacing w:line="360" w:lineRule="auto"/>
        <w:jc w:val="both"/>
        <w:rPr>
          <w:rStyle w:val="Textoennegrita"/>
          <w:rFonts w:ascii="Arial" w:hAnsi="Arial" w:cs="Arial"/>
          <w:bCs w:val="0"/>
        </w:rPr>
      </w:pPr>
    </w:p>
    <w:p w:rsidR="006D7E0A" w:rsidRPr="006D7E0A" w:rsidRDefault="006D7E0A" w:rsidP="006D7E0A">
      <w:pPr>
        <w:spacing w:line="360" w:lineRule="auto"/>
        <w:jc w:val="both"/>
        <w:rPr>
          <w:rStyle w:val="Textoennegrita"/>
          <w:rFonts w:ascii="Arial" w:hAnsi="Arial" w:cs="Arial"/>
          <w:bCs w:val="0"/>
        </w:rPr>
      </w:pPr>
      <w:r w:rsidRPr="006D7E0A">
        <w:rPr>
          <w:rStyle w:val="Textoennegrita"/>
          <w:rFonts w:ascii="Arial" w:hAnsi="Arial" w:cs="Arial"/>
          <w:bCs w:val="0"/>
        </w:rPr>
        <w:lastRenderedPageBreak/>
        <w:t>Artículo 17, Fracción XII</w:t>
      </w:r>
    </w:p>
    <w:p w:rsidR="006D7E0A" w:rsidRPr="006D7E0A" w:rsidRDefault="006D7E0A" w:rsidP="006D7E0A">
      <w:pPr>
        <w:spacing w:line="360" w:lineRule="auto"/>
        <w:jc w:val="both"/>
        <w:rPr>
          <w:rStyle w:val="Textoennegrita"/>
          <w:rFonts w:ascii="Arial" w:hAnsi="Arial" w:cs="Arial"/>
          <w:b w:val="0"/>
          <w:bCs w:val="0"/>
        </w:rPr>
      </w:pPr>
      <w:r w:rsidRPr="006D7E0A">
        <w:rPr>
          <w:rStyle w:val="Textoennegrita"/>
          <w:rFonts w:ascii="Arial" w:hAnsi="Arial" w:cs="Arial"/>
          <w:b w:val="0"/>
          <w:bCs w:val="0"/>
        </w:rPr>
        <w:t>Se solicita toda vez que, como este aprobado, solo beneficia a los del decreto 20920, mismo que fue abrogado con la entrada en vigor de la Ley de Regularización y Titulación de Predios Urbanos en el Estado de Jalisco.</w:t>
      </w:r>
    </w:p>
    <w:p w:rsidR="006D7E0A" w:rsidRPr="006D7E0A" w:rsidRDefault="006D7E0A" w:rsidP="006D7E0A">
      <w:pPr>
        <w:spacing w:line="360" w:lineRule="auto"/>
        <w:jc w:val="both"/>
        <w:rPr>
          <w:rStyle w:val="Textoennegrita"/>
          <w:rFonts w:ascii="Arial" w:hAnsi="Arial" w:cs="Arial"/>
          <w:b w:val="0"/>
          <w:bCs w:val="0"/>
        </w:rPr>
      </w:pPr>
    </w:p>
    <w:p w:rsidR="006D7E0A" w:rsidRPr="006D7E0A" w:rsidRDefault="006D7E0A" w:rsidP="006D7E0A">
      <w:pPr>
        <w:spacing w:line="360" w:lineRule="auto"/>
        <w:jc w:val="both"/>
        <w:rPr>
          <w:rStyle w:val="Textoennegrita"/>
          <w:rFonts w:ascii="Arial" w:hAnsi="Arial" w:cs="Arial"/>
          <w:b w:val="0"/>
          <w:bCs w:val="0"/>
        </w:rPr>
      </w:pPr>
      <w:r w:rsidRPr="006D7E0A">
        <w:rPr>
          <w:rStyle w:val="Textoennegrita"/>
          <w:rFonts w:ascii="Arial" w:hAnsi="Arial" w:cs="Arial"/>
          <w:b w:val="0"/>
          <w:bCs w:val="0"/>
        </w:rPr>
        <w:t>Aprobación: 11 de Septiembre de 2014.</w:t>
      </w:r>
    </w:p>
    <w:p w:rsidR="006D7E0A" w:rsidRPr="006D7E0A" w:rsidRDefault="006D7E0A" w:rsidP="006D7E0A">
      <w:pPr>
        <w:spacing w:line="360" w:lineRule="auto"/>
        <w:jc w:val="both"/>
        <w:rPr>
          <w:rStyle w:val="Textoennegrita"/>
          <w:rFonts w:ascii="Arial" w:hAnsi="Arial" w:cs="Arial"/>
          <w:b w:val="0"/>
          <w:bCs w:val="0"/>
        </w:rPr>
      </w:pPr>
      <w:r w:rsidRPr="006D7E0A">
        <w:rPr>
          <w:rStyle w:val="Textoennegrita"/>
          <w:rFonts w:ascii="Arial" w:hAnsi="Arial" w:cs="Arial"/>
          <w:b w:val="0"/>
          <w:bCs w:val="0"/>
        </w:rPr>
        <w:t>Publicación: 9 de Octubre de 2014. Sec. II.</w:t>
      </w:r>
    </w:p>
    <w:p w:rsidR="00637883" w:rsidRPr="006D7E0A" w:rsidRDefault="006D7E0A" w:rsidP="006D7E0A">
      <w:pPr>
        <w:spacing w:line="360" w:lineRule="auto"/>
        <w:jc w:val="both"/>
        <w:rPr>
          <w:rStyle w:val="Textoennegrita"/>
          <w:rFonts w:ascii="Arial" w:hAnsi="Arial" w:cs="Arial"/>
          <w:b w:val="0"/>
          <w:bCs w:val="0"/>
        </w:rPr>
      </w:pPr>
      <w:r w:rsidRPr="006D7E0A">
        <w:rPr>
          <w:rStyle w:val="Textoennegrita"/>
          <w:rFonts w:ascii="Arial" w:hAnsi="Arial" w:cs="Arial"/>
          <w:b w:val="0"/>
          <w:bCs w:val="0"/>
        </w:rPr>
        <w:t>Vigencia: 10 de Octubre de 2014.</w:t>
      </w:r>
    </w:p>
    <w:p w:rsidR="006D7E0A" w:rsidRDefault="006D7E0A" w:rsidP="006D7E0A">
      <w:pPr>
        <w:spacing w:line="360" w:lineRule="auto"/>
        <w:jc w:val="both"/>
        <w:rPr>
          <w:rStyle w:val="Textoennegrita"/>
          <w:rFonts w:ascii="Arial" w:hAnsi="Arial" w:cs="Arial"/>
          <w:b w:val="0"/>
          <w:bCs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tblGrid>
      <w:tr w:rsidR="00C5104A" w:rsidRPr="0096644A" w:rsidTr="00C5104A">
        <w:trPr>
          <w:trHeight w:val="562"/>
        </w:trPr>
        <w:tc>
          <w:tcPr>
            <w:tcW w:w="4219" w:type="dxa"/>
          </w:tcPr>
          <w:p w:rsidR="00C5104A" w:rsidRPr="0096644A" w:rsidRDefault="00C5104A" w:rsidP="00C5104A">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w:t>
            </w:r>
            <w:r w:rsidR="006D7E0A">
              <w:rPr>
                <w:rFonts w:ascii="Arial" w:hAnsi="Arial" w:cs="Arial"/>
                <w:b/>
              </w:rPr>
              <w:t>1</w:t>
            </w:r>
          </w:p>
        </w:tc>
        <w:tc>
          <w:tcPr>
            <w:tcW w:w="4253" w:type="dxa"/>
          </w:tcPr>
          <w:p w:rsidR="00C5104A" w:rsidRPr="0096644A" w:rsidRDefault="00C5104A" w:rsidP="00C5104A">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6D7E0A">
              <w:rPr>
                <w:rFonts w:ascii="Arial" w:hAnsi="Arial" w:cs="Arial"/>
                <w:b/>
              </w:rPr>
              <w:t>20</w:t>
            </w:r>
          </w:p>
        </w:tc>
      </w:tr>
      <w:tr w:rsidR="00C5104A" w:rsidRPr="0096644A" w:rsidTr="00E57952">
        <w:trPr>
          <w:trHeight w:val="843"/>
        </w:trPr>
        <w:tc>
          <w:tcPr>
            <w:tcW w:w="4219" w:type="dxa"/>
          </w:tcPr>
          <w:p w:rsidR="00637883" w:rsidRDefault="00637883" w:rsidP="00637883">
            <w:pPr>
              <w:autoSpaceDE w:val="0"/>
              <w:autoSpaceDN w:val="0"/>
              <w:adjustRightInd w:val="0"/>
              <w:jc w:val="both"/>
              <w:rPr>
                <w:rFonts w:ascii="Arial" w:hAnsi="Arial" w:cs="Arial"/>
              </w:rPr>
            </w:pPr>
            <w:r w:rsidRPr="00637883">
              <w:rPr>
                <w:rFonts w:ascii="Arial" w:hAnsi="Arial" w:cs="Arial"/>
              </w:rPr>
              <w:t>Artículo 17</w:t>
            </w:r>
            <w:r>
              <w:rPr>
                <w:rFonts w:ascii="Arial" w:hAnsi="Arial" w:cs="Arial"/>
              </w:rPr>
              <w:t>…</w:t>
            </w:r>
          </w:p>
          <w:p w:rsidR="00637883" w:rsidRPr="00637883" w:rsidRDefault="00637883" w:rsidP="00637883">
            <w:pPr>
              <w:autoSpaceDE w:val="0"/>
              <w:autoSpaceDN w:val="0"/>
              <w:adjustRightInd w:val="0"/>
              <w:jc w:val="both"/>
              <w:rPr>
                <w:rFonts w:ascii="Arial" w:hAnsi="Arial" w:cs="Arial"/>
              </w:rPr>
            </w:pPr>
          </w:p>
          <w:p w:rsidR="00E57952" w:rsidRDefault="00637883" w:rsidP="00A95122">
            <w:pPr>
              <w:autoSpaceDE w:val="0"/>
              <w:autoSpaceDN w:val="0"/>
              <w:adjustRightInd w:val="0"/>
              <w:jc w:val="both"/>
              <w:rPr>
                <w:rFonts w:ascii="Arial" w:hAnsi="Arial" w:cs="Arial"/>
              </w:rPr>
            </w:pPr>
            <w:r w:rsidRPr="00637883">
              <w:rPr>
                <w:rFonts w:ascii="Arial" w:hAnsi="Arial" w:cs="Arial"/>
              </w:rPr>
              <w:t>I</w:t>
            </w:r>
            <w:r w:rsidR="00A95122">
              <w:rPr>
                <w:rFonts w:ascii="Arial" w:hAnsi="Arial" w:cs="Arial"/>
              </w:rPr>
              <w:t xml:space="preserve"> a XI…</w:t>
            </w:r>
            <w:r w:rsidR="00E57952" w:rsidRPr="00E57952">
              <w:rPr>
                <w:rFonts w:ascii="Arial" w:hAnsi="Arial" w:cs="Arial"/>
              </w:rPr>
              <w:t xml:space="preserve"> </w:t>
            </w:r>
          </w:p>
          <w:p w:rsidR="006D7E0A" w:rsidRDefault="006D7E0A" w:rsidP="00E57952">
            <w:pPr>
              <w:tabs>
                <w:tab w:val="left" w:pos="4536"/>
              </w:tabs>
              <w:autoSpaceDE w:val="0"/>
              <w:autoSpaceDN w:val="0"/>
              <w:adjustRightInd w:val="0"/>
              <w:jc w:val="both"/>
              <w:rPr>
                <w:rFonts w:ascii="Arial" w:hAnsi="Arial" w:cs="Arial"/>
              </w:rPr>
            </w:pPr>
          </w:p>
          <w:p w:rsidR="006D7E0A" w:rsidRPr="006D7E0A" w:rsidRDefault="006D7E0A" w:rsidP="006D7E0A">
            <w:pPr>
              <w:tabs>
                <w:tab w:val="left" w:pos="4536"/>
              </w:tabs>
              <w:autoSpaceDE w:val="0"/>
              <w:autoSpaceDN w:val="0"/>
              <w:adjustRightInd w:val="0"/>
              <w:jc w:val="both"/>
              <w:rPr>
                <w:rFonts w:ascii="Arial" w:hAnsi="Arial" w:cs="Arial"/>
                <w:highlight w:val="yellow"/>
              </w:rPr>
            </w:pPr>
            <w:r>
              <w:rPr>
                <w:rFonts w:ascii="Arial" w:hAnsi="Arial" w:cs="Arial"/>
              </w:rPr>
              <w:t xml:space="preserve">XII. </w:t>
            </w:r>
            <w:r>
              <w:t xml:space="preserve"> </w:t>
            </w:r>
            <w:r w:rsidRPr="006D7E0A">
              <w:rPr>
                <w:rFonts w:ascii="Arial" w:hAnsi="Arial" w:cs="Arial"/>
                <w:highlight w:val="yellow"/>
              </w:rPr>
              <w:t>Para efectos de la Fracción III del artículo 24 de la Ley para la Regularización y Titulación de Predios Urbanos en el Estado de Jalisco, y para determinar las porciones, porcentajes o aportaciones que según el Código Urbano para el Estado de Jalisco le correspondan al Municipio de San Pedro Tlaquepaque, Jalisco, por concepto de áreas de cesión, con base en el dictamen de valor que emita el Catastro a fin de que la Comisión de Regularización especifique las reducciones fiscales que de acuerdo a las características de fraccionamientos o predios a regularizar, no será mayor al 90%.</w:t>
            </w:r>
          </w:p>
          <w:p w:rsidR="006D7E0A" w:rsidRPr="006D7E0A" w:rsidRDefault="006D7E0A" w:rsidP="006D7E0A">
            <w:pPr>
              <w:tabs>
                <w:tab w:val="left" w:pos="4536"/>
              </w:tabs>
              <w:autoSpaceDE w:val="0"/>
              <w:autoSpaceDN w:val="0"/>
              <w:adjustRightInd w:val="0"/>
              <w:jc w:val="both"/>
              <w:rPr>
                <w:rFonts w:ascii="Arial" w:hAnsi="Arial" w:cs="Arial"/>
                <w:highlight w:val="yellow"/>
              </w:rPr>
            </w:pPr>
          </w:p>
          <w:p w:rsidR="00E57952" w:rsidRDefault="006D7E0A" w:rsidP="006D7E0A">
            <w:pPr>
              <w:tabs>
                <w:tab w:val="left" w:pos="4536"/>
              </w:tabs>
              <w:autoSpaceDE w:val="0"/>
              <w:autoSpaceDN w:val="0"/>
              <w:adjustRightInd w:val="0"/>
              <w:jc w:val="both"/>
              <w:rPr>
                <w:rFonts w:ascii="Arial" w:hAnsi="Arial" w:cs="Arial"/>
              </w:rPr>
            </w:pPr>
            <w:r w:rsidRPr="006D7E0A">
              <w:rPr>
                <w:rFonts w:ascii="Arial" w:hAnsi="Arial" w:cs="Arial"/>
                <w:highlight w:val="yellow"/>
              </w:rPr>
              <w:t xml:space="preserve">Una vez determinada y cuantificada en numerario la cantidad que deberá ser aportada por el concepto señalado, dará cuenta al Tesorero </w:t>
            </w:r>
            <w:r w:rsidRPr="006D7E0A">
              <w:rPr>
                <w:rFonts w:ascii="Arial" w:hAnsi="Arial" w:cs="Arial"/>
                <w:highlight w:val="yellow"/>
              </w:rPr>
              <w:lastRenderedPageBreak/>
              <w:t>Municipal, a efecto que se proceda en términos de las leyes aplicables a hacerlos exigibles a los contribuyentes y ejercitar en su caso, el procedimiento administrativo de ejecución cobrando su importe en efectivo.</w:t>
            </w:r>
          </w:p>
          <w:p w:rsidR="00E57952" w:rsidRDefault="00E57952" w:rsidP="00E57952">
            <w:pPr>
              <w:tabs>
                <w:tab w:val="left" w:pos="4536"/>
              </w:tabs>
              <w:autoSpaceDE w:val="0"/>
              <w:autoSpaceDN w:val="0"/>
              <w:adjustRightInd w:val="0"/>
              <w:jc w:val="both"/>
              <w:rPr>
                <w:rFonts w:ascii="Arial" w:hAnsi="Arial" w:cs="Arial"/>
              </w:rPr>
            </w:pPr>
          </w:p>
          <w:p w:rsidR="00E57952" w:rsidRPr="00E57952" w:rsidRDefault="00E57952" w:rsidP="00E57952">
            <w:pPr>
              <w:tabs>
                <w:tab w:val="left" w:pos="4536"/>
              </w:tabs>
              <w:autoSpaceDE w:val="0"/>
              <w:autoSpaceDN w:val="0"/>
              <w:adjustRightInd w:val="0"/>
              <w:jc w:val="both"/>
              <w:rPr>
                <w:rFonts w:ascii="Arial" w:hAnsi="Arial" w:cs="Arial"/>
              </w:rPr>
            </w:pPr>
            <w:r w:rsidRPr="00E57952">
              <w:rPr>
                <w:rFonts w:ascii="Arial" w:hAnsi="Arial" w:cs="Arial"/>
              </w:rPr>
              <w:t>XIII</w:t>
            </w:r>
            <w:r w:rsidR="00CC65B3">
              <w:rPr>
                <w:rFonts w:ascii="Arial" w:hAnsi="Arial" w:cs="Arial"/>
              </w:rPr>
              <w:t xml:space="preserve"> a XV…</w:t>
            </w:r>
          </w:p>
        </w:tc>
        <w:tc>
          <w:tcPr>
            <w:tcW w:w="4253" w:type="dxa"/>
          </w:tcPr>
          <w:p w:rsidR="00637883" w:rsidRPr="00637883" w:rsidRDefault="00637883" w:rsidP="00637883">
            <w:pPr>
              <w:autoSpaceDE w:val="0"/>
              <w:autoSpaceDN w:val="0"/>
              <w:adjustRightInd w:val="0"/>
              <w:jc w:val="both"/>
              <w:rPr>
                <w:rFonts w:ascii="Arial" w:hAnsi="Arial" w:cs="Arial"/>
              </w:rPr>
            </w:pPr>
            <w:r w:rsidRPr="00637883">
              <w:rPr>
                <w:rFonts w:ascii="Arial" w:hAnsi="Arial" w:cs="Arial"/>
              </w:rPr>
              <w:lastRenderedPageBreak/>
              <w:t>Artículo 17</w:t>
            </w:r>
            <w:r>
              <w:rPr>
                <w:rFonts w:ascii="Arial" w:hAnsi="Arial" w:cs="Arial"/>
              </w:rPr>
              <w:t>…</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1E2119" w:rsidRDefault="00637883" w:rsidP="00A95122">
            <w:pPr>
              <w:autoSpaceDE w:val="0"/>
              <w:autoSpaceDN w:val="0"/>
              <w:adjustRightInd w:val="0"/>
              <w:jc w:val="both"/>
              <w:rPr>
                <w:rFonts w:ascii="Arial" w:hAnsi="Arial" w:cs="Arial"/>
              </w:rPr>
            </w:pPr>
            <w:r w:rsidRPr="00637883">
              <w:rPr>
                <w:rFonts w:ascii="Arial" w:hAnsi="Arial" w:cs="Arial"/>
              </w:rPr>
              <w:t>I</w:t>
            </w:r>
            <w:r w:rsidR="00A95122">
              <w:rPr>
                <w:rFonts w:ascii="Arial" w:hAnsi="Arial" w:cs="Arial"/>
              </w:rPr>
              <w:t xml:space="preserve"> a XI…</w:t>
            </w:r>
          </w:p>
          <w:p w:rsidR="006D7E0A" w:rsidRDefault="006D7E0A" w:rsidP="001E2119">
            <w:pPr>
              <w:autoSpaceDE w:val="0"/>
              <w:autoSpaceDN w:val="0"/>
              <w:adjustRightInd w:val="0"/>
              <w:jc w:val="both"/>
              <w:rPr>
                <w:rFonts w:ascii="Arial" w:hAnsi="Arial" w:cs="Arial"/>
              </w:rPr>
            </w:pPr>
          </w:p>
          <w:p w:rsidR="00E57952" w:rsidRDefault="006D7E0A" w:rsidP="001E2119">
            <w:pPr>
              <w:autoSpaceDE w:val="0"/>
              <w:autoSpaceDN w:val="0"/>
              <w:adjustRightInd w:val="0"/>
              <w:jc w:val="both"/>
              <w:rPr>
                <w:rFonts w:ascii="Arial" w:hAnsi="Arial" w:cs="Arial"/>
              </w:rPr>
            </w:pPr>
            <w:r>
              <w:rPr>
                <w:rFonts w:ascii="Arial" w:hAnsi="Arial" w:cs="Arial"/>
              </w:rPr>
              <w:t xml:space="preserve">XII. </w:t>
            </w:r>
            <w:r>
              <w:t xml:space="preserve"> </w:t>
            </w:r>
            <w:r w:rsidRPr="006D7E0A">
              <w:rPr>
                <w:rFonts w:ascii="Arial" w:hAnsi="Arial" w:cs="Arial"/>
              </w:rPr>
              <w:t>Para los efectos de los predios que no entregaron con la debida oportunidad las porciones de terreno correspondientes a las áreas de cesión para destinos y que sean materia de regularización conforme al decreto 20,920 del Gobierno del Estado de Jalisco, se estará a lo ordenado en su artículo 19, en los casos previstos en fracción II y III de dicho artículo se podrá aplicar un descuento para su cobro, de acuerdo a avalúo elaborado por el Catastro Municipal de hasta el 90%, previo dictamen de la Comisión Municipal para la Regularización de fraccionamientos o asentamientos humanos irregulares en predios de propiedad privada en el Estado de Jalisco.</w:t>
            </w: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6D7E0A" w:rsidRDefault="006D7E0A" w:rsidP="001E2119">
            <w:pPr>
              <w:autoSpaceDE w:val="0"/>
              <w:autoSpaceDN w:val="0"/>
              <w:adjustRightInd w:val="0"/>
              <w:jc w:val="both"/>
              <w:rPr>
                <w:rFonts w:ascii="Arial" w:hAnsi="Arial" w:cs="Arial"/>
              </w:rPr>
            </w:pPr>
          </w:p>
          <w:p w:rsidR="00E57952" w:rsidRDefault="00E57952" w:rsidP="001E2119">
            <w:pPr>
              <w:autoSpaceDE w:val="0"/>
              <w:autoSpaceDN w:val="0"/>
              <w:adjustRightInd w:val="0"/>
              <w:jc w:val="both"/>
              <w:rPr>
                <w:rFonts w:ascii="Arial" w:hAnsi="Arial" w:cs="Arial"/>
              </w:rPr>
            </w:pPr>
          </w:p>
          <w:p w:rsidR="00C5104A" w:rsidRPr="00E57952" w:rsidRDefault="00E57952" w:rsidP="00E57952">
            <w:pPr>
              <w:autoSpaceDE w:val="0"/>
              <w:autoSpaceDN w:val="0"/>
              <w:adjustRightInd w:val="0"/>
              <w:jc w:val="both"/>
              <w:rPr>
                <w:rFonts w:ascii="Arial" w:hAnsi="Arial" w:cs="Arial"/>
              </w:rPr>
            </w:pPr>
            <w:r w:rsidRPr="00E57952">
              <w:rPr>
                <w:rFonts w:ascii="Arial" w:hAnsi="Arial" w:cs="Arial"/>
              </w:rPr>
              <w:t>XIII</w:t>
            </w:r>
            <w:r w:rsidR="00CC65B3">
              <w:rPr>
                <w:rFonts w:ascii="Arial" w:hAnsi="Arial" w:cs="Arial"/>
              </w:rPr>
              <w:t xml:space="preserve"> a XV…</w:t>
            </w:r>
          </w:p>
        </w:tc>
      </w:tr>
    </w:tbl>
    <w:p w:rsidR="0013251E" w:rsidRDefault="0013251E" w:rsidP="0013251E">
      <w:pPr>
        <w:spacing w:line="360" w:lineRule="auto"/>
        <w:jc w:val="both"/>
        <w:rPr>
          <w:rStyle w:val="Textoennegrita"/>
          <w:rFonts w:ascii="Arial" w:hAnsi="Arial" w:cs="Arial"/>
          <w:b w:val="0"/>
          <w:bCs w:val="0"/>
        </w:rPr>
      </w:pPr>
    </w:p>
    <w:p w:rsidR="00904592" w:rsidRPr="00904592" w:rsidRDefault="00904592" w:rsidP="00904592">
      <w:pPr>
        <w:spacing w:line="360" w:lineRule="auto"/>
        <w:jc w:val="both"/>
        <w:rPr>
          <w:rStyle w:val="Textoennegrita"/>
          <w:rFonts w:ascii="Arial" w:hAnsi="Arial" w:cs="Arial"/>
          <w:bCs w:val="0"/>
        </w:rPr>
      </w:pPr>
      <w:r w:rsidRPr="00904592">
        <w:rPr>
          <w:rStyle w:val="Textoennegrita"/>
          <w:rFonts w:ascii="Arial" w:hAnsi="Arial" w:cs="Arial"/>
          <w:bCs w:val="0"/>
        </w:rPr>
        <w:t>Artículo 18, Primer Párrafo</w:t>
      </w:r>
    </w:p>
    <w:p w:rsidR="00904592" w:rsidRPr="00904592" w:rsidRDefault="00904592" w:rsidP="00904592">
      <w:pPr>
        <w:spacing w:line="360" w:lineRule="auto"/>
        <w:jc w:val="both"/>
        <w:rPr>
          <w:rStyle w:val="Textoennegrita"/>
          <w:rFonts w:ascii="Arial" w:hAnsi="Arial" w:cs="Arial"/>
          <w:b w:val="0"/>
          <w:bCs w:val="0"/>
        </w:rPr>
      </w:pPr>
      <w:r w:rsidRPr="00904592">
        <w:rPr>
          <w:rStyle w:val="Textoennegrita"/>
          <w:rFonts w:ascii="Arial" w:hAnsi="Arial" w:cs="Arial"/>
          <w:b w:val="0"/>
          <w:bCs w:val="0"/>
        </w:rPr>
        <w:t>Se actualiza el año, hacie</w:t>
      </w:r>
      <w:r w:rsidR="00E57952">
        <w:rPr>
          <w:rStyle w:val="Textoennegrita"/>
          <w:rFonts w:ascii="Arial" w:hAnsi="Arial" w:cs="Arial"/>
          <w:b w:val="0"/>
          <w:bCs w:val="0"/>
        </w:rPr>
        <w:t>ndo el cambio del ejercici</w:t>
      </w:r>
      <w:r w:rsidR="006D7E0A">
        <w:rPr>
          <w:rStyle w:val="Textoennegrita"/>
          <w:rFonts w:ascii="Arial" w:hAnsi="Arial" w:cs="Arial"/>
          <w:b w:val="0"/>
          <w:bCs w:val="0"/>
        </w:rPr>
        <w:t>o 2020 al ejercicio 2021</w:t>
      </w:r>
      <w:r w:rsidRPr="00904592">
        <w:rPr>
          <w:rStyle w:val="Textoennegrita"/>
          <w:rFonts w:ascii="Arial" w:hAnsi="Arial" w:cs="Arial"/>
          <w:b w:val="0"/>
          <w:bCs w:val="0"/>
        </w:rPr>
        <w:t>, que es el año que estará en curso.</w:t>
      </w:r>
    </w:p>
    <w:p w:rsidR="00904592" w:rsidRPr="00904592" w:rsidRDefault="00904592" w:rsidP="00904592">
      <w:pPr>
        <w:spacing w:line="360" w:lineRule="auto"/>
        <w:jc w:val="both"/>
        <w:rPr>
          <w:rStyle w:val="Textoennegrita"/>
          <w:rFonts w:ascii="Arial" w:hAnsi="Arial" w:cs="Arial"/>
          <w:bCs w:val="0"/>
        </w:rPr>
      </w:pPr>
    </w:p>
    <w:p w:rsidR="00904592" w:rsidRPr="00904592" w:rsidRDefault="00904592" w:rsidP="00904592">
      <w:pPr>
        <w:spacing w:line="360" w:lineRule="auto"/>
        <w:jc w:val="both"/>
        <w:rPr>
          <w:rStyle w:val="Textoennegrita"/>
          <w:rFonts w:ascii="Arial" w:hAnsi="Arial" w:cs="Arial"/>
          <w:bCs w:val="0"/>
        </w:rPr>
      </w:pPr>
      <w:r w:rsidRPr="00904592">
        <w:rPr>
          <w:rStyle w:val="Textoennegrita"/>
          <w:rFonts w:ascii="Arial" w:hAnsi="Arial" w:cs="Arial"/>
          <w:bCs w:val="0"/>
        </w:rPr>
        <w:t>Artículo 18, Fracción III</w:t>
      </w:r>
    </w:p>
    <w:p w:rsidR="00904592" w:rsidRPr="00904592" w:rsidRDefault="00904592" w:rsidP="00904592">
      <w:pPr>
        <w:spacing w:line="360" w:lineRule="auto"/>
        <w:jc w:val="both"/>
        <w:rPr>
          <w:rStyle w:val="Textoennegrita"/>
          <w:rFonts w:ascii="Arial" w:hAnsi="Arial" w:cs="Arial"/>
          <w:b w:val="0"/>
          <w:bCs w:val="0"/>
        </w:rPr>
      </w:pPr>
      <w:r w:rsidRPr="00904592">
        <w:rPr>
          <w:rStyle w:val="Textoennegrita"/>
          <w:rFonts w:ascii="Arial" w:hAnsi="Arial" w:cs="Arial"/>
          <w:b w:val="0"/>
          <w:bCs w:val="0"/>
        </w:rPr>
        <w:t>Se actualiza el año, hacie</w:t>
      </w:r>
      <w:r w:rsidR="006D7E0A">
        <w:rPr>
          <w:rStyle w:val="Textoennegrita"/>
          <w:rFonts w:ascii="Arial" w:hAnsi="Arial" w:cs="Arial"/>
          <w:b w:val="0"/>
          <w:bCs w:val="0"/>
        </w:rPr>
        <w:t>ndo el cambio del ejercicio 2020 al ejercicio 2021</w:t>
      </w:r>
      <w:r w:rsidRPr="00904592">
        <w:rPr>
          <w:rStyle w:val="Textoennegrita"/>
          <w:rFonts w:ascii="Arial" w:hAnsi="Arial" w:cs="Arial"/>
          <w:b w:val="0"/>
          <w:bCs w:val="0"/>
        </w:rPr>
        <w:t>, que es el año que estará en curso.</w:t>
      </w:r>
    </w:p>
    <w:p w:rsidR="00904592" w:rsidRPr="00904592" w:rsidRDefault="00904592" w:rsidP="00904592">
      <w:pPr>
        <w:spacing w:line="360" w:lineRule="auto"/>
        <w:jc w:val="both"/>
        <w:rPr>
          <w:rStyle w:val="Textoennegrita"/>
          <w:rFonts w:ascii="Arial" w:hAnsi="Arial" w:cs="Arial"/>
          <w:bCs w:val="0"/>
        </w:rPr>
      </w:pPr>
    </w:p>
    <w:p w:rsidR="00904592" w:rsidRPr="00904592" w:rsidRDefault="00904592" w:rsidP="00904592">
      <w:pPr>
        <w:spacing w:line="360" w:lineRule="auto"/>
        <w:jc w:val="both"/>
        <w:rPr>
          <w:rStyle w:val="Textoennegrita"/>
          <w:rFonts w:ascii="Arial" w:hAnsi="Arial" w:cs="Arial"/>
          <w:bCs w:val="0"/>
        </w:rPr>
      </w:pPr>
      <w:r w:rsidRPr="00904592">
        <w:rPr>
          <w:rStyle w:val="Textoennegrita"/>
          <w:rFonts w:ascii="Arial" w:hAnsi="Arial" w:cs="Arial"/>
          <w:bCs w:val="0"/>
        </w:rPr>
        <w:t>Artículo 18, Fracción V</w:t>
      </w:r>
    </w:p>
    <w:p w:rsidR="00A33F5F" w:rsidRDefault="00904592" w:rsidP="00904592">
      <w:pPr>
        <w:spacing w:line="360" w:lineRule="auto"/>
        <w:jc w:val="both"/>
        <w:rPr>
          <w:rStyle w:val="Textoennegrita"/>
          <w:rFonts w:ascii="Arial" w:hAnsi="Arial" w:cs="Arial"/>
          <w:b w:val="0"/>
          <w:bCs w:val="0"/>
        </w:rPr>
      </w:pPr>
      <w:r w:rsidRPr="00904592">
        <w:rPr>
          <w:rStyle w:val="Textoennegrita"/>
          <w:rFonts w:ascii="Arial" w:hAnsi="Arial" w:cs="Arial"/>
          <w:b w:val="0"/>
          <w:bCs w:val="0"/>
        </w:rPr>
        <w:t>Se actualiza el año, hacie</w:t>
      </w:r>
      <w:r w:rsidR="00E57952">
        <w:rPr>
          <w:rStyle w:val="Textoennegrita"/>
          <w:rFonts w:ascii="Arial" w:hAnsi="Arial" w:cs="Arial"/>
          <w:b w:val="0"/>
          <w:bCs w:val="0"/>
        </w:rPr>
        <w:t xml:space="preserve">ndo </w:t>
      </w:r>
      <w:r w:rsidR="006D7E0A">
        <w:rPr>
          <w:rStyle w:val="Textoennegrita"/>
          <w:rFonts w:ascii="Arial" w:hAnsi="Arial" w:cs="Arial"/>
          <w:b w:val="0"/>
          <w:bCs w:val="0"/>
        </w:rPr>
        <w:t>el cambio del ejercicio 2020 al ejercicio 2021</w:t>
      </w:r>
      <w:r w:rsidRPr="00904592">
        <w:rPr>
          <w:rStyle w:val="Textoennegrita"/>
          <w:rFonts w:ascii="Arial" w:hAnsi="Arial" w:cs="Arial"/>
          <w:b w:val="0"/>
          <w:bCs w:val="0"/>
        </w:rPr>
        <w:t>, que es el año que estará en curso.</w:t>
      </w:r>
    </w:p>
    <w:p w:rsidR="00904592" w:rsidRDefault="00904592" w:rsidP="00904592">
      <w:pPr>
        <w:spacing w:line="360" w:lineRule="auto"/>
        <w:jc w:val="both"/>
        <w:rPr>
          <w:rStyle w:val="Textoennegrita"/>
          <w:rFonts w:ascii="Arial" w:hAnsi="Arial" w:cs="Arial"/>
          <w:b w:val="0"/>
          <w:bCs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tblGrid>
      <w:tr w:rsidR="00D53A42" w:rsidRPr="0096644A" w:rsidTr="00932051">
        <w:trPr>
          <w:trHeight w:val="562"/>
        </w:trPr>
        <w:tc>
          <w:tcPr>
            <w:tcW w:w="4219"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w:t>
            </w:r>
            <w:r w:rsidR="006D7E0A">
              <w:rPr>
                <w:rFonts w:ascii="Arial" w:hAnsi="Arial" w:cs="Arial"/>
                <w:b/>
              </w:rPr>
              <w:t>1</w:t>
            </w:r>
          </w:p>
        </w:tc>
        <w:tc>
          <w:tcPr>
            <w:tcW w:w="4253"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6D7E0A">
              <w:rPr>
                <w:rFonts w:ascii="Arial" w:hAnsi="Arial" w:cs="Arial"/>
                <w:b/>
              </w:rPr>
              <w:t>20</w:t>
            </w:r>
          </w:p>
        </w:tc>
      </w:tr>
      <w:tr w:rsidR="00D53A42" w:rsidRPr="0096644A" w:rsidTr="00932051">
        <w:trPr>
          <w:trHeight w:val="1833"/>
        </w:trPr>
        <w:tc>
          <w:tcPr>
            <w:tcW w:w="4219" w:type="dxa"/>
          </w:tcPr>
          <w:p w:rsid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 xml:space="preserve">Artículo 18. Las personas físicas y jurídicas que durante el año </w:t>
            </w:r>
            <w:r w:rsidR="00E57952">
              <w:rPr>
                <w:rFonts w:ascii="Arial" w:hAnsi="Arial" w:cs="Arial"/>
                <w:highlight w:val="yellow"/>
                <w:lang w:val="es-MX"/>
              </w:rPr>
              <w:t>20</w:t>
            </w:r>
            <w:r w:rsidR="006D7E0A">
              <w:rPr>
                <w:rFonts w:ascii="Arial" w:hAnsi="Arial" w:cs="Arial"/>
                <w:highlight w:val="yellow"/>
                <w:lang w:val="es-MX"/>
              </w:rPr>
              <w:t>2</w:t>
            </w:r>
            <w:r w:rsidR="006D7E0A" w:rsidRPr="006D7E0A">
              <w:rPr>
                <w:rFonts w:ascii="Arial" w:hAnsi="Arial" w:cs="Arial"/>
                <w:highlight w:val="yellow"/>
                <w:lang w:val="es-MX"/>
              </w:rPr>
              <w:t>1</w:t>
            </w:r>
            <w:r w:rsidRPr="00904592">
              <w:rPr>
                <w:rFonts w:ascii="Arial" w:hAnsi="Arial" w:cs="Arial"/>
                <w:lang w:val="es-MX"/>
              </w:rPr>
              <w:t xml:space="preserve"> inicien o amplíen actividades industriales, comerciales o de servicios en el municipio de</w:t>
            </w:r>
            <w:r>
              <w:rPr>
                <w:rFonts w:ascii="Arial" w:hAnsi="Arial" w:cs="Arial"/>
                <w:lang w:val="es-MX"/>
              </w:rPr>
              <w:t xml:space="preserve"> San Pedro Tlaquepaque, Jalisco…</w:t>
            </w:r>
            <w:r w:rsidRPr="00904592">
              <w:rPr>
                <w:rFonts w:ascii="Arial" w:hAnsi="Arial" w:cs="Arial"/>
                <w:lang w:val="es-MX"/>
              </w:rPr>
              <w:t xml:space="preserve"> </w:t>
            </w:r>
          </w:p>
          <w:p w:rsidR="00904592" w:rsidRDefault="00904592" w:rsidP="00904592">
            <w:pPr>
              <w:autoSpaceDE w:val="0"/>
              <w:autoSpaceDN w:val="0"/>
              <w:adjustRightInd w:val="0"/>
              <w:jc w:val="both"/>
              <w:rPr>
                <w:rFonts w:ascii="Arial" w:hAnsi="Arial" w:cs="Arial"/>
                <w:lang w:val="es-MX"/>
              </w:rPr>
            </w:pPr>
          </w:p>
          <w:p w:rsid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I</w:t>
            </w:r>
            <w:r w:rsidR="006D7E0A">
              <w:rPr>
                <w:rFonts w:ascii="Arial" w:hAnsi="Arial" w:cs="Arial"/>
                <w:lang w:val="es-MX"/>
              </w:rPr>
              <w:t>…</w:t>
            </w:r>
          </w:p>
          <w:p w:rsidR="006D7E0A" w:rsidRPr="00904592" w:rsidRDefault="006D7E0A" w:rsidP="00904592">
            <w:pPr>
              <w:autoSpaceDE w:val="0"/>
              <w:autoSpaceDN w:val="0"/>
              <w:adjustRightInd w:val="0"/>
              <w:jc w:val="both"/>
              <w:rPr>
                <w:rFonts w:ascii="Arial" w:hAnsi="Arial" w:cs="Arial"/>
                <w:lang w:val="es-MX"/>
              </w:rPr>
            </w:pPr>
          </w:p>
          <w:p w:rsidR="00904592" w:rsidRPr="00904592" w:rsidRDefault="00904592" w:rsidP="00D67F65">
            <w:pPr>
              <w:autoSpaceDE w:val="0"/>
              <w:autoSpaceDN w:val="0"/>
              <w:adjustRightInd w:val="0"/>
              <w:jc w:val="both"/>
              <w:rPr>
                <w:rFonts w:ascii="Arial" w:hAnsi="Arial" w:cs="Arial"/>
                <w:lang w:val="es-MX"/>
              </w:rPr>
            </w:pPr>
            <w:r w:rsidRPr="00904592">
              <w:rPr>
                <w:rFonts w:ascii="Arial" w:hAnsi="Arial" w:cs="Arial"/>
                <w:lang w:val="es-MX"/>
              </w:rPr>
              <w:t>II</w:t>
            </w:r>
            <w:r w:rsidR="006D7E0A">
              <w:rPr>
                <w:rFonts w:ascii="Arial" w:hAnsi="Arial" w:cs="Arial"/>
                <w:lang w:val="es-MX"/>
              </w:rPr>
              <w:t>..</w:t>
            </w:r>
            <w:r w:rsidRPr="00904592">
              <w:rPr>
                <w:rFonts w:ascii="Arial" w:hAnsi="Arial" w:cs="Arial"/>
                <w:lang w:val="es-MX"/>
              </w:rPr>
              <w:t>.</w:t>
            </w:r>
          </w:p>
          <w:p w:rsidR="00904592" w:rsidRPr="00904592" w:rsidRDefault="00904592" w:rsidP="00904592">
            <w:pPr>
              <w:autoSpaceDE w:val="0"/>
              <w:autoSpaceDN w:val="0"/>
              <w:adjustRightInd w:val="0"/>
              <w:jc w:val="both"/>
              <w:rPr>
                <w:rFonts w:ascii="Arial" w:hAnsi="Arial" w:cs="Arial"/>
                <w:lang w:val="es-MX"/>
              </w:rPr>
            </w:pPr>
          </w:p>
          <w:p w:rsid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 xml:space="preserve">III. No se considerará que existe el </w:t>
            </w:r>
            <w:r w:rsidRPr="00904592">
              <w:rPr>
                <w:rFonts w:ascii="Arial" w:hAnsi="Arial" w:cs="Arial"/>
                <w:lang w:val="es-MX"/>
              </w:rPr>
              <w:lastRenderedPageBreak/>
              <w:t xml:space="preserve">inicio o ampliación de actividades o una nueva inversión de persona jurídica, si esta estuviere ya constituida antes del </w:t>
            </w:r>
            <w:r w:rsidR="00E57952">
              <w:rPr>
                <w:rFonts w:ascii="Arial" w:hAnsi="Arial" w:cs="Arial"/>
                <w:highlight w:val="yellow"/>
                <w:lang w:val="es-MX"/>
              </w:rPr>
              <w:t>2</w:t>
            </w:r>
            <w:r w:rsidR="006D7E0A">
              <w:rPr>
                <w:rFonts w:ascii="Arial" w:hAnsi="Arial" w:cs="Arial"/>
                <w:highlight w:val="yellow"/>
                <w:lang w:val="es-MX"/>
              </w:rPr>
              <w:t>02</w:t>
            </w:r>
            <w:r w:rsidR="006D7E0A" w:rsidRPr="006D7E0A">
              <w:rPr>
                <w:rFonts w:ascii="Arial" w:hAnsi="Arial" w:cs="Arial"/>
                <w:highlight w:val="yellow"/>
                <w:lang w:val="es-MX"/>
              </w:rPr>
              <w:t>1</w:t>
            </w:r>
            <w:r w:rsidRPr="00904592">
              <w:rPr>
                <w:rFonts w:ascii="Arial" w:hAnsi="Arial" w:cs="Arial"/>
                <w:lang w:val="es-MX"/>
              </w:rPr>
              <w:t>, por el sólo hecho de que cambie su nomb</w:t>
            </w:r>
            <w:r>
              <w:rPr>
                <w:rFonts w:ascii="Arial" w:hAnsi="Arial" w:cs="Arial"/>
                <w:lang w:val="es-MX"/>
              </w:rPr>
              <w:t>re, denominación o razón social…</w:t>
            </w:r>
            <w:r w:rsidRPr="00904592">
              <w:rPr>
                <w:rFonts w:ascii="Arial" w:hAnsi="Arial" w:cs="Arial"/>
                <w:lang w:val="es-MX"/>
              </w:rPr>
              <w:t xml:space="preserve"> </w:t>
            </w:r>
          </w:p>
          <w:p w:rsidR="00904592" w:rsidRPr="00904592" w:rsidRDefault="00904592" w:rsidP="00904592">
            <w:pPr>
              <w:autoSpaceDE w:val="0"/>
              <w:autoSpaceDN w:val="0"/>
              <w:adjustRightInd w:val="0"/>
              <w:jc w:val="both"/>
              <w:rPr>
                <w:rFonts w:ascii="Arial" w:hAnsi="Arial" w:cs="Arial"/>
                <w:lang w:val="es-MX"/>
              </w:rPr>
            </w:pPr>
          </w:p>
          <w:p w:rsid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IV</w:t>
            </w:r>
            <w:r w:rsidR="006D7E0A">
              <w:rPr>
                <w:rFonts w:ascii="Arial" w:hAnsi="Arial" w:cs="Arial"/>
                <w:lang w:val="es-MX"/>
              </w:rPr>
              <w:t>…</w:t>
            </w:r>
          </w:p>
          <w:p w:rsidR="006D7E0A" w:rsidRPr="00904592" w:rsidRDefault="006D7E0A" w:rsidP="00904592">
            <w:pPr>
              <w:autoSpaceDE w:val="0"/>
              <w:autoSpaceDN w:val="0"/>
              <w:adjustRightInd w:val="0"/>
              <w:jc w:val="both"/>
              <w:rPr>
                <w:rFonts w:ascii="Arial" w:hAnsi="Arial" w:cs="Arial"/>
                <w:lang w:val="es-MX"/>
              </w:rPr>
            </w:pPr>
          </w:p>
          <w:p w:rsidR="00904592" w:rsidRP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 xml:space="preserve">V. Para los casos de convenios suscritos en el ejercicio inmediato anterior y los permisos y/o licencias previstos en dicho convenio sean otorgados durante el año </w:t>
            </w:r>
            <w:r w:rsidR="00E57952">
              <w:rPr>
                <w:rFonts w:ascii="Arial" w:hAnsi="Arial" w:cs="Arial"/>
                <w:highlight w:val="yellow"/>
                <w:lang w:val="es-MX"/>
              </w:rPr>
              <w:t>2</w:t>
            </w:r>
            <w:r w:rsidR="006D7E0A">
              <w:rPr>
                <w:rFonts w:ascii="Arial" w:hAnsi="Arial" w:cs="Arial"/>
                <w:highlight w:val="yellow"/>
                <w:lang w:val="es-MX"/>
              </w:rPr>
              <w:t>02</w:t>
            </w:r>
            <w:r w:rsidR="006D7E0A" w:rsidRPr="006D7E0A">
              <w:rPr>
                <w:rFonts w:ascii="Arial" w:hAnsi="Arial" w:cs="Arial"/>
                <w:highlight w:val="yellow"/>
                <w:lang w:val="es-MX"/>
              </w:rPr>
              <w:t>1</w:t>
            </w:r>
            <w:r w:rsidRPr="00904592">
              <w:rPr>
                <w:rFonts w:ascii="Arial" w:hAnsi="Arial" w:cs="Arial"/>
                <w:lang w:val="es-MX"/>
              </w:rPr>
              <w:t>, se aplicarán la tarifa y los incentivos que corresponda comprendidos en la presente ley</w:t>
            </w:r>
            <w:r>
              <w:rPr>
                <w:rFonts w:ascii="Arial" w:hAnsi="Arial" w:cs="Arial"/>
                <w:lang w:val="es-MX"/>
              </w:rPr>
              <w:t>…</w:t>
            </w:r>
            <w:r w:rsidRPr="00904592">
              <w:rPr>
                <w:rFonts w:ascii="Arial" w:hAnsi="Arial" w:cs="Arial"/>
                <w:lang w:val="es-MX"/>
              </w:rPr>
              <w:t xml:space="preserve"> </w:t>
            </w:r>
          </w:p>
          <w:p w:rsidR="00904592" w:rsidRPr="00904592" w:rsidRDefault="00904592" w:rsidP="00904592">
            <w:pPr>
              <w:autoSpaceDE w:val="0"/>
              <w:autoSpaceDN w:val="0"/>
              <w:adjustRightInd w:val="0"/>
              <w:jc w:val="both"/>
              <w:rPr>
                <w:rFonts w:ascii="Arial" w:hAnsi="Arial" w:cs="Arial"/>
                <w:lang w:val="es-MX"/>
              </w:rPr>
            </w:pPr>
          </w:p>
          <w:p w:rsidR="00E57952" w:rsidRPr="001E6789" w:rsidRDefault="00E57952" w:rsidP="006D7E0A">
            <w:pPr>
              <w:autoSpaceDE w:val="0"/>
              <w:autoSpaceDN w:val="0"/>
              <w:adjustRightInd w:val="0"/>
              <w:jc w:val="both"/>
              <w:rPr>
                <w:rFonts w:ascii="Arial" w:hAnsi="Arial" w:cs="Arial"/>
                <w:lang w:val="es-MX"/>
              </w:rPr>
            </w:pPr>
            <w:r w:rsidRPr="00E57952">
              <w:rPr>
                <w:rFonts w:ascii="Arial" w:hAnsi="Arial" w:cs="Arial"/>
                <w:lang w:val="es-MX"/>
              </w:rPr>
              <w:t>VI</w:t>
            </w:r>
            <w:r w:rsidR="006D7E0A">
              <w:rPr>
                <w:rFonts w:ascii="Arial" w:hAnsi="Arial" w:cs="Arial"/>
                <w:lang w:val="es-MX"/>
              </w:rPr>
              <w:t>…</w:t>
            </w:r>
          </w:p>
        </w:tc>
        <w:tc>
          <w:tcPr>
            <w:tcW w:w="4253" w:type="dxa"/>
          </w:tcPr>
          <w:p w:rsidR="00904592" w:rsidRDefault="00904592" w:rsidP="00904592">
            <w:pPr>
              <w:tabs>
                <w:tab w:val="left" w:pos="4536"/>
              </w:tabs>
              <w:autoSpaceDE w:val="0"/>
              <w:autoSpaceDN w:val="0"/>
              <w:adjustRightInd w:val="0"/>
              <w:jc w:val="both"/>
              <w:rPr>
                <w:rFonts w:ascii="Arial" w:hAnsi="Arial" w:cs="Arial"/>
                <w:lang w:val="es-MX"/>
              </w:rPr>
            </w:pPr>
            <w:r w:rsidRPr="00904592">
              <w:rPr>
                <w:rFonts w:ascii="Arial" w:hAnsi="Arial" w:cs="Arial"/>
                <w:lang w:val="es-MX"/>
              </w:rPr>
              <w:lastRenderedPageBreak/>
              <w:t>Artículo 18. Las personas físicas y jurídi</w:t>
            </w:r>
            <w:r w:rsidR="006D7E0A">
              <w:rPr>
                <w:rFonts w:ascii="Arial" w:hAnsi="Arial" w:cs="Arial"/>
                <w:lang w:val="es-MX"/>
              </w:rPr>
              <w:t>cas que durante el año 2020</w:t>
            </w:r>
            <w:r w:rsidRPr="00904592">
              <w:rPr>
                <w:rFonts w:ascii="Arial" w:hAnsi="Arial" w:cs="Arial"/>
                <w:lang w:val="es-MX"/>
              </w:rPr>
              <w:t xml:space="preserve"> inicien o amplíen actividades industriales, comerciales o de servicios en el municipio de</w:t>
            </w:r>
            <w:r>
              <w:rPr>
                <w:rFonts w:ascii="Arial" w:hAnsi="Arial" w:cs="Arial"/>
                <w:lang w:val="es-MX"/>
              </w:rPr>
              <w:t xml:space="preserve"> San Pedro Tlaquepaque, Jalisco…</w:t>
            </w:r>
            <w:r w:rsidRPr="00904592">
              <w:rPr>
                <w:rFonts w:ascii="Arial" w:hAnsi="Arial" w:cs="Arial"/>
                <w:lang w:val="es-MX"/>
              </w:rPr>
              <w:t xml:space="preserve"> </w:t>
            </w:r>
          </w:p>
          <w:p w:rsidR="00904592" w:rsidRDefault="00904592" w:rsidP="00904592">
            <w:pPr>
              <w:tabs>
                <w:tab w:val="left" w:pos="4536"/>
              </w:tabs>
              <w:autoSpaceDE w:val="0"/>
              <w:autoSpaceDN w:val="0"/>
              <w:adjustRightInd w:val="0"/>
              <w:jc w:val="both"/>
              <w:rPr>
                <w:rFonts w:ascii="Arial" w:hAnsi="Arial" w:cs="Arial"/>
                <w:lang w:val="es-MX"/>
              </w:rPr>
            </w:pPr>
          </w:p>
          <w:p w:rsidR="00904592" w:rsidRDefault="00904592" w:rsidP="00904592">
            <w:pPr>
              <w:tabs>
                <w:tab w:val="left" w:pos="4536"/>
              </w:tabs>
              <w:autoSpaceDE w:val="0"/>
              <w:autoSpaceDN w:val="0"/>
              <w:adjustRightInd w:val="0"/>
              <w:jc w:val="both"/>
              <w:rPr>
                <w:rFonts w:ascii="Arial" w:hAnsi="Arial" w:cs="Arial"/>
                <w:lang w:val="es-MX"/>
              </w:rPr>
            </w:pPr>
            <w:r w:rsidRPr="00904592">
              <w:rPr>
                <w:rFonts w:ascii="Arial" w:hAnsi="Arial" w:cs="Arial"/>
                <w:lang w:val="es-MX"/>
              </w:rPr>
              <w:t>I</w:t>
            </w:r>
            <w:r w:rsidR="006D7E0A">
              <w:rPr>
                <w:rFonts w:ascii="Arial" w:hAnsi="Arial" w:cs="Arial"/>
                <w:lang w:val="es-MX"/>
              </w:rPr>
              <w:t>…</w:t>
            </w:r>
          </w:p>
          <w:p w:rsidR="006D7E0A" w:rsidRDefault="006D7E0A" w:rsidP="00904592">
            <w:pPr>
              <w:tabs>
                <w:tab w:val="left" w:pos="4536"/>
              </w:tabs>
              <w:autoSpaceDE w:val="0"/>
              <w:autoSpaceDN w:val="0"/>
              <w:adjustRightInd w:val="0"/>
              <w:jc w:val="both"/>
              <w:rPr>
                <w:rFonts w:ascii="Arial" w:hAnsi="Arial" w:cs="Arial"/>
                <w:lang w:val="es-MX"/>
              </w:rPr>
            </w:pPr>
          </w:p>
          <w:p w:rsidR="00904592" w:rsidRPr="00904592" w:rsidRDefault="00D67F65" w:rsidP="00D67F65">
            <w:pPr>
              <w:tabs>
                <w:tab w:val="left" w:pos="4536"/>
              </w:tabs>
              <w:autoSpaceDE w:val="0"/>
              <w:autoSpaceDN w:val="0"/>
              <w:adjustRightInd w:val="0"/>
              <w:jc w:val="both"/>
              <w:rPr>
                <w:rFonts w:ascii="Arial" w:hAnsi="Arial" w:cs="Arial"/>
                <w:lang w:val="es-MX"/>
              </w:rPr>
            </w:pPr>
            <w:r>
              <w:rPr>
                <w:rFonts w:ascii="Arial" w:hAnsi="Arial" w:cs="Arial"/>
                <w:lang w:val="es-MX"/>
              </w:rPr>
              <w:t>II</w:t>
            </w:r>
            <w:r w:rsidR="006D7E0A">
              <w:rPr>
                <w:rFonts w:ascii="Arial" w:hAnsi="Arial" w:cs="Arial"/>
                <w:lang w:val="es-MX"/>
              </w:rPr>
              <w:t>..</w:t>
            </w:r>
            <w:r>
              <w:rPr>
                <w:rFonts w:ascii="Arial" w:hAnsi="Arial" w:cs="Arial"/>
                <w:lang w:val="es-MX"/>
              </w:rPr>
              <w:t>.</w:t>
            </w:r>
          </w:p>
          <w:p w:rsidR="00D67F65" w:rsidRDefault="00D67F65" w:rsidP="00904592">
            <w:pPr>
              <w:tabs>
                <w:tab w:val="left" w:pos="4536"/>
              </w:tabs>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904592">
              <w:rPr>
                <w:rFonts w:ascii="Arial" w:hAnsi="Arial" w:cs="Arial"/>
                <w:lang w:val="es-MX"/>
              </w:rPr>
              <w:t xml:space="preserve">III. No se considerará que existe el </w:t>
            </w:r>
            <w:r w:rsidRPr="00904592">
              <w:rPr>
                <w:rFonts w:ascii="Arial" w:hAnsi="Arial" w:cs="Arial"/>
                <w:lang w:val="es-MX"/>
              </w:rPr>
              <w:lastRenderedPageBreak/>
              <w:t>inicio o ampliación de actividades o una nueva inversión de persona jurídica, si esta estuvie</w:t>
            </w:r>
            <w:r w:rsidR="006D7E0A">
              <w:rPr>
                <w:rFonts w:ascii="Arial" w:hAnsi="Arial" w:cs="Arial"/>
                <w:lang w:val="es-MX"/>
              </w:rPr>
              <w:t>re ya constituida antes del 2020</w:t>
            </w:r>
            <w:r w:rsidRPr="00904592">
              <w:rPr>
                <w:rFonts w:ascii="Arial" w:hAnsi="Arial" w:cs="Arial"/>
                <w:lang w:val="es-MX"/>
              </w:rPr>
              <w:t xml:space="preserve">, por el </w:t>
            </w:r>
          </w:p>
          <w:p w:rsidR="00D67F65" w:rsidRDefault="00D67F65" w:rsidP="00D67F65">
            <w:pPr>
              <w:autoSpaceDE w:val="0"/>
              <w:autoSpaceDN w:val="0"/>
              <w:adjustRightInd w:val="0"/>
              <w:jc w:val="both"/>
              <w:rPr>
                <w:rFonts w:ascii="Arial" w:hAnsi="Arial" w:cs="Arial"/>
                <w:lang w:val="es-MX"/>
              </w:rPr>
            </w:pPr>
            <w:proofErr w:type="gramStart"/>
            <w:r w:rsidRPr="00904592">
              <w:rPr>
                <w:rFonts w:ascii="Arial" w:hAnsi="Arial" w:cs="Arial"/>
                <w:lang w:val="es-MX"/>
              </w:rPr>
              <w:t>sólo</w:t>
            </w:r>
            <w:proofErr w:type="gramEnd"/>
            <w:r w:rsidRPr="00904592">
              <w:rPr>
                <w:rFonts w:ascii="Arial" w:hAnsi="Arial" w:cs="Arial"/>
                <w:lang w:val="es-MX"/>
              </w:rPr>
              <w:t xml:space="preserve"> hecho de que cambie su nomb</w:t>
            </w:r>
            <w:r>
              <w:rPr>
                <w:rFonts w:ascii="Arial" w:hAnsi="Arial" w:cs="Arial"/>
                <w:lang w:val="es-MX"/>
              </w:rPr>
              <w:t>re, denominación o razón social…</w:t>
            </w:r>
            <w:r w:rsidRPr="00904592">
              <w:rPr>
                <w:rFonts w:ascii="Arial" w:hAnsi="Arial" w:cs="Arial"/>
                <w:lang w:val="es-MX"/>
              </w:rPr>
              <w:t xml:space="preserve"> </w:t>
            </w:r>
          </w:p>
          <w:p w:rsidR="00D67F65" w:rsidRDefault="00D67F65" w:rsidP="00904592">
            <w:pPr>
              <w:tabs>
                <w:tab w:val="left" w:pos="4536"/>
              </w:tabs>
              <w:autoSpaceDE w:val="0"/>
              <w:autoSpaceDN w:val="0"/>
              <w:adjustRightInd w:val="0"/>
              <w:jc w:val="both"/>
              <w:rPr>
                <w:rFonts w:ascii="Arial" w:hAnsi="Arial" w:cs="Arial"/>
                <w:lang w:val="es-MX"/>
              </w:rPr>
            </w:pPr>
          </w:p>
          <w:p w:rsidR="00D67F65" w:rsidRDefault="00904592" w:rsidP="00D67F65">
            <w:pPr>
              <w:tabs>
                <w:tab w:val="left" w:pos="4536"/>
              </w:tabs>
              <w:autoSpaceDE w:val="0"/>
              <w:autoSpaceDN w:val="0"/>
              <w:adjustRightInd w:val="0"/>
              <w:jc w:val="both"/>
              <w:rPr>
                <w:rFonts w:ascii="Arial" w:hAnsi="Arial" w:cs="Arial"/>
                <w:lang w:val="es-MX"/>
              </w:rPr>
            </w:pPr>
            <w:r w:rsidRPr="00904592">
              <w:rPr>
                <w:rFonts w:ascii="Arial" w:hAnsi="Arial" w:cs="Arial"/>
                <w:lang w:val="es-MX"/>
              </w:rPr>
              <w:t>IV</w:t>
            </w:r>
            <w:r w:rsidR="006D7E0A">
              <w:rPr>
                <w:rFonts w:ascii="Arial" w:hAnsi="Arial" w:cs="Arial"/>
                <w:lang w:val="es-MX"/>
              </w:rPr>
              <w:t>…</w:t>
            </w:r>
            <w:r w:rsidRPr="00904592">
              <w:rPr>
                <w:rFonts w:ascii="Arial" w:hAnsi="Arial" w:cs="Arial"/>
                <w:lang w:val="es-MX"/>
              </w:rPr>
              <w:t xml:space="preserve"> </w:t>
            </w:r>
          </w:p>
          <w:p w:rsidR="006D7E0A" w:rsidRPr="00904592" w:rsidRDefault="006D7E0A" w:rsidP="00D67F65">
            <w:pPr>
              <w:tabs>
                <w:tab w:val="left" w:pos="4536"/>
              </w:tabs>
              <w:autoSpaceDE w:val="0"/>
              <w:autoSpaceDN w:val="0"/>
              <w:adjustRightInd w:val="0"/>
              <w:jc w:val="both"/>
              <w:rPr>
                <w:rFonts w:ascii="Arial" w:hAnsi="Arial" w:cs="Arial"/>
                <w:lang w:val="es-MX"/>
              </w:rPr>
            </w:pPr>
          </w:p>
          <w:p w:rsidR="00904592" w:rsidRPr="00904592" w:rsidRDefault="00904592" w:rsidP="00904592">
            <w:pPr>
              <w:tabs>
                <w:tab w:val="left" w:pos="4536"/>
              </w:tabs>
              <w:autoSpaceDE w:val="0"/>
              <w:autoSpaceDN w:val="0"/>
              <w:adjustRightInd w:val="0"/>
              <w:jc w:val="both"/>
              <w:rPr>
                <w:rFonts w:ascii="Arial" w:hAnsi="Arial" w:cs="Arial"/>
                <w:lang w:val="es-MX"/>
              </w:rPr>
            </w:pPr>
            <w:r w:rsidRPr="00904592">
              <w:rPr>
                <w:rFonts w:ascii="Arial" w:hAnsi="Arial" w:cs="Arial"/>
                <w:lang w:val="es-MX"/>
              </w:rPr>
              <w:t>V. Para los casos de convenios suscritos en el ejercicio inmediato anterior y los permisos y/o licencias previstos en dicho convenio se</w:t>
            </w:r>
            <w:r w:rsidR="00E57952">
              <w:rPr>
                <w:rFonts w:ascii="Arial" w:hAnsi="Arial" w:cs="Arial"/>
                <w:lang w:val="es-MX"/>
              </w:rPr>
              <w:t xml:space="preserve">an otorgados durante el año </w:t>
            </w:r>
            <w:r w:rsidR="006D7E0A">
              <w:rPr>
                <w:rFonts w:ascii="Arial" w:hAnsi="Arial" w:cs="Arial"/>
                <w:lang w:val="es-MX"/>
              </w:rPr>
              <w:t>2020</w:t>
            </w:r>
            <w:r w:rsidRPr="00904592">
              <w:rPr>
                <w:rFonts w:ascii="Arial" w:hAnsi="Arial" w:cs="Arial"/>
                <w:lang w:val="es-MX"/>
              </w:rPr>
              <w:t xml:space="preserve">, se aplicarán la tarifa y los incentivos que corresponda comprendidos en la presente </w:t>
            </w:r>
            <w:r w:rsidR="00D67F65">
              <w:rPr>
                <w:rFonts w:ascii="Arial" w:hAnsi="Arial" w:cs="Arial"/>
                <w:lang w:val="es-MX"/>
              </w:rPr>
              <w:t>ley…</w:t>
            </w:r>
          </w:p>
          <w:p w:rsidR="00904592" w:rsidRPr="00904592" w:rsidRDefault="00904592" w:rsidP="00904592">
            <w:pPr>
              <w:tabs>
                <w:tab w:val="left" w:pos="4536"/>
              </w:tabs>
              <w:autoSpaceDE w:val="0"/>
              <w:autoSpaceDN w:val="0"/>
              <w:adjustRightInd w:val="0"/>
              <w:jc w:val="both"/>
              <w:rPr>
                <w:rFonts w:ascii="Arial" w:hAnsi="Arial" w:cs="Arial"/>
                <w:lang w:val="es-MX"/>
              </w:rPr>
            </w:pPr>
          </w:p>
          <w:p w:rsidR="00D53A42" w:rsidRPr="001E6789" w:rsidRDefault="00E57952" w:rsidP="006D7E0A">
            <w:pPr>
              <w:tabs>
                <w:tab w:val="left" w:pos="4536"/>
              </w:tabs>
              <w:autoSpaceDE w:val="0"/>
              <w:autoSpaceDN w:val="0"/>
              <w:adjustRightInd w:val="0"/>
              <w:jc w:val="both"/>
              <w:rPr>
                <w:rFonts w:ascii="Arial" w:hAnsi="Arial" w:cs="Arial"/>
                <w:lang w:val="es-MX"/>
              </w:rPr>
            </w:pPr>
            <w:r w:rsidRPr="00E57952">
              <w:rPr>
                <w:rFonts w:ascii="Arial" w:hAnsi="Arial" w:cs="Arial"/>
                <w:lang w:val="es-MX"/>
              </w:rPr>
              <w:t>VI</w:t>
            </w:r>
            <w:r w:rsidR="006D7E0A">
              <w:rPr>
                <w:rFonts w:ascii="Arial" w:hAnsi="Arial" w:cs="Arial"/>
                <w:lang w:val="es-MX"/>
              </w:rPr>
              <w:t>..</w:t>
            </w:r>
            <w:r w:rsidRPr="00E57952">
              <w:rPr>
                <w:rFonts w:ascii="Arial" w:hAnsi="Arial" w:cs="Arial"/>
                <w:lang w:val="es-MX"/>
              </w:rPr>
              <w:t>.</w:t>
            </w:r>
            <w:r w:rsidRPr="00E57952">
              <w:rPr>
                <w:rFonts w:ascii="Arial" w:hAnsi="Arial" w:cs="Arial"/>
                <w:lang w:val="es-MX"/>
              </w:rPr>
              <w:tab/>
              <w:t>70.00%</w:t>
            </w:r>
            <w:r w:rsidRPr="00E57952">
              <w:rPr>
                <w:rFonts w:ascii="Arial" w:hAnsi="Arial" w:cs="Arial"/>
                <w:lang w:val="es-MX"/>
              </w:rPr>
              <w:tab/>
              <w:t>70.00%</w:t>
            </w:r>
          </w:p>
        </w:tc>
      </w:tr>
    </w:tbl>
    <w:p w:rsidR="00D53A42" w:rsidRDefault="00D53A42" w:rsidP="00D53A42">
      <w:pPr>
        <w:spacing w:line="360" w:lineRule="auto"/>
        <w:jc w:val="both"/>
        <w:rPr>
          <w:rStyle w:val="Textoennegrita"/>
          <w:rFonts w:ascii="Arial" w:hAnsi="Arial" w:cs="Arial"/>
          <w:b w:val="0"/>
          <w:bCs w:val="0"/>
        </w:rPr>
      </w:pPr>
    </w:p>
    <w:p w:rsidR="00D67F65" w:rsidRPr="00D67F65" w:rsidRDefault="00D67F65" w:rsidP="00D67F65">
      <w:pPr>
        <w:spacing w:line="360" w:lineRule="auto"/>
        <w:jc w:val="both"/>
        <w:rPr>
          <w:rFonts w:ascii="Arial" w:hAnsi="Arial" w:cs="Arial"/>
          <w:b/>
          <w:lang w:val="es-MX"/>
        </w:rPr>
      </w:pPr>
      <w:r w:rsidRPr="00D67F65">
        <w:rPr>
          <w:rFonts w:ascii="Arial" w:hAnsi="Arial" w:cs="Arial"/>
          <w:b/>
          <w:lang w:val="es-MX"/>
        </w:rPr>
        <w:t>Artículo 29, Segundo Párrafo</w:t>
      </w:r>
    </w:p>
    <w:p w:rsidR="00971B55" w:rsidRPr="00D67F65" w:rsidRDefault="00D67F65" w:rsidP="00D67F65">
      <w:pPr>
        <w:spacing w:line="360" w:lineRule="auto"/>
        <w:jc w:val="both"/>
        <w:rPr>
          <w:rFonts w:ascii="Arial" w:hAnsi="Arial" w:cs="Arial"/>
          <w:lang w:val="es-MX"/>
        </w:rPr>
      </w:pPr>
      <w:r w:rsidRPr="00D67F65">
        <w:rPr>
          <w:rFonts w:ascii="Arial" w:hAnsi="Arial" w:cs="Arial"/>
          <w:lang w:val="es-MX"/>
        </w:rPr>
        <w:t>Se actualiza el año, hacie</w:t>
      </w:r>
      <w:r w:rsidR="000C5F93">
        <w:rPr>
          <w:rFonts w:ascii="Arial" w:hAnsi="Arial" w:cs="Arial"/>
          <w:lang w:val="es-MX"/>
        </w:rPr>
        <w:t>ndo el cambio del ejercicio 2020</w:t>
      </w:r>
      <w:r w:rsidR="00E57952">
        <w:rPr>
          <w:rFonts w:ascii="Arial" w:hAnsi="Arial" w:cs="Arial"/>
          <w:lang w:val="es-MX"/>
        </w:rPr>
        <w:t xml:space="preserve"> al ejerc</w:t>
      </w:r>
      <w:r w:rsidR="000C5F93">
        <w:rPr>
          <w:rFonts w:ascii="Arial" w:hAnsi="Arial" w:cs="Arial"/>
          <w:lang w:val="es-MX"/>
        </w:rPr>
        <w:t>icio 2021</w:t>
      </w:r>
      <w:r w:rsidRPr="00D67F65">
        <w:rPr>
          <w:rFonts w:ascii="Arial" w:hAnsi="Arial" w:cs="Arial"/>
          <w:lang w:val="es-MX"/>
        </w:rPr>
        <w:t>, que es el año que estará en curso.</w:t>
      </w:r>
    </w:p>
    <w:p w:rsidR="00D67F65" w:rsidRDefault="00D67F65" w:rsidP="00D67F65">
      <w:pPr>
        <w:spacing w:line="360" w:lineRule="auto"/>
        <w:jc w:val="both"/>
        <w:rPr>
          <w:rFonts w:ascii="Arial" w:hAnsi="Arial" w:cs="Arial"/>
          <w:lang w:val="es-MX"/>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tblGrid>
      <w:tr w:rsidR="00971B55" w:rsidRPr="0096644A" w:rsidTr="00932051">
        <w:trPr>
          <w:trHeight w:val="562"/>
        </w:trPr>
        <w:tc>
          <w:tcPr>
            <w:tcW w:w="4219"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w:t>
            </w:r>
            <w:r w:rsidR="000C5F93">
              <w:rPr>
                <w:rFonts w:ascii="Arial" w:hAnsi="Arial" w:cs="Arial"/>
                <w:b/>
              </w:rPr>
              <w:t>1</w:t>
            </w:r>
          </w:p>
        </w:tc>
        <w:tc>
          <w:tcPr>
            <w:tcW w:w="4253"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0C5F93">
              <w:rPr>
                <w:rFonts w:ascii="Arial" w:hAnsi="Arial" w:cs="Arial"/>
                <w:b/>
              </w:rPr>
              <w:t>20</w:t>
            </w:r>
          </w:p>
        </w:tc>
      </w:tr>
      <w:tr w:rsidR="00971B55" w:rsidRPr="0096644A" w:rsidTr="00932051">
        <w:trPr>
          <w:trHeight w:val="1833"/>
        </w:trPr>
        <w:tc>
          <w:tcPr>
            <w:tcW w:w="4219" w:type="dxa"/>
          </w:tcPr>
          <w:p w:rsidR="00D67F6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Artículo 29. Para calcular el mon</w:t>
            </w:r>
            <w:r>
              <w:rPr>
                <w:rFonts w:ascii="Arial" w:hAnsi="Arial" w:cs="Arial"/>
                <w:lang w:val="es-MX"/>
              </w:rPr>
              <w:t>to del impuesto predial a pagar…</w:t>
            </w:r>
          </w:p>
          <w:p w:rsidR="00D67F65" w:rsidRPr="00D67F65" w:rsidRDefault="00D67F65" w:rsidP="00D67F65">
            <w:pPr>
              <w:tabs>
                <w:tab w:val="left" w:pos="4536"/>
              </w:tabs>
              <w:autoSpaceDE w:val="0"/>
              <w:autoSpaceDN w:val="0"/>
              <w:adjustRightInd w:val="0"/>
              <w:jc w:val="both"/>
              <w:rPr>
                <w:rFonts w:ascii="Arial" w:hAnsi="Arial" w:cs="Arial"/>
                <w:lang w:val="es-MX"/>
              </w:rPr>
            </w:pPr>
          </w:p>
          <w:p w:rsidR="00971B55" w:rsidRPr="00971B5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 xml:space="preserve">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w:t>
            </w:r>
            <w:r w:rsidRPr="00D67F65">
              <w:rPr>
                <w:rFonts w:ascii="Arial" w:hAnsi="Arial" w:cs="Arial"/>
                <w:lang w:val="es-MX"/>
              </w:rPr>
              <w:lastRenderedPageBreak/>
              <w:t xml:space="preserve">que resulte de aplicar los valores establecidos en las Tablas de Valores de Terrenos y Construcciones de Predios Urbanos y Rústicos aprobadas por el Congreso del Estado para el ejercicio fiscal de </w:t>
            </w:r>
            <w:r w:rsidR="000C5F93">
              <w:rPr>
                <w:rFonts w:ascii="Arial" w:hAnsi="Arial" w:cs="Arial"/>
                <w:highlight w:val="yellow"/>
                <w:lang w:val="es-MX"/>
              </w:rPr>
              <w:t>2021</w:t>
            </w:r>
            <w:r w:rsidRPr="00E57952">
              <w:rPr>
                <w:rFonts w:ascii="Arial" w:hAnsi="Arial" w:cs="Arial"/>
                <w:highlight w:val="yellow"/>
                <w:lang w:val="es-MX"/>
              </w:rPr>
              <w:t>.</w:t>
            </w:r>
          </w:p>
        </w:tc>
        <w:tc>
          <w:tcPr>
            <w:tcW w:w="4253" w:type="dxa"/>
          </w:tcPr>
          <w:p w:rsidR="00D67F6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lastRenderedPageBreak/>
              <w:t>Artículo 29. Para calcular el mon</w:t>
            </w:r>
            <w:r>
              <w:rPr>
                <w:rFonts w:ascii="Arial" w:hAnsi="Arial" w:cs="Arial"/>
                <w:lang w:val="es-MX"/>
              </w:rPr>
              <w:t>to del impuesto predial a pagar…</w:t>
            </w:r>
            <w:r w:rsidRPr="00D67F65">
              <w:rPr>
                <w:rFonts w:ascii="Arial" w:hAnsi="Arial" w:cs="Arial"/>
                <w:lang w:val="es-MX"/>
              </w:rPr>
              <w:t xml:space="preserve"> </w:t>
            </w:r>
          </w:p>
          <w:p w:rsidR="00D67F65" w:rsidRPr="00D67F65" w:rsidRDefault="00D67F65" w:rsidP="00D67F65">
            <w:pPr>
              <w:tabs>
                <w:tab w:val="left" w:pos="4536"/>
              </w:tabs>
              <w:autoSpaceDE w:val="0"/>
              <w:autoSpaceDN w:val="0"/>
              <w:adjustRightInd w:val="0"/>
              <w:jc w:val="both"/>
              <w:rPr>
                <w:rFonts w:ascii="Arial" w:hAnsi="Arial" w:cs="Arial"/>
                <w:lang w:val="es-MX"/>
              </w:rPr>
            </w:pPr>
          </w:p>
          <w:p w:rsidR="00971B55" w:rsidRPr="00971B5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 xml:space="preserve">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w:t>
            </w:r>
            <w:r w:rsidRPr="00D67F65">
              <w:rPr>
                <w:rFonts w:ascii="Arial" w:hAnsi="Arial" w:cs="Arial"/>
                <w:lang w:val="es-MX"/>
              </w:rPr>
              <w:lastRenderedPageBreak/>
              <w:t>que resulte de aplicar los valores establecidos en las Tablas de Valores de Terrenos y Construcciones de Predios Urbanos y Rústicos aprobadas por el Congreso del Estado para el ejercicio fisca</w:t>
            </w:r>
            <w:r w:rsidR="000C5F93">
              <w:rPr>
                <w:rFonts w:ascii="Arial" w:hAnsi="Arial" w:cs="Arial"/>
                <w:lang w:val="es-MX"/>
              </w:rPr>
              <w:t>l de 2020</w:t>
            </w:r>
            <w:r w:rsidRPr="00D67F65">
              <w:rPr>
                <w:rFonts w:ascii="Arial" w:hAnsi="Arial" w:cs="Arial"/>
                <w:lang w:val="es-MX"/>
              </w:rPr>
              <w:t>.</w:t>
            </w:r>
          </w:p>
        </w:tc>
      </w:tr>
    </w:tbl>
    <w:p w:rsidR="00971B55" w:rsidRDefault="00971B55" w:rsidP="00971B55">
      <w:pPr>
        <w:spacing w:line="360" w:lineRule="auto"/>
        <w:jc w:val="both"/>
        <w:rPr>
          <w:rFonts w:ascii="Arial" w:hAnsi="Arial" w:cs="Arial"/>
          <w:lang w:val="es-MX"/>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w:t>
      </w:r>
      <w:r w:rsidR="00872FBB">
        <w:rPr>
          <w:rStyle w:val="Textoennegrita"/>
          <w:rFonts w:ascii="Arial" w:hAnsi="Arial" w:cs="Arial"/>
        </w:rPr>
        <w:t xml:space="preserve"> Fracción II, Inciso b), Primer</w:t>
      </w:r>
      <w:r w:rsidRPr="00D67F65">
        <w:rPr>
          <w:rStyle w:val="Textoennegrita"/>
          <w:rFonts w:ascii="Arial" w:hAnsi="Arial" w:cs="Arial"/>
        </w:rPr>
        <w:t xml:space="preserve"> Párrafo</w:t>
      </w:r>
    </w:p>
    <w:p w:rsid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0C5F93">
        <w:rPr>
          <w:rStyle w:val="Textoennegrita"/>
          <w:rFonts w:ascii="Arial" w:hAnsi="Arial" w:cs="Arial"/>
          <w:b w:val="0"/>
        </w:rPr>
        <w:t>ndo el cambio del ejercicio 2019 al ejercicio 2020</w:t>
      </w:r>
      <w:r w:rsidRPr="00D67F65">
        <w:rPr>
          <w:rStyle w:val="Textoennegrita"/>
          <w:rFonts w:ascii="Arial" w:hAnsi="Arial" w:cs="Arial"/>
          <w:b w:val="0"/>
        </w:rPr>
        <w:t>, en la acreditación de pagos del año anterior, para poder aplicar para cualquier tipo de beneficio.</w:t>
      </w:r>
    </w:p>
    <w:p w:rsidR="00F430D9" w:rsidRPr="00D67F65" w:rsidRDefault="00F430D9"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a), Numeral 1</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0C5F93">
        <w:rPr>
          <w:rStyle w:val="Textoennegrita"/>
          <w:rFonts w:ascii="Arial" w:hAnsi="Arial" w:cs="Arial"/>
          <w:b w:val="0"/>
        </w:rPr>
        <w:t>ndo el cambio del ejercicio 2019 al ejercicio 2020</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a), Numeral 2</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0C5F93">
        <w:rPr>
          <w:rStyle w:val="Textoennegrita"/>
          <w:rFonts w:ascii="Arial" w:hAnsi="Arial" w:cs="Arial"/>
          <w:b w:val="0"/>
        </w:rPr>
        <w:t>ndo el cambio del ejercicio 2020 al ejercicio 2021</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 xml:space="preserve">Se actualiza el año, haciendo el cambio del </w:t>
      </w:r>
      <w:r w:rsidR="000C5F93">
        <w:rPr>
          <w:rStyle w:val="Textoennegrita"/>
          <w:rFonts w:ascii="Arial" w:hAnsi="Arial" w:cs="Arial"/>
          <w:b w:val="0"/>
        </w:rPr>
        <w:t>ejercicio 2019 al ejercicio 2020</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c)</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haciendo el</w:t>
      </w:r>
      <w:r w:rsidR="000C5F93">
        <w:rPr>
          <w:rStyle w:val="Textoennegrita"/>
          <w:rFonts w:ascii="Arial" w:hAnsi="Arial" w:cs="Arial"/>
          <w:b w:val="0"/>
        </w:rPr>
        <w:t xml:space="preserve"> cambio del ejercicio 2019 al ejercicio 2020</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lastRenderedPageBreak/>
        <w:t>Artículo 32, Fracción III, Inciso d), Numeral 1; Numeral 2; Numeral 5, Segundo Párrafo; Inciso e) e Inciso f)</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0C5F93">
        <w:rPr>
          <w:rStyle w:val="Textoennegrita"/>
          <w:rFonts w:ascii="Arial" w:hAnsi="Arial" w:cs="Arial"/>
          <w:b w:val="0"/>
        </w:rPr>
        <w:t>ndo el cambio del ejercicio 2020 al ejercicio 2021</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i), Numeral 3</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haciendo el</w:t>
      </w:r>
      <w:r w:rsidR="000C5F93">
        <w:rPr>
          <w:rStyle w:val="Textoennegrita"/>
          <w:rFonts w:ascii="Arial" w:hAnsi="Arial" w:cs="Arial"/>
          <w:b w:val="0"/>
        </w:rPr>
        <w:t xml:space="preserve"> cambio del ejercicio 2019 al ejercicio 2020</w:t>
      </w:r>
      <w:r w:rsidRPr="00D67F65">
        <w:rPr>
          <w:rStyle w:val="Textoennegrita"/>
          <w:rFonts w:ascii="Arial" w:hAnsi="Arial" w:cs="Arial"/>
          <w:b w:val="0"/>
        </w:rPr>
        <w:t>.</w:t>
      </w:r>
    </w:p>
    <w:p w:rsid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i), Numeral 7, Segundo Párrafo:</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 xml:space="preserve">Se actualiza el año, haciendo el cambio del </w:t>
      </w:r>
      <w:r w:rsidR="00B2109A">
        <w:rPr>
          <w:rStyle w:val="Textoennegrita"/>
          <w:rFonts w:ascii="Arial" w:hAnsi="Arial" w:cs="Arial"/>
          <w:b w:val="0"/>
        </w:rPr>
        <w:t xml:space="preserve">ejercicio </w:t>
      </w:r>
      <w:r w:rsidR="000C5F93">
        <w:rPr>
          <w:rStyle w:val="Textoennegrita"/>
          <w:rFonts w:ascii="Arial" w:hAnsi="Arial" w:cs="Arial"/>
          <w:b w:val="0"/>
        </w:rPr>
        <w:t>2020 al ejercicio 2021</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j), Numeral 2</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0C5F93">
        <w:rPr>
          <w:rStyle w:val="Textoennegrita"/>
          <w:rFonts w:ascii="Arial" w:hAnsi="Arial" w:cs="Arial"/>
          <w:b w:val="0"/>
        </w:rPr>
        <w:t>ndo el cambio del ejercicio 2019 al ejercicio 2020</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k)</w:t>
      </w:r>
    </w:p>
    <w:p w:rsid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0C5F93">
        <w:rPr>
          <w:rStyle w:val="Textoennegrita"/>
          <w:rFonts w:ascii="Arial" w:hAnsi="Arial" w:cs="Arial"/>
          <w:b w:val="0"/>
        </w:rPr>
        <w:t>ndo el cambio del ejercicio 2020 al ejercicio 2021</w:t>
      </w:r>
      <w:r w:rsidRPr="00D67F65">
        <w:rPr>
          <w:rStyle w:val="Textoennegrita"/>
          <w:rFonts w:ascii="Arial" w:hAnsi="Arial" w:cs="Arial"/>
          <w:b w:val="0"/>
        </w:rPr>
        <w:t>, que es el año que estará en curso.</w:t>
      </w:r>
    </w:p>
    <w:p w:rsidR="00CC65B3" w:rsidRPr="00D67F65" w:rsidRDefault="00CC65B3" w:rsidP="00D67F65">
      <w:pPr>
        <w:spacing w:line="360" w:lineRule="auto"/>
        <w:jc w:val="both"/>
        <w:rPr>
          <w:rStyle w:val="Textoennegrita"/>
          <w:rFonts w:ascii="Arial" w:hAnsi="Arial" w:cs="Arial"/>
          <w:b w:val="0"/>
        </w:rPr>
      </w:pPr>
    </w:p>
    <w:p w:rsidR="000C5F93" w:rsidRPr="000C5F93" w:rsidRDefault="000C5F93" w:rsidP="000C5F93">
      <w:pPr>
        <w:spacing w:line="360" w:lineRule="auto"/>
        <w:jc w:val="both"/>
        <w:rPr>
          <w:rStyle w:val="Textoennegrita"/>
          <w:rFonts w:ascii="Arial" w:hAnsi="Arial" w:cs="Arial"/>
        </w:rPr>
      </w:pPr>
      <w:r w:rsidRPr="000C5F93">
        <w:rPr>
          <w:rStyle w:val="Textoennegrita"/>
          <w:rFonts w:ascii="Arial" w:hAnsi="Arial" w:cs="Arial"/>
        </w:rPr>
        <w:t>Artículo 32, Fracción III, Inciso m)</w:t>
      </w:r>
    </w:p>
    <w:p w:rsidR="000C5F93" w:rsidRDefault="000C5F93" w:rsidP="000C5F93">
      <w:pPr>
        <w:spacing w:line="360" w:lineRule="auto"/>
        <w:jc w:val="both"/>
        <w:rPr>
          <w:rStyle w:val="Textoennegrita"/>
          <w:rFonts w:ascii="Arial" w:hAnsi="Arial" w:cs="Arial"/>
          <w:b w:val="0"/>
        </w:rPr>
      </w:pPr>
      <w:r w:rsidRPr="000C5F93">
        <w:rPr>
          <w:rStyle w:val="Textoennegrita"/>
          <w:rFonts w:ascii="Arial" w:hAnsi="Arial" w:cs="Arial"/>
          <w:b w:val="0"/>
        </w:rPr>
        <w:t>Se modifica este inciso para apoyar a los fraccionamientos regularizados por la Comisión Municipal de Regularización, al momento de la apertura de cuentas prediales.</w:t>
      </w:r>
    </w:p>
    <w:p w:rsidR="00A95122" w:rsidRPr="00D67F65" w:rsidRDefault="00A95122" w:rsidP="000C5F93">
      <w:pPr>
        <w:spacing w:line="360" w:lineRule="auto"/>
        <w:jc w:val="both"/>
        <w:rPr>
          <w:rStyle w:val="Textoennegrita"/>
          <w:rFonts w:ascii="Arial" w:hAnsi="Arial" w:cs="Arial"/>
          <w:b w:val="0"/>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n) e Inciso o)</w:t>
      </w:r>
    </w:p>
    <w:p w:rsidR="00971B5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lastRenderedPageBreak/>
        <w:t>Se actualiza el año, hacie</w:t>
      </w:r>
      <w:r w:rsidR="000C5F93">
        <w:rPr>
          <w:rStyle w:val="Textoennegrita"/>
          <w:rFonts w:ascii="Arial" w:hAnsi="Arial" w:cs="Arial"/>
          <w:b w:val="0"/>
        </w:rPr>
        <w:t>ndo el cambio del ejercicio 2019 al ejercicio 2020</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b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tblGrid>
      <w:tr w:rsidR="00971B55" w:rsidRPr="0096644A" w:rsidTr="00932051">
        <w:trPr>
          <w:trHeight w:val="562"/>
        </w:trPr>
        <w:tc>
          <w:tcPr>
            <w:tcW w:w="4219"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B2109A">
              <w:rPr>
                <w:rFonts w:ascii="Arial" w:hAnsi="Arial" w:cs="Arial"/>
                <w:b/>
              </w:rPr>
              <w:t>2</w:t>
            </w:r>
            <w:r w:rsidR="000C5F93">
              <w:rPr>
                <w:rFonts w:ascii="Arial" w:hAnsi="Arial" w:cs="Arial"/>
                <w:b/>
              </w:rPr>
              <w:t>1</w:t>
            </w:r>
          </w:p>
        </w:tc>
        <w:tc>
          <w:tcPr>
            <w:tcW w:w="4253"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0C5F93">
              <w:rPr>
                <w:rFonts w:ascii="Arial" w:hAnsi="Arial" w:cs="Arial"/>
                <w:b/>
              </w:rPr>
              <w:t>20</w:t>
            </w:r>
          </w:p>
        </w:tc>
      </w:tr>
      <w:tr w:rsidR="00971B55" w:rsidRPr="0096644A" w:rsidTr="001A49C3">
        <w:trPr>
          <w:trHeight w:val="416"/>
        </w:trPr>
        <w:tc>
          <w:tcPr>
            <w:tcW w:w="4219" w:type="dxa"/>
          </w:tcPr>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Artículo 32. Para la determinación del valor</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 Predios Rú</w:t>
            </w:r>
            <w:r w:rsidR="004A49BB">
              <w:rPr>
                <w:rFonts w:ascii="Arial" w:hAnsi="Arial" w:cs="Arial"/>
                <w:lang w:val="es-MX"/>
              </w:rPr>
              <w:t>sticos…</w:t>
            </w:r>
          </w:p>
          <w:p w:rsidR="004A49BB" w:rsidRDefault="004A49BB"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II. Predios Urbanos: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w:t>
            </w:r>
            <w:r w:rsidR="004A49BB">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b)</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w:t>
            </w:r>
            <w:r w:rsidR="007364AC">
              <w:rPr>
                <w:rFonts w:ascii="Arial" w:hAnsi="Arial" w:cs="Arial"/>
                <w:highlight w:val="yellow"/>
                <w:lang w:val="es-MX"/>
              </w:rPr>
              <w:t>20</w:t>
            </w:r>
            <w:r w:rsidR="007364AC" w:rsidRPr="007364AC">
              <w:rPr>
                <w:rFonts w:ascii="Arial" w:hAnsi="Arial" w:cs="Arial"/>
                <w:highlight w:val="yellow"/>
                <w:lang w:val="es-MX"/>
              </w:rPr>
              <w:t>20</w:t>
            </w:r>
            <w:r w:rsidR="003D3DFF">
              <w:rPr>
                <w:rFonts w:ascii="Arial" w:hAnsi="Arial" w:cs="Arial"/>
                <w:lang w:val="es-MX"/>
              </w:rPr>
              <w:t>.</w:t>
            </w:r>
          </w:p>
          <w:p w:rsidR="00F430D9" w:rsidRDefault="00F430D9"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III. A los contribuyentes de este impuesto</w:t>
            </w:r>
            <w:r w:rsidR="00C65A92">
              <w:rPr>
                <w:rFonts w:ascii="Arial" w:hAnsi="Arial" w:cs="Arial"/>
                <w:lang w:val="es-MX"/>
              </w:rPr>
              <w:t>…</w:t>
            </w:r>
          </w:p>
          <w:p w:rsidR="00C65A92" w:rsidRDefault="00C65A92"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a)</w:t>
            </w:r>
            <w:r w:rsidR="00C65A92">
              <w:rPr>
                <w:rFonts w:ascii="Arial" w:hAnsi="Arial" w:cs="Arial"/>
                <w:lang w:val="es-MX"/>
              </w:rPr>
              <w:t>...</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lastRenderedPageBreak/>
              <w:t xml:space="preserve">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w:t>
            </w:r>
            <w:r w:rsidR="007364AC">
              <w:rPr>
                <w:rFonts w:ascii="Arial" w:hAnsi="Arial" w:cs="Arial"/>
                <w:highlight w:val="yellow"/>
                <w:lang w:val="es-MX"/>
              </w:rPr>
              <w:t>20</w:t>
            </w:r>
            <w:r w:rsidR="007364AC" w:rsidRPr="007364AC">
              <w:rPr>
                <w:rFonts w:ascii="Arial" w:hAnsi="Arial" w:cs="Arial"/>
                <w:highlight w:val="yellow"/>
                <w:lang w:val="es-MX"/>
              </w:rPr>
              <w:t>20</w:t>
            </w:r>
            <w:r w:rsidR="003D3DFF">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Los predios propiedad privada que no formen parte de la dotación actual de comunidades agrarias o ejidos, al impuesto que resulte a su cargo por el ejercicio fiscal </w:t>
            </w:r>
            <w:r w:rsidR="003D3DFF">
              <w:rPr>
                <w:rFonts w:ascii="Arial" w:hAnsi="Arial" w:cs="Arial"/>
                <w:highlight w:val="yellow"/>
                <w:lang w:val="es-MX"/>
              </w:rPr>
              <w:t>20</w:t>
            </w:r>
            <w:r w:rsidR="007364AC">
              <w:rPr>
                <w:rFonts w:ascii="Arial" w:hAnsi="Arial" w:cs="Arial"/>
                <w:highlight w:val="yellow"/>
                <w:lang w:val="es-MX"/>
              </w:rPr>
              <w:t>2</w:t>
            </w:r>
            <w:r w:rsidR="007364AC" w:rsidRPr="007364AC">
              <w:rPr>
                <w:rFonts w:ascii="Arial" w:hAnsi="Arial" w:cs="Arial"/>
                <w:highlight w:val="yellow"/>
                <w:lang w:val="es-MX"/>
              </w:rPr>
              <w:t>1</w:t>
            </w:r>
            <w:r w:rsidRPr="00D67F65">
              <w:rPr>
                <w:rFonts w:ascii="Arial" w:hAnsi="Arial" w:cs="Arial"/>
                <w:lang w:val="es-MX"/>
              </w:rPr>
              <w:t xml:space="preserve"> por la aplicación de la tasa establecida en esta Ley, pagarán el impuesto resultante de aplicar el factor de 0.50, siempre que acrediten estar al corriente hasta el sexto bimestre del </w:t>
            </w:r>
            <w:r w:rsidR="007364AC">
              <w:rPr>
                <w:rFonts w:ascii="Arial" w:hAnsi="Arial" w:cs="Arial"/>
                <w:highlight w:val="yellow"/>
                <w:lang w:val="es-MX"/>
              </w:rPr>
              <w:t>20</w:t>
            </w:r>
            <w:r w:rsidR="007364AC" w:rsidRPr="007364AC">
              <w:rPr>
                <w:rFonts w:ascii="Arial" w:hAnsi="Arial" w:cs="Arial"/>
                <w:highlight w:val="yellow"/>
                <w:lang w:val="es-MX"/>
              </w:rPr>
              <w:t>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b)</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c) A los predios propiedad de las asociaciones religiosas legalmente constituidas, se les aplicará una tarifa de factor 0.50 del impuesto que resulte, siempre que acrediten estar al corriente hasta el sexto bimestre del </w:t>
            </w:r>
            <w:r w:rsidR="003D3DFF">
              <w:rPr>
                <w:rFonts w:ascii="Arial" w:hAnsi="Arial" w:cs="Arial"/>
                <w:highlight w:val="yellow"/>
                <w:lang w:val="es-MX"/>
              </w:rPr>
              <w:t>2</w:t>
            </w:r>
            <w:r w:rsidR="003D3DFF" w:rsidRPr="007364AC">
              <w:rPr>
                <w:rFonts w:ascii="Arial" w:hAnsi="Arial" w:cs="Arial"/>
                <w:highlight w:val="yellow"/>
                <w:lang w:val="es-MX"/>
              </w:rPr>
              <w:t>0</w:t>
            </w:r>
            <w:r w:rsidR="007364AC" w:rsidRPr="007364AC">
              <w:rPr>
                <w:rFonts w:ascii="Arial" w:hAnsi="Arial" w:cs="Arial"/>
                <w:highlight w:val="yellow"/>
                <w:lang w:val="es-MX"/>
              </w:rPr>
              <w:t>20</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d) A los contribuyentes del impuesto predial, que efectúen el pago de la anualidad correspondiente al ejercicio fiscal del </w:t>
            </w:r>
            <w:r w:rsidR="003D3DFF">
              <w:rPr>
                <w:rFonts w:ascii="Arial" w:hAnsi="Arial" w:cs="Arial"/>
                <w:highlight w:val="yellow"/>
                <w:lang w:val="es-MX"/>
              </w:rPr>
              <w:t>2</w:t>
            </w:r>
            <w:r w:rsidR="007364AC">
              <w:rPr>
                <w:rFonts w:ascii="Arial" w:hAnsi="Arial" w:cs="Arial"/>
                <w:highlight w:val="yellow"/>
                <w:lang w:val="es-MX"/>
              </w:rPr>
              <w:t>02</w:t>
            </w:r>
            <w:r w:rsidR="007364AC" w:rsidRPr="007364AC">
              <w:rPr>
                <w:rFonts w:ascii="Arial" w:hAnsi="Arial" w:cs="Arial"/>
                <w:highlight w:val="yellow"/>
                <w:lang w:val="es-MX"/>
              </w:rPr>
              <w:t>1</w:t>
            </w:r>
            <w:r w:rsidRPr="00D67F65">
              <w:rPr>
                <w:rFonts w:ascii="Arial" w:hAnsi="Arial" w:cs="Arial"/>
                <w:lang w:val="es-MX"/>
              </w:rPr>
              <w:t>, se les concederán los siguientes beneficios: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1. Si efectúan el pago antes del día </w:t>
            </w:r>
            <w:r w:rsidRPr="00D67F65">
              <w:rPr>
                <w:rFonts w:ascii="Arial" w:hAnsi="Arial" w:cs="Arial"/>
                <w:lang w:val="es-MX"/>
              </w:rPr>
              <w:lastRenderedPageBreak/>
              <w:t xml:space="preserve">1° de abril de </w:t>
            </w:r>
            <w:r w:rsidR="003D3DFF">
              <w:rPr>
                <w:rFonts w:ascii="Arial" w:hAnsi="Arial" w:cs="Arial"/>
                <w:highlight w:val="yellow"/>
                <w:lang w:val="es-MX"/>
              </w:rPr>
              <w:t>2</w:t>
            </w:r>
            <w:r w:rsidR="007364AC">
              <w:rPr>
                <w:rFonts w:ascii="Arial" w:hAnsi="Arial" w:cs="Arial"/>
                <w:highlight w:val="yellow"/>
                <w:lang w:val="es-MX"/>
              </w:rPr>
              <w:t>0</w:t>
            </w:r>
            <w:r w:rsidR="007364AC" w:rsidRPr="007364AC">
              <w:rPr>
                <w:rFonts w:ascii="Arial" w:hAnsi="Arial" w:cs="Arial"/>
                <w:highlight w:val="yellow"/>
                <w:lang w:val="es-MX"/>
              </w:rPr>
              <w:t>21</w:t>
            </w:r>
            <w:r w:rsidRPr="00D67F65">
              <w:rPr>
                <w:rFonts w:ascii="Arial" w:hAnsi="Arial" w:cs="Arial"/>
                <w:lang w:val="es-MX"/>
              </w:rPr>
              <w:t>, se aplicará una tarifa de factor 0.85,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Cuando se efectúe el pago del 1° al 30 de abril del </w:t>
            </w:r>
            <w:r w:rsidR="003D3DFF">
              <w:rPr>
                <w:rFonts w:ascii="Arial" w:hAnsi="Arial" w:cs="Arial"/>
                <w:highlight w:val="yellow"/>
                <w:lang w:val="es-MX"/>
              </w:rPr>
              <w:t>2</w:t>
            </w:r>
            <w:r w:rsidR="007364AC">
              <w:rPr>
                <w:rFonts w:ascii="Arial" w:hAnsi="Arial" w:cs="Arial"/>
                <w:highlight w:val="yellow"/>
                <w:lang w:val="es-MX"/>
              </w:rPr>
              <w:t>0</w:t>
            </w:r>
            <w:r w:rsidR="007364AC" w:rsidRPr="007364AC">
              <w:rPr>
                <w:rFonts w:ascii="Arial" w:hAnsi="Arial" w:cs="Arial"/>
                <w:highlight w:val="yellow"/>
                <w:lang w:val="es-MX"/>
              </w:rPr>
              <w:t>21</w:t>
            </w:r>
            <w:r w:rsidRPr="00D67F65">
              <w:rPr>
                <w:rFonts w:ascii="Arial" w:hAnsi="Arial" w:cs="Arial"/>
                <w:lang w:val="es-MX"/>
              </w:rPr>
              <w:t>, se aplicará una tarifa de factor 0.95,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C65A92" w:rsidRDefault="00C65A92" w:rsidP="00C65A92">
            <w:pPr>
              <w:autoSpaceDE w:val="0"/>
              <w:autoSpaceDN w:val="0"/>
              <w:adjustRightInd w:val="0"/>
              <w:jc w:val="both"/>
              <w:rPr>
                <w:rFonts w:ascii="Arial" w:hAnsi="Arial" w:cs="Arial"/>
                <w:lang w:val="es-MX"/>
              </w:rPr>
            </w:pPr>
            <w:r>
              <w:rPr>
                <w:rFonts w:ascii="Arial" w:hAnsi="Arial" w:cs="Arial"/>
                <w:lang w:val="es-MX"/>
              </w:rPr>
              <w:t xml:space="preserve">3… </w:t>
            </w:r>
          </w:p>
          <w:p w:rsidR="00C65A92" w:rsidRDefault="00C65A92" w:rsidP="00C65A92">
            <w:pPr>
              <w:autoSpaceDE w:val="0"/>
              <w:autoSpaceDN w:val="0"/>
              <w:adjustRightInd w:val="0"/>
              <w:jc w:val="both"/>
              <w:rPr>
                <w:rFonts w:ascii="Arial" w:hAnsi="Arial" w:cs="Arial"/>
                <w:lang w:val="es-MX"/>
              </w:rPr>
            </w:pPr>
          </w:p>
          <w:p w:rsidR="00D67F65" w:rsidRDefault="00C65A92" w:rsidP="00C65A92">
            <w:pPr>
              <w:autoSpaceDE w:val="0"/>
              <w:autoSpaceDN w:val="0"/>
              <w:adjustRightInd w:val="0"/>
              <w:jc w:val="both"/>
              <w:rPr>
                <w:rFonts w:ascii="Arial" w:hAnsi="Arial" w:cs="Arial"/>
                <w:lang w:val="es-MX"/>
              </w:rPr>
            </w:pPr>
            <w:r>
              <w:rPr>
                <w:rFonts w:ascii="Arial" w:hAnsi="Arial" w:cs="Arial"/>
                <w:lang w:val="es-MX"/>
              </w:rPr>
              <w:t>4…</w:t>
            </w:r>
          </w:p>
          <w:p w:rsidR="00C65A92" w:rsidRPr="00D67F65" w:rsidRDefault="00C65A92" w:rsidP="00C65A92">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Los contribuyentes que efectúen su pago en los términos del inciso d) del presente artículo, no causarán los recargos que se hubiesen generado en los dos primeros bimestres del </w:t>
            </w:r>
            <w:r w:rsidR="003D3DFF">
              <w:rPr>
                <w:rFonts w:ascii="Arial" w:hAnsi="Arial" w:cs="Arial"/>
                <w:highlight w:val="yellow"/>
                <w:lang w:val="es-MX"/>
              </w:rPr>
              <w:t>2</w:t>
            </w:r>
            <w:r w:rsidR="007364AC">
              <w:rPr>
                <w:rFonts w:ascii="Arial" w:hAnsi="Arial" w:cs="Arial"/>
                <w:highlight w:val="yellow"/>
                <w:lang w:val="es-MX"/>
              </w:rPr>
              <w:t>02</w:t>
            </w:r>
            <w:r w:rsidR="007364AC" w:rsidRPr="007364AC">
              <w:rPr>
                <w:rFonts w:ascii="Arial" w:hAnsi="Arial" w:cs="Arial"/>
                <w:highlight w:val="yellow"/>
                <w:lang w:val="es-MX"/>
              </w:rPr>
              <w:t>1</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e) A los contribuyentes que acrediten ser ciudadanos mexicanos y tener la calidad de pensionados, jubilados, discapacitados, viudas, viudos y así mismo a quienes tengan 60 años y menores a 65 años, se les aplicará una tarifa de factor 0.50 sobre el monto del impuesto que les corresponda pagar, por el año </w:t>
            </w:r>
            <w:r w:rsidR="003D3DFF">
              <w:rPr>
                <w:rFonts w:ascii="Arial" w:hAnsi="Arial" w:cs="Arial"/>
                <w:highlight w:val="yellow"/>
                <w:lang w:val="es-MX"/>
              </w:rPr>
              <w:t>2</w:t>
            </w:r>
            <w:r w:rsidR="007364AC">
              <w:rPr>
                <w:rFonts w:ascii="Arial" w:hAnsi="Arial" w:cs="Arial"/>
                <w:highlight w:val="yellow"/>
                <w:lang w:val="es-MX"/>
              </w:rPr>
              <w:t>02</w:t>
            </w:r>
            <w:r w:rsidR="007364AC" w:rsidRPr="007364AC">
              <w:rPr>
                <w:rFonts w:ascii="Arial" w:hAnsi="Arial" w:cs="Arial"/>
                <w:highlight w:val="yellow"/>
                <w:lang w:val="es-MX"/>
              </w:rPr>
              <w:t>1</w:t>
            </w:r>
            <w:r w:rsidRPr="00D67F65">
              <w:rPr>
                <w:rFonts w:ascii="Arial" w:hAnsi="Arial" w:cs="Arial"/>
                <w:lang w:val="es-MX"/>
              </w:rPr>
              <w:t>, sobre el primer $1’000,000.00 del valor fiscal, respecto de la casa que habitan y de la que comprueban ser propietarios o usufructuarios.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f) A los contribuyentes que acrediten ser ciudadanos mexicanos y que tengan 65 años o más, cumplidos antes del Primero de Enero de </w:t>
            </w:r>
            <w:r w:rsidRPr="00D67F65">
              <w:rPr>
                <w:rFonts w:ascii="Arial" w:hAnsi="Arial" w:cs="Arial"/>
                <w:highlight w:val="yellow"/>
                <w:lang w:val="es-MX"/>
              </w:rPr>
              <w:t>20</w:t>
            </w:r>
            <w:r w:rsidR="007364AC">
              <w:rPr>
                <w:rFonts w:ascii="Arial" w:hAnsi="Arial" w:cs="Arial"/>
                <w:highlight w:val="yellow"/>
                <w:lang w:val="es-MX"/>
              </w:rPr>
              <w:t>2</w:t>
            </w:r>
            <w:r w:rsidR="007364AC" w:rsidRPr="007364AC">
              <w:rPr>
                <w:rFonts w:ascii="Arial" w:hAnsi="Arial" w:cs="Arial"/>
                <w:highlight w:val="yellow"/>
                <w:lang w:val="es-MX"/>
              </w:rPr>
              <w:t>1</w:t>
            </w:r>
            <w:r w:rsidRPr="00D67F65">
              <w:rPr>
                <w:rFonts w:ascii="Arial" w:hAnsi="Arial" w:cs="Arial"/>
                <w:lang w:val="es-MX"/>
              </w:rPr>
              <w:t xml:space="preserve">, se les aplicará una tarifa de factor 1.00 sobre el monto del impuesto  </w:t>
            </w:r>
            <w:r w:rsidRPr="00D67F65">
              <w:rPr>
                <w:rFonts w:ascii="Arial" w:hAnsi="Arial" w:cs="Arial"/>
                <w:lang w:val="es-MX"/>
              </w:rPr>
              <w:lastRenderedPageBreak/>
              <w:t xml:space="preserve">predial que les corresponda pagar, por el año </w:t>
            </w:r>
            <w:r w:rsidRPr="00D67F65">
              <w:rPr>
                <w:rFonts w:ascii="Arial" w:hAnsi="Arial" w:cs="Arial"/>
                <w:highlight w:val="yellow"/>
                <w:lang w:val="es-MX"/>
              </w:rPr>
              <w:t>20</w:t>
            </w:r>
            <w:r w:rsidR="007364AC">
              <w:rPr>
                <w:rFonts w:ascii="Arial" w:hAnsi="Arial" w:cs="Arial"/>
                <w:highlight w:val="yellow"/>
                <w:lang w:val="es-MX"/>
              </w:rPr>
              <w:t>2</w:t>
            </w:r>
            <w:r w:rsidR="007364AC" w:rsidRPr="007364AC">
              <w:rPr>
                <w:rFonts w:ascii="Arial" w:hAnsi="Arial" w:cs="Arial"/>
                <w:highlight w:val="yellow"/>
                <w:lang w:val="es-MX"/>
              </w:rPr>
              <w:t>1</w:t>
            </w:r>
            <w:r w:rsidRPr="00D67F65">
              <w:rPr>
                <w:rFonts w:ascii="Arial" w:hAnsi="Arial" w:cs="Arial"/>
                <w:lang w:val="es-MX"/>
              </w:rPr>
              <w:t>, únicamente sobre el primer $1</w:t>
            </w:r>
            <w:proofErr w:type="gramStart"/>
            <w:r w:rsidRPr="00D67F65">
              <w:rPr>
                <w:rFonts w:ascii="Arial" w:hAnsi="Arial" w:cs="Arial"/>
                <w:lang w:val="es-MX"/>
              </w:rPr>
              <w:t>,000,000.00</w:t>
            </w:r>
            <w:proofErr w:type="gramEnd"/>
            <w:r w:rsidRPr="00D67F65">
              <w:rPr>
                <w:rFonts w:ascii="Arial" w:hAnsi="Arial" w:cs="Arial"/>
                <w:lang w:val="es-MX"/>
              </w:rPr>
              <w:t xml:space="preserve"> del valor fiscal, a un solo inmueble, respecto de la casa que habitan y de la cual comprueban ser propietarios.</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g)</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h)</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3. Recibo del impuesto predial, pagado hasta el sexto bimestre de </w:t>
            </w:r>
            <w:r w:rsidR="007364AC">
              <w:rPr>
                <w:rFonts w:ascii="Arial" w:hAnsi="Arial" w:cs="Arial"/>
                <w:highlight w:val="yellow"/>
                <w:lang w:val="es-MX"/>
              </w:rPr>
              <w:t>20</w:t>
            </w:r>
            <w:r w:rsidR="007364AC" w:rsidRPr="007364AC">
              <w:rPr>
                <w:rFonts w:ascii="Arial" w:hAnsi="Arial" w:cs="Arial"/>
                <w:highlight w:val="yellow"/>
                <w:lang w:val="es-MX"/>
              </w:rPr>
              <w:t>20</w:t>
            </w:r>
            <w:r w:rsidRPr="00D67F65">
              <w:rPr>
                <w:rFonts w:ascii="Arial" w:hAnsi="Arial" w:cs="Arial"/>
                <w:lang w:val="es-MX"/>
              </w:rPr>
              <w:t>, a su nombre (que sea el titular de la cuenta predial) ó de su viuda o viudo, además de acreditar que el inmueble lo habita el beneficiado.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6</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7</w:t>
            </w:r>
            <w:r w:rsidR="00C65A92">
              <w:rPr>
                <w:rFonts w:ascii="Arial" w:hAnsi="Arial" w:cs="Arial"/>
                <w:lang w:val="es-MX"/>
              </w:rPr>
              <w:t>…</w:t>
            </w:r>
            <w:r w:rsidRPr="00D67F65">
              <w:rPr>
                <w:rFonts w:ascii="Arial" w:hAnsi="Arial" w:cs="Arial"/>
                <w:lang w:val="es-MX"/>
              </w:rPr>
              <w:t xml:space="preserve"> A lo</w:t>
            </w:r>
            <w:r w:rsidR="00C65A92">
              <w:rPr>
                <w:rFonts w:ascii="Arial" w:hAnsi="Arial" w:cs="Arial"/>
                <w:lang w:val="es-MX"/>
              </w:rPr>
              <w:t>s contribuyentes discapacitados…</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A los contribuyentes que soliciten a partir del año </w:t>
            </w:r>
            <w:r w:rsidR="003D3DFF">
              <w:rPr>
                <w:rFonts w:ascii="Arial" w:hAnsi="Arial" w:cs="Arial"/>
                <w:highlight w:val="yellow"/>
                <w:lang w:val="es-MX"/>
              </w:rPr>
              <w:t>20</w:t>
            </w:r>
            <w:r w:rsidR="007364AC">
              <w:rPr>
                <w:rFonts w:ascii="Arial" w:hAnsi="Arial" w:cs="Arial"/>
                <w:highlight w:val="yellow"/>
                <w:lang w:val="es-MX"/>
              </w:rPr>
              <w:t>2</w:t>
            </w:r>
            <w:r w:rsidR="007364AC" w:rsidRPr="007364AC">
              <w:rPr>
                <w:rFonts w:ascii="Arial" w:hAnsi="Arial" w:cs="Arial"/>
                <w:highlight w:val="yellow"/>
                <w:lang w:val="es-MX"/>
              </w:rPr>
              <w:t>1</w:t>
            </w:r>
            <w:r w:rsidR="00C65A92">
              <w:rPr>
                <w:rFonts w:ascii="Arial" w:hAnsi="Arial" w:cs="Arial"/>
                <w:lang w:val="es-MX"/>
              </w:rPr>
              <w:t>, el descuento por primera vez…</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j)</w:t>
            </w:r>
            <w:r w:rsidR="00C65A92">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Recibo del impuesto predial, </w:t>
            </w:r>
            <w:r w:rsidRPr="00D67F65">
              <w:rPr>
                <w:rFonts w:ascii="Arial" w:hAnsi="Arial" w:cs="Arial"/>
                <w:lang w:val="es-MX"/>
              </w:rPr>
              <w:lastRenderedPageBreak/>
              <w:t xml:space="preserve">pagado hasta el sexto bimestre de </w:t>
            </w:r>
            <w:r w:rsidR="003D3DFF">
              <w:rPr>
                <w:rFonts w:ascii="Arial" w:hAnsi="Arial" w:cs="Arial"/>
                <w:highlight w:val="yellow"/>
                <w:lang w:val="es-MX"/>
              </w:rPr>
              <w:t>20</w:t>
            </w:r>
            <w:r w:rsidR="007364AC">
              <w:rPr>
                <w:rFonts w:ascii="Arial" w:hAnsi="Arial" w:cs="Arial"/>
                <w:highlight w:val="yellow"/>
                <w:lang w:val="es-MX"/>
              </w:rPr>
              <w:t>20</w:t>
            </w:r>
            <w:r w:rsidRPr="00D67F65">
              <w:rPr>
                <w:rFonts w:ascii="Arial" w:hAnsi="Arial" w:cs="Arial"/>
                <w:lang w:val="es-MX"/>
              </w:rPr>
              <w:t>, a nombre del titular de la cuenta predial ó en caso de ser viuda o viudo a nombre de su conyuge finado.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3</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k) A las fincas patrimoniales e históricas acreditadas como tales por el Instituto Nacional de Antropología e Historia, cuyos propietarios acrediten que presentan un estado de conservación estable, se les aplicará una tarifa de factor 0.50 del impuesto que resulte, por el año </w:t>
            </w:r>
            <w:r w:rsidR="003D3DFF">
              <w:rPr>
                <w:rFonts w:ascii="Arial" w:hAnsi="Arial" w:cs="Arial"/>
                <w:highlight w:val="yellow"/>
                <w:lang w:val="es-MX"/>
              </w:rPr>
              <w:t>2</w:t>
            </w:r>
            <w:r w:rsidR="007364AC">
              <w:rPr>
                <w:rFonts w:ascii="Arial" w:hAnsi="Arial" w:cs="Arial"/>
                <w:highlight w:val="yellow"/>
                <w:lang w:val="es-MX"/>
              </w:rPr>
              <w:t>02</w:t>
            </w:r>
            <w:r w:rsidR="007364AC" w:rsidRPr="007364AC">
              <w:rPr>
                <w:rFonts w:ascii="Arial" w:hAnsi="Arial" w:cs="Arial"/>
                <w:highlight w:val="yellow"/>
                <w:lang w:val="es-MX"/>
              </w:rPr>
              <w:t>1</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l)</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C65A92" w:rsidRP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m)</w:t>
            </w:r>
            <w:r w:rsidR="001A49C3">
              <w:rPr>
                <w:rFonts w:ascii="Arial" w:hAnsi="Arial" w:cs="Arial"/>
                <w:lang w:val="es-MX"/>
              </w:rPr>
              <w:t xml:space="preserve"> </w:t>
            </w:r>
            <w:r w:rsidR="001A49C3">
              <w:t xml:space="preserve"> </w:t>
            </w:r>
            <w:r w:rsidR="001A49C3" w:rsidRPr="001A49C3">
              <w:rPr>
                <w:rFonts w:ascii="Arial" w:hAnsi="Arial" w:cs="Arial"/>
                <w:lang w:val="es-MX"/>
              </w:rPr>
              <w:t xml:space="preserve">Cuando se trate de predios resultantes de asentamientos regularizados por CORETT </w:t>
            </w:r>
            <w:r w:rsidR="001A49C3" w:rsidRPr="001A49C3">
              <w:rPr>
                <w:rFonts w:ascii="Arial" w:hAnsi="Arial" w:cs="Arial"/>
                <w:highlight w:val="yellow"/>
                <w:lang w:val="es-MX"/>
              </w:rPr>
              <w:t>ahora Instituto Nacional del Suelo Sustentable (INSUS)</w:t>
            </w:r>
            <w:r w:rsidR="001A49C3" w:rsidRPr="001A49C3">
              <w:rPr>
                <w:rFonts w:ascii="Arial" w:hAnsi="Arial" w:cs="Arial"/>
                <w:lang w:val="es-MX"/>
              </w:rPr>
              <w:t xml:space="preserve"> y PROCEDE, </w:t>
            </w:r>
            <w:r w:rsidR="001A49C3" w:rsidRPr="001A49C3">
              <w:rPr>
                <w:rFonts w:ascii="Arial" w:hAnsi="Arial" w:cs="Arial"/>
                <w:highlight w:val="yellow"/>
                <w:lang w:val="es-MX"/>
              </w:rPr>
              <w:t>la Comisión Municipal de Regularización (COMUR)</w:t>
            </w:r>
            <w:r w:rsidR="001A49C3" w:rsidRPr="001A49C3">
              <w:rPr>
                <w:rFonts w:ascii="Arial" w:hAnsi="Arial" w:cs="Arial"/>
                <w:lang w:val="es-MX"/>
              </w:rPr>
              <w:t xml:space="preserve"> y casos similares que se empadronen durante el presente ejercicio fiscal, no cubrirán el impuesto predial correspondiente a los últimos cinco años sobre el valor de las construcciones, a que se refiere el artículo 108 de la Ley de Hacienda Municipal del Estado de Jalisco, debiendo enterar el impuesto en los términos que establece la ley antes señalada.</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n)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hasta el sexto bimestre del </w:t>
            </w:r>
            <w:r w:rsidR="003D3DFF">
              <w:rPr>
                <w:rFonts w:ascii="Arial" w:hAnsi="Arial" w:cs="Arial"/>
                <w:highlight w:val="yellow"/>
                <w:lang w:val="es-MX"/>
              </w:rPr>
              <w:t>20</w:t>
            </w:r>
            <w:r w:rsidR="001A49C3" w:rsidRPr="001A49C3">
              <w:rPr>
                <w:rFonts w:ascii="Arial" w:hAnsi="Arial" w:cs="Arial"/>
                <w:highlight w:val="yellow"/>
                <w:lang w:val="es-MX"/>
              </w:rPr>
              <w:t>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o)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validez oficial expedido por la</w:t>
            </w:r>
            <w:r w:rsidR="00940906">
              <w:rPr>
                <w:rFonts w:ascii="Arial" w:hAnsi="Arial" w:cs="Arial"/>
                <w:lang w:val="es-MX"/>
              </w:rPr>
              <w:t xml:space="preserve"> </w:t>
            </w:r>
            <w:r w:rsidRPr="00D67F65">
              <w:rPr>
                <w:rFonts w:ascii="Arial" w:hAnsi="Arial" w:cs="Arial"/>
                <w:lang w:val="es-MX"/>
              </w:rPr>
              <w:t xml:space="preserve">Secretaria de Educación Pública, y deberán acreditar que se encuentran al corriente en el pago de las contribuciones hasta el sexto bimestre del </w:t>
            </w:r>
            <w:r w:rsidR="003D3DFF">
              <w:rPr>
                <w:rFonts w:ascii="Arial" w:hAnsi="Arial" w:cs="Arial"/>
                <w:highlight w:val="yellow"/>
                <w:lang w:val="es-MX"/>
              </w:rPr>
              <w:t>20</w:t>
            </w:r>
            <w:r w:rsidR="001A49C3" w:rsidRPr="001A49C3">
              <w:rPr>
                <w:rFonts w:ascii="Arial" w:hAnsi="Arial" w:cs="Arial"/>
                <w:highlight w:val="yellow"/>
                <w:lang w:val="es-MX"/>
              </w:rPr>
              <w:t>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971B55" w:rsidRPr="00D24654" w:rsidRDefault="00D67F65" w:rsidP="00C65A92">
            <w:pPr>
              <w:jc w:val="both"/>
              <w:rPr>
                <w:rStyle w:val="Textoennegrita"/>
                <w:rFonts w:ascii="Arial" w:hAnsi="Arial" w:cs="Arial"/>
              </w:rPr>
            </w:pPr>
            <w:r w:rsidRPr="00D67F65">
              <w:rPr>
                <w:rFonts w:ascii="Arial" w:hAnsi="Arial" w:cs="Arial"/>
                <w:lang w:val="es-MX"/>
              </w:rPr>
              <w:t>p)</w:t>
            </w:r>
            <w:r w:rsidR="00C65A92">
              <w:rPr>
                <w:rFonts w:ascii="Arial" w:hAnsi="Arial" w:cs="Arial"/>
                <w:lang w:val="es-MX"/>
              </w:rPr>
              <w:t>…</w:t>
            </w:r>
            <w:r w:rsidRPr="00D67F65">
              <w:rPr>
                <w:rFonts w:ascii="Arial" w:hAnsi="Arial" w:cs="Arial"/>
                <w:lang w:val="es-MX"/>
              </w:rPr>
              <w:t xml:space="preserve"> </w:t>
            </w:r>
          </w:p>
        </w:tc>
        <w:tc>
          <w:tcPr>
            <w:tcW w:w="4253" w:type="dxa"/>
          </w:tcPr>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lastRenderedPageBreak/>
              <w:t>Artículo 32. Para la determinación del valor</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 Predios Rústicos:</w:t>
            </w:r>
          </w:p>
          <w:p w:rsidR="00D67F65" w:rsidRPr="00D67F65" w:rsidRDefault="00D67F65" w:rsidP="004A49BB">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II. Predios Urbanos: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b)</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w:t>
            </w:r>
            <w:r w:rsidR="007364AC">
              <w:rPr>
                <w:rFonts w:ascii="Arial" w:hAnsi="Arial" w:cs="Arial"/>
                <w:lang w:val="es-MX"/>
              </w:rPr>
              <w:t>asta el sexto bimestre del 2019</w:t>
            </w:r>
            <w:r w:rsidR="003D3DFF">
              <w:rPr>
                <w:rFonts w:ascii="Arial" w:hAnsi="Arial" w:cs="Arial"/>
                <w:lang w:val="es-MX"/>
              </w:rPr>
              <w:t>.</w:t>
            </w:r>
          </w:p>
          <w:p w:rsidR="003D3DFF" w:rsidRDefault="003D3DFF"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III. A los </w:t>
            </w:r>
            <w:r w:rsidR="00C65A92">
              <w:rPr>
                <w:rFonts w:ascii="Arial" w:hAnsi="Arial" w:cs="Arial"/>
                <w:lang w:val="es-MX"/>
              </w:rPr>
              <w:t>contribuyentes de este impuesto…</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a)</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lastRenderedPageBreak/>
              <w:t xml:space="preserve">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w:t>
            </w:r>
            <w:r w:rsidR="007364AC">
              <w:rPr>
                <w:rFonts w:ascii="Arial" w:hAnsi="Arial" w:cs="Arial"/>
                <w:lang w:val="es-MX"/>
              </w:rPr>
              <w:t>hasta el sexto bimestre del 2019</w:t>
            </w:r>
            <w:r w:rsidR="003D3DFF">
              <w:rPr>
                <w:rFonts w:ascii="Arial" w:hAnsi="Arial" w:cs="Arial"/>
                <w:lang w:val="es-MX"/>
              </w:rPr>
              <w:t>…</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Los predios propiedad privada que no formen parte de la dotación actual de comunidades agrarias o ejidos, al impuesto que resulte a su cargo por el </w:t>
            </w:r>
            <w:r w:rsidR="007364AC">
              <w:rPr>
                <w:rFonts w:ascii="Arial" w:hAnsi="Arial" w:cs="Arial"/>
                <w:lang w:val="es-MX"/>
              </w:rPr>
              <w:t>ejercicio fiscal 2020</w:t>
            </w:r>
            <w:r w:rsidRPr="00D67F65">
              <w:rPr>
                <w:rFonts w:ascii="Arial" w:hAnsi="Arial" w:cs="Arial"/>
                <w:lang w:val="es-MX"/>
              </w:rPr>
              <w:t xml:space="preserve"> por la aplicación de la tasa establecida en esta Ley, pagarán el impuesto resultante de aplicar el factor de 0.50, siempre que acrediten estar al corriente </w:t>
            </w:r>
            <w:r w:rsidR="007364AC">
              <w:rPr>
                <w:rFonts w:ascii="Arial" w:hAnsi="Arial" w:cs="Arial"/>
                <w:lang w:val="es-MX"/>
              </w:rPr>
              <w:t>hasta el sexto bimestre del 2019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b)</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c) A los predios propiedad de las asociaciones religiosas legalmente constituidas, se les aplicará una tarifa de factor 0.50 del impuesto que resulte, siempre que acrediten estar al corriente h</w:t>
            </w:r>
            <w:r w:rsidR="003D3DFF">
              <w:rPr>
                <w:rFonts w:ascii="Arial" w:hAnsi="Arial" w:cs="Arial"/>
                <w:lang w:val="es-MX"/>
              </w:rPr>
              <w:t>asta el sexto bime</w:t>
            </w:r>
            <w:r w:rsidR="007364AC">
              <w:rPr>
                <w:rFonts w:ascii="Arial" w:hAnsi="Arial" w:cs="Arial"/>
                <w:lang w:val="es-MX"/>
              </w:rPr>
              <w:t>stre del 2019</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d) A los contribuyentes del impuesto predial, que efectúen el pago de la anualidad correspondie</w:t>
            </w:r>
            <w:r w:rsidR="007364AC">
              <w:rPr>
                <w:rFonts w:ascii="Arial" w:hAnsi="Arial" w:cs="Arial"/>
                <w:lang w:val="es-MX"/>
              </w:rPr>
              <w:t>nte al ejercicio fiscal del 2020</w:t>
            </w:r>
            <w:r w:rsidRPr="00D67F65">
              <w:rPr>
                <w:rFonts w:ascii="Arial" w:hAnsi="Arial" w:cs="Arial"/>
                <w:lang w:val="es-MX"/>
              </w:rPr>
              <w:t>, se les concederán los siguientes beneficios: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 Si efectúan el pago a</w:t>
            </w:r>
            <w:r w:rsidR="007364AC">
              <w:rPr>
                <w:rFonts w:ascii="Arial" w:hAnsi="Arial" w:cs="Arial"/>
                <w:lang w:val="es-MX"/>
              </w:rPr>
              <w:t xml:space="preserve">ntes del día </w:t>
            </w:r>
            <w:r w:rsidR="007364AC">
              <w:rPr>
                <w:rFonts w:ascii="Arial" w:hAnsi="Arial" w:cs="Arial"/>
                <w:lang w:val="es-MX"/>
              </w:rPr>
              <w:lastRenderedPageBreak/>
              <w:t>1° de abril de 2020</w:t>
            </w:r>
            <w:r w:rsidRPr="00D67F65">
              <w:rPr>
                <w:rFonts w:ascii="Arial" w:hAnsi="Arial" w:cs="Arial"/>
                <w:lang w:val="es-MX"/>
              </w:rPr>
              <w:t>, se aplicará una tarifa de factor 0.85,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 Cuando se efectúe el pag</w:t>
            </w:r>
            <w:r w:rsidR="007364AC">
              <w:rPr>
                <w:rFonts w:ascii="Arial" w:hAnsi="Arial" w:cs="Arial"/>
                <w:lang w:val="es-MX"/>
              </w:rPr>
              <w:t>o del 1° al 30 de abril del 2020</w:t>
            </w:r>
            <w:r w:rsidRPr="00D67F65">
              <w:rPr>
                <w:rFonts w:ascii="Arial" w:hAnsi="Arial" w:cs="Arial"/>
                <w:lang w:val="es-MX"/>
              </w:rPr>
              <w:t>, se aplicará una tarifa de factor 0.95,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3</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Los contribuyentes que efectúen su pago en los términos del inciso d) del presente artículo, no causarán los recargos que se hubiesen generado en los</w:t>
            </w:r>
            <w:r w:rsidR="007364AC">
              <w:rPr>
                <w:rFonts w:ascii="Arial" w:hAnsi="Arial" w:cs="Arial"/>
                <w:lang w:val="es-MX"/>
              </w:rPr>
              <w:t xml:space="preserve"> dos primeros bimestres del 2020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e) A los contribuyentes que acrediten ser ciudadanos mexicanos y tener la calidad de pensionados, jubilados, discapacitados, viudas, viudos y así mismo a quienes tengan 60 años y menores a 65 años, se les aplicará una tarifa de factor 0.50 sobre el monto del impuesto que les co</w:t>
            </w:r>
            <w:r w:rsidR="007364AC">
              <w:rPr>
                <w:rFonts w:ascii="Arial" w:hAnsi="Arial" w:cs="Arial"/>
                <w:lang w:val="es-MX"/>
              </w:rPr>
              <w:t>rresponda pagar, por el año 2020</w:t>
            </w:r>
            <w:r w:rsidRPr="00D67F65">
              <w:rPr>
                <w:rFonts w:ascii="Arial" w:hAnsi="Arial" w:cs="Arial"/>
                <w:lang w:val="es-MX"/>
              </w:rPr>
              <w:t>, sobre el primer $1’000,000.00 del valor fiscal, respecto de la casa que habitan y de la que comprueban ser propietarios o usufructuarios.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f) A los contribuyentes que acrediten ser ciudadanos mexicanos y que tengan 65 años o más, cumplidos an</w:t>
            </w:r>
            <w:r w:rsidR="007364AC">
              <w:rPr>
                <w:rFonts w:ascii="Arial" w:hAnsi="Arial" w:cs="Arial"/>
                <w:lang w:val="es-MX"/>
              </w:rPr>
              <w:t>tes del Primero de Enero de 2020</w:t>
            </w:r>
            <w:r w:rsidRPr="00D67F65">
              <w:rPr>
                <w:rFonts w:ascii="Arial" w:hAnsi="Arial" w:cs="Arial"/>
                <w:lang w:val="es-MX"/>
              </w:rPr>
              <w:t xml:space="preserve">, se les aplicará una tarifa de factor 1.00 sobre el monto del impuesto  </w:t>
            </w:r>
            <w:r w:rsidRPr="00D67F65">
              <w:rPr>
                <w:rFonts w:ascii="Arial" w:hAnsi="Arial" w:cs="Arial"/>
                <w:lang w:val="es-MX"/>
              </w:rPr>
              <w:lastRenderedPageBreak/>
              <w:t>predial que les corresponda pagar,</w:t>
            </w:r>
            <w:r w:rsidR="007364AC">
              <w:rPr>
                <w:rFonts w:ascii="Arial" w:hAnsi="Arial" w:cs="Arial"/>
                <w:lang w:val="es-MX"/>
              </w:rPr>
              <w:t xml:space="preserve"> por el año 2020</w:t>
            </w:r>
            <w:r w:rsidRPr="00D67F65">
              <w:rPr>
                <w:rFonts w:ascii="Arial" w:hAnsi="Arial" w:cs="Arial"/>
                <w:lang w:val="es-MX"/>
              </w:rPr>
              <w:t>, únicamente sobre el primer $1</w:t>
            </w:r>
            <w:proofErr w:type="gramStart"/>
            <w:r w:rsidRPr="00D67F65">
              <w:rPr>
                <w:rFonts w:ascii="Arial" w:hAnsi="Arial" w:cs="Arial"/>
                <w:lang w:val="es-MX"/>
              </w:rPr>
              <w:t>,000,000.00</w:t>
            </w:r>
            <w:proofErr w:type="gramEnd"/>
            <w:r w:rsidRPr="00D67F65">
              <w:rPr>
                <w:rFonts w:ascii="Arial" w:hAnsi="Arial" w:cs="Arial"/>
                <w:lang w:val="es-MX"/>
              </w:rPr>
              <w:t xml:space="preserve"> del valor fiscal, a un solo inmueble, respecto de la casa que habitan y de la cual comprueban ser propietarios.</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g)</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h)</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3. Recibo del impuesto predial, pagado</w:t>
            </w:r>
            <w:r w:rsidR="007364AC">
              <w:rPr>
                <w:rFonts w:ascii="Arial" w:hAnsi="Arial" w:cs="Arial"/>
                <w:lang w:val="es-MX"/>
              </w:rPr>
              <w:t xml:space="preserve"> hasta el sexto bimestre de 2019</w:t>
            </w:r>
            <w:r w:rsidRPr="00D67F65">
              <w:rPr>
                <w:rFonts w:ascii="Arial" w:hAnsi="Arial" w:cs="Arial"/>
                <w:lang w:val="es-MX"/>
              </w:rPr>
              <w:t>, a su nombre (que sea el titular de la cuenta predial) ó de su viuda o viudo, además de acreditar que el inmueble lo habita el beneficiado.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6</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7. A lo</w:t>
            </w:r>
            <w:r w:rsidR="00C65A92">
              <w:rPr>
                <w:rFonts w:ascii="Arial" w:hAnsi="Arial" w:cs="Arial"/>
                <w:lang w:val="es-MX"/>
              </w:rPr>
              <w:t>s contribuyentes discapacitados…</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A los contribuyentes qu</w:t>
            </w:r>
            <w:r w:rsidR="007364AC">
              <w:rPr>
                <w:rFonts w:ascii="Arial" w:hAnsi="Arial" w:cs="Arial"/>
                <w:lang w:val="es-MX"/>
              </w:rPr>
              <w:t>e soliciten a partir del año 2020</w:t>
            </w:r>
            <w:r w:rsidR="00C65A92">
              <w:rPr>
                <w:rFonts w:ascii="Arial" w:hAnsi="Arial" w:cs="Arial"/>
                <w:lang w:val="es-MX"/>
              </w:rPr>
              <w:t>, el descuento por primera vez…</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j)</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Recibo del impuesto predial, </w:t>
            </w:r>
            <w:r w:rsidRPr="00D67F65">
              <w:rPr>
                <w:rFonts w:ascii="Arial" w:hAnsi="Arial" w:cs="Arial"/>
                <w:lang w:val="es-MX"/>
              </w:rPr>
              <w:lastRenderedPageBreak/>
              <w:t>pagado</w:t>
            </w:r>
            <w:r w:rsidR="007364AC">
              <w:rPr>
                <w:rFonts w:ascii="Arial" w:hAnsi="Arial" w:cs="Arial"/>
                <w:lang w:val="es-MX"/>
              </w:rPr>
              <w:t xml:space="preserve"> hasta el sexto bimestre de 2019</w:t>
            </w:r>
            <w:r w:rsidRPr="00D67F65">
              <w:rPr>
                <w:rFonts w:ascii="Arial" w:hAnsi="Arial" w:cs="Arial"/>
                <w:lang w:val="es-MX"/>
              </w:rPr>
              <w:t>, a nombre del titular de la cuenta predial ó en caso de ser viuda o viudo a nombre de su conyuge finado.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3</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k) A las fincas patrimoniales e históricas acreditadas como tales por el Instituto Nacional de Antropología e Historia, cuyos propietarios acrediten que presentan un estado de conservación estable, se les aplicará una tarifa de factor 0.50 del impue</w:t>
            </w:r>
            <w:r w:rsidR="007364AC">
              <w:rPr>
                <w:rFonts w:ascii="Arial" w:hAnsi="Arial" w:cs="Arial"/>
                <w:lang w:val="es-MX"/>
              </w:rPr>
              <w:t>sto que resulte, por el año 2020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l)</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1A49C3" w:rsidRPr="001A49C3" w:rsidRDefault="00D67F65" w:rsidP="001A49C3">
            <w:pPr>
              <w:autoSpaceDE w:val="0"/>
              <w:autoSpaceDN w:val="0"/>
              <w:adjustRightInd w:val="0"/>
              <w:jc w:val="both"/>
              <w:rPr>
                <w:rFonts w:ascii="Arial" w:hAnsi="Arial" w:cs="Arial"/>
                <w:lang w:val="es-MX"/>
              </w:rPr>
            </w:pPr>
            <w:r w:rsidRPr="00D67F65">
              <w:rPr>
                <w:rFonts w:ascii="Arial" w:hAnsi="Arial" w:cs="Arial"/>
                <w:lang w:val="es-MX"/>
              </w:rPr>
              <w:t>m)</w:t>
            </w:r>
            <w:r w:rsidR="001A49C3">
              <w:rPr>
                <w:rFonts w:ascii="Arial" w:hAnsi="Arial" w:cs="Arial"/>
                <w:lang w:val="es-MX"/>
              </w:rPr>
              <w:t xml:space="preserve"> </w:t>
            </w:r>
            <w:r w:rsidR="001A49C3">
              <w:t xml:space="preserve"> </w:t>
            </w:r>
            <w:r w:rsidR="001A49C3" w:rsidRPr="001A49C3">
              <w:rPr>
                <w:rFonts w:ascii="Arial" w:hAnsi="Arial" w:cs="Arial"/>
                <w:lang w:val="es-MX"/>
              </w:rPr>
              <w:t>Cuando se trate de predios resultantes de asentamientos regularizados por CORETT y PROCEDE y casos similares que se empadronen durante el presente ejercicio fiscal, no cubrirán el impuesto predial correspondiente a los últimos cinco años sobre el valor de las construcciones, a que se refiere el artículo 108 de la Ley de Hacienda Municipal del Estado de Jalisco, debiendo enterar el</w:t>
            </w:r>
          </w:p>
          <w:p w:rsidR="00D67F65" w:rsidRDefault="001A49C3" w:rsidP="001A49C3">
            <w:pPr>
              <w:autoSpaceDE w:val="0"/>
              <w:autoSpaceDN w:val="0"/>
              <w:adjustRightInd w:val="0"/>
              <w:jc w:val="both"/>
              <w:rPr>
                <w:rFonts w:ascii="Arial" w:hAnsi="Arial" w:cs="Arial"/>
                <w:lang w:val="es-MX"/>
              </w:rPr>
            </w:pPr>
            <w:r w:rsidRPr="001A49C3">
              <w:rPr>
                <w:rFonts w:ascii="Arial" w:hAnsi="Arial" w:cs="Arial"/>
                <w:lang w:val="es-MX"/>
              </w:rPr>
              <w:t>impuesto en los términos que establece la ley antes señalada.</w:t>
            </w:r>
          </w:p>
          <w:p w:rsidR="00C65A92" w:rsidRDefault="00C65A92" w:rsidP="00C65A92">
            <w:pPr>
              <w:autoSpaceDE w:val="0"/>
              <w:autoSpaceDN w:val="0"/>
              <w:adjustRightInd w:val="0"/>
              <w:jc w:val="both"/>
              <w:rPr>
                <w:rFonts w:ascii="Arial" w:hAnsi="Arial" w:cs="Arial"/>
                <w:lang w:val="es-MX"/>
              </w:rPr>
            </w:pPr>
          </w:p>
          <w:p w:rsidR="001A49C3" w:rsidRDefault="001A49C3" w:rsidP="00C65A92">
            <w:pPr>
              <w:autoSpaceDE w:val="0"/>
              <w:autoSpaceDN w:val="0"/>
              <w:adjustRightInd w:val="0"/>
              <w:jc w:val="both"/>
              <w:rPr>
                <w:rFonts w:ascii="Arial" w:hAnsi="Arial" w:cs="Arial"/>
                <w:lang w:val="es-MX"/>
              </w:rPr>
            </w:pPr>
          </w:p>
          <w:p w:rsidR="001A49C3" w:rsidRDefault="001A49C3" w:rsidP="00C65A92">
            <w:pPr>
              <w:autoSpaceDE w:val="0"/>
              <w:autoSpaceDN w:val="0"/>
              <w:adjustRightInd w:val="0"/>
              <w:jc w:val="both"/>
              <w:rPr>
                <w:rFonts w:ascii="Arial" w:hAnsi="Arial" w:cs="Arial"/>
                <w:lang w:val="es-MX"/>
              </w:rPr>
            </w:pPr>
          </w:p>
          <w:p w:rsidR="001A49C3" w:rsidRDefault="001A49C3" w:rsidP="00C65A92">
            <w:pPr>
              <w:autoSpaceDE w:val="0"/>
              <w:autoSpaceDN w:val="0"/>
              <w:adjustRightInd w:val="0"/>
              <w:jc w:val="both"/>
              <w:rPr>
                <w:rFonts w:ascii="Arial" w:hAnsi="Arial" w:cs="Arial"/>
                <w:lang w:val="es-MX"/>
              </w:rPr>
            </w:pPr>
          </w:p>
          <w:p w:rsidR="001A49C3" w:rsidRPr="00D67F65" w:rsidRDefault="001A49C3" w:rsidP="00C65A92">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n)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w:t>
            </w:r>
            <w:r w:rsidR="001A49C3">
              <w:rPr>
                <w:rFonts w:ascii="Arial" w:hAnsi="Arial" w:cs="Arial"/>
                <w:lang w:val="es-MX"/>
              </w:rPr>
              <w:t>hasta el sexto bimestre del 2019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o)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validez oficial expedido por la</w:t>
            </w:r>
            <w:r w:rsidR="00940906">
              <w:rPr>
                <w:rFonts w:ascii="Arial" w:hAnsi="Arial" w:cs="Arial"/>
                <w:lang w:val="es-MX"/>
              </w:rPr>
              <w:t xml:space="preserve"> </w:t>
            </w:r>
            <w:r w:rsidRPr="00D67F65">
              <w:rPr>
                <w:rFonts w:ascii="Arial" w:hAnsi="Arial" w:cs="Arial"/>
                <w:lang w:val="es-MX"/>
              </w:rPr>
              <w:t xml:space="preserve">Secretaria de Educación Pública, y deberán acreditar que se encuentran al corriente en el pago de las contribuciones </w:t>
            </w:r>
            <w:r w:rsidR="001A49C3">
              <w:rPr>
                <w:rFonts w:ascii="Arial" w:hAnsi="Arial" w:cs="Arial"/>
                <w:lang w:val="es-MX"/>
              </w:rPr>
              <w:t>hasta el sexto bimestre del 2019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971B55" w:rsidRPr="00D24654" w:rsidRDefault="00D67F65" w:rsidP="00C65A92">
            <w:pPr>
              <w:jc w:val="both"/>
              <w:rPr>
                <w:rStyle w:val="Textoennegrita"/>
                <w:rFonts w:ascii="Arial" w:hAnsi="Arial" w:cs="Arial"/>
              </w:rPr>
            </w:pPr>
            <w:r w:rsidRPr="00D67F65">
              <w:rPr>
                <w:rFonts w:ascii="Arial" w:hAnsi="Arial" w:cs="Arial"/>
                <w:lang w:val="es-MX"/>
              </w:rPr>
              <w:t>p)</w:t>
            </w:r>
            <w:r w:rsidR="00C65A92">
              <w:rPr>
                <w:rFonts w:ascii="Arial" w:hAnsi="Arial" w:cs="Arial"/>
                <w:lang w:val="es-MX"/>
              </w:rPr>
              <w:t>…</w:t>
            </w:r>
            <w:r w:rsidRPr="00D67F65">
              <w:rPr>
                <w:rFonts w:ascii="Arial" w:hAnsi="Arial" w:cs="Arial"/>
                <w:lang w:val="es-MX"/>
              </w:rPr>
              <w:t xml:space="preserve"> </w:t>
            </w:r>
          </w:p>
        </w:tc>
      </w:tr>
    </w:tbl>
    <w:p w:rsidR="00971B55" w:rsidRDefault="00971B55" w:rsidP="00971B55">
      <w:pPr>
        <w:spacing w:line="360" w:lineRule="auto"/>
        <w:jc w:val="both"/>
        <w:rPr>
          <w:rFonts w:ascii="Arial" w:hAnsi="Arial" w:cs="Arial"/>
        </w:rPr>
      </w:pPr>
    </w:p>
    <w:p w:rsidR="00C65A92" w:rsidRPr="00C65A92" w:rsidRDefault="00C65A92" w:rsidP="00C65A92">
      <w:pPr>
        <w:spacing w:line="360" w:lineRule="auto"/>
        <w:jc w:val="both"/>
        <w:rPr>
          <w:rFonts w:ascii="Arial" w:hAnsi="Arial" w:cs="Arial"/>
          <w:b/>
        </w:rPr>
      </w:pPr>
      <w:r w:rsidRPr="00C65A92">
        <w:rPr>
          <w:rFonts w:ascii="Arial" w:hAnsi="Arial" w:cs="Arial"/>
          <w:b/>
        </w:rPr>
        <w:t>Artículo 34, Cuarto Párrafo</w:t>
      </w:r>
    </w:p>
    <w:p w:rsidR="00863AF3" w:rsidRPr="00C65A92" w:rsidRDefault="00C65A92" w:rsidP="00C65A92">
      <w:pPr>
        <w:spacing w:line="360" w:lineRule="auto"/>
        <w:jc w:val="both"/>
        <w:rPr>
          <w:rFonts w:ascii="Arial" w:hAnsi="Arial" w:cs="Arial"/>
        </w:rPr>
      </w:pPr>
      <w:r w:rsidRPr="00C65A92">
        <w:rPr>
          <w:rFonts w:ascii="Arial" w:hAnsi="Arial" w:cs="Arial"/>
        </w:rPr>
        <w:t>Se actualiza el año, hacie</w:t>
      </w:r>
      <w:r w:rsidR="001A49C3">
        <w:rPr>
          <w:rFonts w:ascii="Arial" w:hAnsi="Arial" w:cs="Arial"/>
        </w:rPr>
        <w:t>ndo el cambio del ejercicio 2020 al ejercicio 2021</w:t>
      </w:r>
      <w:r w:rsidRPr="00C65A92">
        <w:rPr>
          <w:rFonts w:ascii="Arial" w:hAnsi="Arial" w:cs="Arial"/>
        </w:rPr>
        <w:t>, que es el año que estará en curso.</w:t>
      </w:r>
    </w:p>
    <w:p w:rsidR="00C65A92" w:rsidRDefault="00C65A92" w:rsidP="00C65A92">
      <w:pPr>
        <w:spacing w:line="360" w:lineRule="auto"/>
        <w:jc w:val="both"/>
        <w:rPr>
          <w:rFonts w:ascii="Arial" w:hAnsi="Arial" w:cs="Arial"/>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tblGrid>
      <w:tr w:rsidR="00863AF3" w:rsidRPr="0096644A" w:rsidTr="00932051">
        <w:trPr>
          <w:trHeight w:val="562"/>
        </w:trPr>
        <w:tc>
          <w:tcPr>
            <w:tcW w:w="4219" w:type="dxa"/>
          </w:tcPr>
          <w:p w:rsidR="00863AF3" w:rsidRPr="0096644A" w:rsidRDefault="00863AF3" w:rsidP="00932051">
            <w:pPr>
              <w:tabs>
                <w:tab w:val="left" w:pos="4536"/>
              </w:tabs>
              <w:autoSpaceDE w:val="0"/>
              <w:autoSpaceDN w:val="0"/>
              <w:adjustRightInd w:val="0"/>
              <w:rPr>
                <w:rFonts w:ascii="Arial" w:hAnsi="Arial" w:cs="Arial"/>
                <w:lang w:val="es-MX"/>
              </w:rPr>
            </w:pPr>
            <w:r w:rsidRPr="001E6789">
              <w:rPr>
                <w:rFonts w:ascii="Arial" w:hAnsi="Arial" w:cs="Arial"/>
                <w:b/>
              </w:rPr>
              <w:lastRenderedPageBreak/>
              <w:t xml:space="preserve">Propuesta de Ley de Ingresos de </w:t>
            </w:r>
            <w:r>
              <w:rPr>
                <w:rFonts w:ascii="Arial" w:hAnsi="Arial" w:cs="Arial"/>
                <w:b/>
              </w:rPr>
              <w:t>San Pedro Tlaquepaque</w:t>
            </w:r>
            <w:r w:rsidRPr="001E6789">
              <w:rPr>
                <w:rFonts w:ascii="Arial" w:hAnsi="Arial" w:cs="Arial"/>
                <w:b/>
              </w:rPr>
              <w:t>, 20</w:t>
            </w:r>
            <w:r w:rsidR="003D3DFF">
              <w:rPr>
                <w:rFonts w:ascii="Arial" w:hAnsi="Arial" w:cs="Arial"/>
                <w:b/>
              </w:rPr>
              <w:t>2</w:t>
            </w:r>
            <w:r w:rsidR="001A49C3">
              <w:rPr>
                <w:rFonts w:ascii="Arial" w:hAnsi="Arial" w:cs="Arial"/>
                <w:b/>
              </w:rPr>
              <w:t>1</w:t>
            </w:r>
          </w:p>
        </w:tc>
        <w:tc>
          <w:tcPr>
            <w:tcW w:w="4253" w:type="dxa"/>
          </w:tcPr>
          <w:p w:rsidR="00863AF3" w:rsidRPr="0096644A" w:rsidRDefault="00863AF3"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A49C3">
              <w:rPr>
                <w:rFonts w:ascii="Arial" w:hAnsi="Arial" w:cs="Arial"/>
                <w:b/>
              </w:rPr>
              <w:t>20</w:t>
            </w:r>
          </w:p>
        </w:tc>
      </w:tr>
      <w:tr w:rsidR="00863AF3" w:rsidRPr="0096644A" w:rsidTr="00932051">
        <w:trPr>
          <w:trHeight w:val="1833"/>
        </w:trPr>
        <w:tc>
          <w:tcPr>
            <w:tcW w:w="4219" w:type="dxa"/>
          </w:tcPr>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SECCIÓN SEGUNDA</w:t>
            </w:r>
          </w:p>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Del Impuesto sobre Negocios Jurídicos</w:t>
            </w:r>
          </w:p>
          <w:p w:rsidR="00863AF3" w:rsidRPr="00863AF3" w:rsidRDefault="00863AF3" w:rsidP="00863AF3">
            <w:pPr>
              <w:autoSpaceDE w:val="0"/>
              <w:autoSpaceDN w:val="0"/>
              <w:adjustRightInd w:val="0"/>
              <w:rPr>
                <w:rFonts w:ascii="Frutiger-Roman" w:hAnsi="Frutiger-Roman" w:cs="Frutiger-Roman"/>
                <w:lang w:val="es-MX"/>
              </w:rPr>
            </w:pPr>
          </w:p>
          <w:p w:rsidR="00863AF3" w:rsidRPr="00863AF3" w:rsidRDefault="00863AF3" w:rsidP="00863AF3">
            <w:pPr>
              <w:autoSpaceDE w:val="0"/>
              <w:autoSpaceDN w:val="0"/>
              <w:adjustRightInd w:val="0"/>
              <w:jc w:val="both"/>
              <w:rPr>
                <w:rFonts w:ascii="Arial" w:hAnsi="Arial" w:cs="Arial"/>
                <w:lang w:val="es-MX"/>
              </w:rPr>
            </w:pPr>
            <w:r w:rsidRPr="00863AF3">
              <w:rPr>
                <w:rFonts w:ascii="Arial" w:hAnsi="Arial" w:cs="Arial"/>
                <w:lang w:val="es-MX"/>
              </w:rPr>
              <w:t>Artícu</w:t>
            </w:r>
            <w:r>
              <w:rPr>
                <w:rFonts w:ascii="Arial" w:hAnsi="Arial" w:cs="Arial"/>
                <w:lang w:val="es-MX"/>
              </w:rPr>
              <w:t>lo 34. Este impuesto…</w:t>
            </w:r>
          </w:p>
          <w:p w:rsidR="00863AF3" w:rsidRPr="00863AF3" w:rsidRDefault="00863AF3" w:rsidP="00863AF3">
            <w:pPr>
              <w:autoSpaceDE w:val="0"/>
              <w:autoSpaceDN w:val="0"/>
              <w:adjustRightInd w:val="0"/>
              <w:jc w:val="both"/>
              <w:rPr>
                <w:rFonts w:ascii="Arial" w:hAnsi="Arial" w:cs="Arial"/>
                <w:lang w:val="es-MX"/>
              </w:rPr>
            </w:pPr>
          </w:p>
          <w:p w:rsidR="00863AF3" w:rsidRPr="00863AF3" w:rsidRDefault="00863AF3" w:rsidP="00863AF3">
            <w:pPr>
              <w:autoSpaceDE w:val="0"/>
              <w:autoSpaceDN w:val="0"/>
              <w:adjustRightInd w:val="0"/>
              <w:jc w:val="both"/>
              <w:rPr>
                <w:rStyle w:val="Textoennegrita"/>
                <w:rFonts w:ascii="Arial" w:hAnsi="Arial" w:cs="Arial"/>
                <w:b w:val="0"/>
                <w:bCs w:val="0"/>
                <w:lang w:val="es-MX"/>
              </w:rPr>
            </w:pPr>
            <w:r w:rsidRPr="00863AF3">
              <w:rPr>
                <w:rFonts w:ascii="Arial" w:hAnsi="Arial" w:cs="Arial"/>
                <w:lang w:val="es-MX"/>
              </w:rPr>
              <w:t xml:space="preserve">Para efectos de cobro del impuesto al contribuyente así como para la determinación de la responsabilidad solidaria del propietario de la finca establecida en la fracción II del artículo 131 bis antes señalado, cuando no se 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para el ejercicio fiscal de </w:t>
            </w:r>
            <w:r w:rsidR="003D3DFF">
              <w:rPr>
                <w:rFonts w:ascii="Arial" w:hAnsi="Arial" w:cs="Arial"/>
                <w:highlight w:val="yellow"/>
                <w:lang w:val="es-MX"/>
              </w:rPr>
              <w:t>20</w:t>
            </w:r>
            <w:r w:rsidR="001A49C3">
              <w:rPr>
                <w:rFonts w:ascii="Arial" w:hAnsi="Arial" w:cs="Arial"/>
                <w:highlight w:val="yellow"/>
                <w:lang w:val="es-MX"/>
              </w:rPr>
              <w:t>21</w:t>
            </w:r>
            <w:r w:rsidRPr="003D3DFF">
              <w:rPr>
                <w:rFonts w:ascii="Arial" w:hAnsi="Arial" w:cs="Arial"/>
                <w:highlight w:val="yellow"/>
                <w:lang w:val="es-MX"/>
              </w:rPr>
              <w:t>.</w:t>
            </w:r>
          </w:p>
        </w:tc>
        <w:tc>
          <w:tcPr>
            <w:tcW w:w="4253" w:type="dxa"/>
          </w:tcPr>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SECCIÓN SEGUNDA</w:t>
            </w:r>
          </w:p>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Del Impuesto sobre Negocios Jurídicos</w:t>
            </w:r>
          </w:p>
          <w:p w:rsidR="00863AF3" w:rsidRPr="00863AF3" w:rsidRDefault="00863AF3" w:rsidP="00863AF3">
            <w:pPr>
              <w:autoSpaceDE w:val="0"/>
              <w:autoSpaceDN w:val="0"/>
              <w:adjustRightInd w:val="0"/>
              <w:rPr>
                <w:rFonts w:ascii="Frutiger-Roman" w:hAnsi="Frutiger-Roman" w:cs="Frutiger-Roman"/>
                <w:lang w:val="es-MX"/>
              </w:rPr>
            </w:pPr>
          </w:p>
          <w:p w:rsidR="00863AF3" w:rsidRDefault="00863AF3" w:rsidP="00863AF3">
            <w:pPr>
              <w:autoSpaceDE w:val="0"/>
              <w:autoSpaceDN w:val="0"/>
              <w:adjustRightInd w:val="0"/>
              <w:jc w:val="both"/>
              <w:rPr>
                <w:rFonts w:ascii="Arial" w:hAnsi="Arial" w:cs="Arial"/>
                <w:lang w:val="es-MX"/>
              </w:rPr>
            </w:pPr>
            <w:r>
              <w:rPr>
                <w:rFonts w:ascii="Arial" w:hAnsi="Arial" w:cs="Arial"/>
                <w:lang w:val="es-MX"/>
              </w:rPr>
              <w:t>Artículo 34. Este impuesto…</w:t>
            </w:r>
          </w:p>
          <w:p w:rsidR="00863AF3" w:rsidRPr="00863AF3" w:rsidRDefault="00863AF3" w:rsidP="00863AF3">
            <w:pPr>
              <w:autoSpaceDE w:val="0"/>
              <w:autoSpaceDN w:val="0"/>
              <w:adjustRightInd w:val="0"/>
              <w:jc w:val="both"/>
              <w:rPr>
                <w:rFonts w:ascii="Arial" w:hAnsi="Arial" w:cs="Arial"/>
                <w:lang w:val="es-MX"/>
              </w:rPr>
            </w:pPr>
          </w:p>
          <w:p w:rsidR="00863AF3" w:rsidRPr="00863AF3" w:rsidRDefault="00863AF3" w:rsidP="00863AF3">
            <w:pPr>
              <w:autoSpaceDE w:val="0"/>
              <w:autoSpaceDN w:val="0"/>
              <w:adjustRightInd w:val="0"/>
              <w:jc w:val="both"/>
              <w:rPr>
                <w:rStyle w:val="Textoennegrita"/>
                <w:rFonts w:ascii="Arial" w:hAnsi="Arial" w:cs="Arial"/>
                <w:b w:val="0"/>
                <w:bCs w:val="0"/>
                <w:lang w:val="es-MX"/>
              </w:rPr>
            </w:pPr>
            <w:r w:rsidRPr="00863AF3">
              <w:rPr>
                <w:rFonts w:ascii="Arial" w:hAnsi="Arial" w:cs="Arial"/>
                <w:lang w:val="es-MX"/>
              </w:rPr>
              <w:t xml:space="preserve">Para efectos de cobro del impuesto al contribuyente así como para la determinación de la responsabilidad solidaria del propietario de la finca establecida en la fracción II del artículo 131 bis antes señalado, cuando no se 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w:t>
            </w:r>
            <w:r w:rsidR="001A49C3">
              <w:rPr>
                <w:rFonts w:ascii="Arial" w:hAnsi="Arial" w:cs="Arial"/>
                <w:lang w:val="es-MX"/>
              </w:rPr>
              <w:t>para el ejercicio fiscal de 2020</w:t>
            </w:r>
            <w:r w:rsidRPr="00863AF3">
              <w:rPr>
                <w:rFonts w:ascii="Arial" w:hAnsi="Arial" w:cs="Arial"/>
                <w:lang w:val="es-MX"/>
              </w:rPr>
              <w:t>.</w:t>
            </w:r>
          </w:p>
        </w:tc>
      </w:tr>
    </w:tbl>
    <w:p w:rsidR="00F95D6E" w:rsidRDefault="00F95D6E" w:rsidP="00F95D6E">
      <w:pPr>
        <w:spacing w:line="360" w:lineRule="auto"/>
        <w:jc w:val="both"/>
        <w:rPr>
          <w:rFonts w:ascii="Arial" w:hAnsi="Arial" w:cs="Arial"/>
        </w:rPr>
      </w:pPr>
    </w:p>
    <w:p w:rsidR="001A49C3" w:rsidRPr="001A49C3" w:rsidRDefault="001A49C3" w:rsidP="001A49C3">
      <w:pPr>
        <w:spacing w:line="360" w:lineRule="auto"/>
        <w:jc w:val="both"/>
        <w:rPr>
          <w:rFonts w:ascii="Arial" w:hAnsi="Arial" w:cs="Arial"/>
          <w:b/>
        </w:rPr>
      </w:pPr>
      <w:r w:rsidRPr="001A49C3">
        <w:rPr>
          <w:rFonts w:ascii="Arial" w:hAnsi="Arial" w:cs="Arial"/>
          <w:b/>
        </w:rPr>
        <w:t>Artículo 35, Tabla 1</w:t>
      </w:r>
    </w:p>
    <w:p w:rsidR="001A49C3" w:rsidRDefault="001A49C3" w:rsidP="001A49C3">
      <w:pPr>
        <w:spacing w:line="360" w:lineRule="auto"/>
        <w:jc w:val="both"/>
        <w:rPr>
          <w:rFonts w:ascii="Arial" w:hAnsi="Arial" w:cs="Arial"/>
        </w:rPr>
      </w:pPr>
      <w:r w:rsidRPr="001A49C3">
        <w:rPr>
          <w:rFonts w:ascii="Arial" w:hAnsi="Arial" w:cs="Arial"/>
        </w:rPr>
        <w:t>Se homologa la tabla para el cobro del impuesto de transmisión patrimonial con el municipio de Guadalajara, Jalisco.</w:t>
      </w:r>
    </w:p>
    <w:p w:rsidR="00CC65B3" w:rsidRDefault="00CC65B3" w:rsidP="001A49C3">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70"/>
      </w:tblGrid>
      <w:tr w:rsidR="001A49C3" w:rsidRPr="0096644A" w:rsidTr="001A49C3">
        <w:trPr>
          <w:trHeight w:val="562"/>
        </w:trPr>
        <w:tc>
          <w:tcPr>
            <w:tcW w:w="4219" w:type="dxa"/>
          </w:tcPr>
          <w:p w:rsidR="001A49C3" w:rsidRPr="0096644A" w:rsidRDefault="001A49C3" w:rsidP="001A49C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21</w:t>
            </w:r>
          </w:p>
        </w:tc>
        <w:tc>
          <w:tcPr>
            <w:tcW w:w="4270" w:type="dxa"/>
          </w:tcPr>
          <w:p w:rsidR="001A49C3" w:rsidRPr="0096644A" w:rsidRDefault="001A49C3" w:rsidP="001A49C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Pr>
                <w:rFonts w:ascii="Arial" w:hAnsi="Arial" w:cs="Arial"/>
                <w:b/>
              </w:rPr>
              <w:t>20</w:t>
            </w:r>
          </w:p>
        </w:tc>
      </w:tr>
      <w:tr w:rsidR="001A49C3" w:rsidRPr="0096644A" w:rsidTr="001A49C3">
        <w:trPr>
          <w:trHeight w:val="1833"/>
        </w:trPr>
        <w:tc>
          <w:tcPr>
            <w:tcW w:w="4219" w:type="dxa"/>
          </w:tcPr>
          <w:p w:rsidR="001A49C3" w:rsidRPr="001A49C3" w:rsidRDefault="001A49C3" w:rsidP="001A49C3">
            <w:pPr>
              <w:autoSpaceDE w:val="0"/>
              <w:autoSpaceDN w:val="0"/>
              <w:adjustRightInd w:val="0"/>
              <w:rPr>
                <w:rFonts w:ascii="Arial" w:hAnsi="Arial" w:cs="Arial"/>
                <w:b/>
                <w:bCs/>
                <w:lang w:val="es-MX"/>
              </w:rPr>
            </w:pPr>
            <w:r w:rsidRPr="001A49C3">
              <w:rPr>
                <w:rFonts w:ascii="Arial" w:hAnsi="Arial" w:cs="Arial"/>
                <w:b/>
                <w:bCs/>
                <w:lang w:val="es-MX"/>
              </w:rPr>
              <w:lastRenderedPageBreak/>
              <w:t>CAPÍTULO TERCERO</w:t>
            </w:r>
          </w:p>
          <w:p w:rsidR="001A49C3" w:rsidRPr="001A49C3" w:rsidRDefault="001A49C3" w:rsidP="001A49C3">
            <w:pPr>
              <w:autoSpaceDE w:val="0"/>
              <w:autoSpaceDN w:val="0"/>
              <w:adjustRightInd w:val="0"/>
              <w:rPr>
                <w:rFonts w:ascii="Arial" w:hAnsi="Arial" w:cs="Arial"/>
                <w:b/>
                <w:bCs/>
                <w:lang w:val="es-MX"/>
              </w:rPr>
            </w:pPr>
            <w:r w:rsidRPr="001A49C3">
              <w:rPr>
                <w:rFonts w:ascii="Arial" w:hAnsi="Arial" w:cs="Arial"/>
                <w:b/>
                <w:bCs/>
                <w:lang w:val="es-MX"/>
              </w:rPr>
              <w:t>Del Impuesto sobre la Producción, el Consumo y las Transacciones</w:t>
            </w:r>
          </w:p>
          <w:p w:rsidR="001A49C3" w:rsidRPr="001A49C3" w:rsidRDefault="001A49C3" w:rsidP="001A49C3">
            <w:pPr>
              <w:autoSpaceDE w:val="0"/>
              <w:autoSpaceDN w:val="0"/>
              <w:adjustRightInd w:val="0"/>
              <w:rPr>
                <w:rFonts w:ascii="Arial" w:hAnsi="Arial" w:cs="Arial"/>
                <w:b/>
                <w:bCs/>
                <w:lang w:val="es-MX"/>
              </w:rPr>
            </w:pPr>
            <w:r w:rsidRPr="001A49C3">
              <w:rPr>
                <w:rFonts w:ascii="Arial" w:hAnsi="Arial" w:cs="Arial"/>
                <w:b/>
                <w:bCs/>
                <w:lang w:val="es-MX"/>
              </w:rPr>
              <w:t>Del Impuesto sobre Transmisiones Patrimoniales</w:t>
            </w:r>
          </w:p>
          <w:p w:rsidR="001A49C3" w:rsidRPr="001A49C3" w:rsidRDefault="001A49C3" w:rsidP="001A49C3">
            <w:pPr>
              <w:autoSpaceDE w:val="0"/>
              <w:autoSpaceDN w:val="0"/>
              <w:adjustRightInd w:val="0"/>
              <w:rPr>
                <w:rFonts w:ascii="Arial" w:hAnsi="Arial" w:cs="Arial"/>
                <w:b/>
                <w:bCs/>
                <w:lang w:val="es-MX"/>
              </w:rPr>
            </w:pPr>
          </w:p>
          <w:p w:rsidR="001A49C3" w:rsidRDefault="001A49C3" w:rsidP="001A49C3">
            <w:pPr>
              <w:autoSpaceDE w:val="0"/>
              <w:autoSpaceDN w:val="0"/>
              <w:adjustRightInd w:val="0"/>
              <w:jc w:val="both"/>
              <w:rPr>
                <w:rFonts w:ascii="Arial" w:hAnsi="Arial" w:cs="Arial"/>
                <w:bCs/>
                <w:lang w:val="es-MX"/>
              </w:rPr>
            </w:pPr>
            <w:r w:rsidRPr="001A49C3">
              <w:rPr>
                <w:rFonts w:ascii="Arial" w:hAnsi="Arial" w:cs="Arial"/>
                <w:bCs/>
                <w:lang w:val="es-MX"/>
              </w:rPr>
              <w:t>Artículo 35. Este impuesto se causará y pagará</w:t>
            </w:r>
            <w:r>
              <w:rPr>
                <w:rFonts w:ascii="Arial" w:hAnsi="Arial" w:cs="Arial"/>
                <w:bCs/>
                <w:lang w:val="es-MX"/>
              </w:rPr>
              <w:t>…</w:t>
            </w:r>
          </w:p>
          <w:p w:rsidR="001A49C3" w:rsidRDefault="001A49C3" w:rsidP="001A49C3">
            <w:pPr>
              <w:autoSpaceDE w:val="0"/>
              <w:autoSpaceDN w:val="0"/>
              <w:adjustRightInd w:val="0"/>
              <w:jc w:val="both"/>
              <w:rPr>
                <w:bCs/>
                <w:lang w:val="es-MX"/>
              </w:rPr>
            </w:pPr>
          </w:p>
          <w:p w:rsidR="001A49C3" w:rsidRDefault="001A49C3" w:rsidP="001A49C3">
            <w:pPr>
              <w:autoSpaceDE w:val="0"/>
              <w:autoSpaceDN w:val="0"/>
              <w:adjustRightInd w:val="0"/>
              <w:jc w:val="both"/>
              <w:rPr>
                <w:rStyle w:val="Textoennegrita"/>
                <w:rFonts w:ascii="Arial" w:hAnsi="Arial" w:cs="Arial"/>
                <w:b w:val="0"/>
                <w:bCs w:val="0"/>
                <w:lang w:val="es-MX"/>
              </w:rPr>
            </w:pPr>
            <w:r w:rsidRPr="001A49C3">
              <w:rPr>
                <w:rStyle w:val="Textoennegrita"/>
                <w:rFonts w:ascii="Arial" w:hAnsi="Arial" w:cs="Arial"/>
                <w:b w:val="0"/>
                <w:bCs w:val="0"/>
                <w:lang w:val="es-MX"/>
              </w:rPr>
              <w:t>Al valor resultante conforme las previsiones de los párrafos precedentes, se les aplicará las tasas que correspondan conforme la siguiente tabla:</w:t>
            </w:r>
          </w:p>
          <w:p w:rsidR="001A49C3" w:rsidRPr="001A49C3" w:rsidRDefault="001A49C3" w:rsidP="001A49C3">
            <w:pPr>
              <w:autoSpaceDE w:val="0"/>
              <w:autoSpaceDN w:val="0"/>
              <w:adjustRightInd w:val="0"/>
              <w:jc w:val="both"/>
              <w:rPr>
                <w:rStyle w:val="Textoennegrita"/>
                <w:rFonts w:ascii="Arial" w:hAnsi="Arial" w:cs="Arial"/>
                <w:b w:val="0"/>
                <w:bCs w:val="0"/>
                <w:lang w:val="es-MX"/>
              </w:rPr>
            </w:pPr>
          </w:p>
          <w:p w:rsidR="001A49C3" w:rsidRPr="001A49C3" w:rsidRDefault="001A49C3" w:rsidP="001A49C3">
            <w:pPr>
              <w:autoSpaceDE w:val="0"/>
              <w:autoSpaceDN w:val="0"/>
              <w:adjustRightInd w:val="0"/>
              <w:rPr>
                <w:rStyle w:val="Textoennegrita"/>
                <w:rFonts w:ascii="Arial" w:hAnsi="Arial" w:cs="Arial"/>
                <w:b w:val="0"/>
                <w:bCs w:val="0"/>
                <w:lang w:val="es-MX"/>
              </w:rPr>
            </w:pPr>
            <w:r w:rsidRPr="001A49C3">
              <w:rPr>
                <w:rStyle w:val="Textoennegrita"/>
                <w:rFonts w:ascii="Arial" w:hAnsi="Arial" w:cs="Arial"/>
                <w:b w:val="0"/>
                <w:bCs w:val="0"/>
                <w:lang w:val="es-MX"/>
              </w:rPr>
              <w:t>TABLA 1</w:t>
            </w:r>
          </w:p>
          <w:p w:rsidR="001A49C3" w:rsidRPr="001A49C3" w:rsidRDefault="001A49C3" w:rsidP="001A49C3">
            <w:pPr>
              <w:autoSpaceDE w:val="0"/>
              <w:autoSpaceDN w:val="0"/>
              <w:adjustRightInd w:val="0"/>
              <w:rPr>
                <w:rStyle w:val="Textoennegrita"/>
                <w:rFonts w:ascii="Arial" w:hAnsi="Arial" w:cs="Arial"/>
                <w:b w:val="0"/>
                <w:bCs w:val="0"/>
                <w:lang w:val="es-MX"/>
              </w:rPr>
            </w:pPr>
          </w:p>
          <w:p w:rsidR="001A49C3" w:rsidRPr="001A49C3" w:rsidRDefault="001A49C3" w:rsidP="001A49C3">
            <w:pPr>
              <w:autoSpaceDE w:val="0"/>
              <w:autoSpaceDN w:val="0"/>
              <w:adjustRightInd w:val="0"/>
              <w:rPr>
                <w:rStyle w:val="Textoennegrita"/>
                <w:rFonts w:ascii="Arial" w:hAnsi="Arial" w:cs="Arial"/>
                <w:b w:val="0"/>
                <w:bCs w:val="0"/>
                <w:lang w:val="es-MX"/>
              </w:rPr>
            </w:pPr>
            <w:r w:rsidRPr="001A49C3">
              <w:rPr>
                <w:rStyle w:val="Textoennegrita"/>
                <w:rFonts w:ascii="Arial" w:hAnsi="Arial" w:cs="Arial"/>
                <w:b w:val="0"/>
                <w:bCs w:val="0"/>
                <w:lang w:val="es-MX"/>
              </w:rPr>
              <w:t>BASE FISCAL</w:t>
            </w:r>
          </w:p>
          <w:p w:rsidR="001A49C3" w:rsidRPr="001A49C3" w:rsidRDefault="001A49C3" w:rsidP="001A49C3">
            <w:pPr>
              <w:autoSpaceDE w:val="0"/>
              <w:autoSpaceDN w:val="0"/>
              <w:adjustRightInd w:val="0"/>
              <w:jc w:val="both"/>
              <w:rPr>
                <w:rStyle w:val="Textoennegrita"/>
                <w:rFonts w:ascii="Arial" w:hAnsi="Arial" w:cs="Arial"/>
                <w:b w:val="0"/>
                <w:bCs w:val="0"/>
                <w:lang w:val="es-MX"/>
              </w:rPr>
            </w:pPr>
          </w:p>
          <w:tbl>
            <w:tblPr>
              <w:tblW w:w="3544" w:type="dxa"/>
              <w:tblLayout w:type="fixed"/>
              <w:tblCellMar>
                <w:left w:w="70" w:type="dxa"/>
                <w:right w:w="70" w:type="dxa"/>
              </w:tblCellMar>
              <w:tblLook w:val="04A0"/>
            </w:tblPr>
            <w:tblGrid>
              <w:gridCol w:w="851"/>
              <w:gridCol w:w="992"/>
              <w:gridCol w:w="851"/>
              <w:gridCol w:w="850"/>
            </w:tblGrid>
            <w:tr w:rsidR="001A49C3" w:rsidRPr="001A49C3" w:rsidTr="001A49C3">
              <w:trPr>
                <w:trHeight w:val="686"/>
              </w:trPr>
              <w:tc>
                <w:tcPr>
                  <w:tcW w:w="851" w:type="dxa"/>
                  <w:tcBorders>
                    <w:top w:val="nil"/>
                    <w:left w:val="nil"/>
                    <w:bottom w:val="nil"/>
                    <w:right w:val="nil"/>
                  </w:tcBorders>
                  <w:shd w:val="clear" w:color="auto" w:fill="auto"/>
                  <w:vAlign w:val="center"/>
                  <w:hideMark/>
                </w:tcPr>
                <w:p w:rsidR="001A49C3" w:rsidRPr="001A49C3" w:rsidRDefault="001A49C3" w:rsidP="001A49C3">
                  <w:pPr>
                    <w:framePr w:hSpace="141" w:wrap="around" w:vAnchor="text" w:hAnchor="text" w:y="1"/>
                    <w:suppressOverlap/>
                    <w:rPr>
                      <w:rFonts w:ascii="Arial" w:hAnsi="Arial" w:cs="Arial"/>
                      <w:bCs/>
                      <w:color w:val="000000"/>
                      <w:sz w:val="12"/>
                      <w:szCs w:val="12"/>
                    </w:rPr>
                  </w:pPr>
                  <w:r w:rsidRPr="001A49C3">
                    <w:rPr>
                      <w:rFonts w:ascii="Arial" w:hAnsi="Arial" w:cs="Arial"/>
                      <w:bCs/>
                      <w:color w:val="000000"/>
                      <w:sz w:val="12"/>
                      <w:szCs w:val="12"/>
                    </w:rPr>
                    <w:t>LÍMITE INFERIOR</w:t>
                  </w:r>
                </w:p>
              </w:tc>
              <w:tc>
                <w:tcPr>
                  <w:tcW w:w="992" w:type="dxa"/>
                  <w:tcBorders>
                    <w:top w:val="nil"/>
                    <w:left w:val="nil"/>
                    <w:bottom w:val="nil"/>
                    <w:right w:val="nil"/>
                  </w:tcBorders>
                  <w:shd w:val="clear" w:color="auto" w:fill="auto"/>
                  <w:vAlign w:val="center"/>
                  <w:hideMark/>
                </w:tcPr>
                <w:p w:rsidR="001A49C3" w:rsidRPr="001A49C3" w:rsidRDefault="001A49C3" w:rsidP="001A49C3">
                  <w:pPr>
                    <w:framePr w:hSpace="141" w:wrap="around" w:vAnchor="text" w:hAnchor="text" w:y="1"/>
                    <w:suppressOverlap/>
                    <w:rPr>
                      <w:rFonts w:ascii="Arial" w:hAnsi="Arial" w:cs="Arial"/>
                      <w:bCs/>
                      <w:color w:val="000000"/>
                      <w:sz w:val="12"/>
                      <w:szCs w:val="12"/>
                    </w:rPr>
                  </w:pPr>
                  <w:r w:rsidRPr="001A49C3">
                    <w:rPr>
                      <w:rFonts w:ascii="Arial" w:hAnsi="Arial" w:cs="Arial"/>
                      <w:bCs/>
                      <w:color w:val="000000"/>
                      <w:sz w:val="12"/>
                      <w:szCs w:val="12"/>
                    </w:rPr>
                    <w:t>LÍMITE SUPERIOR</w:t>
                  </w:r>
                </w:p>
              </w:tc>
              <w:tc>
                <w:tcPr>
                  <w:tcW w:w="851" w:type="dxa"/>
                  <w:tcBorders>
                    <w:top w:val="nil"/>
                    <w:left w:val="nil"/>
                    <w:bottom w:val="nil"/>
                    <w:right w:val="nil"/>
                  </w:tcBorders>
                  <w:shd w:val="clear" w:color="auto" w:fill="auto"/>
                  <w:vAlign w:val="center"/>
                  <w:hideMark/>
                </w:tcPr>
                <w:p w:rsidR="001A49C3" w:rsidRPr="001A49C3" w:rsidRDefault="001A49C3" w:rsidP="001A49C3">
                  <w:pPr>
                    <w:framePr w:hSpace="141" w:wrap="around" w:vAnchor="text" w:hAnchor="text" w:y="1"/>
                    <w:suppressOverlap/>
                    <w:rPr>
                      <w:rFonts w:ascii="Arial" w:hAnsi="Arial" w:cs="Arial"/>
                      <w:bCs/>
                      <w:color w:val="000000"/>
                      <w:sz w:val="12"/>
                      <w:szCs w:val="12"/>
                    </w:rPr>
                  </w:pPr>
                  <w:r w:rsidRPr="001A49C3">
                    <w:rPr>
                      <w:rFonts w:ascii="Arial" w:hAnsi="Arial" w:cs="Arial"/>
                      <w:bCs/>
                      <w:color w:val="000000"/>
                      <w:sz w:val="12"/>
                      <w:szCs w:val="12"/>
                    </w:rPr>
                    <w:t>CUOTA FIJA</w:t>
                  </w:r>
                </w:p>
              </w:tc>
              <w:tc>
                <w:tcPr>
                  <w:tcW w:w="850" w:type="dxa"/>
                  <w:tcBorders>
                    <w:top w:val="nil"/>
                    <w:left w:val="nil"/>
                    <w:bottom w:val="nil"/>
                    <w:right w:val="nil"/>
                  </w:tcBorders>
                  <w:shd w:val="clear" w:color="auto" w:fill="auto"/>
                  <w:vAlign w:val="bottom"/>
                  <w:hideMark/>
                </w:tcPr>
                <w:p w:rsidR="001A49C3" w:rsidRPr="001A49C3" w:rsidRDefault="001A49C3" w:rsidP="001A49C3">
                  <w:pPr>
                    <w:framePr w:hSpace="141" w:wrap="around" w:vAnchor="text" w:hAnchor="text" w:y="1"/>
                    <w:suppressOverlap/>
                    <w:rPr>
                      <w:rFonts w:ascii="Arial" w:hAnsi="Arial" w:cs="Arial"/>
                      <w:bCs/>
                      <w:color w:val="000000"/>
                      <w:sz w:val="12"/>
                      <w:szCs w:val="12"/>
                    </w:rPr>
                  </w:pPr>
                  <w:r w:rsidRPr="001A49C3">
                    <w:rPr>
                      <w:rFonts w:ascii="Arial" w:hAnsi="Arial" w:cs="Arial"/>
                      <w:bCs/>
                      <w:color w:val="000000"/>
                      <w:sz w:val="12"/>
                      <w:szCs w:val="12"/>
                    </w:rPr>
                    <w:t>TASA MARGINAL SOBRE EXCEDENTE LÍMITE INFERIOR</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0.01</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337,050.00</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0.00</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2.50%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337,050.01</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776,142.90</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8,426.25</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2.60%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776,142.91</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1,053,400.41</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19,842.66</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2.70%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1,053,400.42</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1,325,856.37</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27,328.62</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2.80%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1,325,856.38</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1,668,739.75</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34,957.38</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2.90%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1,668,739.76</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2,188,818.99</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44,901.00</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3.00%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2,188,819.00</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3,146,685.51</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rPr>
                      <w:rFonts w:ascii="Arial" w:hAnsi="Arial" w:cs="Arial"/>
                      <w:color w:val="000000"/>
                      <w:sz w:val="12"/>
                      <w:szCs w:val="12"/>
                      <w:highlight w:val="yellow"/>
                    </w:rPr>
                  </w:pPr>
                  <w:r w:rsidRPr="000B0363">
                    <w:rPr>
                      <w:rFonts w:ascii="Arial" w:hAnsi="Arial" w:cs="Arial"/>
                      <w:color w:val="000000"/>
                      <w:sz w:val="12"/>
                      <w:szCs w:val="12"/>
                      <w:highlight w:val="yellow"/>
                    </w:rPr>
                    <w:t xml:space="preserve">   60,503.38</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3.10%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3,146,685.52</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4,944,269.46</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 xml:space="preserve"> 90,197.24</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3.20%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4,944,269.47</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9,858,156.01</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ind w:left="-148" w:hanging="148"/>
                    <w:suppressOverlap/>
                    <w:jc w:val="right"/>
                    <w:rPr>
                      <w:rFonts w:ascii="Arial" w:hAnsi="Arial" w:cs="Arial"/>
                      <w:color w:val="000000"/>
                      <w:sz w:val="12"/>
                      <w:szCs w:val="12"/>
                      <w:highlight w:val="yellow"/>
                    </w:rPr>
                  </w:pPr>
                  <w:r w:rsidRPr="000B0363">
                    <w:rPr>
                      <w:rFonts w:ascii="Arial" w:hAnsi="Arial" w:cs="Arial"/>
                      <w:color w:val="000000"/>
                      <w:sz w:val="12"/>
                      <w:szCs w:val="12"/>
                      <w:highlight w:val="yellow"/>
                    </w:rPr>
                    <w:t>147,719.93</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3.30%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9,858,156.02</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 xml:space="preserve"> 42,976,151.21</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ind w:left="-7" w:right="-127"/>
                    <w:suppressOverlap/>
                    <w:rPr>
                      <w:rFonts w:ascii="Arial" w:hAnsi="Arial" w:cs="Arial"/>
                      <w:color w:val="000000"/>
                      <w:sz w:val="12"/>
                      <w:szCs w:val="12"/>
                      <w:highlight w:val="yellow"/>
                    </w:rPr>
                  </w:pPr>
                  <w:r w:rsidRPr="000B0363">
                    <w:rPr>
                      <w:rFonts w:ascii="Arial" w:hAnsi="Arial" w:cs="Arial"/>
                      <w:color w:val="000000"/>
                      <w:sz w:val="12"/>
                      <w:szCs w:val="12"/>
                      <w:highlight w:val="yellow"/>
                    </w:rPr>
                    <w:t xml:space="preserve">309,878.18   </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3.40%</w:t>
                  </w:r>
                </w:p>
              </w:tc>
            </w:tr>
            <w:tr w:rsidR="001A49C3" w:rsidRPr="001A49C3" w:rsidTr="001A49C3">
              <w:trPr>
                <w:trHeight w:val="279"/>
              </w:trPr>
              <w:tc>
                <w:tcPr>
                  <w:tcW w:w="851"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ind w:right="-62"/>
                    <w:suppressOverlap/>
                    <w:rPr>
                      <w:rFonts w:ascii="Arial" w:hAnsi="Arial" w:cs="Arial"/>
                      <w:color w:val="000000"/>
                      <w:sz w:val="12"/>
                      <w:szCs w:val="12"/>
                    </w:rPr>
                  </w:pPr>
                  <w:r w:rsidRPr="001A49C3">
                    <w:rPr>
                      <w:rFonts w:ascii="Arial" w:hAnsi="Arial" w:cs="Arial"/>
                      <w:color w:val="000000"/>
                      <w:sz w:val="12"/>
                      <w:szCs w:val="12"/>
                    </w:rPr>
                    <w:t xml:space="preserve">  42,976,151.22</w:t>
                  </w:r>
                </w:p>
              </w:tc>
              <w:tc>
                <w:tcPr>
                  <w:tcW w:w="992"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jc w:val="right"/>
                    <w:rPr>
                      <w:rFonts w:ascii="Arial" w:hAnsi="Arial" w:cs="Arial"/>
                      <w:color w:val="000000"/>
                      <w:sz w:val="12"/>
                      <w:szCs w:val="12"/>
                    </w:rPr>
                  </w:pPr>
                  <w:r w:rsidRPr="001A49C3">
                    <w:rPr>
                      <w:rFonts w:ascii="Arial" w:hAnsi="Arial" w:cs="Arial"/>
                      <w:color w:val="000000"/>
                      <w:sz w:val="12"/>
                      <w:szCs w:val="12"/>
                    </w:rPr>
                    <w:t>En adelante</w:t>
                  </w:r>
                </w:p>
              </w:tc>
              <w:tc>
                <w:tcPr>
                  <w:tcW w:w="851" w:type="dxa"/>
                  <w:tcBorders>
                    <w:top w:val="nil"/>
                    <w:left w:val="nil"/>
                    <w:bottom w:val="nil"/>
                    <w:right w:val="nil"/>
                  </w:tcBorders>
                  <w:shd w:val="clear" w:color="auto" w:fill="auto"/>
                  <w:noWrap/>
                  <w:vAlign w:val="bottom"/>
                  <w:hideMark/>
                </w:tcPr>
                <w:p w:rsidR="001A49C3" w:rsidRPr="000B0363" w:rsidRDefault="001A49C3" w:rsidP="001A49C3">
                  <w:pPr>
                    <w:framePr w:hSpace="141" w:wrap="around" w:vAnchor="text" w:hAnchor="text" w:y="1"/>
                    <w:ind w:left="-7" w:right="-127" w:firstLine="7"/>
                    <w:suppressOverlap/>
                    <w:rPr>
                      <w:rFonts w:ascii="Arial" w:hAnsi="Arial" w:cs="Arial"/>
                      <w:color w:val="000000"/>
                      <w:sz w:val="12"/>
                      <w:szCs w:val="12"/>
                      <w:highlight w:val="yellow"/>
                    </w:rPr>
                  </w:pPr>
                  <w:r w:rsidRPr="000B0363">
                    <w:rPr>
                      <w:rFonts w:ascii="Arial" w:hAnsi="Arial" w:cs="Arial"/>
                      <w:color w:val="000000"/>
                      <w:sz w:val="12"/>
                      <w:szCs w:val="12"/>
                      <w:highlight w:val="yellow"/>
                    </w:rPr>
                    <w:t>1,435,890.02</w:t>
                  </w:r>
                </w:p>
              </w:tc>
              <w:tc>
                <w:tcPr>
                  <w:tcW w:w="850" w:type="dxa"/>
                  <w:tcBorders>
                    <w:top w:val="nil"/>
                    <w:left w:val="nil"/>
                    <w:bottom w:val="nil"/>
                    <w:right w:val="nil"/>
                  </w:tcBorders>
                  <w:shd w:val="clear" w:color="auto" w:fill="auto"/>
                  <w:noWrap/>
                  <w:vAlign w:val="bottom"/>
                  <w:hideMark/>
                </w:tcPr>
                <w:p w:rsidR="001A49C3" w:rsidRPr="001A49C3" w:rsidRDefault="001A49C3" w:rsidP="001A49C3">
                  <w:pPr>
                    <w:framePr w:hSpace="141" w:wrap="around" w:vAnchor="text" w:hAnchor="text" w:y="1"/>
                    <w:suppressOverlap/>
                    <w:rPr>
                      <w:rFonts w:ascii="Arial" w:hAnsi="Arial" w:cs="Arial"/>
                      <w:color w:val="000000"/>
                      <w:sz w:val="12"/>
                      <w:szCs w:val="12"/>
                    </w:rPr>
                  </w:pPr>
                  <w:r w:rsidRPr="001A49C3">
                    <w:rPr>
                      <w:rFonts w:ascii="Arial" w:hAnsi="Arial" w:cs="Arial"/>
                      <w:color w:val="000000"/>
                      <w:sz w:val="12"/>
                      <w:szCs w:val="12"/>
                    </w:rPr>
                    <w:t>3.50%</w:t>
                  </w:r>
                </w:p>
              </w:tc>
            </w:tr>
          </w:tbl>
          <w:p w:rsidR="001A49C3" w:rsidRPr="001A49C3" w:rsidRDefault="001A49C3" w:rsidP="001A49C3">
            <w:pPr>
              <w:autoSpaceDE w:val="0"/>
              <w:autoSpaceDN w:val="0"/>
              <w:adjustRightInd w:val="0"/>
              <w:jc w:val="both"/>
              <w:rPr>
                <w:rStyle w:val="Textoennegrita"/>
                <w:rFonts w:ascii="Arial" w:hAnsi="Arial" w:cs="Arial"/>
                <w:b w:val="0"/>
                <w:bCs w:val="0"/>
                <w:lang w:val="es-MX"/>
              </w:rPr>
            </w:pP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 xml:space="preserve">Para el cálculo de este Impuesto, a la Base del Impuesto se le disminuirá el Límite Inferior que corresponda y a la diferencia de excedente del Límite Inferior, se le aplicará la tasa marginal sobre el excedente del Límite Inferior, al resultado se le sumará la Cuota Fija que </w:t>
            </w:r>
            <w:r w:rsidRPr="001A49C3">
              <w:rPr>
                <w:rStyle w:val="Textoennegrita"/>
                <w:rFonts w:ascii="Arial" w:hAnsi="Arial" w:cs="Arial"/>
                <w:b w:val="0"/>
                <w:bCs w:val="0"/>
                <w:highlight w:val="yellow"/>
                <w:lang w:val="es-MX"/>
              </w:rPr>
              <w:lastRenderedPageBreak/>
              <w:t>corresponda, y el importe de dicha operación será el Impuesto sobre Transmisiones Patrimoniales a pagar.</w:t>
            </w: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Para el cálculo del Impuesto sobre Transmisiones Patrimoniales se deberá de aplicar la siguiente fórmula:</w:t>
            </w: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 BI - LI ) * T ) + CF = Impuesto sobre Transmisiones Patrimoniales a pagar.</w:t>
            </w: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En donde:</w:t>
            </w: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BI = Base del Impuesto</w:t>
            </w: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LI = Límite Inferior Correspondiente</w:t>
            </w:r>
          </w:p>
          <w:p w:rsidR="001A49C3" w:rsidRPr="001A49C3" w:rsidRDefault="001A49C3" w:rsidP="001A49C3">
            <w:pPr>
              <w:autoSpaceDE w:val="0"/>
              <w:autoSpaceDN w:val="0"/>
              <w:adjustRightInd w:val="0"/>
              <w:jc w:val="both"/>
              <w:rPr>
                <w:rStyle w:val="Textoennegrita"/>
                <w:rFonts w:ascii="Arial" w:hAnsi="Arial" w:cs="Arial"/>
                <w:b w:val="0"/>
                <w:bCs w:val="0"/>
                <w:highlight w:val="yellow"/>
                <w:lang w:val="es-MX"/>
              </w:rPr>
            </w:pPr>
            <w:r w:rsidRPr="001A49C3">
              <w:rPr>
                <w:rStyle w:val="Textoennegrita"/>
                <w:rFonts w:ascii="Arial" w:hAnsi="Arial" w:cs="Arial"/>
                <w:b w:val="0"/>
                <w:bCs w:val="0"/>
                <w:highlight w:val="yellow"/>
                <w:lang w:val="es-MX"/>
              </w:rPr>
              <w:t>T = Tasa Marginal sobre excedente del Límite Inferior correspondiente.</w:t>
            </w:r>
          </w:p>
          <w:p w:rsidR="001A49C3" w:rsidRPr="001A49C3" w:rsidRDefault="001A49C3" w:rsidP="001A49C3">
            <w:pPr>
              <w:autoSpaceDE w:val="0"/>
              <w:autoSpaceDN w:val="0"/>
              <w:adjustRightInd w:val="0"/>
              <w:jc w:val="both"/>
              <w:rPr>
                <w:rStyle w:val="Textoennegrita"/>
                <w:rFonts w:ascii="Arial" w:hAnsi="Arial" w:cs="Arial"/>
                <w:b w:val="0"/>
                <w:bCs w:val="0"/>
                <w:lang w:val="es-MX"/>
              </w:rPr>
            </w:pPr>
            <w:r w:rsidRPr="001A49C3">
              <w:rPr>
                <w:rStyle w:val="Textoennegrita"/>
                <w:rFonts w:ascii="Arial" w:hAnsi="Arial" w:cs="Arial"/>
                <w:b w:val="0"/>
                <w:bCs w:val="0"/>
                <w:highlight w:val="yellow"/>
                <w:lang w:val="es-MX"/>
              </w:rPr>
              <w:t>CF = Cuota Fija correspondiente</w:t>
            </w:r>
          </w:p>
        </w:tc>
        <w:tc>
          <w:tcPr>
            <w:tcW w:w="4270" w:type="dxa"/>
          </w:tcPr>
          <w:p w:rsidR="000B0363" w:rsidRPr="001A49C3" w:rsidRDefault="000B0363" w:rsidP="000B0363">
            <w:pPr>
              <w:autoSpaceDE w:val="0"/>
              <w:autoSpaceDN w:val="0"/>
              <w:adjustRightInd w:val="0"/>
              <w:rPr>
                <w:rFonts w:ascii="Arial" w:hAnsi="Arial" w:cs="Arial"/>
                <w:b/>
                <w:bCs/>
                <w:lang w:val="es-MX"/>
              </w:rPr>
            </w:pPr>
            <w:r w:rsidRPr="001A49C3">
              <w:rPr>
                <w:rFonts w:ascii="Arial" w:hAnsi="Arial" w:cs="Arial"/>
                <w:b/>
                <w:bCs/>
                <w:lang w:val="es-MX"/>
              </w:rPr>
              <w:lastRenderedPageBreak/>
              <w:t>CAPÍTULO TERCERO</w:t>
            </w:r>
          </w:p>
          <w:p w:rsidR="000B0363" w:rsidRPr="001A49C3" w:rsidRDefault="000B0363" w:rsidP="000B0363">
            <w:pPr>
              <w:autoSpaceDE w:val="0"/>
              <w:autoSpaceDN w:val="0"/>
              <w:adjustRightInd w:val="0"/>
              <w:rPr>
                <w:rFonts w:ascii="Arial" w:hAnsi="Arial" w:cs="Arial"/>
                <w:b/>
                <w:bCs/>
                <w:lang w:val="es-MX"/>
              </w:rPr>
            </w:pPr>
            <w:r w:rsidRPr="001A49C3">
              <w:rPr>
                <w:rFonts w:ascii="Arial" w:hAnsi="Arial" w:cs="Arial"/>
                <w:b/>
                <w:bCs/>
                <w:lang w:val="es-MX"/>
              </w:rPr>
              <w:t>Del Impuesto sobre la Producción, el Consumo y las Transacciones</w:t>
            </w:r>
          </w:p>
          <w:p w:rsidR="000B0363" w:rsidRPr="001A49C3" w:rsidRDefault="000B0363" w:rsidP="000B0363">
            <w:pPr>
              <w:autoSpaceDE w:val="0"/>
              <w:autoSpaceDN w:val="0"/>
              <w:adjustRightInd w:val="0"/>
              <w:rPr>
                <w:rFonts w:ascii="Arial" w:hAnsi="Arial" w:cs="Arial"/>
                <w:b/>
                <w:bCs/>
                <w:lang w:val="es-MX"/>
              </w:rPr>
            </w:pPr>
            <w:r w:rsidRPr="001A49C3">
              <w:rPr>
                <w:rFonts w:ascii="Arial" w:hAnsi="Arial" w:cs="Arial"/>
                <w:b/>
                <w:bCs/>
                <w:lang w:val="es-MX"/>
              </w:rPr>
              <w:t>Del Impuesto sobre Transmisiones Patrimoniales</w:t>
            </w:r>
          </w:p>
          <w:p w:rsidR="000B0363" w:rsidRPr="001A49C3" w:rsidRDefault="000B0363" w:rsidP="000B0363">
            <w:pPr>
              <w:autoSpaceDE w:val="0"/>
              <w:autoSpaceDN w:val="0"/>
              <w:adjustRightInd w:val="0"/>
              <w:rPr>
                <w:rFonts w:ascii="Arial" w:hAnsi="Arial" w:cs="Arial"/>
                <w:b/>
                <w:bCs/>
                <w:lang w:val="es-MX"/>
              </w:rPr>
            </w:pPr>
          </w:p>
          <w:p w:rsidR="000B0363" w:rsidRPr="000B0363" w:rsidRDefault="000B0363" w:rsidP="000B0363">
            <w:pPr>
              <w:autoSpaceDE w:val="0"/>
              <w:autoSpaceDN w:val="0"/>
              <w:adjustRightInd w:val="0"/>
              <w:jc w:val="both"/>
              <w:rPr>
                <w:rFonts w:ascii="Arial" w:hAnsi="Arial" w:cs="Arial"/>
                <w:bCs/>
                <w:lang w:val="es-MX"/>
              </w:rPr>
            </w:pPr>
            <w:r w:rsidRPr="000B0363">
              <w:rPr>
                <w:rFonts w:ascii="Arial" w:hAnsi="Arial" w:cs="Arial"/>
                <w:bCs/>
                <w:lang w:val="es-MX"/>
              </w:rPr>
              <w:t>Artículo 35. Este impuesto se causará y pagará…</w:t>
            </w:r>
          </w:p>
          <w:p w:rsidR="000B0363" w:rsidRPr="000B0363" w:rsidRDefault="000B0363" w:rsidP="000B0363">
            <w:pPr>
              <w:autoSpaceDE w:val="0"/>
              <w:autoSpaceDN w:val="0"/>
              <w:adjustRightInd w:val="0"/>
              <w:jc w:val="both"/>
              <w:rPr>
                <w:bCs/>
                <w:lang w:val="es-MX"/>
              </w:rPr>
            </w:pPr>
          </w:p>
          <w:p w:rsidR="000B0363" w:rsidRPr="000B0363" w:rsidRDefault="000B0363" w:rsidP="000B0363">
            <w:pPr>
              <w:autoSpaceDE w:val="0"/>
              <w:autoSpaceDN w:val="0"/>
              <w:adjustRightInd w:val="0"/>
              <w:jc w:val="both"/>
              <w:rPr>
                <w:rStyle w:val="Textoennegrita"/>
                <w:rFonts w:ascii="Arial" w:hAnsi="Arial" w:cs="Arial"/>
                <w:b w:val="0"/>
                <w:bCs w:val="0"/>
                <w:lang w:val="es-MX"/>
              </w:rPr>
            </w:pPr>
            <w:r w:rsidRPr="000B0363">
              <w:rPr>
                <w:rStyle w:val="Textoennegrita"/>
                <w:rFonts w:ascii="Arial" w:hAnsi="Arial" w:cs="Arial"/>
                <w:b w:val="0"/>
                <w:bCs w:val="0"/>
                <w:lang w:val="es-MX"/>
              </w:rPr>
              <w:t>Al valor resultante conforme las previsiones de los párrafos precedentes, se les aplicará las tasas que correspondan conforme la siguiente tabla:</w:t>
            </w:r>
          </w:p>
          <w:p w:rsidR="000B0363" w:rsidRPr="000B0363" w:rsidRDefault="000B0363" w:rsidP="000B0363">
            <w:pPr>
              <w:autoSpaceDE w:val="0"/>
              <w:autoSpaceDN w:val="0"/>
              <w:adjustRightInd w:val="0"/>
              <w:jc w:val="both"/>
              <w:rPr>
                <w:rStyle w:val="Textoennegrita"/>
                <w:rFonts w:ascii="Arial" w:hAnsi="Arial" w:cs="Arial"/>
                <w:b w:val="0"/>
                <w:bCs w:val="0"/>
                <w:lang w:val="es-MX"/>
              </w:rPr>
            </w:pPr>
          </w:p>
          <w:p w:rsidR="000B0363" w:rsidRPr="000B0363" w:rsidRDefault="000B0363" w:rsidP="000B0363">
            <w:pPr>
              <w:autoSpaceDE w:val="0"/>
              <w:autoSpaceDN w:val="0"/>
              <w:adjustRightInd w:val="0"/>
              <w:rPr>
                <w:rStyle w:val="Textoennegrita"/>
                <w:rFonts w:ascii="Arial" w:hAnsi="Arial" w:cs="Arial"/>
                <w:b w:val="0"/>
                <w:bCs w:val="0"/>
                <w:lang w:val="es-MX"/>
              </w:rPr>
            </w:pPr>
            <w:r w:rsidRPr="000B0363">
              <w:rPr>
                <w:rStyle w:val="Textoennegrita"/>
                <w:rFonts w:ascii="Arial" w:hAnsi="Arial" w:cs="Arial"/>
                <w:b w:val="0"/>
                <w:bCs w:val="0"/>
                <w:lang w:val="es-MX"/>
              </w:rPr>
              <w:t>TABLA 1</w:t>
            </w:r>
          </w:p>
          <w:p w:rsidR="000B0363" w:rsidRPr="000B0363" w:rsidRDefault="000B0363" w:rsidP="000B0363">
            <w:pPr>
              <w:autoSpaceDE w:val="0"/>
              <w:autoSpaceDN w:val="0"/>
              <w:adjustRightInd w:val="0"/>
              <w:rPr>
                <w:rStyle w:val="Textoennegrita"/>
                <w:rFonts w:ascii="Arial" w:hAnsi="Arial" w:cs="Arial"/>
                <w:b w:val="0"/>
                <w:bCs w:val="0"/>
                <w:lang w:val="es-MX"/>
              </w:rPr>
            </w:pPr>
          </w:p>
          <w:p w:rsidR="000B0363" w:rsidRPr="000B0363" w:rsidRDefault="000B0363" w:rsidP="000B0363">
            <w:pPr>
              <w:autoSpaceDE w:val="0"/>
              <w:autoSpaceDN w:val="0"/>
              <w:adjustRightInd w:val="0"/>
              <w:rPr>
                <w:rStyle w:val="Textoennegrita"/>
                <w:rFonts w:ascii="Arial" w:hAnsi="Arial" w:cs="Arial"/>
                <w:b w:val="0"/>
                <w:bCs w:val="0"/>
                <w:lang w:val="es-MX"/>
              </w:rPr>
            </w:pPr>
            <w:r w:rsidRPr="000B0363">
              <w:rPr>
                <w:rStyle w:val="Textoennegrita"/>
                <w:rFonts w:ascii="Arial" w:hAnsi="Arial" w:cs="Arial"/>
                <w:b w:val="0"/>
                <w:bCs w:val="0"/>
                <w:lang w:val="es-MX"/>
              </w:rPr>
              <w:t>BASE FISCAL</w:t>
            </w:r>
          </w:p>
          <w:p w:rsidR="000B0363" w:rsidRPr="000B0363" w:rsidRDefault="000B0363" w:rsidP="000B0363">
            <w:pPr>
              <w:autoSpaceDE w:val="0"/>
              <w:autoSpaceDN w:val="0"/>
              <w:adjustRightInd w:val="0"/>
              <w:jc w:val="both"/>
              <w:rPr>
                <w:rStyle w:val="Textoennegrita"/>
                <w:rFonts w:ascii="Arial" w:hAnsi="Arial" w:cs="Arial"/>
                <w:b w:val="0"/>
                <w:bCs w:val="0"/>
                <w:lang w:val="es-MX"/>
              </w:rPr>
            </w:pPr>
          </w:p>
          <w:tbl>
            <w:tblPr>
              <w:tblW w:w="3544" w:type="dxa"/>
              <w:tblLayout w:type="fixed"/>
              <w:tblCellMar>
                <w:left w:w="70" w:type="dxa"/>
                <w:right w:w="70" w:type="dxa"/>
              </w:tblCellMar>
              <w:tblLook w:val="04A0"/>
            </w:tblPr>
            <w:tblGrid>
              <w:gridCol w:w="851"/>
              <w:gridCol w:w="992"/>
              <w:gridCol w:w="851"/>
              <w:gridCol w:w="850"/>
            </w:tblGrid>
            <w:tr w:rsidR="000B0363" w:rsidRPr="000B0363" w:rsidTr="00BE1B23">
              <w:trPr>
                <w:trHeight w:val="686"/>
              </w:trPr>
              <w:tc>
                <w:tcPr>
                  <w:tcW w:w="851" w:type="dxa"/>
                  <w:tcBorders>
                    <w:top w:val="nil"/>
                    <w:left w:val="nil"/>
                    <w:bottom w:val="nil"/>
                    <w:right w:val="nil"/>
                  </w:tcBorders>
                  <w:shd w:val="clear" w:color="auto" w:fill="auto"/>
                  <w:vAlign w:val="center"/>
                  <w:hideMark/>
                </w:tcPr>
                <w:p w:rsidR="000B0363" w:rsidRPr="000B0363" w:rsidRDefault="000B0363" w:rsidP="000B0363">
                  <w:pPr>
                    <w:framePr w:hSpace="141" w:wrap="around" w:vAnchor="text" w:hAnchor="text" w:y="1"/>
                    <w:suppressOverlap/>
                    <w:rPr>
                      <w:rFonts w:ascii="Arial" w:hAnsi="Arial" w:cs="Arial"/>
                      <w:bCs/>
                      <w:color w:val="000000"/>
                      <w:sz w:val="12"/>
                      <w:szCs w:val="12"/>
                    </w:rPr>
                  </w:pPr>
                  <w:r w:rsidRPr="000B0363">
                    <w:rPr>
                      <w:rFonts w:ascii="Arial" w:hAnsi="Arial" w:cs="Arial"/>
                      <w:bCs/>
                      <w:color w:val="000000"/>
                      <w:sz w:val="12"/>
                      <w:szCs w:val="12"/>
                    </w:rPr>
                    <w:t>LÍMITE INFERIOR</w:t>
                  </w:r>
                </w:p>
              </w:tc>
              <w:tc>
                <w:tcPr>
                  <w:tcW w:w="992" w:type="dxa"/>
                  <w:tcBorders>
                    <w:top w:val="nil"/>
                    <w:left w:val="nil"/>
                    <w:bottom w:val="nil"/>
                    <w:right w:val="nil"/>
                  </w:tcBorders>
                  <w:shd w:val="clear" w:color="auto" w:fill="auto"/>
                  <w:vAlign w:val="center"/>
                  <w:hideMark/>
                </w:tcPr>
                <w:p w:rsidR="000B0363" w:rsidRPr="000B0363" w:rsidRDefault="000B0363" w:rsidP="000B0363">
                  <w:pPr>
                    <w:framePr w:hSpace="141" w:wrap="around" w:vAnchor="text" w:hAnchor="text" w:y="1"/>
                    <w:suppressOverlap/>
                    <w:rPr>
                      <w:rFonts w:ascii="Arial" w:hAnsi="Arial" w:cs="Arial"/>
                      <w:bCs/>
                      <w:color w:val="000000"/>
                      <w:sz w:val="12"/>
                      <w:szCs w:val="12"/>
                    </w:rPr>
                  </w:pPr>
                  <w:r w:rsidRPr="000B0363">
                    <w:rPr>
                      <w:rFonts w:ascii="Arial" w:hAnsi="Arial" w:cs="Arial"/>
                      <w:bCs/>
                      <w:color w:val="000000"/>
                      <w:sz w:val="12"/>
                      <w:szCs w:val="12"/>
                    </w:rPr>
                    <w:t>LÍMITE SUPERIOR</w:t>
                  </w:r>
                </w:p>
              </w:tc>
              <w:tc>
                <w:tcPr>
                  <w:tcW w:w="851" w:type="dxa"/>
                  <w:tcBorders>
                    <w:top w:val="nil"/>
                    <w:left w:val="nil"/>
                    <w:bottom w:val="nil"/>
                    <w:right w:val="nil"/>
                  </w:tcBorders>
                  <w:shd w:val="clear" w:color="auto" w:fill="auto"/>
                  <w:vAlign w:val="center"/>
                  <w:hideMark/>
                </w:tcPr>
                <w:p w:rsidR="000B0363" w:rsidRPr="000B0363" w:rsidRDefault="000B0363" w:rsidP="000B0363">
                  <w:pPr>
                    <w:framePr w:hSpace="141" w:wrap="around" w:vAnchor="text" w:hAnchor="text" w:y="1"/>
                    <w:suppressOverlap/>
                    <w:rPr>
                      <w:rFonts w:ascii="Arial" w:hAnsi="Arial" w:cs="Arial"/>
                      <w:bCs/>
                      <w:color w:val="000000"/>
                      <w:sz w:val="12"/>
                      <w:szCs w:val="12"/>
                    </w:rPr>
                  </w:pPr>
                  <w:r w:rsidRPr="000B0363">
                    <w:rPr>
                      <w:rFonts w:ascii="Arial" w:hAnsi="Arial" w:cs="Arial"/>
                      <w:bCs/>
                      <w:color w:val="000000"/>
                      <w:sz w:val="12"/>
                      <w:szCs w:val="12"/>
                    </w:rPr>
                    <w:t>CUOTA FIJA</w:t>
                  </w:r>
                </w:p>
              </w:tc>
              <w:tc>
                <w:tcPr>
                  <w:tcW w:w="850" w:type="dxa"/>
                  <w:tcBorders>
                    <w:top w:val="nil"/>
                    <w:left w:val="nil"/>
                    <w:bottom w:val="nil"/>
                    <w:right w:val="nil"/>
                  </w:tcBorders>
                  <w:shd w:val="clear" w:color="auto" w:fill="auto"/>
                  <w:vAlign w:val="bottom"/>
                  <w:hideMark/>
                </w:tcPr>
                <w:p w:rsidR="000B0363" w:rsidRPr="000B0363" w:rsidRDefault="000B0363" w:rsidP="000B0363">
                  <w:pPr>
                    <w:framePr w:hSpace="141" w:wrap="around" w:vAnchor="text" w:hAnchor="text" w:y="1"/>
                    <w:suppressOverlap/>
                    <w:rPr>
                      <w:rFonts w:ascii="Arial" w:hAnsi="Arial" w:cs="Arial"/>
                      <w:bCs/>
                      <w:color w:val="000000"/>
                      <w:sz w:val="12"/>
                      <w:szCs w:val="12"/>
                    </w:rPr>
                  </w:pPr>
                  <w:r w:rsidRPr="000B0363">
                    <w:rPr>
                      <w:rFonts w:ascii="Arial" w:hAnsi="Arial" w:cs="Arial"/>
                      <w:bCs/>
                      <w:color w:val="000000"/>
                      <w:sz w:val="12"/>
                      <w:szCs w:val="12"/>
                    </w:rPr>
                    <w:t>TASA MARGINAL SOBRE EXCEDENTE LÍMITE INFERIOR</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0.01</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337,050.00</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0.00</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2.50%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337,050.01</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776,142.90</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8,763.30</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2.60%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776,142.91</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1,053,400.41</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20,636.37</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2.70%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1,053,400.42</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1,325,856.37</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28,421.77</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2.80%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1,325,856.38</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1,668,739.75</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36,355.68</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2.90%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1,668,739.76</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2,188,818.99</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46,697.04</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3.00%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2,188,819.00</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3,146,685.51</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62,923.52</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3.10%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3,146,685.52</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4,944,269.46</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93,805.13</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3.20%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4,944,269.47</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9,858,156.01</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153,628.73</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3.30%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9,858,156.02</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 xml:space="preserve"> 42,976,151.21</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322,273.31</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3.40%</w:t>
                  </w:r>
                </w:p>
              </w:tc>
            </w:tr>
            <w:tr w:rsidR="000B0363" w:rsidRPr="000B0363" w:rsidTr="00BE1B23">
              <w:trPr>
                <w:trHeight w:val="279"/>
              </w:trPr>
              <w:tc>
                <w:tcPr>
                  <w:tcW w:w="851"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ind w:right="-62"/>
                    <w:suppressOverlap/>
                    <w:rPr>
                      <w:rFonts w:ascii="Arial" w:hAnsi="Arial" w:cs="Arial"/>
                      <w:color w:val="000000"/>
                      <w:sz w:val="12"/>
                      <w:szCs w:val="12"/>
                    </w:rPr>
                  </w:pPr>
                  <w:r w:rsidRPr="000B0363">
                    <w:rPr>
                      <w:rFonts w:ascii="Arial" w:hAnsi="Arial" w:cs="Arial"/>
                      <w:color w:val="000000"/>
                      <w:sz w:val="12"/>
                      <w:szCs w:val="12"/>
                    </w:rPr>
                    <w:t xml:space="preserve">  42,976,151.22</w:t>
                  </w:r>
                </w:p>
              </w:tc>
              <w:tc>
                <w:tcPr>
                  <w:tcW w:w="992"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jc w:val="right"/>
                    <w:rPr>
                      <w:rFonts w:ascii="Arial" w:hAnsi="Arial" w:cs="Arial"/>
                      <w:color w:val="000000"/>
                      <w:sz w:val="12"/>
                      <w:szCs w:val="12"/>
                    </w:rPr>
                  </w:pPr>
                  <w:r w:rsidRPr="000B0363">
                    <w:rPr>
                      <w:rFonts w:ascii="Arial" w:hAnsi="Arial" w:cs="Arial"/>
                      <w:color w:val="000000"/>
                      <w:sz w:val="12"/>
                      <w:szCs w:val="12"/>
                    </w:rPr>
                    <w:t>En adelante</w:t>
                  </w:r>
                </w:p>
              </w:tc>
              <w:tc>
                <w:tcPr>
                  <w:tcW w:w="851" w:type="dxa"/>
                  <w:tcBorders>
                    <w:top w:val="nil"/>
                    <w:left w:val="nil"/>
                    <w:bottom w:val="nil"/>
                    <w:right w:val="nil"/>
                  </w:tcBorders>
                  <w:shd w:val="clear" w:color="auto" w:fill="auto"/>
                  <w:noWrap/>
                  <w:hideMark/>
                </w:tcPr>
                <w:p w:rsidR="000B0363" w:rsidRPr="000B0363" w:rsidRDefault="000B0363" w:rsidP="00BE1B23">
                  <w:pPr>
                    <w:framePr w:hSpace="141" w:wrap="around" w:vAnchor="text" w:hAnchor="text" w:y="1"/>
                    <w:suppressOverlap/>
                    <w:rPr>
                      <w:rFonts w:ascii="Arial" w:hAnsi="Arial" w:cs="Arial"/>
                      <w:sz w:val="12"/>
                      <w:szCs w:val="12"/>
                    </w:rPr>
                  </w:pPr>
                  <w:r w:rsidRPr="000B0363">
                    <w:rPr>
                      <w:rFonts w:ascii="Arial" w:hAnsi="Arial" w:cs="Arial"/>
                      <w:sz w:val="12"/>
                      <w:szCs w:val="12"/>
                    </w:rPr>
                    <w:t xml:space="preserve"> 1,493,325.62</w:t>
                  </w:r>
                </w:p>
              </w:tc>
              <w:tc>
                <w:tcPr>
                  <w:tcW w:w="850" w:type="dxa"/>
                  <w:tcBorders>
                    <w:top w:val="nil"/>
                    <w:left w:val="nil"/>
                    <w:bottom w:val="nil"/>
                    <w:right w:val="nil"/>
                  </w:tcBorders>
                  <w:shd w:val="clear" w:color="auto" w:fill="auto"/>
                  <w:noWrap/>
                  <w:vAlign w:val="bottom"/>
                  <w:hideMark/>
                </w:tcPr>
                <w:p w:rsidR="000B0363" w:rsidRPr="000B0363" w:rsidRDefault="000B0363" w:rsidP="000B0363">
                  <w:pPr>
                    <w:framePr w:hSpace="141" w:wrap="around" w:vAnchor="text" w:hAnchor="text" w:y="1"/>
                    <w:suppressOverlap/>
                    <w:rPr>
                      <w:rFonts w:ascii="Arial" w:hAnsi="Arial" w:cs="Arial"/>
                      <w:color w:val="000000"/>
                      <w:sz w:val="12"/>
                      <w:szCs w:val="12"/>
                    </w:rPr>
                  </w:pPr>
                  <w:r w:rsidRPr="000B0363">
                    <w:rPr>
                      <w:rFonts w:ascii="Arial" w:hAnsi="Arial" w:cs="Arial"/>
                      <w:color w:val="000000"/>
                      <w:sz w:val="12"/>
                      <w:szCs w:val="12"/>
                    </w:rPr>
                    <w:t>3.50%</w:t>
                  </w:r>
                </w:p>
              </w:tc>
            </w:tr>
          </w:tbl>
          <w:p w:rsidR="000B0363" w:rsidRPr="000B0363" w:rsidRDefault="000B0363" w:rsidP="000B0363">
            <w:pPr>
              <w:autoSpaceDE w:val="0"/>
              <w:autoSpaceDN w:val="0"/>
              <w:adjustRightInd w:val="0"/>
              <w:jc w:val="both"/>
              <w:rPr>
                <w:rStyle w:val="Textoennegrita"/>
                <w:rFonts w:ascii="Arial" w:hAnsi="Arial" w:cs="Arial"/>
                <w:b w:val="0"/>
                <w:bCs w:val="0"/>
                <w:lang w:val="es-MX"/>
              </w:rPr>
            </w:pPr>
          </w:p>
          <w:p w:rsidR="001A49C3" w:rsidRPr="005D72DE" w:rsidRDefault="001A49C3" w:rsidP="000B0363">
            <w:pPr>
              <w:autoSpaceDE w:val="0"/>
              <w:autoSpaceDN w:val="0"/>
              <w:adjustRightInd w:val="0"/>
              <w:jc w:val="both"/>
              <w:rPr>
                <w:rStyle w:val="Textoennegrita"/>
                <w:rFonts w:ascii="Arial" w:hAnsi="Arial" w:cs="Arial"/>
                <w:b w:val="0"/>
                <w:bCs w:val="0"/>
              </w:rPr>
            </w:pPr>
          </w:p>
        </w:tc>
      </w:tr>
    </w:tbl>
    <w:p w:rsidR="001A49C3" w:rsidRDefault="001A49C3" w:rsidP="00F95D6E">
      <w:pPr>
        <w:spacing w:line="360" w:lineRule="auto"/>
        <w:jc w:val="both"/>
        <w:rPr>
          <w:rFonts w:ascii="Arial" w:hAnsi="Arial" w:cs="Arial"/>
          <w:b/>
        </w:rPr>
      </w:pPr>
    </w:p>
    <w:p w:rsidR="000B0363" w:rsidRPr="000B0363" w:rsidRDefault="000B0363" w:rsidP="000B0363">
      <w:pPr>
        <w:spacing w:line="360" w:lineRule="auto"/>
        <w:jc w:val="both"/>
        <w:rPr>
          <w:rFonts w:ascii="Arial" w:hAnsi="Arial" w:cs="Arial"/>
          <w:b/>
        </w:rPr>
      </w:pPr>
      <w:r w:rsidRPr="000B0363">
        <w:rPr>
          <w:rFonts w:ascii="Arial" w:hAnsi="Arial" w:cs="Arial"/>
          <w:b/>
        </w:rPr>
        <w:t>Artículo 36, Fracción II, Segundo Párrafo</w:t>
      </w:r>
    </w:p>
    <w:p w:rsidR="000B0363" w:rsidRDefault="000B0363" w:rsidP="000B0363">
      <w:pPr>
        <w:spacing w:line="360" w:lineRule="auto"/>
        <w:jc w:val="both"/>
        <w:rPr>
          <w:rFonts w:ascii="Arial" w:hAnsi="Arial" w:cs="Arial"/>
        </w:rPr>
      </w:pPr>
      <w:r w:rsidRPr="000B0363">
        <w:rPr>
          <w:rFonts w:ascii="Arial" w:hAnsi="Arial" w:cs="Arial"/>
        </w:rPr>
        <w:t>Se modifica en virtud de no existir concordancia en los artículos, ya que se remitía al mismo artículo 36, siendo incorrecto, toda vez que las tarifas generales de impuesto de transmisión patrimonial se encuentran en el artículo 35 de la presente Ley de Ingresos.</w:t>
      </w:r>
    </w:p>
    <w:p w:rsidR="000B0363" w:rsidRDefault="000B0363" w:rsidP="000B0363">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0B0363" w:rsidRPr="0096644A" w:rsidTr="00BE1B23">
        <w:trPr>
          <w:trHeight w:val="562"/>
        </w:trPr>
        <w:tc>
          <w:tcPr>
            <w:tcW w:w="4219" w:type="dxa"/>
          </w:tcPr>
          <w:p w:rsidR="000B0363" w:rsidRPr="0096644A" w:rsidRDefault="000B0363" w:rsidP="00BE1B2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21</w:t>
            </w:r>
          </w:p>
        </w:tc>
        <w:tc>
          <w:tcPr>
            <w:tcW w:w="4270" w:type="dxa"/>
          </w:tcPr>
          <w:p w:rsidR="000B0363" w:rsidRPr="0096644A" w:rsidRDefault="000B0363" w:rsidP="00BE1B2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Pr>
                <w:rFonts w:ascii="Arial" w:hAnsi="Arial" w:cs="Arial"/>
                <w:b/>
              </w:rPr>
              <w:t>20</w:t>
            </w:r>
          </w:p>
        </w:tc>
      </w:tr>
      <w:tr w:rsidR="000B0363" w:rsidRPr="0096644A" w:rsidTr="00BE1B23">
        <w:trPr>
          <w:trHeight w:val="1833"/>
        </w:trPr>
        <w:tc>
          <w:tcPr>
            <w:tcW w:w="4219" w:type="dxa"/>
          </w:tcPr>
          <w:p w:rsidR="000B0363" w:rsidRDefault="000B0363" w:rsidP="00BE1B23">
            <w:pPr>
              <w:autoSpaceDE w:val="0"/>
              <w:autoSpaceDN w:val="0"/>
              <w:adjustRightInd w:val="0"/>
              <w:jc w:val="both"/>
              <w:rPr>
                <w:rFonts w:ascii="Arial" w:hAnsi="Arial" w:cs="Arial"/>
                <w:bCs/>
                <w:lang w:val="es-MX"/>
              </w:rPr>
            </w:pPr>
            <w:r w:rsidRPr="000B0363">
              <w:rPr>
                <w:rFonts w:ascii="Arial" w:hAnsi="Arial" w:cs="Arial"/>
                <w:bCs/>
                <w:lang w:val="es-MX"/>
              </w:rPr>
              <w:t>Artículo 36. Tratándose de adquisiciones de departamentos, viviendas y casas destinadas para habitación</w:t>
            </w:r>
            <w:r>
              <w:rPr>
                <w:rFonts w:ascii="Arial" w:hAnsi="Arial" w:cs="Arial"/>
                <w:bCs/>
                <w:lang w:val="es-MX"/>
              </w:rPr>
              <w:t>…</w:t>
            </w:r>
          </w:p>
          <w:p w:rsidR="000B0363" w:rsidRDefault="000B0363" w:rsidP="00BE1B23">
            <w:pPr>
              <w:autoSpaceDE w:val="0"/>
              <w:autoSpaceDN w:val="0"/>
              <w:adjustRightInd w:val="0"/>
              <w:jc w:val="both"/>
              <w:rPr>
                <w:bCs/>
                <w:lang w:val="es-MX"/>
              </w:rPr>
            </w:pPr>
          </w:p>
          <w:p w:rsidR="000B0363" w:rsidRDefault="000B0363" w:rsidP="00BE1B2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0B0363" w:rsidRDefault="000B0363" w:rsidP="00BE1B23">
            <w:pPr>
              <w:autoSpaceDE w:val="0"/>
              <w:autoSpaceDN w:val="0"/>
              <w:adjustRightInd w:val="0"/>
              <w:jc w:val="both"/>
              <w:rPr>
                <w:rStyle w:val="Textoennegrita"/>
                <w:rFonts w:ascii="Arial" w:hAnsi="Arial" w:cs="Arial"/>
                <w:b w:val="0"/>
                <w:bCs w:val="0"/>
              </w:rPr>
            </w:pPr>
          </w:p>
          <w:p w:rsidR="000B0363" w:rsidRDefault="000B0363" w:rsidP="00BE1B2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p w:rsidR="000B0363" w:rsidRDefault="000B0363" w:rsidP="00BE1B23">
            <w:pPr>
              <w:autoSpaceDE w:val="0"/>
              <w:autoSpaceDN w:val="0"/>
              <w:adjustRightInd w:val="0"/>
              <w:jc w:val="both"/>
              <w:rPr>
                <w:rStyle w:val="Textoennegrita"/>
                <w:rFonts w:ascii="Arial" w:hAnsi="Arial" w:cs="Arial"/>
                <w:b w:val="0"/>
                <w:bCs w:val="0"/>
              </w:rPr>
            </w:pPr>
          </w:p>
          <w:p w:rsidR="000B0363" w:rsidRDefault="000B0363" w:rsidP="00BE1B23">
            <w:pPr>
              <w:autoSpaceDE w:val="0"/>
              <w:autoSpaceDN w:val="0"/>
              <w:adjustRightInd w:val="0"/>
              <w:jc w:val="both"/>
              <w:rPr>
                <w:rStyle w:val="Textoennegrita"/>
                <w:rFonts w:ascii="Arial" w:hAnsi="Arial" w:cs="Arial"/>
                <w:b w:val="0"/>
                <w:bCs w:val="0"/>
              </w:rPr>
            </w:pPr>
            <w:r w:rsidRPr="000B0363">
              <w:rPr>
                <w:rStyle w:val="Textoennegrita"/>
                <w:rFonts w:ascii="Arial" w:hAnsi="Arial" w:cs="Arial"/>
                <w:b w:val="0"/>
                <w:bCs w:val="0"/>
              </w:rPr>
              <w:lastRenderedPageBreak/>
              <w:t xml:space="preserve">A partir de 600.01 metros cuadrados,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(SEDATgU), Registro Agrario Nacional (RAN),  los contribuyentes pagarán el dictamen de valor catastral del predio y el impuesto que le corresponda conforme a las reglas de tributación de los predios en general a que se refieren las tarifas del artículo </w:t>
            </w:r>
            <w:r w:rsidRPr="000B0363">
              <w:rPr>
                <w:rStyle w:val="Textoennegrita"/>
                <w:rFonts w:ascii="Arial" w:hAnsi="Arial" w:cs="Arial"/>
                <w:b w:val="0"/>
                <w:bCs w:val="0"/>
                <w:highlight w:val="yellow"/>
              </w:rPr>
              <w:t>35</w:t>
            </w:r>
            <w:r w:rsidRPr="000B0363">
              <w:rPr>
                <w:rStyle w:val="Textoennegrita"/>
                <w:rFonts w:ascii="Arial" w:hAnsi="Arial" w:cs="Arial"/>
                <w:b w:val="0"/>
                <w:bCs w:val="0"/>
              </w:rPr>
              <w:t xml:space="preserve"> de esta Ley y 119 de la Ley de Hacienda Municipal del Estado de Jalisco, empleando para ello  la Tabla 1.</w:t>
            </w:r>
          </w:p>
          <w:p w:rsidR="000B0363" w:rsidRDefault="000B0363" w:rsidP="00BE1B23">
            <w:pPr>
              <w:autoSpaceDE w:val="0"/>
              <w:autoSpaceDN w:val="0"/>
              <w:adjustRightInd w:val="0"/>
              <w:jc w:val="both"/>
              <w:rPr>
                <w:rStyle w:val="Textoennegrita"/>
                <w:rFonts w:ascii="Arial" w:hAnsi="Arial" w:cs="Arial"/>
                <w:b w:val="0"/>
                <w:bCs w:val="0"/>
              </w:rPr>
            </w:pPr>
          </w:p>
          <w:p w:rsidR="000B0363" w:rsidRPr="000B0363" w:rsidRDefault="000B0363" w:rsidP="00BE1B2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III…</w:t>
            </w:r>
          </w:p>
        </w:tc>
        <w:tc>
          <w:tcPr>
            <w:tcW w:w="4270" w:type="dxa"/>
          </w:tcPr>
          <w:p w:rsidR="000B0363" w:rsidRDefault="000B0363" w:rsidP="000B0363">
            <w:pPr>
              <w:autoSpaceDE w:val="0"/>
              <w:autoSpaceDN w:val="0"/>
              <w:adjustRightInd w:val="0"/>
              <w:jc w:val="both"/>
              <w:rPr>
                <w:rFonts w:ascii="Arial" w:hAnsi="Arial" w:cs="Arial"/>
                <w:bCs/>
                <w:lang w:val="es-MX"/>
              </w:rPr>
            </w:pPr>
            <w:r w:rsidRPr="000B0363">
              <w:rPr>
                <w:rFonts w:ascii="Arial" w:hAnsi="Arial" w:cs="Arial"/>
                <w:bCs/>
                <w:lang w:val="es-MX"/>
              </w:rPr>
              <w:lastRenderedPageBreak/>
              <w:t>Artículo 36. Tratándose de adquisiciones de departamentos, viviendas y casas destinadas para habitación</w:t>
            </w:r>
            <w:r>
              <w:rPr>
                <w:rFonts w:ascii="Arial" w:hAnsi="Arial" w:cs="Arial"/>
                <w:bCs/>
                <w:lang w:val="es-MX"/>
              </w:rPr>
              <w:t>…</w:t>
            </w:r>
          </w:p>
          <w:p w:rsidR="000B0363" w:rsidRDefault="000B0363" w:rsidP="000B0363">
            <w:pPr>
              <w:autoSpaceDE w:val="0"/>
              <w:autoSpaceDN w:val="0"/>
              <w:adjustRightInd w:val="0"/>
              <w:jc w:val="both"/>
              <w:rPr>
                <w:bCs/>
                <w:lang w:val="es-MX"/>
              </w:rPr>
            </w:pPr>
          </w:p>
          <w:p w:rsidR="000B0363" w:rsidRDefault="000B036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0B0363" w:rsidRDefault="000B0363" w:rsidP="000B0363">
            <w:pPr>
              <w:autoSpaceDE w:val="0"/>
              <w:autoSpaceDN w:val="0"/>
              <w:adjustRightInd w:val="0"/>
              <w:jc w:val="both"/>
              <w:rPr>
                <w:rStyle w:val="Textoennegrita"/>
                <w:rFonts w:ascii="Arial" w:hAnsi="Arial" w:cs="Arial"/>
                <w:b w:val="0"/>
                <w:bCs w:val="0"/>
              </w:rPr>
            </w:pPr>
          </w:p>
          <w:p w:rsidR="000B0363" w:rsidRDefault="000B036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p w:rsidR="000B0363" w:rsidRDefault="000B0363" w:rsidP="000B0363">
            <w:pPr>
              <w:autoSpaceDE w:val="0"/>
              <w:autoSpaceDN w:val="0"/>
              <w:adjustRightInd w:val="0"/>
              <w:jc w:val="both"/>
              <w:rPr>
                <w:rStyle w:val="Textoennegrita"/>
                <w:rFonts w:ascii="Arial" w:hAnsi="Arial" w:cs="Arial"/>
                <w:b w:val="0"/>
                <w:bCs w:val="0"/>
              </w:rPr>
            </w:pPr>
          </w:p>
          <w:p w:rsidR="000B0363" w:rsidRDefault="000B0363" w:rsidP="000B0363">
            <w:pPr>
              <w:autoSpaceDE w:val="0"/>
              <w:autoSpaceDN w:val="0"/>
              <w:adjustRightInd w:val="0"/>
              <w:jc w:val="both"/>
              <w:rPr>
                <w:rStyle w:val="Textoennegrita"/>
                <w:rFonts w:ascii="Arial" w:hAnsi="Arial" w:cs="Arial"/>
                <w:b w:val="0"/>
                <w:bCs w:val="0"/>
              </w:rPr>
            </w:pPr>
            <w:r w:rsidRPr="000B0363">
              <w:rPr>
                <w:rStyle w:val="Textoennegrita"/>
                <w:rFonts w:ascii="Arial" w:hAnsi="Arial" w:cs="Arial"/>
                <w:b w:val="0"/>
                <w:bCs w:val="0"/>
              </w:rPr>
              <w:lastRenderedPageBreak/>
              <w:t>A partir de 600.01 metros cuadrados,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(SEDATgU), Registro Agrario Nacional (RAN),  los contribuyentes pagarán el dictamen de valor catastral del predio y el impuesto que le corresponda conforme a las reglas de tributación de los predios en general a que se refieren las tarifas del artículo 36 de esta Ley y 119 de la Ley de Hacienda Municipal del Estado de Jalisco, empleando para ello  la Tabla 1.</w:t>
            </w:r>
          </w:p>
          <w:p w:rsidR="000B0363" w:rsidRDefault="000B0363" w:rsidP="000B0363">
            <w:pPr>
              <w:autoSpaceDE w:val="0"/>
              <w:autoSpaceDN w:val="0"/>
              <w:adjustRightInd w:val="0"/>
              <w:jc w:val="both"/>
              <w:rPr>
                <w:rStyle w:val="Textoennegrita"/>
                <w:rFonts w:ascii="Arial" w:hAnsi="Arial" w:cs="Arial"/>
                <w:b w:val="0"/>
                <w:bCs w:val="0"/>
              </w:rPr>
            </w:pPr>
          </w:p>
          <w:p w:rsidR="000B0363" w:rsidRDefault="000B0363" w:rsidP="000B0363">
            <w:pPr>
              <w:autoSpaceDE w:val="0"/>
              <w:autoSpaceDN w:val="0"/>
              <w:adjustRightInd w:val="0"/>
              <w:jc w:val="both"/>
              <w:rPr>
                <w:rStyle w:val="Textoennegrita"/>
                <w:rFonts w:ascii="Arial" w:hAnsi="Arial" w:cs="Arial"/>
                <w:b w:val="0"/>
                <w:bCs w:val="0"/>
              </w:rPr>
            </w:pPr>
          </w:p>
          <w:p w:rsidR="000B0363" w:rsidRPr="005D72DE" w:rsidRDefault="000B036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III…</w:t>
            </w:r>
          </w:p>
        </w:tc>
      </w:tr>
    </w:tbl>
    <w:p w:rsidR="000B0363" w:rsidRDefault="000B0363" w:rsidP="000B0363">
      <w:pPr>
        <w:spacing w:line="360" w:lineRule="auto"/>
        <w:jc w:val="both"/>
        <w:rPr>
          <w:rFonts w:ascii="Arial" w:hAnsi="Arial" w:cs="Arial"/>
          <w:b/>
        </w:rPr>
      </w:pPr>
    </w:p>
    <w:p w:rsidR="00F95D6E" w:rsidRPr="00F95D6E" w:rsidRDefault="00F95D6E" w:rsidP="00F95D6E">
      <w:pPr>
        <w:spacing w:line="360" w:lineRule="auto"/>
        <w:jc w:val="both"/>
        <w:rPr>
          <w:rFonts w:ascii="Arial" w:hAnsi="Arial" w:cs="Arial"/>
          <w:b/>
        </w:rPr>
      </w:pPr>
      <w:r w:rsidRPr="00F95D6E">
        <w:rPr>
          <w:rFonts w:ascii="Arial" w:hAnsi="Arial" w:cs="Arial"/>
          <w:b/>
        </w:rPr>
        <w:t>Artículo 40</w:t>
      </w:r>
    </w:p>
    <w:p w:rsidR="00932051" w:rsidRDefault="00F95D6E" w:rsidP="00F95D6E">
      <w:pPr>
        <w:spacing w:line="360" w:lineRule="auto"/>
        <w:jc w:val="both"/>
        <w:rPr>
          <w:rFonts w:ascii="Arial" w:hAnsi="Arial" w:cs="Arial"/>
        </w:rPr>
      </w:pPr>
      <w:r w:rsidRPr="00F95D6E">
        <w:rPr>
          <w:rFonts w:ascii="Arial" w:hAnsi="Arial" w:cs="Arial"/>
        </w:rPr>
        <w:t>Se actualiza el año, hacie</w:t>
      </w:r>
      <w:r w:rsidR="00A95122">
        <w:rPr>
          <w:rFonts w:ascii="Arial" w:hAnsi="Arial" w:cs="Arial"/>
        </w:rPr>
        <w:t>ndo el cambio del ejercicio 2020 al ejercicio 2021</w:t>
      </w:r>
      <w:r w:rsidRPr="00F95D6E">
        <w:rPr>
          <w:rFonts w:ascii="Arial" w:hAnsi="Arial" w:cs="Arial"/>
        </w:rPr>
        <w:t>, que es el año que estará en curso.</w:t>
      </w:r>
    </w:p>
    <w:p w:rsidR="00F95D6E" w:rsidRDefault="00F95D6E" w:rsidP="00F95D6E">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5D72DE" w:rsidRPr="0096644A" w:rsidTr="00347843">
        <w:trPr>
          <w:trHeight w:val="562"/>
        </w:trPr>
        <w:tc>
          <w:tcPr>
            <w:tcW w:w="4219"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161A1E">
              <w:rPr>
                <w:rFonts w:ascii="Arial" w:hAnsi="Arial" w:cs="Arial"/>
                <w:b/>
              </w:rPr>
              <w:t>2</w:t>
            </w:r>
            <w:r w:rsidR="000B0363">
              <w:rPr>
                <w:rFonts w:ascii="Arial" w:hAnsi="Arial" w:cs="Arial"/>
                <w:b/>
              </w:rPr>
              <w:t>1</w:t>
            </w:r>
          </w:p>
        </w:tc>
        <w:tc>
          <w:tcPr>
            <w:tcW w:w="4270"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0B0363">
              <w:rPr>
                <w:rFonts w:ascii="Arial" w:hAnsi="Arial" w:cs="Arial"/>
                <w:b/>
              </w:rPr>
              <w:t>20</w:t>
            </w:r>
          </w:p>
        </w:tc>
      </w:tr>
      <w:tr w:rsidR="005D72DE" w:rsidRPr="0096644A" w:rsidTr="00347843">
        <w:trPr>
          <w:trHeight w:val="1833"/>
        </w:trPr>
        <w:tc>
          <w:tcPr>
            <w:tcW w:w="4219" w:type="dxa"/>
          </w:tcPr>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CAPÍTULO QUINTO</w:t>
            </w:r>
          </w:p>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De Otros Impuestos</w:t>
            </w:r>
          </w:p>
          <w:p w:rsidR="005D72DE" w:rsidRPr="005D72DE" w:rsidRDefault="005D72DE" w:rsidP="005D72DE">
            <w:pPr>
              <w:autoSpaceDE w:val="0"/>
              <w:autoSpaceDN w:val="0"/>
              <w:adjustRightInd w:val="0"/>
              <w:rPr>
                <w:rFonts w:ascii="Arial" w:hAnsi="Arial" w:cs="Arial"/>
                <w:lang w:val="es-MX"/>
              </w:rPr>
            </w:pPr>
          </w:p>
          <w:p w:rsidR="005D72DE" w:rsidRPr="005D72DE" w:rsidRDefault="005D72DE" w:rsidP="005D72DE">
            <w:pPr>
              <w:autoSpaceDE w:val="0"/>
              <w:autoSpaceDN w:val="0"/>
              <w:adjustRightInd w:val="0"/>
              <w:jc w:val="both"/>
              <w:rPr>
                <w:rStyle w:val="Textoennegrita"/>
                <w:rFonts w:ascii="Arial" w:hAnsi="Arial" w:cs="Arial"/>
                <w:b w:val="0"/>
                <w:bCs w:val="0"/>
              </w:rPr>
            </w:pPr>
            <w:r w:rsidRPr="005D72DE">
              <w:rPr>
                <w:rFonts w:ascii="Arial" w:hAnsi="Arial" w:cs="Arial"/>
                <w:lang w:val="es-MX"/>
              </w:rPr>
              <w:t xml:space="preserve">Artículo 40. El Municipio percibirá los impuestos extraordinarios establecidos o que se establezcan por las Leyes Fiscales del </w:t>
            </w:r>
            <w:r w:rsidR="00161A1E">
              <w:rPr>
                <w:rFonts w:ascii="Arial" w:hAnsi="Arial" w:cs="Arial"/>
                <w:highlight w:val="yellow"/>
                <w:lang w:val="es-MX"/>
              </w:rPr>
              <w:t>20</w:t>
            </w:r>
            <w:r w:rsidR="000B0363">
              <w:rPr>
                <w:rFonts w:ascii="Arial" w:hAnsi="Arial" w:cs="Arial"/>
                <w:highlight w:val="yellow"/>
                <w:lang w:val="es-MX"/>
              </w:rPr>
              <w:t>2</w:t>
            </w:r>
            <w:r w:rsidR="000B0363" w:rsidRPr="000B0363">
              <w:rPr>
                <w:rFonts w:ascii="Arial" w:hAnsi="Arial" w:cs="Arial"/>
                <w:highlight w:val="yellow"/>
                <w:lang w:val="es-MX"/>
              </w:rPr>
              <w:t>1</w:t>
            </w:r>
            <w:r w:rsidRPr="005D72DE">
              <w:rPr>
                <w:rFonts w:ascii="Arial" w:hAnsi="Arial" w:cs="Arial"/>
                <w:lang w:val="es-MX"/>
              </w:rPr>
              <w:t>, en la cuantía y sobre las fuentes impositivas que se determinen, y conforme al procedimiento que se señale para su recaudación.</w:t>
            </w:r>
          </w:p>
        </w:tc>
        <w:tc>
          <w:tcPr>
            <w:tcW w:w="4270" w:type="dxa"/>
          </w:tcPr>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CAPÍTULO QUINTO</w:t>
            </w:r>
          </w:p>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De Otros Impuestos</w:t>
            </w:r>
          </w:p>
          <w:p w:rsidR="005D72DE" w:rsidRPr="005D72DE" w:rsidRDefault="005D72DE" w:rsidP="005D72DE">
            <w:pPr>
              <w:autoSpaceDE w:val="0"/>
              <w:autoSpaceDN w:val="0"/>
              <w:adjustRightInd w:val="0"/>
              <w:rPr>
                <w:rFonts w:ascii="Arial" w:hAnsi="Arial" w:cs="Arial"/>
                <w:lang w:val="es-MX"/>
              </w:rPr>
            </w:pPr>
          </w:p>
          <w:p w:rsidR="005D72DE" w:rsidRPr="005D72DE" w:rsidRDefault="005D72DE" w:rsidP="005D72DE">
            <w:pPr>
              <w:autoSpaceDE w:val="0"/>
              <w:autoSpaceDN w:val="0"/>
              <w:adjustRightInd w:val="0"/>
              <w:jc w:val="both"/>
              <w:rPr>
                <w:rStyle w:val="Textoennegrita"/>
                <w:rFonts w:ascii="Arial" w:hAnsi="Arial" w:cs="Arial"/>
                <w:b w:val="0"/>
                <w:bCs w:val="0"/>
              </w:rPr>
            </w:pPr>
            <w:r w:rsidRPr="005D72DE">
              <w:rPr>
                <w:rFonts w:ascii="Arial" w:hAnsi="Arial" w:cs="Arial"/>
                <w:lang w:val="es-MX"/>
              </w:rPr>
              <w:t>Artículo 40. El Municipio percibirá los impuestos extraordinarios establecidos o que se establezcan</w:t>
            </w:r>
            <w:r w:rsidR="00161A1E">
              <w:rPr>
                <w:rFonts w:ascii="Arial" w:hAnsi="Arial" w:cs="Arial"/>
                <w:lang w:val="es-MX"/>
              </w:rPr>
              <w:t xml:space="preserve"> por las Leyes Fiscales del 20</w:t>
            </w:r>
            <w:r w:rsidR="000B0363">
              <w:rPr>
                <w:rFonts w:ascii="Arial" w:hAnsi="Arial" w:cs="Arial"/>
                <w:lang w:val="es-MX"/>
              </w:rPr>
              <w:t>20</w:t>
            </w:r>
            <w:r w:rsidRPr="005D72DE">
              <w:rPr>
                <w:rFonts w:ascii="Arial" w:hAnsi="Arial" w:cs="Arial"/>
                <w:lang w:val="es-MX"/>
              </w:rPr>
              <w:t>, en la cuantía y sobre las fuentes impositivas que se determinen, y conforme al procedimiento que se señale para su recaudación.</w:t>
            </w:r>
          </w:p>
        </w:tc>
      </w:tr>
    </w:tbl>
    <w:p w:rsidR="00F95D6E" w:rsidRDefault="00F95D6E" w:rsidP="00287CB5">
      <w:pPr>
        <w:spacing w:line="360" w:lineRule="auto"/>
        <w:jc w:val="both"/>
        <w:rPr>
          <w:rStyle w:val="Textoennegrita"/>
          <w:rFonts w:ascii="Arial" w:hAnsi="Arial" w:cs="Arial"/>
        </w:rPr>
      </w:pPr>
    </w:p>
    <w:p w:rsidR="000B0363" w:rsidRPr="000B0363" w:rsidRDefault="000B0363" w:rsidP="000B0363">
      <w:pPr>
        <w:spacing w:line="360" w:lineRule="auto"/>
        <w:jc w:val="both"/>
        <w:rPr>
          <w:rStyle w:val="Textoennegrita"/>
          <w:rFonts w:ascii="Arial" w:hAnsi="Arial" w:cs="Arial"/>
        </w:rPr>
      </w:pPr>
      <w:r w:rsidRPr="000B0363">
        <w:rPr>
          <w:rStyle w:val="Textoennegrita"/>
          <w:rFonts w:ascii="Arial" w:hAnsi="Arial" w:cs="Arial"/>
        </w:rPr>
        <w:t>Artículo 42, Fracción I, Segundo Párrafo</w:t>
      </w:r>
    </w:p>
    <w:p w:rsidR="000B0363" w:rsidRDefault="000B0363" w:rsidP="000B0363">
      <w:pPr>
        <w:spacing w:line="360" w:lineRule="auto"/>
        <w:jc w:val="both"/>
        <w:rPr>
          <w:rStyle w:val="Textoennegrita"/>
          <w:rFonts w:ascii="Arial" w:hAnsi="Arial" w:cs="Arial"/>
          <w:b w:val="0"/>
        </w:rPr>
      </w:pPr>
      <w:r w:rsidRPr="000B0363">
        <w:rPr>
          <w:rStyle w:val="Textoennegrita"/>
          <w:rFonts w:ascii="Arial" w:hAnsi="Arial" w:cs="Arial"/>
          <w:b w:val="0"/>
        </w:rPr>
        <w:t>Se incluye el cobro de los recargos por pago fuera de tiempo por no estar contemplado en la presente Ley.</w:t>
      </w:r>
    </w:p>
    <w:p w:rsidR="00D248E9" w:rsidRDefault="00D248E9" w:rsidP="00D248E9">
      <w:pPr>
        <w:spacing w:line="360" w:lineRule="auto"/>
        <w:jc w:val="both"/>
        <w:rPr>
          <w:rStyle w:val="Textoennegrita"/>
          <w:rFonts w:ascii="Arial" w:hAnsi="Arial" w:cs="Arial"/>
          <w:b w:val="0"/>
        </w:rPr>
      </w:pPr>
    </w:p>
    <w:p w:rsidR="00D248E9" w:rsidRPr="00D248E9" w:rsidRDefault="00D248E9" w:rsidP="00D248E9">
      <w:pPr>
        <w:spacing w:line="360" w:lineRule="auto"/>
        <w:jc w:val="both"/>
        <w:rPr>
          <w:rStyle w:val="Textoennegrita"/>
          <w:rFonts w:ascii="Arial" w:hAnsi="Arial" w:cs="Arial"/>
        </w:rPr>
      </w:pPr>
      <w:r w:rsidRPr="00D248E9">
        <w:rPr>
          <w:rStyle w:val="Textoennegrita"/>
          <w:rFonts w:ascii="Arial" w:hAnsi="Arial" w:cs="Arial"/>
        </w:rPr>
        <w:t>Artículo 42, Fracción II</w:t>
      </w:r>
    </w:p>
    <w:p w:rsidR="00D248E9" w:rsidRDefault="00D248E9" w:rsidP="00D248E9">
      <w:pPr>
        <w:spacing w:line="360" w:lineRule="auto"/>
        <w:jc w:val="both"/>
        <w:rPr>
          <w:rStyle w:val="Textoennegrita"/>
          <w:rFonts w:ascii="Arial" w:hAnsi="Arial" w:cs="Arial"/>
          <w:b w:val="0"/>
        </w:rPr>
      </w:pPr>
      <w:r w:rsidRPr="00D248E9">
        <w:rPr>
          <w:rStyle w:val="Textoennegrita"/>
          <w:rFonts w:ascii="Arial" w:hAnsi="Arial" w:cs="Arial"/>
          <w:b w:val="0"/>
        </w:rPr>
        <w:t>Se incluye la palabra restricción para estar acorde con el Reglamento de Construcciones del Municipio de San Pedro Tlaquepaque y con el Código Urbano del Estado de Jalisco.</w:t>
      </w:r>
    </w:p>
    <w:p w:rsidR="000B0363" w:rsidRDefault="000B0363" w:rsidP="000B0363">
      <w:pPr>
        <w:spacing w:line="360" w:lineRule="auto"/>
        <w:jc w:val="both"/>
        <w:rPr>
          <w:rStyle w:val="Textoennegrita"/>
          <w:rFonts w:ascii="Arial" w:hAnsi="Arial" w:cs="Arial"/>
          <w:b w:val="0"/>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0B0363" w:rsidRPr="0096644A" w:rsidTr="00BE1B23">
        <w:trPr>
          <w:trHeight w:val="562"/>
        </w:trPr>
        <w:tc>
          <w:tcPr>
            <w:tcW w:w="4219" w:type="dxa"/>
          </w:tcPr>
          <w:p w:rsidR="000B0363" w:rsidRPr="0096644A" w:rsidRDefault="000B0363" w:rsidP="00BE1B2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21</w:t>
            </w:r>
          </w:p>
        </w:tc>
        <w:tc>
          <w:tcPr>
            <w:tcW w:w="4270" w:type="dxa"/>
          </w:tcPr>
          <w:p w:rsidR="000B0363" w:rsidRPr="0096644A" w:rsidRDefault="000B0363" w:rsidP="00BE1B2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Pr>
                <w:rFonts w:ascii="Arial" w:hAnsi="Arial" w:cs="Arial"/>
                <w:b/>
              </w:rPr>
              <w:t>20</w:t>
            </w:r>
          </w:p>
        </w:tc>
      </w:tr>
      <w:tr w:rsidR="000B0363" w:rsidRPr="0096644A" w:rsidTr="00BE1B23">
        <w:trPr>
          <w:trHeight w:val="1833"/>
        </w:trPr>
        <w:tc>
          <w:tcPr>
            <w:tcW w:w="4219" w:type="dxa"/>
          </w:tcPr>
          <w:p w:rsidR="000B0363" w:rsidRPr="000B0363" w:rsidRDefault="000B0363" w:rsidP="000B0363">
            <w:pPr>
              <w:autoSpaceDE w:val="0"/>
              <w:autoSpaceDN w:val="0"/>
              <w:adjustRightInd w:val="0"/>
              <w:rPr>
                <w:rFonts w:ascii="Arial" w:hAnsi="Arial" w:cs="Arial"/>
                <w:b/>
                <w:bCs/>
                <w:lang w:val="es-MX"/>
              </w:rPr>
            </w:pPr>
            <w:r w:rsidRPr="000B0363">
              <w:rPr>
                <w:rFonts w:ascii="Arial" w:hAnsi="Arial" w:cs="Arial"/>
                <w:b/>
                <w:bCs/>
                <w:lang w:val="es-MX"/>
              </w:rPr>
              <w:t>TÍTULO CUARTO</w:t>
            </w:r>
          </w:p>
          <w:p w:rsidR="000B0363" w:rsidRPr="000B0363" w:rsidRDefault="000B0363" w:rsidP="000B0363">
            <w:pPr>
              <w:autoSpaceDE w:val="0"/>
              <w:autoSpaceDN w:val="0"/>
              <w:adjustRightInd w:val="0"/>
              <w:rPr>
                <w:rFonts w:ascii="Arial" w:hAnsi="Arial" w:cs="Arial"/>
                <w:b/>
                <w:bCs/>
                <w:lang w:val="es-MX"/>
              </w:rPr>
            </w:pPr>
            <w:r w:rsidRPr="000B0363">
              <w:rPr>
                <w:rFonts w:ascii="Arial" w:hAnsi="Arial" w:cs="Arial"/>
                <w:b/>
                <w:bCs/>
                <w:lang w:val="es-MX"/>
              </w:rPr>
              <w:t>De los Derechos</w:t>
            </w:r>
          </w:p>
          <w:p w:rsidR="000B0363" w:rsidRPr="000B0363" w:rsidRDefault="000B0363" w:rsidP="000B0363">
            <w:pPr>
              <w:autoSpaceDE w:val="0"/>
              <w:autoSpaceDN w:val="0"/>
              <w:adjustRightInd w:val="0"/>
              <w:rPr>
                <w:rFonts w:ascii="Arial" w:hAnsi="Arial" w:cs="Arial"/>
                <w:b/>
                <w:bCs/>
                <w:lang w:val="es-MX"/>
              </w:rPr>
            </w:pPr>
          </w:p>
          <w:p w:rsidR="000B0363" w:rsidRPr="000B0363" w:rsidRDefault="000B0363" w:rsidP="000B0363">
            <w:pPr>
              <w:autoSpaceDE w:val="0"/>
              <w:autoSpaceDN w:val="0"/>
              <w:adjustRightInd w:val="0"/>
              <w:rPr>
                <w:rFonts w:ascii="Arial" w:hAnsi="Arial" w:cs="Arial"/>
                <w:b/>
                <w:bCs/>
                <w:lang w:val="es-MX"/>
              </w:rPr>
            </w:pPr>
            <w:r w:rsidRPr="000B0363">
              <w:rPr>
                <w:rFonts w:ascii="Arial" w:hAnsi="Arial" w:cs="Arial"/>
                <w:b/>
                <w:bCs/>
                <w:lang w:val="es-MX"/>
              </w:rPr>
              <w:t>CAPÍTULO PRIMERO</w:t>
            </w:r>
          </w:p>
          <w:p w:rsidR="000B0363" w:rsidRPr="000B0363" w:rsidRDefault="000B0363" w:rsidP="000B0363">
            <w:pPr>
              <w:autoSpaceDE w:val="0"/>
              <w:autoSpaceDN w:val="0"/>
              <w:adjustRightInd w:val="0"/>
              <w:rPr>
                <w:rFonts w:ascii="Arial" w:hAnsi="Arial" w:cs="Arial"/>
                <w:b/>
                <w:bCs/>
                <w:lang w:val="es-MX"/>
              </w:rPr>
            </w:pPr>
            <w:r w:rsidRPr="000B0363">
              <w:rPr>
                <w:rFonts w:ascii="Arial" w:hAnsi="Arial" w:cs="Arial"/>
                <w:b/>
                <w:bCs/>
                <w:lang w:val="es-MX"/>
              </w:rPr>
              <w:t>Derechos por el Uso, Goce, Aprovechamiento o Explotación de Bienes de Dominio Público</w:t>
            </w:r>
          </w:p>
          <w:p w:rsidR="000B0363" w:rsidRPr="000B0363" w:rsidRDefault="000B0363" w:rsidP="000B0363">
            <w:pPr>
              <w:autoSpaceDE w:val="0"/>
              <w:autoSpaceDN w:val="0"/>
              <w:adjustRightInd w:val="0"/>
              <w:rPr>
                <w:rFonts w:ascii="Arial" w:hAnsi="Arial" w:cs="Arial"/>
                <w:b/>
                <w:bCs/>
                <w:lang w:val="es-MX"/>
              </w:rPr>
            </w:pPr>
          </w:p>
          <w:p w:rsidR="000B0363" w:rsidRPr="000B0363" w:rsidRDefault="000B0363" w:rsidP="000B0363">
            <w:pPr>
              <w:autoSpaceDE w:val="0"/>
              <w:autoSpaceDN w:val="0"/>
              <w:adjustRightInd w:val="0"/>
              <w:rPr>
                <w:rFonts w:ascii="Arial" w:hAnsi="Arial" w:cs="Arial"/>
                <w:b/>
                <w:bCs/>
                <w:lang w:val="es-MX"/>
              </w:rPr>
            </w:pPr>
            <w:r w:rsidRPr="000B0363">
              <w:rPr>
                <w:rFonts w:ascii="Arial" w:hAnsi="Arial" w:cs="Arial"/>
                <w:b/>
                <w:bCs/>
                <w:lang w:val="es-MX"/>
              </w:rPr>
              <w:t>SECCIÓN PRIMERA</w:t>
            </w:r>
          </w:p>
          <w:p w:rsidR="000B0363" w:rsidRPr="000B0363" w:rsidRDefault="000B0363" w:rsidP="000B0363">
            <w:pPr>
              <w:autoSpaceDE w:val="0"/>
              <w:autoSpaceDN w:val="0"/>
              <w:adjustRightInd w:val="0"/>
              <w:rPr>
                <w:rFonts w:ascii="Arial" w:hAnsi="Arial" w:cs="Arial"/>
                <w:b/>
                <w:bCs/>
                <w:lang w:val="es-MX"/>
              </w:rPr>
            </w:pPr>
            <w:r w:rsidRPr="000B0363">
              <w:rPr>
                <w:rFonts w:ascii="Arial" w:hAnsi="Arial" w:cs="Arial"/>
                <w:b/>
                <w:bCs/>
                <w:lang w:val="es-MX"/>
              </w:rPr>
              <w:t>Del Uso del Piso</w:t>
            </w:r>
          </w:p>
          <w:p w:rsidR="000B0363" w:rsidRPr="000B0363" w:rsidRDefault="000B0363" w:rsidP="000B0363">
            <w:pPr>
              <w:autoSpaceDE w:val="0"/>
              <w:autoSpaceDN w:val="0"/>
              <w:adjustRightInd w:val="0"/>
              <w:rPr>
                <w:rFonts w:ascii="Arial" w:hAnsi="Arial" w:cs="Arial"/>
                <w:bCs/>
                <w:lang w:val="es-MX"/>
              </w:rPr>
            </w:pPr>
          </w:p>
          <w:p w:rsidR="000B0363" w:rsidRDefault="000B0363" w:rsidP="000B0363">
            <w:pPr>
              <w:autoSpaceDE w:val="0"/>
              <w:autoSpaceDN w:val="0"/>
              <w:adjustRightInd w:val="0"/>
              <w:jc w:val="both"/>
              <w:rPr>
                <w:rFonts w:ascii="Arial" w:hAnsi="Arial" w:cs="Arial"/>
                <w:bCs/>
                <w:lang w:val="es-MX"/>
              </w:rPr>
            </w:pPr>
            <w:r w:rsidRPr="000B0363">
              <w:rPr>
                <w:rFonts w:ascii="Arial" w:hAnsi="Arial" w:cs="Arial"/>
                <w:bCs/>
                <w:lang w:val="es-MX"/>
              </w:rPr>
              <w:lastRenderedPageBreak/>
              <w:t>Artículo 42. Las personas físicas o jurídicas que previa autorización de la autoridad municipal correspondiente hagan uso de piso, de instalaciones subterráneas o áreas en las vías públicas</w:t>
            </w:r>
          </w:p>
          <w:p w:rsidR="000B0363" w:rsidRDefault="000B0363" w:rsidP="000B0363">
            <w:pPr>
              <w:autoSpaceDE w:val="0"/>
              <w:autoSpaceDN w:val="0"/>
              <w:adjustRightInd w:val="0"/>
              <w:jc w:val="both"/>
              <w:rPr>
                <w:bCs/>
                <w:lang w:val="es-MX"/>
              </w:rPr>
            </w:pPr>
          </w:p>
          <w:p w:rsidR="000B0363" w:rsidRDefault="000B036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0B0363" w:rsidRDefault="000B0363" w:rsidP="000B0363">
            <w:pPr>
              <w:autoSpaceDE w:val="0"/>
              <w:autoSpaceDN w:val="0"/>
              <w:adjustRightInd w:val="0"/>
              <w:jc w:val="both"/>
              <w:rPr>
                <w:rStyle w:val="Textoennegrita"/>
                <w:rFonts w:ascii="Arial" w:hAnsi="Arial" w:cs="Arial"/>
                <w:b w:val="0"/>
                <w:bCs w:val="0"/>
              </w:rPr>
            </w:pPr>
          </w:p>
          <w:p w:rsidR="000B0363" w:rsidRDefault="000B036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w:t>
            </w:r>
          </w:p>
          <w:p w:rsidR="000B0363" w:rsidRDefault="000B0363" w:rsidP="000B0363">
            <w:pPr>
              <w:autoSpaceDE w:val="0"/>
              <w:autoSpaceDN w:val="0"/>
              <w:adjustRightInd w:val="0"/>
              <w:jc w:val="both"/>
              <w:rPr>
                <w:rStyle w:val="Textoennegrita"/>
                <w:rFonts w:ascii="Arial" w:hAnsi="Arial" w:cs="Arial"/>
                <w:b w:val="0"/>
                <w:bCs w:val="0"/>
              </w:rPr>
            </w:pPr>
          </w:p>
          <w:p w:rsidR="000B0363" w:rsidRDefault="000B036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b)…</w:t>
            </w:r>
          </w:p>
          <w:p w:rsidR="000B0363" w:rsidRDefault="000B0363" w:rsidP="000B0363">
            <w:pPr>
              <w:autoSpaceDE w:val="0"/>
              <w:autoSpaceDN w:val="0"/>
              <w:adjustRightInd w:val="0"/>
              <w:jc w:val="both"/>
              <w:rPr>
                <w:rStyle w:val="Textoennegrita"/>
                <w:rFonts w:ascii="Arial" w:hAnsi="Arial" w:cs="Arial"/>
                <w:b w:val="0"/>
                <w:bCs w:val="0"/>
              </w:rPr>
            </w:pPr>
          </w:p>
          <w:p w:rsidR="000B0363" w:rsidRPr="000B0363" w:rsidRDefault="000B0363" w:rsidP="000B0363">
            <w:pPr>
              <w:autoSpaceDE w:val="0"/>
              <w:autoSpaceDN w:val="0"/>
              <w:adjustRightInd w:val="0"/>
              <w:jc w:val="both"/>
              <w:rPr>
                <w:rStyle w:val="Textoennegrita"/>
                <w:rFonts w:ascii="Arial" w:hAnsi="Arial" w:cs="Arial"/>
                <w:b w:val="0"/>
                <w:bCs w:val="0"/>
              </w:rPr>
            </w:pPr>
            <w:r w:rsidRPr="000B0363">
              <w:rPr>
                <w:rStyle w:val="Textoennegrita"/>
                <w:rFonts w:ascii="Arial" w:hAnsi="Arial" w:cs="Arial"/>
                <w:b w:val="0"/>
                <w:bCs w:val="0"/>
              </w:rPr>
              <w:t>A los contribuyentes que tengan autorizado el uso de estacionamientos exclusivos en la vía pública y que paguen todo el año en el mes de Enero, serán beneficiados con un descuento del 10%</w:t>
            </w:r>
          </w:p>
          <w:p w:rsidR="000B0363" w:rsidRPr="000B0363" w:rsidRDefault="000B0363" w:rsidP="000B0363">
            <w:pPr>
              <w:autoSpaceDE w:val="0"/>
              <w:autoSpaceDN w:val="0"/>
              <w:adjustRightInd w:val="0"/>
              <w:jc w:val="both"/>
              <w:rPr>
                <w:rStyle w:val="Textoennegrita"/>
                <w:rFonts w:ascii="Arial" w:hAnsi="Arial" w:cs="Arial"/>
                <w:b w:val="0"/>
                <w:bCs w:val="0"/>
              </w:rPr>
            </w:pPr>
          </w:p>
          <w:p w:rsidR="000B0363" w:rsidRDefault="000B0363" w:rsidP="000B0363">
            <w:pPr>
              <w:autoSpaceDE w:val="0"/>
              <w:autoSpaceDN w:val="0"/>
              <w:adjustRightInd w:val="0"/>
              <w:jc w:val="both"/>
              <w:rPr>
                <w:rStyle w:val="Textoennegrita"/>
                <w:rFonts w:ascii="Arial" w:hAnsi="Arial" w:cs="Arial"/>
                <w:b w:val="0"/>
                <w:bCs w:val="0"/>
              </w:rPr>
            </w:pPr>
            <w:r w:rsidRPr="00E2753F">
              <w:rPr>
                <w:rStyle w:val="Textoennegrita"/>
                <w:rFonts w:ascii="Arial" w:hAnsi="Arial" w:cs="Arial"/>
                <w:b w:val="0"/>
                <w:bCs w:val="0"/>
                <w:highlight w:val="yellow"/>
              </w:rPr>
              <w:t>Por la omisión del pago de los derechos que no se paguen dentro de los primeros cinco días del mes, pasando el término se aplicará el 1% de recargos gradualmente.</w:t>
            </w:r>
          </w:p>
          <w:p w:rsidR="000B0363" w:rsidRDefault="000B0363" w:rsidP="000B0363">
            <w:pPr>
              <w:autoSpaceDE w:val="0"/>
              <w:autoSpaceDN w:val="0"/>
              <w:adjustRightInd w:val="0"/>
              <w:jc w:val="both"/>
              <w:rPr>
                <w:rStyle w:val="Textoennegrita"/>
                <w:rFonts w:ascii="Arial" w:hAnsi="Arial" w:cs="Arial"/>
                <w:b w:val="0"/>
                <w:bCs w:val="0"/>
              </w:rPr>
            </w:pPr>
          </w:p>
          <w:p w:rsidR="00D248E9" w:rsidRDefault="00D248E9" w:rsidP="00D248E9">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II. Por uso diferente del que </w:t>
            </w:r>
            <w:r w:rsidRPr="00D248E9">
              <w:rPr>
                <w:rStyle w:val="Textoennegrita"/>
                <w:rFonts w:ascii="Arial" w:hAnsi="Arial" w:cs="Arial"/>
                <w:b w:val="0"/>
                <w:bCs w:val="0"/>
              </w:rPr>
              <w:t>co</w:t>
            </w:r>
            <w:r>
              <w:rPr>
                <w:rStyle w:val="Textoennegrita"/>
                <w:rFonts w:ascii="Arial" w:hAnsi="Arial" w:cs="Arial"/>
                <w:b w:val="0"/>
                <w:bCs w:val="0"/>
              </w:rPr>
              <w:t xml:space="preserve">rresponde a la naturaleza de la </w:t>
            </w:r>
            <w:r w:rsidRPr="00D248E9">
              <w:rPr>
                <w:rStyle w:val="Textoennegrita"/>
                <w:rFonts w:ascii="Arial" w:hAnsi="Arial" w:cs="Arial"/>
                <w:b w:val="0"/>
                <w:bCs w:val="0"/>
              </w:rPr>
              <w:t>Ser</w:t>
            </w:r>
            <w:r>
              <w:rPr>
                <w:rStyle w:val="Textoennegrita"/>
                <w:rFonts w:ascii="Arial" w:hAnsi="Arial" w:cs="Arial"/>
                <w:b w:val="0"/>
                <w:bCs w:val="0"/>
              </w:rPr>
              <w:t xml:space="preserve">vidumbre </w:t>
            </w:r>
            <w:r w:rsidRPr="00D248E9">
              <w:rPr>
                <w:rStyle w:val="Textoennegrita"/>
                <w:rFonts w:ascii="Arial" w:hAnsi="Arial" w:cs="Arial"/>
                <w:b w:val="0"/>
                <w:bCs w:val="0"/>
                <w:highlight w:val="yellow"/>
              </w:rPr>
              <w:t>y/o Restricción</w:t>
            </w:r>
            <w:r>
              <w:rPr>
                <w:rStyle w:val="Textoennegrita"/>
                <w:rFonts w:ascii="Arial" w:hAnsi="Arial" w:cs="Arial"/>
                <w:b w:val="0"/>
                <w:bCs w:val="0"/>
              </w:rPr>
              <w:t xml:space="preserve">, tales </w:t>
            </w:r>
            <w:r w:rsidRPr="00D248E9">
              <w:rPr>
                <w:rStyle w:val="Textoennegrita"/>
                <w:rFonts w:ascii="Arial" w:hAnsi="Arial" w:cs="Arial"/>
                <w:b w:val="0"/>
                <w:bCs w:val="0"/>
              </w:rPr>
              <w:t>como ba</w:t>
            </w:r>
            <w:r>
              <w:rPr>
                <w:rStyle w:val="Textoennegrita"/>
                <w:rFonts w:ascii="Arial" w:hAnsi="Arial" w:cs="Arial"/>
                <w:b w:val="0"/>
                <w:bCs w:val="0"/>
              </w:rPr>
              <w:t xml:space="preserve">nquetas, jardines, </w:t>
            </w:r>
            <w:r w:rsidRPr="00D248E9">
              <w:rPr>
                <w:rStyle w:val="Textoennegrita"/>
                <w:rFonts w:ascii="Arial" w:hAnsi="Arial" w:cs="Arial"/>
                <w:b w:val="0"/>
                <w:bCs w:val="0"/>
              </w:rPr>
              <w:t xml:space="preserve">machuelos y otros, por </w:t>
            </w:r>
            <w:r>
              <w:rPr>
                <w:rStyle w:val="Textoennegrita"/>
                <w:rFonts w:ascii="Arial" w:hAnsi="Arial" w:cs="Arial"/>
                <w:b w:val="0"/>
                <w:bCs w:val="0"/>
              </w:rPr>
              <w:t xml:space="preserve">metro </w:t>
            </w:r>
            <w:r w:rsidRPr="00D248E9">
              <w:rPr>
                <w:rStyle w:val="Textoennegrita"/>
                <w:rFonts w:ascii="Arial" w:hAnsi="Arial" w:cs="Arial"/>
                <w:b w:val="0"/>
                <w:bCs w:val="0"/>
              </w:rPr>
              <w:t xml:space="preserve">cuadrado, se pagara diariamente:                                                     </w:t>
            </w:r>
          </w:p>
          <w:p w:rsidR="000B0363" w:rsidRDefault="00D248E9" w:rsidP="00D248E9">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D248E9">
              <w:rPr>
                <w:rStyle w:val="Textoennegrita"/>
                <w:rFonts w:ascii="Arial" w:hAnsi="Arial" w:cs="Arial"/>
                <w:b w:val="0"/>
                <w:bCs w:val="0"/>
              </w:rPr>
              <w:t>$ 21.00</w:t>
            </w:r>
          </w:p>
          <w:p w:rsidR="00D248E9" w:rsidRDefault="00D248E9" w:rsidP="00D248E9">
            <w:pPr>
              <w:autoSpaceDE w:val="0"/>
              <w:autoSpaceDN w:val="0"/>
              <w:adjustRightInd w:val="0"/>
              <w:jc w:val="both"/>
              <w:rPr>
                <w:rStyle w:val="Textoennegrita"/>
                <w:rFonts w:ascii="Arial" w:hAnsi="Arial" w:cs="Arial"/>
                <w:b w:val="0"/>
                <w:bCs w:val="0"/>
              </w:rPr>
            </w:pPr>
          </w:p>
          <w:p w:rsidR="000B0363" w:rsidRPr="005D72DE" w:rsidRDefault="00CC65B3" w:rsidP="000B03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III a X…</w:t>
            </w:r>
          </w:p>
        </w:tc>
        <w:tc>
          <w:tcPr>
            <w:tcW w:w="4270" w:type="dxa"/>
          </w:tcPr>
          <w:p w:rsidR="00E2753F" w:rsidRPr="000B0363" w:rsidRDefault="00E2753F" w:rsidP="00E2753F">
            <w:pPr>
              <w:autoSpaceDE w:val="0"/>
              <w:autoSpaceDN w:val="0"/>
              <w:adjustRightInd w:val="0"/>
              <w:rPr>
                <w:rFonts w:ascii="Arial" w:hAnsi="Arial" w:cs="Arial"/>
                <w:b/>
                <w:bCs/>
                <w:lang w:val="es-MX"/>
              </w:rPr>
            </w:pPr>
            <w:r w:rsidRPr="000B0363">
              <w:rPr>
                <w:rFonts w:ascii="Arial" w:hAnsi="Arial" w:cs="Arial"/>
                <w:b/>
                <w:bCs/>
                <w:lang w:val="es-MX"/>
              </w:rPr>
              <w:lastRenderedPageBreak/>
              <w:t>TÍTULO CUARTO</w:t>
            </w:r>
          </w:p>
          <w:p w:rsidR="00E2753F" w:rsidRPr="000B0363" w:rsidRDefault="00E2753F" w:rsidP="00E2753F">
            <w:pPr>
              <w:autoSpaceDE w:val="0"/>
              <w:autoSpaceDN w:val="0"/>
              <w:adjustRightInd w:val="0"/>
              <w:rPr>
                <w:rFonts w:ascii="Arial" w:hAnsi="Arial" w:cs="Arial"/>
                <w:b/>
                <w:bCs/>
                <w:lang w:val="es-MX"/>
              </w:rPr>
            </w:pPr>
            <w:r w:rsidRPr="000B0363">
              <w:rPr>
                <w:rFonts w:ascii="Arial" w:hAnsi="Arial" w:cs="Arial"/>
                <w:b/>
                <w:bCs/>
                <w:lang w:val="es-MX"/>
              </w:rPr>
              <w:t>De los Derechos</w:t>
            </w:r>
          </w:p>
          <w:p w:rsidR="00E2753F" w:rsidRPr="000B0363" w:rsidRDefault="00E2753F" w:rsidP="00E2753F">
            <w:pPr>
              <w:autoSpaceDE w:val="0"/>
              <w:autoSpaceDN w:val="0"/>
              <w:adjustRightInd w:val="0"/>
              <w:rPr>
                <w:rFonts w:ascii="Arial" w:hAnsi="Arial" w:cs="Arial"/>
                <w:b/>
                <w:bCs/>
                <w:lang w:val="es-MX"/>
              </w:rPr>
            </w:pPr>
          </w:p>
          <w:p w:rsidR="00E2753F" w:rsidRPr="000B0363" w:rsidRDefault="00E2753F" w:rsidP="00E2753F">
            <w:pPr>
              <w:autoSpaceDE w:val="0"/>
              <w:autoSpaceDN w:val="0"/>
              <w:adjustRightInd w:val="0"/>
              <w:rPr>
                <w:rFonts w:ascii="Arial" w:hAnsi="Arial" w:cs="Arial"/>
                <w:b/>
                <w:bCs/>
                <w:lang w:val="es-MX"/>
              </w:rPr>
            </w:pPr>
            <w:r w:rsidRPr="000B0363">
              <w:rPr>
                <w:rFonts w:ascii="Arial" w:hAnsi="Arial" w:cs="Arial"/>
                <w:b/>
                <w:bCs/>
                <w:lang w:val="es-MX"/>
              </w:rPr>
              <w:t>CAPÍTULO PRIMERO</w:t>
            </w:r>
          </w:p>
          <w:p w:rsidR="00E2753F" w:rsidRPr="000B0363" w:rsidRDefault="00E2753F" w:rsidP="00E2753F">
            <w:pPr>
              <w:autoSpaceDE w:val="0"/>
              <w:autoSpaceDN w:val="0"/>
              <w:adjustRightInd w:val="0"/>
              <w:rPr>
                <w:rFonts w:ascii="Arial" w:hAnsi="Arial" w:cs="Arial"/>
                <w:b/>
                <w:bCs/>
                <w:lang w:val="es-MX"/>
              </w:rPr>
            </w:pPr>
            <w:r w:rsidRPr="000B0363">
              <w:rPr>
                <w:rFonts w:ascii="Arial" w:hAnsi="Arial" w:cs="Arial"/>
                <w:b/>
                <w:bCs/>
                <w:lang w:val="es-MX"/>
              </w:rPr>
              <w:t>Derechos por el Uso, Goce, Aprovechamiento o Explotación de Bienes de Dominio Público</w:t>
            </w:r>
          </w:p>
          <w:p w:rsidR="00E2753F" w:rsidRPr="000B0363" w:rsidRDefault="00E2753F" w:rsidP="00E2753F">
            <w:pPr>
              <w:autoSpaceDE w:val="0"/>
              <w:autoSpaceDN w:val="0"/>
              <w:adjustRightInd w:val="0"/>
              <w:rPr>
                <w:rFonts w:ascii="Arial" w:hAnsi="Arial" w:cs="Arial"/>
                <w:b/>
                <w:bCs/>
                <w:lang w:val="es-MX"/>
              </w:rPr>
            </w:pPr>
          </w:p>
          <w:p w:rsidR="00E2753F" w:rsidRPr="000B0363" w:rsidRDefault="00E2753F" w:rsidP="00E2753F">
            <w:pPr>
              <w:autoSpaceDE w:val="0"/>
              <w:autoSpaceDN w:val="0"/>
              <w:adjustRightInd w:val="0"/>
              <w:rPr>
                <w:rFonts w:ascii="Arial" w:hAnsi="Arial" w:cs="Arial"/>
                <w:b/>
                <w:bCs/>
                <w:lang w:val="es-MX"/>
              </w:rPr>
            </w:pPr>
            <w:r w:rsidRPr="000B0363">
              <w:rPr>
                <w:rFonts w:ascii="Arial" w:hAnsi="Arial" w:cs="Arial"/>
                <w:b/>
                <w:bCs/>
                <w:lang w:val="es-MX"/>
              </w:rPr>
              <w:t>SECCIÓN PRIMERA</w:t>
            </w:r>
          </w:p>
          <w:p w:rsidR="00E2753F" w:rsidRPr="000B0363" w:rsidRDefault="00E2753F" w:rsidP="00E2753F">
            <w:pPr>
              <w:autoSpaceDE w:val="0"/>
              <w:autoSpaceDN w:val="0"/>
              <w:adjustRightInd w:val="0"/>
              <w:rPr>
                <w:rFonts w:ascii="Arial" w:hAnsi="Arial" w:cs="Arial"/>
                <w:b/>
                <w:bCs/>
                <w:lang w:val="es-MX"/>
              </w:rPr>
            </w:pPr>
            <w:r w:rsidRPr="000B0363">
              <w:rPr>
                <w:rFonts w:ascii="Arial" w:hAnsi="Arial" w:cs="Arial"/>
                <w:b/>
                <w:bCs/>
                <w:lang w:val="es-MX"/>
              </w:rPr>
              <w:t>Del Uso del Piso</w:t>
            </w:r>
          </w:p>
          <w:p w:rsidR="00E2753F" w:rsidRPr="000B0363" w:rsidRDefault="00E2753F" w:rsidP="00E2753F">
            <w:pPr>
              <w:autoSpaceDE w:val="0"/>
              <w:autoSpaceDN w:val="0"/>
              <w:adjustRightInd w:val="0"/>
              <w:rPr>
                <w:rFonts w:ascii="Arial" w:hAnsi="Arial" w:cs="Arial"/>
                <w:bCs/>
                <w:lang w:val="es-MX"/>
              </w:rPr>
            </w:pPr>
          </w:p>
          <w:p w:rsidR="00E2753F" w:rsidRDefault="00E2753F" w:rsidP="00E2753F">
            <w:pPr>
              <w:autoSpaceDE w:val="0"/>
              <w:autoSpaceDN w:val="0"/>
              <w:adjustRightInd w:val="0"/>
              <w:jc w:val="both"/>
              <w:rPr>
                <w:rFonts w:ascii="Arial" w:hAnsi="Arial" w:cs="Arial"/>
                <w:bCs/>
                <w:lang w:val="es-MX"/>
              </w:rPr>
            </w:pPr>
            <w:r w:rsidRPr="000B0363">
              <w:rPr>
                <w:rFonts w:ascii="Arial" w:hAnsi="Arial" w:cs="Arial"/>
                <w:bCs/>
                <w:lang w:val="es-MX"/>
              </w:rPr>
              <w:lastRenderedPageBreak/>
              <w:t>Artículo 42. Las personas físicas o jurídicas que previa autorización de la autoridad municipal correspondiente hagan uso de piso, de instalaciones subterráneas o áreas en las vías públicas</w:t>
            </w:r>
          </w:p>
          <w:p w:rsidR="00E2753F" w:rsidRDefault="00E2753F" w:rsidP="00E2753F">
            <w:pPr>
              <w:autoSpaceDE w:val="0"/>
              <w:autoSpaceDN w:val="0"/>
              <w:adjustRightInd w:val="0"/>
              <w:jc w:val="both"/>
              <w:rPr>
                <w:bCs/>
                <w:lang w:val="es-MX"/>
              </w:rPr>
            </w:pPr>
          </w:p>
          <w:p w:rsidR="00E2753F" w:rsidRDefault="00E2753F" w:rsidP="00E2753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w:t>
            </w: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b)…</w:t>
            </w: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r w:rsidRPr="000B0363">
              <w:rPr>
                <w:rStyle w:val="Textoennegrita"/>
                <w:rFonts w:ascii="Arial" w:hAnsi="Arial" w:cs="Arial"/>
                <w:b w:val="0"/>
                <w:bCs w:val="0"/>
              </w:rPr>
              <w:t xml:space="preserve">A los contribuyentes que tengan autorizado el uso de estacionamientos exclusivos en la vía pública y que paguen todo el año </w:t>
            </w:r>
          </w:p>
          <w:p w:rsidR="00E2753F" w:rsidRPr="000B0363" w:rsidRDefault="00E2753F" w:rsidP="00E2753F">
            <w:pPr>
              <w:autoSpaceDE w:val="0"/>
              <w:autoSpaceDN w:val="0"/>
              <w:adjustRightInd w:val="0"/>
              <w:jc w:val="both"/>
              <w:rPr>
                <w:rStyle w:val="Textoennegrita"/>
                <w:rFonts w:ascii="Arial" w:hAnsi="Arial" w:cs="Arial"/>
                <w:b w:val="0"/>
                <w:bCs w:val="0"/>
              </w:rPr>
            </w:pPr>
            <w:r w:rsidRPr="000B0363">
              <w:rPr>
                <w:rStyle w:val="Textoennegrita"/>
                <w:rFonts w:ascii="Arial" w:hAnsi="Arial" w:cs="Arial"/>
                <w:b w:val="0"/>
                <w:bCs w:val="0"/>
              </w:rPr>
              <w:t>en el mes de Enero, serán beneficiados con un descuento del 10%</w:t>
            </w:r>
          </w:p>
          <w:p w:rsidR="00E2753F" w:rsidRPr="000B0363"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p>
          <w:p w:rsidR="00E2753F" w:rsidRDefault="00E2753F" w:rsidP="00E2753F">
            <w:pPr>
              <w:autoSpaceDE w:val="0"/>
              <w:autoSpaceDN w:val="0"/>
              <w:adjustRightInd w:val="0"/>
              <w:jc w:val="both"/>
              <w:rPr>
                <w:rStyle w:val="Textoennegrita"/>
                <w:rFonts w:ascii="Arial" w:hAnsi="Arial" w:cs="Arial"/>
                <w:b w:val="0"/>
                <w:bCs w:val="0"/>
              </w:rPr>
            </w:pPr>
          </w:p>
          <w:p w:rsidR="00E2753F" w:rsidRDefault="00D248E9" w:rsidP="00D248E9">
            <w:pPr>
              <w:autoSpaceDE w:val="0"/>
              <w:autoSpaceDN w:val="0"/>
              <w:adjustRightInd w:val="0"/>
              <w:jc w:val="both"/>
              <w:rPr>
                <w:rStyle w:val="Textoennegrita"/>
                <w:rFonts w:ascii="Arial" w:hAnsi="Arial" w:cs="Arial"/>
                <w:b w:val="0"/>
                <w:bCs w:val="0"/>
              </w:rPr>
            </w:pPr>
            <w:r w:rsidRPr="00D248E9">
              <w:rPr>
                <w:rStyle w:val="Textoennegrita"/>
                <w:rFonts w:ascii="Arial" w:hAnsi="Arial" w:cs="Arial"/>
                <w:b w:val="0"/>
                <w:bCs w:val="0"/>
              </w:rPr>
              <w:t xml:space="preserve">II. Por uso diferente del que corresponde a la naturaleza de la servidumbre, tales como banquetas, jardines, machuelos y otros, por </w:t>
            </w:r>
            <w:r>
              <w:rPr>
                <w:rStyle w:val="Textoennegrita"/>
                <w:rFonts w:ascii="Arial" w:hAnsi="Arial" w:cs="Arial"/>
                <w:b w:val="0"/>
                <w:bCs w:val="0"/>
              </w:rPr>
              <w:t xml:space="preserve"> </w:t>
            </w:r>
            <w:r w:rsidRPr="00D248E9">
              <w:rPr>
                <w:rStyle w:val="Textoennegrita"/>
                <w:rFonts w:ascii="Arial" w:hAnsi="Arial" w:cs="Arial"/>
                <w:b w:val="0"/>
                <w:bCs w:val="0"/>
              </w:rPr>
              <w:t xml:space="preserve">metro cuadrado, se pagara diariamente:                     </w:t>
            </w:r>
            <w:r>
              <w:rPr>
                <w:rStyle w:val="Textoennegrita"/>
                <w:rFonts w:ascii="Arial" w:hAnsi="Arial" w:cs="Arial"/>
                <w:b w:val="0"/>
                <w:bCs w:val="0"/>
              </w:rPr>
              <w:t xml:space="preserve">       </w:t>
            </w:r>
            <w:r w:rsidRPr="00D248E9">
              <w:rPr>
                <w:rStyle w:val="Textoennegrita"/>
                <w:rFonts w:ascii="Arial" w:hAnsi="Arial" w:cs="Arial"/>
                <w:b w:val="0"/>
                <w:bCs w:val="0"/>
              </w:rPr>
              <w:t>$ 20.00</w:t>
            </w:r>
          </w:p>
          <w:p w:rsidR="00D248E9" w:rsidRDefault="00D248E9" w:rsidP="00D248E9">
            <w:pPr>
              <w:autoSpaceDE w:val="0"/>
              <w:autoSpaceDN w:val="0"/>
              <w:adjustRightInd w:val="0"/>
              <w:jc w:val="both"/>
              <w:rPr>
                <w:rStyle w:val="Textoennegrita"/>
                <w:rFonts w:ascii="Arial" w:hAnsi="Arial" w:cs="Arial"/>
                <w:b w:val="0"/>
                <w:bCs w:val="0"/>
              </w:rPr>
            </w:pPr>
          </w:p>
          <w:p w:rsidR="00D248E9" w:rsidRDefault="00D248E9" w:rsidP="00D248E9">
            <w:pPr>
              <w:autoSpaceDE w:val="0"/>
              <w:autoSpaceDN w:val="0"/>
              <w:adjustRightInd w:val="0"/>
              <w:jc w:val="both"/>
              <w:rPr>
                <w:rStyle w:val="Textoennegrita"/>
                <w:rFonts w:ascii="Arial" w:hAnsi="Arial" w:cs="Arial"/>
                <w:b w:val="0"/>
                <w:bCs w:val="0"/>
              </w:rPr>
            </w:pPr>
          </w:p>
          <w:p w:rsidR="000B0363" w:rsidRPr="005D72DE" w:rsidRDefault="00CC65B3" w:rsidP="00E2753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III a X…</w:t>
            </w:r>
          </w:p>
        </w:tc>
      </w:tr>
    </w:tbl>
    <w:p w:rsidR="00E2753F" w:rsidRDefault="00E2753F" w:rsidP="00287CB5">
      <w:pPr>
        <w:spacing w:line="360" w:lineRule="auto"/>
        <w:jc w:val="both"/>
        <w:rPr>
          <w:rStyle w:val="Textoennegrita"/>
          <w:rFonts w:ascii="Arial" w:hAnsi="Arial" w:cs="Arial"/>
        </w:rPr>
      </w:pPr>
    </w:p>
    <w:p w:rsidR="005D72DE" w:rsidRDefault="005D72DE" w:rsidP="00287CB5">
      <w:pPr>
        <w:spacing w:line="360" w:lineRule="auto"/>
        <w:jc w:val="both"/>
        <w:rPr>
          <w:rStyle w:val="Textoennegrita"/>
          <w:rFonts w:ascii="Arial" w:hAnsi="Arial" w:cs="Arial"/>
        </w:rPr>
      </w:pPr>
      <w:r>
        <w:rPr>
          <w:rStyle w:val="Textoennegrita"/>
          <w:rFonts w:ascii="Arial" w:hAnsi="Arial" w:cs="Arial"/>
        </w:rPr>
        <w:t>Artículo 43, Fracción I, Primer Párrafo</w:t>
      </w:r>
    </w:p>
    <w:p w:rsidR="005D72DE" w:rsidRPr="00287CB5" w:rsidRDefault="005D72DE" w:rsidP="00287CB5">
      <w:pPr>
        <w:spacing w:line="360" w:lineRule="auto"/>
        <w:jc w:val="both"/>
        <w:rPr>
          <w:rStyle w:val="Textoennegrita"/>
          <w:rFonts w:ascii="Arial" w:hAnsi="Arial" w:cs="Arial"/>
          <w:b w:val="0"/>
        </w:rPr>
      </w:pPr>
      <w:r w:rsidRPr="00287CB5">
        <w:rPr>
          <w:rStyle w:val="Textoennegrita"/>
          <w:rFonts w:ascii="Arial" w:hAnsi="Arial" w:cs="Arial"/>
          <w:b w:val="0"/>
        </w:rPr>
        <w:t>Se actualiza el año, hacie</w:t>
      </w:r>
      <w:r w:rsidR="00E2753F">
        <w:rPr>
          <w:rStyle w:val="Textoennegrita"/>
          <w:rFonts w:ascii="Arial" w:hAnsi="Arial" w:cs="Arial"/>
          <w:b w:val="0"/>
        </w:rPr>
        <w:t>ndo el cambio del ejercicio 2020 al ejercicio 2021</w:t>
      </w:r>
      <w:r w:rsidRPr="00287CB5">
        <w:rPr>
          <w:rStyle w:val="Textoennegrita"/>
          <w:rFonts w:ascii="Arial" w:hAnsi="Arial" w:cs="Arial"/>
          <w:b w:val="0"/>
        </w:rPr>
        <w:t>, que es el año que estará en curso.</w:t>
      </w:r>
    </w:p>
    <w:p w:rsidR="005D72DE" w:rsidRDefault="005D72DE" w:rsidP="00287CB5">
      <w:pPr>
        <w:spacing w:line="360" w:lineRule="auto"/>
        <w:jc w:val="both"/>
        <w:rPr>
          <w:rFonts w:ascii="Arial" w:hAnsi="Arial" w:cs="Arial"/>
        </w:rPr>
      </w:pPr>
    </w:p>
    <w:p w:rsidR="005D72DE" w:rsidRDefault="005D72DE" w:rsidP="00287CB5">
      <w:pPr>
        <w:spacing w:line="360" w:lineRule="auto"/>
        <w:jc w:val="both"/>
        <w:rPr>
          <w:rStyle w:val="Textoennegrita"/>
          <w:rFonts w:ascii="Arial" w:hAnsi="Arial" w:cs="Arial"/>
        </w:rPr>
      </w:pPr>
      <w:r>
        <w:rPr>
          <w:rStyle w:val="Textoennegrita"/>
          <w:rFonts w:ascii="Arial" w:hAnsi="Arial" w:cs="Arial"/>
        </w:rPr>
        <w:t>Artículo 43, Fracción I, Inciso e), Segundo Párrafo</w:t>
      </w:r>
    </w:p>
    <w:p w:rsidR="005D72DE" w:rsidRPr="00287CB5" w:rsidRDefault="005D72DE" w:rsidP="00287CB5">
      <w:pPr>
        <w:spacing w:line="360" w:lineRule="auto"/>
        <w:jc w:val="both"/>
        <w:rPr>
          <w:rStyle w:val="Textoennegrita"/>
          <w:rFonts w:ascii="Arial" w:hAnsi="Arial" w:cs="Arial"/>
          <w:b w:val="0"/>
        </w:rPr>
      </w:pPr>
      <w:r w:rsidRPr="00287CB5">
        <w:rPr>
          <w:rStyle w:val="Textoennegrita"/>
          <w:rFonts w:ascii="Arial" w:hAnsi="Arial" w:cs="Arial"/>
          <w:b w:val="0"/>
        </w:rPr>
        <w:t>Se actualiza el año, hacie</w:t>
      </w:r>
      <w:r w:rsidR="00E2753F">
        <w:rPr>
          <w:rStyle w:val="Textoennegrita"/>
          <w:rFonts w:ascii="Arial" w:hAnsi="Arial" w:cs="Arial"/>
          <w:b w:val="0"/>
        </w:rPr>
        <w:t>ndo el cambio del ejercicio 2020 al ejercicio 2021</w:t>
      </w:r>
      <w:r w:rsidRPr="00287CB5">
        <w:rPr>
          <w:rStyle w:val="Textoennegrita"/>
          <w:rFonts w:ascii="Arial" w:hAnsi="Arial" w:cs="Arial"/>
          <w:b w:val="0"/>
        </w:rPr>
        <w:t>, que es el año que estará en curso.</w:t>
      </w:r>
    </w:p>
    <w:p w:rsidR="005D72DE" w:rsidRDefault="005D72DE" w:rsidP="00287CB5">
      <w:pPr>
        <w:spacing w:line="360" w:lineRule="auto"/>
        <w:jc w:val="both"/>
        <w:rPr>
          <w:rFonts w:ascii="Arial" w:hAnsi="Arial" w:cs="Arial"/>
        </w:rPr>
      </w:pPr>
    </w:p>
    <w:p w:rsidR="005D72DE" w:rsidRDefault="005D72DE" w:rsidP="00287CB5">
      <w:pPr>
        <w:spacing w:line="360" w:lineRule="auto"/>
        <w:jc w:val="both"/>
        <w:rPr>
          <w:rStyle w:val="Textoennegrita"/>
          <w:rFonts w:ascii="Arial" w:hAnsi="Arial" w:cs="Arial"/>
        </w:rPr>
      </w:pPr>
      <w:r>
        <w:rPr>
          <w:rStyle w:val="Textoennegrita"/>
          <w:rFonts w:ascii="Arial" w:hAnsi="Arial" w:cs="Arial"/>
        </w:rPr>
        <w:t>Artículo 43, Fracción III, Primer y Segundo Párrafo</w:t>
      </w:r>
    </w:p>
    <w:p w:rsidR="005D72DE" w:rsidRPr="00287CB5" w:rsidRDefault="005D72DE" w:rsidP="00287CB5">
      <w:pPr>
        <w:spacing w:line="360" w:lineRule="auto"/>
        <w:jc w:val="both"/>
        <w:rPr>
          <w:rStyle w:val="Textoennegrita"/>
          <w:rFonts w:ascii="Arial" w:hAnsi="Arial" w:cs="Arial"/>
          <w:b w:val="0"/>
        </w:rPr>
      </w:pPr>
      <w:r w:rsidRPr="00287CB5">
        <w:rPr>
          <w:rStyle w:val="Textoennegrita"/>
          <w:rFonts w:ascii="Arial" w:hAnsi="Arial" w:cs="Arial"/>
          <w:b w:val="0"/>
        </w:rPr>
        <w:t>Se actualiza el año, hacie</w:t>
      </w:r>
      <w:r w:rsidR="00F95D6E">
        <w:rPr>
          <w:rStyle w:val="Textoennegrita"/>
          <w:rFonts w:ascii="Arial" w:hAnsi="Arial" w:cs="Arial"/>
          <w:b w:val="0"/>
        </w:rPr>
        <w:t>ndo el cambio del ejer</w:t>
      </w:r>
      <w:r w:rsidR="00E2753F">
        <w:rPr>
          <w:rStyle w:val="Textoennegrita"/>
          <w:rFonts w:ascii="Arial" w:hAnsi="Arial" w:cs="Arial"/>
          <w:b w:val="0"/>
        </w:rPr>
        <w:t>cicio 2020 al ejercicio 2021</w:t>
      </w:r>
      <w:r w:rsidRPr="00287CB5">
        <w:rPr>
          <w:rStyle w:val="Textoennegrita"/>
          <w:rFonts w:ascii="Arial" w:hAnsi="Arial" w:cs="Arial"/>
          <w:b w:val="0"/>
        </w:rPr>
        <w:t>, que es el año que estará en curso.</w:t>
      </w:r>
    </w:p>
    <w:p w:rsidR="005D72DE" w:rsidRDefault="005D72DE" w:rsidP="00932051">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5D72DE" w:rsidRPr="0096644A" w:rsidTr="00347843">
        <w:trPr>
          <w:trHeight w:val="562"/>
        </w:trPr>
        <w:tc>
          <w:tcPr>
            <w:tcW w:w="4219"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161A1E">
              <w:rPr>
                <w:rFonts w:ascii="Arial" w:hAnsi="Arial" w:cs="Arial"/>
                <w:b/>
              </w:rPr>
              <w:t>2</w:t>
            </w:r>
            <w:r w:rsidR="00E2753F">
              <w:rPr>
                <w:rFonts w:ascii="Arial" w:hAnsi="Arial" w:cs="Arial"/>
                <w:b/>
              </w:rPr>
              <w:t>1</w:t>
            </w:r>
          </w:p>
        </w:tc>
        <w:tc>
          <w:tcPr>
            <w:tcW w:w="4270"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E2753F">
              <w:rPr>
                <w:rFonts w:ascii="Arial" w:hAnsi="Arial" w:cs="Arial"/>
                <w:b/>
              </w:rPr>
              <w:t>20</w:t>
            </w:r>
          </w:p>
        </w:tc>
      </w:tr>
      <w:tr w:rsidR="005D72DE" w:rsidRPr="0096644A" w:rsidTr="00347843">
        <w:trPr>
          <w:trHeight w:val="1833"/>
        </w:trPr>
        <w:tc>
          <w:tcPr>
            <w:tcW w:w="4219" w:type="dxa"/>
          </w:tcPr>
          <w:p w:rsid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Artículo 43. Quienes hagan uso del piso en vía pública eventualmente</w:t>
            </w:r>
            <w:r w:rsidR="00F95D6E">
              <w:rPr>
                <w:rFonts w:ascii="Arial" w:hAnsi="Arial" w:cs="Arial"/>
                <w:lang w:val="es-MX"/>
              </w:rPr>
              <w:t>…</w:t>
            </w:r>
          </w:p>
          <w:p w:rsidR="00F95D6E" w:rsidRPr="005D72DE" w:rsidRDefault="00F95D6E" w:rsidP="005D72DE">
            <w:pPr>
              <w:autoSpaceDE w:val="0"/>
              <w:autoSpaceDN w:val="0"/>
              <w:adjustRightInd w:val="0"/>
              <w:jc w:val="both"/>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I</w:t>
            </w:r>
            <w:r>
              <w:rPr>
                <w:rFonts w:ascii="Arial" w:hAnsi="Arial" w:cs="Arial"/>
                <w:lang w:val="es-MX"/>
              </w:rPr>
              <w:t>…</w:t>
            </w:r>
            <w:r w:rsidRPr="005D72DE">
              <w:rPr>
                <w:rFonts w:ascii="Arial" w:hAnsi="Arial" w:cs="Arial"/>
                <w:lang w:val="es-MX"/>
              </w:rPr>
              <w:t xml:space="preserve">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o móviles, y puestos que se establezcan en forma periódica, que acrediten tener la calidad de pensionados, jubilados, discapacitados, viudas, viudos, o quienes tengan 60 años a 65 años de edad y sean quienes trabajen el puesto, se les aplicará una tarifa de factor 0.50 sobre el monto a pagar de los derechos correspondientes por el año </w:t>
            </w:r>
            <w:r w:rsidR="00161A1E">
              <w:rPr>
                <w:rFonts w:ascii="Arial" w:hAnsi="Arial" w:cs="Arial"/>
                <w:highlight w:val="yellow"/>
                <w:lang w:val="es-MX"/>
              </w:rPr>
              <w:t>2</w:t>
            </w:r>
            <w:r w:rsidR="00E2753F">
              <w:rPr>
                <w:rFonts w:ascii="Arial" w:hAnsi="Arial" w:cs="Arial"/>
                <w:highlight w:val="yellow"/>
                <w:lang w:val="es-MX"/>
              </w:rPr>
              <w:t>02</w:t>
            </w:r>
            <w:r w:rsidR="00E2753F" w:rsidRPr="00E2753F">
              <w:rPr>
                <w:rFonts w:ascii="Arial" w:hAnsi="Arial" w:cs="Arial"/>
                <w:highlight w:val="yellow"/>
                <w:lang w:val="es-MX"/>
              </w:rPr>
              <w:t>1</w:t>
            </w:r>
            <w:r w:rsidRPr="005D72DE">
              <w:rPr>
                <w:rFonts w:ascii="Arial" w:hAnsi="Arial" w:cs="Arial"/>
                <w:lang w:val="es-MX"/>
              </w:rPr>
              <w:t>.</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e) A los contribuyen</w:t>
            </w:r>
            <w:r>
              <w:rPr>
                <w:rFonts w:ascii="Arial" w:hAnsi="Arial" w:cs="Arial"/>
                <w:lang w:val="es-MX"/>
              </w:rPr>
              <w:t>tes discapacitados titulares…</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w:t>
            </w:r>
            <w:r w:rsidRPr="005D72DE">
              <w:rPr>
                <w:rFonts w:ascii="Arial" w:hAnsi="Arial" w:cs="Arial"/>
                <w:lang w:val="es-MX"/>
              </w:rPr>
              <w:lastRenderedPageBreak/>
              <w:t xml:space="preserve">ambulantes y puestos que se establezcan en forma periódica, que acrediten tener 65 años o más y sean quienes trabajen el puesto, quedaran exceptuados del pago por este concepto, por el año </w:t>
            </w:r>
            <w:r w:rsidR="00161A1E">
              <w:rPr>
                <w:rFonts w:ascii="Arial" w:hAnsi="Arial" w:cs="Arial"/>
                <w:highlight w:val="yellow"/>
                <w:lang w:val="es-MX"/>
              </w:rPr>
              <w:t>2</w:t>
            </w:r>
            <w:r w:rsidR="00E2753F">
              <w:rPr>
                <w:rFonts w:ascii="Arial" w:hAnsi="Arial" w:cs="Arial"/>
                <w:highlight w:val="yellow"/>
                <w:lang w:val="es-MX"/>
              </w:rPr>
              <w:t>02</w:t>
            </w:r>
            <w:r w:rsidR="00E2753F" w:rsidRPr="00E2753F">
              <w:rPr>
                <w:rFonts w:ascii="Arial" w:hAnsi="Arial" w:cs="Arial"/>
                <w:highlight w:val="yellow"/>
                <w:lang w:val="es-MX"/>
              </w:rPr>
              <w:t>1</w:t>
            </w:r>
            <w:r w:rsidRPr="005D72DE">
              <w:rPr>
                <w:rFonts w:ascii="Arial" w:hAnsi="Arial" w:cs="Arial"/>
                <w:lang w:val="es-MX"/>
              </w:rPr>
              <w:t xml:space="preserve">, para lo cual deberá presentar los requisitos señalados anteriormente en los numerales 1, 2 y 3.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Pr>
                <w:rFonts w:ascii="Arial" w:hAnsi="Arial" w:cs="Arial"/>
                <w:lang w:val="es-MX"/>
              </w:rPr>
              <w:t>II…</w:t>
            </w:r>
          </w:p>
          <w:p w:rsidR="005D72DE" w:rsidRPr="005D72DE" w:rsidRDefault="005D72DE" w:rsidP="005D72DE">
            <w:pPr>
              <w:autoSpaceDE w:val="0"/>
              <w:autoSpaceDN w:val="0"/>
              <w:adjustRightInd w:val="0"/>
              <w:jc w:val="both"/>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Pr>
                <w:rFonts w:ascii="Arial" w:hAnsi="Arial" w:cs="Arial"/>
                <w:lang w:val="es-MX"/>
              </w:rPr>
              <w:t>III…</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en tianguis que acrediten tener la calidad de pensionados, jubilados, discapacitados, viudas, viudos, o quienes tengan 60 años a 65 años y sea la persona quien lo trabaje y a un solo puesto, se les aplicará una tarifa de factor 0.50 sobre el monto a pagar de los derechos correspondientes por el año </w:t>
            </w:r>
            <w:r w:rsidR="00161A1E">
              <w:rPr>
                <w:rFonts w:ascii="Arial" w:hAnsi="Arial" w:cs="Arial"/>
                <w:highlight w:val="yellow"/>
                <w:lang w:val="es-MX"/>
              </w:rPr>
              <w:t>2</w:t>
            </w:r>
            <w:r w:rsidR="00E2753F">
              <w:rPr>
                <w:rFonts w:ascii="Arial" w:hAnsi="Arial" w:cs="Arial"/>
                <w:highlight w:val="yellow"/>
                <w:lang w:val="es-MX"/>
              </w:rPr>
              <w:t>02</w:t>
            </w:r>
            <w:r w:rsidR="00E2753F" w:rsidRPr="00E2753F">
              <w:rPr>
                <w:rFonts w:ascii="Arial" w:hAnsi="Arial" w:cs="Arial"/>
                <w:highlight w:val="yellow"/>
                <w:lang w:val="es-MX"/>
              </w:rPr>
              <w:t>1</w:t>
            </w:r>
            <w:r w:rsidRPr="005D72DE">
              <w:rPr>
                <w:rFonts w:ascii="Arial" w:hAnsi="Arial" w:cs="Arial"/>
                <w:lang w:val="es-MX"/>
              </w:rPr>
              <w:t>, a quienes se establezcan en forma periódica.</w:t>
            </w:r>
          </w:p>
          <w:p w:rsidR="005D72DE" w:rsidRPr="005D72DE" w:rsidRDefault="005D72DE" w:rsidP="005D72DE">
            <w:pPr>
              <w:autoSpaceDE w:val="0"/>
              <w:autoSpaceDN w:val="0"/>
              <w:adjustRightInd w:val="0"/>
              <w:jc w:val="both"/>
              <w:rPr>
                <w:rFonts w:ascii="Arial" w:hAnsi="Arial" w:cs="Arial"/>
                <w:lang w:val="es-MX"/>
              </w:rPr>
            </w:pPr>
          </w:p>
          <w:p w:rsidR="005D72DE" w:rsidRPr="008F31B4" w:rsidRDefault="005D72DE" w:rsidP="005D72DE">
            <w:pPr>
              <w:autoSpaceDE w:val="0"/>
              <w:autoSpaceDN w:val="0"/>
              <w:adjustRightInd w:val="0"/>
              <w:jc w:val="both"/>
              <w:rPr>
                <w:rStyle w:val="Textoennegrita"/>
                <w:rFonts w:ascii="Arial" w:hAnsi="Arial" w:cs="Arial"/>
                <w:b w:val="0"/>
                <w:bCs w:val="0"/>
                <w:lang w:val="es-MX"/>
              </w:rPr>
            </w:pPr>
            <w:r w:rsidRPr="005D72DE">
              <w:rPr>
                <w:rFonts w:ascii="Arial" w:hAnsi="Arial" w:cs="Arial"/>
                <w:lang w:val="es-MX"/>
              </w:rPr>
              <w:t xml:space="preserve">A los contribuyentes titulares de permisos en tianguis que acrediten tener 65 años o más y sea la persona quien lo trabaje y a un solo puesto, quedaran exceptuados del pago por este concepto, por el año </w:t>
            </w:r>
            <w:r w:rsidR="00161A1E">
              <w:rPr>
                <w:rFonts w:ascii="Arial" w:hAnsi="Arial" w:cs="Arial"/>
                <w:highlight w:val="yellow"/>
                <w:lang w:val="es-MX"/>
              </w:rPr>
              <w:t>2</w:t>
            </w:r>
            <w:r w:rsidR="00E2753F">
              <w:rPr>
                <w:rFonts w:ascii="Arial" w:hAnsi="Arial" w:cs="Arial"/>
                <w:highlight w:val="yellow"/>
                <w:lang w:val="es-MX"/>
              </w:rPr>
              <w:t>02</w:t>
            </w:r>
            <w:r w:rsidR="00E2753F" w:rsidRPr="00E2753F">
              <w:rPr>
                <w:rFonts w:ascii="Arial" w:hAnsi="Arial" w:cs="Arial"/>
                <w:highlight w:val="yellow"/>
                <w:lang w:val="es-MX"/>
              </w:rPr>
              <w:t>1</w:t>
            </w:r>
            <w:r w:rsidRPr="005D72DE">
              <w:rPr>
                <w:rFonts w:ascii="Arial" w:hAnsi="Arial" w:cs="Arial"/>
                <w:lang w:val="es-MX"/>
              </w:rPr>
              <w:t>, a quienes se establezcan en forma periódica.</w:t>
            </w:r>
          </w:p>
        </w:tc>
        <w:tc>
          <w:tcPr>
            <w:tcW w:w="4270" w:type="dxa"/>
          </w:tcPr>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lastRenderedPageBreak/>
              <w:t>Artículo 43. Quienes hagan uso del pi</w:t>
            </w:r>
            <w:r w:rsidR="00F95D6E">
              <w:rPr>
                <w:rFonts w:ascii="Arial" w:hAnsi="Arial" w:cs="Arial"/>
                <w:lang w:val="es-MX"/>
              </w:rPr>
              <w:t>so en vía pública eventualmente…</w:t>
            </w:r>
          </w:p>
          <w:p w:rsidR="005D72DE" w:rsidRPr="005D72DE" w:rsidRDefault="005D72DE" w:rsidP="005D72DE">
            <w:pPr>
              <w:autoSpaceDE w:val="0"/>
              <w:autoSpaceDN w:val="0"/>
              <w:adjustRightInd w:val="0"/>
              <w:jc w:val="right"/>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Pr>
                <w:rFonts w:ascii="Arial" w:hAnsi="Arial" w:cs="Arial"/>
                <w:lang w:val="es-MX"/>
              </w:rPr>
              <w:t>I…</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o móviles, y puestos que se establezcan en forma periódica, que acrediten tener la calidad de pensionados, jubilados, discapacitados, viudas, viudos, o quienes tengan 60 años a 65 años de edad y sean quienes trabajen el puesto, se les aplicará una tarifa de factor 0.50 sobre el monto a pagar de los derechos </w:t>
            </w:r>
            <w:r w:rsidR="00E2753F">
              <w:rPr>
                <w:rFonts w:ascii="Arial" w:hAnsi="Arial" w:cs="Arial"/>
                <w:lang w:val="es-MX"/>
              </w:rPr>
              <w:t>correspondientes por el año 2020</w:t>
            </w:r>
            <w:r w:rsidRPr="005D72DE">
              <w:rPr>
                <w:rFonts w:ascii="Arial" w:hAnsi="Arial" w:cs="Arial"/>
                <w:lang w:val="es-MX"/>
              </w:rPr>
              <w:t>.</w:t>
            </w:r>
          </w:p>
          <w:p w:rsidR="005D72DE" w:rsidRPr="005D72DE" w:rsidRDefault="005D72DE" w:rsidP="005D72DE">
            <w:pPr>
              <w:autoSpaceDE w:val="0"/>
              <w:autoSpaceDN w:val="0"/>
              <w:adjustRightInd w:val="0"/>
              <w:jc w:val="both"/>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e) A los contribuyentes discapacitados titulares</w:t>
            </w:r>
            <w:r>
              <w:rPr>
                <w:rFonts w:ascii="Arial" w:hAnsi="Arial" w:cs="Arial"/>
                <w:lang w:val="es-MX"/>
              </w:rPr>
              <w:t>…</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ambulantes </w:t>
            </w:r>
            <w:r w:rsidRPr="005D72DE">
              <w:rPr>
                <w:rFonts w:ascii="Arial" w:hAnsi="Arial" w:cs="Arial"/>
                <w:lang w:val="es-MX"/>
              </w:rPr>
              <w:lastRenderedPageBreak/>
              <w:t>y puestos que se establezcan en forma periódica, que acrediten tener 65 años o más y sean quienes trabajen el puesto, quedaran exceptuados del pago po</w:t>
            </w:r>
            <w:r w:rsidR="00161A1E">
              <w:rPr>
                <w:rFonts w:ascii="Arial" w:hAnsi="Arial" w:cs="Arial"/>
                <w:lang w:val="es-MX"/>
              </w:rPr>
              <w:t>r este concep</w:t>
            </w:r>
            <w:r w:rsidR="00E2753F">
              <w:rPr>
                <w:rFonts w:ascii="Arial" w:hAnsi="Arial" w:cs="Arial"/>
                <w:lang w:val="es-MX"/>
              </w:rPr>
              <w:t>to, por el año 2020</w:t>
            </w:r>
            <w:r w:rsidRPr="005D72DE">
              <w:rPr>
                <w:rFonts w:ascii="Arial" w:hAnsi="Arial" w:cs="Arial"/>
                <w:lang w:val="es-MX"/>
              </w:rPr>
              <w:t xml:space="preserve">, para lo cual deberá presentar los requisitos señalados anteriormente en los numerales 1, 2 y 3.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II</w:t>
            </w:r>
            <w:r>
              <w:rPr>
                <w:rFonts w:ascii="Arial" w:hAnsi="Arial" w:cs="Arial"/>
                <w:lang w:val="es-MX"/>
              </w:rPr>
              <w:t>..</w:t>
            </w:r>
            <w:r w:rsidRPr="005D72DE">
              <w:rPr>
                <w:rFonts w:ascii="Arial" w:hAnsi="Arial" w:cs="Arial"/>
                <w:lang w:val="es-MX"/>
              </w:rPr>
              <w:t xml:space="preserve">.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Pr>
                <w:rFonts w:ascii="Arial" w:hAnsi="Arial" w:cs="Arial"/>
                <w:lang w:val="es-MX"/>
              </w:rPr>
              <w:t>III…</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en tianguis que acrediten tener la calidad de pensionados, jubilados, discapacitados, viudas, viudos, o quienes tengan 60 años a 65 años y sea la persona quien lo trabaje y a un solo puesto, se les aplicará una tarifa de factor 0.50 sobre el monto a pagar de los derechos </w:t>
            </w:r>
            <w:r w:rsidR="00E2753F">
              <w:rPr>
                <w:rFonts w:ascii="Arial" w:hAnsi="Arial" w:cs="Arial"/>
                <w:lang w:val="es-MX"/>
              </w:rPr>
              <w:t>correspondientes por el año 2020</w:t>
            </w:r>
            <w:r w:rsidRPr="005D72DE">
              <w:rPr>
                <w:rFonts w:ascii="Arial" w:hAnsi="Arial" w:cs="Arial"/>
                <w:lang w:val="es-MX"/>
              </w:rPr>
              <w:t>, a quienes se establezcan en forma periódica.</w:t>
            </w:r>
          </w:p>
          <w:p w:rsidR="005D72DE" w:rsidRPr="005D72DE" w:rsidRDefault="005D72DE" w:rsidP="005D72DE">
            <w:pPr>
              <w:autoSpaceDE w:val="0"/>
              <w:autoSpaceDN w:val="0"/>
              <w:adjustRightInd w:val="0"/>
              <w:jc w:val="both"/>
              <w:rPr>
                <w:rFonts w:ascii="Arial" w:hAnsi="Arial" w:cs="Arial"/>
                <w:lang w:val="es-MX"/>
              </w:rPr>
            </w:pPr>
          </w:p>
          <w:p w:rsidR="005D72DE" w:rsidRPr="008F31B4" w:rsidRDefault="005D72DE" w:rsidP="005D72DE">
            <w:pPr>
              <w:autoSpaceDE w:val="0"/>
              <w:autoSpaceDN w:val="0"/>
              <w:adjustRightInd w:val="0"/>
              <w:jc w:val="both"/>
              <w:rPr>
                <w:rStyle w:val="Textoennegrita"/>
                <w:rFonts w:ascii="Arial" w:hAnsi="Arial" w:cs="Arial"/>
                <w:b w:val="0"/>
                <w:bCs w:val="0"/>
                <w:lang w:val="es-MX"/>
              </w:rPr>
            </w:pPr>
            <w:r w:rsidRPr="005D72DE">
              <w:rPr>
                <w:rFonts w:ascii="Arial" w:hAnsi="Arial" w:cs="Arial"/>
                <w:lang w:val="es-MX"/>
              </w:rPr>
              <w:t>A los contribuyentes titulares de permisos en tianguis que acrediten tener 65 años o más y sea la persona quien lo trabaje y a un solo puesto, quedaran exceptuados del pago po</w:t>
            </w:r>
            <w:r w:rsidR="00E2753F">
              <w:rPr>
                <w:rFonts w:ascii="Arial" w:hAnsi="Arial" w:cs="Arial"/>
                <w:lang w:val="es-MX"/>
              </w:rPr>
              <w:t>r este concepto, por el año 2020</w:t>
            </w:r>
            <w:r w:rsidRPr="005D72DE">
              <w:rPr>
                <w:rFonts w:ascii="Arial" w:hAnsi="Arial" w:cs="Arial"/>
                <w:lang w:val="es-MX"/>
              </w:rPr>
              <w:t>, a quienes se establezcan en forma periódica.</w:t>
            </w:r>
          </w:p>
        </w:tc>
      </w:tr>
    </w:tbl>
    <w:p w:rsidR="00287CB5" w:rsidRDefault="00287CB5" w:rsidP="006062AF">
      <w:pPr>
        <w:spacing w:line="360" w:lineRule="auto"/>
        <w:jc w:val="both"/>
        <w:rPr>
          <w:rFonts w:ascii="Arial" w:hAnsi="Arial" w:cs="Arial"/>
          <w:b/>
        </w:rPr>
      </w:pPr>
    </w:p>
    <w:p w:rsidR="00E2753F" w:rsidRPr="00E2753F" w:rsidRDefault="00E2753F" w:rsidP="00E2753F">
      <w:pPr>
        <w:spacing w:line="360" w:lineRule="auto"/>
        <w:jc w:val="both"/>
        <w:rPr>
          <w:rFonts w:ascii="Arial" w:hAnsi="Arial" w:cs="Arial"/>
          <w:b/>
        </w:rPr>
      </w:pPr>
      <w:r w:rsidRPr="00E2753F">
        <w:rPr>
          <w:rFonts w:ascii="Arial" w:hAnsi="Arial" w:cs="Arial"/>
          <w:b/>
        </w:rPr>
        <w:t>Artículo 44, Fracción I, Segundo Párrafo</w:t>
      </w:r>
    </w:p>
    <w:p w:rsidR="00B1748B" w:rsidRDefault="00E2753F" w:rsidP="00E2753F">
      <w:pPr>
        <w:spacing w:line="360" w:lineRule="auto"/>
        <w:jc w:val="both"/>
        <w:rPr>
          <w:rFonts w:ascii="Arial" w:hAnsi="Arial" w:cs="Arial"/>
        </w:rPr>
      </w:pPr>
      <w:r w:rsidRPr="00E2753F">
        <w:rPr>
          <w:rFonts w:ascii="Arial" w:hAnsi="Arial" w:cs="Arial"/>
        </w:rPr>
        <w:t>Se incluye el cobro de los recargos por pago fuera de tiempo por no estar contemplado en la presente Ley.</w:t>
      </w:r>
    </w:p>
    <w:p w:rsidR="003B05CD" w:rsidRDefault="003B05CD" w:rsidP="00E2753F">
      <w:pPr>
        <w:spacing w:line="360" w:lineRule="auto"/>
        <w:jc w:val="both"/>
        <w:rPr>
          <w:rFonts w:ascii="Arial" w:hAnsi="Arial" w:cs="Arial"/>
        </w:rPr>
      </w:pPr>
    </w:p>
    <w:p w:rsidR="003B05CD" w:rsidRPr="003B05CD" w:rsidRDefault="003B05CD" w:rsidP="003B05CD">
      <w:pPr>
        <w:spacing w:line="360" w:lineRule="auto"/>
        <w:jc w:val="both"/>
        <w:rPr>
          <w:rFonts w:ascii="Arial" w:hAnsi="Arial" w:cs="Arial"/>
          <w:b/>
        </w:rPr>
      </w:pPr>
      <w:r w:rsidRPr="003B05CD">
        <w:rPr>
          <w:rFonts w:ascii="Arial" w:hAnsi="Arial" w:cs="Arial"/>
          <w:b/>
        </w:rPr>
        <w:lastRenderedPageBreak/>
        <w:t>Artículo 44, Fracción IX, Incisos a) y b)</w:t>
      </w:r>
    </w:p>
    <w:p w:rsidR="003B05CD" w:rsidRPr="00E2753F" w:rsidRDefault="003B05CD" w:rsidP="003B05CD">
      <w:pPr>
        <w:spacing w:line="360" w:lineRule="auto"/>
        <w:jc w:val="both"/>
        <w:rPr>
          <w:rFonts w:ascii="Arial" w:hAnsi="Arial" w:cs="Arial"/>
        </w:rPr>
      </w:pPr>
      <w:r w:rsidRPr="003B05CD">
        <w:rPr>
          <w:rFonts w:ascii="Arial" w:hAnsi="Arial" w:cs="Arial"/>
        </w:rPr>
        <w:t>Se agregan estos incisos por no estar contemplado y definir el cambio de tarifas según el tipo de vehículo que corresponda.</w:t>
      </w:r>
    </w:p>
    <w:p w:rsidR="00E2753F" w:rsidRDefault="00E2753F" w:rsidP="00E2753F">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6062AF" w:rsidRPr="0096644A" w:rsidTr="00347843">
        <w:trPr>
          <w:trHeight w:val="562"/>
        </w:trPr>
        <w:tc>
          <w:tcPr>
            <w:tcW w:w="4219"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8B3E28">
              <w:rPr>
                <w:rFonts w:ascii="Arial" w:hAnsi="Arial" w:cs="Arial"/>
                <w:b/>
              </w:rPr>
              <w:t>2</w:t>
            </w:r>
            <w:r w:rsidR="00CC65B3">
              <w:rPr>
                <w:rFonts w:ascii="Arial" w:hAnsi="Arial" w:cs="Arial"/>
                <w:b/>
              </w:rPr>
              <w:t>1</w:t>
            </w:r>
          </w:p>
        </w:tc>
        <w:tc>
          <w:tcPr>
            <w:tcW w:w="4270"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CC65B3">
              <w:rPr>
                <w:rFonts w:ascii="Arial" w:hAnsi="Arial" w:cs="Arial"/>
                <w:b/>
              </w:rPr>
              <w:t>20</w:t>
            </w:r>
          </w:p>
        </w:tc>
      </w:tr>
      <w:tr w:rsidR="006062AF" w:rsidRPr="0096644A" w:rsidTr="00347843">
        <w:trPr>
          <w:trHeight w:val="1833"/>
        </w:trPr>
        <w:tc>
          <w:tcPr>
            <w:tcW w:w="4219" w:type="dxa"/>
          </w:tcPr>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SECCIÓN SEGUNDA</w:t>
            </w:r>
          </w:p>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De los Estacionamientos</w:t>
            </w:r>
          </w:p>
          <w:p w:rsidR="00F95D6E" w:rsidRPr="00F95D6E" w:rsidRDefault="00F95D6E" w:rsidP="00F95D6E">
            <w:pPr>
              <w:autoSpaceDE w:val="0"/>
              <w:autoSpaceDN w:val="0"/>
              <w:adjustRightInd w:val="0"/>
              <w:jc w:val="both"/>
              <w:rPr>
                <w:rFonts w:ascii="Arial" w:hAnsi="Arial" w:cs="Arial"/>
                <w:bCs/>
                <w:lang w:val="es-MX"/>
              </w:rPr>
            </w:pP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 xml:space="preserve">Artículo 44. Las personas </w:t>
            </w:r>
            <w:proofErr w:type="gramStart"/>
            <w:r w:rsidRPr="00F95D6E">
              <w:rPr>
                <w:rFonts w:ascii="Arial" w:hAnsi="Arial" w:cs="Arial"/>
                <w:bCs/>
                <w:lang w:val="es-MX"/>
              </w:rPr>
              <w:t>físicas o jurídicas</w:t>
            </w:r>
            <w:proofErr w:type="gramEnd"/>
            <w:r w:rsidRPr="00F95D6E">
              <w:rPr>
                <w:rFonts w:ascii="Arial" w:hAnsi="Arial" w:cs="Arial"/>
                <w:bCs/>
                <w:lang w:val="es-MX"/>
              </w:rPr>
              <w:t xml:space="preserve">… </w:t>
            </w:r>
          </w:p>
          <w:p w:rsidR="00F95D6E" w:rsidRPr="00F95D6E" w:rsidRDefault="00F95D6E" w:rsidP="00F95D6E">
            <w:pPr>
              <w:autoSpaceDE w:val="0"/>
              <w:autoSpaceDN w:val="0"/>
              <w:adjustRightInd w:val="0"/>
              <w:jc w:val="both"/>
              <w:rPr>
                <w:rFonts w:ascii="Arial" w:hAnsi="Arial" w:cs="Arial"/>
                <w:bCs/>
                <w:lang w:val="es-MX"/>
              </w:rPr>
            </w:pPr>
          </w:p>
          <w:p w:rsidR="00F95D6E" w:rsidRPr="00BE1B23" w:rsidRDefault="00F95D6E" w:rsidP="00F95D6E">
            <w:pPr>
              <w:autoSpaceDE w:val="0"/>
              <w:autoSpaceDN w:val="0"/>
              <w:adjustRightInd w:val="0"/>
              <w:jc w:val="both"/>
              <w:rPr>
                <w:rFonts w:ascii="Arial" w:hAnsi="Arial" w:cs="Arial"/>
                <w:bCs/>
                <w:lang w:val="es-MX"/>
              </w:rPr>
            </w:pPr>
            <w:r w:rsidRPr="00BE1B23">
              <w:rPr>
                <w:rFonts w:ascii="Arial" w:hAnsi="Arial" w:cs="Arial"/>
                <w:bCs/>
                <w:lang w:val="es-MX"/>
              </w:rPr>
              <w:t xml:space="preserve">I… </w:t>
            </w:r>
          </w:p>
          <w:p w:rsidR="00F95D6E" w:rsidRPr="00BE1B23" w:rsidRDefault="00F95D6E" w:rsidP="00F95D6E">
            <w:pPr>
              <w:autoSpaceDE w:val="0"/>
              <w:autoSpaceDN w:val="0"/>
              <w:adjustRightInd w:val="0"/>
              <w:jc w:val="both"/>
              <w:rPr>
                <w:rFonts w:ascii="Arial" w:hAnsi="Arial" w:cs="Arial"/>
                <w:bCs/>
                <w:lang w:val="es-MX"/>
              </w:rPr>
            </w:pPr>
          </w:p>
          <w:p w:rsidR="00E2753F" w:rsidRPr="00E2753F" w:rsidRDefault="00E2753F" w:rsidP="00E2753F">
            <w:pPr>
              <w:autoSpaceDE w:val="0"/>
              <w:autoSpaceDN w:val="0"/>
              <w:adjustRightInd w:val="0"/>
              <w:jc w:val="both"/>
              <w:rPr>
                <w:rFonts w:ascii="Arial" w:hAnsi="Arial" w:cs="Arial"/>
                <w:bCs/>
                <w:lang w:val="es-MX"/>
              </w:rPr>
            </w:pPr>
            <w:r w:rsidRPr="00E2753F">
              <w:rPr>
                <w:rFonts w:ascii="Arial" w:hAnsi="Arial" w:cs="Arial"/>
                <w:bCs/>
                <w:lang w:val="es-MX"/>
              </w:rPr>
              <w:t>A los contribuyentes prestadores del servicio de estacionamientos públicos que paguen todo el año en los meses de Enero y Febrero, serán beneficiados con un descuento del 10%.</w:t>
            </w:r>
          </w:p>
          <w:p w:rsidR="00E2753F" w:rsidRPr="00E2753F" w:rsidRDefault="00E2753F" w:rsidP="00E2753F">
            <w:pPr>
              <w:autoSpaceDE w:val="0"/>
              <w:autoSpaceDN w:val="0"/>
              <w:adjustRightInd w:val="0"/>
              <w:jc w:val="both"/>
              <w:rPr>
                <w:rFonts w:ascii="Arial" w:hAnsi="Arial" w:cs="Arial"/>
                <w:bCs/>
                <w:lang w:val="es-MX"/>
              </w:rPr>
            </w:pPr>
          </w:p>
          <w:p w:rsidR="00E2753F" w:rsidRPr="00E2753F" w:rsidRDefault="00E2753F" w:rsidP="00E2753F">
            <w:pPr>
              <w:autoSpaceDE w:val="0"/>
              <w:autoSpaceDN w:val="0"/>
              <w:adjustRightInd w:val="0"/>
              <w:jc w:val="both"/>
              <w:rPr>
                <w:rFonts w:ascii="Arial" w:hAnsi="Arial" w:cs="Arial"/>
                <w:bCs/>
                <w:lang w:val="es-MX"/>
              </w:rPr>
            </w:pPr>
            <w:r w:rsidRPr="00E2753F">
              <w:rPr>
                <w:rFonts w:ascii="Arial" w:hAnsi="Arial" w:cs="Arial"/>
                <w:bCs/>
                <w:highlight w:val="yellow"/>
                <w:lang w:val="es-MX"/>
              </w:rPr>
              <w:t>Por la omisión del pago de los derechos que no se paguen dentro de los primeros cinco días del mes, pasando el término se aplicará el 1% de recargos gradualmente.</w:t>
            </w:r>
          </w:p>
          <w:p w:rsidR="00E2753F" w:rsidRPr="00E2753F" w:rsidRDefault="00E2753F" w:rsidP="00F95D6E">
            <w:pPr>
              <w:autoSpaceDE w:val="0"/>
              <w:autoSpaceDN w:val="0"/>
              <w:adjustRightInd w:val="0"/>
              <w:jc w:val="both"/>
              <w:rPr>
                <w:rFonts w:ascii="Arial" w:hAnsi="Arial" w:cs="Arial"/>
                <w:bCs/>
                <w:lang w:val="es-MX"/>
              </w:rPr>
            </w:pPr>
          </w:p>
          <w:p w:rsidR="00F95D6E" w:rsidRPr="00F95D6E" w:rsidRDefault="00F95D6E" w:rsidP="00CC65B3">
            <w:pPr>
              <w:autoSpaceDE w:val="0"/>
              <w:autoSpaceDN w:val="0"/>
              <w:adjustRightInd w:val="0"/>
              <w:jc w:val="both"/>
              <w:rPr>
                <w:rFonts w:ascii="Arial" w:hAnsi="Arial" w:cs="Arial"/>
                <w:bCs/>
                <w:lang w:val="es-MX"/>
              </w:rPr>
            </w:pPr>
            <w:r w:rsidRPr="007F43CA">
              <w:rPr>
                <w:rFonts w:ascii="Arial" w:hAnsi="Arial" w:cs="Arial"/>
                <w:bCs/>
                <w:lang w:val="es-MX"/>
              </w:rPr>
              <w:t>II</w:t>
            </w:r>
            <w:r w:rsidR="00CC65B3" w:rsidRPr="007F43CA">
              <w:rPr>
                <w:rFonts w:ascii="Arial" w:hAnsi="Arial" w:cs="Arial"/>
                <w:bCs/>
                <w:lang w:val="es-MX"/>
              </w:rPr>
              <w:t xml:space="preserve"> a VIII…</w:t>
            </w:r>
          </w:p>
          <w:p w:rsidR="00F95D6E" w:rsidRPr="00F95D6E" w:rsidRDefault="00F95D6E" w:rsidP="00F95D6E">
            <w:pPr>
              <w:autoSpaceDE w:val="0"/>
              <w:autoSpaceDN w:val="0"/>
              <w:adjustRightInd w:val="0"/>
              <w:jc w:val="both"/>
              <w:rPr>
                <w:rFonts w:ascii="Arial" w:hAnsi="Arial" w:cs="Arial"/>
                <w:bCs/>
                <w:lang w:val="es-MX"/>
              </w:rPr>
            </w:pPr>
          </w:p>
          <w:p w:rsidR="00E2753F" w:rsidRPr="00E2753F" w:rsidRDefault="00F95D6E" w:rsidP="00E2753F">
            <w:pPr>
              <w:autoSpaceDE w:val="0"/>
              <w:autoSpaceDN w:val="0"/>
              <w:adjustRightInd w:val="0"/>
              <w:jc w:val="both"/>
              <w:rPr>
                <w:rFonts w:ascii="Arial" w:hAnsi="Arial" w:cs="Arial"/>
                <w:bCs/>
                <w:lang w:val="es-MX"/>
              </w:rPr>
            </w:pPr>
            <w:r w:rsidRPr="00F95D6E">
              <w:rPr>
                <w:rFonts w:ascii="Arial" w:hAnsi="Arial" w:cs="Arial"/>
                <w:bCs/>
                <w:lang w:val="es-MX"/>
              </w:rPr>
              <w:t>IX</w:t>
            </w:r>
            <w:r w:rsidR="00E2753F">
              <w:rPr>
                <w:rFonts w:ascii="Arial" w:hAnsi="Arial" w:cs="Arial"/>
                <w:bCs/>
                <w:lang w:val="es-MX"/>
              </w:rPr>
              <w:t xml:space="preserve">. </w:t>
            </w:r>
            <w:r w:rsidR="00E2753F">
              <w:t xml:space="preserve"> </w:t>
            </w:r>
            <w:r w:rsidR="00E2753F" w:rsidRPr="00E2753F">
              <w:rPr>
                <w:rFonts w:ascii="Arial" w:hAnsi="Arial" w:cs="Arial"/>
                <w:bCs/>
                <w:lang w:val="es-MX"/>
              </w:rPr>
              <w:t>Por la autorización para estacionamiento público temporal, por cada cajón,</w:t>
            </w:r>
            <w:r w:rsidR="00E2753F">
              <w:rPr>
                <w:rFonts w:ascii="Arial" w:hAnsi="Arial" w:cs="Arial"/>
                <w:bCs/>
                <w:lang w:val="es-MX"/>
              </w:rPr>
              <w:t xml:space="preserve"> </w:t>
            </w:r>
            <w:r w:rsidR="00E2753F" w:rsidRPr="00E2753F">
              <w:rPr>
                <w:rFonts w:ascii="Arial" w:hAnsi="Arial" w:cs="Arial"/>
                <w:bCs/>
                <w:lang w:val="es-MX"/>
              </w:rPr>
              <w:t xml:space="preserve">diariamente:                                                                                               </w:t>
            </w:r>
          </w:p>
          <w:p w:rsidR="00E2753F" w:rsidRPr="00E2753F" w:rsidRDefault="00E2753F" w:rsidP="00E2753F">
            <w:pPr>
              <w:autoSpaceDE w:val="0"/>
              <w:autoSpaceDN w:val="0"/>
              <w:adjustRightInd w:val="0"/>
              <w:jc w:val="both"/>
              <w:rPr>
                <w:rFonts w:ascii="Arial" w:hAnsi="Arial" w:cs="Arial"/>
                <w:bCs/>
                <w:lang w:val="es-MX"/>
              </w:rPr>
            </w:pPr>
          </w:p>
          <w:p w:rsidR="00E2753F" w:rsidRPr="00E2753F" w:rsidRDefault="00E2753F" w:rsidP="00E2753F">
            <w:pPr>
              <w:autoSpaceDE w:val="0"/>
              <w:autoSpaceDN w:val="0"/>
              <w:adjustRightInd w:val="0"/>
              <w:jc w:val="both"/>
              <w:rPr>
                <w:rFonts w:ascii="Arial" w:hAnsi="Arial" w:cs="Arial"/>
                <w:bCs/>
                <w:highlight w:val="yellow"/>
                <w:lang w:val="es-MX"/>
              </w:rPr>
            </w:pPr>
            <w:r w:rsidRPr="00E2753F">
              <w:rPr>
                <w:rFonts w:ascii="Arial" w:hAnsi="Arial" w:cs="Arial"/>
                <w:bCs/>
                <w:highlight w:val="yellow"/>
                <w:lang w:val="es-MX"/>
              </w:rPr>
              <w:t xml:space="preserve">a) Vehículo en cajón de 6 metros:                                                                </w:t>
            </w:r>
          </w:p>
          <w:p w:rsidR="00E2753F" w:rsidRPr="00E2753F" w:rsidRDefault="00E2753F" w:rsidP="00E2753F">
            <w:pPr>
              <w:autoSpaceDE w:val="0"/>
              <w:autoSpaceDN w:val="0"/>
              <w:adjustRightInd w:val="0"/>
              <w:jc w:val="both"/>
              <w:rPr>
                <w:rFonts w:ascii="Arial" w:hAnsi="Arial" w:cs="Arial"/>
                <w:bCs/>
                <w:highlight w:val="yellow"/>
                <w:lang w:val="es-MX"/>
              </w:rPr>
            </w:pPr>
            <w:r w:rsidRPr="00E2753F">
              <w:rPr>
                <w:rFonts w:ascii="Arial" w:hAnsi="Arial" w:cs="Arial"/>
                <w:bCs/>
                <w:highlight w:val="yellow"/>
                <w:lang w:val="es-MX"/>
              </w:rPr>
              <w:t xml:space="preserve">                                                $ 17.00</w:t>
            </w:r>
          </w:p>
          <w:p w:rsidR="00E2753F" w:rsidRPr="00E2753F" w:rsidRDefault="00E2753F" w:rsidP="00E2753F">
            <w:pPr>
              <w:autoSpaceDE w:val="0"/>
              <w:autoSpaceDN w:val="0"/>
              <w:adjustRightInd w:val="0"/>
              <w:jc w:val="both"/>
              <w:rPr>
                <w:rFonts w:ascii="Arial" w:hAnsi="Arial" w:cs="Arial"/>
                <w:bCs/>
                <w:highlight w:val="yellow"/>
                <w:lang w:val="es-MX"/>
              </w:rPr>
            </w:pPr>
          </w:p>
          <w:p w:rsidR="00F95D6E" w:rsidRPr="00F95D6E" w:rsidRDefault="00E2753F" w:rsidP="00E2753F">
            <w:pPr>
              <w:autoSpaceDE w:val="0"/>
              <w:autoSpaceDN w:val="0"/>
              <w:adjustRightInd w:val="0"/>
              <w:jc w:val="both"/>
              <w:rPr>
                <w:rFonts w:ascii="Arial" w:hAnsi="Arial" w:cs="Arial"/>
                <w:bCs/>
                <w:lang w:val="es-MX"/>
              </w:rPr>
            </w:pPr>
            <w:r w:rsidRPr="00E2753F">
              <w:rPr>
                <w:rFonts w:ascii="Arial" w:hAnsi="Arial" w:cs="Arial"/>
                <w:bCs/>
                <w:highlight w:val="yellow"/>
                <w:lang w:val="es-MX"/>
              </w:rPr>
              <w:t>b) Vehículo de carga:             $ 90.00</w:t>
            </w:r>
          </w:p>
          <w:p w:rsidR="00F95D6E" w:rsidRPr="00F95D6E" w:rsidRDefault="00F95D6E" w:rsidP="00F95D6E">
            <w:pPr>
              <w:autoSpaceDE w:val="0"/>
              <w:autoSpaceDN w:val="0"/>
              <w:adjustRightInd w:val="0"/>
              <w:jc w:val="both"/>
              <w:rPr>
                <w:rFonts w:ascii="Arial" w:hAnsi="Arial" w:cs="Arial"/>
                <w:bCs/>
                <w:lang w:val="es-MX"/>
              </w:rPr>
            </w:pPr>
          </w:p>
          <w:p w:rsidR="006062AF" w:rsidRPr="00F95D6E" w:rsidRDefault="00CC65B3" w:rsidP="00E2753F">
            <w:pPr>
              <w:autoSpaceDE w:val="0"/>
              <w:autoSpaceDN w:val="0"/>
              <w:adjustRightInd w:val="0"/>
              <w:jc w:val="both"/>
              <w:rPr>
                <w:rStyle w:val="Textoennegrita"/>
                <w:rFonts w:ascii="Arial" w:hAnsi="Arial" w:cs="Arial"/>
                <w:b w:val="0"/>
                <w:bCs w:val="0"/>
                <w:lang w:val="es-MX"/>
              </w:rPr>
            </w:pPr>
            <w:r>
              <w:rPr>
                <w:rFonts w:ascii="Arial" w:hAnsi="Arial" w:cs="Arial"/>
                <w:bCs/>
                <w:lang w:val="es-MX"/>
              </w:rPr>
              <w:t>X a XI…</w:t>
            </w:r>
          </w:p>
        </w:tc>
        <w:tc>
          <w:tcPr>
            <w:tcW w:w="4270" w:type="dxa"/>
          </w:tcPr>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SECCIÓN SEGUNDA</w:t>
            </w:r>
          </w:p>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De los Estacionamientos</w:t>
            </w:r>
          </w:p>
          <w:p w:rsidR="00F95D6E" w:rsidRPr="00F95D6E" w:rsidRDefault="00F95D6E" w:rsidP="00F95D6E">
            <w:pPr>
              <w:autoSpaceDE w:val="0"/>
              <w:autoSpaceDN w:val="0"/>
              <w:adjustRightInd w:val="0"/>
              <w:jc w:val="both"/>
              <w:rPr>
                <w:rFonts w:ascii="Arial" w:hAnsi="Arial" w:cs="Arial"/>
                <w:bCs/>
                <w:lang w:val="es-MX"/>
              </w:rPr>
            </w:pP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Artículo 44. L</w:t>
            </w:r>
            <w:r>
              <w:rPr>
                <w:rFonts w:ascii="Arial" w:hAnsi="Arial" w:cs="Arial"/>
                <w:bCs/>
                <w:lang w:val="es-MX"/>
              </w:rPr>
              <w:t xml:space="preserve">as personas </w:t>
            </w:r>
            <w:proofErr w:type="gramStart"/>
            <w:r>
              <w:rPr>
                <w:rFonts w:ascii="Arial" w:hAnsi="Arial" w:cs="Arial"/>
                <w:bCs/>
                <w:lang w:val="es-MX"/>
              </w:rPr>
              <w:t>físicas o jurídicas</w:t>
            </w:r>
            <w:proofErr w:type="gramEnd"/>
            <w:r>
              <w:rPr>
                <w:rFonts w:ascii="Arial" w:hAnsi="Arial" w:cs="Arial"/>
                <w:bCs/>
                <w:lang w:val="es-MX"/>
              </w:rPr>
              <w:t>…</w:t>
            </w:r>
            <w:r w:rsidRPr="00F95D6E">
              <w:rPr>
                <w:rFonts w:ascii="Arial" w:hAnsi="Arial" w:cs="Arial"/>
                <w:bCs/>
                <w:lang w:val="es-MX"/>
              </w:rPr>
              <w:t xml:space="preserve"> </w:t>
            </w:r>
          </w:p>
          <w:p w:rsidR="00F95D6E" w:rsidRPr="00F95D6E" w:rsidRDefault="00F95D6E" w:rsidP="00F95D6E">
            <w:pPr>
              <w:autoSpaceDE w:val="0"/>
              <w:autoSpaceDN w:val="0"/>
              <w:adjustRightInd w:val="0"/>
              <w:jc w:val="both"/>
              <w:rPr>
                <w:rFonts w:ascii="Arial" w:hAnsi="Arial" w:cs="Arial"/>
                <w:bCs/>
                <w:lang w:val="es-MX"/>
              </w:rPr>
            </w:pPr>
          </w:p>
          <w:p w:rsidR="00F95D6E" w:rsidRPr="00BE1B23" w:rsidRDefault="00F95D6E" w:rsidP="00F95D6E">
            <w:pPr>
              <w:autoSpaceDE w:val="0"/>
              <w:autoSpaceDN w:val="0"/>
              <w:adjustRightInd w:val="0"/>
              <w:jc w:val="both"/>
              <w:rPr>
                <w:rFonts w:ascii="Arial" w:hAnsi="Arial" w:cs="Arial"/>
                <w:bCs/>
                <w:lang w:val="es-MX"/>
              </w:rPr>
            </w:pPr>
            <w:r w:rsidRPr="00BE1B23">
              <w:rPr>
                <w:rFonts w:ascii="Arial" w:hAnsi="Arial" w:cs="Arial"/>
                <w:bCs/>
                <w:lang w:val="es-MX"/>
              </w:rPr>
              <w:t xml:space="preserve">I… </w:t>
            </w:r>
          </w:p>
          <w:p w:rsidR="00F95D6E" w:rsidRPr="00BE1B23" w:rsidRDefault="00F95D6E" w:rsidP="00F95D6E">
            <w:pPr>
              <w:autoSpaceDE w:val="0"/>
              <w:autoSpaceDN w:val="0"/>
              <w:adjustRightInd w:val="0"/>
              <w:jc w:val="both"/>
              <w:rPr>
                <w:rFonts w:ascii="Arial" w:hAnsi="Arial" w:cs="Arial"/>
                <w:bCs/>
                <w:lang w:val="es-MX"/>
              </w:rPr>
            </w:pPr>
          </w:p>
          <w:p w:rsidR="00E2753F" w:rsidRPr="00E2753F" w:rsidRDefault="00E2753F" w:rsidP="00E2753F">
            <w:pPr>
              <w:autoSpaceDE w:val="0"/>
              <w:autoSpaceDN w:val="0"/>
              <w:adjustRightInd w:val="0"/>
              <w:jc w:val="both"/>
              <w:rPr>
                <w:rFonts w:ascii="Arial" w:hAnsi="Arial" w:cs="Arial"/>
                <w:bCs/>
                <w:lang w:val="es-MX"/>
              </w:rPr>
            </w:pPr>
            <w:r w:rsidRPr="00E2753F">
              <w:rPr>
                <w:rFonts w:ascii="Arial" w:hAnsi="Arial" w:cs="Arial"/>
                <w:bCs/>
                <w:lang w:val="es-MX"/>
              </w:rPr>
              <w:t>A los contribuyentes prestadores del servicio de estacionamientos públicos que paguen todo el año en los meses de Enero y Febrero, serán beneficiados con un descuento del 10%.</w:t>
            </w: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Pr="00E2753F" w:rsidRDefault="00E2753F" w:rsidP="00F95D6E">
            <w:pPr>
              <w:autoSpaceDE w:val="0"/>
              <w:autoSpaceDN w:val="0"/>
              <w:adjustRightInd w:val="0"/>
              <w:jc w:val="both"/>
              <w:rPr>
                <w:rFonts w:ascii="Arial" w:hAnsi="Arial" w:cs="Arial"/>
                <w:bCs/>
                <w:lang w:val="es-MX"/>
              </w:rPr>
            </w:pPr>
          </w:p>
          <w:p w:rsidR="00F95D6E" w:rsidRDefault="00CC65B3" w:rsidP="00CC65B3">
            <w:pPr>
              <w:autoSpaceDE w:val="0"/>
              <w:autoSpaceDN w:val="0"/>
              <w:adjustRightInd w:val="0"/>
              <w:jc w:val="both"/>
              <w:rPr>
                <w:rFonts w:ascii="Arial" w:hAnsi="Arial" w:cs="Arial"/>
                <w:bCs/>
                <w:lang w:val="es-MX"/>
              </w:rPr>
            </w:pPr>
            <w:r>
              <w:rPr>
                <w:rFonts w:ascii="Arial" w:hAnsi="Arial" w:cs="Arial"/>
                <w:bCs/>
                <w:lang w:val="es-MX"/>
              </w:rPr>
              <w:t>II a VIII…</w:t>
            </w:r>
          </w:p>
          <w:p w:rsidR="00161A1E" w:rsidRPr="00F95D6E" w:rsidRDefault="00161A1E" w:rsidP="00F95D6E">
            <w:pPr>
              <w:autoSpaceDE w:val="0"/>
              <w:autoSpaceDN w:val="0"/>
              <w:adjustRightInd w:val="0"/>
              <w:jc w:val="both"/>
              <w:rPr>
                <w:rFonts w:ascii="Arial" w:hAnsi="Arial" w:cs="Arial"/>
                <w:bCs/>
                <w:lang w:val="es-MX"/>
              </w:rPr>
            </w:pPr>
          </w:p>
          <w:p w:rsidR="00E2753F" w:rsidRDefault="00F95D6E" w:rsidP="00E2753F">
            <w:pPr>
              <w:autoSpaceDE w:val="0"/>
              <w:autoSpaceDN w:val="0"/>
              <w:adjustRightInd w:val="0"/>
              <w:jc w:val="both"/>
              <w:rPr>
                <w:rFonts w:ascii="Arial" w:hAnsi="Arial" w:cs="Arial"/>
                <w:bCs/>
                <w:lang w:val="es-MX"/>
              </w:rPr>
            </w:pPr>
            <w:r w:rsidRPr="00F95D6E">
              <w:rPr>
                <w:rFonts w:ascii="Arial" w:hAnsi="Arial" w:cs="Arial"/>
                <w:bCs/>
                <w:lang w:val="es-MX"/>
              </w:rPr>
              <w:t>IX</w:t>
            </w:r>
            <w:r w:rsidR="00E2753F">
              <w:rPr>
                <w:rFonts w:ascii="Arial" w:hAnsi="Arial" w:cs="Arial"/>
                <w:bCs/>
                <w:lang w:val="es-MX"/>
              </w:rPr>
              <w:t xml:space="preserve">. </w:t>
            </w:r>
            <w:r w:rsidR="00E2753F">
              <w:t xml:space="preserve"> </w:t>
            </w:r>
            <w:r w:rsidR="00E2753F" w:rsidRPr="00E2753F">
              <w:rPr>
                <w:rFonts w:ascii="Arial" w:hAnsi="Arial" w:cs="Arial"/>
                <w:bCs/>
                <w:lang w:val="es-MX"/>
              </w:rPr>
              <w:t>Por la autorización para estacionamiento público temporal, por cada cajón,</w:t>
            </w:r>
            <w:r w:rsidR="00E2753F">
              <w:rPr>
                <w:rFonts w:ascii="Arial" w:hAnsi="Arial" w:cs="Arial"/>
                <w:bCs/>
                <w:lang w:val="es-MX"/>
              </w:rPr>
              <w:t xml:space="preserve"> </w:t>
            </w:r>
            <w:r w:rsidR="00E2753F" w:rsidRPr="00E2753F">
              <w:rPr>
                <w:rFonts w:ascii="Arial" w:hAnsi="Arial" w:cs="Arial"/>
                <w:bCs/>
                <w:lang w:val="es-MX"/>
              </w:rPr>
              <w:t xml:space="preserve">diariamente:                                                                                                  </w:t>
            </w:r>
          </w:p>
          <w:p w:rsidR="00F95D6E" w:rsidRDefault="00E2753F" w:rsidP="00E2753F">
            <w:pPr>
              <w:autoSpaceDE w:val="0"/>
              <w:autoSpaceDN w:val="0"/>
              <w:adjustRightInd w:val="0"/>
              <w:jc w:val="both"/>
              <w:rPr>
                <w:rFonts w:ascii="Arial" w:hAnsi="Arial" w:cs="Arial"/>
                <w:bCs/>
                <w:lang w:val="es-MX"/>
              </w:rPr>
            </w:pPr>
            <w:r>
              <w:rPr>
                <w:rFonts w:ascii="Arial" w:hAnsi="Arial" w:cs="Arial"/>
                <w:bCs/>
                <w:lang w:val="es-MX"/>
              </w:rPr>
              <w:t xml:space="preserve">                                                </w:t>
            </w:r>
            <w:r w:rsidRPr="00E2753F">
              <w:rPr>
                <w:rFonts w:ascii="Arial" w:hAnsi="Arial" w:cs="Arial"/>
                <w:bCs/>
                <w:lang w:val="es-MX"/>
              </w:rPr>
              <w:t>$ 16.00</w:t>
            </w:r>
          </w:p>
          <w:p w:rsid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 xml:space="preserve"> </w:t>
            </w: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Default="00E2753F" w:rsidP="00F95D6E">
            <w:pPr>
              <w:autoSpaceDE w:val="0"/>
              <w:autoSpaceDN w:val="0"/>
              <w:adjustRightInd w:val="0"/>
              <w:jc w:val="both"/>
              <w:rPr>
                <w:rFonts w:ascii="Arial" w:hAnsi="Arial" w:cs="Arial"/>
                <w:bCs/>
                <w:lang w:val="es-MX"/>
              </w:rPr>
            </w:pPr>
          </w:p>
          <w:p w:rsidR="00E2753F" w:rsidRPr="00F95D6E" w:rsidRDefault="00E2753F" w:rsidP="00F95D6E">
            <w:pPr>
              <w:autoSpaceDE w:val="0"/>
              <w:autoSpaceDN w:val="0"/>
              <w:adjustRightInd w:val="0"/>
              <w:jc w:val="both"/>
              <w:rPr>
                <w:rFonts w:ascii="Arial" w:hAnsi="Arial" w:cs="Arial"/>
                <w:bCs/>
                <w:lang w:val="es-MX"/>
              </w:rPr>
            </w:pPr>
          </w:p>
          <w:p w:rsidR="006062AF" w:rsidRPr="00F95D6E" w:rsidRDefault="00F95D6E" w:rsidP="00F95D6E">
            <w:pPr>
              <w:autoSpaceDE w:val="0"/>
              <w:autoSpaceDN w:val="0"/>
              <w:adjustRightInd w:val="0"/>
              <w:jc w:val="both"/>
              <w:rPr>
                <w:rStyle w:val="Textoennegrita"/>
                <w:rFonts w:ascii="Arial" w:hAnsi="Arial" w:cs="Arial"/>
                <w:b w:val="0"/>
                <w:bCs w:val="0"/>
                <w:lang w:val="es-MX"/>
              </w:rPr>
            </w:pPr>
            <w:r w:rsidRPr="00F95D6E">
              <w:rPr>
                <w:rFonts w:ascii="Arial" w:hAnsi="Arial" w:cs="Arial"/>
                <w:bCs/>
                <w:lang w:val="es-MX"/>
              </w:rPr>
              <w:t>X</w:t>
            </w:r>
            <w:r w:rsidR="00CC65B3">
              <w:rPr>
                <w:rFonts w:ascii="Arial" w:hAnsi="Arial" w:cs="Arial"/>
                <w:bCs/>
                <w:lang w:val="es-MX"/>
              </w:rPr>
              <w:t xml:space="preserve"> a XI…</w:t>
            </w:r>
          </w:p>
        </w:tc>
      </w:tr>
    </w:tbl>
    <w:p w:rsidR="00161A1E" w:rsidRDefault="00161A1E" w:rsidP="00161A1E">
      <w:pPr>
        <w:spacing w:line="360" w:lineRule="auto"/>
        <w:jc w:val="both"/>
        <w:rPr>
          <w:rFonts w:ascii="Arial" w:hAnsi="Arial" w:cs="Arial"/>
          <w:b/>
        </w:rPr>
      </w:pPr>
    </w:p>
    <w:p w:rsidR="00F95D6E" w:rsidRPr="006062AF" w:rsidRDefault="00F95D6E" w:rsidP="00161A1E">
      <w:pPr>
        <w:spacing w:line="360" w:lineRule="auto"/>
        <w:jc w:val="both"/>
        <w:rPr>
          <w:rFonts w:ascii="Arial" w:hAnsi="Arial" w:cs="Arial"/>
          <w:b/>
        </w:rPr>
      </w:pPr>
      <w:r w:rsidRPr="006062AF">
        <w:rPr>
          <w:rFonts w:ascii="Arial" w:hAnsi="Arial" w:cs="Arial"/>
          <w:b/>
        </w:rPr>
        <w:lastRenderedPageBreak/>
        <w:t>Artículo 45, Fracción V, Inciso b)</w:t>
      </w:r>
    </w:p>
    <w:p w:rsidR="00F95D6E" w:rsidRDefault="00F95D6E" w:rsidP="00F95D6E">
      <w:pPr>
        <w:spacing w:line="360" w:lineRule="auto"/>
        <w:jc w:val="both"/>
        <w:rPr>
          <w:rFonts w:ascii="Arial" w:hAnsi="Arial" w:cs="Arial"/>
        </w:rPr>
      </w:pPr>
      <w:r w:rsidRPr="006062AF">
        <w:rPr>
          <w:rFonts w:ascii="Arial" w:hAnsi="Arial" w:cs="Arial"/>
        </w:rPr>
        <w:t>Se actualiza el año, hacie</w:t>
      </w:r>
      <w:r w:rsidR="00E2753F">
        <w:rPr>
          <w:rFonts w:ascii="Arial" w:hAnsi="Arial" w:cs="Arial"/>
        </w:rPr>
        <w:t>ndo el cambio del ejercicio 2019 al ejercicio 2020</w:t>
      </w:r>
      <w:r w:rsidRPr="006062AF">
        <w:rPr>
          <w:rFonts w:ascii="Arial" w:hAnsi="Arial" w:cs="Arial"/>
        </w:rPr>
        <w:t>, en la acreditación de pagos del año anterior, para poder aplicar para cualquier tipo de beneficio.</w:t>
      </w:r>
    </w:p>
    <w:p w:rsidR="00F95D6E" w:rsidRDefault="00F95D6E" w:rsidP="00F95D6E">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F95D6E" w:rsidRPr="0096644A" w:rsidTr="00F32238">
        <w:trPr>
          <w:trHeight w:val="562"/>
        </w:trPr>
        <w:tc>
          <w:tcPr>
            <w:tcW w:w="4219" w:type="dxa"/>
          </w:tcPr>
          <w:p w:rsidR="00F95D6E" w:rsidRPr="0096644A" w:rsidRDefault="00F95D6E"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F92F54">
              <w:rPr>
                <w:rFonts w:ascii="Arial" w:hAnsi="Arial" w:cs="Arial"/>
                <w:b/>
              </w:rPr>
              <w:t>2</w:t>
            </w:r>
            <w:r w:rsidR="00E2753F">
              <w:rPr>
                <w:rFonts w:ascii="Arial" w:hAnsi="Arial" w:cs="Arial"/>
                <w:b/>
              </w:rPr>
              <w:t>1</w:t>
            </w:r>
          </w:p>
        </w:tc>
        <w:tc>
          <w:tcPr>
            <w:tcW w:w="4270" w:type="dxa"/>
          </w:tcPr>
          <w:p w:rsidR="00F95D6E" w:rsidRPr="0096644A" w:rsidRDefault="00F95D6E"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E2753F">
              <w:rPr>
                <w:rFonts w:ascii="Arial" w:hAnsi="Arial" w:cs="Arial"/>
                <w:b/>
              </w:rPr>
              <w:t>20</w:t>
            </w:r>
          </w:p>
        </w:tc>
      </w:tr>
      <w:tr w:rsidR="00F95D6E" w:rsidRPr="0096644A" w:rsidTr="009F486F">
        <w:trPr>
          <w:trHeight w:val="701"/>
        </w:trPr>
        <w:tc>
          <w:tcPr>
            <w:tcW w:w="4219" w:type="dxa"/>
          </w:tcPr>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SECCIÓN TERCERA</w:t>
            </w:r>
          </w:p>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De los Cementerios de Dominio Público</w:t>
            </w:r>
          </w:p>
          <w:p w:rsidR="00F95D6E" w:rsidRPr="006062AF" w:rsidRDefault="00F95D6E" w:rsidP="00F32238">
            <w:pPr>
              <w:autoSpaceDE w:val="0"/>
              <w:autoSpaceDN w:val="0"/>
              <w:adjustRightInd w:val="0"/>
              <w:jc w:val="both"/>
              <w:rPr>
                <w:rFonts w:ascii="Arial" w:hAnsi="Arial" w:cs="Arial"/>
                <w:lang w:val="es-MX"/>
              </w:rPr>
            </w:pPr>
          </w:p>
          <w:p w:rsidR="00F95D6E" w:rsidRDefault="00F95D6E" w:rsidP="00F32238">
            <w:pPr>
              <w:autoSpaceDE w:val="0"/>
              <w:autoSpaceDN w:val="0"/>
              <w:adjustRightInd w:val="0"/>
              <w:jc w:val="both"/>
              <w:rPr>
                <w:rFonts w:ascii="Arial" w:hAnsi="Arial" w:cs="Arial"/>
                <w:lang w:val="es-MX"/>
              </w:rPr>
            </w:pPr>
            <w:r w:rsidRPr="006062AF">
              <w:rPr>
                <w:rFonts w:ascii="Arial" w:hAnsi="Arial" w:cs="Arial"/>
                <w:lang w:val="es-MX"/>
              </w:rPr>
              <w:t>Artículo 45.</w:t>
            </w:r>
            <w:r w:rsidR="00744FF9">
              <w:rPr>
                <w:rFonts w:ascii="Arial" w:hAnsi="Arial" w:cs="Arial"/>
                <w:lang w:val="es-MX"/>
              </w:rPr>
              <w:t xml:space="preserve"> Las personas </w:t>
            </w:r>
            <w:proofErr w:type="gramStart"/>
            <w:r w:rsidR="00744FF9">
              <w:rPr>
                <w:rFonts w:ascii="Arial" w:hAnsi="Arial" w:cs="Arial"/>
                <w:lang w:val="es-MX"/>
              </w:rPr>
              <w:t>físicas o jurídicas</w:t>
            </w:r>
            <w:proofErr w:type="gramEnd"/>
            <w:r w:rsidR="00744FF9">
              <w:rPr>
                <w:rFonts w:ascii="Arial" w:hAnsi="Arial" w:cs="Arial"/>
                <w:lang w:val="es-MX"/>
              </w:rPr>
              <w:t>…</w:t>
            </w:r>
            <w:r w:rsidRPr="006062AF">
              <w:rPr>
                <w:rFonts w:ascii="Arial" w:hAnsi="Arial" w:cs="Arial"/>
                <w:lang w:val="es-MX"/>
              </w:rPr>
              <w:t xml:space="preserve"> </w:t>
            </w:r>
          </w:p>
          <w:p w:rsidR="00F95D6E" w:rsidRDefault="00F95D6E" w:rsidP="00F32238">
            <w:pPr>
              <w:autoSpaceDE w:val="0"/>
              <w:autoSpaceDN w:val="0"/>
              <w:adjustRightInd w:val="0"/>
              <w:jc w:val="both"/>
              <w:rPr>
                <w:rFonts w:ascii="Arial" w:hAnsi="Arial" w:cs="Arial"/>
                <w:lang w:val="es-MX"/>
              </w:rPr>
            </w:pPr>
          </w:p>
          <w:p w:rsidR="00F95D6E" w:rsidRPr="00110781" w:rsidRDefault="00CC65B3" w:rsidP="00CC65B3">
            <w:pPr>
              <w:autoSpaceDE w:val="0"/>
              <w:autoSpaceDN w:val="0"/>
              <w:adjustRightInd w:val="0"/>
              <w:jc w:val="both"/>
              <w:rPr>
                <w:rFonts w:ascii="Arial" w:hAnsi="Arial" w:cs="Arial"/>
                <w:lang w:val="es-MX"/>
              </w:rPr>
            </w:pPr>
            <w:r>
              <w:rPr>
                <w:rFonts w:ascii="Arial" w:hAnsi="Arial" w:cs="Arial"/>
                <w:lang w:val="es-MX"/>
              </w:rPr>
              <w:t>I a V…</w:t>
            </w:r>
          </w:p>
          <w:p w:rsidR="00F95D6E" w:rsidRPr="00110781" w:rsidRDefault="00F95D6E" w:rsidP="00F32238">
            <w:pPr>
              <w:autoSpaceDE w:val="0"/>
              <w:autoSpaceDN w:val="0"/>
              <w:adjustRightInd w:val="0"/>
              <w:jc w:val="both"/>
              <w:rPr>
                <w:rFonts w:ascii="Arial" w:hAnsi="Arial" w:cs="Arial"/>
                <w:lang w:val="es-MX"/>
              </w:rPr>
            </w:pPr>
          </w:p>
          <w:p w:rsidR="00F95D6E" w:rsidRPr="00110781" w:rsidRDefault="00F95D6E" w:rsidP="00F32238">
            <w:pPr>
              <w:autoSpaceDE w:val="0"/>
              <w:autoSpaceDN w:val="0"/>
              <w:adjustRightInd w:val="0"/>
              <w:jc w:val="both"/>
              <w:rPr>
                <w:rFonts w:ascii="Arial" w:hAnsi="Arial" w:cs="Arial"/>
                <w:lang w:val="es-MX"/>
              </w:rPr>
            </w:pPr>
            <w:r w:rsidRPr="00110781">
              <w:rPr>
                <w:rFonts w:ascii="Arial" w:hAnsi="Arial" w:cs="Arial"/>
                <w:lang w:val="es-MX"/>
              </w:rPr>
              <w:t>a)…</w:t>
            </w:r>
          </w:p>
          <w:p w:rsidR="00F95D6E" w:rsidRPr="00110781" w:rsidRDefault="00F95D6E" w:rsidP="00F32238">
            <w:pPr>
              <w:autoSpaceDE w:val="0"/>
              <w:autoSpaceDN w:val="0"/>
              <w:adjustRightInd w:val="0"/>
              <w:jc w:val="both"/>
              <w:rPr>
                <w:rFonts w:ascii="Arial" w:hAnsi="Arial" w:cs="Arial"/>
                <w:lang w:val="es-MX"/>
              </w:rPr>
            </w:pPr>
          </w:p>
          <w:p w:rsidR="00F95D6E" w:rsidRPr="006062AF" w:rsidRDefault="00F95D6E" w:rsidP="00F32238">
            <w:pPr>
              <w:autoSpaceDE w:val="0"/>
              <w:autoSpaceDN w:val="0"/>
              <w:adjustRightInd w:val="0"/>
              <w:jc w:val="both"/>
              <w:rPr>
                <w:rStyle w:val="Textoennegrita"/>
                <w:rFonts w:ascii="Arial" w:hAnsi="Arial" w:cs="Arial"/>
                <w:b w:val="0"/>
                <w:bCs w:val="0"/>
                <w:lang w:val="es-MX"/>
              </w:rPr>
            </w:pPr>
            <w:r w:rsidRPr="006062AF">
              <w:rPr>
                <w:rFonts w:ascii="Arial" w:hAnsi="Arial" w:cs="Arial"/>
                <w:lang w:val="es-MX"/>
              </w:rPr>
              <w:t xml:space="preserve">b) Recibo de pago de mantenimiento por el año de </w:t>
            </w:r>
            <w:r w:rsidR="009F486F">
              <w:rPr>
                <w:rFonts w:ascii="Arial" w:hAnsi="Arial" w:cs="Arial"/>
                <w:highlight w:val="yellow"/>
                <w:lang w:val="es-MX"/>
              </w:rPr>
              <w:t>2</w:t>
            </w:r>
            <w:r w:rsidR="009F486F" w:rsidRPr="009F486F">
              <w:rPr>
                <w:rFonts w:ascii="Arial" w:hAnsi="Arial" w:cs="Arial"/>
                <w:highlight w:val="yellow"/>
                <w:lang w:val="es-MX"/>
              </w:rPr>
              <w:t>020</w:t>
            </w:r>
            <w:r w:rsidRPr="006062AF">
              <w:rPr>
                <w:rFonts w:ascii="Arial" w:hAnsi="Arial" w:cs="Arial"/>
                <w:lang w:val="es-MX"/>
              </w:rPr>
              <w:t>, a su nombre y/o cónyuge.</w:t>
            </w:r>
          </w:p>
        </w:tc>
        <w:tc>
          <w:tcPr>
            <w:tcW w:w="4270" w:type="dxa"/>
          </w:tcPr>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SECCIÓN TERCERA</w:t>
            </w:r>
          </w:p>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De los Cementerios de Dominio Público</w:t>
            </w:r>
          </w:p>
          <w:p w:rsidR="00F95D6E" w:rsidRPr="006062AF" w:rsidRDefault="00F95D6E" w:rsidP="00F32238">
            <w:pPr>
              <w:autoSpaceDE w:val="0"/>
              <w:autoSpaceDN w:val="0"/>
              <w:adjustRightInd w:val="0"/>
              <w:jc w:val="both"/>
              <w:rPr>
                <w:rFonts w:ascii="Arial" w:hAnsi="Arial" w:cs="Arial"/>
                <w:lang w:val="es-MX"/>
              </w:rPr>
            </w:pPr>
          </w:p>
          <w:p w:rsidR="00744FF9" w:rsidRDefault="00744FF9" w:rsidP="00744FF9">
            <w:pPr>
              <w:autoSpaceDE w:val="0"/>
              <w:autoSpaceDN w:val="0"/>
              <w:adjustRightInd w:val="0"/>
              <w:jc w:val="both"/>
              <w:rPr>
                <w:rFonts w:ascii="Arial" w:hAnsi="Arial" w:cs="Arial"/>
                <w:lang w:val="es-MX"/>
              </w:rPr>
            </w:pPr>
            <w:r>
              <w:rPr>
                <w:rFonts w:ascii="Arial" w:hAnsi="Arial" w:cs="Arial"/>
                <w:lang w:val="es-MX"/>
              </w:rPr>
              <w:t xml:space="preserve">Artículo 45. Las personas </w:t>
            </w:r>
            <w:proofErr w:type="gramStart"/>
            <w:r>
              <w:rPr>
                <w:rFonts w:ascii="Arial" w:hAnsi="Arial" w:cs="Arial"/>
                <w:lang w:val="es-MX"/>
              </w:rPr>
              <w:t>físicas o jurídicas</w:t>
            </w:r>
            <w:proofErr w:type="gramEnd"/>
            <w:r>
              <w:rPr>
                <w:rFonts w:ascii="Arial" w:hAnsi="Arial" w:cs="Arial"/>
                <w:lang w:val="es-MX"/>
              </w:rPr>
              <w:t>…</w:t>
            </w:r>
            <w:r w:rsidRPr="006062AF">
              <w:rPr>
                <w:rFonts w:ascii="Arial" w:hAnsi="Arial" w:cs="Arial"/>
                <w:lang w:val="es-MX"/>
              </w:rPr>
              <w:t xml:space="preserve"> </w:t>
            </w:r>
          </w:p>
          <w:p w:rsidR="00F95D6E" w:rsidRDefault="00F95D6E" w:rsidP="00F32238">
            <w:pPr>
              <w:autoSpaceDE w:val="0"/>
              <w:autoSpaceDN w:val="0"/>
              <w:adjustRightInd w:val="0"/>
              <w:jc w:val="both"/>
              <w:rPr>
                <w:rFonts w:ascii="Arial" w:hAnsi="Arial" w:cs="Arial"/>
                <w:lang w:val="es-MX"/>
              </w:rPr>
            </w:pPr>
          </w:p>
          <w:p w:rsidR="00F95D6E" w:rsidRPr="00110781" w:rsidRDefault="00CC65B3" w:rsidP="00CC65B3">
            <w:pPr>
              <w:autoSpaceDE w:val="0"/>
              <w:autoSpaceDN w:val="0"/>
              <w:adjustRightInd w:val="0"/>
              <w:jc w:val="both"/>
              <w:rPr>
                <w:rFonts w:ascii="Arial" w:hAnsi="Arial" w:cs="Arial"/>
                <w:lang w:val="es-MX"/>
              </w:rPr>
            </w:pPr>
            <w:r>
              <w:rPr>
                <w:rFonts w:ascii="Arial" w:hAnsi="Arial" w:cs="Arial"/>
                <w:lang w:val="es-MX"/>
              </w:rPr>
              <w:t>I a V…</w:t>
            </w:r>
          </w:p>
          <w:p w:rsidR="00F95D6E" w:rsidRPr="00110781" w:rsidRDefault="00F95D6E" w:rsidP="00F32238">
            <w:pPr>
              <w:autoSpaceDE w:val="0"/>
              <w:autoSpaceDN w:val="0"/>
              <w:adjustRightInd w:val="0"/>
              <w:jc w:val="both"/>
              <w:rPr>
                <w:rFonts w:ascii="Arial" w:hAnsi="Arial" w:cs="Arial"/>
                <w:lang w:val="es-MX"/>
              </w:rPr>
            </w:pPr>
          </w:p>
          <w:p w:rsidR="00F95D6E" w:rsidRPr="00110781" w:rsidRDefault="00F95D6E" w:rsidP="00F32238">
            <w:pPr>
              <w:autoSpaceDE w:val="0"/>
              <w:autoSpaceDN w:val="0"/>
              <w:adjustRightInd w:val="0"/>
              <w:jc w:val="both"/>
              <w:rPr>
                <w:rFonts w:ascii="Arial" w:hAnsi="Arial" w:cs="Arial"/>
                <w:lang w:val="es-MX"/>
              </w:rPr>
            </w:pPr>
            <w:r w:rsidRPr="00110781">
              <w:rPr>
                <w:rFonts w:ascii="Arial" w:hAnsi="Arial" w:cs="Arial"/>
                <w:lang w:val="es-MX"/>
              </w:rPr>
              <w:t>a)</w:t>
            </w:r>
            <w:r w:rsidR="00744FF9" w:rsidRPr="00110781">
              <w:rPr>
                <w:rFonts w:ascii="Arial" w:hAnsi="Arial" w:cs="Arial"/>
                <w:lang w:val="es-MX"/>
              </w:rPr>
              <w:t>…</w:t>
            </w:r>
          </w:p>
          <w:p w:rsidR="00F95D6E" w:rsidRPr="00110781" w:rsidRDefault="00F95D6E" w:rsidP="00F32238">
            <w:pPr>
              <w:autoSpaceDE w:val="0"/>
              <w:autoSpaceDN w:val="0"/>
              <w:adjustRightInd w:val="0"/>
              <w:jc w:val="both"/>
              <w:rPr>
                <w:rFonts w:ascii="Arial" w:hAnsi="Arial" w:cs="Arial"/>
                <w:lang w:val="es-MX"/>
              </w:rPr>
            </w:pPr>
          </w:p>
          <w:p w:rsidR="00F95D6E" w:rsidRPr="006062AF" w:rsidRDefault="00F95D6E" w:rsidP="00F32238">
            <w:pPr>
              <w:autoSpaceDE w:val="0"/>
              <w:autoSpaceDN w:val="0"/>
              <w:adjustRightInd w:val="0"/>
              <w:jc w:val="both"/>
              <w:rPr>
                <w:rStyle w:val="Textoennegrita"/>
                <w:rFonts w:ascii="Arial" w:hAnsi="Arial" w:cs="Arial"/>
                <w:b w:val="0"/>
                <w:bCs w:val="0"/>
                <w:lang w:val="es-MX"/>
              </w:rPr>
            </w:pPr>
            <w:r w:rsidRPr="006062AF">
              <w:rPr>
                <w:rFonts w:ascii="Arial" w:hAnsi="Arial" w:cs="Arial"/>
                <w:lang w:val="es-MX"/>
              </w:rPr>
              <w:t xml:space="preserve">b) Recibo de pago de </w:t>
            </w:r>
            <w:r w:rsidR="00744FF9">
              <w:rPr>
                <w:rFonts w:ascii="Arial" w:hAnsi="Arial" w:cs="Arial"/>
                <w:lang w:val="es-MX"/>
              </w:rPr>
              <w:t>manteni</w:t>
            </w:r>
            <w:r w:rsidR="009F486F">
              <w:rPr>
                <w:rFonts w:ascii="Arial" w:hAnsi="Arial" w:cs="Arial"/>
                <w:lang w:val="es-MX"/>
              </w:rPr>
              <w:t>miento por el año de 2019</w:t>
            </w:r>
            <w:r w:rsidRPr="006062AF">
              <w:rPr>
                <w:rFonts w:ascii="Arial" w:hAnsi="Arial" w:cs="Arial"/>
                <w:lang w:val="es-MX"/>
              </w:rPr>
              <w:t>, a su nombre y/o cónyuge.</w:t>
            </w:r>
          </w:p>
        </w:tc>
      </w:tr>
    </w:tbl>
    <w:p w:rsidR="00F95D6E" w:rsidRDefault="00F95D6E" w:rsidP="00932051">
      <w:pPr>
        <w:spacing w:line="360" w:lineRule="auto"/>
        <w:jc w:val="both"/>
        <w:rPr>
          <w:rFonts w:ascii="Arial" w:hAnsi="Arial" w:cs="Arial"/>
        </w:rPr>
      </w:pPr>
    </w:p>
    <w:p w:rsidR="006062AF" w:rsidRPr="006062AF" w:rsidRDefault="006062AF" w:rsidP="006062AF">
      <w:pPr>
        <w:spacing w:line="360" w:lineRule="auto"/>
        <w:jc w:val="both"/>
        <w:rPr>
          <w:rFonts w:ascii="Arial" w:hAnsi="Arial" w:cs="Arial"/>
          <w:b/>
        </w:rPr>
      </w:pPr>
      <w:r w:rsidRPr="006062AF">
        <w:rPr>
          <w:rFonts w:ascii="Arial" w:hAnsi="Arial" w:cs="Arial"/>
          <w:b/>
        </w:rPr>
        <w:t>Artículo 46, Fracción III, Segundo Párrafo</w:t>
      </w:r>
    </w:p>
    <w:p w:rsidR="006062AF" w:rsidRDefault="006062AF" w:rsidP="006062AF">
      <w:pPr>
        <w:spacing w:line="360" w:lineRule="auto"/>
        <w:jc w:val="both"/>
        <w:rPr>
          <w:rFonts w:ascii="Arial" w:hAnsi="Arial" w:cs="Arial"/>
        </w:rPr>
      </w:pPr>
      <w:r w:rsidRPr="006062AF">
        <w:rPr>
          <w:rFonts w:ascii="Arial" w:hAnsi="Arial" w:cs="Arial"/>
        </w:rPr>
        <w:t>Se actualiza el año, hacie</w:t>
      </w:r>
      <w:r w:rsidR="009F486F">
        <w:rPr>
          <w:rFonts w:ascii="Arial" w:hAnsi="Arial" w:cs="Arial"/>
        </w:rPr>
        <w:t>ndo el cambio del ejercicio 2020</w:t>
      </w:r>
      <w:r w:rsidRPr="006062AF">
        <w:rPr>
          <w:rFonts w:ascii="Arial" w:hAnsi="Arial" w:cs="Arial"/>
        </w:rPr>
        <w:t xml:space="preserve"> al ejercicio 20</w:t>
      </w:r>
      <w:r w:rsidR="009F486F">
        <w:rPr>
          <w:rFonts w:ascii="Arial" w:hAnsi="Arial" w:cs="Arial"/>
        </w:rPr>
        <w:t>21</w:t>
      </w:r>
      <w:r w:rsidRPr="006062AF">
        <w:rPr>
          <w:rFonts w:ascii="Arial" w:hAnsi="Arial" w:cs="Arial"/>
        </w:rPr>
        <w:t>, que es el año que estará en curso.</w:t>
      </w:r>
    </w:p>
    <w:p w:rsidR="006062AF" w:rsidRDefault="006062AF" w:rsidP="006062AF">
      <w:pPr>
        <w:spacing w:line="360" w:lineRule="auto"/>
        <w:jc w:val="both"/>
        <w:rPr>
          <w:rFonts w:ascii="Arial" w:hAnsi="Arial" w:cs="Arial"/>
        </w:rPr>
      </w:pPr>
    </w:p>
    <w:p w:rsidR="006062AF" w:rsidRPr="006062AF" w:rsidRDefault="006062AF" w:rsidP="006062AF">
      <w:pPr>
        <w:spacing w:line="360" w:lineRule="auto"/>
        <w:jc w:val="both"/>
        <w:rPr>
          <w:rFonts w:ascii="Arial" w:hAnsi="Arial" w:cs="Arial"/>
          <w:b/>
        </w:rPr>
      </w:pPr>
      <w:r w:rsidRPr="006062AF">
        <w:rPr>
          <w:rFonts w:ascii="Arial" w:hAnsi="Arial" w:cs="Arial"/>
          <w:b/>
        </w:rPr>
        <w:t>Artículo 46, Fracción III, Inciso e), Tercer Párrafo</w:t>
      </w:r>
    </w:p>
    <w:p w:rsidR="006062AF" w:rsidRDefault="006062AF" w:rsidP="006062AF">
      <w:pPr>
        <w:spacing w:line="360" w:lineRule="auto"/>
        <w:jc w:val="both"/>
        <w:rPr>
          <w:rFonts w:ascii="Arial" w:hAnsi="Arial" w:cs="Arial"/>
        </w:rPr>
      </w:pPr>
      <w:r w:rsidRPr="006062AF">
        <w:rPr>
          <w:rFonts w:ascii="Arial" w:hAnsi="Arial" w:cs="Arial"/>
        </w:rPr>
        <w:t>Se actualiza el año, hacie</w:t>
      </w:r>
      <w:r w:rsidR="009F486F">
        <w:rPr>
          <w:rFonts w:ascii="Arial" w:hAnsi="Arial" w:cs="Arial"/>
        </w:rPr>
        <w:t>ndo el cambio del ejercicio 2020</w:t>
      </w:r>
      <w:r w:rsidR="000D5FA5">
        <w:rPr>
          <w:rFonts w:ascii="Arial" w:hAnsi="Arial" w:cs="Arial"/>
        </w:rPr>
        <w:t xml:space="preserve"> al ejerci</w:t>
      </w:r>
      <w:r w:rsidR="009F486F">
        <w:rPr>
          <w:rFonts w:ascii="Arial" w:hAnsi="Arial" w:cs="Arial"/>
        </w:rPr>
        <w:t>cio 2021</w:t>
      </w:r>
      <w:r w:rsidRPr="006062AF">
        <w:rPr>
          <w:rFonts w:ascii="Arial" w:hAnsi="Arial" w:cs="Arial"/>
        </w:rPr>
        <w:t>, que es el año que estará en curso.</w:t>
      </w:r>
    </w:p>
    <w:p w:rsidR="006062AF" w:rsidRDefault="006062AF" w:rsidP="006062AF">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6062AF" w:rsidRPr="0096644A" w:rsidTr="00347843">
        <w:trPr>
          <w:trHeight w:val="562"/>
        </w:trPr>
        <w:tc>
          <w:tcPr>
            <w:tcW w:w="4219"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0D5FA5">
              <w:rPr>
                <w:rFonts w:ascii="Arial" w:hAnsi="Arial" w:cs="Arial"/>
                <w:b/>
              </w:rPr>
              <w:t>2</w:t>
            </w:r>
            <w:r w:rsidR="009F486F">
              <w:rPr>
                <w:rFonts w:ascii="Arial" w:hAnsi="Arial" w:cs="Arial"/>
                <w:b/>
              </w:rPr>
              <w:t>1</w:t>
            </w:r>
          </w:p>
        </w:tc>
        <w:tc>
          <w:tcPr>
            <w:tcW w:w="4270"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9F486F">
              <w:rPr>
                <w:rFonts w:ascii="Arial" w:hAnsi="Arial" w:cs="Arial"/>
                <w:b/>
              </w:rPr>
              <w:t>20</w:t>
            </w:r>
          </w:p>
        </w:tc>
      </w:tr>
      <w:tr w:rsidR="006062AF" w:rsidRPr="0096644A" w:rsidTr="000D5FA5">
        <w:trPr>
          <w:trHeight w:val="276"/>
        </w:trPr>
        <w:tc>
          <w:tcPr>
            <w:tcW w:w="4219" w:type="dxa"/>
          </w:tcPr>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SECCIÓN CUARTA</w:t>
            </w:r>
          </w:p>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 xml:space="preserve">Del Uso, Goce, Aprovechamiento o Explotación de Otros Bienes de </w:t>
            </w:r>
            <w:r w:rsidRPr="006062AF">
              <w:rPr>
                <w:rFonts w:ascii="Arial" w:hAnsi="Arial" w:cs="Arial"/>
                <w:b/>
                <w:bCs/>
                <w:lang w:val="es-MX"/>
              </w:rPr>
              <w:lastRenderedPageBreak/>
              <w:t>Dominio Público</w:t>
            </w:r>
          </w:p>
          <w:p w:rsidR="006062AF" w:rsidRPr="006062AF" w:rsidRDefault="006062AF" w:rsidP="006062AF">
            <w:pPr>
              <w:autoSpaceDE w:val="0"/>
              <w:autoSpaceDN w:val="0"/>
              <w:adjustRightInd w:val="0"/>
              <w:rPr>
                <w:rFonts w:ascii="Arial" w:hAnsi="Arial" w:cs="Arial"/>
                <w:lang w:val="es-MX"/>
              </w:rPr>
            </w:pPr>
          </w:p>
          <w:p w:rsidR="00744FF9" w:rsidRDefault="00744FF9" w:rsidP="00744FF9">
            <w:pPr>
              <w:autoSpaceDE w:val="0"/>
              <w:autoSpaceDN w:val="0"/>
              <w:adjustRightInd w:val="0"/>
              <w:jc w:val="both"/>
              <w:rPr>
                <w:rFonts w:ascii="Arial" w:hAnsi="Arial" w:cs="Arial"/>
                <w:lang w:val="es-MX"/>
              </w:rPr>
            </w:pPr>
            <w:r>
              <w:rPr>
                <w:rFonts w:ascii="Arial" w:hAnsi="Arial" w:cs="Arial"/>
                <w:lang w:val="es-MX"/>
              </w:rPr>
              <w:t xml:space="preserve">Artículo 46.  Las personas </w:t>
            </w:r>
            <w:proofErr w:type="gramStart"/>
            <w:r>
              <w:rPr>
                <w:rFonts w:ascii="Arial" w:hAnsi="Arial" w:cs="Arial"/>
                <w:lang w:val="es-MX"/>
              </w:rPr>
              <w:t>físicas o jurídicas</w:t>
            </w:r>
            <w:proofErr w:type="gramEnd"/>
            <w:r>
              <w:rPr>
                <w:rFonts w:ascii="Arial" w:hAnsi="Arial" w:cs="Arial"/>
                <w:lang w:val="es-MX"/>
              </w:rPr>
              <w:t>…</w:t>
            </w:r>
            <w:r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w:t>
            </w:r>
            <w:r>
              <w:rPr>
                <w:rFonts w:ascii="Arial" w:hAnsi="Arial" w:cs="Arial"/>
                <w:lang w:val="es-MX"/>
              </w:rPr>
              <w:t>…</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Pr>
                <w:rFonts w:ascii="Arial" w:hAnsi="Arial" w:cs="Arial"/>
                <w:lang w:val="es-MX"/>
              </w:rPr>
              <w:t>II…</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Pr>
                <w:rFonts w:ascii="Arial" w:hAnsi="Arial" w:cs="Arial"/>
                <w:lang w:val="es-MX"/>
              </w:rPr>
              <w:t>III…</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 xml:space="preserve">A los contribuyentes titulares de puestos en mercados públicos municipales que acrediten tener la calidad de pensionados, jubilados, discapacitados, viudas, viudos, o quienes tengan 60 años a 65 años y sea la persona quien lo trabaje y a un solo puesto, se les aplicará una tarifa de factor 0.50 sobre el monto a pagar de los derechos correspondientes por el año </w:t>
            </w:r>
            <w:r w:rsidR="000D5FA5">
              <w:rPr>
                <w:rFonts w:ascii="Arial" w:hAnsi="Arial" w:cs="Arial"/>
                <w:highlight w:val="yellow"/>
                <w:lang w:val="es-MX"/>
              </w:rPr>
              <w:t>2</w:t>
            </w:r>
            <w:r w:rsidR="009F486F">
              <w:rPr>
                <w:rFonts w:ascii="Arial" w:hAnsi="Arial" w:cs="Arial"/>
                <w:highlight w:val="yellow"/>
                <w:lang w:val="es-MX"/>
              </w:rPr>
              <w:t>02</w:t>
            </w:r>
            <w:r w:rsidR="009F486F" w:rsidRPr="009F486F">
              <w:rPr>
                <w:rFonts w:ascii="Arial" w:hAnsi="Arial" w:cs="Arial"/>
                <w:highlight w:val="yellow"/>
                <w:lang w:val="es-MX"/>
              </w:rPr>
              <w:t>1</w:t>
            </w:r>
            <w:r w:rsidRPr="006062AF">
              <w:rPr>
                <w:rFonts w:ascii="Arial" w:hAnsi="Arial" w:cs="Arial"/>
                <w:lang w:val="es-MX"/>
              </w:rPr>
              <w:t>.</w:t>
            </w:r>
          </w:p>
          <w:p w:rsidR="006062AF" w:rsidRPr="006062AF" w:rsidRDefault="006062AF" w:rsidP="006062AF">
            <w:pPr>
              <w:autoSpaceDE w:val="0"/>
              <w:autoSpaceDN w:val="0"/>
              <w:adjustRightInd w:val="0"/>
              <w:jc w:val="both"/>
              <w:rPr>
                <w:rFonts w:ascii="Arial" w:hAnsi="Arial" w:cs="Arial"/>
                <w:lang w:val="es-MX"/>
              </w:rPr>
            </w:pPr>
          </w:p>
          <w:p w:rsidR="00744FF9" w:rsidRDefault="00744FF9" w:rsidP="00CC65B3">
            <w:pPr>
              <w:autoSpaceDE w:val="0"/>
              <w:autoSpaceDN w:val="0"/>
              <w:adjustRightInd w:val="0"/>
              <w:jc w:val="both"/>
              <w:rPr>
                <w:rFonts w:ascii="Arial" w:hAnsi="Arial" w:cs="Arial"/>
              </w:rPr>
            </w:pPr>
            <w:r>
              <w:rPr>
                <w:rFonts w:ascii="Arial" w:hAnsi="Arial" w:cs="Arial"/>
              </w:rPr>
              <w:t>a)</w:t>
            </w:r>
            <w:r w:rsidR="00CC65B3">
              <w:rPr>
                <w:rFonts w:ascii="Arial" w:hAnsi="Arial" w:cs="Arial"/>
              </w:rPr>
              <w:t xml:space="preserve"> a d)…</w:t>
            </w:r>
            <w:r w:rsidR="006062AF">
              <w:rPr>
                <w:rFonts w:ascii="Arial" w:hAnsi="Arial" w:cs="Arial"/>
              </w:rPr>
              <w:t xml:space="preserve"> </w:t>
            </w:r>
          </w:p>
          <w:p w:rsidR="00744FF9" w:rsidRDefault="00744FF9" w:rsidP="006062AF">
            <w:pPr>
              <w:autoSpaceDE w:val="0"/>
              <w:autoSpaceDN w:val="0"/>
              <w:adjustRightInd w:val="0"/>
              <w:jc w:val="both"/>
              <w:rPr>
                <w:rFonts w:ascii="Arial" w:hAnsi="Arial" w:cs="Arial"/>
              </w:rPr>
            </w:pPr>
          </w:p>
          <w:p w:rsidR="006062AF" w:rsidRPr="006062AF" w:rsidRDefault="006062AF" w:rsidP="006062AF">
            <w:pPr>
              <w:autoSpaceDE w:val="0"/>
              <w:autoSpaceDN w:val="0"/>
              <w:adjustRightInd w:val="0"/>
              <w:jc w:val="both"/>
              <w:rPr>
                <w:rFonts w:ascii="Arial" w:hAnsi="Arial" w:cs="Arial"/>
              </w:rPr>
            </w:pPr>
            <w:r>
              <w:rPr>
                <w:rFonts w:ascii="Arial" w:hAnsi="Arial" w:cs="Arial"/>
              </w:rPr>
              <w:t>e)…</w:t>
            </w:r>
          </w:p>
          <w:p w:rsidR="006062AF" w:rsidRPr="006062AF" w:rsidRDefault="006062AF" w:rsidP="006062AF">
            <w:pPr>
              <w:autoSpaceDE w:val="0"/>
              <w:autoSpaceDN w:val="0"/>
              <w:adjustRightInd w:val="0"/>
              <w:jc w:val="both"/>
              <w:rPr>
                <w:rFonts w:ascii="Arial" w:hAnsi="Arial" w:cs="Arial"/>
                <w:lang w:val="es-MX"/>
              </w:rPr>
            </w:pPr>
          </w:p>
          <w:p w:rsidR="006062AF" w:rsidRPr="00744FF9" w:rsidRDefault="006062AF" w:rsidP="00744FF9">
            <w:pPr>
              <w:autoSpaceDE w:val="0"/>
              <w:autoSpaceDN w:val="0"/>
              <w:adjustRightInd w:val="0"/>
              <w:jc w:val="both"/>
              <w:rPr>
                <w:rFonts w:ascii="Arial" w:hAnsi="Arial" w:cs="Arial"/>
                <w:lang w:val="es-MX"/>
              </w:rPr>
            </w:pPr>
            <w:r w:rsidRPr="006062AF">
              <w:rPr>
                <w:rFonts w:ascii="Arial" w:hAnsi="Arial" w:cs="Arial"/>
                <w:lang w:val="es-MX"/>
              </w:rPr>
              <w:t xml:space="preserve">A los contribuyentes titulares de permisos en mercados públicos municipales, que acrediten tener 65 años o más y sea la persona quien lo trabaje y a un solo puesto quedaran exceptuados del pago por este concepto, por el año </w:t>
            </w:r>
            <w:r w:rsidR="000D5FA5">
              <w:rPr>
                <w:rFonts w:ascii="Arial" w:hAnsi="Arial" w:cs="Arial"/>
                <w:highlight w:val="yellow"/>
                <w:lang w:val="es-MX"/>
              </w:rPr>
              <w:t>20</w:t>
            </w:r>
            <w:r w:rsidR="009F486F">
              <w:rPr>
                <w:rFonts w:ascii="Arial" w:hAnsi="Arial" w:cs="Arial"/>
                <w:highlight w:val="yellow"/>
                <w:lang w:val="es-MX"/>
              </w:rPr>
              <w:t>2</w:t>
            </w:r>
            <w:r w:rsidR="009F486F" w:rsidRPr="009F486F">
              <w:rPr>
                <w:rFonts w:ascii="Arial" w:hAnsi="Arial" w:cs="Arial"/>
                <w:highlight w:val="yellow"/>
                <w:lang w:val="es-MX"/>
              </w:rPr>
              <w:t>1</w:t>
            </w:r>
            <w:r w:rsidRPr="006062AF">
              <w:rPr>
                <w:rFonts w:ascii="Arial" w:hAnsi="Arial" w:cs="Arial"/>
                <w:lang w:val="es-MX"/>
              </w:rPr>
              <w:t>.</w:t>
            </w:r>
          </w:p>
        </w:tc>
        <w:tc>
          <w:tcPr>
            <w:tcW w:w="4270" w:type="dxa"/>
          </w:tcPr>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lastRenderedPageBreak/>
              <w:t>SECCIÓN CUARTA</w:t>
            </w:r>
          </w:p>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 xml:space="preserve">Del Uso, Goce, Aprovechamiento o Explotación de Otros Bienes de </w:t>
            </w:r>
            <w:r w:rsidRPr="006062AF">
              <w:rPr>
                <w:rFonts w:ascii="Arial" w:hAnsi="Arial" w:cs="Arial"/>
                <w:b/>
                <w:bCs/>
                <w:lang w:val="es-MX"/>
              </w:rPr>
              <w:lastRenderedPageBreak/>
              <w:t>Dominio Público</w:t>
            </w:r>
          </w:p>
          <w:p w:rsidR="006062AF" w:rsidRPr="006062AF" w:rsidRDefault="006062AF" w:rsidP="006062AF">
            <w:pPr>
              <w:autoSpaceDE w:val="0"/>
              <w:autoSpaceDN w:val="0"/>
              <w:adjustRightInd w:val="0"/>
              <w:rPr>
                <w:rFonts w:ascii="Arial" w:hAnsi="Arial" w:cs="Arial"/>
                <w:lang w:val="es-MX"/>
              </w:rPr>
            </w:pPr>
          </w:p>
          <w:p w:rsidR="00744FF9" w:rsidRDefault="006062AF" w:rsidP="00744FF9">
            <w:pPr>
              <w:autoSpaceDE w:val="0"/>
              <w:autoSpaceDN w:val="0"/>
              <w:adjustRightInd w:val="0"/>
              <w:jc w:val="both"/>
              <w:rPr>
                <w:rFonts w:ascii="Arial" w:hAnsi="Arial" w:cs="Arial"/>
                <w:lang w:val="es-MX"/>
              </w:rPr>
            </w:pPr>
            <w:r w:rsidRPr="006062AF">
              <w:rPr>
                <w:rFonts w:ascii="Arial" w:hAnsi="Arial" w:cs="Arial"/>
                <w:lang w:val="es-MX"/>
              </w:rPr>
              <w:t xml:space="preserve">Artículo 46. </w:t>
            </w:r>
            <w:r w:rsidR="00744FF9">
              <w:rPr>
                <w:rFonts w:ascii="Arial" w:hAnsi="Arial" w:cs="Arial"/>
                <w:lang w:val="es-MX"/>
              </w:rPr>
              <w:t xml:space="preserve"> Las personas </w:t>
            </w:r>
            <w:proofErr w:type="gramStart"/>
            <w:r w:rsidR="00744FF9">
              <w:rPr>
                <w:rFonts w:ascii="Arial" w:hAnsi="Arial" w:cs="Arial"/>
                <w:lang w:val="es-MX"/>
              </w:rPr>
              <w:t>físicas o jurídicas</w:t>
            </w:r>
            <w:proofErr w:type="gramEnd"/>
            <w:r w:rsidR="00744FF9">
              <w:rPr>
                <w:rFonts w:ascii="Arial" w:hAnsi="Arial" w:cs="Arial"/>
                <w:lang w:val="es-MX"/>
              </w:rPr>
              <w:t>…</w:t>
            </w:r>
            <w:r w:rsidR="00744FF9"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w:t>
            </w:r>
            <w:r>
              <w:rPr>
                <w:rFonts w:ascii="Arial" w:hAnsi="Arial" w:cs="Arial"/>
                <w:lang w:val="es-MX"/>
              </w:rPr>
              <w:t>..</w:t>
            </w:r>
            <w:r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II</w:t>
            </w:r>
            <w:r>
              <w:rPr>
                <w:rFonts w:ascii="Arial" w:hAnsi="Arial" w:cs="Arial"/>
                <w:lang w:val="es-MX"/>
              </w:rPr>
              <w:t>…</w:t>
            </w:r>
            <w:r w:rsidRPr="006062AF">
              <w:rPr>
                <w:rFonts w:ascii="Arial" w:hAnsi="Arial" w:cs="Arial"/>
                <w:lang w:val="es-MX"/>
              </w:rPr>
              <w:t xml:space="preserve"> </w:t>
            </w:r>
          </w:p>
          <w:p w:rsidR="006062AF" w:rsidRDefault="006062AF" w:rsidP="006062AF">
            <w:pPr>
              <w:autoSpaceDE w:val="0"/>
              <w:autoSpaceDN w:val="0"/>
              <w:adjustRightInd w:val="0"/>
              <w:jc w:val="both"/>
              <w:rPr>
                <w:rFonts w:ascii="Arial" w:hAnsi="Arial" w:cs="Arial"/>
                <w:lang w:val="es-MX"/>
              </w:rPr>
            </w:pPr>
          </w:p>
          <w:p w:rsid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III</w:t>
            </w:r>
            <w:r>
              <w:rPr>
                <w:rFonts w:ascii="Arial" w:hAnsi="Arial" w:cs="Arial"/>
                <w:lang w:val="es-MX"/>
              </w:rPr>
              <w:t>..</w:t>
            </w:r>
            <w:r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A los contribuyentes titulares de puestos en mercados públicos municipales que acrediten tener la calidad de pensionados, jubilados, discapacitados, viudas, viudos, o quienes tengan 60 años a 65 años y sea la persona quien lo trabaje y a un solo puesto, se les aplicará una tarifa de factor 0.50 sobre el monto a pagar de los derechos corres</w:t>
            </w:r>
            <w:r w:rsidR="00744FF9">
              <w:rPr>
                <w:rFonts w:ascii="Arial" w:hAnsi="Arial" w:cs="Arial"/>
                <w:lang w:val="es-MX"/>
              </w:rPr>
              <w:t>pondie</w:t>
            </w:r>
            <w:r w:rsidR="009F486F">
              <w:rPr>
                <w:rFonts w:ascii="Arial" w:hAnsi="Arial" w:cs="Arial"/>
                <w:lang w:val="es-MX"/>
              </w:rPr>
              <w:t>ntes por el año 2020</w:t>
            </w:r>
            <w:r w:rsidRPr="006062AF">
              <w:rPr>
                <w:rFonts w:ascii="Arial" w:hAnsi="Arial" w:cs="Arial"/>
                <w:lang w:val="es-MX"/>
              </w:rPr>
              <w:t>.</w:t>
            </w:r>
          </w:p>
          <w:p w:rsidR="006062AF" w:rsidRPr="006062AF" w:rsidRDefault="006062AF" w:rsidP="006062AF">
            <w:pPr>
              <w:autoSpaceDE w:val="0"/>
              <w:autoSpaceDN w:val="0"/>
              <w:adjustRightInd w:val="0"/>
              <w:jc w:val="both"/>
              <w:rPr>
                <w:rFonts w:ascii="Arial" w:hAnsi="Arial" w:cs="Arial"/>
                <w:lang w:val="es-MX"/>
              </w:rPr>
            </w:pPr>
          </w:p>
          <w:p w:rsidR="00744FF9" w:rsidRDefault="00744FF9" w:rsidP="00CC65B3">
            <w:pPr>
              <w:autoSpaceDE w:val="0"/>
              <w:autoSpaceDN w:val="0"/>
              <w:adjustRightInd w:val="0"/>
              <w:jc w:val="both"/>
              <w:rPr>
                <w:rFonts w:ascii="Arial" w:hAnsi="Arial" w:cs="Arial"/>
                <w:lang w:val="es-MX"/>
              </w:rPr>
            </w:pPr>
            <w:r>
              <w:rPr>
                <w:rFonts w:ascii="Arial" w:hAnsi="Arial" w:cs="Arial"/>
                <w:lang w:val="es-MX"/>
              </w:rPr>
              <w:t>a)</w:t>
            </w:r>
            <w:r w:rsidR="00CC65B3">
              <w:rPr>
                <w:rFonts w:ascii="Arial" w:hAnsi="Arial" w:cs="Arial"/>
                <w:lang w:val="es-MX"/>
              </w:rPr>
              <w:t xml:space="preserve"> a d)…</w:t>
            </w:r>
            <w:r w:rsidR="006062AF">
              <w:rPr>
                <w:rFonts w:ascii="Arial" w:hAnsi="Arial" w:cs="Arial"/>
                <w:lang w:val="es-MX"/>
              </w:rPr>
              <w:t xml:space="preserve"> </w:t>
            </w:r>
          </w:p>
          <w:p w:rsidR="00744FF9" w:rsidRDefault="00744FF9"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Pr>
                <w:rFonts w:ascii="Arial" w:hAnsi="Arial" w:cs="Arial"/>
                <w:lang w:val="es-MX"/>
              </w:rPr>
              <w:t>e)…</w:t>
            </w:r>
          </w:p>
          <w:p w:rsidR="006062AF" w:rsidRPr="006062AF" w:rsidRDefault="006062AF" w:rsidP="006062AF">
            <w:pPr>
              <w:autoSpaceDE w:val="0"/>
              <w:autoSpaceDN w:val="0"/>
              <w:adjustRightInd w:val="0"/>
              <w:jc w:val="both"/>
              <w:rPr>
                <w:rFonts w:ascii="Arial" w:hAnsi="Arial" w:cs="Arial"/>
                <w:lang w:val="es-MX"/>
              </w:rPr>
            </w:pPr>
          </w:p>
          <w:p w:rsidR="006062AF" w:rsidRPr="00744FF9" w:rsidRDefault="006062AF" w:rsidP="00744FF9">
            <w:pPr>
              <w:autoSpaceDE w:val="0"/>
              <w:autoSpaceDN w:val="0"/>
              <w:adjustRightInd w:val="0"/>
              <w:jc w:val="both"/>
              <w:rPr>
                <w:rFonts w:ascii="Arial" w:hAnsi="Arial" w:cs="Arial"/>
                <w:lang w:val="es-MX"/>
              </w:rPr>
            </w:pPr>
            <w:r w:rsidRPr="006062AF">
              <w:rPr>
                <w:rFonts w:ascii="Arial" w:hAnsi="Arial" w:cs="Arial"/>
                <w:lang w:val="es-MX"/>
              </w:rPr>
              <w:t>A los contribuyentes titulares de permisos en mercados públicos municipales, que acrediten tener 65 años o más y sea la persona quien lo trabaje y a un solo puesto quedaran exceptuados del pago por este con</w:t>
            </w:r>
            <w:r w:rsidR="009F486F">
              <w:rPr>
                <w:rFonts w:ascii="Arial" w:hAnsi="Arial" w:cs="Arial"/>
                <w:lang w:val="es-MX"/>
              </w:rPr>
              <w:t>cepto, por el año 2020</w:t>
            </w:r>
            <w:r w:rsidRPr="006062AF">
              <w:rPr>
                <w:rFonts w:ascii="Arial" w:hAnsi="Arial" w:cs="Arial"/>
                <w:lang w:val="es-MX"/>
              </w:rPr>
              <w:t>.</w:t>
            </w:r>
          </w:p>
        </w:tc>
      </w:tr>
    </w:tbl>
    <w:p w:rsidR="006062AF" w:rsidRDefault="006062AF" w:rsidP="006062AF">
      <w:pPr>
        <w:spacing w:line="360" w:lineRule="auto"/>
        <w:jc w:val="both"/>
        <w:rPr>
          <w:rFonts w:ascii="Arial" w:hAnsi="Arial" w:cs="Arial"/>
        </w:rPr>
      </w:pPr>
    </w:p>
    <w:p w:rsidR="00F14ACF" w:rsidRPr="00F14ACF" w:rsidRDefault="00F14ACF" w:rsidP="00F14ACF">
      <w:pPr>
        <w:spacing w:line="360" w:lineRule="auto"/>
        <w:jc w:val="both"/>
        <w:rPr>
          <w:rFonts w:ascii="Arial" w:hAnsi="Arial" w:cs="Arial"/>
          <w:b/>
        </w:rPr>
      </w:pPr>
      <w:r w:rsidRPr="00F14ACF">
        <w:rPr>
          <w:rFonts w:ascii="Arial" w:hAnsi="Arial" w:cs="Arial"/>
          <w:b/>
        </w:rPr>
        <w:t>Artículo 47</w:t>
      </w:r>
    </w:p>
    <w:p w:rsidR="00F14ACF" w:rsidRPr="00F14ACF" w:rsidRDefault="00F14ACF" w:rsidP="00F14ACF">
      <w:pPr>
        <w:spacing w:line="360" w:lineRule="auto"/>
        <w:jc w:val="both"/>
        <w:rPr>
          <w:rFonts w:ascii="Arial" w:hAnsi="Arial" w:cs="Arial"/>
        </w:rPr>
      </w:pPr>
      <w:r w:rsidRPr="00F14ACF">
        <w:rPr>
          <w:rFonts w:ascii="Arial" w:hAnsi="Arial" w:cs="Arial"/>
        </w:rPr>
        <w:t>Se cambia la redacción para dar mayor claridad al artículo.</w:t>
      </w:r>
    </w:p>
    <w:p w:rsidR="00F14ACF" w:rsidRPr="00F14ACF" w:rsidRDefault="00F14ACF" w:rsidP="00F14ACF">
      <w:pPr>
        <w:spacing w:line="360" w:lineRule="auto"/>
        <w:jc w:val="both"/>
        <w:rPr>
          <w:rFonts w:ascii="Arial" w:hAnsi="Arial" w:cs="Arial"/>
          <w:b/>
        </w:rPr>
      </w:pPr>
    </w:p>
    <w:p w:rsidR="00F14ACF" w:rsidRPr="00F14ACF" w:rsidRDefault="00F14ACF" w:rsidP="00F14ACF">
      <w:pPr>
        <w:spacing w:line="360" w:lineRule="auto"/>
        <w:jc w:val="both"/>
        <w:rPr>
          <w:rFonts w:ascii="Arial" w:hAnsi="Arial" w:cs="Arial"/>
          <w:b/>
        </w:rPr>
      </w:pPr>
      <w:r w:rsidRPr="00F14ACF">
        <w:rPr>
          <w:rFonts w:ascii="Arial" w:hAnsi="Arial" w:cs="Arial"/>
          <w:b/>
        </w:rPr>
        <w:t>Art. 47, Fracción I</w:t>
      </w:r>
    </w:p>
    <w:p w:rsidR="00F14ACF" w:rsidRPr="00F14ACF" w:rsidRDefault="00F14ACF" w:rsidP="00F14ACF">
      <w:pPr>
        <w:spacing w:line="360" w:lineRule="auto"/>
        <w:jc w:val="both"/>
        <w:rPr>
          <w:rFonts w:ascii="Arial" w:hAnsi="Arial" w:cs="Arial"/>
        </w:rPr>
      </w:pPr>
      <w:r w:rsidRPr="00F14ACF">
        <w:rPr>
          <w:rFonts w:ascii="Arial" w:hAnsi="Arial" w:cs="Arial"/>
        </w:rPr>
        <w:t>Se cambia la redacción para dar mayor claridad al artículo.</w:t>
      </w:r>
    </w:p>
    <w:p w:rsidR="00F14ACF" w:rsidRPr="00F14ACF" w:rsidRDefault="00F14ACF" w:rsidP="00F14ACF">
      <w:pPr>
        <w:spacing w:line="360" w:lineRule="auto"/>
        <w:jc w:val="both"/>
        <w:rPr>
          <w:rFonts w:ascii="Arial" w:hAnsi="Arial" w:cs="Arial"/>
          <w:b/>
        </w:rPr>
      </w:pPr>
    </w:p>
    <w:p w:rsidR="00F14ACF" w:rsidRPr="00F14ACF" w:rsidRDefault="00F14ACF" w:rsidP="00F14ACF">
      <w:pPr>
        <w:spacing w:line="360" w:lineRule="auto"/>
        <w:jc w:val="both"/>
        <w:rPr>
          <w:rFonts w:ascii="Arial" w:hAnsi="Arial" w:cs="Arial"/>
          <w:b/>
        </w:rPr>
      </w:pPr>
      <w:r w:rsidRPr="00F14ACF">
        <w:rPr>
          <w:rFonts w:ascii="Arial" w:hAnsi="Arial" w:cs="Arial"/>
          <w:b/>
        </w:rPr>
        <w:t>Art. 47, Fracción I, Numeral 3</w:t>
      </w:r>
    </w:p>
    <w:p w:rsidR="000D5FA5" w:rsidRDefault="00F14ACF" w:rsidP="00F14ACF">
      <w:pPr>
        <w:spacing w:line="360" w:lineRule="auto"/>
        <w:jc w:val="both"/>
        <w:rPr>
          <w:rFonts w:ascii="Arial" w:hAnsi="Arial" w:cs="Arial"/>
        </w:rPr>
      </w:pPr>
      <w:r w:rsidRPr="00F14ACF">
        <w:rPr>
          <w:rFonts w:ascii="Arial" w:hAnsi="Arial" w:cs="Arial"/>
        </w:rPr>
        <w:t>Se cambia la redacción para dar mayor claridad al artículo completando</w:t>
      </w:r>
      <w:r w:rsidRPr="00F14ACF">
        <w:rPr>
          <w:rFonts w:ascii="Arial" w:hAnsi="Arial" w:cs="Arial"/>
          <w:b/>
        </w:rPr>
        <w:t xml:space="preserve"> </w:t>
      </w:r>
      <w:r w:rsidRPr="00F14ACF">
        <w:rPr>
          <w:rFonts w:ascii="Arial" w:hAnsi="Arial" w:cs="Arial"/>
        </w:rPr>
        <w:t>el nombre del Kiosko por Quiosco Polideportivo Valentín Gómez Farías.</w:t>
      </w:r>
    </w:p>
    <w:p w:rsidR="00F14ACF" w:rsidRDefault="00F14ACF" w:rsidP="00F14ACF">
      <w:pPr>
        <w:spacing w:line="360" w:lineRule="auto"/>
        <w:jc w:val="both"/>
        <w:rPr>
          <w:rFonts w:ascii="Arial" w:hAnsi="Arial" w:cs="Arial"/>
        </w:rPr>
      </w:pPr>
    </w:p>
    <w:p w:rsidR="00F14ACF" w:rsidRPr="00F14ACF" w:rsidRDefault="00F14ACF" w:rsidP="00F14ACF">
      <w:pPr>
        <w:spacing w:line="360" w:lineRule="auto"/>
        <w:jc w:val="both"/>
        <w:rPr>
          <w:rFonts w:ascii="Arial" w:hAnsi="Arial" w:cs="Arial"/>
          <w:b/>
        </w:rPr>
      </w:pPr>
      <w:r w:rsidRPr="00F14ACF">
        <w:rPr>
          <w:rFonts w:ascii="Arial" w:hAnsi="Arial" w:cs="Arial"/>
          <w:b/>
        </w:rPr>
        <w:t>Art. 47, Fracción II, Numerales 1 al 7</w:t>
      </w:r>
    </w:p>
    <w:p w:rsidR="00F14ACF" w:rsidRDefault="00F14ACF" w:rsidP="00F14ACF">
      <w:pPr>
        <w:spacing w:line="360" w:lineRule="auto"/>
        <w:jc w:val="both"/>
        <w:rPr>
          <w:rFonts w:ascii="Arial" w:hAnsi="Arial" w:cs="Arial"/>
        </w:rPr>
      </w:pPr>
      <w:r w:rsidRPr="00F14ACF">
        <w:rPr>
          <w:rFonts w:ascii="Arial" w:hAnsi="Arial" w:cs="Arial"/>
        </w:rPr>
        <w:t>Se cambia la redacción para dar mayor claridad al artículo, eliminándose la palabra costo mensual, que se indica ahora al inicio de la Fracción.</w:t>
      </w:r>
    </w:p>
    <w:p w:rsidR="00F14ACF" w:rsidRDefault="00F14ACF" w:rsidP="00F14ACF">
      <w:pPr>
        <w:spacing w:line="360" w:lineRule="auto"/>
        <w:jc w:val="both"/>
        <w:rPr>
          <w:rFonts w:ascii="Arial" w:hAnsi="Arial" w:cs="Arial"/>
        </w:rPr>
      </w:pPr>
    </w:p>
    <w:p w:rsidR="00F14ACF" w:rsidRPr="00F14ACF" w:rsidRDefault="00F14ACF" w:rsidP="00F14ACF">
      <w:pPr>
        <w:spacing w:line="360" w:lineRule="auto"/>
        <w:jc w:val="both"/>
        <w:rPr>
          <w:rFonts w:ascii="Arial" w:hAnsi="Arial" w:cs="Arial"/>
          <w:b/>
        </w:rPr>
      </w:pPr>
      <w:r w:rsidRPr="00F14ACF">
        <w:rPr>
          <w:rFonts w:ascii="Arial" w:hAnsi="Arial" w:cs="Arial"/>
          <w:b/>
        </w:rPr>
        <w:t>Art. 47, Fracción III, Numerales 5 y 8</w:t>
      </w:r>
    </w:p>
    <w:p w:rsidR="00F14ACF" w:rsidRPr="00F14ACF" w:rsidRDefault="00F14ACF" w:rsidP="00F14ACF">
      <w:pPr>
        <w:spacing w:line="360" w:lineRule="auto"/>
        <w:jc w:val="both"/>
        <w:rPr>
          <w:rFonts w:ascii="Arial" w:hAnsi="Arial" w:cs="Arial"/>
        </w:rPr>
      </w:pPr>
      <w:r w:rsidRPr="00F14ACF">
        <w:rPr>
          <w:rFonts w:ascii="Arial" w:hAnsi="Arial" w:cs="Arial"/>
        </w:rPr>
        <w:t>Se cambia la redacción de los nombres de las canchas de fútbol para dar claridad al artículo.</w:t>
      </w:r>
    </w:p>
    <w:p w:rsidR="00F14ACF" w:rsidRPr="00F14ACF" w:rsidRDefault="00F14ACF" w:rsidP="00F14ACF">
      <w:pPr>
        <w:spacing w:line="360" w:lineRule="auto"/>
        <w:jc w:val="both"/>
        <w:rPr>
          <w:rFonts w:ascii="Arial" w:hAnsi="Arial" w:cs="Arial"/>
        </w:rPr>
      </w:pPr>
    </w:p>
    <w:p w:rsidR="00F14ACF" w:rsidRPr="00F14ACF" w:rsidRDefault="00F14ACF" w:rsidP="00F14ACF">
      <w:pPr>
        <w:spacing w:line="360" w:lineRule="auto"/>
        <w:jc w:val="both"/>
        <w:rPr>
          <w:rFonts w:ascii="Arial" w:hAnsi="Arial" w:cs="Arial"/>
          <w:b/>
        </w:rPr>
      </w:pPr>
      <w:r w:rsidRPr="00F14ACF">
        <w:rPr>
          <w:rFonts w:ascii="Arial" w:hAnsi="Arial" w:cs="Arial"/>
          <w:b/>
        </w:rPr>
        <w:t>Art. 47, Fracción I</w:t>
      </w:r>
      <w:r w:rsidR="003B05CD">
        <w:rPr>
          <w:rFonts w:ascii="Arial" w:hAnsi="Arial" w:cs="Arial"/>
          <w:b/>
        </w:rPr>
        <w:t>I</w:t>
      </w:r>
      <w:r w:rsidRPr="00F14ACF">
        <w:rPr>
          <w:rFonts w:ascii="Arial" w:hAnsi="Arial" w:cs="Arial"/>
          <w:b/>
        </w:rPr>
        <w:t>I, Numerales 13 al 17.</w:t>
      </w:r>
    </w:p>
    <w:p w:rsidR="00F14ACF" w:rsidRDefault="00F14ACF" w:rsidP="00F14ACF">
      <w:pPr>
        <w:spacing w:line="360" w:lineRule="auto"/>
        <w:jc w:val="both"/>
        <w:rPr>
          <w:rFonts w:ascii="Arial" w:hAnsi="Arial" w:cs="Arial"/>
        </w:rPr>
      </w:pPr>
      <w:r w:rsidRPr="00F14ACF">
        <w:rPr>
          <w:rFonts w:ascii="Arial" w:hAnsi="Arial" w:cs="Arial"/>
        </w:rPr>
        <w:t>Se cambia el orden de los numerales ya que se eliminan dos cobros de canchas de fútbol, para dar orden y certeza al cobro de las canchas existentes.</w:t>
      </w:r>
    </w:p>
    <w:p w:rsidR="00F14ACF" w:rsidRDefault="00F14ACF" w:rsidP="00F14ACF">
      <w:pPr>
        <w:spacing w:line="360" w:lineRule="auto"/>
        <w:jc w:val="both"/>
        <w:rPr>
          <w:rFonts w:ascii="Arial" w:hAnsi="Arial" w:cs="Arial"/>
        </w:rPr>
      </w:pPr>
    </w:p>
    <w:p w:rsidR="00F14ACF" w:rsidRPr="00F14ACF" w:rsidRDefault="00F14ACF" w:rsidP="00F14ACF">
      <w:pPr>
        <w:spacing w:line="360" w:lineRule="auto"/>
        <w:jc w:val="both"/>
        <w:rPr>
          <w:rFonts w:ascii="Arial" w:hAnsi="Arial" w:cs="Arial"/>
          <w:b/>
        </w:rPr>
      </w:pPr>
      <w:r w:rsidRPr="00F14ACF">
        <w:rPr>
          <w:rFonts w:ascii="Arial" w:hAnsi="Arial" w:cs="Arial"/>
          <w:b/>
        </w:rPr>
        <w:t>Art. 47, Fracción V al XIII</w:t>
      </w:r>
    </w:p>
    <w:p w:rsidR="00F14ACF" w:rsidRDefault="00F14ACF" w:rsidP="00F14ACF">
      <w:pPr>
        <w:spacing w:line="360" w:lineRule="auto"/>
        <w:jc w:val="both"/>
        <w:rPr>
          <w:rFonts w:ascii="Arial" w:hAnsi="Arial" w:cs="Arial"/>
        </w:rPr>
      </w:pPr>
      <w:r w:rsidRPr="00F14ACF">
        <w:rPr>
          <w:rFonts w:ascii="Arial" w:hAnsi="Arial" w:cs="Arial"/>
        </w:rPr>
        <w:t>Se modifica el orden de las fracciones, para dar orden y certeza al artículo, moviendo el costo de las entradas a las unidades deportivas como el cobro de uso de excusados y baños públicos al final del artículo.</w:t>
      </w:r>
    </w:p>
    <w:p w:rsidR="00F14ACF" w:rsidRDefault="00F14ACF" w:rsidP="00F14ACF">
      <w:pPr>
        <w:spacing w:line="360" w:lineRule="auto"/>
        <w:jc w:val="both"/>
        <w:rPr>
          <w:rFonts w:ascii="Arial" w:hAnsi="Arial" w:cs="Arial"/>
        </w:rPr>
      </w:pPr>
    </w:p>
    <w:p w:rsidR="00F14ACF" w:rsidRPr="00F14ACF" w:rsidRDefault="00F14ACF" w:rsidP="00F14ACF">
      <w:pPr>
        <w:spacing w:line="360" w:lineRule="auto"/>
        <w:jc w:val="both"/>
        <w:rPr>
          <w:rFonts w:ascii="Arial" w:hAnsi="Arial" w:cs="Arial"/>
          <w:b/>
        </w:rPr>
      </w:pPr>
      <w:r w:rsidRPr="00F14ACF">
        <w:rPr>
          <w:rFonts w:ascii="Arial" w:hAnsi="Arial" w:cs="Arial"/>
          <w:b/>
        </w:rPr>
        <w:t>Artículo 47, Fracción XI</w:t>
      </w:r>
    </w:p>
    <w:p w:rsidR="00F14ACF" w:rsidRPr="00F14ACF" w:rsidRDefault="00F14ACF" w:rsidP="00F14ACF">
      <w:pPr>
        <w:spacing w:line="360" w:lineRule="auto"/>
        <w:jc w:val="both"/>
        <w:rPr>
          <w:rFonts w:ascii="Arial" w:hAnsi="Arial" w:cs="Arial"/>
        </w:rPr>
      </w:pPr>
      <w:r w:rsidRPr="00F14ACF">
        <w:rPr>
          <w:rFonts w:ascii="Arial" w:hAnsi="Arial" w:cs="Arial"/>
        </w:rPr>
        <w:t>Se actualiza el año, haciendo el cambio del ejercicio 2020 al ejercicio 2021, que es el año que estará en curso.</w:t>
      </w:r>
    </w:p>
    <w:p w:rsidR="00F14ACF" w:rsidRDefault="00F14ACF" w:rsidP="000D5FA5">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6062AF" w:rsidRPr="0096644A" w:rsidTr="00347843">
        <w:trPr>
          <w:trHeight w:val="562"/>
        </w:trPr>
        <w:tc>
          <w:tcPr>
            <w:tcW w:w="4219"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w:t>
            </w:r>
            <w:r w:rsidR="00475E60">
              <w:rPr>
                <w:rFonts w:ascii="Arial" w:hAnsi="Arial" w:cs="Arial"/>
                <w:b/>
              </w:rPr>
              <w:t>1</w:t>
            </w:r>
          </w:p>
        </w:tc>
        <w:tc>
          <w:tcPr>
            <w:tcW w:w="4270"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475E60">
              <w:rPr>
                <w:rFonts w:ascii="Arial" w:hAnsi="Arial" w:cs="Arial"/>
                <w:b/>
              </w:rPr>
              <w:t>20</w:t>
            </w:r>
          </w:p>
        </w:tc>
      </w:tr>
      <w:tr w:rsidR="006062AF" w:rsidRPr="0096644A" w:rsidTr="00D248E9">
        <w:trPr>
          <w:trHeight w:val="699"/>
        </w:trPr>
        <w:tc>
          <w:tcPr>
            <w:tcW w:w="4219" w:type="dxa"/>
          </w:tcPr>
          <w:p w:rsidR="00F14ACF" w:rsidRPr="00F14ACF" w:rsidRDefault="00F14ACF" w:rsidP="00F14ACF">
            <w:pPr>
              <w:autoSpaceDE w:val="0"/>
              <w:autoSpaceDN w:val="0"/>
              <w:adjustRightInd w:val="0"/>
              <w:jc w:val="both"/>
              <w:rPr>
                <w:rStyle w:val="Textoennegrita"/>
                <w:rFonts w:ascii="Arial" w:hAnsi="Arial" w:cs="Arial"/>
                <w:b w:val="0"/>
                <w:bCs w:val="0"/>
                <w:lang w:val="es-MX"/>
              </w:rPr>
            </w:pPr>
            <w:r w:rsidRPr="00F14ACF">
              <w:rPr>
                <w:rStyle w:val="Textoennegrita"/>
                <w:rFonts w:ascii="Arial" w:hAnsi="Arial" w:cs="Arial"/>
                <w:b w:val="0"/>
                <w:bCs w:val="0"/>
                <w:lang w:val="es-MX"/>
              </w:rPr>
              <w:lastRenderedPageBreak/>
              <w:t xml:space="preserve">Artículo 47. </w:t>
            </w:r>
            <w:r w:rsidRPr="00F14ACF">
              <w:rPr>
                <w:rStyle w:val="Textoennegrita"/>
                <w:rFonts w:ascii="Arial" w:hAnsi="Arial" w:cs="Arial"/>
                <w:b w:val="0"/>
                <w:bCs w:val="0"/>
                <w:highlight w:val="yellow"/>
                <w:lang w:val="es-MX"/>
              </w:rPr>
              <w:t>Por el</w:t>
            </w:r>
            <w:r w:rsidRPr="00F14ACF">
              <w:rPr>
                <w:rStyle w:val="Textoennegrita"/>
                <w:rFonts w:ascii="Arial" w:hAnsi="Arial" w:cs="Arial"/>
                <w:b w:val="0"/>
                <w:bCs w:val="0"/>
                <w:lang w:val="es-MX"/>
              </w:rPr>
              <w:t xml:space="preserve"> Arrendamientos de instalaciones </w:t>
            </w:r>
            <w:r w:rsidRPr="00F14ACF">
              <w:rPr>
                <w:rStyle w:val="Textoennegrita"/>
                <w:rFonts w:ascii="Arial" w:hAnsi="Arial" w:cs="Arial"/>
                <w:b w:val="0"/>
                <w:bCs w:val="0"/>
                <w:highlight w:val="yellow"/>
                <w:lang w:val="es-MX"/>
              </w:rPr>
              <w:t>dentro</w:t>
            </w:r>
            <w:r w:rsidRPr="00F14ACF">
              <w:rPr>
                <w:rStyle w:val="Textoennegrita"/>
                <w:rFonts w:ascii="Arial" w:hAnsi="Arial" w:cs="Arial"/>
                <w:b w:val="0"/>
                <w:bCs w:val="0"/>
                <w:lang w:val="es-MX"/>
              </w:rPr>
              <w:t xml:space="preserve"> de las diferentes unidades deportivas </w:t>
            </w:r>
            <w:r w:rsidRPr="00F14ACF">
              <w:rPr>
                <w:rStyle w:val="Textoennegrita"/>
                <w:rFonts w:ascii="Arial" w:hAnsi="Arial" w:cs="Arial"/>
                <w:b w:val="0"/>
                <w:bCs w:val="0"/>
                <w:highlight w:val="yellow"/>
                <w:lang w:val="es-MX"/>
              </w:rPr>
              <w:t>para la práctica de las diferentes disciplinas</w:t>
            </w:r>
            <w:r w:rsidRPr="00F14ACF">
              <w:rPr>
                <w:rStyle w:val="Textoennegrita"/>
                <w:rFonts w:ascii="Arial" w:hAnsi="Arial" w:cs="Arial"/>
                <w:b w:val="0"/>
                <w:bCs w:val="0"/>
                <w:lang w:val="es-MX"/>
              </w:rPr>
              <w:t xml:space="preserve"> a cargo de la Dirección de Consejo Municipal del Deporte.</w:t>
            </w:r>
          </w:p>
          <w:p w:rsidR="00F14ACF" w:rsidRDefault="00F14ACF" w:rsidP="00F14ACF">
            <w:pPr>
              <w:autoSpaceDE w:val="0"/>
              <w:autoSpaceDN w:val="0"/>
              <w:adjustRightInd w:val="0"/>
              <w:jc w:val="both"/>
              <w:rPr>
                <w:rStyle w:val="Textoennegrita"/>
                <w:rFonts w:ascii="Arial" w:hAnsi="Arial" w:cs="Arial"/>
                <w:b w:val="0"/>
                <w:bCs w:val="0"/>
                <w:lang w:val="es-MX"/>
              </w:rPr>
            </w:pPr>
          </w:p>
          <w:p w:rsidR="00F14ACF" w:rsidRDefault="00F14ACF" w:rsidP="00F14ACF">
            <w:pPr>
              <w:autoSpaceDE w:val="0"/>
              <w:autoSpaceDN w:val="0"/>
              <w:adjustRightInd w:val="0"/>
              <w:jc w:val="both"/>
              <w:rPr>
                <w:rStyle w:val="Textoennegrita"/>
                <w:rFonts w:ascii="Arial" w:hAnsi="Arial" w:cs="Arial"/>
                <w:b w:val="0"/>
                <w:bCs w:val="0"/>
                <w:lang w:val="es-MX"/>
              </w:rPr>
            </w:pPr>
          </w:p>
          <w:p w:rsidR="00F14ACF" w:rsidRPr="00F14ACF" w:rsidRDefault="00F14ACF" w:rsidP="00F14ACF">
            <w:pPr>
              <w:autoSpaceDE w:val="0"/>
              <w:autoSpaceDN w:val="0"/>
              <w:adjustRightInd w:val="0"/>
              <w:jc w:val="both"/>
              <w:rPr>
                <w:rStyle w:val="Textoennegrita"/>
                <w:rFonts w:ascii="Arial" w:hAnsi="Arial" w:cs="Arial"/>
                <w:b w:val="0"/>
                <w:bCs w:val="0"/>
                <w:lang w:val="es-MX"/>
              </w:rPr>
            </w:pPr>
          </w:p>
          <w:p w:rsidR="00F14ACF" w:rsidRDefault="00F14ACF" w:rsidP="000D5FA5">
            <w:pPr>
              <w:autoSpaceDE w:val="0"/>
              <w:autoSpaceDN w:val="0"/>
              <w:adjustRightInd w:val="0"/>
              <w:jc w:val="both"/>
              <w:rPr>
                <w:rStyle w:val="Textoennegrita"/>
                <w:rFonts w:ascii="Arial" w:hAnsi="Arial" w:cs="Arial"/>
                <w:b w:val="0"/>
                <w:bCs w:val="0"/>
                <w:lang w:val="es-MX"/>
              </w:rPr>
            </w:pPr>
            <w:r w:rsidRPr="00F14ACF">
              <w:rPr>
                <w:rStyle w:val="Textoennegrita"/>
                <w:rFonts w:ascii="Arial" w:hAnsi="Arial" w:cs="Arial"/>
                <w:b w:val="0"/>
                <w:bCs w:val="0"/>
                <w:lang w:val="es-MX"/>
              </w:rPr>
              <w:t xml:space="preserve">I. Renta de terrazas, por 5 horas, para </w:t>
            </w:r>
            <w:r w:rsidRPr="00F14ACF">
              <w:rPr>
                <w:rStyle w:val="Textoennegrita"/>
                <w:rFonts w:ascii="Arial" w:hAnsi="Arial" w:cs="Arial"/>
                <w:b w:val="0"/>
                <w:bCs w:val="0"/>
                <w:highlight w:val="yellow"/>
                <w:lang w:val="es-MX"/>
              </w:rPr>
              <w:t>fiestas</w:t>
            </w:r>
            <w:r w:rsidRPr="00F14ACF">
              <w:rPr>
                <w:rStyle w:val="Textoennegrita"/>
                <w:rFonts w:ascii="Arial" w:hAnsi="Arial" w:cs="Arial"/>
                <w:b w:val="0"/>
                <w:bCs w:val="0"/>
                <w:lang w:val="es-MX"/>
              </w:rPr>
              <w:t xml:space="preserve"> infantiles, eventos </w:t>
            </w:r>
            <w:r w:rsidRPr="00F14ACF">
              <w:rPr>
                <w:rStyle w:val="Textoennegrita"/>
                <w:rFonts w:ascii="Arial" w:hAnsi="Arial" w:cs="Arial"/>
                <w:b w:val="0"/>
                <w:bCs w:val="0"/>
                <w:highlight w:val="yellow"/>
                <w:lang w:val="es-MX"/>
              </w:rPr>
              <w:t>recreativos y/o</w:t>
            </w:r>
            <w:r w:rsidRPr="00F14ACF">
              <w:rPr>
                <w:rStyle w:val="Textoennegrita"/>
                <w:rFonts w:ascii="Arial" w:hAnsi="Arial" w:cs="Arial"/>
                <w:b w:val="0"/>
                <w:bCs w:val="0"/>
                <w:lang w:val="es-MX"/>
              </w:rPr>
              <w:t xml:space="preserve"> deportivos </w:t>
            </w:r>
            <w:r w:rsidRPr="00F14ACF">
              <w:rPr>
                <w:rStyle w:val="Textoennegrita"/>
                <w:rFonts w:ascii="Arial" w:hAnsi="Arial" w:cs="Arial"/>
                <w:b w:val="0"/>
                <w:bCs w:val="0"/>
                <w:highlight w:val="yellow"/>
                <w:lang w:val="es-MX"/>
              </w:rPr>
              <w:t>dentro de</w:t>
            </w:r>
            <w:r w:rsidRPr="00F14ACF">
              <w:rPr>
                <w:rStyle w:val="Textoennegrita"/>
                <w:rFonts w:ascii="Arial" w:hAnsi="Arial" w:cs="Arial"/>
                <w:b w:val="0"/>
                <w:bCs w:val="0"/>
                <w:lang w:val="es-MX"/>
              </w:rPr>
              <w:t xml:space="preserve"> las unidades deportivas y espacios del Municipio de San Pedro Tlaquepaque.</w:t>
            </w:r>
          </w:p>
          <w:p w:rsidR="00F14ACF" w:rsidRPr="000D5FA5" w:rsidRDefault="000D5FA5" w:rsidP="00F14ACF">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1</w:t>
            </w:r>
            <w:r w:rsidR="00F14ACF">
              <w:rPr>
                <w:rStyle w:val="Textoennegrita"/>
                <w:rFonts w:ascii="Arial" w:hAnsi="Arial" w:cs="Arial"/>
                <w:b w:val="0"/>
                <w:bCs w:val="0"/>
                <w:lang w:val="es-MX"/>
              </w:rPr>
              <w:t>…</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 </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2...</w:t>
            </w: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Default="00F14ACF" w:rsidP="000D5FA5">
            <w:pPr>
              <w:autoSpaceDE w:val="0"/>
              <w:autoSpaceDN w:val="0"/>
              <w:adjustRightInd w:val="0"/>
              <w:jc w:val="left"/>
              <w:rPr>
                <w:rStyle w:val="Textoennegrita"/>
                <w:rFonts w:ascii="Arial" w:hAnsi="Arial" w:cs="Arial"/>
                <w:b w:val="0"/>
                <w:bCs w:val="0"/>
                <w:lang w:val="es-MX"/>
              </w:rPr>
            </w:pPr>
            <w:r w:rsidRPr="00F14ACF">
              <w:rPr>
                <w:rStyle w:val="Textoennegrita"/>
                <w:rFonts w:ascii="Arial" w:hAnsi="Arial" w:cs="Arial"/>
                <w:b w:val="0"/>
                <w:bCs w:val="0"/>
                <w:lang w:val="es-MX"/>
              </w:rPr>
              <w:t xml:space="preserve">3. </w:t>
            </w:r>
            <w:r w:rsidRPr="00F14ACF">
              <w:rPr>
                <w:rStyle w:val="Textoennegrita"/>
                <w:rFonts w:ascii="Arial" w:hAnsi="Arial" w:cs="Arial"/>
                <w:b w:val="0"/>
                <w:bCs w:val="0"/>
                <w:highlight w:val="yellow"/>
                <w:lang w:val="es-MX"/>
              </w:rPr>
              <w:t>Quiosco Polideportivo Valentín Gómez Farías</w:t>
            </w:r>
            <w:r w:rsidRPr="00F14ACF">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F14ACF">
              <w:rPr>
                <w:rStyle w:val="Textoennegrita"/>
                <w:rFonts w:ascii="Arial" w:hAnsi="Arial" w:cs="Arial"/>
                <w:b w:val="0"/>
                <w:bCs w:val="0"/>
                <w:lang w:val="es-MX"/>
              </w:rPr>
              <w:t>$ 2,052.00</w:t>
            </w:r>
          </w:p>
          <w:p w:rsidR="00F14ACF" w:rsidRDefault="00F14ACF" w:rsidP="000D5FA5">
            <w:pPr>
              <w:autoSpaceDE w:val="0"/>
              <w:autoSpaceDN w:val="0"/>
              <w:adjustRightInd w:val="0"/>
              <w:jc w:val="left"/>
              <w:rPr>
                <w:rStyle w:val="Textoennegrita"/>
                <w:rFonts w:ascii="Arial" w:hAnsi="Arial" w:cs="Arial"/>
                <w:b w:val="0"/>
                <w:bCs w:val="0"/>
                <w:lang w:val="es-MX"/>
              </w:rPr>
            </w:pPr>
          </w:p>
          <w:p w:rsidR="00F14ACF" w:rsidRDefault="007F43CA" w:rsidP="007F43CA">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a)</w:t>
            </w:r>
            <w:r>
              <w:rPr>
                <w:rStyle w:val="Textoennegrita"/>
                <w:rFonts w:ascii="Arial" w:hAnsi="Arial" w:cs="Arial"/>
                <w:b w:val="0"/>
                <w:bCs w:val="0"/>
                <w:lang w:val="es-MX"/>
              </w:rPr>
              <w:tab/>
              <w:t xml:space="preserve">A empleados del </w:t>
            </w:r>
            <w:r w:rsidRPr="00F14ACF">
              <w:rPr>
                <w:rStyle w:val="Textoennegrita"/>
                <w:rFonts w:ascii="Arial" w:hAnsi="Arial" w:cs="Arial"/>
                <w:b w:val="0"/>
                <w:bCs w:val="0"/>
                <w:lang w:val="es-MX"/>
              </w:rPr>
              <w:t>Ayuntamient</w:t>
            </w:r>
            <w:r>
              <w:rPr>
                <w:rStyle w:val="Textoennegrita"/>
                <w:rFonts w:ascii="Arial" w:hAnsi="Arial" w:cs="Arial"/>
                <w:b w:val="0"/>
                <w:bCs w:val="0"/>
                <w:lang w:val="es-MX"/>
              </w:rPr>
              <w:t>o el 50% de descuento</w:t>
            </w:r>
          </w:p>
          <w:p w:rsidR="00F14ACF" w:rsidRPr="000D5FA5" w:rsidRDefault="00F14ACF" w:rsidP="000D5FA5">
            <w:pPr>
              <w:autoSpaceDE w:val="0"/>
              <w:autoSpaceDN w:val="0"/>
              <w:adjustRightInd w:val="0"/>
              <w:jc w:val="left"/>
              <w:rPr>
                <w:rStyle w:val="Textoennegrita"/>
                <w:rFonts w:ascii="Arial" w:hAnsi="Arial" w:cs="Arial"/>
                <w:b w:val="0"/>
                <w:bCs w:val="0"/>
                <w:lang w:val="es-MX"/>
              </w:rPr>
            </w:pPr>
          </w:p>
          <w:p w:rsidR="000D5FA5" w:rsidRPr="000D5FA5" w:rsidRDefault="00F14ACF" w:rsidP="00F14ACF">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4 a 9…</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 </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II. </w:t>
            </w:r>
            <w:r w:rsidR="00F14ACF">
              <w:t xml:space="preserve"> </w:t>
            </w:r>
            <w:r w:rsidR="00F14ACF" w:rsidRPr="00F14ACF">
              <w:rPr>
                <w:rStyle w:val="Textoennegrita"/>
                <w:rFonts w:ascii="Arial" w:hAnsi="Arial" w:cs="Arial"/>
                <w:b w:val="0"/>
                <w:bCs w:val="0"/>
                <w:highlight w:val="yellow"/>
                <w:lang w:val="es-MX"/>
              </w:rPr>
              <w:t>Costo</w:t>
            </w:r>
            <w:r w:rsidR="00F14ACF" w:rsidRPr="00F14ACF">
              <w:rPr>
                <w:rStyle w:val="Textoennegrita"/>
                <w:rFonts w:ascii="Arial" w:hAnsi="Arial" w:cs="Arial"/>
                <w:b w:val="0"/>
                <w:bCs w:val="0"/>
                <w:lang w:val="es-MX"/>
              </w:rPr>
              <w:t xml:space="preserve"> de arrendamiento </w:t>
            </w:r>
            <w:r w:rsidR="00F14ACF" w:rsidRPr="00F14ACF">
              <w:rPr>
                <w:rStyle w:val="Textoennegrita"/>
                <w:rFonts w:ascii="Arial" w:hAnsi="Arial" w:cs="Arial"/>
                <w:b w:val="0"/>
                <w:bCs w:val="0"/>
                <w:highlight w:val="yellow"/>
                <w:lang w:val="es-MX"/>
              </w:rPr>
              <w:t>mensual</w:t>
            </w:r>
            <w:r w:rsidR="00F14ACF" w:rsidRPr="00F14ACF">
              <w:rPr>
                <w:rStyle w:val="Textoennegrita"/>
                <w:rFonts w:ascii="Arial" w:hAnsi="Arial" w:cs="Arial"/>
                <w:b w:val="0"/>
                <w:bCs w:val="0"/>
                <w:lang w:val="es-MX"/>
              </w:rPr>
              <w:t xml:space="preserve"> de bienes muebles en unidades deportivas propiedad del Municipio:</w:t>
            </w:r>
          </w:p>
          <w:p w:rsidR="004B76CD" w:rsidRPr="000D5FA5" w:rsidRDefault="004B76CD" w:rsidP="00F27C82">
            <w:pPr>
              <w:autoSpaceDE w:val="0"/>
              <w:autoSpaceDN w:val="0"/>
              <w:adjustRightInd w:val="0"/>
              <w:jc w:val="both"/>
              <w:rPr>
                <w:rStyle w:val="Textoennegrita"/>
                <w:rFonts w:ascii="Arial" w:hAnsi="Arial" w:cs="Arial"/>
                <w:b w:val="0"/>
                <w:bCs w:val="0"/>
                <w:lang w:val="es-MX"/>
              </w:rPr>
            </w:pPr>
          </w:p>
          <w:p w:rsidR="000D5FA5" w:rsidRPr="00204272"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1. Fuentes de sodas Unidad La Huaja</w:t>
            </w:r>
            <w:r w:rsidR="00F27C82" w:rsidRPr="00204272">
              <w:rPr>
                <w:rStyle w:val="Textoennegrita"/>
                <w:rFonts w:ascii="Arial" w:hAnsi="Arial" w:cs="Arial"/>
                <w:b w:val="0"/>
                <w:bCs w:val="0"/>
                <w:lang w:val="es-MX"/>
              </w:rPr>
              <w:t xml:space="preserve">:        </w:t>
            </w:r>
            <w:r w:rsidR="00F14ACF" w:rsidRPr="00204272">
              <w:rPr>
                <w:rStyle w:val="Textoennegrita"/>
                <w:rFonts w:ascii="Arial" w:hAnsi="Arial" w:cs="Arial"/>
                <w:b w:val="0"/>
                <w:bCs w:val="0"/>
                <w:lang w:val="es-MX"/>
              </w:rPr>
              <w:t xml:space="preserve">                         </w:t>
            </w:r>
            <w:r w:rsidR="00F27C82" w:rsidRPr="00204272">
              <w:rPr>
                <w:rStyle w:val="Textoennegrita"/>
                <w:rFonts w:ascii="Arial" w:hAnsi="Arial" w:cs="Arial"/>
                <w:b w:val="0"/>
                <w:bCs w:val="0"/>
                <w:lang w:val="es-MX"/>
              </w:rPr>
              <w:t xml:space="preserve"> </w:t>
            </w:r>
            <w:r w:rsidR="00204272">
              <w:rPr>
                <w:rStyle w:val="Textoennegrita"/>
                <w:rFonts w:ascii="Arial" w:hAnsi="Arial" w:cs="Arial"/>
                <w:b w:val="0"/>
                <w:bCs w:val="0"/>
                <w:lang w:val="es-MX"/>
              </w:rPr>
              <w:t>$ 830</w:t>
            </w:r>
            <w:r w:rsidRPr="00204272">
              <w:rPr>
                <w:rStyle w:val="Textoennegrita"/>
                <w:rFonts w:ascii="Arial" w:hAnsi="Arial" w:cs="Arial"/>
                <w:b w:val="0"/>
                <w:bCs w:val="0"/>
                <w:lang w:val="es-MX"/>
              </w:rPr>
              <w:t>.00</w:t>
            </w:r>
          </w:p>
          <w:p w:rsidR="000D5FA5" w:rsidRPr="00204272" w:rsidRDefault="000D5FA5" w:rsidP="00F27C82">
            <w:pPr>
              <w:autoSpaceDE w:val="0"/>
              <w:autoSpaceDN w:val="0"/>
              <w:adjustRightInd w:val="0"/>
              <w:jc w:val="both"/>
              <w:rPr>
                <w:rStyle w:val="Textoennegrita"/>
                <w:rFonts w:ascii="Arial" w:hAnsi="Arial" w:cs="Arial"/>
                <w:b w:val="0"/>
                <w:bCs w:val="0"/>
                <w:lang w:val="es-MX"/>
              </w:rPr>
            </w:pPr>
          </w:p>
          <w:p w:rsidR="000D5FA5" w:rsidRPr="00204272"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2. Fuentes de sodas Unidad Fracc. Revoluc</w:t>
            </w:r>
            <w:r w:rsidR="004B76CD" w:rsidRPr="007F43CA">
              <w:rPr>
                <w:rStyle w:val="Textoennegrita"/>
                <w:rFonts w:ascii="Arial" w:hAnsi="Arial" w:cs="Arial"/>
                <w:b w:val="0"/>
                <w:bCs w:val="0"/>
                <w:highlight w:val="yellow"/>
                <w:lang w:val="es-MX"/>
              </w:rPr>
              <w:t>ión</w:t>
            </w:r>
            <w:r w:rsidR="00F14ACF" w:rsidRPr="00204272">
              <w:rPr>
                <w:rStyle w:val="Textoennegrita"/>
                <w:rFonts w:ascii="Arial" w:hAnsi="Arial" w:cs="Arial"/>
                <w:b w:val="0"/>
                <w:bCs w:val="0"/>
                <w:lang w:val="es-MX"/>
              </w:rPr>
              <w:t xml:space="preserve">:                         </w:t>
            </w:r>
            <w:r w:rsidR="004B76CD" w:rsidRPr="00204272">
              <w:rPr>
                <w:rStyle w:val="Textoennegrita"/>
                <w:rFonts w:ascii="Arial" w:hAnsi="Arial" w:cs="Arial"/>
                <w:b w:val="0"/>
                <w:bCs w:val="0"/>
                <w:lang w:val="es-MX"/>
              </w:rPr>
              <w:t xml:space="preserve"> </w:t>
            </w:r>
            <w:r w:rsidR="00204272">
              <w:rPr>
                <w:rStyle w:val="Textoennegrita"/>
                <w:rFonts w:ascii="Arial" w:hAnsi="Arial" w:cs="Arial"/>
                <w:b w:val="0"/>
                <w:bCs w:val="0"/>
                <w:lang w:val="es-MX"/>
              </w:rPr>
              <w:t>$ 830</w:t>
            </w:r>
            <w:r w:rsidRPr="00204272">
              <w:rPr>
                <w:rStyle w:val="Textoennegrita"/>
                <w:rFonts w:ascii="Arial" w:hAnsi="Arial" w:cs="Arial"/>
                <w:b w:val="0"/>
                <w:bCs w:val="0"/>
                <w:lang w:val="es-MX"/>
              </w:rPr>
              <w:t>.00</w:t>
            </w:r>
          </w:p>
          <w:p w:rsidR="000D5FA5" w:rsidRPr="00204272" w:rsidRDefault="000D5FA5" w:rsidP="00F27C82">
            <w:pPr>
              <w:autoSpaceDE w:val="0"/>
              <w:autoSpaceDN w:val="0"/>
              <w:adjustRightInd w:val="0"/>
              <w:jc w:val="both"/>
              <w:rPr>
                <w:rStyle w:val="Textoennegrita"/>
                <w:rFonts w:ascii="Arial" w:hAnsi="Arial" w:cs="Arial"/>
                <w:b w:val="0"/>
                <w:bCs w:val="0"/>
                <w:lang w:val="es-MX"/>
              </w:rPr>
            </w:pPr>
          </w:p>
          <w:p w:rsidR="000D5FA5" w:rsidRPr="00204272"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3. Fuentes de sodas Unidad Parques de Santa María</w:t>
            </w:r>
            <w:r w:rsidRPr="00204272">
              <w:rPr>
                <w:rStyle w:val="Textoennegrita"/>
                <w:rFonts w:ascii="Arial" w:hAnsi="Arial" w:cs="Arial"/>
                <w:b w:val="0"/>
                <w:bCs w:val="0"/>
                <w:lang w:val="es-MX"/>
              </w:rPr>
              <w:t xml:space="preserve">: </w:t>
            </w:r>
            <w:r w:rsidR="00204272">
              <w:rPr>
                <w:rStyle w:val="Textoennegrita"/>
                <w:rFonts w:ascii="Arial" w:hAnsi="Arial" w:cs="Arial"/>
                <w:b w:val="0"/>
                <w:bCs w:val="0"/>
                <w:lang w:val="es-MX"/>
              </w:rPr>
              <w:t xml:space="preserve"> $ 1,144</w:t>
            </w:r>
            <w:r w:rsidRPr="00204272">
              <w:rPr>
                <w:rStyle w:val="Textoennegrita"/>
                <w:rFonts w:ascii="Arial" w:hAnsi="Arial" w:cs="Arial"/>
                <w:b w:val="0"/>
                <w:bCs w:val="0"/>
                <w:lang w:val="es-MX"/>
              </w:rPr>
              <w:t>.00</w:t>
            </w:r>
          </w:p>
          <w:p w:rsidR="000D5FA5" w:rsidRDefault="000D5FA5" w:rsidP="00F27C82">
            <w:pPr>
              <w:autoSpaceDE w:val="0"/>
              <w:autoSpaceDN w:val="0"/>
              <w:adjustRightInd w:val="0"/>
              <w:jc w:val="both"/>
              <w:rPr>
                <w:rStyle w:val="Textoennegrita"/>
                <w:rFonts w:ascii="Arial" w:hAnsi="Arial" w:cs="Arial"/>
                <w:b w:val="0"/>
                <w:bCs w:val="0"/>
                <w:lang w:val="es-MX"/>
              </w:rPr>
            </w:pPr>
          </w:p>
          <w:p w:rsidR="00204272" w:rsidRPr="00204272" w:rsidRDefault="00204272" w:rsidP="00F27C82">
            <w:pPr>
              <w:autoSpaceDE w:val="0"/>
              <w:autoSpaceDN w:val="0"/>
              <w:adjustRightInd w:val="0"/>
              <w:jc w:val="both"/>
              <w:rPr>
                <w:rStyle w:val="Textoennegrita"/>
                <w:rFonts w:ascii="Arial" w:hAnsi="Arial" w:cs="Arial"/>
                <w:b w:val="0"/>
                <w:bCs w:val="0"/>
                <w:lang w:val="es-MX"/>
              </w:rPr>
            </w:pPr>
          </w:p>
          <w:p w:rsidR="000D5FA5" w:rsidRPr="00204272"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 xml:space="preserve">4. Fuentes de sodas Unidad Enrique </w:t>
            </w:r>
            <w:r w:rsidRPr="007F43CA">
              <w:rPr>
                <w:rStyle w:val="Textoennegrita"/>
                <w:rFonts w:ascii="Arial" w:hAnsi="Arial" w:cs="Arial"/>
                <w:b w:val="0"/>
                <w:bCs w:val="0"/>
                <w:highlight w:val="yellow"/>
                <w:lang w:val="es-MX"/>
              </w:rPr>
              <w:lastRenderedPageBreak/>
              <w:t>Álvarez del Castillo</w:t>
            </w:r>
            <w:r w:rsidRPr="00204272">
              <w:rPr>
                <w:rStyle w:val="Textoennegrita"/>
                <w:rFonts w:ascii="Arial" w:hAnsi="Arial" w:cs="Arial"/>
                <w:b w:val="0"/>
                <w:bCs w:val="0"/>
                <w:lang w:val="es-MX"/>
              </w:rPr>
              <w:t xml:space="preserve">: </w:t>
            </w:r>
            <w:r w:rsidR="00204272">
              <w:rPr>
                <w:rStyle w:val="Textoennegrita"/>
                <w:rFonts w:ascii="Arial" w:hAnsi="Arial" w:cs="Arial"/>
                <w:b w:val="0"/>
                <w:bCs w:val="0"/>
                <w:lang w:val="es-MX"/>
              </w:rPr>
              <w:t xml:space="preserve">         $ 1,667</w:t>
            </w:r>
            <w:r w:rsidRPr="00204272">
              <w:rPr>
                <w:rStyle w:val="Textoennegrita"/>
                <w:rFonts w:ascii="Arial" w:hAnsi="Arial" w:cs="Arial"/>
                <w:b w:val="0"/>
                <w:bCs w:val="0"/>
                <w:lang w:val="es-MX"/>
              </w:rPr>
              <w:t>.00</w:t>
            </w:r>
          </w:p>
          <w:p w:rsidR="000D5FA5" w:rsidRDefault="000D5FA5" w:rsidP="00F27C82">
            <w:pPr>
              <w:autoSpaceDE w:val="0"/>
              <w:autoSpaceDN w:val="0"/>
              <w:adjustRightInd w:val="0"/>
              <w:jc w:val="both"/>
              <w:rPr>
                <w:rStyle w:val="Textoennegrita"/>
                <w:rFonts w:ascii="Arial" w:hAnsi="Arial" w:cs="Arial"/>
                <w:b w:val="0"/>
                <w:bCs w:val="0"/>
                <w:lang w:val="es-MX"/>
              </w:rPr>
            </w:pPr>
          </w:p>
          <w:p w:rsidR="00204272" w:rsidRPr="00204272" w:rsidRDefault="00204272" w:rsidP="00F27C82">
            <w:pPr>
              <w:autoSpaceDE w:val="0"/>
              <w:autoSpaceDN w:val="0"/>
              <w:adjustRightInd w:val="0"/>
              <w:jc w:val="both"/>
              <w:rPr>
                <w:rStyle w:val="Textoennegrita"/>
                <w:rFonts w:ascii="Arial" w:hAnsi="Arial" w:cs="Arial"/>
                <w:b w:val="0"/>
                <w:bCs w:val="0"/>
                <w:lang w:val="es-MX"/>
              </w:rPr>
            </w:pP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5. Fuentes de sodas Polideportivo Valentín Gómez Farías</w:t>
            </w:r>
            <w:r w:rsidRPr="00204272">
              <w:rPr>
                <w:rStyle w:val="Textoennegrita"/>
                <w:rFonts w:ascii="Arial" w:hAnsi="Arial" w:cs="Arial"/>
                <w:b w:val="0"/>
                <w:bCs w:val="0"/>
                <w:lang w:val="es-MX"/>
              </w:rPr>
              <w:t xml:space="preserve">: </w:t>
            </w:r>
            <w:r w:rsidR="00F27C82" w:rsidRPr="00204272">
              <w:rPr>
                <w:rStyle w:val="Textoennegrita"/>
                <w:rFonts w:ascii="Arial" w:hAnsi="Arial" w:cs="Arial"/>
                <w:b w:val="0"/>
                <w:bCs w:val="0"/>
                <w:lang w:val="es-MX"/>
              </w:rPr>
              <w:t xml:space="preserve">   </w:t>
            </w:r>
            <w:r w:rsidR="00204272">
              <w:rPr>
                <w:rStyle w:val="Textoennegrita"/>
                <w:rFonts w:ascii="Arial" w:hAnsi="Arial" w:cs="Arial"/>
                <w:b w:val="0"/>
                <w:bCs w:val="0"/>
                <w:lang w:val="es-MX"/>
              </w:rPr>
              <w:t>$ 1,184</w:t>
            </w:r>
            <w:r w:rsidRPr="00204272">
              <w:rPr>
                <w:rStyle w:val="Textoennegrita"/>
                <w:rFonts w:ascii="Arial" w:hAnsi="Arial" w:cs="Arial"/>
                <w:b w:val="0"/>
                <w:bCs w:val="0"/>
                <w:lang w:val="es-MX"/>
              </w:rPr>
              <w:t>.00</w:t>
            </w:r>
          </w:p>
          <w:p w:rsidR="004B76CD" w:rsidRDefault="004B76CD" w:rsidP="00F27C82">
            <w:pPr>
              <w:autoSpaceDE w:val="0"/>
              <w:autoSpaceDN w:val="0"/>
              <w:adjustRightInd w:val="0"/>
              <w:jc w:val="both"/>
              <w:rPr>
                <w:rStyle w:val="Textoennegrita"/>
                <w:rFonts w:ascii="Arial" w:hAnsi="Arial" w:cs="Arial"/>
                <w:b w:val="0"/>
                <w:bCs w:val="0"/>
                <w:lang w:val="es-MX"/>
              </w:rPr>
            </w:pPr>
          </w:p>
          <w:p w:rsidR="00204272" w:rsidRPr="000D5FA5" w:rsidRDefault="00204272" w:rsidP="00F27C82">
            <w:pPr>
              <w:autoSpaceDE w:val="0"/>
              <w:autoSpaceDN w:val="0"/>
              <w:adjustRightInd w:val="0"/>
              <w:jc w:val="both"/>
              <w:rPr>
                <w:rStyle w:val="Textoennegrita"/>
                <w:rFonts w:ascii="Arial" w:hAnsi="Arial" w:cs="Arial"/>
                <w:b w:val="0"/>
                <w:bCs w:val="0"/>
                <w:lang w:val="es-MX"/>
              </w:rPr>
            </w:pPr>
          </w:p>
          <w:p w:rsidR="000D5FA5" w:rsidRPr="00204272"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 xml:space="preserve">6. </w:t>
            </w:r>
            <w:r w:rsidR="00204272" w:rsidRPr="007F43CA">
              <w:rPr>
                <w:rStyle w:val="Textoennegrita"/>
                <w:rFonts w:ascii="Arial" w:hAnsi="Arial" w:cs="Arial"/>
                <w:b w:val="0"/>
                <w:bCs w:val="0"/>
                <w:highlight w:val="yellow"/>
                <w:lang w:val="es-MX"/>
              </w:rPr>
              <w:t>I</w:t>
            </w:r>
            <w:r w:rsidRPr="007F43CA">
              <w:rPr>
                <w:rStyle w:val="Textoennegrita"/>
                <w:rFonts w:ascii="Arial" w:hAnsi="Arial" w:cs="Arial"/>
                <w:b w:val="0"/>
                <w:bCs w:val="0"/>
                <w:highlight w:val="yellow"/>
                <w:lang w:val="es-MX"/>
              </w:rPr>
              <w:t>nstalación de puesto de venta de alimentos y bebidas dentro de las unidades deportivas propiedad del Municipio</w:t>
            </w:r>
            <w:r w:rsidRPr="00204272">
              <w:rPr>
                <w:rStyle w:val="Textoennegrita"/>
                <w:rFonts w:ascii="Arial" w:hAnsi="Arial" w:cs="Arial"/>
                <w:b w:val="0"/>
                <w:bCs w:val="0"/>
                <w:lang w:val="es-MX"/>
              </w:rPr>
              <w:t xml:space="preserve">:     </w:t>
            </w:r>
            <w:r w:rsidR="004B76CD" w:rsidRPr="00204272">
              <w:rPr>
                <w:rStyle w:val="Textoennegrita"/>
                <w:rFonts w:ascii="Arial" w:hAnsi="Arial" w:cs="Arial"/>
                <w:b w:val="0"/>
                <w:bCs w:val="0"/>
                <w:lang w:val="es-MX"/>
              </w:rPr>
              <w:t xml:space="preserve">                     </w:t>
            </w:r>
            <w:r w:rsidR="00F27C82" w:rsidRPr="00204272">
              <w:rPr>
                <w:rStyle w:val="Textoennegrita"/>
                <w:rFonts w:ascii="Arial" w:hAnsi="Arial" w:cs="Arial"/>
                <w:b w:val="0"/>
                <w:bCs w:val="0"/>
                <w:lang w:val="es-MX"/>
              </w:rPr>
              <w:t xml:space="preserve"> </w:t>
            </w:r>
            <w:r w:rsidR="00204272">
              <w:rPr>
                <w:rStyle w:val="Textoennegrita"/>
                <w:rFonts w:ascii="Arial" w:hAnsi="Arial" w:cs="Arial"/>
                <w:b w:val="0"/>
                <w:bCs w:val="0"/>
                <w:lang w:val="es-MX"/>
              </w:rPr>
              <w:t xml:space="preserve"> $ 520</w:t>
            </w:r>
            <w:r w:rsidRPr="00204272">
              <w:rPr>
                <w:rStyle w:val="Textoennegrita"/>
                <w:rFonts w:ascii="Arial" w:hAnsi="Arial" w:cs="Arial"/>
                <w:b w:val="0"/>
                <w:bCs w:val="0"/>
                <w:lang w:val="es-MX"/>
              </w:rPr>
              <w:t>.00</w:t>
            </w:r>
          </w:p>
          <w:p w:rsidR="000D5FA5" w:rsidRDefault="000D5FA5" w:rsidP="00F27C82">
            <w:pPr>
              <w:autoSpaceDE w:val="0"/>
              <w:autoSpaceDN w:val="0"/>
              <w:adjustRightInd w:val="0"/>
              <w:jc w:val="both"/>
              <w:rPr>
                <w:rStyle w:val="Textoennegrita"/>
                <w:rFonts w:ascii="Arial" w:hAnsi="Arial" w:cs="Arial"/>
                <w:b w:val="0"/>
                <w:bCs w:val="0"/>
                <w:lang w:val="es-MX"/>
              </w:rPr>
            </w:pPr>
          </w:p>
          <w:p w:rsidR="00204272" w:rsidRPr="00204272" w:rsidRDefault="00204272" w:rsidP="00F27C82">
            <w:pPr>
              <w:autoSpaceDE w:val="0"/>
              <w:autoSpaceDN w:val="0"/>
              <w:adjustRightInd w:val="0"/>
              <w:jc w:val="both"/>
              <w:rPr>
                <w:rStyle w:val="Textoennegrita"/>
                <w:rFonts w:ascii="Arial" w:hAnsi="Arial" w:cs="Arial"/>
                <w:b w:val="0"/>
                <w:bCs w:val="0"/>
                <w:lang w:val="es-MX"/>
              </w:rPr>
            </w:pPr>
          </w:p>
          <w:p w:rsidR="000D5FA5" w:rsidRPr="00204272" w:rsidRDefault="000D5FA5" w:rsidP="00F27C82">
            <w:pPr>
              <w:autoSpaceDE w:val="0"/>
              <w:autoSpaceDN w:val="0"/>
              <w:adjustRightInd w:val="0"/>
              <w:jc w:val="both"/>
              <w:rPr>
                <w:rStyle w:val="Textoennegrita"/>
                <w:rFonts w:ascii="Arial" w:hAnsi="Arial" w:cs="Arial"/>
                <w:b w:val="0"/>
                <w:bCs w:val="0"/>
                <w:lang w:val="es-MX"/>
              </w:rPr>
            </w:pPr>
            <w:r w:rsidRPr="007F43CA">
              <w:rPr>
                <w:rStyle w:val="Textoennegrita"/>
                <w:rFonts w:ascii="Arial" w:hAnsi="Arial" w:cs="Arial"/>
                <w:b w:val="0"/>
                <w:bCs w:val="0"/>
                <w:highlight w:val="yellow"/>
                <w:lang w:val="es-MX"/>
              </w:rPr>
              <w:t xml:space="preserve">7. </w:t>
            </w:r>
            <w:r w:rsidR="00204272" w:rsidRPr="007F43CA">
              <w:rPr>
                <w:rStyle w:val="Textoennegrita"/>
                <w:rFonts w:ascii="Arial" w:hAnsi="Arial" w:cs="Arial"/>
                <w:b w:val="0"/>
                <w:bCs w:val="0"/>
                <w:highlight w:val="yellow"/>
                <w:lang w:val="es-MX"/>
              </w:rPr>
              <w:t>I</w:t>
            </w:r>
            <w:r w:rsidRPr="007F43CA">
              <w:rPr>
                <w:rStyle w:val="Textoennegrita"/>
                <w:rFonts w:ascii="Arial" w:hAnsi="Arial" w:cs="Arial"/>
                <w:b w:val="0"/>
                <w:bCs w:val="0"/>
                <w:highlight w:val="yellow"/>
                <w:lang w:val="es-MX"/>
              </w:rPr>
              <w:t>nstalación de puesto de diversión, juegos recreativos, brincolines, etc.,dentro de las unidades deportivas propiedad del Municip</w:t>
            </w:r>
            <w:r w:rsidR="00204272" w:rsidRPr="007F43CA">
              <w:rPr>
                <w:rStyle w:val="Textoennegrita"/>
                <w:rFonts w:ascii="Arial" w:hAnsi="Arial" w:cs="Arial"/>
                <w:b w:val="0"/>
                <w:bCs w:val="0"/>
                <w:highlight w:val="yellow"/>
                <w:lang w:val="es-MX"/>
              </w:rPr>
              <w:t>io</w:t>
            </w:r>
            <w:r w:rsidR="00204272">
              <w:rPr>
                <w:rStyle w:val="Textoennegrita"/>
                <w:rFonts w:ascii="Arial" w:hAnsi="Arial" w:cs="Arial"/>
                <w:b w:val="0"/>
                <w:bCs w:val="0"/>
                <w:lang w:val="es-MX"/>
              </w:rPr>
              <w:t xml:space="preserve">:                            </w:t>
            </w:r>
            <w:r w:rsidRPr="00204272">
              <w:rPr>
                <w:rStyle w:val="Textoennegrita"/>
                <w:rFonts w:ascii="Arial" w:hAnsi="Arial" w:cs="Arial"/>
                <w:b w:val="0"/>
                <w:bCs w:val="0"/>
                <w:lang w:val="es-MX"/>
              </w:rPr>
              <w:t>$</w:t>
            </w:r>
            <w:r w:rsidR="00204272">
              <w:rPr>
                <w:rStyle w:val="Textoennegrita"/>
                <w:rFonts w:ascii="Arial" w:hAnsi="Arial" w:cs="Arial"/>
                <w:b w:val="0"/>
                <w:bCs w:val="0"/>
                <w:lang w:val="es-MX"/>
              </w:rPr>
              <w:t xml:space="preserve"> 520</w:t>
            </w:r>
            <w:r w:rsidRPr="00204272">
              <w:rPr>
                <w:rStyle w:val="Textoennegrita"/>
                <w:rFonts w:ascii="Arial" w:hAnsi="Arial" w:cs="Arial"/>
                <w:b w:val="0"/>
                <w:bCs w:val="0"/>
                <w:lang w:val="es-MX"/>
              </w:rPr>
              <w:t>.00</w:t>
            </w:r>
          </w:p>
          <w:p w:rsidR="000D5FA5" w:rsidRDefault="000D5FA5" w:rsidP="000D5FA5">
            <w:pPr>
              <w:autoSpaceDE w:val="0"/>
              <w:autoSpaceDN w:val="0"/>
              <w:adjustRightInd w:val="0"/>
              <w:jc w:val="both"/>
              <w:rPr>
                <w:rStyle w:val="Textoennegrita"/>
                <w:rFonts w:ascii="Arial" w:hAnsi="Arial" w:cs="Arial"/>
                <w:b w:val="0"/>
                <w:bCs w:val="0"/>
                <w:highlight w:val="yellow"/>
                <w:lang w:val="es-MX"/>
              </w:rPr>
            </w:pPr>
          </w:p>
          <w:p w:rsidR="006C3ADD" w:rsidRPr="00F27C82" w:rsidRDefault="006C3ADD" w:rsidP="000D5FA5">
            <w:pPr>
              <w:autoSpaceDE w:val="0"/>
              <w:autoSpaceDN w:val="0"/>
              <w:adjustRightInd w:val="0"/>
              <w:jc w:val="both"/>
              <w:rPr>
                <w:rStyle w:val="Textoennegrita"/>
                <w:rFonts w:ascii="Arial" w:hAnsi="Arial" w:cs="Arial"/>
                <w:b w:val="0"/>
                <w:bCs w:val="0"/>
                <w:highlight w:val="yellow"/>
                <w:lang w:val="es-MX"/>
              </w:rPr>
            </w:pPr>
          </w:p>
          <w:p w:rsidR="000D5FA5" w:rsidRPr="00204272" w:rsidRDefault="000D5FA5" w:rsidP="000D5FA5">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III. Renta por el uso de las canchas de futbol con pasto sintético, por hora</w:t>
            </w:r>
            <w:r w:rsidR="00204272" w:rsidRPr="00204272">
              <w:rPr>
                <w:rStyle w:val="Textoennegrita"/>
                <w:rFonts w:ascii="Arial" w:hAnsi="Arial" w:cs="Arial"/>
                <w:b w:val="0"/>
                <w:bCs w:val="0"/>
                <w:lang w:val="es-MX"/>
              </w:rPr>
              <w:t>…</w:t>
            </w:r>
            <w:r w:rsidRPr="00204272">
              <w:rPr>
                <w:rStyle w:val="Textoennegrita"/>
                <w:rFonts w:ascii="Arial" w:hAnsi="Arial" w:cs="Arial"/>
                <w:b w:val="0"/>
                <w:bCs w:val="0"/>
                <w:lang w:val="es-MX"/>
              </w:rPr>
              <w:t>:</w:t>
            </w: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1. Misión Magnolias: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$ 135.00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2. Los Olivo</w:t>
            </w:r>
            <w:r>
              <w:rPr>
                <w:rStyle w:val="Textoennegrita"/>
                <w:rFonts w:ascii="Arial" w:hAnsi="Arial" w:cs="Arial"/>
                <w:b w:val="0"/>
                <w:bCs w:val="0"/>
                <w:lang w:val="es-MX"/>
              </w:rPr>
              <w:t xml:space="preserve">s:                        </w:t>
            </w:r>
            <w:r w:rsidRPr="006C3ADD">
              <w:rPr>
                <w:rStyle w:val="Textoennegrita"/>
                <w:rFonts w:ascii="Arial" w:hAnsi="Arial" w:cs="Arial"/>
                <w:b w:val="0"/>
                <w:bCs w:val="0"/>
                <w:lang w:val="es-MX"/>
              </w:rPr>
              <w:t>$ 156.00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3. 5 de Mayo: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$ 156.00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4. La Can</w:t>
            </w:r>
            <w:r>
              <w:rPr>
                <w:rStyle w:val="Textoennegrita"/>
                <w:rFonts w:ascii="Arial" w:hAnsi="Arial" w:cs="Arial"/>
                <w:b w:val="0"/>
                <w:bCs w:val="0"/>
                <w:lang w:val="es-MX"/>
              </w:rPr>
              <w:t xml:space="preserve">delaria:                  </w:t>
            </w:r>
            <w:r w:rsidRPr="006C3ADD">
              <w:rPr>
                <w:rStyle w:val="Textoennegrita"/>
                <w:rFonts w:ascii="Arial" w:hAnsi="Arial" w:cs="Arial"/>
                <w:b w:val="0"/>
                <w:bCs w:val="0"/>
                <w:lang w:val="es-MX"/>
              </w:rPr>
              <w:t>$ 156.00</w:t>
            </w:r>
          </w:p>
          <w:p w:rsid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5. </w:t>
            </w:r>
            <w:r w:rsidRPr="006C3ADD">
              <w:rPr>
                <w:rStyle w:val="Textoennegrita"/>
                <w:rFonts w:ascii="Arial" w:hAnsi="Arial" w:cs="Arial"/>
                <w:b w:val="0"/>
                <w:bCs w:val="0"/>
                <w:highlight w:val="yellow"/>
                <w:lang w:val="es-MX"/>
              </w:rPr>
              <w:t>Parques de</w:t>
            </w:r>
            <w:r w:rsidRPr="006C3ADD">
              <w:rPr>
                <w:rStyle w:val="Textoennegrita"/>
                <w:rFonts w:ascii="Arial" w:hAnsi="Arial" w:cs="Arial"/>
                <w:b w:val="0"/>
                <w:bCs w:val="0"/>
                <w:lang w:val="es-MX"/>
              </w:rPr>
              <w:t xml:space="preserve"> Santa Cruz del Valle:                                                </w:t>
            </w:r>
            <w:r>
              <w:rPr>
                <w:rStyle w:val="Textoennegrita"/>
                <w:rFonts w:ascii="Arial" w:hAnsi="Arial" w:cs="Arial"/>
                <w:b w:val="0"/>
                <w:bCs w:val="0"/>
                <w:lang w:val="es-MX"/>
              </w:rPr>
              <w:t xml:space="preserve">         </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$ 156.00</w:t>
            </w:r>
          </w:p>
          <w:p w:rsid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6. Santa María Tequepexpan:                                                                    </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$ 177.00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7</w:t>
            </w:r>
            <w:r>
              <w:rPr>
                <w:rStyle w:val="Textoennegrita"/>
                <w:rFonts w:ascii="Arial" w:hAnsi="Arial" w:cs="Arial"/>
                <w:b w:val="0"/>
                <w:bCs w:val="0"/>
                <w:lang w:val="es-MX"/>
              </w:rPr>
              <w:t xml:space="preserve">. Prados de Tlaquepaque:  </w:t>
            </w:r>
            <w:r w:rsidRPr="006C3ADD">
              <w:rPr>
                <w:rStyle w:val="Textoennegrita"/>
                <w:rFonts w:ascii="Arial" w:hAnsi="Arial" w:cs="Arial"/>
                <w:b w:val="0"/>
                <w:bCs w:val="0"/>
                <w:lang w:val="es-MX"/>
              </w:rPr>
              <w:t>$ 114.00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8. </w:t>
            </w:r>
            <w:r w:rsidRPr="006C3ADD">
              <w:rPr>
                <w:rStyle w:val="Textoennegrita"/>
                <w:rFonts w:ascii="Arial" w:hAnsi="Arial" w:cs="Arial"/>
                <w:b w:val="0"/>
                <w:bCs w:val="0"/>
                <w:highlight w:val="yellow"/>
                <w:lang w:val="es-MX"/>
              </w:rPr>
              <w:t>Huerta de Peña</w:t>
            </w:r>
            <w:r w:rsidRPr="006C3ADD">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$ 114.00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9. La Mez</w:t>
            </w:r>
            <w:r>
              <w:rPr>
                <w:rStyle w:val="Textoennegrita"/>
                <w:rFonts w:ascii="Arial" w:hAnsi="Arial" w:cs="Arial"/>
                <w:b w:val="0"/>
                <w:bCs w:val="0"/>
                <w:lang w:val="es-MX"/>
              </w:rPr>
              <w:t xml:space="preserve">quitera:                  </w:t>
            </w:r>
            <w:r w:rsidRPr="006C3ADD">
              <w:rPr>
                <w:rStyle w:val="Textoennegrita"/>
                <w:rFonts w:ascii="Arial" w:hAnsi="Arial" w:cs="Arial"/>
                <w:b w:val="0"/>
                <w:bCs w:val="0"/>
                <w:lang w:val="es-MX"/>
              </w:rPr>
              <w:t>$ 156.00</w:t>
            </w:r>
          </w:p>
          <w:p w:rsid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10. Ojo de Agua Santa Anita:                                     </w:t>
            </w:r>
            <w:r>
              <w:rPr>
                <w:rStyle w:val="Textoennegrita"/>
                <w:rFonts w:ascii="Arial" w:hAnsi="Arial" w:cs="Arial"/>
                <w:b w:val="0"/>
                <w:bCs w:val="0"/>
                <w:lang w:val="es-MX"/>
              </w:rPr>
              <w:t xml:space="preserve">                          </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$ 114.00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11. Vis</w:t>
            </w:r>
            <w:r>
              <w:rPr>
                <w:rStyle w:val="Textoennegrita"/>
                <w:rFonts w:ascii="Arial" w:hAnsi="Arial" w:cs="Arial"/>
                <w:b w:val="0"/>
                <w:bCs w:val="0"/>
                <w:lang w:val="es-MX"/>
              </w:rPr>
              <w:t xml:space="preserve">tas del Cuatro:           </w:t>
            </w:r>
            <w:r w:rsidRPr="006C3ADD">
              <w:rPr>
                <w:rStyle w:val="Textoennegrita"/>
                <w:rFonts w:ascii="Arial" w:hAnsi="Arial" w:cs="Arial"/>
                <w:b w:val="0"/>
                <w:bCs w:val="0"/>
                <w:lang w:val="es-MX"/>
              </w:rPr>
              <w:t>$ 114.00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lang w:val="es-MX"/>
              </w:rPr>
              <w:t xml:space="preserve">12. Portillo López: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$ 114.00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highlight w:val="yellow"/>
                <w:lang w:val="es-MX"/>
              </w:rPr>
              <w:t>13.</w:t>
            </w:r>
            <w:r>
              <w:rPr>
                <w:rStyle w:val="Textoennegrita"/>
                <w:rFonts w:ascii="Arial" w:hAnsi="Arial" w:cs="Arial"/>
                <w:b w:val="0"/>
                <w:bCs w:val="0"/>
                <w:lang w:val="es-MX"/>
              </w:rPr>
              <w:t xml:space="preserve"> Nueva Santa María:        </w:t>
            </w:r>
            <w:r w:rsidRPr="006C3ADD">
              <w:rPr>
                <w:rStyle w:val="Textoennegrita"/>
                <w:rFonts w:ascii="Arial" w:hAnsi="Arial" w:cs="Arial"/>
                <w:b w:val="0"/>
                <w:bCs w:val="0"/>
                <w:lang w:val="es-MX"/>
              </w:rPr>
              <w:t>$ 156.00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highlight w:val="yellow"/>
                <w:lang w:val="es-MX"/>
              </w:rPr>
              <w:t>14.</w:t>
            </w:r>
            <w:r w:rsidRPr="006C3ADD">
              <w:rPr>
                <w:rStyle w:val="Textoennegrita"/>
                <w:rFonts w:ascii="Arial" w:hAnsi="Arial" w:cs="Arial"/>
                <w:b w:val="0"/>
                <w:bCs w:val="0"/>
                <w:lang w:val="es-MX"/>
              </w:rPr>
              <w:t xml:space="preserve"> Par</w:t>
            </w:r>
            <w:r>
              <w:rPr>
                <w:rStyle w:val="Textoennegrita"/>
                <w:rFonts w:ascii="Arial" w:hAnsi="Arial" w:cs="Arial"/>
                <w:b w:val="0"/>
                <w:bCs w:val="0"/>
                <w:lang w:val="es-MX"/>
              </w:rPr>
              <w:t xml:space="preserve">ques Colón:               </w:t>
            </w:r>
            <w:r w:rsidRPr="006C3ADD">
              <w:rPr>
                <w:rStyle w:val="Textoennegrita"/>
                <w:rFonts w:ascii="Arial" w:hAnsi="Arial" w:cs="Arial"/>
                <w:b w:val="0"/>
                <w:bCs w:val="0"/>
                <w:lang w:val="es-MX"/>
              </w:rPr>
              <w:t>$ 125.00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highlight w:val="yellow"/>
                <w:lang w:val="es-MX"/>
              </w:rPr>
              <w:t>15.</w:t>
            </w:r>
            <w:r w:rsidRPr="006C3ADD">
              <w:rPr>
                <w:rStyle w:val="Textoennegrita"/>
                <w:rFonts w:ascii="Arial" w:hAnsi="Arial" w:cs="Arial"/>
                <w:b w:val="0"/>
                <w:bCs w:val="0"/>
                <w:lang w:val="es-MX"/>
              </w:rPr>
              <w:t xml:space="preserve"> La Asunción:</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$ 156.00</w:t>
            </w:r>
          </w:p>
          <w:p w:rsidR="006C3ADD" w:rsidRP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highlight w:val="yellow"/>
                <w:lang w:val="es-MX"/>
              </w:rPr>
              <w:lastRenderedPageBreak/>
              <w:t>16.</w:t>
            </w:r>
            <w:r w:rsidRPr="006C3ADD">
              <w:rPr>
                <w:rStyle w:val="Textoennegrita"/>
                <w:rFonts w:ascii="Arial" w:hAnsi="Arial" w:cs="Arial"/>
                <w:b w:val="0"/>
                <w:bCs w:val="0"/>
                <w:lang w:val="es-MX"/>
              </w:rPr>
              <w:t xml:space="preserve"> Guaya</w:t>
            </w:r>
            <w:r>
              <w:rPr>
                <w:rStyle w:val="Textoennegrita"/>
                <w:rFonts w:ascii="Arial" w:hAnsi="Arial" w:cs="Arial"/>
                <w:b w:val="0"/>
                <w:bCs w:val="0"/>
                <w:lang w:val="es-MX"/>
              </w:rPr>
              <w:t xml:space="preserve">bitos:                    </w:t>
            </w:r>
            <w:r w:rsidRPr="006C3ADD">
              <w:rPr>
                <w:rStyle w:val="Textoennegrita"/>
                <w:rFonts w:ascii="Arial" w:hAnsi="Arial" w:cs="Arial"/>
                <w:b w:val="0"/>
                <w:bCs w:val="0"/>
                <w:lang w:val="es-MX"/>
              </w:rPr>
              <w:t>$ 104.00</w:t>
            </w:r>
          </w:p>
          <w:p w:rsidR="006C3ADD" w:rsidRDefault="006C3ADD" w:rsidP="006C3ADD">
            <w:pPr>
              <w:autoSpaceDE w:val="0"/>
              <w:autoSpaceDN w:val="0"/>
              <w:adjustRightInd w:val="0"/>
              <w:jc w:val="left"/>
              <w:rPr>
                <w:rStyle w:val="Textoennegrita"/>
                <w:rFonts w:ascii="Arial" w:hAnsi="Arial" w:cs="Arial"/>
                <w:b w:val="0"/>
                <w:bCs w:val="0"/>
                <w:lang w:val="es-MX"/>
              </w:rPr>
            </w:pPr>
            <w:r w:rsidRPr="006C3ADD">
              <w:rPr>
                <w:rStyle w:val="Textoennegrita"/>
                <w:rFonts w:ascii="Arial" w:hAnsi="Arial" w:cs="Arial"/>
                <w:b w:val="0"/>
                <w:bCs w:val="0"/>
                <w:highlight w:val="yellow"/>
                <w:lang w:val="es-MX"/>
              </w:rPr>
              <w:t>17.</w:t>
            </w:r>
            <w:r w:rsidRPr="006C3ADD">
              <w:rPr>
                <w:rStyle w:val="Textoennegrita"/>
                <w:rFonts w:ascii="Arial" w:hAnsi="Arial" w:cs="Arial"/>
                <w:b w:val="0"/>
                <w:bCs w:val="0"/>
                <w:lang w:val="es-MX"/>
              </w:rPr>
              <w:t xml:space="preserve"> Haciendas de San Martín:                                                                    </w:t>
            </w:r>
          </w:p>
          <w:p w:rsidR="000D5FA5" w:rsidRDefault="006C3ADD" w:rsidP="006C3ADD">
            <w:pPr>
              <w:autoSpaceDE w:val="0"/>
              <w:autoSpaceDN w:val="0"/>
              <w:adjustRightInd w:val="0"/>
              <w:jc w:val="left"/>
              <w:rPr>
                <w:rStyle w:val="Textoennegrita"/>
                <w:rFonts w:ascii="Arial" w:hAnsi="Arial" w:cs="Arial"/>
                <w:b w:val="0"/>
                <w:bCs w:val="0"/>
                <w:lang w:val="es-MX"/>
              </w:rPr>
            </w:pP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$ 156.00</w:t>
            </w:r>
          </w:p>
          <w:p w:rsidR="00F27C82" w:rsidRDefault="00F27C82" w:rsidP="000D5FA5">
            <w:pPr>
              <w:autoSpaceDE w:val="0"/>
              <w:autoSpaceDN w:val="0"/>
              <w:adjustRightInd w:val="0"/>
              <w:jc w:val="both"/>
              <w:rPr>
                <w:rStyle w:val="Textoennegrita"/>
                <w:rFonts w:ascii="Arial" w:hAnsi="Arial" w:cs="Arial"/>
                <w:b w:val="0"/>
                <w:bCs w:val="0"/>
                <w:lang w:val="es-MX"/>
              </w:rPr>
            </w:pPr>
          </w:p>
          <w:p w:rsidR="006C3ADD" w:rsidRDefault="006C3ADD" w:rsidP="000D5FA5">
            <w:pPr>
              <w:autoSpaceDE w:val="0"/>
              <w:autoSpaceDN w:val="0"/>
              <w:adjustRightInd w:val="0"/>
              <w:jc w:val="both"/>
              <w:rPr>
                <w:rStyle w:val="Textoennegrita"/>
                <w:rFonts w:ascii="Arial" w:hAnsi="Arial" w:cs="Arial"/>
                <w:b w:val="0"/>
                <w:bCs w:val="0"/>
                <w:lang w:val="es-MX"/>
              </w:rPr>
            </w:pPr>
          </w:p>
          <w:p w:rsidR="006C3ADD" w:rsidRPr="000D5FA5" w:rsidRDefault="006C3ADD" w:rsidP="000D5FA5">
            <w:pPr>
              <w:autoSpaceDE w:val="0"/>
              <w:autoSpaceDN w:val="0"/>
              <w:adjustRightInd w:val="0"/>
              <w:jc w:val="both"/>
              <w:rPr>
                <w:rStyle w:val="Textoennegrita"/>
                <w:rFonts w:ascii="Arial" w:hAnsi="Arial" w:cs="Arial"/>
                <w:b w:val="0"/>
                <w:bCs w:val="0"/>
                <w:lang w:val="es-MX"/>
              </w:rPr>
            </w:pPr>
          </w:p>
          <w:p w:rsidR="008C4EB5" w:rsidRPr="008C4EB5" w:rsidRDefault="008C4EB5" w:rsidP="006C3ADD">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IV</w:t>
            </w:r>
            <w:r w:rsidR="006C3ADD">
              <w:rPr>
                <w:rStyle w:val="Textoennegrita"/>
                <w:rFonts w:ascii="Arial" w:hAnsi="Arial" w:cs="Arial"/>
                <w:b w:val="0"/>
                <w:bCs w:val="0"/>
                <w:lang w:val="es-MX"/>
              </w:rPr>
              <w:t>…</w:t>
            </w:r>
          </w:p>
          <w:p w:rsidR="008C4EB5" w:rsidRPr="008C4EB5" w:rsidRDefault="008C4EB5" w:rsidP="008C4EB5">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V.</w:t>
            </w:r>
            <w:r w:rsidRPr="006C3ADD">
              <w:rPr>
                <w:rStyle w:val="Textoennegrita"/>
                <w:rFonts w:ascii="Arial" w:hAnsi="Arial" w:cs="Arial"/>
                <w:b w:val="0"/>
                <w:bCs w:val="0"/>
                <w:lang w:val="es-MX"/>
              </w:rPr>
              <w:t xml:space="preserve"> Renta de Canchas Squash por hora: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xml:space="preserve">$ 116.00 </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VI.</w:t>
            </w:r>
            <w:r w:rsidRPr="006C3ADD">
              <w:rPr>
                <w:rStyle w:val="Textoennegrita"/>
                <w:rFonts w:ascii="Arial" w:hAnsi="Arial" w:cs="Arial"/>
                <w:b w:val="0"/>
                <w:bCs w:val="0"/>
                <w:lang w:val="es-MX"/>
              </w:rPr>
              <w:t xml:space="preserve"> Renta por el uso de las canchas de Beisbol de la Unidad Deportiva Alvarez del Castillo: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$ 725.00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VII.</w:t>
            </w:r>
            <w:r w:rsidRPr="006C3ADD">
              <w:rPr>
                <w:rStyle w:val="Textoennegrita"/>
                <w:rFonts w:ascii="Arial" w:hAnsi="Arial" w:cs="Arial"/>
                <w:b w:val="0"/>
                <w:bCs w:val="0"/>
                <w:lang w:val="es-MX"/>
              </w:rPr>
              <w:t xml:space="preserve"> Renta de las canchas de futbol de la Unidad Deportiva Brisas de Chapala: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$ 350.00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VIII.</w:t>
            </w:r>
            <w:r w:rsidRPr="006C3ADD">
              <w:rPr>
                <w:rStyle w:val="Textoennegrita"/>
                <w:rFonts w:ascii="Arial" w:hAnsi="Arial" w:cs="Arial"/>
                <w:b w:val="0"/>
                <w:bCs w:val="0"/>
                <w:lang w:val="es-MX"/>
              </w:rPr>
              <w:t xml:space="preserve"> Renta de Cancha de Futból de la Unidad Deportiva Parques del Bosque: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$ 324.00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IX.</w:t>
            </w:r>
            <w:r w:rsidRPr="006C3ADD">
              <w:rPr>
                <w:rStyle w:val="Textoennegrita"/>
                <w:rFonts w:ascii="Arial" w:hAnsi="Arial" w:cs="Arial"/>
                <w:b w:val="0"/>
                <w:bCs w:val="0"/>
                <w:lang w:val="es-MX"/>
              </w:rPr>
              <w:t xml:space="preserve"> Renta de las instalaciones del Gimnasio Prados Tlaquepaque por mes:</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$ 1,754.00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X.</w:t>
            </w:r>
            <w:r w:rsidRPr="006C3ADD">
              <w:rPr>
                <w:rStyle w:val="Textoennegrita"/>
                <w:rFonts w:ascii="Arial" w:hAnsi="Arial" w:cs="Arial"/>
                <w:b w:val="0"/>
                <w:bCs w:val="0"/>
                <w:lang w:val="es-MX"/>
              </w:rPr>
              <w:t xml:space="preserve"> Renta por el uso del campo de beisból de la Unidad La Micaelita: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$ 520.00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XI.</w:t>
            </w:r>
            <w:r w:rsidRPr="006C3ADD">
              <w:rPr>
                <w:rStyle w:val="Textoennegrita"/>
                <w:rFonts w:ascii="Arial" w:hAnsi="Arial" w:cs="Arial"/>
                <w:b w:val="0"/>
                <w:bCs w:val="0"/>
                <w:lang w:val="es-MX"/>
              </w:rPr>
              <w:t xml:space="preserve"> La entrada a las Unidades Deportivas del Municipio, por el año </w:t>
            </w:r>
            <w:r w:rsidRPr="006C3ADD">
              <w:rPr>
                <w:rStyle w:val="Textoennegrita"/>
                <w:rFonts w:ascii="Arial" w:hAnsi="Arial" w:cs="Arial"/>
                <w:b w:val="0"/>
                <w:bCs w:val="0"/>
                <w:highlight w:val="yellow"/>
                <w:lang w:val="es-MX"/>
              </w:rPr>
              <w:t>2021</w:t>
            </w:r>
            <w:r w:rsidRPr="006C3ADD">
              <w:rPr>
                <w:rStyle w:val="Textoennegrita"/>
                <w:rFonts w:ascii="Arial" w:hAnsi="Arial" w:cs="Arial"/>
                <w:b w:val="0"/>
                <w:bCs w:val="0"/>
                <w:lang w:val="es-MX"/>
              </w:rPr>
              <w:t xml:space="preserve"> será gratuita.</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XII.</w:t>
            </w:r>
            <w:r w:rsidRPr="006C3ADD">
              <w:rPr>
                <w:rStyle w:val="Textoennegrita"/>
                <w:rFonts w:ascii="Arial" w:hAnsi="Arial" w:cs="Arial"/>
                <w:b w:val="0"/>
                <w:bCs w:val="0"/>
                <w:lang w:val="es-MX"/>
              </w:rPr>
              <w:t xml:space="preserve"> Excusados y baños públicos, dentro de los espacios Deportivos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del Municipio, cada vez que se usen, excepto niños menores de 10 años, personas mayores de 60 años, así como personas con discapacidad:</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$ 4.00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744FF9" w:rsidRPr="006062AF"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highlight w:val="yellow"/>
                <w:lang w:val="es-MX"/>
              </w:rPr>
              <w:t>XIII.</w:t>
            </w:r>
            <w:r w:rsidRPr="006C3ADD">
              <w:rPr>
                <w:rStyle w:val="Textoennegrita"/>
                <w:rFonts w:ascii="Arial" w:hAnsi="Arial" w:cs="Arial"/>
                <w:b w:val="0"/>
                <w:bCs w:val="0"/>
                <w:lang w:val="es-MX"/>
              </w:rPr>
              <w:t xml:space="preserve"> Por el permiso de uso de los espacios públicos</w:t>
            </w:r>
            <w:r>
              <w:rPr>
                <w:rStyle w:val="Textoennegrita"/>
                <w:rFonts w:ascii="Arial" w:hAnsi="Arial" w:cs="Arial"/>
                <w:b w:val="0"/>
                <w:bCs w:val="0"/>
                <w:lang w:val="es-MX"/>
              </w:rPr>
              <w:t>…</w:t>
            </w:r>
          </w:p>
        </w:tc>
        <w:tc>
          <w:tcPr>
            <w:tcW w:w="4270" w:type="dxa"/>
          </w:tcPr>
          <w:p w:rsidR="00F14ACF" w:rsidRPr="00F14ACF" w:rsidRDefault="00F14ACF" w:rsidP="00F14ACF">
            <w:pPr>
              <w:autoSpaceDE w:val="0"/>
              <w:autoSpaceDN w:val="0"/>
              <w:adjustRightInd w:val="0"/>
              <w:jc w:val="both"/>
              <w:rPr>
                <w:rStyle w:val="Textoennegrita"/>
                <w:rFonts w:ascii="Arial" w:hAnsi="Arial" w:cs="Arial"/>
                <w:b w:val="0"/>
                <w:bCs w:val="0"/>
                <w:lang w:val="es-MX"/>
              </w:rPr>
            </w:pPr>
            <w:r w:rsidRPr="00F14ACF">
              <w:rPr>
                <w:rStyle w:val="Textoennegrita"/>
                <w:rFonts w:ascii="Arial" w:hAnsi="Arial" w:cs="Arial"/>
                <w:b w:val="0"/>
                <w:bCs w:val="0"/>
                <w:lang w:val="es-MX"/>
              </w:rPr>
              <w:lastRenderedPageBreak/>
              <w:t>Artículo 47. Las tarifas para arrendamientos de instalaciones de las diferentes unidades deportivas en sus diferentes disciplinas, atletismo, escuela de iniciación de fútbol, ligas internas de fútbol, etc. a cargo de la Dirección de Consejo Municipal del Deporte.</w:t>
            </w:r>
          </w:p>
          <w:p w:rsidR="00F14ACF" w:rsidRPr="00F14ACF" w:rsidRDefault="00F14ACF" w:rsidP="00F14ACF">
            <w:pPr>
              <w:autoSpaceDE w:val="0"/>
              <w:autoSpaceDN w:val="0"/>
              <w:adjustRightInd w:val="0"/>
              <w:jc w:val="both"/>
              <w:rPr>
                <w:rStyle w:val="Textoennegrita"/>
                <w:rFonts w:ascii="Arial" w:hAnsi="Arial" w:cs="Arial"/>
                <w:b w:val="0"/>
                <w:bCs w:val="0"/>
                <w:lang w:val="es-MX"/>
              </w:rPr>
            </w:pPr>
          </w:p>
          <w:p w:rsidR="00744FF9" w:rsidRDefault="00F14ACF" w:rsidP="00F14ACF">
            <w:pPr>
              <w:autoSpaceDE w:val="0"/>
              <w:autoSpaceDN w:val="0"/>
              <w:adjustRightInd w:val="0"/>
              <w:jc w:val="both"/>
              <w:rPr>
                <w:rStyle w:val="Textoennegrita"/>
                <w:rFonts w:ascii="Arial" w:hAnsi="Arial" w:cs="Arial"/>
                <w:b w:val="0"/>
                <w:bCs w:val="0"/>
                <w:lang w:val="es-MX"/>
              </w:rPr>
            </w:pPr>
            <w:r w:rsidRPr="00F14ACF">
              <w:rPr>
                <w:rStyle w:val="Textoennegrita"/>
                <w:rFonts w:ascii="Arial" w:hAnsi="Arial" w:cs="Arial"/>
                <w:b w:val="0"/>
                <w:bCs w:val="0"/>
                <w:lang w:val="es-MX"/>
              </w:rPr>
              <w:t>I. Renta de terrazas, por 5 horas, para eventos infantiles y deportivos en las unidades deportivas y espacios del Municipio de San Pedro Tlaquepaque.</w:t>
            </w:r>
          </w:p>
          <w:p w:rsidR="00F14ACF" w:rsidRPr="00744FF9" w:rsidRDefault="00F14ACF" w:rsidP="00744FF9">
            <w:pPr>
              <w:autoSpaceDE w:val="0"/>
              <w:autoSpaceDN w:val="0"/>
              <w:adjustRightInd w:val="0"/>
              <w:jc w:val="both"/>
              <w:rPr>
                <w:rStyle w:val="Textoennegrita"/>
                <w:rFonts w:ascii="Arial" w:hAnsi="Arial" w:cs="Arial"/>
                <w:b w:val="0"/>
                <w:bCs w:val="0"/>
                <w:lang w:val="es-MX"/>
              </w:rPr>
            </w:pPr>
          </w:p>
          <w:p w:rsidR="00F14ACF" w:rsidRDefault="004B76CD" w:rsidP="00F14ACF">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1</w:t>
            </w:r>
            <w:r w:rsidR="00F14ACF">
              <w:rPr>
                <w:rStyle w:val="Textoennegrita"/>
                <w:rFonts w:ascii="Arial" w:hAnsi="Arial" w:cs="Arial"/>
                <w:b w:val="0"/>
                <w:bCs w:val="0"/>
                <w:lang w:val="es-MX"/>
              </w:rPr>
              <w:t>…</w:t>
            </w:r>
          </w:p>
          <w:p w:rsidR="004B76CD" w:rsidRPr="004B76CD" w:rsidRDefault="004B76CD" w:rsidP="00F14ACF">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 </w:t>
            </w:r>
          </w:p>
          <w:p w:rsid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2</w:t>
            </w:r>
            <w:r>
              <w:rPr>
                <w:rStyle w:val="Textoennegrita"/>
                <w:rFonts w:ascii="Arial" w:hAnsi="Arial" w:cs="Arial"/>
                <w:b w:val="0"/>
                <w:bCs w:val="0"/>
                <w:lang w:val="es-MX"/>
              </w:rPr>
              <w:t>…</w:t>
            </w:r>
            <w:r w:rsidRPr="004B76CD">
              <w:rPr>
                <w:rStyle w:val="Textoennegrita"/>
                <w:rFonts w:ascii="Arial" w:hAnsi="Arial" w:cs="Arial"/>
                <w:b w:val="0"/>
                <w:bCs w:val="0"/>
                <w:lang w:val="es-MX"/>
              </w:rPr>
              <w:t xml:space="preserve"> </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F14ACF" w:rsidP="00D753EF">
            <w:pPr>
              <w:autoSpaceDE w:val="0"/>
              <w:autoSpaceDN w:val="0"/>
              <w:adjustRightInd w:val="0"/>
              <w:jc w:val="both"/>
              <w:rPr>
                <w:rStyle w:val="Textoennegrita"/>
                <w:rFonts w:ascii="Arial" w:hAnsi="Arial" w:cs="Arial"/>
                <w:b w:val="0"/>
                <w:bCs w:val="0"/>
                <w:lang w:val="es-MX"/>
              </w:rPr>
            </w:pPr>
            <w:r w:rsidRPr="00F14ACF">
              <w:rPr>
                <w:rStyle w:val="Textoennegrita"/>
                <w:rFonts w:ascii="Arial" w:hAnsi="Arial" w:cs="Arial"/>
                <w:b w:val="0"/>
                <w:bCs w:val="0"/>
                <w:lang w:val="es-MX"/>
              </w:rPr>
              <w:t>3. El Kiosco, por 5 horas, por evento,</w:t>
            </w:r>
          </w:p>
          <w:p w:rsidR="004B76CD" w:rsidRDefault="004B76CD" w:rsidP="004B76CD">
            <w:pPr>
              <w:autoSpaceDE w:val="0"/>
              <w:autoSpaceDN w:val="0"/>
              <w:adjustRightInd w:val="0"/>
              <w:jc w:val="both"/>
              <w:rPr>
                <w:rStyle w:val="Textoennegrita"/>
                <w:rFonts w:ascii="Arial" w:hAnsi="Arial" w:cs="Arial"/>
                <w:b w:val="0"/>
                <w:bCs w:val="0"/>
                <w:lang w:val="es-MX"/>
              </w:rPr>
            </w:pPr>
          </w:p>
          <w:p w:rsidR="007F43CA" w:rsidRDefault="007F43CA" w:rsidP="004B76CD">
            <w:pPr>
              <w:autoSpaceDE w:val="0"/>
              <w:autoSpaceDN w:val="0"/>
              <w:adjustRightInd w:val="0"/>
              <w:jc w:val="both"/>
              <w:rPr>
                <w:rStyle w:val="Textoennegrita"/>
                <w:rFonts w:ascii="Arial" w:hAnsi="Arial" w:cs="Arial"/>
                <w:b w:val="0"/>
                <w:bCs w:val="0"/>
                <w:lang w:val="es-MX"/>
              </w:rPr>
            </w:pPr>
          </w:p>
          <w:p w:rsidR="00F14ACF" w:rsidRDefault="00F14ACF" w:rsidP="004B76CD">
            <w:pPr>
              <w:autoSpaceDE w:val="0"/>
              <w:autoSpaceDN w:val="0"/>
              <w:adjustRightInd w:val="0"/>
              <w:jc w:val="both"/>
              <w:rPr>
                <w:rStyle w:val="Textoennegrita"/>
                <w:rFonts w:ascii="Arial" w:hAnsi="Arial" w:cs="Arial"/>
                <w:b w:val="0"/>
                <w:bCs w:val="0"/>
                <w:lang w:val="es-MX"/>
              </w:rPr>
            </w:pPr>
            <w:r w:rsidRPr="00F14ACF">
              <w:rPr>
                <w:rStyle w:val="Textoennegrita"/>
                <w:rFonts w:ascii="Arial" w:hAnsi="Arial" w:cs="Arial"/>
                <w:b w:val="0"/>
                <w:bCs w:val="0"/>
                <w:lang w:val="es-MX"/>
              </w:rPr>
              <w:t>a)</w:t>
            </w:r>
            <w:r w:rsidRPr="00F14ACF">
              <w:rPr>
                <w:rStyle w:val="Textoennegrita"/>
                <w:rFonts w:ascii="Arial" w:hAnsi="Arial" w:cs="Arial"/>
                <w:b w:val="0"/>
                <w:bCs w:val="0"/>
                <w:lang w:val="es-MX"/>
              </w:rPr>
              <w:tab/>
              <w:t>A empleados del Ayuntamient</w:t>
            </w:r>
            <w:r>
              <w:rPr>
                <w:rStyle w:val="Textoennegrita"/>
                <w:rFonts w:ascii="Arial" w:hAnsi="Arial" w:cs="Arial"/>
                <w:b w:val="0"/>
                <w:bCs w:val="0"/>
                <w:lang w:val="es-MX"/>
              </w:rPr>
              <w:t xml:space="preserve">o El 50% de descuento:      </w:t>
            </w:r>
            <w:r w:rsidRPr="00F14ACF">
              <w:rPr>
                <w:rStyle w:val="Textoennegrita"/>
                <w:rFonts w:ascii="Arial" w:hAnsi="Arial" w:cs="Arial"/>
                <w:b w:val="0"/>
                <w:bCs w:val="0"/>
                <w:lang w:val="es-MX"/>
              </w:rPr>
              <w:t xml:space="preserve">  $ 1,973.50</w:t>
            </w:r>
          </w:p>
          <w:p w:rsidR="00F14ACF" w:rsidRDefault="00F14ACF" w:rsidP="004B76CD">
            <w:pPr>
              <w:autoSpaceDE w:val="0"/>
              <w:autoSpaceDN w:val="0"/>
              <w:adjustRightInd w:val="0"/>
              <w:jc w:val="both"/>
              <w:rPr>
                <w:rStyle w:val="Textoennegrita"/>
                <w:rFonts w:ascii="Arial" w:hAnsi="Arial" w:cs="Arial"/>
                <w:b w:val="0"/>
                <w:bCs w:val="0"/>
                <w:lang w:val="es-MX"/>
              </w:rPr>
            </w:pPr>
          </w:p>
          <w:p w:rsidR="004B76CD" w:rsidRDefault="004B76CD" w:rsidP="00F14ACF">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4</w:t>
            </w:r>
            <w:r w:rsidR="00F14ACF">
              <w:rPr>
                <w:rStyle w:val="Textoennegrita"/>
                <w:rFonts w:ascii="Arial" w:hAnsi="Arial" w:cs="Arial"/>
                <w:b w:val="0"/>
                <w:bCs w:val="0"/>
                <w:lang w:val="es-MX"/>
              </w:rPr>
              <w:t xml:space="preserve"> a 9…</w:t>
            </w:r>
          </w:p>
          <w:p w:rsidR="00F27C82" w:rsidRDefault="00F27C82" w:rsidP="00744FF9">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II. Arrendamientos de bienes muebles en unidades deportivas propiedad del Municipio:</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1. Fuentes de sodas Unidad La Huaja, costo mensu</w:t>
            </w:r>
            <w:r>
              <w:rPr>
                <w:rStyle w:val="Textoennegrita"/>
                <w:rFonts w:ascii="Arial" w:hAnsi="Arial" w:cs="Arial"/>
                <w:b w:val="0"/>
                <w:bCs w:val="0"/>
                <w:lang w:val="es-MX"/>
              </w:rPr>
              <w:t xml:space="preserve">al:           </w:t>
            </w:r>
            <w:r w:rsidRPr="00204272">
              <w:rPr>
                <w:rStyle w:val="Textoennegrita"/>
                <w:rFonts w:ascii="Arial" w:hAnsi="Arial" w:cs="Arial"/>
                <w:b w:val="0"/>
                <w:bCs w:val="0"/>
                <w:lang w:val="es-MX"/>
              </w:rPr>
              <w:t>$ 798.00</w:t>
            </w:r>
          </w:p>
          <w:p w:rsidR="00204272" w:rsidRPr="00204272" w:rsidRDefault="00204272" w:rsidP="00204272">
            <w:pPr>
              <w:autoSpaceDE w:val="0"/>
              <w:autoSpaceDN w:val="0"/>
              <w:adjustRightInd w:val="0"/>
              <w:jc w:val="both"/>
              <w:rPr>
                <w:rStyle w:val="Textoennegrita"/>
                <w:rFonts w:ascii="Arial" w:hAnsi="Arial" w:cs="Arial"/>
                <w:b w:val="0"/>
                <w:bCs w:val="0"/>
                <w:lang w:val="es-MX"/>
              </w:rPr>
            </w:pP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2. Fuentes de sodas Unidad Fracc. Revoluci</w:t>
            </w:r>
            <w:r w:rsidR="006C3ADD">
              <w:rPr>
                <w:rStyle w:val="Textoennegrita"/>
                <w:rFonts w:ascii="Arial" w:hAnsi="Arial" w:cs="Arial"/>
                <w:b w:val="0"/>
                <w:bCs w:val="0"/>
                <w:lang w:val="es-MX"/>
              </w:rPr>
              <w:t xml:space="preserve">ón, costo mensual:  </w:t>
            </w:r>
            <w:r w:rsidRPr="00204272">
              <w:rPr>
                <w:rStyle w:val="Textoennegrita"/>
                <w:rFonts w:ascii="Arial" w:hAnsi="Arial" w:cs="Arial"/>
                <w:b w:val="0"/>
                <w:bCs w:val="0"/>
                <w:lang w:val="es-MX"/>
              </w:rPr>
              <w:t>$ 798.00</w:t>
            </w:r>
          </w:p>
          <w:p w:rsidR="00204272" w:rsidRPr="00204272" w:rsidRDefault="00204272" w:rsidP="00204272">
            <w:pPr>
              <w:autoSpaceDE w:val="0"/>
              <w:autoSpaceDN w:val="0"/>
              <w:adjustRightInd w:val="0"/>
              <w:jc w:val="both"/>
              <w:rPr>
                <w:rStyle w:val="Textoennegrita"/>
                <w:rFonts w:ascii="Arial" w:hAnsi="Arial" w:cs="Arial"/>
                <w:b w:val="0"/>
                <w:bCs w:val="0"/>
                <w:lang w:val="es-MX"/>
              </w:rPr>
            </w:pPr>
          </w:p>
          <w:p w:rsid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 xml:space="preserve">3. Fuentes de sodas Unidad Parques de Santa María, costo mensual: </w:t>
            </w:r>
          </w:p>
          <w:p w:rsidR="00204272" w:rsidRPr="00204272" w:rsidRDefault="00204272" w:rsidP="0020427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006C3ADD">
              <w:rPr>
                <w:rStyle w:val="Textoennegrita"/>
                <w:rFonts w:ascii="Arial" w:hAnsi="Arial" w:cs="Arial"/>
                <w:b w:val="0"/>
                <w:bCs w:val="0"/>
                <w:lang w:val="es-MX"/>
              </w:rPr>
              <w:t xml:space="preserve">                               </w:t>
            </w:r>
            <w:r w:rsidRPr="00204272">
              <w:rPr>
                <w:rStyle w:val="Textoennegrita"/>
                <w:rFonts w:ascii="Arial" w:hAnsi="Arial" w:cs="Arial"/>
                <w:b w:val="0"/>
                <w:bCs w:val="0"/>
                <w:lang w:val="es-MX"/>
              </w:rPr>
              <w:t>$ 1,100.00</w:t>
            </w:r>
          </w:p>
          <w:p w:rsidR="00204272" w:rsidRPr="00204272" w:rsidRDefault="00204272" w:rsidP="00204272">
            <w:pPr>
              <w:autoSpaceDE w:val="0"/>
              <w:autoSpaceDN w:val="0"/>
              <w:adjustRightInd w:val="0"/>
              <w:jc w:val="both"/>
              <w:rPr>
                <w:rStyle w:val="Textoennegrita"/>
                <w:rFonts w:ascii="Arial" w:hAnsi="Arial" w:cs="Arial"/>
                <w:b w:val="0"/>
                <w:bCs w:val="0"/>
                <w:lang w:val="es-MX"/>
              </w:rPr>
            </w:pP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 xml:space="preserve">4. Fuentes de sodas Unidad Enrique </w:t>
            </w:r>
            <w:r w:rsidRPr="00204272">
              <w:rPr>
                <w:rStyle w:val="Textoennegrita"/>
                <w:rFonts w:ascii="Arial" w:hAnsi="Arial" w:cs="Arial"/>
                <w:b w:val="0"/>
                <w:bCs w:val="0"/>
                <w:lang w:val="es-MX"/>
              </w:rPr>
              <w:lastRenderedPageBreak/>
              <w:t xml:space="preserve">Álvarez del Castillo, costo mensual: </w:t>
            </w: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204272">
              <w:rPr>
                <w:rStyle w:val="Textoennegrita"/>
                <w:rFonts w:ascii="Arial" w:hAnsi="Arial" w:cs="Arial"/>
                <w:b w:val="0"/>
                <w:bCs w:val="0"/>
                <w:lang w:val="es-MX"/>
              </w:rPr>
              <w:t>$ 1,603.00</w:t>
            </w:r>
          </w:p>
          <w:p w:rsidR="00204272" w:rsidRPr="00204272" w:rsidRDefault="00204272" w:rsidP="00204272">
            <w:pPr>
              <w:autoSpaceDE w:val="0"/>
              <w:autoSpaceDN w:val="0"/>
              <w:adjustRightInd w:val="0"/>
              <w:jc w:val="both"/>
              <w:rPr>
                <w:rStyle w:val="Textoennegrita"/>
                <w:rFonts w:ascii="Arial" w:hAnsi="Arial" w:cs="Arial"/>
                <w:b w:val="0"/>
                <w:bCs w:val="0"/>
                <w:lang w:val="es-MX"/>
              </w:rPr>
            </w:pP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 xml:space="preserve">5. Fuentes de sodas Polideportivo Valentín Gómez Farías, costo mensual: </w:t>
            </w:r>
            <w:r w:rsidR="006C3ADD">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204272">
              <w:rPr>
                <w:rStyle w:val="Textoennegrita"/>
                <w:rFonts w:ascii="Arial" w:hAnsi="Arial" w:cs="Arial"/>
                <w:b w:val="0"/>
                <w:bCs w:val="0"/>
                <w:lang w:val="es-MX"/>
              </w:rPr>
              <w:t>$ 1,138.00</w:t>
            </w:r>
          </w:p>
          <w:p w:rsidR="00204272" w:rsidRPr="00204272" w:rsidRDefault="00204272" w:rsidP="00204272">
            <w:pPr>
              <w:autoSpaceDE w:val="0"/>
              <w:autoSpaceDN w:val="0"/>
              <w:adjustRightInd w:val="0"/>
              <w:jc w:val="both"/>
              <w:rPr>
                <w:rStyle w:val="Textoennegrita"/>
                <w:rFonts w:ascii="Arial" w:hAnsi="Arial" w:cs="Arial"/>
                <w:b w:val="0"/>
                <w:bCs w:val="0"/>
                <w:lang w:val="es-MX"/>
              </w:rPr>
            </w:pP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 xml:space="preserve">6. Cobro de renta mensual para la instalación de puesto de venta de alimentos y bebidas dentro de las unidades deportivas propiedad del Municipio:        </w:t>
            </w:r>
            <w:r w:rsidR="006C3ADD">
              <w:rPr>
                <w:rStyle w:val="Textoennegrita"/>
                <w:rFonts w:ascii="Arial" w:hAnsi="Arial" w:cs="Arial"/>
                <w:b w:val="0"/>
                <w:bCs w:val="0"/>
                <w:lang w:val="es-MX"/>
              </w:rPr>
              <w:t xml:space="preserve">                      </w:t>
            </w:r>
            <w:r w:rsidRPr="00204272">
              <w:rPr>
                <w:rStyle w:val="Textoennegrita"/>
                <w:rFonts w:ascii="Arial" w:hAnsi="Arial" w:cs="Arial"/>
                <w:b w:val="0"/>
                <w:bCs w:val="0"/>
                <w:lang w:val="es-MX"/>
              </w:rPr>
              <w:t>$ 500.00</w:t>
            </w:r>
          </w:p>
          <w:p w:rsidR="00204272" w:rsidRPr="00204272" w:rsidRDefault="00204272" w:rsidP="00204272">
            <w:pPr>
              <w:autoSpaceDE w:val="0"/>
              <w:autoSpaceDN w:val="0"/>
              <w:adjustRightInd w:val="0"/>
              <w:jc w:val="both"/>
              <w:rPr>
                <w:rStyle w:val="Textoennegrita"/>
                <w:rFonts w:ascii="Arial" w:hAnsi="Arial" w:cs="Arial"/>
                <w:b w:val="0"/>
                <w:bCs w:val="0"/>
                <w:lang w:val="es-MX"/>
              </w:rPr>
            </w:pPr>
          </w:p>
          <w:p w:rsidR="006C3ADD"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 xml:space="preserve">7. Cobro de renta mensual para la instalación de puesto de diversión, juegos recreativos, brincolines, etc.,dentro de las unidades deportivas propiedad del Municipio:      </w:t>
            </w:r>
            <w:r>
              <w:rPr>
                <w:rStyle w:val="Textoennegrita"/>
                <w:rFonts w:ascii="Arial" w:hAnsi="Arial" w:cs="Arial"/>
                <w:b w:val="0"/>
                <w:bCs w:val="0"/>
                <w:lang w:val="es-MX"/>
              </w:rPr>
              <w:t xml:space="preserve">  </w:t>
            </w:r>
          </w:p>
          <w:p w:rsidR="004B76CD" w:rsidRDefault="006C3ADD" w:rsidP="0020427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00204272" w:rsidRPr="00204272">
              <w:rPr>
                <w:rStyle w:val="Textoennegrita"/>
                <w:rFonts w:ascii="Arial" w:hAnsi="Arial" w:cs="Arial"/>
                <w:b w:val="0"/>
                <w:bCs w:val="0"/>
                <w:lang w:val="es-MX"/>
              </w:rPr>
              <w:t>$</w:t>
            </w:r>
            <w:r w:rsidR="00204272">
              <w:rPr>
                <w:rStyle w:val="Textoennegrita"/>
                <w:rFonts w:ascii="Arial" w:hAnsi="Arial" w:cs="Arial"/>
                <w:b w:val="0"/>
                <w:bCs w:val="0"/>
                <w:lang w:val="es-MX"/>
              </w:rPr>
              <w:t xml:space="preserve"> </w:t>
            </w:r>
            <w:r w:rsidR="00204272" w:rsidRPr="00204272">
              <w:rPr>
                <w:rStyle w:val="Textoennegrita"/>
                <w:rFonts w:ascii="Arial" w:hAnsi="Arial" w:cs="Arial"/>
                <w:b w:val="0"/>
                <w:bCs w:val="0"/>
                <w:lang w:val="es-MX"/>
              </w:rPr>
              <w:t>500.00</w:t>
            </w:r>
          </w:p>
          <w:p w:rsidR="004B76CD" w:rsidRDefault="004B76CD" w:rsidP="004B76CD">
            <w:pPr>
              <w:autoSpaceDE w:val="0"/>
              <w:autoSpaceDN w:val="0"/>
              <w:adjustRightInd w:val="0"/>
              <w:jc w:val="both"/>
              <w:rPr>
                <w:rStyle w:val="Textoennegrita"/>
                <w:rFonts w:ascii="Arial" w:hAnsi="Arial" w:cs="Arial"/>
                <w:b w:val="0"/>
                <w:bCs w:val="0"/>
                <w:lang w:val="es-MX"/>
              </w:rPr>
            </w:pPr>
          </w:p>
          <w:p w:rsidR="00204272" w:rsidRPr="00204272" w:rsidRDefault="00204272" w:rsidP="00204272">
            <w:pPr>
              <w:autoSpaceDE w:val="0"/>
              <w:autoSpaceDN w:val="0"/>
              <w:adjustRightInd w:val="0"/>
              <w:jc w:val="both"/>
              <w:rPr>
                <w:rStyle w:val="Textoennegrita"/>
                <w:rFonts w:ascii="Arial" w:hAnsi="Arial" w:cs="Arial"/>
                <w:b w:val="0"/>
                <w:bCs w:val="0"/>
                <w:lang w:val="es-MX"/>
              </w:rPr>
            </w:pPr>
            <w:r w:rsidRPr="00204272">
              <w:rPr>
                <w:rStyle w:val="Textoennegrita"/>
                <w:rFonts w:ascii="Arial" w:hAnsi="Arial" w:cs="Arial"/>
                <w:b w:val="0"/>
                <w:bCs w:val="0"/>
                <w:lang w:val="es-MX"/>
              </w:rPr>
              <w:t>III. Renta por el uso de las canchas de futbol con pasto sintético, por hora…:</w:t>
            </w:r>
          </w:p>
          <w:p w:rsidR="004B76CD" w:rsidRDefault="004B76CD" w:rsidP="00744FF9">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 Misión Magnolias:            $ 130.00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2. Los Olivos: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3. 5 de Mayo: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4. La Candelaria: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5. Santa Cruz del Valle: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6. Santa María Tequepexpan: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                                             $ 170.00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7. Prados de Tlaquepaque: $ 110.00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8. Peña de Huertas:             $ 110.00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9. La Mezquitera: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10. Ojo de Agua Santa Anita: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                                             $ 110.00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11. Vistas del Cuatro:          $ 110.00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12. Portillo López:                $ 110.00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13. Alvárez del Castillo: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14. Parque Central Cerro del Cuatro: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                                             $ 450.00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15. Nueva Santa María: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lastRenderedPageBreak/>
              <w:t>16. Parques Colón:              $ 120.00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17. La Asunción:                  $ 150.00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18. Guayabitos:                   $ 100.00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19. Haciendas de San Martín:                                                                    </w:t>
            </w:r>
          </w:p>
          <w:p w:rsidR="00D753EF" w:rsidRDefault="006C3ADD" w:rsidP="00744FF9">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                                             $ 150.00</w:t>
            </w:r>
          </w:p>
          <w:p w:rsidR="006C3ADD" w:rsidRDefault="006C3ADD" w:rsidP="008C4EB5">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IV…</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a) Renta de Canchas Squash por hora: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xml:space="preserve">$ 112.00 </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V. La entrada a las Unidades Deportivas del Municipio, por el año 2020 será gratuita.</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VI. Excusados y baños públicos, dentro de los espacios Deportivos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del Municipio, cada vez que se usen, excepto niños menores de 10 años, personas mayores de 60 años, así c</w:t>
            </w:r>
            <w:r>
              <w:rPr>
                <w:rStyle w:val="Textoennegrita"/>
                <w:rFonts w:ascii="Arial" w:hAnsi="Arial" w:cs="Arial"/>
                <w:b w:val="0"/>
                <w:bCs w:val="0"/>
                <w:lang w:val="es-MX"/>
              </w:rPr>
              <w:t xml:space="preserve">omo discapacitados:          </w:t>
            </w:r>
            <w:r w:rsidRPr="006C3ADD">
              <w:rPr>
                <w:rStyle w:val="Textoennegrita"/>
                <w:rFonts w:ascii="Arial" w:hAnsi="Arial" w:cs="Arial"/>
                <w:b w:val="0"/>
                <w:bCs w:val="0"/>
                <w:lang w:val="es-MX"/>
              </w:rPr>
              <w:t xml:space="preserve">      $ 4.00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VII. Renta por el uso de las canchas de Beisbol de la Unidad Deportiva Alvarez del Castillo: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$ 697.00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VIII. Renta de las canchas de futbol de la Unidad Deportiva Brisas de Chapala: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$ 337.00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IX. Renta de Cancha de Futból de la Unidad Deportiva Parques del Bosque:                           </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$ 312.00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P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X. Renta de las instalaciones del Gimnasio Prados Tlaquepaque por mes:</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$ 1,687.00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6C3ADD"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t xml:space="preserve">XI. Renta por el uso del campo de beisból de la Unidad La Micaelita:      </w:t>
            </w:r>
          </w:p>
          <w:p w:rsidR="006C3ADD" w:rsidRPr="006C3ADD" w:rsidRDefault="006C3ADD" w:rsidP="006C3AD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$ 500.00</w:t>
            </w:r>
          </w:p>
          <w:p w:rsidR="006C3ADD" w:rsidRPr="006C3ADD" w:rsidRDefault="006C3ADD" w:rsidP="006C3ADD">
            <w:pPr>
              <w:autoSpaceDE w:val="0"/>
              <w:autoSpaceDN w:val="0"/>
              <w:adjustRightInd w:val="0"/>
              <w:jc w:val="both"/>
              <w:rPr>
                <w:rStyle w:val="Textoennegrita"/>
                <w:rFonts w:ascii="Arial" w:hAnsi="Arial" w:cs="Arial"/>
                <w:b w:val="0"/>
                <w:bCs w:val="0"/>
                <w:lang w:val="es-MX"/>
              </w:rPr>
            </w:pPr>
          </w:p>
          <w:p w:rsidR="00744FF9" w:rsidRPr="006062AF" w:rsidRDefault="006C3ADD" w:rsidP="006C3ADD">
            <w:pPr>
              <w:autoSpaceDE w:val="0"/>
              <w:autoSpaceDN w:val="0"/>
              <w:adjustRightInd w:val="0"/>
              <w:jc w:val="both"/>
              <w:rPr>
                <w:rStyle w:val="Textoennegrita"/>
                <w:rFonts w:ascii="Arial" w:hAnsi="Arial" w:cs="Arial"/>
                <w:b w:val="0"/>
                <w:bCs w:val="0"/>
                <w:lang w:val="es-MX"/>
              </w:rPr>
            </w:pPr>
            <w:r w:rsidRPr="006C3ADD">
              <w:rPr>
                <w:rStyle w:val="Textoennegrita"/>
                <w:rFonts w:ascii="Arial" w:hAnsi="Arial" w:cs="Arial"/>
                <w:b w:val="0"/>
                <w:bCs w:val="0"/>
                <w:lang w:val="es-MX"/>
              </w:rPr>
              <w:lastRenderedPageBreak/>
              <w:t>XII</w:t>
            </w:r>
            <w:r>
              <w:rPr>
                <w:rStyle w:val="Textoennegrita"/>
                <w:rFonts w:ascii="Arial" w:hAnsi="Arial" w:cs="Arial"/>
                <w:b w:val="0"/>
                <w:bCs w:val="0"/>
                <w:lang w:val="es-MX"/>
              </w:rPr>
              <w:t xml:space="preserve">. </w:t>
            </w:r>
            <w:r w:rsidRPr="006C3ADD">
              <w:rPr>
                <w:rStyle w:val="Textoennegrita"/>
                <w:rFonts w:ascii="Arial" w:hAnsi="Arial" w:cs="Arial"/>
                <w:b w:val="0"/>
                <w:bCs w:val="0"/>
                <w:lang w:val="es-MX"/>
              </w:rPr>
              <w:t xml:space="preserve"> Por el permiso de uso de los espacios públicos</w:t>
            </w:r>
            <w:r>
              <w:rPr>
                <w:rStyle w:val="Textoennegrita"/>
                <w:rFonts w:ascii="Arial" w:hAnsi="Arial" w:cs="Arial"/>
                <w:b w:val="0"/>
                <w:bCs w:val="0"/>
                <w:lang w:val="es-MX"/>
              </w:rPr>
              <w:t>…</w:t>
            </w:r>
          </w:p>
        </w:tc>
      </w:tr>
    </w:tbl>
    <w:p w:rsidR="006062AF" w:rsidRDefault="006062AF" w:rsidP="006062AF">
      <w:pPr>
        <w:spacing w:line="360" w:lineRule="auto"/>
        <w:jc w:val="both"/>
        <w:rPr>
          <w:rFonts w:ascii="Arial" w:hAnsi="Arial" w:cs="Arial"/>
        </w:rPr>
      </w:pPr>
    </w:p>
    <w:p w:rsidR="00475E60" w:rsidRPr="00475E60" w:rsidRDefault="00475E60" w:rsidP="00475E60">
      <w:pPr>
        <w:spacing w:line="360" w:lineRule="auto"/>
        <w:jc w:val="both"/>
        <w:rPr>
          <w:rFonts w:ascii="Arial" w:hAnsi="Arial" w:cs="Arial"/>
          <w:b/>
        </w:rPr>
      </w:pPr>
      <w:r w:rsidRPr="00475E60">
        <w:rPr>
          <w:rFonts w:ascii="Arial" w:hAnsi="Arial" w:cs="Arial"/>
          <w:b/>
        </w:rPr>
        <w:t>Artículo 48 Bis</w:t>
      </w:r>
    </w:p>
    <w:p w:rsidR="00475E60" w:rsidRPr="00475E60" w:rsidRDefault="00475E60" w:rsidP="00475E60">
      <w:pPr>
        <w:spacing w:line="360" w:lineRule="auto"/>
        <w:jc w:val="both"/>
        <w:rPr>
          <w:rFonts w:ascii="Arial" w:hAnsi="Arial" w:cs="Arial"/>
        </w:rPr>
      </w:pPr>
      <w:r w:rsidRPr="00475E60">
        <w:rPr>
          <w:rFonts w:ascii="Arial" w:hAnsi="Arial" w:cs="Arial"/>
        </w:rPr>
        <w:t>Se incorpora el artículo a la presente Ley en razón de la nueva creación del Centro Cultural y Eventos “Casa Morelos” para que dichos cobros por el arrendamiento estén incluidos en el presente marco legal para cumplir con el principio de legalidad.</w:t>
      </w:r>
    </w:p>
    <w:p w:rsidR="00475E60" w:rsidRDefault="00475E60" w:rsidP="00475E60">
      <w:pPr>
        <w:spacing w:line="360" w:lineRule="auto"/>
        <w:jc w:val="both"/>
        <w:rPr>
          <w:rFonts w:ascii="Arial" w:hAnsi="Arial" w:cs="Arial"/>
          <w:b/>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475E60" w:rsidRPr="0096644A" w:rsidTr="00BE1B23">
        <w:trPr>
          <w:trHeight w:val="562"/>
        </w:trPr>
        <w:tc>
          <w:tcPr>
            <w:tcW w:w="4219" w:type="dxa"/>
          </w:tcPr>
          <w:p w:rsidR="00475E60" w:rsidRPr="0096644A" w:rsidRDefault="00475E60" w:rsidP="00BE1B2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21</w:t>
            </w:r>
          </w:p>
        </w:tc>
        <w:tc>
          <w:tcPr>
            <w:tcW w:w="4270" w:type="dxa"/>
          </w:tcPr>
          <w:p w:rsidR="00475E60" w:rsidRPr="0096644A" w:rsidRDefault="00475E60" w:rsidP="00BE1B2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Pr>
                <w:rFonts w:ascii="Arial" w:hAnsi="Arial" w:cs="Arial"/>
                <w:b/>
              </w:rPr>
              <w:t>20</w:t>
            </w:r>
          </w:p>
        </w:tc>
      </w:tr>
      <w:tr w:rsidR="00475E60" w:rsidRPr="0096644A" w:rsidTr="00BE1B23">
        <w:trPr>
          <w:trHeight w:val="276"/>
        </w:trPr>
        <w:tc>
          <w:tcPr>
            <w:tcW w:w="4219" w:type="dxa"/>
          </w:tcPr>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Artículo 48 Bis. Las tarifas por arrendamiento de espacios y secciones del Centro Cultural y Eventos “Casa Morelos”, serán las siguientes:</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I. La entrada al Centro Cultural y Eventos “Casa Morelos”, tendrá el siguiente costo:</w:t>
            </w:r>
          </w:p>
          <w:p w:rsidR="00EB4337" w:rsidRPr="00EB4337" w:rsidRDefault="00EB4337" w:rsidP="00EB4337">
            <w:pPr>
              <w:autoSpaceDE w:val="0"/>
              <w:autoSpaceDN w:val="0"/>
              <w:adjustRightInd w:val="0"/>
              <w:jc w:val="both"/>
              <w:rPr>
                <w:rFonts w:ascii="Arial" w:hAnsi="Arial" w:cs="Arial"/>
                <w:bCs/>
                <w:lang w:val="es-MX"/>
              </w:rPr>
            </w:pPr>
          </w:p>
          <w:p w:rsid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a) Visitas guiadas a grupos turistas extranjeros (pago por persona):        </w:t>
            </w:r>
          </w:p>
          <w:p w:rsidR="00EB4337" w:rsidRPr="00EB4337" w:rsidRDefault="00EB4337" w:rsidP="00EB4337">
            <w:pPr>
              <w:autoSpaceDE w:val="0"/>
              <w:autoSpaceDN w:val="0"/>
              <w:adjustRightInd w:val="0"/>
              <w:jc w:val="both"/>
              <w:rPr>
                <w:rFonts w:ascii="Arial" w:hAnsi="Arial" w:cs="Arial"/>
                <w:bCs/>
                <w:lang w:val="es-MX"/>
              </w:rPr>
            </w:pPr>
            <w:r>
              <w:rPr>
                <w:rFonts w:ascii="Arial" w:hAnsi="Arial" w:cs="Arial"/>
                <w:bCs/>
                <w:lang w:val="es-MX"/>
              </w:rPr>
              <w:t xml:space="preserve">                                              </w:t>
            </w:r>
            <w:r w:rsidRPr="00EB4337">
              <w:rPr>
                <w:rFonts w:ascii="Arial" w:hAnsi="Arial" w:cs="Arial"/>
                <w:bCs/>
                <w:lang w:val="es-MX"/>
              </w:rPr>
              <w:t>$ 190.00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b) Visitas de grupos escolares (solicitud por oficio):  </w:t>
            </w:r>
            <w:r>
              <w:rPr>
                <w:rFonts w:ascii="Arial" w:hAnsi="Arial" w:cs="Arial"/>
                <w:bCs/>
                <w:lang w:val="es-MX"/>
              </w:rPr>
              <w:t xml:space="preserve">            </w:t>
            </w:r>
            <w:r w:rsidRPr="00EB4337">
              <w:rPr>
                <w:rFonts w:ascii="Arial" w:hAnsi="Arial" w:cs="Arial"/>
                <w:bCs/>
                <w:lang w:val="es-MX"/>
              </w:rPr>
              <w:t>$ 150.00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c) Talleres educativos a grupos de 10 a 100 personas (incluye material, precio por pe</w:t>
            </w:r>
            <w:r>
              <w:rPr>
                <w:rFonts w:ascii="Arial" w:hAnsi="Arial" w:cs="Arial"/>
                <w:bCs/>
                <w:lang w:val="es-MX"/>
              </w:rPr>
              <w:t xml:space="preserve">rsona):               </w:t>
            </w:r>
            <w:r w:rsidRPr="00EB4337">
              <w:rPr>
                <w:rFonts w:ascii="Arial" w:hAnsi="Arial" w:cs="Arial"/>
                <w:bCs/>
                <w:lang w:val="es-MX"/>
              </w:rPr>
              <w:t>$ 70.00</w:t>
            </w:r>
          </w:p>
          <w:p w:rsidR="00EB4337" w:rsidRPr="00EB4337" w:rsidRDefault="00EB4337" w:rsidP="00EB4337">
            <w:pPr>
              <w:autoSpaceDE w:val="0"/>
              <w:autoSpaceDN w:val="0"/>
              <w:adjustRightInd w:val="0"/>
              <w:jc w:val="both"/>
              <w:rPr>
                <w:rFonts w:ascii="Arial" w:hAnsi="Arial" w:cs="Arial"/>
                <w:bCs/>
                <w:lang w:val="es-MX"/>
              </w:rPr>
            </w:pPr>
          </w:p>
          <w:p w:rsid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d) Sesión Fotográfica, con equipo profesional y semi profesional:         </w:t>
            </w:r>
          </w:p>
          <w:p w:rsidR="00EB4337" w:rsidRPr="00EB4337" w:rsidRDefault="00EB4337" w:rsidP="00EB4337">
            <w:pPr>
              <w:autoSpaceDE w:val="0"/>
              <w:autoSpaceDN w:val="0"/>
              <w:adjustRightInd w:val="0"/>
              <w:jc w:val="both"/>
              <w:rPr>
                <w:rFonts w:ascii="Arial" w:hAnsi="Arial" w:cs="Arial"/>
                <w:bCs/>
                <w:lang w:val="es-MX"/>
              </w:rPr>
            </w:pPr>
            <w:r>
              <w:rPr>
                <w:rFonts w:ascii="Arial" w:hAnsi="Arial" w:cs="Arial"/>
                <w:bCs/>
                <w:lang w:val="es-MX"/>
              </w:rPr>
              <w:t xml:space="preserve">                                           </w:t>
            </w:r>
            <w:r w:rsidRPr="00EB4337">
              <w:rPr>
                <w:rFonts w:ascii="Arial" w:hAnsi="Arial" w:cs="Arial"/>
                <w:bCs/>
                <w:lang w:val="es-MX"/>
              </w:rPr>
              <w:t>$ 1,250.00</w:t>
            </w:r>
          </w:p>
          <w:p w:rsidR="00EB4337" w:rsidRPr="00EB4337" w:rsidRDefault="00EB4337" w:rsidP="00EB4337">
            <w:pPr>
              <w:autoSpaceDE w:val="0"/>
              <w:autoSpaceDN w:val="0"/>
              <w:adjustRightInd w:val="0"/>
              <w:jc w:val="both"/>
              <w:rPr>
                <w:rFonts w:ascii="Arial" w:hAnsi="Arial" w:cs="Arial"/>
                <w:bCs/>
                <w:lang w:val="es-MX"/>
              </w:rPr>
            </w:pPr>
          </w:p>
          <w:p w:rsid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e) Video Grabaciones, con equipo profesional y semi profesional:        </w:t>
            </w:r>
          </w:p>
          <w:p w:rsidR="00EB4337" w:rsidRPr="00EB4337" w:rsidRDefault="00EB4337" w:rsidP="00EB4337">
            <w:pPr>
              <w:autoSpaceDE w:val="0"/>
              <w:autoSpaceDN w:val="0"/>
              <w:adjustRightInd w:val="0"/>
              <w:jc w:val="both"/>
              <w:rPr>
                <w:rFonts w:ascii="Arial" w:hAnsi="Arial" w:cs="Arial"/>
                <w:bCs/>
                <w:lang w:val="es-MX"/>
              </w:rPr>
            </w:pPr>
            <w:r>
              <w:rPr>
                <w:rFonts w:ascii="Arial" w:hAnsi="Arial" w:cs="Arial"/>
                <w:bCs/>
                <w:lang w:val="es-MX"/>
              </w:rPr>
              <w:lastRenderedPageBreak/>
              <w:t xml:space="preserve">                                           </w:t>
            </w:r>
            <w:r w:rsidRPr="00EB4337">
              <w:rPr>
                <w:rFonts w:ascii="Arial" w:hAnsi="Arial" w:cs="Arial"/>
                <w:bCs/>
                <w:lang w:val="es-MX"/>
              </w:rPr>
              <w:t>$ 1,250.00</w:t>
            </w:r>
          </w:p>
          <w:p w:rsidR="00EB4337" w:rsidRPr="00EB4337" w:rsidRDefault="00EB4337" w:rsidP="00EB4337">
            <w:pPr>
              <w:autoSpaceDE w:val="0"/>
              <w:autoSpaceDN w:val="0"/>
              <w:adjustRightInd w:val="0"/>
              <w:jc w:val="both"/>
              <w:rPr>
                <w:rFonts w:ascii="Arial" w:hAnsi="Arial" w:cs="Arial"/>
                <w:bCs/>
                <w:lang w:val="es-MX"/>
              </w:rPr>
            </w:pPr>
          </w:p>
          <w:p w:rsid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f) Audio Grabaciones, con equipo profesional y semi profesional:            </w:t>
            </w:r>
          </w:p>
          <w:p w:rsidR="00EB4337" w:rsidRPr="00EB4337" w:rsidRDefault="00EB4337" w:rsidP="00EB4337">
            <w:pPr>
              <w:autoSpaceDE w:val="0"/>
              <w:autoSpaceDN w:val="0"/>
              <w:adjustRightInd w:val="0"/>
              <w:jc w:val="both"/>
              <w:rPr>
                <w:rFonts w:ascii="Arial" w:hAnsi="Arial" w:cs="Arial"/>
                <w:bCs/>
                <w:lang w:val="es-MX"/>
              </w:rPr>
            </w:pPr>
            <w:r>
              <w:rPr>
                <w:rFonts w:ascii="Arial" w:hAnsi="Arial" w:cs="Arial"/>
                <w:bCs/>
                <w:lang w:val="es-MX"/>
              </w:rPr>
              <w:t xml:space="preserve">                                              </w:t>
            </w:r>
            <w:r w:rsidRPr="00EB4337">
              <w:rPr>
                <w:rFonts w:ascii="Arial" w:hAnsi="Arial" w:cs="Arial"/>
                <w:bCs/>
                <w:lang w:val="es-MX"/>
              </w:rPr>
              <w:t>$ 950.00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Los Domingos y días festivos, la entrada para el público general será gratuita, a reserva de disponibilidad del sitio.</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II. Los demás derechos provenientes del Centro Cultural y Eventos “Casa Morelos”, se precibirán de conformidad con los convenios y contratos concernientes, previa aprobación por el ayuntamiento en los términos de los reglamentos municipales respectivos.</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III. El costo de la renta de los espacios del Centro Cultural y Eventos “Casa Morelos”, por 5 horas será:   </w:t>
            </w:r>
            <w:r>
              <w:rPr>
                <w:rFonts w:ascii="Arial" w:hAnsi="Arial" w:cs="Arial"/>
                <w:bCs/>
                <w:lang w:val="es-MX"/>
              </w:rPr>
              <w:t xml:space="preserve">                              </w:t>
            </w:r>
            <w:r w:rsidRPr="00EB4337">
              <w:rPr>
                <w:rFonts w:ascii="Arial" w:hAnsi="Arial" w:cs="Arial"/>
                <w:bCs/>
                <w:lang w:val="es-MX"/>
              </w:rPr>
              <w:t>$ 32,818.00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IV. El costo por hora del espacio del Centro Cultural y Eventos “Casa Morelos” será:         </w:t>
            </w:r>
            <w:r>
              <w:rPr>
                <w:rFonts w:ascii="Arial" w:hAnsi="Arial" w:cs="Arial"/>
                <w:bCs/>
                <w:lang w:val="es-MX"/>
              </w:rPr>
              <w:t xml:space="preserve">            </w:t>
            </w:r>
            <w:r w:rsidRPr="00EB4337">
              <w:rPr>
                <w:rFonts w:ascii="Arial" w:hAnsi="Arial" w:cs="Arial"/>
                <w:bCs/>
                <w:lang w:val="es-MX"/>
              </w:rPr>
              <w:t>$6,600.00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Descuento del 80% a Instituciones Públicas Educativas.</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Descuento del 60% a Instituciones Públicas Educativas.</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Las organizaciones no lucrativas, tendrán una cuota especial de acuerdo a lo que autorice el Presidente Municipal, o de la siguiente manera:</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Una cuota de recuperación </w:t>
            </w:r>
            <w:r w:rsidRPr="00EB4337">
              <w:rPr>
                <w:rFonts w:ascii="Arial" w:hAnsi="Arial" w:cs="Arial"/>
                <w:bCs/>
                <w:lang w:val="es-MX"/>
              </w:rPr>
              <w:lastRenderedPageBreak/>
              <w:t>equivalente a un 20% de la renta establecida en el primer párrafo de este inciso.</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Una cuota de recuperación equivalente a un 20% de la renta establecida en el primer párrafo de este in</w:t>
            </w:r>
            <w:r>
              <w:rPr>
                <w:rFonts w:ascii="Arial" w:hAnsi="Arial" w:cs="Arial"/>
                <w:bCs/>
                <w:lang w:val="es-MX"/>
              </w:rPr>
              <w:t xml:space="preserve">ciso en especie.       </w:t>
            </w:r>
            <w:r w:rsidRPr="00EB4337">
              <w:rPr>
                <w:rFonts w:ascii="Arial" w:hAnsi="Arial" w:cs="Arial"/>
                <w:bCs/>
                <w:lang w:val="es-MX"/>
              </w:rPr>
              <w:t>Sin Costo.</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V. El costo de renta por metro cuadrado será en base a sus dimensiones, por un espacio de 5 horas, será de:</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a</w:t>
            </w:r>
            <w:r>
              <w:rPr>
                <w:rFonts w:ascii="Arial" w:hAnsi="Arial" w:cs="Arial"/>
                <w:bCs/>
                <w:lang w:val="es-MX"/>
              </w:rPr>
              <w:t xml:space="preserve">) 6 metros cuadrados:      </w:t>
            </w:r>
            <w:r w:rsidRPr="00EB4337">
              <w:rPr>
                <w:rFonts w:ascii="Arial" w:hAnsi="Arial" w:cs="Arial"/>
                <w:bCs/>
                <w:lang w:val="es-MX"/>
              </w:rPr>
              <w:t>$ 3,600.00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b) 12 </w:t>
            </w:r>
            <w:r>
              <w:rPr>
                <w:rFonts w:ascii="Arial" w:hAnsi="Arial" w:cs="Arial"/>
                <w:bCs/>
                <w:lang w:val="es-MX"/>
              </w:rPr>
              <w:t xml:space="preserve">metros cuadrados:    </w:t>
            </w:r>
            <w:r w:rsidRPr="00EB4337">
              <w:rPr>
                <w:rFonts w:ascii="Arial" w:hAnsi="Arial" w:cs="Arial"/>
                <w:bCs/>
                <w:lang w:val="es-MX"/>
              </w:rPr>
              <w:t>$ 7,000.00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Pr>
                <w:rFonts w:ascii="Arial" w:hAnsi="Arial" w:cs="Arial"/>
                <w:bCs/>
                <w:lang w:val="es-MX"/>
              </w:rPr>
              <w:t xml:space="preserve">c) 24 metros cuadrados:  </w:t>
            </w:r>
            <w:r w:rsidRPr="00EB4337">
              <w:rPr>
                <w:rFonts w:ascii="Arial" w:hAnsi="Arial" w:cs="Arial"/>
                <w:bCs/>
                <w:lang w:val="es-MX"/>
              </w:rPr>
              <w:t>$ 13,600.00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d) 60 metros c</w:t>
            </w:r>
            <w:r>
              <w:rPr>
                <w:rFonts w:ascii="Arial" w:hAnsi="Arial" w:cs="Arial"/>
                <w:bCs/>
                <w:lang w:val="es-MX"/>
              </w:rPr>
              <w:t xml:space="preserve">uadrados:  </w:t>
            </w:r>
            <w:r w:rsidRPr="00EB4337">
              <w:rPr>
                <w:rFonts w:ascii="Arial" w:hAnsi="Arial" w:cs="Arial"/>
                <w:bCs/>
                <w:lang w:val="es-MX"/>
              </w:rPr>
              <w:t>$ 21,800.00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Descuento del 80% a Instituciones Públicas Educativas.</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Descuento del 60% a Instituciones Públicas Educativas.</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Las organizaciones no lucrativas, tendrán una cuota especial de acuerdo a lo que autorice el Presidente Municipal, o de la siguiente manera:</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Una cuota de recuperación equivalente a un 20% de la renta establecida en el primer párrafo de este inciso.</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Una cuota de recuperación equivalente a un 20% de la renta establecida en el primer párrafo de </w:t>
            </w:r>
            <w:r w:rsidRPr="00EB4337">
              <w:rPr>
                <w:rFonts w:ascii="Arial" w:hAnsi="Arial" w:cs="Arial"/>
                <w:bCs/>
                <w:lang w:val="es-MX"/>
              </w:rPr>
              <w:lastRenderedPageBreak/>
              <w:t xml:space="preserve">este inciso en especie.  </w:t>
            </w:r>
            <w:r>
              <w:rPr>
                <w:rFonts w:ascii="Arial" w:hAnsi="Arial" w:cs="Arial"/>
                <w:bCs/>
                <w:lang w:val="es-MX"/>
              </w:rPr>
              <w:t xml:space="preserve">     </w:t>
            </w:r>
            <w:r w:rsidRPr="00EB4337">
              <w:rPr>
                <w:rFonts w:ascii="Arial" w:hAnsi="Arial" w:cs="Arial"/>
                <w:bCs/>
                <w:lang w:val="es-MX"/>
              </w:rPr>
              <w:t>Sin Costo.</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VI. La tarifa por metro y por día, para exposiciones comerciales en área comercia</w:t>
            </w:r>
            <w:r>
              <w:rPr>
                <w:rFonts w:ascii="Arial" w:hAnsi="Arial" w:cs="Arial"/>
                <w:bCs/>
                <w:lang w:val="es-MX"/>
              </w:rPr>
              <w:t xml:space="preserve">l, será de:               </w:t>
            </w:r>
            <w:r w:rsidRPr="00EB4337">
              <w:rPr>
                <w:rFonts w:ascii="Arial" w:hAnsi="Arial" w:cs="Arial"/>
                <w:bCs/>
                <w:lang w:val="es-MX"/>
              </w:rPr>
              <w:t>$ 210.00</w:t>
            </w:r>
          </w:p>
          <w:p w:rsidR="00EB4337" w:rsidRPr="00EB4337" w:rsidRDefault="00EB4337" w:rsidP="00EB4337">
            <w:pPr>
              <w:autoSpaceDE w:val="0"/>
              <w:autoSpaceDN w:val="0"/>
              <w:adjustRightInd w:val="0"/>
              <w:jc w:val="both"/>
              <w:rPr>
                <w:rFonts w:ascii="Arial" w:hAnsi="Arial" w:cs="Arial"/>
                <w:bCs/>
                <w:lang w:val="es-MX"/>
              </w:rPr>
            </w:pPr>
          </w:p>
          <w:p w:rsid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 xml:space="preserve">VII. La tarifa por día, para exposiciones por la totalidad del área comercial del Centro Cultural y Eventos “Casa Morelos” será por:                             </w:t>
            </w:r>
          </w:p>
          <w:p w:rsidR="00EB4337" w:rsidRPr="00EB4337" w:rsidRDefault="00EB4337" w:rsidP="00EB4337">
            <w:pPr>
              <w:autoSpaceDE w:val="0"/>
              <w:autoSpaceDN w:val="0"/>
              <w:adjustRightInd w:val="0"/>
              <w:jc w:val="both"/>
              <w:rPr>
                <w:rFonts w:ascii="Arial" w:hAnsi="Arial" w:cs="Arial"/>
                <w:bCs/>
                <w:lang w:val="es-MX"/>
              </w:rPr>
            </w:pPr>
            <w:r>
              <w:rPr>
                <w:rFonts w:ascii="Arial" w:hAnsi="Arial" w:cs="Arial"/>
                <w:bCs/>
                <w:lang w:val="es-MX"/>
              </w:rPr>
              <w:t xml:space="preserve">                                         </w:t>
            </w:r>
            <w:r w:rsidRPr="00EB4337">
              <w:rPr>
                <w:rFonts w:ascii="Arial" w:hAnsi="Arial" w:cs="Arial"/>
                <w:bCs/>
                <w:lang w:val="es-MX"/>
              </w:rPr>
              <w:t>$ 75,418.00</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VIII. A los ciudadanos del municipio de San Pedro Tlaquepaque, se les otorgará un descuento de hasta el 25%, comprobando con su identificación oficial (IFE, INE) actualizada y comprobante de domicilio que acredite su residencia dentro del municipio.</w:t>
            </w:r>
          </w:p>
          <w:p w:rsidR="00EB4337" w:rsidRPr="00EB4337" w:rsidRDefault="00EB4337" w:rsidP="00EB4337">
            <w:pPr>
              <w:autoSpaceDE w:val="0"/>
              <w:autoSpaceDN w:val="0"/>
              <w:adjustRightInd w:val="0"/>
              <w:jc w:val="both"/>
              <w:rPr>
                <w:rFonts w:ascii="Arial" w:hAnsi="Arial" w:cs="Arial"/>
                <w:bCs/>
                <w:lang w:val="es-MX"/>
              </w:rPr>
            </w:pPr>
          </w:p>
          <w:p w:rsidR="00EB4337" w:rsidRPr="00EB4337" w:rsidRDefault="00EB4337" w:rsidP="00EB4337">
            <w:pPr>
              <w:autoSpaceDE w:val="0"/>
              <w:autoSpaceDN w:val="0"/>
              <w:adjustRightInd w:val="0"/>
              <w:jc w:val="both"/>
              <w:rPr>
                <w:rFonts w:ascii="Arial" w:hAnsi="Arial" w:cs="Arial"/>
                <w:bCs/>
                <w:lang w:val="es-MX"/>
              </w:rPr>
            </w:pPr>
            <w:r w:rsidRPr="00EB4337">
              <w:rPr>
                <w:rFonts w:ascii="Arial" w:hAnsi="Arial" w:cs="Arial"/>
                <w:bCs/>
                <w:lang w:val="es-MX"/>
              </w:rPr>
              <w:t>A todo el personal activo del Ayuntamiento de Tlaquepaque, el descuento será de hasta el 60% en la renta de los espacios del Centro Cultural y Eventos “Casa Morelos”.</w:t>
            </w:r>
          </w:p>
          <w:p w:rsidR="00EB4337" w:rsidRPr="00EB4337" w:rsidRDefault="00EB4337" w:rsidP="00EB4337">
            <w:pPr>
              <w:autoSpaceDE w:val="0"/>
              <w:autoSpaceDN w:val="0"/>
              <w:adjustRightInd w:val="0"/>
              <w:jc w:val="both"/>
              <w:rPr>
                <w:rFonts w:ascii="Arial" w:hAnsi="Arial" w:cs="Arial"/>
                <w:bCs/>
                <w:lang w:val="es-MX"/>
              </w:rPr>
            </w:pPr>
          </w:p>
          <w:p w:rsidR="00475E60" w:rsidRPr="00EB4337" w:rsidRDefault="00EB4337" w:rsidP="00EB4337">
            <w:pPr>
              <w:autoSpaceDE w:val="0"/>
              <w:autoSpaceDN w:val="0"/>
              <w:adjustRightInd w:val="0"/>
              <w:jc w:val="both"/>
              <w:rPr>
                <w:rFonts w:ascii="Arial" w:hAnsi="Arial" w:cs="Arial"/>
                <w:lang w:val="es-MX"/>
              </w:rPr>
            </w:pPr>
            <w:r w:rsidRPr="00EB4337">
              <w:rPr>
                <w:rFonts w:ascii="Arial" w:hAnsi="Arial" w:cs="Arial"/>
                <w:bCs/>
                <w:lang w:val="es-MX"/>
              </w:rPr>
              <w:t>IX. El costo de los servicios sujetos a contratación para el Centro Cultural y Eventos “Casa Morelos”, en los días laborales y no laborales, será como se señala en el artículo  49 de la actual “Ley de Ingresos del Municipio de San Pedro Tlaquepaque, Jalisco, correspondiente al ejercicio fiscal 2020”.</w:t>
            </w:r>
          </w:p>
        </w:tc>
        <w:tc>
          <w:tcPr>
            <w:tcW w:w="4270" w:type="dxa"/>
          </w:tcPr>
          <w:p w:rsidR="00475E60" w:rsidRPr="00744FF9" w:rsidRDefault="00475E60" w:rsidP="00EB4337">
            <w:pPr>
              <w:autoSpaceDE w:val="0"/>
              <w:autoSpaceDN w:val="0"/>
              <w:adjustRightInd w:val="0"/>
              <w:jc w:val="both"/>
              <w:rPr>
                <w:rFonts w:ascii="Arial" w:hAnsi="Arial" w:cs="Arial"/>
                <w:lang w:val="es-MX"/>
              </w:rPr>
            </w:pPr>
          </w:p>
        </w:tc>
      </w:tr>
    </w:tbl>
    <w:p w:rsidR="00475E60" w:rsidRDefault="00475E60" w:rsidP="00475E60">
      <w:pPr>
        <w:spacing w:line="360" w:lineRule="auto"/>
        <w:jc w:val="both"/>
        <w:rPr>
          <w:rFonts w:ascii="Arial" w:hAnsi="Arial" w:cs="Arial"/>
          <w:b/>
        </w:rPr>
      </w:pPr>
    </w:p>
    <w:p w:rsidR="00932A55" w:rsidRPr="006062AF" w:rsidRDefault="00932A55" w:rsidP="00932A55">
      <w:pPr>
        <w:spacing w:line="360" w:lineRule="auto"/>
        <w:jc w:val="both"/>
        <w:rPr>
          <w:rFonts w:ascii="Arial" w:hAnsi="Arial" w:cs="Arial"/>
          <w:b/>
        </w:rPr>
      </w:pPr>
      <w:r w:rsidRPr="006062AF">
        <w:rPr>
          <w:rFonts w:ascii="Arial" w:hAnsi="Arial" w:cs="Arial"/>
          <w:b/>
        </w:rPr>
        <w:t>Artículo 53, Fracción XI, Numeral 2</w:t>
      </w:r>
    </w:p>
    <w:p w:rsidR="00932A55" w:rsidRDefault="00932A55" w:rsidP="00932A55">
      <w:pPr>
        <w:spacing w:line="360" w:lineRule="auto"/>
        <w:jc w:val="both"/>
        <w:rPr>
          <w:rFonts w:ascii="Arial" w:hAnsi="Arial" w:cs="Arial"/>
        </w:rPr>
      </w:pPr>
      <w:r w:rsidRPr="006062AF">
        <w:rPr>
          <w:rFonts w:ascii="Arial" w:hAnsi="Arial" w:cs="Arial"/>
        </w:rPr>
        <w:t>Se actualiza el año, hacie</w:t>
      </w:r>
      <w:r w:rsidR="0087617D">
        <w:rPr>
          <w:rFonts w:ascii="Arial" w:hAnsi="Arial" w:cs="Arial"/>
        </w:rPr>
        <w:t>n</w:t>
      </w:r>
      <w:r w:rsidR="00333554">
        <w:rPr>
          <w:rFonts w:ascii="Arial" w:hAnsi="Arial" w:cs="Arial"/>
        </w:rPr>
        <w:t>do el cambio del ejercicio 2020 al ejercicio 2021</w:t>
      </w:r>
      <w:r w:rsidRPr="006062AF">
        <w:rPr>
          <w:rFonts w:ascii="Arial" w:hAnsi="Arial" w:cs="Arial"/>
        </w:rPr>
        <w:t>, que es el año que estará en curso.</w:t>
      </w:r>
    </w:p>
    <w:p w:rsidR="00932A55" w:rsidRDefault="00932A55" w:rsidP="00932A55">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932A55" w:rsidRPr="0096644A" w:rsidTr="00F32238">
        <w:trPr>
          <w:trHeight w:val="562"/>
        </w:trPr>
        <w:tc>
          <w:tcPr>
            <w:tcW w:w="4219" w:type="dxa"/>
          </w:tcPr>
          <w:p w:rsidR="00932A55" w:rsidRPr="0096644A" w:rsidRDefault="00932A55"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F27C82">
              <w:rPr>
                <w:rFonts w:ascii="Arial" w:hAnsi="Arial" w:cs="Arial"/>
                <w:b/>
              </w:rPr>
              <w:t>2</w:t>
            </w:r>
            <w:r w:rsidR="007F43CA">
              <w:rPr>
                <w:rFonts w:ascii="Arial" w:hAnsi="Arial" w:cs="Arial"/>
                <w:b/>
              </w:rPr>
              <w:t>1</w:t>
            </w:r>
          </w:p>
        </w:tc>
        <w:tc>
          <w:tcPr>
            <w:tcW w:w="4270" w:type="dxa"/>
          </w:tcPr>
          <w:p w:rsidR="00932A55" w:rsidRPr="0096644A" w:rsidRDefault="00932A55"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7F43CA">
              <w:rPr>
                <w:rFonts w:ascii="Arial" w:hAnsi="Arial" w:cs="Arial"/>
                <w:b/>
              </w:rPr>
              <w:t>20</w:t>
            </w:r>
          </w:p>
        </w:tc>
      </w:tr>
      <w:tr w:rsidR="00932A55" w:rsidRPr="0096644A" w:rsidTr="007D3379">
        <w:trPr>
          <w:trHeight w:val="418"/>
        </w:trPr>
        <w:tc>
          <w:tcPr>
            <w:tcW w:w="4219" w:type="dxa"/>
          </w:tcPr>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SECCIÓN PRIMERA</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Otorgamiento de Licencias</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 xml:space="preserve"> y Permisos para Anuncios</w:t>
            </w:r>
          </w:p>
          <w:p w:rsidR="00932A55" w:rsidRPr="006062AF" w:rsidRDefault="00932A55" w:rsidP="00F32238">
            <w:pPr>
              <w:autoSpaceDE w:val="0"/>
              <w:autoSpaceDN w:val="0"/>
              <w:adjustRightInd w:val="0"/>
              <w:rPr>
                <w:rFonts w:ascii="Arial" w:hAnsi="Arial" w:cs="Arial"/>
                <w:lang w:val="es-MX"/>
              </w:rPr>
            </w:pPr>
          </w:p>
          <w:p w:rsidR="00932A55" w:rsidRDefault="00932A55" w:rsidP="00F32238">
            <w:pPr>
              <w:autoSpaceDE w:val="0"/>
              <w:autoSpaceDN w:val="0"/>
              <w:adjustRightInd w:val="0"/>
              <w:jc w:val="both"/>
              <w:rPr>
                <w:rFonts w:ascii="Arial" w:hAnsi="Arial" w:cs="Arial"/>
                <w:lang w:val="es-MX"/>
              </w:rPr>
            </w:pPr>
            <w:r w:rsidRPr="006062AF">
              <w:rPr>
                <w:rFonts w:ascii="Arial" w:hAnsi="Arial" w:cs="Arial"/>
                <w:lang w:val="es-MX"/>
              </w:rPr>
              <w:t>Artículo 53</w:t>
            </w:r>
            <w:r w:rsidR="005B11E2">
              <w:rPr>
                <w:rFonts w:ascii="Arial" w:hAnsi="Arial" w:cs="Arial"/>
                <w:lang w:val="es-MX"/>
              </w:rPr>
              <w:t>…</w:t>
            </w:r>
            <w:r w:rsidRPr="006062AF">
              <w:rPr>
                <w:rFonts w:ascii="Arial" w:hAnsi="Arial" w:cs="Arial"/>
                <w:lang w:val="es-MX"/>
              </w:rPr>
              <w:t xml:space="preserve"> </w:t>
            </w:r>
          </w:p>
          <w:p w:rsidR="00932A55" w:rsidRDefault="00932A55" w:rsidP="00F32238">
            <w:pPr>
              <w:autoSpaceDE w:val="0"/>
              <w:autoSpaceDN w:val="0"/>
              <w:adjustRightInd w:val="0"/>
              <w:jc w:val="both"/>
              <w:rPr>
                <w:rFonts w:ascii="Arial" w:hAnsi="Arial" w:cs="Arial"/>
                <w:lang w:val="es-MX"/>
              </w:rPr>
            </w:pPr>
          </w:p>
          <w:p w:rsidR="0087617D" w:rsidRDefault="007F43CA" w:rsidP="007F43CA">
            <w:pPr>
              <w:autoSpaceDE w:val="0"/>
              <w:autoSpaceDN w:val="0"/>
              <w:adjustRightInd w:val="0"/>
              <w:jc w:val="both"/>
              <w:rPr>
                <w:rFonts w:ascii="Arial" w:hAnsi="Arial" w:cs="Arial"/>
                <w:lang w:val="es-MX"/>
              </w:rPr>
            </w:pPr>
            <w:r>
              <w:rPr>
                <w:rFonts w:ascii="Arial" w:hAnsi="Arial" w:cs="Arial"/>
                <w:lang w:val="es-MX"/>
              </w:rPr>
              <w:t>I a X…</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XI. Anuncios instalados</w:t>
            </w:r>
            <w:r>
              <w:rPr>
                <w:rFonts w:ascii="Arial" w:hAnsi="Arial" w:cs="Arial"/>
                <w:lang w:val="es-MX"/>
              </w:rPr>
              <w:t>…</w:t>
            </w:r>
          </w:p>
          <w:p w:rsidR="00F27C82" w:rsidRPr="0087617D" w:rsidRDefault="00F27C82" w:rsidP="00F27C82">
            <w:pPr>
              <w:autoSpaceDE w:val="0"/>
              <w:autoSpaceDN w:val="0"/>
              <w:adjustRightInd w:val="0"/>
              <w:jc w:val="both"/>
              <w:rPr>
                <w:rFonts w:ascii="Arial" w:hAnsi="Arial" w:cs="Arial"/>
                <w:lang w:val="es-MX"/>
              </w:rPr>
            </w:pPr>
          </w:p>
          <w:p w:rsidR="005B11E2" w:rsidRDefault="00F27C82" w:rsidP="00F27C82">
            <w:pPr>
              <w:autoSpaceDE w:val="0"/>
              <w:autoSpaceDN w:val="0"/>
              <w:adjustRightInd w:val="0"/>
              <w:jc w:val="both"/>
              <w:rPr>
                <w:rFonts w:ascii="Arial" w:hAnsi="Arial" w:cs="Arial"/>
                <w:lang w:val="es-MX"/>
              </w:rPr>
            </w:pPr>
            <w:r w:rsidRPr="00F27C82">
              <w:rPr>
                <w:rFonts w:ascii="Arial" w:hAnsi="Arial" w:cs="Arial"/>
                <w:lang w:val="es-MX"/>
              </w:rPr>
              <w:t>1</w:t>
            </w:r>
            <w:r w:rsidR="005B11E2">
              <w:rPr>
                <w:rFonts w:ascii="Arial" w:hAnsi="Arial" w:cs="Arial"/>
                <w:lang w:val="es-MX"/>
              </w:rPr>
              <w:t>..</w:t>
            </w:r>
            <w:r w:rsidRPr="00F27C82">
              <w:rPr>
                <w:rFonts w:ascii="Arial" w:hAnsi="Arial" w:cs="Arial"/>
                <w:lang w:val="es-MX"/>
              </w:rPr>
              <w:t>.</w:t>
            </w:r>
          </w:p>
          <w:p w:rsidR="00F27C82" w:rsidRPr="00F27C82" w:rsidRDefault="005B11E2" w:rsidP="00F27C82">
            <w:pPr>
              <w:autoSpaceDE w:val="0"/>
              <w:autoSpaceDN w:val="0"/>
              <w:adjustRightInd w:val="0"/>
              <w:jc w:val="both"/>
              <w:rPr>
                <w:rFonts w:ascii="Arial" w:hAnsi="Arial" w:cs="Arial"/>
                <w:lang w:val="es-MX"/>
              </w:rPr>
            </w:pPr>
            <w:r w:rsidRPr="00F27C82">
              <w:rPr>
                <w:rFonts w:ascii="Arial" w:hAnsi="Arial" w:cs="Arial"/>
                <w:lang w:val="es-MX"/>
              </w:rPr>
              <w:t xml:space="preserve"> </w:t>
            </w: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2.- Póliza de Seguro del</w:t>
            </w:r>
            <w:r w:rsidR="005B11E2">
              <w:rPr>
                <w:rFonts w:ascii="Arial" w:hAnsi="Arial" w:cs="Arial"/>
                <w:lang w:val="es-MX"/>
              </w:rPr>
              <w:t xml:space="preserve"> anuncio vigente por el año </w:t>
            </w:r>
            <w:r w:rsidR="005B11E2" w:rsidRPr="005B11E2">
              <w:rPr>
                <w:rFonts w:ascii="Arial" w:hAnsi="Arial" w:cs="Arial"/>
                <w:highlight w:val="yellow"/>
                <w:lang w:val="es-MX"/>
              </w:rPr>
              <w:t>2021</w:t>
            </w:r>
            <w:r w:rsidRPr="00F27C82">
              <w:rPr>
                <w:rFonts w:ascii="Arial" w:hAnsi="Arial" w:cs="Arial"/>
                <w:lang w:val="es-MX"/>
              </w:rPr>
              <w:t>.</w:t>
            </w:r>
          </w:p>
          <w:p w:rsidR="00E15215" w:rsidRPr="00F27C82" w:rsidRDefault="00E15215" w:rsidP="00F27C82">
            <w:pPr>
              <w:autoSpaceDE w:val="0"/>
              <w:autoSpaceDN w:val="0"/>
              <w:adjustRightInd w:val="0"/>
              <w:jc w:val="both"/>
              <w:rPr>
                <w:rFonts w:ascii="Arial" w:hAnsi="Arial" w:cs="Arial"/>
                <w:lang w:val="es-MX"/>
              </w:rPr>
            </w:pPr>
          </w:p>
          <w:p w:rsidR="00F27C82" w:rsidRPr="005B11E2" w:rsidRDefault="00F27C82" w:rsidP="00F27C82">
            <w:pPr>
              <w:autoSpaceDE w:val="0"/>
              <w:autoSpaceDN w:val="0"/>
              <w:adjustRightInd w:val="0"/>
              <w:jc w:val="both"/>
              <w:rPr>
                <w:rFonts w:ascii="Arial" w:hAnsi="Arial" w:cs="Arial"/>
                <w:lang w:val="es-MX"/>
              </w:rPr>
            </w:pPr>
            <w:r w:rsidRPr="005B11E2">
              <w:rPr>
                <w:rFonts w:ascii="Arial" w:hAnsi="Arial" w:cs="Arial"/>
                <w:lang w:val="es-MX"/>
              </w:rPr>
              <w:t>3</w:t>
            </w:r>
            <w:r w:rsidR="005B11E2" w:rsidRPr="005B11E2">
              <w:rPr>
                <w:rFonts w:ascii="Arial" w:hAnsi="Arial" w:cs="Arial"/>
                <w:lang w:val="es-MX"/>
              </w:rPr>
              <w:t>…</w:t>
            </w:r>
          </w:p>
          <w:p w:rsidR="00E15215" w:rsidRPr="005B11E2" w:rsidRDefault="00E15215" w:rsidP="00F27C82">
            <w:pPr>
              <w:autoSpaceDE w:val="0"/>
              <w:autoSpaceDN w:val="0"/>
              <w:adjustRightInd w:val="0"/>
              <w:jc w:val="both"/>
              <w:rPr>
                <w:rFonts w:ascii="Arial" w:hAnsi="Arial" w:cs="Arial"/>
                <w:lang w:val="es-MX"/>
              </w:rPr>
            </w:pPr>
          </w:p>
          <w:p w:rsidR="00932A55" w:rsidRPr="006062AF" w:rsidRDefault="00F27C82" w:rsidP="00F27C82">
            <w:pPr>
              <w:autoSpaceDE w:val="0"/>
              <w:autoSpaceDN w:val="0"/>
              <w:adjustRightInd w:val="0"/>
              <w:jc w:val="both"/>
              <w:rPr>
                <w:rStyle w:val="Textoennegrita"/>
                <w:rFonts w:ascii="Arial" w:hAnsi="Arial" w:cs="Arial"/>
                <w:b w:val="0"/>
                <w:bCs w:val="0"/>
                <w:lang w:val="es-MX"/>
              </w:rPr>
            </w:pPr>
            <w:r w:rsidRPr="005B11E2">
              <w:rPr>
                <w:rFonts w:ascii="Arial" w:hAnsi="Arial" w:cs="Arial"/>
                <w:lang w:val="es-MX"/>
              </w:rPr>
              <w:t>4</w:t>
            </w:r>
            <w:r w:rsidR="005B11E2" w:rsidRPr="005B11E2">
              <w:rPr>
                <w:rFonts w:ascii="Arial" w:hAnsi="Arial" w:cs="Arial"/>
                <w:lang w:val="es-MX"/>
              </w:rPr>
              <w:t>..</w:t>
            </w:r>
            <w:r w:rsidRPr="005B11E2">
              <w:rPr>
                <w:rFonts w:ascii="Arial" w:hAnsi="Arial" w:cs="Arial"/>
                <w:lang w:val="es-MX"/>
              </w:rPr>
              <w:t>.</w:t>
            </w:r>
          </w:p>
        </w:tc>
        <w:tc>
          <w:tcPr>
            <w:tcW w:w="4270" w:type="dxa"/>
          </w:tcPr>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SECCIÓN PRIMERA</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Otorgamiento de Licencias</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 xml:space="preserve"> y Permisos para Anuncios</w:t>
            </w:r>
          </w:p>
          <w:p w:rsidR="00932A55" w:rsidRPr="006062AF" w:rsidRDefault="00932A55" w:rsidP="00F32238">
            <w:pPr>
              <w:autoSpaceDE w:val="0"/>
              <w:autoSpaceDN w:val="0"/>
              <w:adjustRightInd w:val="0"/>
              <w:rPr>
                <w:rFonts w:ascii="Arial" w:hAnsi="Arial" w:cs="Arial"/>
                <w:lang w:val="es-MX"/>
              </w:rPr>
            </w:pPr>
          </w:p>
          <w:p w:rsidR="00932A55" w:rsidRDefault="00932A55" w:rsidP="00F32238">
            <w:pPr>
              <w:autoSpaceDE w:val="0"/>
              <w:autoSpaceDN w:val="0"/>
              <w:adjustRightInd w:val="0"/>
              <w:jc w:val="both"/>
              <w:rPr>
                <w:rFonts w:ascii="Arial" w:hAnsi="Arial" w:cs="Arial"/>
                <w:lang w:val="es-MX"/>
              </w:rPr>
            </w:pPr>
            <w:r w:rsidRPr="006062AF">
              <w:rPr>
                <w:rFonts w:ascii="Arial" w:hAnsi="Arial" w:cs="Arial"/>
                <w:lang w:val="es-MX"/>
              </w:rPr>
              <w:t>Artículo 53</w:t>
            </w:r>
            <w:r w:rsidR="005B11E2">
              <w:rPr>
                <w:rFonts w:ascii="Arial" w:hAnsi="Arial" w:cs="Arial"/>
                <w:lang w:val="es-MX"/>
              </w:rPr>
              <w:t>…</w:t>
            </w:r>
            <w:r w:rsidRPr="006062AF">
              <w:rPr>
                <w:rFonts w:ascii="Arial" w:hAnsi="Arial" w:cs="Arial"/>
                <w:lang w:val="es-MX"/>
              </w:rPr>
              <w:t xml:space="preserve"> </w:t>
            </w:r>
          </w:p>
          <w:p w:rsidR="00932A55" w:rsidRDefault="00932A55" w:rsidP="00F32238">
            <w:pPr>
              <w:autoSpaceDE w:val="0"/>
              <w:autoSpaceDN w:val="0"/>
              <w:adjustRightInd w:val="0"/>
              <w:jc w:val="both"/>
              <w:rPr>
                <w:rFonts w:ascii="Arial" w:hAnsi="Arial" w:cs="Arial"/>
                <w:lang w:val="es-MX"/>
              </w:rPr>
            </w:pPr>
          </w:p>
          <w:p w:rsidR="0087617D" w:rsidRDefault="007F43CA" w:rsidP="007F43CA">
            <w:pPr>
              <w:autoSpaceDE w:val="0"/>
              <w:autoSpaceDN w:val="0"/>
              <w:adjustRightInd w:val="0"/>
              <w:jc w:val="both"/>
              <w:rPr>
                <w:rFonts w:ascii="Arial" w:hAnsi="Arial" w:cs="Arial"/>
                <w:lang w:val="es-MX"/>
              </w:rPr>
            </w:pPr>
            <w:r>
              <w:rPr>
                <w:rFonts w:ascii="Arial" w:hAnsi="Arial" w:cs="Arial"/>
                <w:lang w:val="es-MX"/>
              </w:rPr>
              <w:t>I a X…</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XI. Anuncios instalados</w:t>
            </w:r>
            <w:r>
              <w:rPr>
                <w:rFonts w:ascii="Arial" w:hAnsi="Arial" w:cs="Arial"/>
                <w:lang w:val="es-MX"/>
              </w:rPr>
              <w:t>…</w:t>
            </w:r>
          </w:p>
          <w:p w:rsidR="00F27C82" w:rsidRPr="00F27C82" w:rsidRDefault="00F27C82" w:rsidP="00F27C82">
            <w:pPr>
              <w:autoSpaceDE w:val="0"/>
              <w:autoSpaceDN w:val="0"/>
              <w:adjustRightInd w:val="0"/>
              <w:jc w:val="both"/>
              <w:rPr>
                <w:rFonts w:ascii="Arial" w:hAnsi="Arial" w:cs="Arial"/>
                <w:lang w:val="es-MX"/>
              </w:rPr>
            </w:pPr>
          </w:p>
          <w:p w:rsidR="005B11E2" w:rsidRDefault="00F27C82" w:rsidP="00F27C82">
            <w:pPr>
              <w:autoSpaceDE w:val="0"/>
              <w:autoSpaceDN w:val="0"/>
              <w:adjustRightInd w:val="0"/>
              <w:jc w:val="both"/>
              <w:rPr>
                <w:rFonts w:ascii="Arial" w:hAnsi="Arial" w:cs="Arial"/>
                <w:lang w:val="es-MX"/>
              </w:rPr>
            </w:pPr>
            <w:r w:rsidRPr="00F27C82">
              <w:rPr>
                <w:rFonts w:ascii="Arial" w:hAnsi="Arial" w:cs="Arial"/>
                <w:lang w:val="es-MX"/>
              </w:rPr>
              <w:t>1</w:t>
            </w:r>
            <w:r w:rsidR="005B11E2">
              <w:rPr>
                <w:rFonts w:ascii="Arial" w:hAnsi="Arial" w:cs="Arial"/>
                <w:lang w:val="es-MX"/>
              </w:rPr>
              <w:t>..</w:t>
            </w:r>
            <w:r w:rsidRPr="00F27C82">
              <w:rPr>
                <w:rFonts w:ascii="Arial" w:hAnsi="Arial" w:cs="Arial"/>
                <w:lang w:val="es-MX"/>
              </w:rPr>
              <w:t>.</w:t>
            </w:r>
          </w:p>
          <w:p w:rsidR="005B11E2" w:rsidRDefault="005B11E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2.- Póliza de Seguro del</w:t>
            </w:r>
            <w:r w:rsidR="005B11E2">
              <w:rPr>
                <w:rFonts w:ascii="Arial" w:hAnsi="Arial" w:cs="Arial"/>
                <w:lang w:val="es-MX"/>
              </w:rPr>
              <w:t xml:space="preserve"> anuncio vigente por el año 2020</w:t>
            </w:r>
            <w:r w:rsidRPr="00F27C82">
              <w:rPr>
                <w:rFonts w:ascii="Arial" w:hAnsi="Arial" w:cs="Arial"/>
                <w:lang w:val="es-MX"/>
              </w:rPr>
              <w:t>.</w:t>
            </w:r>
          </w:p>
          <w:p w:rsidR="00F27C82" w:rsidRPr="00F27C82" w:rsidRDefault="00F27C82" w:rsidP="00F27C82">
            <w:pPr>
              <w:autoSpaceDE w:val="0"/>
              <w:autoSpaceDN w:val="0"/>
              <w:adjustRightInd w:val="0"/>
              <w:jc w:val="both"/>
              <w:rPr>
                <w:rFonts w:ascii="Arial" w:hAnsi="Arial" w:cs="Arial"/>
                <w:lang w:val="es-MX"/>
              </w:rPr>
            </w:pPr>
          </w:p>
          <w:p w:rsid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3</w:t>
            </w:r>
            <w:r w:rsidR="005B11E2">
              <w:rPr>
                <w:rFonts w:ascii="Arial" w:hAnsi="Arial" w:cs="Arial"/>
                <w:lang w:val="es-MX"/>
              </w:rPr>
              <w:t>…</w:t>
            </w:r>
          </w:p>
          <w:p w:rsidR="005B11E2" w:rsidRPr="00F27C82" w:rsidRDefault="005B11E2" w:rsidP="00F27C82">
            <w:pPr>
              <w:autoSpaceDE w:val="0"/>
              <w:autoSpaceDN w:val="0"/>
              <w:adjustRightInd w:val="0"/>
              <w:jc w:val="both"/>
              <w:rPr>
                <w:rFonts w:ascii="Arial" w:hAnsi="Arial" w:cs="Arial"/>
                <w:lang w:val="es-MX"/>
              </w:rPr>
            </w:pPr>
          </w:p>
          <w:p w:rsidR="00932A55" w:rsidRPr="006062AF" w:rsidRDefault="00F27C82" w:rsidP="00F27C82">
            <w:pPr>
              <w:autoSpaceDE w:val="0"/>
              <w:autoSpaceDN w:val="0"/>
              <w:adjustRightInd w:val="0"/>
              <w:jc w:val="both"/>
              <w:rPr>
                <w:rStyle w:val="Textoennegrita"/>
                <w:rFonts w:ascii="Arial" w:hAnsi="Arial" w:cs="Arial"/>
                <w:b w:val="0"/>
                <w:bCs w:val="0"/>
                <w:lang w:val="es-MX"/>
              </w:rPr>
            </w:pPr>
            <w:r w:rsidRPr="00F27C82">
              <w:rPr>
                <w:rFonts w:ascii="Arial" w:hAnsi="Arial" w:cs="Arial"/>
                <w:lang w:val="es-MX"/>
              </w:rPr>
              <w:t>4</w:t>
            </w:r>
            <w:r w:rsidR="005B11E2">
              <w:rPr>
                <w:rFonts w:ascii="Arial" w:hAnsi="Arial" w:cs="Arial"/>
                <w:lang w:val="es-MX"/>
              </w:rPr>
              <w:t>…</w:t>
            </w:r>
          </w:p>
        </w:tc>
      </w:tr>
    </w:tbl>
    <w:p w:rsidR="00CC3F6A" w:rsidRDefault="00CC3F6A" w:rsidP="0087617D">
      <w:pPr>
        <w:spacing w:line="360" w:lineRule="auto"/>
        <w:jc w:val="both"/>
        <w:rPr>
          <w:rFonts w:ascii="Arial" w:hAnsi="Arial" w:cs="Arial"/>
          <w:b/>
        </w:rPr>
      </w:pPr>
    </w:p>
    <w:p w:rsidR="00BE1B23" w:rsidRPr="00BE1B23" w:rsidRDefault="00BE1B23" w:rsidP="00BE1B23">
      <w:pPr>
        <w:spacing w:line="360" w:lineRule="auto"/>
        <w:jc w:val="both"/>
        <w:rPr>
          <w:rFonts w:ascii="Arial" w:hAnsi="Arial" w:cs="Arial"/>
          <w:b/>
        </w:rPr>
      </w:pPr>
      <w:r w:rsidRPr="00BE1B23">
        <w:rPr>
          <w:rFonts w:ascii="Arial" w:hAnsi="Arial" w:cs="Arial"/>
          <w:b/>
        </w:rPr>
        <w:t>Artículo 63, Fracción I, Letra B, Numeral 4, Inciso c)</w:t>
      </w:r>
    </w:p>
    <w:p w:rsidR="00BE1B23" w:rsidRPr="00BE1B23" w:rsidRDefault="00BE1B23" w:rsidP="00BE1B23">
      <w:pPr>
        <w:spacing w:line="360" w:lineRule="auto"/>
        <w:jc w:val="both"/>
        <w:rPr>
          <w:rFonts w:ascii="Arial" w:hAnsi="Arial" w:cs="Arial"/>
        </w:rPr>
      </w:pPr>
      <w:r w:rsidRPr="00BE1B23">
        <w:rPr>
          <w:rFonts w:ascii="Arial" w:hAnsi="Arial" w:cs="Arial"/>
        </w:rPr>
        <w:t>Se elimina este inciso ya que se puede cobrar dentro del inciso a); el costo es el mismo y siempre va dentro de una de esos usos.</w:t>
      </w:r>
    </w:p>
    <w:p w:rsidR="00BE1B23" w:rsidRPr="00BE1B23" w:rsidRDefault="00BE1B23" w:rsidP="00BE1B23">
      <w:pPr>
        <w:spacing w:line="360" w:lineRule="auto"/>
        <w:jc w:val="both"/>
        <w:rPr>
          <w:rFonts w:ascii="Arial" w:hAnsi="Arial" w:cs="Arial"/>
          <w:b/>
        </w:rPr>
      </w:pPr>
    </w:p>
    <w:p w:rsidR="00BE1B23" w:rsidRPr="00BE1B23" w:rsidRDefault="00BE1B23" w:rsidP="00BE1B23">
      <w:pPr>
        <w:spacing w:line="360" w:lineRule="auto"/>
        <w:jc w:val="both"/>
        <w:rPr>
          <w:rFonts w:ascii="Arial" w:hAnsi="Arial" w:cs="Arial"/>
          <w:b/>
        </w:rPr>
      </w:pPr>
      <w:r w:rsidRPr="00BE1B23">
        <w:rPr>
          <w:rFonts w:ascii="Arial" w:hAnsi="Arial" w:cs="Arial"/>
          <w:b/>
        </w:rPr>
        <w:t>Artículo 63, Fracción I, Letra B, Numeral 4, Incisos a) a e)</w:t>
      </w:r>
    </w:p>
    <w:p w:rsidR="00BE1B23" w:rsidRDefault="00BE1B23" w:rsidP="00BE1B23">
      <w:pPr>
        <w:spacing w:line="360" w:lineRule="auto"/>
        <w:jc w:val="both"/>
        <w:rPr>
          <w:rFonts w:ascii="Arial" w:hAnsi="Arial" w:cs="Arial"/>
        </w:rPr>
      </w:pPr>
      <w:r w:rsidRPr="00BE1B23">
        <w:rPr>
          <w:rFonts w:ascii="Arial" w:hAnsi="Arial" w:cs="Arial"/>
        </w:rPr>
        <w:t>Se modifica el orden de los incisos para darle continuidad a la fracción de este artículo.</w:t>
      </w:r>
    </w:p>
    <w:p w:rsidR="00D248E9" w:rsidRDefault="00D248E9" w:rsidP="00BE1B23">
      <w:pPr>
        <w:spacing w:line="360" w:lineRule="auto"/>
        <w:jc w:val="both"/>
        <w:rPr>
          <w:rFonts w:ascii="Arial" w:hAnsi="Arial" w:cs="Arial"/>
        </w:rPr>
      </w:pPr>
    </w:p>
    <w:p w:rsidR="00977DE0" w:rsidRPr="00977DE0" w:rsidRDefault="00977DE0" w:rsidP="00977DE0">
      <w:pPr>
        <w:spacing w:line="360" w:lineRule="auto"/>
        <w:jc w:val="both"/>
        <w:rPr>
          <w:rFonts w:ascii="Arial" w:hAnsi="Arial" w:cs="Arial"/>
          <w:b/>
        </w:rPr>
      </w:pPr>
      <w:r w:rsidRPr="00977DE0">
        <w:rPr>
          <w:rFonts w:ascii="Arial" w:hAnsi="Arial" w:cs="Arial"/>
          <w:b/>
        </w:rPr>
        <w:t>Artículo 63, Fracción VII y Fracción VII, Incisos e) y f)</w:t>
      </w:r>
    </w:p>
    <w:p w:rsidR="00BE1B23" w:rsidRPr="00977DE0" w:rsidRDefault="00977DE0" w:rsidP="00977DE0">
      <w:pPr>
        <w:spacing w:line="360" w:lineRule="auto"/>
        <w:jc w:val="both"/>
        <w:rPr>
          <w:rFonts w:ascii="Arial" w:hAnsi="Arial" w:cs="Arial"/>
        </w:rPr>
      </w:pPr>
      <w:r w:rsidRPr="00977DE0">
        <w:rPr>
          <w:rFonts w:ascii="Arial" w:hAnsi="Arial" w:cs="Arial"/>
        </w:rPr>
        <w:t>Se modifica la palabra Bardeo y Bardeado por la palabra Bardado para dar más claridad al artículo.</w:t>
      </w:r>
    </w:p>
    <w:p w:rsidR="00977DE0" w:rsidRDefault="00977DE0" w:rsidP="00977DE0">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9977B2" w:rsidRPr="0096644A" w:rsidTr="009977B2">
        <w:trPr>
          <w:trHeight w:val="562"/>
        </w:trPr>
        <w:tc>
          <w:tcPr>
            <w:tcW w:w="4219" w:type="dxa"/>
          </w:tcPr>
          <w:p w:rsidR="009977B2" w:rsidRPr="0096644A" w:rsidRDefault="009977B2" w:rsidP="009977B2">
            <w:pPr>
              <w:tabs>
                <w:tab w:val="left" w:pos="4536"/>
              </w:tabs>
              <w:autoSpaceDE w:val="0"/>
              <w:autoSpaceDN w:val="0"/>
              <w:adjustRightInd w:val="0"/>
              <w:rPr>
                <w:rFonts w:ascii="Arial" w:hAnsi="Arial" w:cs="Arial"/>
                <w:lang w:val="es-MX"/>
              </w:rPr>
            </w:pPr>
            <w:r w:rsidRPr="001E6789">
              <w:rPr>
                <w:rFonts w:ascii="Arial" w:hAnsi="Arial" w:cs="Arial"/>
                <w:b/>
              </w:rPr>
              <w:lastRenderedPageBreak/>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w:t>
            </w:r>
            <w:r w:rsidR="00BE1B23">
              <w:rPr>
                <w:rFonts w:ascii="Arial" w:hAnsi="Arial" w:cs="Arial"/>
                <w:b/>
              </w:rPr>
              <w:t>1</w:t>
            </w:r>
          </w:p>
        </w:tc>
        <w:tc>
          <w:tcPr>
            <w:tcW w:w="4270" w:type="dxa"/>
          </w:tcPr>
          <w:p w:rsidR="009977B2" w:rsidRPr="0096644A" w:rsidRDefault="009977B2" w:rsidP="009977B2">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BE1B23">
              <w:rPr>
                <w:rFonts w:ascii="Arial" w:hAnsi="Arial" w:cs="Arial"/>
                <w:b/>
              </w:rPr>
              <w:t>20</w:t>
            </w:r>
          </w:p>
        </w:tc>
      </w:tr>
      <w:tr w:rsidR="009977B2" w:rsidRPr="0096644A" w:rsidTr="00BE1B23">
        <w:trPr>
          <w:trHeight w:val="274"/>
        </w:trPr>
        <w:tc>
          <w:tcPr>
            <w:tcW w:w="4219" w:type="dxa"/>
          </w:tcPr>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SECCIÓN SEGUNDA</w:t>
            </w:r>
          </w:p>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Otorgamiento de Licencias de Construcción, Reconstrucción, Reparación o Demolición de Obras</w:t>
            </w:r>
          </w:p>
          <w:p w:rsidR="009977B2" w:rsidRPr="009977B2" w:rsidRDefault="009977B2" w:rsidP="009977B2">
            <w:pPr>
              <w:autoSpaceDE w:val="0"/>
              <w:autoSpaceDN w:val="0"/>
              <w:adjustRightInd w:val="0"/>
              <w:rPr>
                <w:rFonts w:ascii="Arial" w:hAnsi="Arial" w:cs="Arial"/>
                <w:b/>
                <w:bCs/>
                <w:lang w:val="es-MX"/>
              </w:rPr>
            </w:pPr>
          </w:p>
          <w:p w:rsidR="009977B2" w:rsidRDefault="009977B2" w:rsidP="009977B2">
            <w:pPr>
              <w:autoSpaceDE w:val="0"/>
              <w:autoSpaceDN w:val="0"/>
              <w:adjustRightInd w:val="0"/>
              <w:jc w:val="both"/>
              <w:rPr>
                <w:rFonts w:ascii="Arial" w:hAnsi="Arial" w:cs="Arial"/>
                <w:bCs/>
                <w:lang w:val="es-MX"/>
              </w:rPr>
            </w:pPr>
            <w:r w:rsidRPr="009977B2">
              <w:rPr>
                <w:rFonts w:ascii="Arial" w:hAnsi="Arial" w:cs="Arial"/>
                <w:bCs/>
                <w:lang w:val="es-MX"/>
              </w:rPr>
              <w:t>Artículo 63. Las personas físicas o jurídicas que pretendan llevar a cabo la construcción, reconstrucción, reparación o demolición de obras deberán obtener, previamente, la licencia correspondiente y pagarán los derechos conforme a las siguientes:</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w:t>
            </w:r>
          </w:p>
          <w:p w:rsidR="00BE1B23" w:rsidRDefault="00BE1B23" w:rsidP="009977B2">
            <w:pPr>
              <w:autoSpaceDE w:val="0"/>
              <w:autoSpaceDN w:val="0"/>
              <w:adjustRightInd w:val="0"/>
              <w:jc w:val="both"/>
              <w:rPr>
                <w:rFonts w:ascii="Arial" w:hAnsi="Arial" w:cs="Arial"/>
                <w:bCs/>
                <w:lang w:val="es-MX"/>
              </w:rPr>
            </w:pPr>
          </w:p>
          <w:p w:rsidR="00BE1B23" w:rsidRDefault="00BE1B23" w:rsidP="009977B2">
            <w:pPr>
              <w:autoSpaceDE w:val="0"/>
              <w:autoSpaceDN w:val="0"/>
              <w:adjustRightInd w:val="0"/>
              <w:jc w:val="both"/>
              <w:rPr>
                <w:rFonts w:ascii="Arial" w:hAnsi="Arial" w:cs="Arial"/>
                <w:bCs/>
                <w:lang w:val="es-MX"/>
              </w:rPr>
            </w:pPr>
            <w:r>
              <w:rPr>
                <w:rFonts w:ascii="Arial" w:hAnsi="Arial" w:cs="Arial"/>
                <w:bCs/>
                <w:lang w:val="es-MX"/>
              </w:rPr>
              <w:t>B…</w:t>
            </w:r>
          </w:p>
          <w:p w:rsidR="00BE1B23" w:rsidRDefault="00BE1B23" w:rsidP="009977B2">
            <w:pPr>
              <w:autoSpaceDE w:val="0"/>
              <w:autoSpaceDN w:val="0"/>
              <w:adjustRightInd w:val="0"/>
              <w:jc w:val="both"/>
              <w:rPr>
                <w:rFonts w:ascii="Arial" w:hAnsi="Arial" w:cs="Arial"/>
                <w:bCs/>
                <w:lang w:val="es-MX"/>
              </w:rPr>
            </w:pPr>
          </w:p>
          <w:p w:rsidR="00BE1B23" w:rsidRDefault="00BE1B23" w:rsidP="009977B2">
            <w:pPr>
              <w:autoSpaceDE w:val="0"/>
              <w:autoSpaceDN w:val="0"/>
              <w:adjustRightInd w:val="0"/>
              <w:jc w:val="both"/>
              <w:rPr>
                <w:rFonts w:ascii="Arial" w:hAnsi="Arial" w:cs="Arial"/>
                <w:bCs/>
                <w:lang w:val="es-MX"/>
              </w:rPr>
            </w:pPr>
            <w:r>
              <w:rPr>
                <w:rFonts w:ascii="Arial" w:hAnsi="Arial" w:cs="Arial"/>
                <w:bCs/>
                <w:lang w:val="es-MX"/>
              </w:rPr>
              <w:t>1 a 3…</w:t>
            </w:r>
          </w:p>
          <w:p w:rsidR="00BE1B23" w:rsidRDefault="00BE1B23" w:rsidP="009977B2">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4. Tratándose de equipamiento y otros pagarán por la Licencia de construcción, las siguientes cuotas:</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a) Equipamiento Vecinal, Barrial, Distrital y Central:    </w:t>
            </w:r>
            <w:r>
              <w:rPr>
                <w:rFonts w:ascii="Arial" w:hAnsi="Arial" w:cs="Arial"/>
                <w:bCs/>
                <w:lang w:val="es-MX"/>
              </w:rPr>
              <w:t xml:space="preserve">               </w:t>
            </w:r>
            <w:r w:rsidRPr="00BE1B23">
              <w:rPr>
                <w:rFonts w:ascii="Arial" w:hAnsi="Arial" w:cs="Arial"/>
                <w:bCs/>
                <w:lang w:val="es-MX"/>
              </w:rPr>
              <w:t>$ 19.00</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b) Regional (aeropuertos, terminales de autobuses, estaciones de ferrocarril): </w:t>
            </w:r>
            <w:r>
              <w:rPr>
                <w:rFonts w:ascii="Arial" w:hAnsi="Arial" w:cs="Arial"/>
                <w:bCs/>
                <w:lang w:val="es-MX"/>
              </w:rPr>
              <w:t xml:space="preserve">                             </w:t>
            </w:r>
            <w:r w:rsidRPr="00BE1B23">
              <w:rPr>
                <w:rFonts w:ascii="Arial" w:hAnsi="Arial" w:cs="Arial"/>
                <w:bCs/>
                <w:lang w:val="es-MX"/>
              </w:rPr>
              <w:t>$ 47.00</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highlight w:val="yellow"/>
                <w:lang w:val="es-MX"/>
              </w:rPr>
              <w:t>c)</w:t>
            </w:r>
            <w:r w:rsidRPr="00BE1B23">
              <w:rPr>
                <w:rFonts w:ascii="Arial" w:hAnsi="Arial" w:cs="Arial"/>
                <w:bCs/>
                <w:lang w:val="es-MX"/>
              </w:rPr>
              <w:t xml:space="preserve"> Especial:   </w:t>
            </w:r>
            <w:r>
              <w:rPr>
                <w:rFonts w:ascii="Arial" w:hAnsi="Arial" w:cs="Arial"/>
                <w:bCs/>
                <w:lang w:val="es-MX"/>
              </w:rPr>
              <w:t xml:space="preserve">                          </w:t>
            </w:r>
            <w:r w:rsidRPr="00BE1B23">
              <w:rPr>
                <w:rFonts w:ascii="Arial" w:hAnsi="Arial" w:cs="Arial"/>
                <w:bCs/>
                <w:lang w:val="es-MX"/>
              </w:rPr>
              <w:t>$ 47.00</w:t>
            </w:r>
          </w:p>
          <w:p w:rsidR="00BE1B23" w:rsidRPr="00BE1B23"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sidRPr="00BE1B23">
              <w:rPr>
                <w:rFonts w:ascii="Arial" w:hAnsi="Arial" w:cs="Arial"/>
                <w:bCs/>
                <w:highlight w:val="yellow"/>
                <w:lang w:val="es-MX"/>
              </w:rPr>
              <w:t>d)</w:t>
            </w:r>
            <w:r w:rsidRPr="00BE1B23">
              <w:rPr>
                <w:rFonts w:ascii="Arial" w:hAnsi="Arial" w:cs="Arial"/>
                <w:bCs/>
                <w:lang w:val="es-MX"/>
              </w:rPr>
              <w:t xml:space="preserve"> Cementerios concesionados:                                                                   </w:t>
            </w:r>
          </w:p>
          <w:p w:rsidR="00BE1B23" w:rsidRPr="00BE1B23" w:rsidRDefault="00BE1B23" w:rsidP="00BE1B23">
            <w:pPr>
              <w:autoSpaceDE w:val="0"/>
              <w:autoSpaceDN w:val="0"/>
              <w:adjustRightInd w:val="0"/>
              <w:jc w:val="both"/>
              <w:rPr>
                <w:rFonts w:ascii="Arial" w:hAnsi="Arial" w:cs="Arial"/>
                <w:bCs/>
                <w:lang w:val="es-MX"/>
              </w:rPr>
            </w:pPr>
            <w:r>
              <w:rPr>
                <w:rFonts w:ascii="Arial" w:hAnsi="Arial" w:cs="Arial"/>
                <w:bCs/>
                <w:lang w:val="es-MX"/>
              </w:rPr>
              <w:t xml:space="preserve">                                                </w:t>
            </w:r>
            <w:r w:rsidRPr="00BE1B23">
              <w:rPr>
                <w:rFonts w:ascii="Arial" w:hAnsi="Arial" w:cs="Arial"/>
                <w:bCs/>
                <w:lang w:val="es-MX"/>
              </w:rPr>
              <w:t>$ 50.00</w:t>
            </w:r>
          </w:p>
          <w:p w:rsidR="00BE1B23" w:rsidRPr="00BE1B23"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sidRPr="00BE1B23">
              <w:rPr>
                <w:rFonts w:ascii="Arial" w:hAnsi="Arial" w:cs="Arial"/>
                <w:bCs/>
                <w:highlight w:val="yellow"/>
                <w:lang w:val="es-MX"/>
              </w:rPr>
              <w:t>e)</w:t>
            </w:r>
            <w:r w:rsidRPr="00BE1B23">
              <w:rPr>
                <w:rFonts w:ascii="Arial" w:hAnsi="Arial" w:cs="Arial"/>
                <w:bCs/>
                <w:lang w:val="es-MX"/>
              </w:rPr>
              <w:t xml:space="preserve"> Infraestructura (plantas potabilizadoras, plantas de </w:t>
            </w:r>
            <w:r w:rsidRPr="00BE1B23">
              <w:rPr>
                <w:rFonts w:ascii="Arial" w:hAnsi="Arial" w:cs="Arial"/>
                <w:bCs/>
                <w:lang w:val="es-MX"/>
              </w:rPr>
              <w:lastRenderedPageBreak/>
              <w:t xml:space="preserve">tratamiento, termoeléctricas, estaciones de bombeo, subestación eléctrica, tanque de almacenamiento y antena de telecomunicaciones):                                    </w:t>
            </w:r>
          </w:p>
          <w:p w:rsidR="009977B2" w:rsidRDefault="00BE1B23" w:rsidP="00BE1B23">
            <w:pPr>
              <w:autoSpaceDE w:val="0"/>
              <w:autoSpaceDN w:val="0"/>
              <w:adjustRightInd w:val="0"/>
              <w:jc w:val="both"/>
              <w:rPr>
                <w:rFonts w:ascii="Arial" w:hAnsi="Arial" w:cs="Arial"/>
                <w:bCs/>
                <w:lang w:val="es-MX"/>
              </w:rPr>
            </w:pPr>
            <w:r>
              <w:rPr>
                <w:rFonts w:ascii="Arial" w:hAnsi="Arial" w:cs="Arial"/>
                <w:bCs/>
                <w:lang w:val="es-MX"/>
              </w:rPr>
              <w:t xml:space="preserve">                                                </w:t>
            </w:r>
            <w:r w:rsidRPr="00BE1B23">
              <w:rPr>
                <w:rFonts w:ascii="Arial" w:hAnsi="Arial" w:cs="Arial"/>
                <w:bCs/>
                <w:lang w:val="es-MX"/>
              </w:rPr>
              <w:t>$ 19.00</w:t>
            </w:r>
          </w:p>
          <w:p w:rsidR="00BE1B23" w:rsidRDefault="00BE1B23" w:rsidP="00BE1B23">
            <w:pPr>
              <w:autoSpaceDE w:val="0"/>
              <w:autoSpaceDN w:val="0"/>
              <w:adjustRightInd w:val="0"/>
              <w:jc w:val="both"/>
              <w:rPr>
                <w:rFonts w:ascii="Arial" w:hAnsi="Arial" w:cs="Arial"/>
                <w:bCs/>
                <w:lang w:val="es-MX"/>
              </w:rPr>
            </w:pPr>
          </w:p>
          <w:p w:rsidR="00D248E9" w:rsidRDefault="009977B2" w:rsidP="009977B2">
            <w:pPr>
              <w:autoSpaceDE w:val="0"/>
              <w:autoSpaceDN w:val="0"/>
              <w:adjustRightInd w:val="0"/>
              <w:jc w:val="both"/>
              <w:rPr>
                <w:rStyle w:val="Textoennegrita"/>
                <w:rFonts w:ascii="Arial" w:hAnsi="Arial" w:cs="Arial"/>
                <w:b w:val="0"/>
                <w:bCs w:val="0"/>
                <w:lang w:val="es-MX"/>
              </w:rPr>
            </w:pPr>
            <w:r>
              <w:rPr>
                <w:rFonts w:ascii="Arial" w:hAnsi="Arial" w:cs="Arial"/>
                <w:bCs/>
                <w:lang w:val="es-MX"/>
              </w:rPr>
              <w:t>II</w:t>
            </w:r>
            <w:r w:rsidR="00BE1B23">
              <w:rPr>
                <w:rStyle w:val="Textoennegrita"/>
                <w:rFonts w:ascii="Arial" w:hAnsi="Arial" w:cs="Arial"/>
                <w:b w:val="0"/>
                <w:bCs w:val="0"/>
                <w:lang w:val="es-MX"/>
              </w:rPr>
              <w:t xml:space="preserve"> </w:t>
            </w:r>
            <w:r w:rsidR="005D72F2">
              <w:rPr>
                <w:rStyle w:val="Textoennegrita"/>
                <w:rFonts w:ascii="Arial" w:hAnsi="Arial" w:cs="Arial"/>
                <w:b w:val="0"/>
                <w:bCs w:val="0"/>
                <w:lang w:val="es-MX"/>
              </w:rPr>
              <w:t xml:space="preserve">al </w:t>
            </w:r>
            <w:r w:rsidR="00D248E9">
              <w:rPr>
                <w:rStyle w:val="Textoennegrita"/>
                <w:rFonts w:ascii="Arial" w:hAnsi="Arial" w:cs="Arial"/>
                <w:b w:val="0"/>
                <w:bCs w:val="0"/>
                <w:lang w:val="es-MX"/>
              </w:rPr>
              <w:t>VI…</w:t>
            </w:r>
          </w:p>
          <w:p w:rsidR="00D248E9" w:rsidRDefault="00D248E9" w:rsidP="009977B2">
            <w:pPr>
              <w:autoSpaceDE w:val="0"/>
              <w:autoSpaceDN w:val="0"/>
              <w:adjustRightInd w:val="0"/>
              <w:jc w:val="both"/>
              <w:rPr>
                <w:rStyle w:val="Textoennegrita"/>
                <w:rFonts w:ascii="Arial" w:hAnsi="Arial" w:cs="Arial"/>
                <w:b w:val="0"/>
                <w:bCs w:val="0"/>
                <w:lang w:val="es-MX"/>
              </w:rPr>
            </w:pPr>
          </w:p>
          <w:p w:rsidR="00981C1B" w:rsidRDefault="00977DE0" w:rsidP="00981C1B">
            <w:pPr>
              <w:autoSpaceDE w:val="0"/>
              <w:autoSpaceDN w:val="0"/>
              <w:adjustRightInd w:val="0"/>
              <w:jc w:val="both"/>
              <w:rPr>
                <w:rStyle w:val="Textoennegrita"/>
                <w:rFonts w:ascii="Arial" w:hAnsi="Arial" w:cs="Arial"/>
                <w:b w:val="0"/>
                <w:bCs w:val="0"/>
                <w:lang w:val="es-MX"/>
              </w:rPr>
            </w:pPr>
            <w:r w:rsidRPr="00977DE0">
              <w:rPr>
                <w:rStyle w:val="Textoennegrita"/>
                <w:rFonts w:ascii="Arial" w:hAnsi="Arial" w:cs="Arial"/>
                <w:b w:val="0"/>
                <w:bCs w:val="0"/>
                <w:lang w:val="es-MX"/>
              </w:rPr>
              <w:t xml:space="preserve">VII. Licencia para acotamiento de predios baldíos, </w:t>
            </w:r>
            <w:r w:rsidRPr="00977DE0">
              <w:rPr>
                <w:rStyle w:val="Textoennegrita"/>
                <w:rFonts w:ascii="Arial" w:hAnsi="Arial" w:cs="Arial"/>
                <w:b w:val="0"/>
                <w:bCs w:val="0"/>
                <w:highlight w:val="yellow"/>
                <w:lang w:val="es-MX"/>
              </w:rPr>
              <w:t>bardado</w:t>
            </w:r>
            <w:r w:rsidRPr="00977DE0">
              <w:rPr>
                <w:rStyle w:val="Textoennegrita"/>
                <w:rFonts w:ascii="Arial" w:hAnsi="Arial" w:cs="Arial"/>
                <w:b w:val="0"/>
                <w:bCs w:val="0"/>
                <w:lang w:val="es-MX"/>
              </w:rPr>
              <w:t xml:space="preserve"> en colindancia y demolición de muros, por metro lineal:</w:t>
            </w:r>
          </w:p>
          <w:p w:rsidR="00977DE0" w:rsidRPr="00981C1B" w:rsidRDefault="00977DE0" w:rsidP="00981C1B">
            <w:pPr>
              <w:autoSpaceDE w:val="0"/>
              <w:autoSpaceDN w:val="0"/>
              <w:adjustRightInd w:val="0"/>
              <w:jc w:val="both"/>
              <w:rPr>
                <w:rStyle w:val="Textoennegrita"/>
                <w:rFonts w:ascii="Arial" w:hAnsi="Arial" w:cs="Arial"/>
                <w:b w:val="0"/>
                <w:bCs w:val="0"/>
                <w:lang w:val="es-MX"/>
              </w:rPr>
            </w:pPr>
          </w:p>
          <w:p w:rsidR="00981C1B" w:rsidRPr="00981C1B" w:rsidRDefault="00981C1B" w:rsidP="00981C1B">
            <w:pPr>
              <w:autoSpaceDE w:val="0"/>
              <w:autoSpaceDN w:val="0"/>
              <w:adjustRightInd w:val="0"/>
              <w:jc w:val="both"/>
              <w:rPr>
                <w:rStyle w:val="Textoennegrita"/>
                <w:rFonts w:ascii="Arial" w:hAnsi="Arial" w:cs="Arial"/>
                <w:b w:val="0"/>
                <w:bCs w:val="0"/>
                <w:lang w:val="es-MX"/>
              </w:rPr>
            </w:pPr>
            <w:r w:rsidRPr="00981C1B">
              <w:rPr>
                <w:rStyle w:val="Textoennegrita"/>
                <w:rFonts w:ascii="Arial" w:hAnsi="Arial" w:cs="Arial"/>
                <w:b w:val="0"/>
                <w:bCs w:val="0"/>
                <w:lang w:val="es-MX"/>
              </w:rPr>
              <w:t>a)</w:t>
            </w:r>
            <w:r>
              <w:rPr>
                <w:rStyle w:val="Textoennegrita"/>
                <w:rFonts w:ascii="Arial" w:hAnsi="Arial" w:cs="Arial"/>
                <w:b w:val="0"/>
                <w:bCs w:val="0"/>
                <w:lang w:val="es-MX"/>
              </w:rPr>
              <w:t xml:space="preserve"> a d)…</w:t>
            </w:r>
          </w:p>
          <w:p w:rsidR="00981C1B" w:rsidRPr="00981C1B" w:rsidRDefault="00981C1B" w:rsidP="00981C1B">
            <w:pPr>
              <w:autoSpaceDE w:val="0"/>
              <w:autoSpaceDN w:val="0"/>
              <w:adjustRightInd w:val="0"/>
              <w:jc w:val="both"/>
              <w:rPr>
                <w:rStyle w:val="Textoennegrita"/>
                <w:rFonts w:ascii="Arial" w:hAnsi="Arial" w:cs="Arial"/>
                <w:b w:val="0"/>
                <w:bCs w:val="0"/>
                <w:lang w:val="es-MX"/>
              </w:rPr>
            </w:pPr>
          </w:p>
          <w:p w:rsidR="00981C1B" w:rsidRDefault="00981C1B" w:rsidP="00981C1B">
            <w:pPr>
              <w:autoSpaceDE w:val="0"/>
              <w:autoSpaceDN w:val="0"/>
              <w:adjustRightInd w:val="0"/>
              <w:jc w:val="both"/>
              <w:rPr>
                <w:rStyle w:val="Textoennegrita"/>
                <w:rFonts w:ascii="Arial" w:hAnsi="Arial" w:cs="Arial"/>
                <w:b w:val="0"/>
                <w:bCs w:val="0"/>
                <w:lang w:val="es-MX"/>
              </w:rPr>
            </w:pPr>
            <w:r w:rsidRPr="00981C1B">
              <w:rPr>
                <w:rStyle w:val="Textoennegrita"/>
                <w:rFonts w:ascii="Arial" w:hAnsi="Arial" w:cs="Arial"/>
                <w:b w:val="0"/>
                <w:bCs w:val="0"/>
                <w:lang w:val="es-MX"/>
              </w:rPr>
              <w:t xml:space="preserve">e) Incremento en altura de </w:t>
            </w:r>
            <w:r w:rsidRPr="00981C1B">
              <w:rPr>
                <w:rStyle w:val="Textoennegrita"/>
                <w:rFonts w:ascii="Arial" w:hAnsi="Arial" w:cs="Arial"/>
                <w:b w:val="0"/>
                <w:bCs w:val="0"/>
                <w:highlight w:val="yellow"/>
                <w:lang w:val="es-MX"/>
              </w:rPr>
              <w:t>bardado</w:t>
            </w:r>
            <w:r w:rsidRPr="00981C1B">
              <w:rPr>
                <w:rStyle w:val="Textoennegrita"/>
                <w:rFonts w:ascii="Arial" w:hAnsi="Arial" w:cs="Arial"/>
                <w:b w:val="0"/>
                <w:bCs w:val="0"/>
                <w:lang w:val="es-MX"/>
              </w:rPr>
              <w:t xml:space="preserve"> de predios, previa dictaminación por parte de la Coordinación General de</w:t>
            </w:r>
            <w:r>
              <w:rPr>
                <w:rStyle w:val="Textoennegrita"/>
                <w:rFonts w:ascii="Arial" w:hAnsi="Arial" w:cs="Arial"/>
                <w:b w:val="0"/>
                <w:bCs w:val="0"/>
                <w:lang w:val="es-MX"/>
              </w:rPr>
              <w:t xml:space="preserve"> Gestión Integral de la Ciudad, </w:t>
            </w:r>
            <w:r w:rsidRPr="00981C1B">
              <w:rPr>
                <w:rStyle w:val="Textoennegrita"/>
                <w:rFonts w:ascii="Arial" w:hAnsi="Arial" w:cs="Arial"/>
                <w:b w:val="0"/>
                <w:bCs w:val="0"/>
                <w:lang w:val="es-MX"/>
              </w:rPr>
              <w:t xml:space="preserve">conforme a los planes y programas vigentes por metro cuadrado:                                                  </w:t>
            </w:r>
          </w:p>
          <w:p w:rsidR="00981C1B" w:rsidRPr="00981C1B" w:rsidRDefault="00981C1B" w:rsidP="00981C1B">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981C1B">
              <w:rPr>
                <w:rStyle w:val="Textoennegrita"/>
                <w:rFonts w:ascii="Arial" w:hAnsi="Arial" w:cs="Arial"/>
                <w:b w:val="0"/>
                <w:bCs w:val="0"/>
                <w:lang w:val="es-MX"/>
              </w:rPr>
              <w:t>$ 30.00</w:t>
            </w:r>
          </w:p>
          <w:p w:rsidR="00981C1B" w:rsidRPr="00981C1B" w:rsidRDefault="00981C1B" w:rsidP="00981C1B">
            <w:pPr>
              <w:autoSpaceDE w:val="0"/>
              <w:autoSpaceDN w:val="0"/>
              <w:adjustRightInd w:val="0"/>
              <w:jc w:val="both"/>
              <w:rPr>
                <w:rStyle w:val="Textoennegrita"/>
                <w:rFonts w:ascii="Arial" w:hAnsi="Arial" w:cs="Arial"/>
                <w:b w:val="0"/>
                <w:bCs w:val="0"/>
                <w:lang w:val="es-MX"/>
              </w:rPr>
            </w:pPr>
          </w:p>
          <w:p w:rsidR="00981C1B" w:rsidRDefault="00981C1B" w:rsidP="00981C1B">
            <w:pPr>
              <w:autoSpaceDE w:val="0"/>
              <w:autoSpaceDN w:val="0"/>
              <w:adjustRightInd w:val="0"/>
              <w:jc w:val="both"/>
              <w:rPr>
                <w:rStyle w:val="Textoennegrita"/>
                <w:rFonts w:ascii="Arial" w:hAnsi="Arial" w:cs="Arial"/>
                <w:b w:val="0"/>
                <w:bCs w:val="0"/>
                <w:lang w:val="es-MX"/>
              </w:rPr>
            </w:pPr>
            <w:r w:rsidRPr="00981C1B">
              <w:rPr>
                <w:rStyle w:val="Textoennegrita"/>
                <w:rFonts w:ascii="Arial" w:hAnsi="Arial" w:cs="Arial"/>
                <w:b w:val="0"/>
                <w:bCs w:val="0"/>
                <w:lang w:val="es-MX"/>
              </w:rPr>
              <w:t xml:space="preserve">f) </w:t>
            </w:r>
            <w:r w:rsidRPr="00981C1B">
              <w:rPr>
                <w:rStyle w:val="Textoennegrita"/>
                <w:rFonts w:ascii="Arial" w:hAnsi="Arial" w:cs="Arial"/>
                <w:b w:val="0"/>
                <w:bCs w:val="0"/>
                <w:highlight w:val="yellow"/>
                <w:lang w:val="es-MX"/>
              </w:rPr>
              <w:t>Bardado</w:t>
            </w:r>
            <w:r w:rsidRPr="00981C1B">
              <w:rPr>
                <w:rStyle w:val="Textoennegrita"/>
                <w:rFonts w:ascii="Arial" w:hAnsi="Arial" w:cs="Arial"/>
                <w:b w:val="0"/>
                <w:bCs w:val="0"/>
                <w:lang w:val="es-MX"/>
              </w:rPr>
              <w:t xml:space="preserve"> uso no habitacional:                                                                    </w:t>
            </w:r>
            <w:r>
              <w:rPr>
                <w:rStyle w:val="Textoennegrita"/>
                <w:rFonts w:ascii="Arial" w:hAnsi="Arial" w:cs="Arial"/>
                <w:b w:val="0"/>
                <w:bCs w:val="0"/>
                <w:lang w:val="es-MX"/>
              </w:rPr>
              <w:t xml:space="preserve"> </w:t>
            </w:r>
          </w:p>
          <w:p w:rsidR="00981C1B" w:rsidRPr="00981C1B" w:rsidRDefault="00981C1B" w:rsidP="00981C1B">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981C1B">
              <w:rPr>
                <w:rStyle w:val="Textoennegrita"/>
                <w:rFonts w:ascii="Arial" w:hAnsi="Arial" w:cs="Arial"/>
                <w:b w:val="0"/>
                <w:bCs w:val="0"/>
                <w:lang w:val="es-MX"/>
              </w:rPr>
              <w:t>$ 26.00</w:t>
            </w:r>
          </w:p>
          <w:p w:rsidR="00981C1B" w:rsidRPr="00981C1B" w:rsidRDefault="00981C1B" w:rsidP="00981C1B">
            <w:pPr>
              <w:autoSpaceDE w:val="0"/>
              <w:autoSpaceDN w:val="0"/>
              <w:adjustRightInd w:val="0"/>
              <w:jc w:val="left"/>
              <w:rPr>
                <w:rStyle w:val="Textoennegrita"/>
                <w:rFonts w:ascii="Arial" w:hAnsi="Arial" w:cs="Arial"/>
                <w:b w:val="0"/>
                <w:bCs w:val="0"/>
                <w:lang w:val="es-MX"/>
              </w:rPr>
            </w:pPr>
          </w:p>
          <w:p w:rsidR="00D248E9" w:rsidRDefault="00981C1B" w:rsidP="00981C1B">
            <w:pPr>
              <w:autoSpaceDE w:val="0"/>
              <w:autoSpaceDN w:val="0"/>
              <w:adjustRightInd w:val="0"/>
              <w:jc w:val="left"/>
              <w:rPr>
                <w:rStyle w:val="Textoennegrita"/>
                <w:rFonts w:ascii="Arial" w:hAnsi="Arial" w:cs="Arial"/>
                <w:b w:val="0"/>
                <w:bCs w:val="0"/>
                <w:lang w:val="es-MX"/>
              </w:rPr>
            </w:pPr>
            <w:r w:rsidRPr="00981C1B">
              <w:rPr>
                <w:rStyle w:val="Textoennegrita"/>
                <w:rFonts w:ascii="Arial" w:hAnsi="Arial" w:cs="Arial"/>
                <w:b w:val="0"/>
                <w:bCs w:val="0"/>
                <w:lang w:val="es-MX"/>
              </w:rPr>
              <w:t>g)</w:t>
            </w:r>
            <w:r>
              <w:rPr>
                <w:rStyle w:val="Textoennegrita"/>
                <w:rFonts w:ascii="Arial" w:hAnsi="Arial" w:cs="Arial"/>
                <w:b w:val="0"/>
                <w:bCs w:val="0"/>
                <w:lang w:val="es-MX"/>
              </w:rPr>
              <w:t>…</w:t>
            </w:r>
          </w:p>
          <w:p w:rsidR="00D248E9" w:rsidRDefault="00D248E9" w:rsidP="009977B2">
            <w:pPr>
              <w:autoSpaceDE w:val="0"/>
              <w:autoSpaceDN w:val="0"/>
              <w:adjustRightInd w:val="0"/>
              <w:jc w:val="both"/>
              <w:rPr>
                <w:rStyle w:val="Textoennegrita"/>
                <w:rFonts w:ascii="Arial" w:hAnsi="Arial" w:cs="Arial"/>
                <w:b w:val="0"/>
                <w:bCs w:val="0"/>
                <w:lang w:val="es-MX"/>
              </w:rPr>
            </w:pPr>
          </w:p>
          <w:p w:rsidR="005D72F2" w:rsidRPr="009977B2" w:rsidRDefault="005D72F2" w:rsidP="009977B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XIV…</w:t>
            </w:r>
          </w:p>
        </w:tc>
        <w:tc>
          <w:tcPr>
            <w:tcW w:w="4270" w:type="dxa"/>
          </w:tcPr>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lastRenderedPageBreak/>
              <w:t>SECCIÓN SEGUNDA</w:t>
            </w:r>
          </w:p>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Otorgamiento de Licencias de Construcción, Reconstrucción, Reparación o Demolición de Obras</w:t>
            </w:r>
          </w:p>
          <w:p w:rsidR="009977B2" w:rsidRPr="009977B2" w:rsidRDefault="009977B2" w:rsidP="009977B2">
            <w:pPr>
              <w:autoSpaceDE w:val="0"/>
              <w:autoSpaceDN w:val="0"/>
              <w:adjustRightInd w:val="0"/>
              <w:rPr>
                <w:rFonts w:ascii="Arial" w:hAnsi="Arial" w:cs="Arial"/>
                <w:b/>
                <w:bCs/>
                <w:lang w:val="es-MX"/>
              </w:rPr>
            </w:pPr>
          </w:p>
          <w:p w:rsidR="009977B2" w:rsidRDefault="009977B2" w:rsidP="009977B2">
            <w:pPr>
              <w:autoSpaceDE w:val="0"/>
              <w:autoSpaceDN w:val="0"/>
              <w:adjustRightInd w:val="0"/>
              <w:jc w:val="both"/>
              <w:rPr>
                <w:rFonts w:ascii="Arial" w:hAnsi="Arial" w:cs="Arial"/>
                <w:bCs/>
                <w:lang w:val="es-MX"/>
              </w:rPr>
            </w:pPr>
            <w:r w:rsidRPr="009977B2">
              <w:rPr>
                <w:rFonts w:ascii="Arial" w:hAnsi="Arial" w:cs="Arial"/>
                <w:bCs/>
                <w:lang w:val="es-MX"/>
              </w:rPr>
              <w:t>Artículo 63. Las personas físicas o jurídicas que pretendan llevar a cabo la construcción, reconstrucción, reparación o demolición de obras deberán obtener, previamente, la licencia correspondiente y pagarán los derechos conforme a las siguientes:</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w:t>
            </w:r>
          </w:p>
          <w:p w:rsidR="00BE1B23" w:rsidRDefault="00BE1B23" w:rsidP="009977B2">
            <w:pPr>
              <w:autoSpaceDE w:val="0"/>
              <w:autoSpaceDN w:val="0"/>
              <w:adjustRightInd w:val="0"/>
              <w:jc w:val="both"/>
              <w:rPr>
                <w:rFonts w:ascii="Arial" w:hAnsi="Arial" w:cs="Arial"/>
                <w:bCs/>
                <w:lang w:val="es-MX"/>
              </w:rPr>
            </w:pPr>
          </w:p>
          <w:p w:rsidR="00BE1B23" w:rsidRDefault="00BE1B23" w:rsidP="009977B2">
            <w:pPr>
              <w:autoSpaceDE w:val="0"/>
              <w:autoSpaceDN w:val="0"/>
              <w:adjustRightInd w:val="0"/>
              <w:jc w:val="both"/>
              <w:rPr>
                <w:rFonts w:ascii="Arial" w:hAnsi="Arial" w:cs="Arial"/>
                <w:bCs/>
                <w:lang w:val="es-MX"/>
              </w:rPr>
            </w:pPr>
            <w:r>
              <w:rPr>
                <w:rFonts w:ascii="Arial" w:hAnsi="Arial" w:cs="Arial"/>
                <w:bCs/>
                <w:lang w:val="es-MX"/>
              </w:rPr>
              <w:t>B…</w:t>
            </w:r>
          </w:p>
          <w:p w:rsidR="00BE1B23" w:rsidRDefault="00BE1B23" w:rsidP="009977B2">
            <w:pPr>
              <w:autoSpaceDE w:val="0"/>
              <w:autoSpaceDN w:val="0"/>
              <w:adjustRightInd w:val="0"/>
              <w:jc w:val="both"/>
              <w:rPr>
                <w:rFonts w:ascii="Arial" w:hAnsi="Arial" w:cs="Arial"/>
                <w:bCs/>
                <w:lang w:val="es-MX"/>
              </w:rPr>
            </w:pPr>
          </w:p>
          <w:p w:rsidR="00BE1B23" w:rsidRDefault="00BE1B23" w:rsidP="009977B2">
            <w:pPr>
              <w:autoSpaceDE w:val="0"/>
              <w:autoSpaceDN w:val="0"/>
              <w:adjustRightInd w:val="0"/>
              <w:jc w:val="both"/>
              <w:rPr>
                <w:rFonts w:ascii="Arial" w:hAnsi="Arial" w:cs="Arial"/>
                <w:bCs/>
                <w:lang w:val="es-MX"/>
              </w:rPr>
            </w:pPr>
            <w:r>
              <w:rPr>
                <w:rFonts w:ascii="Arial" w:hAnsi="Arial" w:cs="Arial"/>
                <w:bCs/>
                <w:lang w:val="es-MX"/>
              </w:rPr>
              <w:t>1 a 3…</w:t>
            </w:r>
          </w:p>
          <w:p w:rsidR="00BE1B23" w:rsidRDefault="00BE1B23" w:rsidP="009977B2">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4. Tratándose de equipamiento y otros pagarán por la Licencia de construcción, las siguientes cuotas:</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a) Equipamiento Vecinal, Barrial, Distrital y Central:    </w:t>
            </w:r>
            <w:r>
              <w:rPr>
                <w:rFonts w:ascii="Arial" w:hAnsi="Arial" w:cs="Arial"/>
                <w:bCs/>
                <w:lang w:val="es-MX"/>
              </w:rPr>
              <w:t xml:space="preserve">                </w:t>
            </w:r>
            <w:r w:rsidRPr="00BE1B23">
              <w:rPr>
                <w:rFonts w:ascii="Arial" w:hAnsi="Arial" w:cs="Arial"/>
                <w:bCs/>
                <w:lang w:val="es-MX"/>
              </w:rPr>
              <w:t>$ 18.00</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b) Regional (aeropuertos, terminales de autobuses, estaciones de ferrocarril): </w:t>
            </w:r>
            <w:r>
              <w:rPr>
                <w:rFonts w:ascii="Arial" w:hAnsi="Arial" w:cs="Arial"/>
                <w:bCs/>
                <w:lang w:val="es-MX"/>
              </w:rPr>
              <w:t xml:space="preserve">                              </w:t>
            </w:r>
            <w:r w:rsidRPr="00BE1B23">
              <w:rPr>
                <w:rFonts w:ascii="Arial" w:hAnsi="Arial" w:cs="Arial"/>
                <w:bCs/>
                <w:lang w:val="es-MX"/>
              </w:rPr>
              <w:t>$ 45.00</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c) Espaci</w:t>
            </w:r>
            <w:r>
              <w:rPr>
                <w:rFonts w:ascii="Arial" w:hAnsi="Arial" w:cs="Arial"/>
                <w:bCs/>
                <w:lang w:val="es-MX"/>
              </w:rPr>
              <w:t xml:space="preserve">os verdes:                 </w:t>
            </w:r>
            <w:r w:rsidRPr="00BE1B23">
              <w:rPr>
                <w:rFonts w:ascii="Arial" w:hAnsi="Arial" w:cs="Arial"/>
                <w:bCs/>
                <w:lang w:val="es-MX"/>
              </w:rPr>
              <w:t>$ 18.00</w:t>
            </w:r>
          </w:p>
          <w:p w:rsidR="00BE1B23" w:rsidRPr="00BE1B23" w:rsidRDefault="00BE1B23" w:rsidP="00BE1B23">
            <w:pPr>
              <w:autoSpaceDE w:val="0"/>
              <w:autoSpaceDN w:val="0"/>
              <w:adjustRightInd w:val="0"/>
              <w:jc w:val="both"/>
              <w:rPr>
                <w:rFonts w:ascii="Arial" w:hAnsi="Arial" w:cs="Arial"/>
                <w:bCs/>
                <w:lang w:val="es-MX"/>
              </w:rPr>
            </w:pPr>
          </w:p>
          <w:p w:rsidR="00BE1B23" w:rsidRP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d) Especial:                 </w:t>
            </w:r>
            <w:r>
              <w:rPr>
                <w:rFonts w:ascii="Arial" w:hAnsi="Arial" w:cs="Arial"/>
                <w:bCs/>
                <w:lang w:val="es-MX"/>
              </w:rPr>
              <w:t xml:space="preserve">            </w:t>
            </w:r>
            <w:r w:rsidRPr="00BE1B23">
              <w:rPr>
                <w:rFonts w:ascii="Arial" w:hAnsi="Arial" w:cs="Arial"/>
                <w:bCs/>
                <w:lang w:val="es-MX"/>
              </w:rPr>
              <w:t>$ 45.00</w:t>
            </w:r>
          </w:p>
          <w:p w:rsidR="00BE1B23" w:rsidRPr="00BE1B23"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e) Cementerios concesionados:                                                                   </w:t>
            </w:r>
          </w:p>
          <w:p w:rsidR="00BE1B23" w:rsidRPr="00BE1B23" w:rsidRDefault="00BE1B23" w:rsidP="00BE1B23">
            <w:pPr>
              <w:autoSpaceDE w:val="0"/>
              <w:autoSpaceDN w:val="0"/>
              <w:adjustRightInd w:val="0"/>
              <w:jc w:val="both"/>
              <w:rPr>
                <w:rFonts w:ascii="Arial" w:hAnsi="Arial" w:cs="Arial"/>
                <w:bCs/>
                <w:lang w:val="es-MX"/>
              </w:rPr>
            </w:pPr>
            <w:r>
              <w:rPr>
                <w:rFonts w:ascii="Arial" w:hAnsi="Arial" w:cs="Arial"/>
                <w:bCs/>
                <w:lang w:val="es-MX"/>
              </w:rPr>
              <w:t xml:space="preserve">                                                </w:t>
            </w:r>
            <w:r w:rsidRPr="00BE1B23">
              <w:rPr>
                <w:rFonts w:ascii="Arial" w:hAnsi="Arial" w:cs="Arial"/>
                <w:bCs/>
                <w:lang w:val="es-MX"/>
              </w:rPr>
              <w:t>$ 48.00</w:t>
            </w:r>
          </w:p>
          <w:p w:rsidR="00BE1B23" w:rsidRPr="00BE1B23"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sidRPr="00BE1B23">
              <w:rPr>
                <w:rFonts w:ascii="Arial" w:hAnsi="Arial" w:cs="Arial"/>
                <w:bCs/>
                <w:lang w:val="es-MX"/>
              </w:rPr>
              <w:t xml:space="preserve">f) Infraestructura (plantas potabilizadoras, plantas de </w:t>
            </w:r>
            <w:r w:rsidRPr="00BE1B23">
              <w:rPr>
                <w:rFonts w:ascii="Arial" w:hAnsi="Arial" w:cs="Arial"/>
                <w:bCs/>
                <w:lang w:val="es-MX"/>
              </w:rPr>
              <w:lastRenderedPageBreak/>
              <w:t xml:space="preserve">tratamiento, termoeléctricas, estaciones de bombeo, subestación eléctrica, tanque de almacenamiento y antena de telecomunicaciones):                                    </w:t>
            </w:r>
          </w:p>
          <w:p w:rsidR="00BE1B23" w:rsidRDefault="00BE1B23" w:rsidP="00BE1B23">
            <w:pPr>
              <w:autoSpaceDE w:val="0"/>
              <w:autoSpaceDN w:val="0"/>
              <w:adjustRightInd w:val="0"/>
              <w:jc w:val="both"/>
              <w:rPr>
                <w:rFonts w:ascii="Arial" w:hAnsi="Arial" w:cs="Arial"/>
                <w:bCs/>
                <w:lang w:val="es-MX"/>
              </w:rPr>
            </w:pPr>
            <w:r>
              <w:rPr>
                <w:rFonts w:ascii="Arial" w:hAnsi="Arial" w:cs="Arial"/>
                <w:bCs/>
                <w:lang w:val="es-MX"/>
              </w:rPr>
              <w:t xml:space="preserve">                                                </w:t>
            </w:r>
            <w:r w:rsidRPr="00BE1B23">
              <w:rPr>
                <w:rFonts w:ascii="Arial" w:hAnsi="Arial" w:cs="Arial"/>
                <w:bCs/>
                <w:lang w:val="es-MX"/>
              </w:rPr>
              <w:t>$ 18.00</w:t>
            </w:r>
          </w:p>
          <w:p w:rsidR="009977B2" w:rsidRDefault="009977B2" w:rsidP="009977B2">
            <w:pPr>
              <w:autoSpaceDE w:val="0"/>
              <w:autoSpaceDN w:val="0"/>
              <w:adjustRightInd w:val="0"/>
              <w:jc w:val="both"/>
              <w:rPr>
                <w:rFonts w:ascii="Arial" w:hAnsi="Arial" w:cs="Arial"/>
                <w:bCs/>
                <w:lang w:val="es-MX"/>
              </w:rPr>
            </w:pPr>
          </w:p>
          <w:p w:rsidR="00D248E9" w:rsidRDefault="009977B2" w:rsidP="005D72F2">
            <w:pPr>
              <w:autoSpaceDE w:val="0"/>
              <w:autoSpaceDN w:val="0"/>
              <w:adjustRightInd w:val="0"/>
              <w:jc w:val="both"/>
              <w:rPr>
                <w:rStyle w:val="Textoennegrita"/>
                <w:rFonts w:ascii="Arial" w:hAnsi="Arial" w:cs="Arial"/>
                <w:b w:val="0"/>
                <w:bCs w:val="0"/>
                <w:lang w:val="es-MX"/>
              </w:rPr>
            </w:pPr>
            <w:r>
              <w:rPr>
                <w:rFonts w:ascii="Arial" w:hAnsi="Arial" w:cs="Arial"/>
                <w:bCs/>
                <w:lang w:val="es-MX"/>
              </w:rPr>
              <w:t>II</w:t>
            </w:r>
            <w:r w:rsidR="00BE1B23">
              <w:rPr>
                <w:rFonts w:ascii="Arial" w:hAnsi="Arial" w:cs="Arial"/>
                <w:bCs/>
                <w:lang w:val="es-MX"/>
              </w:rPr>
              <w:t xml:space="preserve"> </w:t>
            </w:r>
            <w:r w:rsidR="005D72F2">
              <w:rPr>
                <w:rStyle w:val="Textoennegrita"/>
                <w:rFonts w:ascii="Arial" w:hAnsi="Arial" w:cs="Arial"/>
                <w:b w:val="0"/>
                <w:bCs w:val="0"/>
                <w:lang w:val="es-MX"/>
              </w:rPr>
              <w:t xml:space="preserve">al </w:t>
            </w:r>
            <w:r w:rsidR="00D248E9">
              <w:rPr>
                <w:rStyle w:val="Textoennegrita"/>
                <w:rFonts w:ascii="Arial" w:hAnsi="Arial" w:cs="Arial"/>
                <w:b w:val="0"/>
                <w:bCs w:val="0"/>
                <w:lang w:val="es-MX"/>
              </w:rPr>
              <w:t>VI…</w:t>
            </w:r>
          </w:p>
          <w:p w:rsidR="00D248E9" w:rsidRDefault="00D248E9" w:rsidP="00981C1B">
            <w:pPr>
              <w:autoSpaceDE w:val="0"/>
              <w:autoSpaceDN w:val="0"/>
              <w:adjustRightInd w:val="0"/>
              <w:jc w:val="both"/>
              <w:rPr>
                <w:rStyle w:val="Textoennegrita"/>
                <w:rFonts w:ascii="Arial" w:hAnsi="Arial" w:cs="Arial"/>
                <w:b w:val="0"/>
                <w:bCs w:val="0"/>
                <w:lang w:val="es-MX"/>
              </w:rPr>
            </w:pPr>
          </w:p>
          <w:p w:rsidR="00981C1B" w:rsidRDefault="00977DE0" w:rsidP="00981C1B">
            <w:pPr>
              <w:autoSpaceDE w:val="0"/>
              <w:autoSpaceDN w:val="0"/>
              <w:adjustRightInd w:val="0"/>
              <w:jc w:val="both"/>
              <w:rPr>
                <w:rStyle w:val="Textoennegrita"/>
                <w:rFonts w:ascii="Arial" w:hAnsi="Arial" w:cs="Arial"/>
                <w:b w:val="0"/>
                <w:bCs w:val="0"/>
                <w:lang w:val="es-MX"/>
              </w:rPr>
            </w:pPr>
            <w:r w:rsidRPr="00977DE0">
              <w:rPr>
                <w:rStyle w:val="Textoennegrita"/>
                <w:rFonts w:ascii="Arial" w:hAnsi="Arial" w:cs="Arial"/>
                <w:b w:val="0"/>
                <w:bCs w:val="0"/>
                <w:lang w:val="es-MX"/>
              </w:rPr>
              <w:t>VII. Licencia para acotamiento de predios baldíos, bardeado en colindancia y demolición de muros, por metro lineal:</w:t>
            </w:r>
          </w:p>
          <w:p w:rsidR="00977DE0" w:rsidRPr="00981C1B" w:rsidRDefault="00977DE0" w:rsidP="00981C1B">
            <w:pPr>
              <w:autoSpaceDE w:val="0"/>
              <w:autoSpaceDN w:val="0"/>
              <w:adjustRightInd w:val="0"/>
              <w:jc w:val="both"/>
              <w:rPr>
                <w:rStyle w:val="Textoennegrita"/>
                <w:rFonts w:ascii="Arial" w:hAnsi="Arial" w:cs="Arial"/>
                <w:b w:val="0"/>
                <w:bCs w:val="0"/>
                <w:lang w:val="es-MX"/>
              </w:rPr>
            </w:pPr>
          </w:p>
          <w:p w:rsidR="00981C1B" w:rsidRPr="00981C1B" w:rsidRDefault="00981C1B" w:rsidP="00981C1B">
            <w:pPr>
              <w:autoSpaceDE w:val="0"/>
              <w:autoSpaceDN w:val="0"/>
              <w:adjustRightInd w:val="0"/>
              <w:jc w:val="both"/>
              <w:rPr>
                <w:rStyle w:val="Textoennegrita"/>
                <w:rFonts w:ascii="Arial" w:hAnsi="Arial" w:cs="Arial"/>
                <w:b w:val="0"/>
                <w:bCs w:val="0"/>
                <w:lang w:val="es-MX"/>
              </w:rPr>
            </w:pPr>
            <w:r w:rsidRPr="00981C1B">
              <w:rPr>
                <w:rStyle w:val="Textoennegrita"/>
                <w:rFonts w:ascii="Arial" w:hAnsi="Arial" w:cs="Arial"/>
                <w:b w:val="0"/>
                <w:bCs w:val="0"/>
                <w:lang w:val="es-MX"/>
              </w:rPr>
              <w:t>a)</w:t>
            </w:r>
            <w:r>
              <w:rPr>
                <w:rStyle w:val="Textoennegrita"/>
                <w:rFonts w:ascii="Arial" w:hAnsi="Arial" w:cs="Arial"/>
                <w:b w:val="0"/>
                <w:bCs w:val="0"/>
                <w:lang w:val="es-MX"/>
              </w:rPr>
              <w:t xml:space="preserve"> a d)…</w:t>
            </w:r>
          </w:p>
          <w:p w:rsidR="00981C1B" w:rsidRPr="00981C1B" w:rsidRDefault="00981C1B" w:rsidP="00981C1B">
            <w:pPr>
              <w:autoSpaceDE w:val="0"/>
              <w:autoSpaceDN w:val="0"/>
              <w:adjustRightInd w:val="0"/>
              <w:jc w:val="both"/>
              <w:rPr>
                <w:rStyle w:val="Textoennegrita"/>
                <w:rFonts w:ascii="Arial" w:hAnsi="Arial" w:cs="Arial"/>
                <w:b w:val="0"/>
                <w:bCs w:val="0"/>
                <w:lang w:val="es-MX"/>
              </w:rPr>
            </w:pPr>
          </w:p>
          <w:p w:rsidR="00981C1B" w:rsidRDefault="00981C1B" w:rsidP="00981C1B">
            <w:pPr>
              <w:autoSpaceDE w:val="0"/>
              <w:autoSpaceDN w:val="0"/>
              <w:adjustRightInd w:val="0"/>
              <w:jc w:val="both"/>
              <w:rPr>
                <w:rStyle w:val="Textoennegrita"/>
                <w:rFonts w:ascii="Arial" w:hAnsi="Arial" w:cs="Arial"/>
                <w:b w:val="0"/>
                <w:bCs w:val="0"/>
                <w:lang w:val="es-MX"/>
              </w:rPr>
            </w:pPr>
            <w:r w:rsidRPr="00981C1B">
              <w:rPr>
                <w:rStyle w:val="Textoennegrita"/>
                <w:rFonts w:ascii="Arial" w:hAnsi="Arial" w:cs="Arial"/>
                <w:b w:val="0"/>
                <w:bCs w:val="0"/>
                <w:lang w:val="es-MX"/>
              </w:rPr>
              <w:t>e) Incremento en altura de bardeo de pr</w:t>
            </w:r>
            <w:r>
              <w:rPr>
                <w:rStyle w:val="Textoennegrita"/>
                <w:rFonts w:ascii="Arial" w:hAnsi="Arial" w:cs="Arial"/>
                <w:b w:val="0"/>
                <w:bCs w:val="0"/>
                <w:lang w:val="es-MX"/>
              </w:rPr>
              <w:t xml:space="preserve">edios, previa dictaminación por </w:t>
            </w:r>
            <w:r w:rsidRPr="00981C1B">
              <w:rPr>
                <w:rStyle w:val="Textoennegrita"/>
                <w:rFonts w:ascii="Arial" w:hAnsi="Arial" w:cs="Arial"/>
                <w:b w:val="0"/>
                <w:bCs w:val="0"/>
                <w:lang w:val="es-MX"/>
              </w:rPr>
              <w:t>parte de la Coordinación General de</w:t>
            </w:r>
            <w:r>
              <w:rPr>
                <w:rStyle w:val="Textoennegrita"/>
                <w:rFonts w:ascii="Arial" w:hAnsi="Arial" w:cs="Arial"/>
                <w:b w:val="0"/>
                <w:bCs w:val="0"/>
                <w:lang w:val="es-MX"/>
              </w:rPr>
              <w:t xml:space="preserve"> Gestión Integral de la Ciudad, </w:t>
            </w:r>
            <w:r w:rsidRPr="00981C1B">
              <w:rPr>
                <w:rStyle w:val="Textoennegrita"/>
                <w:rFonts w:ascii="Arial" w:hAnsi="Arial" w:cs="Arial"/>
                <w:b w:val="0"/>
                <w:bCs w:val="0"/>
                <w:lang w:val="es-MX"/>
              </w:rPr>
              <w:t>conforme a los planes y programas vigentes por m</w:t>
            </w:r>
            <w:r>
              <w:rPr>
                <w:rStyle w:val="Textoennegrita"/>
                <w:rFonts w:ascii="Arial" w:hAnsi="Arial" w:cs="Arial"/>
                <w:b w:val="0"/>
                <w:bCs w:val="0"/>
                <w:lang w:val="es-MX"/>
              </w:rPr>
              <w:t xml:space="preserve">etro cuadrado: </w:t>
            </w:r>
          </w:p>
          <w:p w:rsidR="00981C1B" w:rsidRPr="00981C1B" w:rsidRDefault="00981C1B" w:rsidP="00981C1B">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981C1B">
              <w:rPr>
                <w:rStyle w:val="Textoennegrita"/>
                <w:rFonts w:ascii="Arial" w:hAnsi="Arial" w:cs="Arial"/>
                <w:b w:val="0"/>
                <w:bCs w:val="0"/>
                <w:lang w:val="es-MX"/>
              </w:rPr>
              <w:t>$ 29.00</w:t>
            </w:r>
          </w:p>
          <w:p w:rsidR="00981C1B" w:rsidRPr="00981C1B" w:rsidRDefault="00981C1B" w:rsidP="00981C1B">
            <w:pPr>
              <w:autoSpaceDE w:val="0"/>
              <w:autoSpaceDN w:val="0"/>
              <w:adjustRightInd w:val="0"/>
              <w:jc w:val="both"/>
              <w:rPr>
                <w:rStyle w:val="Textoennegrita"/>
                <w:rFonts w:ascii="Arial" w:hAnsi="Arial" w:cs="Arial"/>
                <w:b w:val="0"/>
                <w:bCs w:val="0"/>
                <w:lang w:val="es-MX"/>
              </w:rPr>
            </w:pPr>
          </w:p>
          <w:p w:rsidR="00981C1B" w:rsidRDefault="00981C1B" w:rsidP="00981C1B">
            <w:pPr>
              <w:autoSpaceDE w:val="0"/>
              <w:autoSpaceDN w:val="0"/>
              <w:adjustRightInd w:val="0"/>
              <w:jc w:val="both"/>
              <w:rPr>
                <w:rStyle w:val="Textoennegrita"/>
                <w:rFonts w:ascii="Arial" w:hAnsi="Arial" w:cs="Arial"/>
                <w:b w:val="0"/>
                <w:bCs w:val="0"/>
                <w:lang w:val="es-MX"/>
              </w:rPr>
            </w:pPr>
            <w:r w:rsidRPr="00981C1B">
              <w:rPr>
                <w:rStyle w:val="Textoennegrita"/>
                <w:rFonts w:ascii="Arial" w:hAnsi="Arial" w:cs="Arial"/>
                <w:b w:val="0"/>
                <w:bCs w:val="0"/>
                <w:lang w:val="es-MX"/>
              </w:rPr>
              <w:t>f) B</w:t>
            </w:r>
            <w:r>
              <w:rPr>
                <w:rStyle w:val="Textoennegrita"/>
                <w:rFonts w:ascii="Arial" w:hAnsi="Arial" w:cs="Arial"/>
                <w:b w:val="0"/>
                <w:bCs w:val="0"/>
                <w:lang w:val="es-MX"/>
              </w:rPr>
              <w:t xml:space="preserve">ardeo uso no habitacional: </w:t>
            </w:r>
          </w:p>
          <w:p w:rsidR="00981C1B" w:rsidRPr="00981C1B" w:rsidRDefault="00981C1B" w:rsidP="00981C1B">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981C1B">
              <w:rPr>
                <w:rStyle w:val="Textoennegrita"/>
                <w:rFonts w:ascii="Arial" w:hAnsi="Arial" w:cs="Arial"/>
                <w:b w:val="0"/>
                <w:bCs w:val="0"/>
                <w:lang w:val="es-MX"/>
              </w:rPr>
              <w:t>$ 25.00</w:t>
            </w:r>
          </w:p>
          <w:p w:rsidR="00981C1B" w:rsidRPr="00981C1B" w:rsidRDefault="00981C1B" w:rsidP="00981C1B">
            <w:pPr>
              <w:autoSpaceDE w:val="0"/>
              <w:autoSpaceDN w:val="0"/>
              <w:adjustRightInd w:val="0"/>
              <w:jc w:val="both"/>
              <w:rPr>
                <w:rStyle w:val="Textoennegrita"/>
                <w:rFonts w:ascii="Arial" w:hAnsi="Arial" w:cs="Arial"/>
                <w:b w:val="0"/>
                <w:bCs w:val="0"/>
                <w:lang w:val="es-MX"/>
              </w:rPr>
            </w:pPr>
          </w:p>
          <w:p w:rsidR="00D248E9" w:rsidRDefault="00981C1B" w:rsidP="00981C1B">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g)…</w:t>
            </w:r>
          </w:p>
          <w:p w:rsidR="00D248E9" w:rsidRDefault="00D248E9" w:rsidP="005D72F2">
            <w:pPr>
              <w:autoSpaceDE w:val="0"/>
              <w:autoSpaceDN w:val="0"/>
              <w:adjustRightInd w:val="0"/>
              <w:jc w:val="both"/>
              <w:rPr>
                <w:rStyle w:val="Textoennegrita"/>
                <w:rFonts w:ascii="Arial" w:hAnsi="Arial" w:cs="Arial"/>
                <w:b w:val="0"/>
                <w:bCs w:val="0"/>
                <w:lang w:val="es-MX"/>
              </w:rPr>
            </w:pPr>
          </w:p>
          <w:p w:rsidR="005D72F2" w:rsidRPr="00BE1B23" w:rsidRDefault="005D72F2" w:rsidP="005D72F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XIV…</w:t>
            </w:r>
          </w:p>
        </w:tc>
      </w:tr>
    </w:tbl>
    <w:p w:rsidR="009977B2" w:rsidRDefault="009977B2" w:rsidP="00A4617C">
      <w:pPr>
        <w:jc w:val="left"/>
        <w:rPr>
          <w:rStyle w:val="Textoennegrita"/>
          <w:rFonts w:ascii="Arial" w:hAnsi="Arial" w:cs="Arial"/>
        </w:rPr>
      </w:pPr>
    </w:p>
    <w:p w:rsidR="00BE1B23" w:rsidRPr="00BE1B23" w:rsidRDefault="00BE1B23" w:rsidP="00BE1B23">
      <w:pPr>
        <w:jc w:val="both"/>
        <w:rPr>
          <w:rStyle w:val="Textoennegrita"/>
          <w:rFonts w:ascii="Arial" w:hAnsi="Arial" w:cs="Arial"/>
        </w:rPr>
      </w:pPr>
      <w:r w:rsidRPr="00BE1B23">
        <w:rPr>
          <w:rStyle w:val="Textoennegrita"/>
          <w:rFonts w:ascii="Arial" w:hAnsi="Arial" w:cs="Arial"/>
        </w:rPr>
        <w:t>Artículo 64, Fracción I, Letra B, Numeral 4, Inciso a)</w:t>
      </w:r>
    </w:p>
    <w:p w:rsidR="00BE1B23" w:rsidRPr="00BE1B23" w:rsidRDefault="00BE1B23" w:rsidP="00BE1B23">
      <w:pPr>
        <w:jc w:val="both"/>
        <w:rPr>
          <w:rStyle w:val="Textoennegrita"/>
          <w:rFonts w:ascii="Arial" w:hAnsi="Arial" w:cs="Arial"/>
          <w:b w:val="0"/>
        </w:rPr>
      </w:pPr>
      <w:r w:rsidRPr="00BE1B23">
        <w:rPr>
          <w:rStyle w:val="Textoennegrita"/>
          <w:rFonts w:ascii="Arial" w:hAnsi="Arial" w:cs="Arial"/>
          <w:b w:val="0"/>
        </w:rPr>
        <w:t>Se modifica el nombre de este inciso; el costo es el mismo y siempre va dentro de una de esos usos.</w:t>
      </w:r>
    </w:p>
    <w:p w:rsidR="00BE1B23" w:rsidRPr="00BE1B23" w:rsidRDefault="00BE1B23" w:rsidP="00BE1B23">
      <w:pPr>
        <w:jc w:val="both"/>
        <w:rPr>
          <w:rStyle w:val="Textoennegrita"/>
          <w:rFonts w:ascii="Arial" w:hAnsi="Arial" w:cs="Arial"/>
        </w:rPr>
      </w:pPr>
    </w:p>
    <w:p w:rsidR="00BE1B23" w:rsidRPr="00BE1B23" w:rsidRDefault="00BE1B23" w:rsidP="00BE1B23">
      <w:pPr>
        <w:jc w:val="both"/>
        <w:rPr>
          <w:rStyle w:val="Textoennegrita"/>
          <w:rFonts w:ascii="Arial" w:hAnsi="Arial" w:cs="Arial"/>
        </w:rPr>
      </w:pPr>
      <w:r w:rsidRPr="00BE1B23">
        <w:rPr>
          <w:rStyle w:val="Textoennegrita"/>
          <w:rFonts w:ascii="Arial" w:hAnsi="Arial" w:cs="Arial"/>
        </w:rPr>
        <w:t>Artículo 64, Fracción I, Letra B, Numeral 4, Inciso c)</w:t>
      </w:r>
    </w:p>
    <w:p w:rsidR="00110781" w:rsidRPr="00BE1B23" w:rsidRDefault="00BE1B23" w:rsidP="00BE1B23">
      <w:pPr>
        <w:jc w:val="both"/>
        <w:rPr>
          <w:rStyle w:val="Textoennegrita"/>
          <w:rFonts w:ascii="Arial" w:hAnsi="Arial" w:cs="Arial"/>
          <w:b w:val="0"/>
        </w:rPr>
      </w:pPr>
      <w:r w:rsidRPr="00BE1B23">
        <w:rPr>
          <w:rStyle w:val="Textoennegrita"/>
          <w:rFonts w:ascii="Arial" w:hAnsi="Arial" w:cs="Arial"/>
          <w:b w:val="0"/>
        </w:rPr>
        <w:t>Se elimina este inciso ya que se puede cobrar dentro del inciso a); el costo es el mismo y siempre va dentro de una de esos usos.</w:t>
      </w:r>
    </w:p>
    <w:p w:rsidR="00BE1B23" w:rsidRDefault="00BE1B23" w:rsidP="00BE1B23">
      <w:pPr>
        <w:jc w:val="both"/>
        <w:rPr>
          <w:rStyle w:val="Textoennegrita"/>
          <w:rFonts w:ascii="Arial" w:hAnsi="Arial" w:cs="Arial"/>
        </w:rPr>
      </w:pPr>
    </w:p>
    <w:p w:rsidR="00BE1B23" w:rsidRPr="00BE1B23" w:rsidRDefault="00BE1B23" w:rsidP="00BE1B23">
      <w:pPr>
        <w:jc w:val="both"/>
        <w:rPr>
          <w:rFonts w:ascii="Arial" w:hAnsi="Arial" w:cs="Arial"/>
          <w:b/>
          <w:bCs/>
        </w:rPr>
      </w:pPr>
      <w:r w:rsidRPr="00BE1B23">
        <w:rPr>
          <w:rFonts w:ascii="Arial" w:hAnsi="Arial" w:cs="Arial"/>
          <w:b/>
          <w:bCs/>
        </w:rPr>
        <w:t>Artículo 64, Fracción I, Letra B, Numeral 4, Incisos a) a h)</w:t>
      </w:r>
    </w:p>
    <w:p w:rsidR="00BE1B23" w:rsidRDefault="00BE1B23" w:rsidP="00BE1B23">
      <w:pPr>
        <w:jc w:val="both"/>
        <w:rPr>
          <w:rFonts w:ascii="Arial" w:hAnsi="Arial" w:cs="Arial"/>
          <w:bCs/>
        </w:rPr>
      </w:pPr>
      <w:r w:rsidRPr="00BE1B23">
        <w:rPr>
          <w:rFonts w:ascii="Arial" w:hAnsi="Arial" w:cs="Arial"/>
          <w:bCs/>
        </w:rPr>
        <w:t>Se modifica el orden de los incisos para darle continuidad a la fracción de este artículo.</w:t>
      </w:r>
    </w:p>
    <w:p w:rsidR="00BE1B23" w:rsidRDefault="00BE1B23" w:rsidP="00BE1B23">
      <w:pPr>
        <w:jc w:val="both"/>
        <w:rPr>
          <w:rFonts w:ascii="Arial" w:hAnsi="Arial" w:cs="Arial"/>
          <w:bCs/>
        </w:rPr>
      </w:pPr>
    </w:p>
    <w:p w:rsidR="00BE1B23" w:rsidRPr="00BE1B23" w:rsidRDefault="00BE1B23" w:rsidP="00BE1B23">
      <w:pPr>
        <w:jc w:val="both"/>
        <w:rPr>
          <w:rFonts w:ascii="Arial" w:hAnsi="Arial" w:cs="Arial"/>
          <w:b/>
          <w:bCs/>
        </w:rPr>
      </w:pPr>
      <w:r w:rsidRPr="00BE1B23">
        <w:rPr>
          <w:rFonts w:ascii="Arial" w:hAnsi="Arial" w:cs="Arial"/>
          <w:b/>
          <w:bCs/>
        </w:rPr>
        <w:lastRenderedPageBreak/>
        <w:t>Artículo 64, Fracción II, Letra B, Numeral 3, Inciso d)</w:t>
      </w:r>
    </w:p>
    <w:p w:rsidR="00BE1B23" w:rsidRPr="00BE1B23" w:rsidRDefault="00BE1B23" w:rsidP="00BE1B23">
      <w:pPr>
        <w:jc w:val="both"/>
        <w:rPr>
          <w:rFonts w:ascii="Arial" w:hAnsi="Arial" w:cs="Arial"/>
          <w:bCs/>
        </w:rPr>
      </w:pPr>
      <w:r w:rsidRPr="00BE1B23">
        <w:rPr>
          <w:rFonts w:ascii="Arial" w:hAnsi="Arial" w:cs="Arial"/>
          <w:bCs/>
        </w:rPr>
        <w:t>Se elimina este inciso ya que se puede cobrar dentro del inciso a); el costo es el mismo y siempre va dentro de una de esos usos.</w:t>
      </w:r>
    </w:p>
    <w:p w:rsidR="00BE1B23" w:rsidRPr="00BE1B23" w:rsidRDefault="00BE1B23" w:rsidP="00BE1B23">
      <w:pPr>
        <w:jc w:val="both"/>
        <w:rPr>
          <w:rFonts w:ascii="Arial" w:hAnsi="Arial" w:cs="Arial"/>
          <w:bCs/>
        </w:rPr>
      </w:pPr>
    </w:p>
    <w:p w:rsidR="00BE1B23" w:rsidRPr="00BE1B23" w:rsidRDefault="00BE1B23" w:rsidP="00BE1B23">
      <w:pPr>
        <w:jc w:val="both"/>
        <w:rPr>
          <w:rFonts w:ascii="Arial" w:hAnsi="Arial" w:cs="Arial"/>
          <w:b/>
          <w:bCs/>
        </w:rPr>
      </w:pPr>
      <w:r w:rsidRPr="00BE1B23">
        <w:rPr>
          <w:rFonts w:ascii="Arial" w:hAnsi="Arial" w:cs="Arial"/>
          <w:b/>
          <w:bCs/>
        </w:rPr>
        <w:t>Artículo 64, Fracción II, Letra B, Numeral 3, Incisos a) a e)</w:t>
      </w:r>
    </w:p>
    <w:p w:rsidR="00BE1B23" w:rsidRDefault="00BE1B23" w:rsidP="00BE1B23">
      <w:pPr>
        <w:jc w:val="both"/>
        <w:rPr>
          <w:rFonts w:ascii="Arial" w:hAnsi="Arial" w:cs="Arial"/>
          <w:bCs/>
        </w:rPr>
      </w:pPr>
      <w:r w:rsidRPr="00BE1B23">
        <w:rPr>
          <w:rFonts w:ascii="Arial" w:hAnsi="Arial" w:cs="Arial"/>
          <w:bCs/>
        </w:rPr>
        <w:t>Se modifica el orden de los incisos para darle continuidad a la fracción de este artículo.</w:t>
      </w:r>
    </w:p>
    <w:p w:rsidR="00BE1B23" w:rsidRPr="00110781" w:rsidRDefault="00BE1B23" w:rsidP="00BE1B23">
      <w:pPr>
        <w:jc w:val="both"/>
        <w:rPr>
          <w:rFonts w:ascii="Arial" w:hAnsi="Arial" w:cs="Arial"/>
          <w:bCs/>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2D41B8" w:rsidRPr="0096644A" w:rsidTr="003745A1">
        <w:trPr>
          <w:trHeight w:val="562"/>
        </w:trPr>
        <w:tc>
          <w:tcPr>
            <w:tcW w:w="4219" w:type="dxa"/>
          </w:tcPr>
          <w:p w:rsidR="002D41B8" w:rsidRPr="0096644A" w:rsidRDefault="002D41B8" w:rsidP="003745A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w:t>
            </w:r>
            <w:r w:rsidR="00463DFF">
              <w:rPr>
                <w:rFonts w:ascii="Arial" w:hAnsi="Arial" w:cs="Arial"/>
                <w:b/>
              </w:rPr>
              <w:t>1</w:t>
            </w:r>
          </w:p>
        </w:tc>
        <w:tc>
          <w:tcPr>
            <w:tcW w:w="4270" w:type="dxa"/>
          </w:tcPr>
          <w:p w:rsidR="002D41B8" w:rsidRPr="0096644A" w:rsidRDefault="002D41B8" w:rsidP="003745A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463DFF">
              <w:rPr>
                <w:rFonts w:ascii="Arial" w:hAnsi="Arial" w:cs="Arial"/>
                <w:b/>
              </w:rPr>
              <w:t>20</w:t>
            </w:r>
          </w:p>
        </w:tc>
      </w:tr>
      <w:tr w:rsidR="002D41B8" w:rsidRPr="0096644A" w:rsidTr="003745A1">
        <w:trPr>
          <w:trHeight w:val="1833"/>
        </w:trPr>
        <w:tc>
          <w:tcPr>
            <w:tcW w:w="4219" w:type="dxa"/>
          </w:tcPr>
          <w:p w:rsidR="002D41B8" w:rsidRPr="002D41B8" w:rsidRDefault="002D41B8" w:rsidP="00A13332">
            <w:pPr>
              <w:autoSpaceDE w:val="0"/>
              <w:autoSpaceDN w:val="0"/>
              <w:adjustRightInd w:val="0"/>
              <w:rPr>
                <w:rFonts w:ascii="Arial" w:hAnsi="Arial" w:cs="Arial"/>
                <w:b/>
                <w:bCs/>
                <w:lang w:val="es-MX"/>
              </w:rPr>
            </w:pPr>
            <w:r w:rsidRPr="002D41B8">
              <w:rPr>
                <w:rFonts w:ascii="Arial" w:hAnsi="Arial" w:cs="Arial"/>
                <w:b/>
                <w:bCs/>
                <w:lang w:val="es-MX"/>
              </w:rPr>
              <w:t>SECCIÓN TERCERA</w:t>
            </w:r>
          </w:p>
          <w:p w:rsidR="002D41B8" w:rsidRPr="002D41B8" w:rsidRDefault="002D41B8" w:rsidP="00A13332">
            <w:pPr>
              <w:autoSpaceDE w:val="0"/>
              <w:autoSpaceDN w:val="0"/>
              <w:adjustRightInd w:val="0"/>
              <w:rPr>
                <w:rFonts w:ascii="Arial" w:hAnsi="Arial" w:cs="Arial"/>
                <w:b/>
                <w:bCs/>
                <w:lang w:val="es-MX"/>
              </w:rPr>
            </w:pPr>
            <w:r w:rsidRPr="002D41B8">
              <w:rPr>
                <w:rFonts w:ascii="Arial" w:hAnsi="Arial" w:cs="Arial"/>
                <w:b/>
                <w:bCs/>
                <w:lang w:val="es-MX"/>
              </w:rPr>
              <w:t>Alineamiento, Designación de Número Oficial e Inspección</w:t>
            </w:r>
          </w:p>
          <w:p w:rsidR="00110781" w:rsidRPr="00110781" w:rsidRDefault="00110781" w:rsidP="00A13332">
            <w:pPr>
              <w:autoSpaceDE w:val="0"/>
              <w:autoSpaceDN w:val="0"/>
              <w:adjustRightInd w:val="0"/>
              <w:jc w:val="both"/>
              <w:rPr>
                <w:rFonts w:ascii="Arial" w:hAnsi="Arial" w:cs="Arial"/>
                <w:bCs/>
                <w:lang w:val="es-MX"/>
              </w:rPr>
            </w:pPr>
          </w:p>
          <w:p w:rsidR="00BE1B23" w:rsidRPr="00110781" w:rsidRDefault="00BE1B23" w:rsidP="00BE1B23">
            <w:pPr>
              <w:autoSpaceDE w:val="0"/>
              <w:autoSpaceDN w:val="0"/>
              <w:adjustRightInd w:val="0"/>
              <w:jc w:val="both"/>
              <w:rPr>
                <w:rFonts w:ascii="Arial" w:hAnsi="Arial" w:cs="Arial"/>
                <w:bCs/>
                <w:lang w:val="es-MX"/>
              </w:rPr>
            </w:pPr>
            <w:r w:rsidRPr="00110781">
              <w:rPr>
                <w:rFonts w:ascii="Arial" w:hAnsi="Arial" w:cs="Arial"/>
                <w:bCs/>
                <w:lang w:val="es-MX"/>
              </w:rPr>
              <w:t>Artículo 64. Los contribuyentes a que se refiere el artículo 63 pagarán además, derechos por concepto de alineamiento</w:t>
            </w:r>
            <w:r>
              <w:rPr>
                <w:rFonts w:ascii="Arial" w:hAnsi="Arial" w:cs="Arial"/>
                <w:bCs/>
                <w:lang w:val="es-MX"/>
              </w:rPr>
              <w:t>…</w:t>
            </w:r>
          </w:p>
          <w:p w:rsidR="00BE1B23" w:rsidRPr="00110781"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sidRPr="00110781">
              <w:rPr>
                <w:rFonts w:ascii="Arial" w:hAnsi="Arial" w:cs="Arial"/>
                <w:bCs/>
                <w:lang w:val="es-MX"/>
              </w:rPr>
              <w:t>I</w:t>
            </w:r>
            <w:r>
              <w:rPr>
                <w:rFonts w:ascii="Arial" w:hAnsi="Arial" w:cs="Arial"/>
                <w:bCs/>
                <w:lang w:val="es-MX"/>
              </w:rPr>
              <w:t>..</w:t>
            </w:r>
            <w:r w:rsidRPr="00110781">
              <w:rPr>
                <w:rFonts w:ascii="Arial" w:hAnsi="Arial" w:cs="Arial"/>
                <w:bCs/>
                <w:lang w:val="es-MX"/>
              </w:rPr>
              <w:t xml:space="preserve">. </w:t>
            </w:r>
          </w:p>
          <w:p w:rsidR="00BE1B23" w:rsidRPr="00110781"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sidRPr="00110781">
              <w:rPr>
                <w:rFonts w:ascii="Arial" w:hAnsi="Arial" w:cs="Arial"/>
                <w:bCs/>
                <w:lang w:val="es-MX"/>
              </w:rPr>
              <w:t>B</w:t>
            </w:r>
            <w:r>
              <w:rPr>
                <w:rFonts w:ascii="Arial" w:hAnsi="Arial" w:cs="Arial"/>
                <w:bCs/>
                <w:lang w:val="es-MX"/>
              </w:rPr>
              <w:t>..</w:t>
            </w:r>
            <w:r w:rsidRPr="00110781">
              <w:rPr>
                <w:rFonts w:ascii="Arial" w:hAnsi="Arial" w:cs="Arial"/>
                <w:bCs/>
                <w:lang w:val="es-MX"/>
              </w:rPr>
              <w:t xml:space="preserve">. </w:t>
            </w:r>
          </w:p>
          <w:p w:rsidR="00BE1B23" w:rsidRDefault="00BE1B23" w:rsidP="00BE1B23">
            <w:pPr>
              <w:autoSpaceDE w:val="0"/>
              <w:autoSpaceDN w:val="0"/>
              <w:adjustRightInd w:val="0"/>
              <w:jc w:val="both"/>
              <w:rPr>
                <w:rFonts w:ascii="Arial" w:hAnsi="Arial" w:cs="Arial"/>
                <w:bCs/>
                <w:lang w:val="es-MX"/>
              </w:rPr>
            </w:pPr>
          </w:p>
          <w:p w:rsidR="00BE1B23" w:rsidRDefault="00BE1B23" w:rsidP="00BE1B23">
            <w:pPr>
              <w:autoSpaceDE w:val="0"/>
              <w:autoSpaceDN w:val="0"/>
              <w:adjustRightInd w:val="0"/>
              <w:jc w:val="both"/>
              <w:rPr>
                <w:rFonts w:ascii="Arial" w:hAnsi="Arial" w:cs="Arial"/>
                <w:bCs/>
                <w:lang w:val="es-MX"/>
              </w:rPr>
            </w:pPr>
            <w:r>
              <w:rPr>
                <w:rFonts w:ascii="Arial" w:hAnsi="Arial" w:cs="Arial"/>
                <w:bCs/>
                <w:lang w:val="es-MX"/>
              </w:rPr>
              <w:t>1 a 3…</w:t>
            </w:r>
          </w:p>
          <w:p w:rsidR="00BE1B23" w:rsidRDefault="00BE1B23" w:rsidP="00A13332">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4. Equipamiento y otros:</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a) </w:t>
            </w:r>
            <w:r w:rsidRPr="008734B1">
              <w:rPr>
                <w:rFonts w:ascii="Arial" w:hAnsi="Arial" w:cs="Arial"/>
                <w:bCs/>
                <w:highlight w:val="yellow"/>
                <w:lang w:val="es-MX"/>
              </w:rPr>
              <w:t>Equipamiento Vecinal, Barrial. Distrital, Central:</w:t>
            </w:r>
            <w:r w:rsidRPr="008734B1">
              <w:rPr>
                <w:rFonts w:ascii="Arial" w:hAnsi="Arial" w:cs="Arial"/>
                <w:bCs/>
                <w:lang w:val="es-MX"/>
              </w:rPr>
              <w:t xml:space="preserve">     </w:t>
            </w:r>
            <w:r>
              <w:rPr>
                <w:rFonts w:ascii="Arial" w:hAnsi="Arial" w:cs="Arial"/>
                <w:bCs/>
                <w:lang w:val="es-MX"/>
              </w:rPr>
              <w:t xml:space="preserve">                </w:t>
            </w:r>
            <w:r w:rsidRPr="008734B1">
              <w:rPr>
                <w:rFonts w:ascii="Arial" w:hAnsi="Arial" w:cs="Arial"/>
                <w:bCs/>
                <w:lang w:val="es-MX"/>
              </w:rPr>
              <w:t>$ 76.00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b) Regiona</w:t>
            </w:r>
            <w:r>
              <w:rPr>
                <w:rFonts w:ascii="Arial" w:hAnsi="Arial" w:cs="Arial"/>
                <w:bCs/>
                <w:lang w:val="es-MX"/>
              </w:rPr>
              <w:t xml:space="preserve">l:                            </w:t>
            </w:r>
            <w:r w:rsidRPr="008734B1">
              <w:rPr>
                <w:rFonts w:ascii="Arial" w:hAnsi="Arial" w:cs="Arial"/>
                <w:bCs/>
                <w:lang w:val="es-MX"/>
              </w:rPr>
              <w:t>$ 85.00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c)</w:t>
            </w:r>
            <w:r w:rsidRPr="008734B1">
              <w:rPr>
                <w:rFonts w:ascii="Arial" w:hAnsi="Arial" w:cs="Arial"/>
                <w:bCs/>
                <w:lang w:val="es-MX"/>
              </w:rPr>
              <w:t xml:space="preserve"> Especial: </w:t>
            </w:r>
            <w:r>
              <w:rPr>
                <w:rFonts w:ascii="Arial" w:hAnsi="Arial" w:cs="Arial"/>
                <w:bCs/>
                <w:lang w:val="es-MX"/>
              </w:rPr>
              <w:t xml:space="preserve">                          </w:t>
            </w:r>
            <w:r w:rsidRPr="008734B1">
              <w:rPr>
                <w:rFonts w:ascii="Arial" w:hAnsi="Arial" w:cs="Arial"/>
                <w:bCs/>
                <w:lang w:val="es-MX"/>
              </w:rPr>
              <w:t>$ 120.00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d)</w:t>
            </w:r>
            <w:r w:rsidRPr="008734B1">
              <w:rPr>
                <w:rFonts w:ascii="Arial" w:hAnsi="Arial" w:cs="Arial"/>
                <w:bCs/>
                <w:lang w:val="es-MX"/>
              </w:rPr>
              <w:t xml:space="preserve"> Cementerios y crematorios concesionados:          </w:t>
            </w:r>
            <w:r>
              <w:rPr>
                <w:rFonts w:ascii="Arial" w:hAnsi="Arial" w:cs="Arial"/>
                <w:bCs/>
                <w:lang w:val="es-MX"/>
              </w:rPr>
              <w:t xml:space="preserve">           </w:t>
            </w:r>
            <w:r w:rsidRPr="008734B1">
              <w:rPr>
                <w:rFonts w:ascii="Arial" w:hAnsi="Arial" w:cs="Arial"/>
                <w:bCs/>
                <w:lang w:val="es-MX"/>
              </w:rPr>
              <w:t>$ 402.00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e)</w:t>
            </w:r>
            <w:r w:rsidRPr="008734B1">
              <w:rPr>
                <w:rFonts w:ascii="Arial" w:hAnsi="Arial" w:cs="Arial"/>
                <w:bCs/>
                <w:lang w:val="es-MX"/>
              </w:rPr>
              <w:t xml:space="preserve"> Infraestructura (plantas potabilizadoras, plantas de tratamiento, termoeléctricas, </w:t>
            </w:r>
            <w:r w:rsidRPr="008734B1">
              <w:rPr>
                <w:rFonts w:ascii="Arial" w:hAnsi="Arial" w:cs="Arial"/>
                <w:bCs/>
                <w:lang w:val="es-MX"/>
              </w:rPr>
              <w:lastRenderedPageBreak/>
              <w:t>estaciones de bombeo, su</w:t>
            </w:r>
            <w:r>
              <w:rPr>
                <w:rFonts w:ascii="Arial" w:hAnsi="Arial" w:cs="Arial"/>
                <w:bCs/>
                <w:lang w:val="es-MX"/>
              </w:rPr>
              <w:t xml:space="preserve">bestación eléctrica y tanque de </w:t>
            </w:r>
            <w:r w:rsidRPr="008734B1">
              <w:rPr>
                <w:rFonts w:ascii="Arial" w:hAnsi="Arial" w:cs="Arial"/>
                <w:bCs/>
                <w:lang w:val="es-MX"/>
              </w:rPr>
              <w:t xml:space="preserve">almacenamiento y antenas de telecomunicaciones):   </w:t>
            </w:r>
            <w:r>
              <w:rPr>
                <w:rFonts w:ascii="Arial" w:hAnsi="Arial" w:cs="Arial"/>
                <w:bCs/>
                <w:lang w:val="es-MX"/>
              </w:rPr>
              <w:t xml:space="preserve">           </w:t>
            </w:r>
            <w:r w:rsidRPr="008734B1">
              <w:rPr>
                <w:rFonts w:ascii="Arial" w:hAnsi="Arial" w:cs="Arial"/>
                <w:bCs/>
                <w:lang w:val="es-MX"/>
              </w:rPr>
              <w:t>$ 71.00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f)</w:t>
            </w:r>
            <w:r w:rsidRPr="008734B1">
              <w:rPr>
                <w:rFonts w:ascii="Arial" w:hAnsi="Arial" w:cs="Arial"/>
                <w:bCs/>
                <w:lang w:val="es-MX"/>
              </w:rPr>
              <w:t xml:space="preserve"> Alineamiento de Estructuras y/o Antenas:             </w:t>
            </w:r>
            <w:r>
              <w:rPr>
                <w:rFonts w:ascii="Arial" w:hAnsi="Arial" w:cs="Arial"/>
                <w:bCs/>
                <w:lang w:val="es-MX"/>
              </w:rPr>
              <w:t xml:space="preserve">                  </w:t>
            </w:r>
            <w:r w:rsidRPr="008734B1">
              <w:rPr>
                <w:rFonts w:ascii="Arial" w:hAnsi="Arial" w:cs="Arial"/>
                <w:bCs/>
                <w:lang w:val="es-MX"/>
              </w:rPr>
              <w:t>$ 171.00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g)</w:t>
            </w:r>
            <w:r w:rsidRPr="008734B1">
              <w:rPr>
                <w:rFonts w:ascii="Arial" w:hAnsi="Arial" w:cs="Arial"/>
                <w:bCs/>
                <w:lang w:val="es-MX"/>
              </w:rPr>
              <w:t xml:space="preserve"> Alineamiento de Granjas y Huertos:                        </w:t>
            </w:r>
            <w:r>
              <w:rPr>
                <w:rFonts w:ascii="Arial" w:hAnsi="Arial" w:cs="Arial"/>
                <w:bCs/>
                <w:lang w:val="es-MX"/>
              </w:rPr>
              <w:t xml:space="preserve">          </w:t>
            </w:r>
            <w:r w:rsidRPr="008734B1">
              <w:rPr>
                <w:rFonts w:ascii="Arial" w:hAnsi="Arial" w:cs="Arial"/>
                <w:bCs/>
                <w:lang w:val="es-MX"/>
              </w:rPr>
              <w:t>$ 71.00</w:t>
            </w:r>
          </w:p>
          <w:p w:rsidR="008734B1" w:rsidRPr="008734B1" w:rsidRDefault="008734B1" w:rsidP="008734B1">
            <w:pPr>
              <w:autoSpaceDE w:val="0"/>
              <w:autoSpaceDN w:val="0"/>
              <w:adjustRightInd w:val="0"/>
              <w:jc w:val="both"/>
              <w:rPr>
                <w:rFonts w:ascii="Arial" w:hAnsi="Arial" w:cs="Arial"/>
                <w:bCs/>
                <w:lang w:val="es-MX"/>
              </w:rPr>
            </w:pPr>
          </w:p>
          <w:p w:rsid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h)</w:t>
            </w:r>
            <w:r w:rsidRPr="008734B1">
              <w:rPr>
                <w:rFonts w:ascii="Arial" w:hAnsi="Arial" w:cs="Arial"/>
                <w:bCs/>
                <w:lang w:val="es-MX"/>
              </w:rPr>
              <w:t xml:space="preserve"> Alineamiento para Espectaculares:                                                          </w:t>
            </w:r>
          </w:p>
          <w:p w:rsidR="00110781" w:rsidRDefault="008734B1" w:rsidP="008734B1">
            <w:pPr>
              <w:autoSpaceDE w:val="0"/>
              <w:autoSpaceDN w:val="0"/>
              <w:adjustRightInd w:val="0"/>
              <w:jc w:val="both"/>
              <w:rPr>
                <w:rFonts w:ascii="Arial" w:hAnsi="Arial" w:cs="Arial"/>
                <w:bCs/>
                <w:lang w:val="es-MX"/>
              </w:rPr>
            </w:pPr>
            <w:r>
              <w:rPr>
                <w:rFonts w:ascii="Arial" w:hAnsi="Arial" w:cs="Arial"/>
                <w:bCs/>
                <w:lang w:val="es-MX"/>
              </w:rPr>
              <w:t xml:space="preserve">                                                </w:t>
            </w:r>
            <w:r w:rsidRPr="008734B1">
              <w:rPr>
                <w:rFonts w:ascii="Arial" w:hAnsi="Arial" w:cs="Arial"/>
                <w:bCs/>
                <w:lang w:val="es-MX"/>
              </w:rPr>
              <w:t>$ 71.00</w:t>
            </w:r>
          </w:p>
          <w:p w:rsidR="008734B1" w:rsidRPr="00110781" w:rsidRDefault="008734B1" w:rsidP="008734B1">
            <w:pPr>
              <w:autoSpaceDE w:val="0"/>
              <w:autoSpaceDN w:val="0"/>
              <w:adjustRightInd w:val="0"/>
              <w:jc w:val="both"/>
              <w:rPr>
                <w:rFonts w:ascii="Arial" w:hAnsi="Arial" w:cs="Arial"/>
                <w:bCs/>
                <w:lang w:val="es-MX"/>
              </w:rPr>
            </w:pPr>
          </w:p>
          <w:p w:rsidR="008734B1" w:rsidRDefault="00110781" w:rsidP="008734B1">
            <w:pPr>
              <w:autoSpaceDE w:val="0"/>
              <w:autoSpaceDN w:val="0"/>
              <w:adjustRightInd w:val="0"/>
              <w:jc w:val="both"/>
              <w:rPr>
                <w:rFonts w:ascii="Arial" w:hAnsi="Arial" w:cs="Arial"/>
                <w:bCs/>
                <w:lang w:val="es-MX"/>
              </w:rPr>
            </w:pPr>
            <w:r w:rsidRPr="00110781">
              <w:rPr>
                <w:rFonts w:ascii="Arial" w:hAnsi="Arial" w:cs="Arial"/>
                <w:bCs/>
                <w:lang w:val="es-MX"/>
              </w:rPr>
              <w:t>II</w:t>
            </w:r>
            <w:r w:rsidR="008734B1">
              <w:rPr>
                <w:rFonts w:ascii="Arial" w:hAnsi="Arial" w:cs="Arial"/>
                <w:bCs/>
                <w:lang w:val="es-MX"/>
              </w:rPr>
              <w:t>…</w:t>
            </w:r>
          </w:p>
          <w:p w:rsidR="00110781" w:rsidRPr="00110781" w:rsidRDefault="00110781" w:rsidP="008734B1">
            <w:pPr>
              <w:autoSpaceDE w:val="0"/>
              <w:autoSpaceDN w:val="0"/>
              <w:adjustRightInd w:val="0"/>
              <w:jc w:val="both"/>
              <w:rPr>
                <w:rFonts w:ascii="Arial" w:hAnsi="Arial" w:cs="Arial"/>
                <w:bCs/>
                <w:lang w:val="es-MX"/>
              </w:rPr>
            </w:pPr>
            <w:r w:rsidRPr="00110781">
              <w:rPr>
                <w:rFonts w:ascii="Arial" w:hAnsi="Arial" w:cs="Arial"/>
                <w:bCs/>
                <w:lang w:val="es-MX"/>
              </w:rPr>
              <w:t xml:space="preserve"> </w:t>
            </w:r>
          </w:p>
          <w:p w:rsidR="008734B1" w:rsidRPr="00110781" w:rsidRDefault="00110781" w:rsidP="008734B1">
            <w:pPr>
              <w:autoSpaceDE w:val="0"/>
              <w:autoSpaceDN w:val="0"/>
              <w:adjustRightInd w:val="0"/>
              <w:jc w:val="both"/>
              <w:rPr>
                <w:rFonts w:ascii="Arial" w:hAnsi="Arial" w:cs="Arial"/>
                <w:bCs/>
                <w:lang w:val="es-MX"/>
              </w:rPr>
            </w:pPr>
            <w:r w:rsidRPr="00110781">
              <w:rPr>
                <w:rFonts w:ascii="Arial" w:hAnsi="Arial" w:cs="Arial"/>
                <w:bCs/>
                <w:lang w:val="es-MX"/>
              </w:rPr>
              <w:t>B</w:t>
            </w:r>
            <w:r w:rsidR="008734B1">
              <w:rPr>
                <w:rFonts w:ascii="Arial" w:hAnsi="Arial" w:cs="Arial"/>
                <w:bCs/>
                <w:lang w:val="es-MX"/>
              </w:rPr>
              <w:t>..</w:t>
            </w:r>
            <w:r w:rsidRPr="00110781">
              <w:rPr>
                <w:rFonts w:ascii="Arial" w:hAnsi="Arial" w:cs="Arial"/>
                <w:bCs/>
                <w:lang w:val="es-MX"/>
              </w:rPr>
              <w:t xml:space="preserve">. </w:t>
            </w:r>
          </w:p>
          <w:p w:rsidR="00110781" w:rsidRPr="00110781" w:rsidRDefault="00110781" w:rsidP="00A13332">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3. Eq</w:t>
            </w:r>
            <w:r>
              <w:rPr>
                <w:rFonts w:ascii="Arial" w:hAnsi="Arial" w:cs="Arial"/>
                <w:bCs/>
                <w:lang w:val="es-MX"/>
              </w:rPr>
              <w:t xml:space="preserve">uipamiento y otros:       </w:t>
            </w:r>
            <w:r w:rsidRPr="008734B1">
              <w:rPr>
                <w:rFonts w:ascii="Arial" w:hAnsi="Arial" w:cs="Arial"/>
                <w:bCs/>
                <w:lang w:val="es-MX"/>
              </w:rPr>
              <w:t>$ 134.00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a) Uso </w:t>
            </w:r>
            <w:r>
              <w:rPr>
                <w:rFonts w:ascii="Arial" w:hAnsi="Arial" w:cs="Arial"/>
                <w:bCs/>
                <w:lang w:val="es-MX"/>
              </w:rPr>
              <w:t xml:space="preserve">Infraestructura:          </w:t>
            </w:r>
            <w:r w:rsidRPr="008734B1">
              <w:rPr>
                <w:rFonts w:ascii="Arial" w:hAnsi="Arial" w:cs="Arial"/>
                <w:bCs/>
                <w:lang w:val="es-MX"/>
              </w:rPr>
              <w:t>$ 125.00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b) </w:t>
            </w:r>
            <w:r>
              <w:rPr>
                <w:rFonts w:ascii="Arial" w:hAnsi="Arial" w:cs="Arial"/>
                <w:bCs/>
                <w:lang w:val="es-MX"/>
              </w:rPr>
              <w:t xml:space="preserve">Estructuras y/o Antenas:  </w:t>
            </w:r>
            <w:r w:rsidRPr="008734B1">
              <w:rPr>
                <w:rFonts w:ascii="Arial" w:hAnsi="Arial" w:cs="Arial"/>
                <w:bCs/>
                <w:lang w:val="es-MX"/>
              </w:rPr>
              <w:t>$ 335.00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c) Espec</w:t>
            </w:r>
            <w:r>
              <w:rPr>
                <w:rFonts w:ascii="Arial" w:hAnsi="Arial" w:cs="Arial"/>
                <w:bCs/>
                <w:lang w:val="es-MX"/>
              </w:rPr>
              <w:t xml:space="preserve">taculares:                </w:t>
            </w:r>
            <w:r w:rsidRPr="008734B1">
              <w:rPr>
                <w:rFonts w:ascii="Arial" w:hAnsi="Arial" w:cs="Arial"/>
                <w:bCs/>
                <w:lang w:val="es-MX"/>
              </w:rPr>
              <w:t>$ 335.00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d)</w:t>
            </w:r>
            <w:r w:rsidRPr="008734B1">
              <w:rPr>
                <w:rFonts w:ascii="Arial" w:hAnsi="Arial" w:cs="Arial"/>
                <w:bCs/>
                <w:lang w:val="es-MX"/>
              </w:rPr>
              <w:t xml:space="preserve"> Equipamiento Vecinal, Barrial, Distrital y Central:    </w:t>
            </w:r>
            <w:r>
              <w:rPr>
                <w:rFonts w:ascii="Arial" w:hAnsi="Arial" w:cs="Arial"/>
                <w:bCs/>
                <w:lang w:val="es-MX"/>
              </w:rPr>
              <w:t xml:space="preserve">               </w:t>
            </w:r>
            <w:r w:rsidRPr="008734B1">
              <w:rPr>
                <w:rFonts w:ascii="Arial" w:hAnsi="Arial" w:cs="Arial"/>
                <w:bCs/>
                <w:lang w:val="es-MX"/>
              </w:rPr>
              <w:t>$ 87.00</w:t>
            </w:r>
          </w:p>
          <w:p w:rsidR="008734B1" w:rsidRPr="008734B1" w:rsidRDefault="008734B1" w:rsidP="008734B1">
            <w:pPr>
              <w:autoSpaceDE w:val="0"/>
              <w:autoSpaceDN w:val="0"/>
              <w:adjustRightInd w:val="0"/>
              <w:jc w:val="both"/>
              <w:rPr>
                <w:rFonts w:ascii="Arial" w:hAnsi="Arial" w:cs="Arial"/>
                <w:bCs/>
                <w:lang w:val="es-MX"/>
              </w:rPr>
            </w:pPr>
          </w:p>
          <w:p w:rsidR="00110781" w:rsidRDefault="008734B1" w:rsidP="008734B1">
            <w:pPr>
              <w:autoSpaceDE w:val="0"/>
              <w:autoSpaceDN w:val="0"/>
              <w:adjustRightInd w:val="0"/>
              <w:jc w:val="both"/>
              <w:rPr>
                <w:rFonts w:ascii="Arial" w:hAnsi="Arial" w:cs="Arial"/>
                <w:bCs/>
                <w:lang w:val="es-MX"/>
              </w:rPr>
            </w:pPr>
            <w:r w:rsidRPr="008734B1">
              <w:rPr>
                <w:rFonts w:ascii="Arial" w:hAnsi="Arial" w:cs="Arial"/>
                <w:bCs/>
                <w:highlight w:val="yellow"/>
                <w:lang w:val="es-MX"/>
              </w:rPr>
              <w:t>e)</w:t>
            </w:r>
            <w:r>
              <w:rPr>
                <w:rFonts w:ascii="Arial" w:hAnsi="Arial" w:cs="Arial"/>
                <w:bCs/>
                <w:lang w:val="es-MX"/>
              </w:rPr>
              <w:t xml:space="preserve"> Equipamiento Regional:   </w:t>
            </w:r>
            <w:r w:rsidRPr="008734B1">
              <w:rPr>
                <w:rFonts w:ascii="Arial" w:hAnsi="Arial" w:cs="Arial"/>
                <w:bCs/>
                <w:lang w:val="es-MX"/>
              </w:rPr>
              <w:t>$ 114.00</w:t>
            </w:r>
          </w:p>
          <w:p w:rsidR="008734B1" w:rsidRPr="00110781" w:rsidRDefault="008734B1" w:rsidP="008734B1">
            <w:pPr>
              <w:autoSpaceDE w:val="0"/>
              <w:autoSpaceDN w:val="0"/>
              <w:adjustRightInd w:val="0"/>
              <w:jc w:val="both"/>
              <w:rPr>
                <w:rFonts w:ascii="Arial" w:hAnsi="Arial" w:cs="Arial"/>
                <w:bCs/>
                <w:lang w:val="es-MX"/>
              </w:rPr>
            </w:pPr>
          </w:p>
          <w:p w:rsidR="00110781" w:rsidRDefault="00110781" w:rsidP="008734B1">
            <w:pPr>
              <w:autoSpaceDE w:val="0"/>
              <w:autoSpaceDN w:val="0"/>
              <w:adjustRightInd w:val="0"/>
              <w:jc w:val="both"/>
              <w:rPr>
                <w:rFonts w:ascii="Arial" w:hAnsi="Arial" w:cs="Arial"/>
                <w:bCs/>
                <w:lang w:val="es-MX"/>
              </w:rPr>
            </w:pPr>
            <w:r w:rsidRPr="00110781">
              <w:rPr>
                <w:rFonts w:ascii="Arial" w:hAnsi="Arial" w:cs="Arial"/>
                <w:bCs/>
                <w:lang w:val="es-MX"/>
              </w:rPr>
              <w:t>4</w:t>
            </w:r>
            <w:r w:rsidR="008734B1">
              <w:rPr>
                <w:rFonts w:ascii="Arial" w:hAnsi="Arial" w:cs="Arial"/>
                <w:bCs/>
                <w:lang w:val="es-MX"/>
              </w:rPr>
              <w:t>…</w:t>
            </w:r>
          </w:p>
          <w:p w:rsidR="008734B1" w:rsidRPr="00110781" w:rsidRDefault="008734B1" w:rsidP="008734B1">
            <w:pPr>
              <w:autoSpaceDE w:val="0"/>
              <w:autoSpaceDN w:val="0"/>
              <w:adjustRightInd w:val="0"/>
              <w:jc w:val="both"/>
              <w:rPr>
                <w:rFonts w:ascii="Arial" w:hAnsi="Arial" w:cs="Arial"/>
                <w:bCs/>
                <w:lang w:val="es-MX"/>
              </w:rPr>
            </w:pPr>
          </w:p>
          <w:p w:rsidR="002D41B8" w:rsidRPr="006D7BE6" w:rsidRDefault="00110781" w:rsidP="008734B1">
            <w:pPr>
              <w:autoSpaceDE w:val="0"/>
              <w:autoSpaceDN w:val="0"/>
              <w:adjustRightInd w:val="0"/>
              <w:jc w:val="both"/>
              <w:rPr>
                <w:rStyle w:val="Textoennegrita"/>
                <w:rFonts w:ascii="Arial" w:hAnsi="Arial" w:cs="Arial"/>
                <w:b w:val="0"/>
                <w:lang w:val="es-MX"/>
              </w:rPr>
            </w:pPr>
            <w:r w:rsidRPr="00110781">
              <w:rPr>
                <w:rFonts w:ascii="Arial" w:hAnsi="Arial" w:cs="Arial"/>
                <w:bCs/>
                <w:lang w:val="es-MX"/>
              </w:rPr>
              <w:t>III</w:t>
            </w:r>
            <w:r w:rsidR="008734B1">
              <w:rPr>
                <w:rFonts w:ascii="Arial" w:hAnsi="Arial" w:cs="Arial"/>
                <w:bCs/>
                <w:lang w:val="es-MX"/>
              </w:rPr>
              <w:t xml:space="preserve"> a VIII…</w:t>
            </w:r>
          </w:p>
        </w:tc>
        <w:tc>
          <w:tcPr>
            <w:tcW w:w="4270" w:type="dxa"/>
          </w:tcPr>
          <w:p w:rsidR="00110781" w:rsidRPr="00110781" w:rsidRDefault="00110781" w:rsidP="0002785E">
            <w:pPr>
              <w:autoSpaceDE w:val="0"/>
              <w:autoSpaceDN w:val="0"/>
              <w:adjustRightInd w:val="0"/>
              <w:rPr>
                <w:rFonts w:ascii="Arial" w:hAnsi="Arial" w:cs="Arial"/>
                <w:b/>
                <w:bCs/>
                <w:lang w:val="es-MX"/>
              </w:rPr>
            </w:pPr>
            <w:r w:rsidRPr="00110781">
              <w:rPr>
                <w:rFonts w:ascii="Arial" w:hAnsi="Arial" w:cs="Arial"/>
                <w:b/>
                <w:bCs/>
                <w:lang w:val="es-MX"/>
              </w:rPr>
              <w:lastRenderedPageBreak/>
              <w:t>SECCIÓN TERCERA</w:t>
            </w:r>
          </w:p>
          <w:p w:rsidR="00110781" w:rsidRPr="00110781" w:rsidRDefault="00110781" w:rsidP="0002785E">
            <w:pPr>
              <w:autoSpaceDE w:val="0"/>
              <w:autoSpaceDN w:val="0"/>
              <w:adjustRightInd w:val="0"/>
              <w:rPr>
                <w:rFonts w:ascii="Arial" w:hAnsi="Arial" w:cs="Arial"/>
                <w:b/>
                <w:bCs/>
                <w:lang w:val="es-MX"/>
              </w:rPr>
            </w:pPr>
            <w:r w:rsidRPr="00110781">
              <w:rPr>
                <w:rFonts w:ascii="Arial" w:hAnsi="Arial" w:cs="Arial"/>
                <w:b/>
                <w:bCs/>
                <w:lang w:val="es-MX"/>
              </w:rPr>
              <w:t>Alineamiento, Designación de Número Oficial e Inspección</w:t>
            </w:r>
          </w:p>
          <w:p w:rsidR="00110781" w:rsidRPr="00110781" w:rsidRDefault="00110781" w:rsidP="0002785E">
            <w:pPr>
              <w:autoSpaceDE w:val="0"/>
              <w:autoSpaceDN w:val="0"/>
              <w:adjustRightInd w:val="0"/>
              <w:jc w:val="both"/>
              <w:rPr>
                <w:rFonts w:ascii="Arial" w:hAnsi="Arial" w:cs="Arial"/>
                <w:b/>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Artículo 64. Los contribuyentes a que se refiere el artículo 63 pagarán además, derechos por concepto de alineamiento</w:t>
            </w:r>
            <w:r w:rsidR="00BE1B23">
              <w:rPr>
                <w:rFonts w:ascii="Arial" w:hAnsi="Arial" w:cs="Arial"/>
                <w:bCs/>
                <w:lang w:val="es-MX"/>
              </w:rPr>
              <w:t>…</w:t>
            </w:r>
          </w:p>
          <w:p w:rsidR="00110781" w:rsidRPr="00110781" w:rsidRDefault="00110781" w:rsidP="0002785E">
            <w:pPr>
              <w:autoSpaceDE w:val="0"/>
              <w:autoSpaceDN w:val="0"/>
              <w:adjustRightInd w:val="0"/>
              <w:jc w:val="both"/>
              <w:rPr>
                <w:rFonts w:ascii="Arial" w:hAnsi="Arial" w:cs="Arial"/>
                <w:bCs/>
                <w:lang w:val="es-MX"/>
              </w:rPr>
            </w:pPr>
          </w:p>
          <w:p w:rsidR="00110781" w:rsidRDefault="00110781" w:rsidP="00BE1B23">
            <w:pPr>
              <w:autoSpaceDE w:val="0"/>
              <w:autoSpaceDN w:val="0"/>
              <w:adjustRightInd w:val="0"/>
              <w:jc w:val="both"/>
              <w:rPr>
                <w:rFonts w:ascii="Arial" w:hAnsi="Arial" w:cs="Arial"/>
                <w:bCs/>
                <w:lang w:val="es-MX"/>
              </w:rPr>
            </w:pPr>
            <w:r w:rsidRPr="00110781">
              <w:rPr>
                <w:rFonts w:ascii="Arial" w:hAnsi="Arial" w:cs="Arial"/>
                <w:bCs/>
                <w:lang w:val="es-MX"/>
              </w:rPr>
              <w:t>I</w:t>
            </w:r>
            <w:r w:rsidR="00BE1B23">
              <w:rPr>
                <w:rFonts w:ascii="Arial" w:hAnsi="Arial" w:cs="Arial"/>
                <w:bCs/>
                <w:lang w:val="es-MX"/>
              </w:rPr>
              <w:t>..</w:t>
            </w:r>
            <w:r w:rsidRPr="00110781">
              <w:rPr>
                <w:rFonts w:ascii="Arial" w:hAnsi="Arial" w:cs="Arial"/>
                <w:bCs/>
                <w:lang w:val="es-MX"/>
              </w:rPr>
              <w:t xml:space="preserve">. </w:t>
            </w:r>
          </w:p>
          <w:p w:rsidR="00BE1B23" w:rsidRPr="00110781" w:rsidRDefault="00BE1B23" w:rsidP="00BE1B23">
            <w:pPr>
              <w:autoSpaceDE w:val="0"/>
              <w:autoSpaceDN w:val="0"/>
              <w:adjustRightInd w:val="0"/>
              <w:jc w:val="both"/>
              <w:rPr>
                <w:rFonts w:ascii="Arial" w:hAnsi="Arial" w:cs="Arial"/>
                <w:bCs/>
                <w:lang w:val="es-MX"/>
              </w:rPr>
            </w:pPr>
          </w:p>
          <w:p w:rsidR="00BE1B23"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w:t>
            </w:r>
            <w:r w:rsidR="00BE1B23">
              <w:rPr>
                <w:rFonts w:ascii="Arial" w:hAnsi="Arial" w:cs="Arial"/>
                <w:bCs/>
                <w:lang w:val="es-MX"/>
              </w:rPr>
              <w:t>..</w:t>
            </w:r>
            <w:r w:rsidRPr="00110781">
              <w:rPr>
                <w:rFonts w:ascii="Arial" w:hAnsi="Arial" w:cs="Arial"/>
                <w:bCs/>
                <w:lang w:val="es-MX"/>
              </w:rPr>
              <w:t xml:space="preserve">. </w:t>
            </w:r>
          </w:p>
          <w:p w:rsidR="00BE1B23" w:rsidRDefault="00BE1B23" w:rsidP="0002785E">
            <w:pPr>
              <w:autoSpaceDE w:val="0"/>
              <w:autoSpaceDN w:val="0"/>
              <w:adjustRightInd w:val="0"/>
              <w:jc w:val="both"/>
              <w:rPr>
                <w:rFonts w:ascii="Arial" w:hAnsi="Arial" w:cs="Arial"/>
                <w:bCs/>
                <w:lang w:val="es-MX"/>
              </w:rPr>
            </w:pPr>
          </w:p>
          <w:p w:rsidR="00110781" w:rsidRDefault="00BE1B23" w:rsidP="00BE1B23">
            <w:pPr>
              <w:autoSpaceDE w:val="0"/>
              <w:autoSpaceDN w:val="0"/>
              <w:adjustRightInd w:val="0"/>
              <w:jc w:val="both"/>
              <w:rPr>
                <w:rFonts w:ascii="Arial" w:hAnsi="Arial" w:cs="Arial"/>
                <w:bCs/>
                <w:lang w:val="es-MX"/>
              </w:rPr>
            </w:pPr>
            <w:r>
              <w:rPr>
                <w:rFonts w:ascii="Arial" w:hAnsi="Arial" w:cs="Arial"/>
                <w:bCs/>
                <w:lang w:val="es-MX"/>
              </w:rPr>
              <w:t>1 a 3…</w:t>
            </w:r>
          </w:p>
          <w:p w:rsidR="00BE1B23" w:rsidRPr="00110781" w:rsidRDefault="00BE1B23" w:rsidP="00BE1B23">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4. Equipamiento y otros:</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a) Institucion</w:t>
            </w:r>
            <w:r>
              <w:rPr>
                <w:rFonts w:ascii="Arial" w:hAnsi="Arial" w:cs="Arial"/>
                <w:bCs/>
                <w:lang w:val="es-MX"/>
              </w:rPr>
              <w:t xml:space="preserve">al:                        </w:t>
            </w:r>
            <w:r w:rsidRPr="008734B1">
              <w:rPr>
                <w:rFonts w:ascii="Arial" w:hAnsi="Arial" w:cs="Arial"/>
                <w:bCs/>
                <w:lang w:val="es-MX"/>
              </w:rPr>
              <w:t>$ 73.00</w:t>
            </w:r>
          </w:p>
          <w:p w:rsidR="008734B1" w:rsidRPr="008734B1" w:rsidRDefault="008734B1" w:rsidP="008734B1">
            <w:pPr>
              <w:autoSpaceDE w:val="0"/>
              <w:autoSpaceDN w:val="0"/>
              <w:adjustRightInd w:val="0"/>
              <w:jc w:val="both"/>
              <w:rPr>
                <w:rFonts w:ascii="Arial" w:hAnsi="Arial" w:cs="Arial"/>
                <w:bCs/>
                <w:lang w:val="es-MX"/>
              </w:rPr>
            </w:pPr>
          </w:p>
          <w:p w:rsid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b) Regional:                          </w:t>
            </w:r>
            <w:r>
              <w:rPr>
                <w:rFonts w:ascii="Arial" w:hAnsi="Arial" w:cs="Arial"/>
                <w:bCs/>
                <w:lang w:val="es-MX"/>
              </w:rPr>
              <w:t xml:space="preserve">   </w:t>
            </w:r>
            <w:r w:rsidRPr="008734B1">
              <w:rPr>
                <w:rFonts w:ascii="Arial" w:hAnsi="Arial" w:cs="Arial"/>
                <w:bCs/>
                <w:lang w:val="es-MX"/>
              </w:rPr>
              <w:t>$ 82.00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c) Espaci</w:t>
            </w:r>
            <w:r>
              <w:rPr>
                <w:rFonts w:ascii="Arial" w:hAnsi="Arial" w:cs="Arial"/>
                <w:bCs/>
                <w:lang w:val="es-MX"/>
              </w:rPr>
              <w:t xml:space="preserve">os verdes:                 </w:t>
            </w:r>
            <w:r w:rsidRPr="008734B1">
              <w:rPr>
                <w:rFonts w:ascii="Arial" w:hAnsi="Arial" w:cs="Arial"/>
                <w:bCs/>
                <w:lang w:val="es-MX"/>
              </w:rPr>
              <w:t>$ 68.00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d) Especial:                 </w:t>
            </w:r>
            <w:r>
              <w:rPr>
                <w:rFonts w:ascii="Arial" w:hAnsi="Arial" w:cs="Arial"/>
                <w:bCs/>
                <w:lang w:val="es-MX"/>
              </w:rPr>
              <w:t xml:space="preserve">          </w:t>
            </w:r>
            <w:r w:rsidRPr="008734B1">
              <w:rPr>
                <w:rFonts w:ascii="Arial" w:hAnsi="Arial" w:cs="Arial"/>
                <w:bCs/>
                <w:lang w:val="es-MX"/>
              </w:rPr>
              <w:t>$ 115.00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e) Cementerios y crematorios concesionados:          </w:t>
            </w:r>
            <w:r>
              <w:rPr>
                <w:rFonts w:ascii="Arial" w:hAnsi="Arial" w:cs="Arial"/>
                <w:bCs/>
                <w:lang w:val="es-MX"/>
              </w:rPr>
              <w:t xml:space="preserve">           </w:t>
            </w:r>
            <w:r w:rsidRPr="008734B1">
              <w:rPr>
                <w:rFonts w:ascii="Arial" w:hAnsi="Arial" w:cs="Arial"/>
                <w:bCs/>
                <w:lang w:val="es-MX"/>
              </w:rPr>
              <w:t>$ 387.00</w:t>
            </w:r>
          </w:p>
          <w:p w:rsidR="008734B1" w:rsidRPr="008734B1" w:rsidRDefault="008734B1" w:rsidP="008734B1">
            <w:pPr>
              <w:autoSpaceDE w:val="0"/>
              <w:autoSpaceDN w:val="0"/>
              <w:adjustRightInd w:val="0"/>
              <w:jc w:val="both"/>
              <w:rPr>
                <w:rFonts w:ascii="Arial" w:hAnsi="Arial" w:cs="Arial"/>
                <w:bCs/>
                <w:lang w:val="es-MX"/>
              </w:rPr>
            </w:pPr>
          </w:p>
          <w:p w:rsid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f) Infraestructura (plantas potabilizadoras, plantas de tratamiento, termoeléctricas, </w:t>
            </w:r>
            <w:r w:rsidRPr="008734B1">
              <w:rPr>
                <w:rFonts w:ascii="Arial" w:hAnsi="Arial" w:cs="Arial"/>
                <w:bCs/>
                <w:lang w:val="es-MX"/>
              </w:rPr>
              <w:lastRenderedPageBreak/>
              <w:t xml:space="preserve">estaciones de bombeo, subestación eléctrica y tanque de almacenamiento y antenas de telecomunicaciones):                                   </w:t>
            </w:r>
          </w:p>
          <w:p w:rsidR="008734B1" w:rsidRPr="008734B1" w:rsidRDefault="008734B1" w:rsidP="008734B1">
            <w:pPr>
              <w:autoSpaceDE w:val="0"/>
              <w:autoSpaceDN w:val="0"/>
              <w:adjustRightInd w:val="0"/>
              <w:jc w:val="both"/>
              <w:rPr>
                <w:rFonts w:ascii="Arial" w:hAnsi="Arial" w:cs="Arial"/>
                <w:bCs/>
                <w:lang w:val="es-MX"/>
              </w:rPr>
            </w:pPr>
            <w:r>
              <w:rPr>
                <w:rFonts w:ascii="Arial" w:hAnsi="Arial" w:cs="Arial"/>
                <w:bCs/>
                <w:lang w:val="es-MX"/>
              </w:rPr>
              <w:t xml:space="preserve">                                                </w:t>
            </w:r>
            <w:r w:rsidRPr="008734B1">
              <w:rPr>
                <w:rFonts w:ascii="Arial" w:hAnsi="Arial" w:cs="Arial"/>
                <w:bCs/>
                <w:lang w:val="es-MX"/>
              </w:rPr>
              <w:t>$ 68.00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g) Alineamiento de Estructuras y/o Antenas:             </w:t>
            </w:r>
            <w:r>
              <w:rPr>
                <w:rFonts w:ascii="Arial" w:hAnsi="Arial" w:cs="Arial"/>
                <w:bCs/>
                <w:lang w:val="es-MX"/>
              </w:rPr>
              <w:t xml:space="preserve">                   </w:t>
            </w:r>
            <w:r w:rsidRPr="008734B1">
              <w:rPr>
                <w:rFonts w:ascii="Arial" w:hAnsi="Arial" w:cs="Arial"/>
                <w:bCs/>
                <w:lang w:val="es-MX"/>
              </w:rPr>
              <w:t>$ 164.00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h) Alineamiento de Granjas y Huertos:                        </w:t>
            </w:r>
            <w:r>
              <w:rPr>
                <w:rFonts w:ascii="Arial" w:hAnsi="Arial" w:cs="Arial"/>
                <w:bCs/>
                <w:lang w:val="es-MX"/>
              </w:rPr>
              <w:t xml:space="preserve">           </w:t>
            </w:r>
            <w:r w:rsidRPr="008734B1">
              <w:rPr>
                <w:rFonts w:ascii="Arial" w:hAnsi="Arial" w:cs="Arial"/>
                <w:bCs/>
                <w:lang w:val="es-MX"/>
              </w:rPr>
              <w:t>$ 68.00</w:t>
            </w:r>
          </w:p>
          <w:p w:rsidR="008734B1" w:rsidRPr="008734B1" w:rsidRDefault="008734B1" w:rsidP="008734B1">
            <w:pPr>
              <w:autoSpaceDE w:val="0"/>
              <w:autoSpaceDN w:val="0"/>
              <w:adjustRightInd w:val="0"/>
              <w:jc w:val="both"/>
              <w:rPr>
                <w:rFonts w:ascii="Arial" w:hAnsi="Arial" w:cs="Arial"/>
                <w:bCs/>
                <w:lang w:val="es-MX"/>
              </w:rPr>
            </w:pPr>
          </w:p>
          <w:p w:rsid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i) Alineamiento para Espectaculares:                                                           </w:t>
            </w:r>
          </w:p>
          <w:p w:rsidR="00110781" w:rsidRDefault="008734B1" w:rsidP="008734B1">
            <w:pPr>
              <w:autoSpaceDE w:val="0"/>
              <w:autoSpaceDN w:val="0"/>
              <w:adjustRightInd w:val="0"/>
              <w:jc w:val="both"/>
              <w:rPr>
                <w:rFonts w:ascii="Arial" w:hAnsi="Arial" w:cs="Arial"/>
                <w:bCs/>
                <w:lang w:val="es-MX"/>
              </w:rPr>
            </w:pPr>
            <w:r>
              <w:rPr>
                <w:rFonts w:ascii="Arial" w:hAnsi="Arial" w:cs="Arial"/>
                <w:bCs/>
                <w:lang w:val="es-MX"/>
              </w:rPr>
              <w:t xml:space="preserve">                                                </w:t>
            </w:r>
            <w:r w:rsidRPr="008734B1">
              <w:rPr>
                <w:rFonts w:ascii="Arial" w:hAnsi="Arial" w:cs="Arial"/>
                <w:bCs/>
                <w:lang w:val="es-MX"/>
              </w:rPr>
              <w:t>$ 68.00</w:t>
            </w:r>
          </w:p>
          <w:p w:rsidR="008734B1" w:rsidRPr="00110781" w:rsidRDefault="008734B1" w:rsidP="008734B1">
            <w:pPr>
              <w:autoSpaceDE w:val="0"/>
              <w:autoSpaceDN w:val="0"/>
              <w:adjustRightInd w:val="0"/>
              <w:jc w:val="both"/>
              <w:rPr>
                <w:rFonts w:ascii="Arial" w:hAnsi="Arial" w:cs="Arial"/>
                <w:bCs/>
                <w:lang w:val="es-MX"/>
              </w:rPr>
            </w:pPr>
          </w:p>
          <w:p w:rsidR="0002785E" w:rsidRDefault="00110781" w:rsidP="008734B1">
            <w:pPr>
              <w:autoSpaceDE w:val="0"/>
              <w:autoSpaceDN w:val="0"/>
              <w:adjustRightInd w:val="0"/>
              <w:jc w:val="both"/>
              <w:rPr>
                <w:rFonts w:ascii="Arial" w:hAnsi="Arial" w:cs="Arial"/>
                <w:bCs/>
                <w:lang w:val="es-MX"/>
              </w:rPr>
            </w:pPr>
            <w:r w:rsidRPr="00110781">
              <w:rPr>
                <w:rFonts w:ascii="Arial" w:hAnsi="Arial" w:cs="Arial"/>
                <w:bCs/>
                <w:lang w:val="es-MX"/>
              </w:rPr>
              <w:t>II</w:t>
            </w:r>
            <w:r w:rsidR="008734B1">
              <w:rPr>
                <w:rFonts w:ascii="Arial" w:hAnsi="Arial" w:cs="Arial"/>
                <w:bCs/>
                <w:lang w:val="es-MX"/>
              </w:rPr>
              <w:t>…</w:t>
            </w:r>
          </w:p>
          <w:p w:rsidR="008734B1" w:rsidRPr="00110781" w:rsidRDefault="008734B1" w:rsidP="008734B1">
            <w:pPr>
              <w:autoSpaceDE w:val="0"/>
              <w:autoSpaceDN w:val="0"/>
              <w:adjustRightInd w:val="0"/>
              <w:jc w:val="both"/>
              <w:rPr>
                <w:rFonts w:ascii="Arial" w:hAnsi="Arial" w:cs="Arial"/>
                <w:bCs/>
                <w:lang w:val="es-MX"/>
              </w:rPr>
            </w:pPr>
          </w:p>
          <w:p w:rsidR="009977B2" w:rsidRDefault="00110781" w:rsidP="008734B1">
            <w:pPr>
              <w:autoSpaceDE w:val="0"/>
              <w:autoSpaceDN w:val="0"/>
              <w:adjustRightInd w:val="0"/>
              <w:jc w:val="both"/>
              <w:rPr>
                <w:rFonts w:ascii="Arial" w:hAnsi="Arial" w:cs="Arial"/>
                <w:bCs/>
                <w:lang w:val="es-MX"/>
              </w:rPr>
            </w:pPr>
            <w:r w:rsidRPr="00110781">
              <w:rPr>
                <w:rFonts w:ascii="Arial" w:hAnsi="Arial" w:cs="Arial"/>
                <w:bCs/>
                <w:lang w:val="es-MX"/>
              </w:rPr>
              <w:t>B</w:t>
            </w:r>
            <w:r w:rsidR="008734B1">
              <w:rPr>
                <w:rFonts w:ascii="Arial" w:hAnsi="Arial" w:cs="Arial"/>
                <w:bCs/>
                <w:lang w:val="es-MX"/>
              </w:rPr>
              <w:t>..</w:t>
            </w:r>
            <w:r w:rsidRPr="00110781">
              <w:rPr>
                <w:rFonts w:ascii="Arial" w:hAnsi="Arial" w:cs="Arial"/>
                <w:bCs/>
                <w:lang w:val="es-MX"/>
              </w:rPr>
              <w:t xml:space="preserve">. </w:t>
            </w:r>
          </w:p>
          <w:p w:rsidR="008734B1" w:rsidRPr="0011078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3. Eq</w:t>
            </w:r>
            <w:r>
              <w:rPr>
                <w:rFonts w:ascii="Arial" w:hAnsi="Arial" w:cs="Arial"/>
                <w:bCs/>
                <w:lang w:val="es-MX"/>
              </w:rPr>
              <w:t xml:space="preserve">uipamiento y otros:       </w:t>
            </w:r>
            <w:r w:rsidRPr="008734B1">
              <w:rPr>
                <w:rFonts w:ascii="Arial" w:hAnsi="Arial" w:cs="Arial"/>
                <w:bCs/>
                <w:lang w:val="es-MX"/>
              </w:rPr>
              <w:t>$ 129.00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a) Uso </w:t>
            </w:r>
            <w:r>
              <w:rPr>
                <w:rFonts w:ascii="Arial" w:hAnsi="Arial" w:cs="Arial"/>
                <w:bCs/>
                <w:lang w:val="es-MX"/>
              </w:rPr>
              <w:t xml:space="preserve">Infraestructura:          </w:t>
            </w:r>
            <w:r w:rsidRPr="008734B1">
              <w:rPr>
                <w:rFonts w:ascii="Arial" w:hAnsi="Arial" w:cs="Arial"/>
                <w:bCs/>
                <w:lang w:val="es-MX"/>
              </w:rPr>
              <w:t>$ 120.00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b) </w:t>
            </w:r>
            <w:r>
              <w:rPr>
                <w:rFonts w:ascii="Arial" w:hAnsi="Arial" w:cs="Arial"/>
                <w:bCs/>
                <w:lang w:val="es-MX"/>
              </w:rPr>
              <w:t xml:space="preserve">Estructuras y/o Antenas:   </w:t>
            </w:r>
            <w:r w:rsidRPr="008734B1">
              <w:rPr>
                <w:rFonts w:ascii="Arial" w:hAnsi="Arial" w:cs="Arial"/>
                <w:bCs/>
                <w:lang w:val="es-MX"/>
              </w:rPr>
              <w:t>$ 322.00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c) Espec</w:t>
            </w:r>
            <w:r>
              <w:rPr>
                <w:rFonts w:ascii="Arial" w:hAnsi="Arial" w:cs="Arial"/>
                <w:bCs/>
                <w:lang w:val="es-MX"/>
              </w:rPr>
              <w:t xml:space="preserve">taculares:                 </w:t>
            </w:r>
            <w:r w:rsidRPr="008734B1">
              <w:rPr>
                <w:rFonts w:ascii="Arial" w:hAnsi="Arial" w:cs="Arial"/>
                <w:bCs/>
                <w:lang w:val="es-MX"/>
              </w:rPr>
              <w:t>$ 322.00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d) Espacios Verdes:              </w:t>
            </w:r>
            <w:r>
              <w:rPr>
                <w:rFonts w:ascii="Arial" w:hAnsi="Arial" w:cs="Arial"/>
                <w:bCs/>
                <w:lang w:val="es-MX"/>
              </w:rPr>
              <w:t xml:space="preserve">  </w:t>
            </w:r>
            <w:r w:rsidRPr="008734B1">
              <w:rPr>
                <w:rFonts w:ascii="Arial" w:hAnsi="Arial" w:cs="Arial"/>
                <w:bCs/>
                <w:lang w:val="es-MX"/>
              </w:rPr>
              <w:t>$ 78.00</w:t>
            </w:r>
          </w:p>
          <w:p w:rsidR="008734B1" w:rsidRPr="008734B1" w:rsidRDefault="008734B1" w:rsidP="008734B1">
            <w:pPr>
              <w:autoSpaceDE w:val="0"/>
              <w:autoSpaceDN w:val="0"/>
              <w:adjustRightInd w:val="0"/>
              <w:jc w:val="both"/>
              <w:rPr>
                <w:rFonts w:ascii="Arial" w:hAnsi="Arial" w:cs="Arial"/>
                <w:bCs/>
                <w:lang w:val="es-MX"/>
              </w:rPr>
            </w:pPr>
          </w:p>
          <w:p w:rsidR="008734B1" w:rsidRPr="008734B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 xml:space="preserve">e) Equipamiento Vecinal, Barrial, Distrital y Central:    </w:t>
            </w:r>
            <w:r>
              <w:rPr>
                <w:rFonts w:ascii="Arial" w:hAnsi="Arial" w:cs="Arial"/>
                <w:bCs/>
                <w:lang w:val="es-MX"/>
              </w:rPr>
              <w:t xml:space="preserve">                </w:t>
            </w:r>
            <w:r w:rsidRPr="008734B1">
              <w:rPr>
                <w:rFonts w:ascii="Arial" w:hAnsi="Arial" w:cs="Arial"/>
                <w:bCs/>
                <w:lang w:val="es-MX"/>
              </w:rPr>
              <w:t>$ 84.00</w:t>
            </w:r>
          </w:p>
          <w:p w:rsidR="008734B1" w:rsidRPr="008734B1" w:rsidRDefault="008734B1" w:rsidP="008734B1">
            <w:pPr>
              <w:autoSpaceDE w:val="0"/>
              <w:autoSpaceDN w:val="0"/>
              <w:adjustRightInd w:val="0"/>
              <w:jc w:val="both"/>
              <w:rPr>
                <w:rFonts w:ascii="Arial" w:hAnsi="Arial" w:cs="Arial"/>
                <w:bCs/>
                <w:lang w:val="es-MX"/>
              </w:rPr>
            </w:pPr>
          </w:p>
          <w:p w:rsidR="00110781" w:rsidRPr="00110781" w:rsidRDefault="008734B1" w:rsidP="008734B1">
            <w:pPr>
              <w:autoSpaceDE w:val="0"/>
              <w:autoSpaceDN w:val="0"/>
              <w:adjustRightInd w:val="0"/>
              <w:jc w:val="both"/>
              <w:rPr>
                <w:rFonts w:ascii="Arial" w:hAnsi="Arial" w:cs="Arial"/>
                <w:bCs/>
                <w:lang w:val="es-MX"/>
              </w:rPr>
            </w:pPr>
            <w:r w:rsidRPr="008734B1">
              <w:rPr>
                <w:rFonts w:ascii="Arial" w:hAnsi="Arial" w:cs="Arial"/>
                <w:bCs/>
                <w:lang w:val="es-MX"/>
              </w:rPr>
              <w:t>f) Equipamien</w:t>
            </w:r>
            <w:r>
              <w:rPr>
                <w:rFonts w:ascii="Arial" w:hAnsi="Arial" w:cs="Arial"/>
                <w:bCs/>
                <w:lang w:val="es-MX"/>
              </w:rPr>
              <w:t xml:space="preserve">to Regional:     </w:t>
            </w:r>
            <w:r w:rsidRPr="008734B1">
              <w:rPr>
                <w:rFonts w:ascii="Arial" w:hAnsi="Arial" w:cs="Arial"/>
                <w:bCs/>
                <w:lang w:val="es-MX"/>
              </w:rPr>
              <w:t>$ 110.00</w:t>
            </w:r>
          </w:p>
          <w:p w:rsidR="00110781" w:rsidRPr="00110781" w:rsidRDefault="00110781" w:rsidP="0002785E">
            <w:pPr>
              <w:autoSpaceDE w:val="0"/>
              <w:autoSpaceDN w:val="0"/>
              <w:adjustRightInd w:val="0"/>
              <w:jc w:val="both"/>
              <w:rPr>
                <w:rFonts w:ascii="Arial" w:hAnsi="Arial" w:cs="Arial"/>
                <w:bCs/>
                <w:lang w:val="es-MX"/>
              </w:rPr>
            </w:pPr>
          </w:p>
          <w:p w:rsidR="000174A4" w:rsidRDefault="00110781" w:rsidP="000174A4">
            <w:pPr>
              <w:autoSpaceDE w:val="0"/>
              <w:autoSpaceDN w:val="0"/>
              <w:adjustRightInd w:val="0"/>
              <w:jc w:val="both"/>
              <w:rPr>
                <w:rFonts w:ascii="Arial" w:hAnsi="Arial" w:cs="Arial"/>
                <w:bCs/>
                <w:lang w:val="es-MX"/>
              </w:rPr>
            </w:pPr>
            <w:r w:rsidRPr="00110781">
              <w:rPr>
                <w:rFonts w:ascii="Arial" w:hAnsi="Arial" w:cs="Arial"/>
                <w:bCs/>
                <w:lang w:val="es-MX"/>
              </w:rPr>
              <w:t>4</w:t>
            </w:r>
            <w:r w:rsidR="000174A4">
              <w:rPr>
                <w:rFonts w:ascii="Arial" w:hAnsi="Arial" w:cs="Arial"/>
                <w:bCs/>
                <w:lang w:val="es-MX"/>
              </w:rPr>
              <w:t>..</w:t>
            </w:r>
            <w:r w:rsidRPr="00110781">
              <w:rPr>
                <w:rFonts w:ascii="Arial" w:hAnsi="Arial" w:cs="Arial"/>
                <w:bCs/>
                <w:lang w:val="es-MX"/>
              </w:rPr>
              <w:t>.</w:t>
            </w:r>
          </w:p>
          <w:p w:rsidR="00110781" w:rsidRPr="00110781" w:rsidRDefault="000174A4" w:rsidP="000174A4">
            <w:pPr>
              <w:autoSpaceDE w:val="0"/>
              <w:autoSpaceDN w:val="0"/>
              <w:adjustRightInd w:val="0"/>
              <w:jc w:val="both"/>
              <w:rPr>
                <w:rFonts w:ascii="Arial" w:hAnsi="Arial" w:cs="Arial"/>
                <w:bCs/>
                <w:lang w:val="es-MX"/>
              </w:rPr>
            </w:pPr>
            <w:r w:rsidRPr="00110781">
              <w:rPr>
                <w:rFonts w:ascii="Arial" w:hAnsi="Arial" w:cs="Arial"/>
                <w:bCs/>
                <w:lang w:val="es-MX"/>
              </w:rPr>
              <w:t xml:space="preserve"> </w:t>
            </w:r>
          </w:p>
          <w:p w:rsidR="002D41B8" w:rsidRPr="0002785E" w:rsidRDefault="00886BCA" w:rsidP="0002785E">
            <w:pPr>
              <w:autoSpaceDE w:val="0"/>
              <w:autoSpaceDN w:val="0"/>
              <w:adjustRightInd w:val="0"/>
              <w:jc w:val="both"/>
              <w:rPr>
                <w:rStyle w:val="Textoennegrita"/>
                <w:rFonts w:ascii="Arial" w:hAnsi="Arial" w:cs="Arial"/>
                <w:b w:val="0"/>
                <w:lang w:val="es-MX"/>
              </w:rPr>
            </w:pPr>
            <w:r>
              <w:rPr>
                <w:rFonts w:ascii="Arial" w:hAnsi="Arial" w:cs="Arial"/>
                <w:bCs/>
                <w:lang w:val="es-MX"/>
              </w:rPr>
              <w:t>II</w:t>
            </w:r>
            <w:r w:rsidR="000174A4">
              <w:rPr>
                <w:rFonts w:ascii="Arial" w:hAnsi="Arial" w:cs="Arial"/>
                <w:bCs/>
                <w:lang w:val="es-MX"/>
              </w:rPr>
              <w:t>I a VIII…</w:t>
            </w:r>
          </w:p>
        </w:tc>
      </w:tr>
    </w:tbl>
    <w:p w:rsidR="00A4617C" w:rsidRDefault="00A4617C" w:rsidP="0087617D">
      <w:pPr>
        <w:spacing w:line="360" w:lineRule="auto"/>
        <w:jc w:val="both"/>
        <w:rPr>
          <w:rFonts w:ascii="Arial" w:hAnsi="Arial" w:cs="Arial"/>
          <w:b/>
        </w:rPr>
      </w:pPr>
    </w:p>
    <w:p w:rsidR="005627E1" w:rsidRPr="005627E1" w:rsidRDefault="005627E1" w:rsidP="005627E1">
      <w:pPr>
        <w:spacing w:line="360" w:lineRule="auto"/>
        <w:jc w:val="both"/>
        <w:rPr>
          <w:rFonts w:ascii="Arial" w:hAnsi="Arial" w:cs="Arial"/>
          <w:b/>
        </w:rPr>
      </w:pPr>
      <w:r w:rsidRPr="005627E1">
        <w:rPr>
          <w:rFonts w:ascii="Arial" w:hAnsi="Arial" w:cs="Arial"/>
          <w:b/>
        </w:rPr>
        <w:t>Artículo 72</w:t>
      </w:r>
    </w:p>
    <w:p w:rsidR="005627E1" w:rsidRDefault="005627E1" w:rsidP="005627E1">
      <w:pPr>
        <w:spacing w:line="360" w:lineRule="auto"/>
        <w:jc w:val="both"/>
        <w:rPr>
          <w:rFonts w:ascii="Arial" w:hAnsi="Arial" w:cs="Arial"/>
        </w:rPr>
      </w:pPr>
      <w:r w:rsidRPr="005627E1">
        <w:rPr>
          <w:rFonts w:ascii="Arial" w:hAnsi="Arial" w:cs="Arial"/>
        </w:rPr>
        <w:t xml:space="preserve">Se modifican tarifas con incremento del 4% al 10%, lo anterior se justifica por el incremento a los insumos que utiliza este Municipio, tales como gasolina, </w:t>
      </w:r>
      <w:r w:rsidRPr="005627E1">
        <w:rPr>
          <w:rFonts w:ascii="Arial" w:hAnsi="Arial" w:cs="Arial"/>
        </w:rPr>
        <w:lastRenderedPageBreak/>
        <w:t>diesel, refacciones, papelería, la compra de bienes muebles, energía eléctrica y gas.</w:t>
      </w:r>
    </w:p>
    <w:p w:rsidR="005627E1" w:rsidRDefault="005627E1" w:rsidP="005627E1">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5627E1" w:rsidRPr="0096644A" w:rsidTr="00366D5C">
        <w:trPr>
          <w:trHeight w:val="562"/>
        </w:trPr>
        <w:tc>
          <w:tcPr>
            <w:tcW w:w="4219" w:type="dxa"/>
          </w:tcPr>
          <w:p w:rsidR="005627E1" w:rsidRPr="0096644A" w:rsidRDefault="005627E1" w:rsidP="00366D5C">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21</w:t>
            </w:r>
          </w:p>
        </w:tc>
        <w:tc>
          <w:tcPr>
            <w:tcW w:w="4270" w:type="dxa"/>
          </w:tcPr>
          <w:p w:rsidR="005627E1" w:rsidRPr="0096644A" w:rsidRDefault="005627E1" w:rsidP="00366D5C">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Pr>
                <w:rFonts w:ascii="Arial" w:hAnsi="Arial" w:cs="Arial"/>
                <w:b/>
              </w:rPr>
              <w:t>20</w:t>
            </w:r>
          </w:p>
        </w:tc>
      </w:tr>
      <w:tr w:rsidR="005627E1" w:rsidRPr="0096644A" w:rsidTr="00366D5C">
        <w:trPr>
          <w:trHeight w:val="1833"/>
        </w:trPr>
        <w:tc>
          <w:tcPr>
            <w:tcW w:w="4219" w:type="dxa"/>
          </w:tcPr>
          <w:p w:rsidR="005627E1" w:rsidRPr="005627E1" w:rsidRDefault="005627E1" w:rsidP="00803364">
            <w:pPr>
              <w:autoSpaceDE w:val="0"/>
              <w:autoSpaceDN w:val="0"/>
              <w:adjustRightInd w:val="0"/>
              <w:rPr>
                <w:rStyle w:val="Textoennegrita"/>
                <w:rFonts w:ascii="Arial" w:hAnsi="Arial" w:cs="Arial"/>
                <w:lang w:val="es-MX"/>
              </w:rPr>
            </w:pPr>
            <w:r w:rsidRPr="005627E1">
              <w:rPr>
                <w:rStyle w:val="Textoennegrita"/>
                <w:rFonts w:ascii="Arial" w:hAnsi="Arial" w:cs="Arial"/>
                <w:lang w:val="es-MX"/>
              </w:rPr>
              <w:t>SECCIÓN DÉCIMA PRIMERA</w:t>
            </w:r>
          </w:p>
          <w:p w:rsidR="005627E1" w:rsidRPr="005627E1" w:rsidRDefault="005627E1" w:rsidP="00803364">
            <w:pPr>
              <w:autoSpaceDE w:val="0"/>
              <w:autoSpaceDN w:val="0"/>
              <w:adjustRightInd w:val="0"/>
              <w:rPr>
                <w:rStyle w:val="Textoennegrita"/>
                <w:rFonts w:ascii="Arial" w:hAnsi="Arial" w:cs="Arial"/>
                <w:lang w:val="es-MX"/>
              </w:rPr>
            </w:pPr>
            <w:r w:rsidRPr="005627E1">
              <w:rPr>
                <w:rStyle w:val="Textoennegrita"/>
                <w:rFonts w:ascii="Arial" w:hAnsi="Arial" w:cs="Arial"/>
                <w:lang w:val="es-MX"/>
              </w:rPr>
              <w:t>De los Servicios de Catastro</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Artículo 72. Las personas físicas o</w:t>
            </w:r>
            <w:r>
              <w:rPr>
                <w:rStyle w:val="Textoennegrita"/>
                <w:rFonts w:ascii="Arial" w:hAnsi="Arial" w:cs="Arial"/>
                <w:b w:val="0"/>
                <w:lang w:val="es-MX"/>
              </w:rPr>
              <w:t xml:space="preserve"> jurídicas que requieran de los </w:t>
            </w:r>
            <w:r w:rsidRPr="005627E1">
              <w:rPr>
                <w:rStyle w:val="Textoennegrita"/>
                <w:rFonts w:ascii="Arial" w:hAnsi="Arial" w:cs="Arial"/>
                <w:b w:val="0"/>
                <w:lang w:val="es-MX"/>
              </w:rPr>
              <w:t>servicios de la Dirección de Catastro que en este Capítulo se enumeran, pagarán los dere</w:t>
            </w:r>
            <w:r>
              <w:rPr>
                <w:rStyle w:val="Textoennegrita"/>
                <w:rFonts w:ascii="Arial" w:hAnsi="Arial" w:cs="Arial"/>
                <w:b w:val="0"/>
                <w:lang w:val="es-MX"/>
              </w:rPr>
              <w:t xml:space="preserve">chos </w:t>
            </w:r>
            <w:r w:rsidRPr="005627E1">
              <w:rPr>
                <w:rStyle w:val="Textoennegrita"/>
                <w:rFonts w:ascii="Arial" w:hAnsi="Arial" w:cs="Arial"/>
                <w:b w:val="0"/>
                <w:lang w:val="es-MX"/>
              </w:rPr>
              <w:t>correspondientes conforme a las siguientes: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CUOTAS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 Copias de planos: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De manzana, por cada lámina manzanera en tamaño carta, por cada hoja:                        </w:t>
            </w:r>
            <w:r>
              <w:rPr>
                <w:rStyle w:val="Textoennegrita"/>
                <w:rFonts w:ascii="Arial" w:hAnsi="Arial" w:cs="Arial"/>
                <w:b w:val="0"/>
                <w:lang w:val="es-MX"/>
              </w:rPr>
              <w:t xml:space="preserve">     </w:t>
            </w:r>
            <w:r w:rsidRPr="00803364">
              <w:rPr>
                <w:rStyle w:val="Textoennegrita"/>
                <w:rFonts w:ascii="Arial" w:hAnsi="Arial" w:cs="Arial"/>
                <w:b w:val="0"/>
                <w:highlight w:val="yellow"/>
                <w:lang w:val="es-MX"/>
              </w:rPr>
              <w:t>$ 137.00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b) De manzana, por cada lámina manzanera en doble carta o mayor,</w:t>
            </w:r>
            <w:r>
              <w:rPr>
                <w:rStyle w:val="Textoennegrita"/>
                <w:rFonts w:ascii="Arial" w:hAnsi="Arial" w:cs="Arial"/>
                <w:b w:val="0"/>
                <w:lang w:val="es-MX"/>
              </w:rPr>
              <w:t xml:space="preserve"> </w:t>
            </w:r>
            <w:r w:rsidRPr="005627E1">
              <w:rPr>
                <w:rStyle w:val="Textoennegrita"/>
                <w:rFonts w:ascii="Arial" w:hAnsi="Arial" w:cs="Arial"/>
                <w:b w:val="0"/>
                <w:lang w:val="es-MX"/>
              </w:rPr>
              <w:t>por ca</w:t>
            </w:r>
            <w:r>
              <w:rPr>
                <w:rStyle w:val="Textoennegrita"/>
                <w:rFonts w:ascii="Arial" w:hAnsi="Arial" w:cs="Arial"/>
                <w:b w:val="0"/>
                <w:lang w:val="es-MX"/>
              </w:rPr>
              <w:t xml:space="preserve">da hoja:                       </w:t>
            </w:r>
            <w:r w:rsidRPr="00803364">
              <w:rPr>
                <w:rStyle w:val="Textoennegrita"/>
                <w:rFonts w:ascii="Arial" w:hAnsi="Arial" w:cs="Arial"/>
                <w:b w:val="0"/>
                <w:highlight w:val="yellow"/>
                <w:lang w:val="es-MX"/>
              </w:rPr>
              <w:t>$ 194.00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c) Plano general del municipio, de distrito o subdistrito o zona catastral determinada, por cada lamina de 50 o 80 cms:          </w:t>
            </w:r>
            <w:r>
              <w:rPr>
                <w:rStyle w:val="Textoennegrita"/>
                <w:rFonts w:ascii="Arial" w:hAnsi="Arial" w:cs="Arial"/>
                <w:b w:val="0"/>
                <w:lang w:val="es-MX"/>
              </w:rPr>
              <w:t xml:space="preserve">                   </w:t>
            </w:r>
            <w:r w:rsidRPr="005627E1">
              <w:rPr>
                <w:rStyle w:val="Textoennegrita"/>
                <w:rFonts w:ascii="Arial" w:hAnsi="Arial" w:cs="Arial"/>
                <w:b w:val="0"/>
                <w:lang w:val="es-MX"/>
              </w:rPr>
              <w:t xml:space="preserve"> </w:t>
            </w:r>
            <w:r w:rsidRPr="00803364">
              <w:rPr>
                <w:rStyle w:val="Textoennegrita"/>
                <w:rFonts w:ascii="Arial" w:hAnsi="Arial" w:cs="Arial"/>
                <w:b w:val="0"/>
                <w:highlight w:val="yellow"/>
                <w:lang w:val="es-MX"/>
              </w:rPr>
              <w:t>$ 235.00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d) Imagen de ortofoto o fotografía de contacto tamaño doble carta o mayor impresa en papel:                 </w:t>
            </w:r>
            <w:r w:rsidRPr="00803364">
              <w:rPr>
                <w:rStyle w:val="Textoennegrita"/>
                <w:rFonts w:ascii="Arial" w:hAnsi="Arial" w:cs="Arial"/>
                <w:b w:val="0"/>
                <w:highlight w:val="yellow"/>
                <w:lang w:val="es-MX"/>
              </w:rPr>
              <w:t>$ 470.00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e) Tablas de Valores Catastrales impresas o en </w:t>
            </w:r>
            <w:r>
              <w:rPr>
                <w:rStyle w:val="Textoennegrita"/>
                <w:rFonts w:ascii="Arial" w:hAnsi="Arial" w:cs="Arial"/>
                <w:b w:val="0"/>
                <w:lang w:val="es-MX"/>
              </w:rPr>
              <w:t xml:space="preserve">CD:             </w:t>
            </w:r>
            <w:r w:rsidRPr="00803364">
              <w:rPr>
                <w:rStyle w:val="Textoennegrita"/>
                <w:rFonts w:ascii="Arial" w:hAnsi="Arial" w:cs="Arial"/>
                <w:b w:val="0"/>
                <w:highlight w:val="yellow"/>
                <w:lang w:val="es-MX"/>
              </w:rPr>
              <w:t>$ 1,140.00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II. Certificaciones catastrales: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Certificado de propiedad, por cada predio:            </w:t>
            </w:r>
            <w:r>
              <w:rPr>
                <w:rStyle w:val="Textoennegrita"/>
                <w:rFonts w:ascii="Arial" w:hAnsi="Arial" w:cs="Arial"/>
                <w:b w:val="0"/>
                <w:lang w:val="es-MX"/>
              </w:rPr>
              <w:t xml:space="preserve">                       </w:t>
            </w:r>
            <w:r w:rsidRPr="00803364">
              <w:rPr>
                <w:rStyle w:val="Textoennegrita"/>
                <w:rFonts w:ascii="Arial" w:hAnsi="Arial" w:cs="Arial"/>
                <w:b w:val="0"/>
                <w:highlight w:val="yellow"/>
                <w:lang w:val="es-MX"/>
              </w:rPr>
              <w:t>$ 105.00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Bis. Servicio de Historial Catastral:                                                        </w:t>
            </w:r>
          </w:p>
          <w:p w:rsidR="005627E1" w:rsidRPr="005627E1" w:rsidRDefault="005627E1"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Pr="00803364">
              <w:rPr>
                <w:rStyle w:val="Textoennegrita"/>
                <w:rFonts w:ascii="Arial" w:hAnsi="Arial" w:cs="Arial"/>
                <w:b w:val="0"/>
                <w:highlight w:val="yellow"/>
                <w:lang w:val="es-MX"/>
              </w:rPr>
              <w:t>$ 150.00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Ter. Si además se solicita historial, se cobrará por cada búsqueda de </w:t>
            </w:r>
            <w:r>
              <w:rPr>
                <w:rStyle w:val="Textoennegrita"/>
                <w:rFonts w:ascii="Arial" w:hAnsi="Arial" w:cs="Arial"/>
                <w:b w:val="0"/>
                <w:lang w:val="es-MX"/>
              </w:rPr>
              <w:t xml:space="preserve">antecedentes adicionales:      </w:t>
            </w:r>
            <w:r w:rsidRPr="00803364">
              <w:rPr>
                <w:rStyle w:val="Textoennegrita"/>
                <w:rFonts w:ascii="Arial" w:hAnsi="Arial" w:cs="Arial"/>
                <w:b w:val="0"/>
                <w:highlight w:val="yellow"/>
                <w:lang w:val="es-MX"/>
              </w:rPr>
              <w:t>$ 68.00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Certificado de No Inscripción de Propietario:         </w:t>
            </w:r>
            <w:r>
              <w:rPr>
                <w:rStyle w:val="Textoennegrita"/>
                <w:rFonts w:ascii="Arial" w:hAnsi="Arial" w:cs="Arial"/>
                <w:b w:val="0"/>
                <w:lang w:val="es-MX"/>
              </w:rPr>
              <w:t xml:space="preserve">                  </w:t>
            </w:r>
            <w:r w:rsidRPr="00803364">
              <w:rPr>
                <w:rStyle w:val="Textoennegrita"/>
                <w:rFonts w:ascii="Arial" w:hAnsi="Arial" w:cs="Arial"/>
                <w:b w:val="0"/>
                <w:highlight w:val="yellow"/>
                <w:lang w:val="es-MX"/>
              </w:rPr>
              <w:t>$ 100.00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c) Por certificación en copias, por cada hoja:               </w:t>
            </w:r>
            <w:r>
              <w:rPr>
                <w:rStyle w:val="Textoennegrita"/>
                <w:rFonts w:ascii="Arial" w:hAnsi="Arial" w:cs="Arial"/>
                <w:b w:val="0"/>
                <w:lang w:val="es-MX"/>
              </w:rPr>
              <w:t xml:space="preserve">                </w:t>
            </w:r>
            <w:r w:rsidRPr="00803364">
              <w:rPr>
                <w:rStyle w:val="Textoennegrita"/>
                <w:rFonts w:ascii="Arial" w:hAnsi="Arial" w:cs="Arial"/>
                <w:b w:val="0"/>
                <w:highlight w:val="yellow"/>
                <w:lang w:val="es-MX"/>
              </w:rPr>
              <w:t>$ 68.00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d) Por certificación en planos:                                                                    </w:t>
            </w:r>
          </w:p>
          <w:p w:rsidR="005627E1" w:rsidRPr="005627E1" w:rsidRDefault="005627E1"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Pr="00803364">
              <w:rPr>
                <w:rStyle w:val="Textoennegrita"/>
                <w:rFonts w:ascii="Arial" w:hAnsi="Arial" w:cs="Arial"/>
                <w:b w:val="0"/>
                <w:highlight w:val="yellow"/>
                <w:lang w:val="es-MX"/>
              </w:rPr>
              <w:t>$ 115.00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e) Por certificación de copia del recibo del impuest</w:t>
            </w:r>
            <w:r>
              <w:rPr>
                <w:rStyle w:val="Textoennegrita"/>
                <w:rFonts w:ascii="Arial" w:hAnsi="Arial" w:cs="Arial"/>
                <w:b w:val="0"/>
                <w:lang w:val="es-MX"/>
              </w:rPr>
              <w:t xml:space="preserve">o predial:    </w:t>
            </w:r>
            <w:r w:rsidRPr="00803364">
              <w:rPr>
                <w:rStyle w:val="Textoennegrita"/>
                <w:rFonts w:ascii="Arial" w:hAnsi="Arial" w:cs="Arial"/>
                <w:b w:val="0"/>
                <w:highlight w:val="yellow"/>
                <w:lang w:val="es-MX"/>
              </w:rPr>
              <w:t>$ 68.00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f) Constancia de no adeudo del impuesto predial:     </w:t>
            </w:r>
            <w:r w:rsidR="00803364">
              <w:rPr>
                <w:rStyle w:val="Textoennegrita"/>
                <w:rFonts w:ascii="Arial" w:hAnsi="Arial" w:cs="Arial"/>
                <w:b w:val="0"/>
                <w:lang w:val="es-MX"/>
              </w:rPr>
              <w:t xml:space="preserve">             </w:t>
            </w:r>
            <w:r w:rsidRPr="00803364">
              <w:rPr>
                <w:rStyle w:val="Textoennegrita"/>
                <w:rFonts w:ascii="Arial" w:hAnsi="Arial" w:cs="Arial"/>
                <w:b w:val="0"/>
                <w:highlight w:val="yellow"/>
                <w:lang w:val="es-MX"/>
              </w:rPr>
              <w:t>$ 131.00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III. Informes: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Informes catastrales, por cada predio:                     </w:t>
            </w:r>
            <w:r w:rsidR="00803364">
              <w:rPr>
                <w:rStyle w:val="Textoennegrita"/>
                <w:rFonts w:ascii="Arial" w:hAnsi="Arial" w:cs="Arial"/>
                <w:b w:val="0"/>
                <w:lang w:val="es-MX"/>
              </w:rPr>
              <w:t xml:space="preserve">                </w:t>
            </w:r>
            <w:r w:rsidRPr="00803364">
              <w:rPr>
                <w:rStyle w:val="Textoennegrita"/>
                <w:rFonts w:ascii="Arial" w:hAnsi="Arial" w:cs="Arial"/>
                <w:b w:val="0"/>
                <w:highlight w:val="yellow"/>
                <w:lang w:val="es-MX"/>
              </w:rPr>
              <w:t>$ 68.00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803364"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Expedición de fotocopias del microfilme, por cada hoja simple:              </w:t>
            </w:r>
          </w:p>
          <w:p w:rsidR="005627E1" w:rsidRPr="005627E1" w:rsidRDefault="00803364"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005627E1" w:rsidRPr="00803364">
              <w:rPr>
                <w:rStyle w:val="Textoennegrita"/>
                <w:rFonts w:ascii="Arial" w:hAnsi="Arial" w:cs="Arial"/>
                <w:b w:val="0"/>
                <w:highlight w:val="yellow"/>
                <w:lang w:val="es-MX"/>
              </w:rPr>
              <w:t>$ 68.00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c) Informes catastrales, por datos</w:t>
            </w:r>
            <w:r w:rsidR="00803364">
              <w:rPr>
                <w:rStyle w:val="Textoennegrita"/>
                <w:rFonts w:ascii="Arial" w:hAnsi="Arial" w:cs="Arial"/>
                <w:b w:val="0"/>
                <w:lang w:val="es-MX"/>
              </w:rPr>
              <w:t xml:space="preserve"> técnicos, por cada predio:    </w:t>
            </w:r>
            <w:r w:rsidRPr="00803364">
              <w:rPr>
                <w:rStyle w:val="Textoennegrita"/>
                <w:rFonts w:ascii="Arial" w:hAnsi="Arial" w:cs="Arial"/>
                <w:b w:val="0"/>
                <w:highlight w:val="yellow"/>
                <w:lang w:val="es-MX"/>
              </w:rPr>
              <w:t>$ 100.00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803364"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IV. Información catastral proporcionada en medios </w:t>
            </w:r>
            <w:r w:rsidR="005627E1" w:rsidRPr="005627E1">
              <w:rPr>
                <w:rStyle w:val="Textoennegrita"/>
                <w:rFonts w:ascii="Arial" w:hAnsi="Arial" w:cs="Arial"/>
                <w:b w:val="0"/>
                <w:lang w:val="es-MX"/>
              </w:rPr>
              <w:t>magnéticos: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lastRenderedPageBreak/>
              <w:t xml:space="preserve">a) Por los derechos en la entrega en diskette o USB se cobrará </w:t>
            </w:r>
            <w:r w:rsidRPr="00803364">
              <w:rPr>
                <w:rStyle w:val="Textoennegrita"/>
                <w:rFonts w:ascii="Arial" w:hAnsi="Arial" w:cs="Arial"/>
                <w:b w:val="0"/>
                <w:highlight w:val="yellow"/>
                <w:lang w:val="es-MX"/>
              </w:rPr>
              <w:t>$ 16.00</w:t>
            </w:r>
            <w:r w:rsidRPr="005627E1">
              <w:rPr>
                <w:rStyle w:val="Textoennegrita"/>
                <w:rFonts w:ascii="Arial" w:hAnsi="Arial" w:cs="Arial"/>
                <w:b w:val="0"/>
                <w:lang w:val="es-MX"/>
              </w:rPr>
              <w:t xml:space="preserve"> y además, por cada Kilobyte entregado en formato DWG gráfico:</w:t>
            </w:r>
            <w:r w:rsidR="00803364">
              <w:rPr>
                <w:rStyle w:val="Textoennegrita"/>
                <w:rFonts w:ascii="Arial" w:hAnsi="Arial" w:cs="Arial"/>
                <w:b w:val="0"/>
                <w:lang w:val="es-MX"/>
              </w:rPr>
              <w:t xml:space="preserve">        </w:t>
            </w:r>
            <w:r w:rsidRPr="00803364">
              <w:rPr>
                <w:rStyle w:val="Textoennegrita"/>
                <w:rFonts w:ascii="Arial" w:hAnsi="Arial" w:cs="Arial"/>
                <w:b w:val="0"/>
                <w:highlight w:val="yellow"/>
                <w:lang w:val="es-MX"/>
              </w:rPr>
              <w:t>$ 21.00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V. Por la elaboración de dictámenes por la Dirección de Catastro, para el pago del Impuesto de Transmisiones Patrimoniales, los solicitante</w:t>
            </w:r>
            <w:r w:rsidR="00803364">
              <w:rPr>
                <w:rStyle w:val="Textoennegrita"/>
                <w:rFonts w:ascii="Arial" w:hAnsi="Arial" w:cs="Arial"/>
                <w:b w:val="0"/>
                <w:lang w:val="es-MX"/>
              </w:rPr>
              <w:t xml:space="preserve">s </w:t>
            </w:r>
            <w:r w:rsidRPr="005627E1">
              <w:rPr>
                <w:rStyle w:val="Textoennegrita"/>
                <w:rFonts w:ascii="Arial" w:hAnsi="Arial" w:cs="Arial"/>
                <w:b w:val="0"/>
                <w:lang w:val="es-MX"/>
              </w:rPr>
              <w:t>pagarán previamente la cantidad de $ 260.00, la que será acreditada al realizar el pago total conforme las siguientes tarifas:</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a)</w:t>
            </w:r>
            <w:r w:rsidR="00803364">
              <w:rPr>
                <w:rStyle w:val="Textoennegrita"/>
                <w:rFonts w:ascii="Arial" w:hAnsi="Arial" w:cs="Arial"/>
                <w:b w:val="0"/>
                <w:lang w:val="es-MX"/>
              </w:rPr>
              <w:t xml:space="preserve"> Hasta $100,000 de valor: </w:t>
            </w:r>
            <w:r w:rsidRPr="005627E1">
              <w:rPr>
                <w:rStyle w:val="Textoennegrita"/>
                <w:rFonts w:ascii="Arial" w:hAnsi="Arial" w:cs="Arial"/>
                <w:b w:val="0"/>
                <w:lang w:val="es-MX"/>
              </w:rPr>
              <w:t xml:space="preserve">$ </w:t>
            </w:r>
            <w:r w:rsidRPr="00803364">
              <w:rPr>
                <w:rStyle w:val="Textoennegrita"/>
                <w:rFonts w:ascii="Arial" w:hAnsi="Arial" w:cs="Arial"/>
                <w:b w:val="0"/>
                <w:highlight w:val="yellow"/>
                <w:lang w:val="es-MX"/>
              </w:rPr>
              <w:t>600.00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w:t>
            </w:r>
            <w:r w:rsidR="00803364">
              <w:rPr>
                <w:rStyle w:val="Textoennegrita"/>
                <w:rFonts w:ascii="Arial" w:hAnsi="Arial" w:cs="Arial"/>
                <w:b w:val="0"/>
                <w:lang w:val="es-MX"/>
              </w:rPr>
              <w:t>a d)…</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VI. Por la revisión y autorización de la Dirección de Catastro, de ca</w:t>
            </w:r>
            <w:r w:rsidR="00803364">
              <w:rPr>
                <w:rStyle w:val="Textoennegrita"/>
                <w:rFonts w:ascii="Arial" w:hAnsi="Arial" w:cs="Arial"/>
                <w:b w:val="0"/>
                <w:lang w:val="es-MX"/>
              </w:rPr>
              <w:t xml:space="preserve">da avalúo practicado por otras </w:t>
            </w:r>
            <w:r w:rsidRPr="005627E1">
              <w:rPr>
                <w:rStyle w:val="Textoennegrita"/>
                <w:rFonts w:ascii="Arial" w:hAnsi="Arial" w:cs="Arial"/>
                <w:b w:val="0"/>
                <w:lang w:val="es-MX"/>
              </w:rPr>
              <w:t xml:space="preserve">instituciones o valuadores </w:t>
            </w: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in</w:t>
            </w:r>
            <w:r w:rsidR="00803364">
              <w:rPr>
                <w:rStyle w:val="Textoennegrita"/>
                <w:rFonts w:ascii="Arial" w:hAnsi="Arial" w:cs="Arial"/>
                <w:b w:val="0"/>
                <w:lang w:val="es-MX"/>
              </w:rPr>
              <w:t xml:space="preserve">dependientes autorizados por la </w:t>
            </w:r>
            <w:r w:rsidRPr="005627E1">
              <w:rPr>
                <w:rStyle w:val="Textoennegrita"/>
                <w:rFonts w:ascii="Arial" w:hAnsi="Arial" w:cs="Arial"/>
                <w:b w:val="0"/>
                <w:lang w:val="es-MX"/>
              </w:rPr>
              <w:t>Dirección de Ca</w:t>
            </w:r>
            <w:r w:rsidR="00803364">
              <w:rPr>
                <w:rStyle w:val="Textoennegrita"/>
                <w:rFonts w:ascii="Arial" w:hAnsi="Arial" w:cs="Arial"/>
                <w:b w:val="0"/>
                <w:lang w:val="es-MX"/>
              </w:rPr>
              <w:t xml:space="preserve">tastro:          </w:t>
            </w:r>
            <w:r w:rsidRPr="00803364">
              <w:rPr>
                <w:rStyle w:val="Textoennegrita"/>
                <w:rFonts w:ascii="Arial" w:hAnsi="Arial" w:cs="Arial"/>
                <w:b w:val="0"/>
                <w:highlight w:val="yellow"/>
                <w:lang w:val="es-MX"/>
              </w:rPr>
              <w:t>$ 370.00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VII. Por cada asignación de valor referido en el av</w:t>
            </w:r>
            <w:r w:rsidR="00803364">
              <w:rPr>
                <w:rStyle w:val="Textoennegrita"/>
                <w:rFonts w:ascii="Arial" w:hAnsi="Arial" w:cs="Arial"/>
                <w:b w:val="0"/>
                <w:lang w:val="es-MX"/>
              </w:rPr>
              <w:t xml:space="preserve">alúo:            </w:t>
            </w:r>
            <w:r w:rsidRPr="00803364">
              <w:rPr>
                <w:rStyle w:val="Textoennegrita"/>
                <w:rFonts w:ascii="Arial" w:hAnsi="Arial" w:cs="Arial"/>
                <w:b w:val="0"/>
                <w:highlight w:val="yellow"/>
                <w:lang w:val="es-MX"/>
              </w:rPr>
              <w:t>$ 200.00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803364"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VIII y IX…</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X. Servicios por Intranet:</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803364"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w:t>
            </w:r>
            <w:r w:rsidR="00803364">
              <w:rPr>
                <w:rStyle w:val="Textoennegrita"/>
                <w:rFonts w:ascii="Arial" w:hAnsi="Arial" w:cs="Arial"/>
                <w:b w:val="0"/>
                <w:lang w:val="es-MX"/>
              </w:rPr>
              <w:t xml:space="preserve">Por el servicio de intranet </w:t>
            </w:r>
            <w:r w:rsidRPr="005627E1">
              <w:rPr>
                <w:rStyle w:val="Textoennegrita"/>
                <w:rFonts w:ascii="Arial" w:hAnsi="Arial" w:cs="Arial"/>
                <w:b w:val="0"/>
                <w:lang w:val="es-MX"/>
              </w:rPr>
              <w:t xml:space="preserve">mediante el uso de tarjetas de prepago cargadas con 10 consultas:                                                                                       </w:t>
            </w:r>
          </w:p>
          <w:p w:rsidR="005627E1" w:rsidRPr="005627E1" w:rsidRDefault="00803364"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005627E1" w:rsidRPr="00803364">
              <w:rPr>
                <w:rStyle w:val="Textoennegrita"/>
                <w:rFonts w:ascii="Arial" w:hAnsi="Arial" w:cs="Arial"/>
                <w:b w:val="0"/>
                <w:highlight w:val="yellow"/>
                <w:lang w:val="es-MX"/>
              </w:rPr>
              <w:t>$ 250.00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803364"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Por el servicio de intranet mediante el uso de tarjetas de prepago cargadas con 25 consultas:                                                                                       </w:t>
            </w:r>
          </w:p>
          <w:p w:rsidR="005627E1" w:rsidRPr="005627E1" w:rsidRDefault="00803364"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005627E1" w:rsidRPr="00803364">
              <w:rPr>
                <w:rStyle w:val="Textoennegrita"/>
                <w:rFonts w:ascii="Arial" w:hAnsi="Arial" w:cs="Arial"/>
                <w:b w:val="0"/>
                <w:highlight w:val="yellow"/>
                <w:lang w:val="es-MX"/>
              </w:rPr>
              <w:t>$ 560.00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803364"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lastRenderedPageBreak/>
              <w:t xml:space="preserve">c) Por el servicio de intranet mediante el uso de tarjetas de prepago cargadas con 50 consultas:                                                                                    </w:t>
            </w:r>
          </w:p>
          <w:p w:rsidR="005627E1" w:rsidRPr="005627E1" w:rsidRDefault="00803364" w:rsidP="00803364">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005627E1" w:rsidRPr="00803364">
              <w:rPr>
                <w:rStyle w:val="Textoennegrita"/>
                <w:rFonts w:ascii="Arial" w:hAnsi="Arial" w:cs="Arial"/>
                <w:b w:val="0"/>
                <w:highlight w:val="yellow"/>
                <w:lang w:val="es-MX"/>
              </w:rPr>
              <w:t>$ 1,000.00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XI. Por la apertura de cuenta:</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Por cada unidad condominal, fraccionamiento, subdivisión o rectificación por re-lotificación por cada una:       </w:t>
            </w:r>
            <w:r w:rsidR="00803364">
              <w:rPr>
                <w:rStyle w:val="Textoennegrita"/>
                <w:rFonts w:ascii="Arial" w:hAnsi="Arial" w:cs="Arial"/>
                <w:b w:val="0"/>
                <w:lang w:val="es-MX"/>
              </w:rPr>
              <w:t xml:space="preserve">                       </w:t>
            </w:r>
            <w:r w:rsidRPr="00803364">
              <w:rPr>
                <w:rStyle w:val="Textoennegrita"/>
                <w:rFonts w:ascii="Arial" w:hAnsi="Arial" w:cs="Arial"/>
                <w:b w:val="0"/>
                <w:highlight w:val="yellow"/>
                <w:lang w:val="es-MX"/>
              </w:rPr>
              <w:t>$ 160.00</w:t>
            </w:r>
          </w:p>
          <w:p w:rsidR="005627E1" w:rsidRPr="005627E1" w:rsidRDefault="005627E1" w:rsidP="00803364">
            <w:pPr>
              <w:autoSpaceDE w:val="0"/>
              <w:autoSpaceDN w:val="0"/>
              <w:adjustRightInd w:val="0"/>
              <w:jc w:val="both"/>
              <w:rPr>
                <w:rStyle w:val="Textoennegrita"/>
                <w:rFonts w:ascii="Arial" w:hAnsi="Arial" w:cs="Arial"/>
                <w:b w:val="0"/>
                <w:lang w:val="es-MX"/>
              </w:rPr>
            </w:pPr>
          </w:p>
          <w:p w:rsidR="005627E1" w:rsidRPr="006D7BE6"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XII</w:t>
            </w:r>
            <w:r w:rsidR="00803364">
              <w:rPr>
                <w:rStyle w:val="Textoennegrita"/>
                <w:rFonts w:ascii="Arial" w:hAnsi="Arial" w:cs="Arial"/>
                <w:b w:val="0"/>
                <w:lang w:val="es-MX"/>
              </w:rPr>
              <w:t xml:space="preserve"> y XIII…</w:t>
            </w:r>
          </w:p>
        </w:tc>
        <w:tc>
          <w:tcPr>
            <w:tcW w:w="4270" w:type="dxa"/>
          </w:tcPr>
          <w:p w:rsidR="005627E1" w:rsidRPr="005627E1" w:rsidRDefault="005627E1" w:rsidP="005627E1">
            <w:pPr>
              <w:autoSpaceDE w:val="0"/>
              <w:autoSpaceDN w:val="0"/>
              <w:adjustRightInd w:val="0"/>
              <w:rPr>
                <w:rStyle w:val="Textoennegrita"/>
                <w:rFonts w:ascii="Arial" w:hAnsi="Arial" w:cs="Arial"/>
                <w:lang w:val="es-MX"/>
              </w:rPr>
            </w:pPr>
            <w:r w:rsidRPr="005627E1">
              <w:rPr>
                <w:rStyle w:val="Textoennegrita"/>
                <w:rFonts w:ascii="Arial" w:hAnsi="Arial" w:cs="Arial"/>
                <w:lang w:val="es-MX"/>
              </w:rPr>
              <w:lastRenderedPageBreak/>
              <w:t>SECCIÓN DÉCIMA PRIMERA</w:t>
            </w:r>
          </w:p>
          <w:p w:rsidR="005627E1" w:rsidRPr="005627E1" w:rsidRDefault="005627E1" w:rsidP="005627E1">
            <w:pPr>
              <w:autoSpaceDE w:val="0"/>
              <w:autoSpaceDN w:val="0"/>
              <w:adjustRightInd w:val="0"/>
              <w:rPr>
                <w:rStyle w:val="Textoennegrita"/>
                <w:rFonts w:ascii="Arial" w:hAnsi="Arial" w:cs="Arial"/>
                <w:lang w:val="es-MX"/>
              </w:rPr>
            </w:pPr>
            <w:r w:rsidRPr="005627E1">
              <w:rPr>
                <w:rStyle w:val="Textoennegrita"/>
                <w:rFonts w:ascii="Arial" w:hAnsi="Arial" w:cs="Arial"/>
                <w:lang w:val="es-MX"/>
              </w:rPr>
              <w:t>De los Servicios de Catastro</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Artículo 72. Las personas físicas o jurídicas que requieran de los servicios de la Dirección de Catastro que en este Capítulo se</w:t>
            </w:r>
            <w:r>
              <w:rPr>
                <w:rStyle w:val="Textoennegrita"/>
                <w:rFonts w:ascii="Arial" w:hAnsi="Arial" w:cs="Arial"/>
                <w:b w:val="0"/>
                <w:lang w:val="es-MX"/>
              </w:rPr>
              <w:t xml:space="preserve"> enumeran, pagarán los derechos </w:t>
            </w:r>
            <w:r w:rsidRPr="005627E1">
              <w:rPr>
                <w:rStyle w:val="Textoennegrita"/>
                <w:rFonts w:ascii="Arial" w:hAnsi="Arial" w:cs="Arial"/>
                <w:b w:val="0"/>
                <w:lang w:val="es-MX"/>
              </w:rPr>
              <w:t>correspondientes conforme a las siguientes: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CUOTAS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 Copias de planos: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De manzana, por cada lámina manzanera en tamaño carta, por cada hoja:                        </w:t>
            </w:r>
            <w:r>
              <w:rPr>
                <w:rStyle w:val="Textoennegrita"/>
                <w:rFonts w:ascii="Arial" w:hAnsi="Arial" w:cs="Arial"/>
                <w:b w:val="0"/>
                <w:lang w:val="es-MX"/>
              </w:rPr>
              <w:t xml:space="preserve">      </w:t>
            </w:r>
            <w:r w:rsidRPr="005627E1">
              <w:rPr>
                <w:rStyle w:val="Textoennegrita"/>
                <w:rFonts w:ascii="Arial" w:hAnsi="Arial" w:cs="Arial"/>
                <w:b w:val="0"/>
                <w:lang w:val="es-MX"/>
              </w:rPr>
              <w:t>$ 130.00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b) De manzana, por cada lámina manzanera en doble carta o mayor,</w:t>
            </w:r>
            <w:r>
              <w:rPr>
                <w:rStyle w:val="Textoennegrita"/>
                <w:rFonts w:ascii="Arial" w:hAnsi="Arial" w:cs="Arial"/>
                <w:b w:val="0"/>
                <w:lang w:val="es-MX"/>
              </w:rPr>
              <w:t xml:space="preserve"> </w:t>
            </w:r>
            <w:r w:rsidRPr="005627E1">
              <w:rPr>
                <w:rStyle w:val="Textoennegrita"/>
                <w:rFonts w:ascii="Arial" w:hAnsi="Arial" w:cs="Arial"/>
                <w:b w:val="0"/>
                <w:lang w:val="es-MX"/>
              </w:rPr>
              <w:t xml:space="preserve">por cada hoja:                      </w:t>
            </w:r>
            <w:r>
              <w:rPr>
                <w:rStyle w:val="Textoennegrita"/>
                <w:rFonts w:ascii="Arial" w:hAnsi="Arial" w:cs="Arial"/>
                <w:b w:val="0"/>
                <w:lang w:val="es-MX"/>
              </w:rPr>
              <w:t xml:space="preserve"> </w:t>
            </w:r>
            <w:r w:rsidRPr="005627E1">
              <w:rPr>
                <w:rStyle w:val="Textoennegrita"/>
                <w:rFonts w:ascii="Arial" w:hAnsi="Arial" w:cs="Arial"/>
                <w:b w:val="0"/>
                <w:lang w:val="es-MX"/>
              </w:rPr>
              <w:t>$ 185.00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c) Plano general del municipio, de distrito o subdistrito o zona catastral determinada, por cada l</w:t>
            </w:r>
            <w:r>
              <w:rPr>
                <w:rStyle w:val="Textoennegrita"/>
                <w:rFonts w:ascii="Arial" w:hAnsi="Arial" w:cs="Arial"/>
                <w:b w:val="0"/>
                <w:lang w:val="es-MX"/>
              </w:rPr>
              <w:t xml:space="preserve">amina de 50 o 80 cms:                                  </w:t>
            </w:r>
            <w:r w:rsidRPr="005627E1">
              <w:rPr>
                <w:rStyle w:val="Textoennegrita"/>
                <w:rFonts w:ascii="Arial" w:hAnsi="Arial" w:cs="Arial"/>
                <w:b w:val="0"/>
                <w:lang w:val="es-MX"/>
              </w:rPr>
              <w:t>$ 225.00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d) Imagen de ortofoto o fotografía de contacto tamaño doble carta o mayor impresa en papel:                 </w:t>
            </w:r>
            <w:r>
              <w:rPr>
                <w:rStyle w:val="Textoennegrita"/>
                <w:rFonts w:ascii="Arial" w:hAnsi="Arial" w:cs="Arial"/>
                <w:b w:val="0"/>
                <w:lang w:val="es-MX"/>
              </w:rPr>
              <w:t xml:space="preserve"> </w:t>
            </w:r>
            <w:r w:rsidRPr="005627E1">
              <w:rPr>
                <w:rStyle w:val="Textoennegrita"/>
                <w:rFonts w:ascii="Arial" w:hAnsi="Arial" w:cs="Arial"/>
                <w:b w:val="0"/>
                <w:lang w:val="es-MX"/>
              </w:rPr>
              <w:t>$ 450.00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e) Tablas de Valores Catastrales impresas o en </w:t>
            </w:r>
            <w:r>
              <w:rPr>
                <w:rStyle w:val="Textoennegrita"/>
                <w:rFonts w:ascii="Arial" w:hAnsi="Arial" w:cs="Arial"/>
                <w:b w:val="0"/>
                <w:lang w:val="es-MX"/>
              </w:rPr>
              <w:t xml:space="preserve">CD:             </w:t>
            </w:r>
            <w:r w:rsidRPr="005627E1">
              <w:rPr>
                <w:rStyle w:val="Textoennegrita"/>
                <w:rFonts w:ascii="Arial" w:hAnsi="Arial" w:cs="Arial"/>
                <w:b w:val="0"/>
                <w:lang w:val="es-MX"/>
              </w:rPr>
              <w:t>$ 1,082.00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II. Certificaciones catastrales: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Certificado de propiedad, por cada predio:          </w:t>
            </w:r>
            <w:r>
              <w:rPr>
                <w:rStyle w:val="Textoennegrita"/>
                <w:rFonts w:ascii="Arial" w:hAnsi="Arial" w:cs="Arial"/>
                <w:b w:val="0"/>
                <w:lang w:val="es-MX"/>
              </w:rPr>
              <w:t xml:space="preserve">                       </w:t>
            </w:r>
            <w:r w:rsidRPr="005627E1">
              <w:rPr>
                <w:rStyle w:val="Textoennegrita"/>
                <w:rFonts w:ascii="Arial" w:hAnsi="Arial" w:cs="Arial"/>
                <w:b w:val="0"/>
                <w:lang w:val="es-MX"/>
              </w:rPr>
              <w:t xml:space="preserve">  $ 100.00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Bis. Servicio de Historial Catastral:                                                        </w:t>
            </w:r>
          </w:p>
          <w:p w:rsidR="005627E1" w:rsidRPr="005627E1" w:rsidRDefault="005627E1" w:rsidP="005627E1">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Pr="005627E1">
              <w:rPr>
                <w:rStyle w:val="Textoennegrita"/>
                <w:rFonts w:ascii="Arial" w:hAnsi="Arial" w:cs="Arial"/>
                <w:b w:val="0"/>
                <w:lang w:val="es-MX"/>
              </w:rPr>
              <w:t>$ 142.00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a) Ter. Si además se solicita historial, se cobrará por cada búsqueda de antecedentes adicio</w:t>
            </w:r>
            <w:r>
              <w:rPr>
                <w:rStyle w:val="Textoennegrita"/>
                <w:rFonts w:ascii="Arial" w:hAnsi="Arial" w:cs="Arial"/>
                <w:b w:val="0"/>
                <w:lang w:val="es-MX"/>
              </w:rPr>
              <w:t xml:space="preserve">nales:       </w:t>
            </w:r>
            <w:r w:rsidRPr="005627E1">
              <w:rPr>
                <w:rStyle w:val="Textoennegrita"/>
                <w:rFonts w:ascii="Arial" w:hAnsi="Arial" w:cs="Arial"/>
                <w:b w:val="0"/>
                <w:lang w:val="es-MX"/>
              </w:rPr>
              <w:t>$ 65.00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Certificado de No Inscripción de Propietario:           </w:t>
            </w:r>
            <w:r>
              <w:rPr>
                <w:rStyle w:val="Textoennegrita"/>
                <w:rFonts w:ascii="Arial" w:hAnsi="Arial" w:cs="Arial"/>
                <w:b w:val="0"/>
                <w:lang w:val="es-MX"/>
              </w:rPr>
              <w:t xml:space="preserve">                   </w:t>
            </w:r>
            <w:r w:rsidRPr="005627E1">
              <w:rPr>
                <w:rStyle w:val="Textoennegrita"/>
                <w:rFonts w:ascii="Arial" w:hAnsi="Arial" w:cs="Arial"/>
                <w:b w:val="0"/>
                <w:lang w:val="es-MX"/>
              </w:rPr>
              <w:t>$ 95.00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c) Por certificación en copias, por cada hoja:               </w:t>
            </w:r>
            <w:r>
              <w:rPr>
                <w:rStyle w:val="Textoennegrita"/>
                <w:rFonts w:ascii="Arial" w:hAnsi="Arial" w:cs="Arial"/>
                <w:b w:val="0"/>
                <w:lang w:val="es-MX"/>
              </w:rPr>
              <w:t xml:space="preserve">                 </w:t>
            </w:r>
            <w:r w:rsidRPr="005627E1">
              <w:rPr>
                <w:rStyle w:val="Textoennegrita"/>
                <w:rFonts w:ascii="Arial" w:hAnsi="Arial" w:cs="Arial"/>
                <w:b w:val="0"/>
                <w:lang w:val="es-MX"/>
              </w:rPr>
              <w:t>$ 65.00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d) Por certificación en planos:                                    </w:t>
            </w:r>
            <w:r>
              <w:rPr>
                <w:rStyle w:val="Textoennegrita"/>
                <w:rFonts w:ascii="Arial" w:hAnsi="Arial" w:cs="Arial"/>
                <w:b w:val="0"/>
                <w:lang w:val="es-MX"/>
              </w:rPr>
              <w:t xml:space="preserve">                           </w:t>
            </w:r>
          </w:p>
          <w:p w:rsidR="005627E1" w:rsidRPr="005627E1" w:rsidRDefault="005627E1" w:rsidP="005627E1">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Pr="005627E1">
              <w:rPr>
                <w:rStyle w:val="Textoennegrita"/>
                <w:rFonts w:ascii="Arial" w:hAnsi="Arial" w:cs="Arial"/>
                <w:b w:val="0"/>
                <w:lang w:val="es-MX"/>
              </w:rPr>
              <w:t>$ 110.00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e)</w:t>
            </w:r>
            <w:r>
              <w:rPr>
                <w:rStyle w:val="Textoennegrita"/>
                <w:rFonts w:ascii="Arial" w:hAnsi="Arial" w:cs="Arial"/>
                <w:b w:val="0"/>
                <w:lang w:val="es-MX"/>
              </w:rPr>
              <w:t xml:space="preserve"> Por certificación de copia del </w:t>
            </w:r>
            <w:r w:rsidRPr="005627E1">
              <w:rPr>
                <w:rStyle w:val="Textoennegrita"/>
                <w:rFonts w:ascii="Arial" w:hAnsi="Arial" w:cs="Arial"/>
                <w:b w:val="0"/>
                <w:lang w:val="es-MX"/>
              </w:rPr>
              <w:t>recibo del impuest</w:t>
            </w:r>
            <w:r>
              <w:rPr>
                <w:rStyle w:val="Textoennegrita"/>
                <w:rFonts w:ascii="Arial" w:hAnsi="Arial" w:cs="Arial"/>
                <w:b w:val="0"/>
                <w:lang w:val="es-MX"/>
              </w:rPr>
              <w:t xml:space="preserve">o predial:    </w:t>
            </w:r>
            <w:r w:rsidRPr="005627E1">
              <w:rPr>
                <w:rStyle w:val="Textoennegrita"/>
                <w:rFonts w:ascii="Arial" w:hAnsi="Arial" w:cs="Arial"/>
                <w:b w:val="0"/>
                <w:lang w:val="es-MX"/>
              </w:rPr>
              <w:t>$ 65.00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f) Constancia de no adeudo del impuesto predial:     </w:t>
            </w:r>
            <w:r>
              <w:rPr>
                <w:rStyle w:val="Textoennegrita"/>
                <w:rFonts w:ascii="Arial" w:hAnsi="Arial" w:cs="Arial"/>
                <w:b w:val="0"/>
                <w:lang w:val="es-MX"/>
              </w:rPr>
              <w:t xml:space="preserve">              </w:t>
            </w:r>
            <w:r w:rsidRPr="005627E1">
              <w:rPr>
                <w:rStyle w:val="Textoennegrita"/>
                <w:rFonts w:ascii="Arial" w:hAnsi="Arial" w:cs="Arial"/>
                <w:b w:val="0"/>
                <w:lang w:val="es-MX"/>
              </w:rPr>
              <w:t>$ 125.00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III. Informes: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Informes catastrales, por cada predio:                     </w:t>
            </w:r>
            <w:r>
              <w:rPr>
                <w:rStyle w:val="Textoennegrita"/>
                <w:rFonts w:ascii="Arial" w:hAnsi="Arial" w:cs="Arial"/>
                <w:b w:val="0"/>
                <w:lang w:val="es-MX"/>
              </w:rPr>
              <w:t xml:space="preserve">                </w:t>
            </w:r>
            <w:r w:rsidRPr="005627E1">
              <w:rPr>
                <w:rStyle w:val="Textoennegrita"/>
                <w:rFonts w:ascii="Arial" w:hAnsi="Arial" w:cs="Arial"/>
                <w:b w:val="0"/>
                <w:lang w:val="es-MX"/>
              </w:rPr>
              <w:t>$ 65.00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Expedición de fotocopias del microfilme, por cada hoja simple:              </w:t>
            </w:r>
          </w:p>
          <w:p w:rsidR="005627E1" w:rsidRPr="005627E1" w:rsidRDefault="005627E1" w:rsidP="005627E1">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                                                </w:t>
            </w:r>
            <w:r w:rsidRPr="005627E1">
              <w:rPr>
                <w:rStyle w:val="Textoennegrita"/>
                <w:rFonts w:ascii="Arial" w:hAnsi="Arial" w:cs="Arial"/>
                <w:b w:val="0"/>
                <w:lang w:val="es-MX"/>
              </w:rPr>
              <w:t>$ 65.00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c) Informes catastrales, por datos técnicos, por </w:t>
            </w:r>
            <w:r>
              <w:rPr>
                <w:rStyle w:val="Textoennegrita"/>
                <w:rFonts w:ascii="Arial" w:hAnsi="Arial" w:cs="Arial"/>
                <w:b w:val="0"/>
                <w:lang w:val="es-MX"/>
              </w:rPr>
              <w:t xml:space="preserve">cada predio:     </w:t>
            </w:r>
            <w:r w:rsidRPr="005627E1">
              <w:rPr>
                <w:rStyle w:val="Textoennegrita"/>
                <w:rFonts w:ascii="Arial" w:hAnsi="Arial" w:cs="Arial"/>
                <w:b w:val="0"/>
                <w:lang w:val="es-MX"/>
              </w:rPr>
              <w:t>$ 100.00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 xml:space="preserve">IV. Información catastral proporcionada en medios </w:t>
            </w:r>
            <w:r w:rsidRPr="005627E1">
              <w:rPr>
                <w:rStyle w:val="Textoennegrita"/>
                <w:rFonts w:ascii="Arial" w:hAnsi="Arial" w:cs="Arial"/>
                <w:b w:val="0"/>
                <w:lang w:val="es-MX"/>
              </w:rPr>
              <w:t>magnéticos: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lastRenderedPageBreak/>
              <w:t>a) Por los derechos en la entrega en diskette o USB se cobrará $ 16.00 y además, por cada Kilobyte entregado en formato DWG gráfico:</w:t>
            </w:r>
            <w:r>
              <w:rPr>
                <w:rStyle w:val="Textoennegrita"/>
                <w:rFonts w:ascii="Arial" w:hAnsi="Arial" w:cs="Arial"/>
                <w:b w:val="0"/>
                <w:lang w:val="es-MX"/>
              </w:rPr>
              <w:t xml:space="preserve">        </w:t>
            </w:r>
            <w:r w:rsidRPr="005627E1">
              <w:rPr>
                <w:rStyle w:val="Textoennegrita"/>
                <w:rFonts w:ascii="Arial" w:hAnsi="Arial" w:cs="Arial"/>
                <w:b w:val="0"/>
                <w:lang w:val="es-MX"/>
              </w:rPr>
              <w:t>$ 20.00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V. Por la elaboración de dictámenes por la Dirección de Catastro, para el pago del Impuesto de Transmisiones </w:t>
            </w:r>
            <w:r>
              <w:rPr>
                <w:rStyle w:val="Textoennegrita"/>
                <w:rFonts w:ascii="Arial" w:hAnsi="Arial" w:cs="Arial"/>
                <w:b w:val="0"/>
                <w:lang w:val="es-MX"/>
              </w:rPr>
              <w:t xml:space="preserve">Patrimoniales, los solicitantes </w:t>
            </w:r>
            <w:r w:rsidRPr="005627E1">
              <w:rPr>
                <w:rStyle w:val="Textoennegrita"/>
                <w:rFonts w:ascii="Arial" w:hAnsi="Arial" w:cs="Arial"/>
                <w:b w:val="0"/>
                <w:lang w:val="es-MX"/>
              </w:rPr>
              <w:t xml:space="preserve">pagarán previamente la cantidad de </w:t>
            </w: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$ 260.00, la que será acreditada al realizar el pago total conforme las siguientes tarifas:</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Hasta $100,000 de valor: </w:t>
            </w:r>
            <w:r>
              <w:rPr>
                <w:rStyle w:val="Textoennegrita"/>
                <w:rFonts w:ascii="Arial" w:hAnsi="Arial" w:cs="Arial"/>
                <w:b w:val="0"/>
                <w:lang w:val="es-MX"/>
              </w:rPr>
              <w:t xml:space="preserve"> </w:t>
            </w:r>
            <w:r w:rsidRPr="005627E1">
              <w:rPr>
                <w:rStyle w:val="Textoennegrita"/>
                <w:rFonts w:ascii="Arial" w:hAnsi="Arial" w:cs="Arial"/>
                <w:b w:val="0"/>
                <w:lang w:val="es-MX"/>
              </w:rPr>
              <w:t>$ 593.00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803364">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b) </w:t>
            </w:r>
            <w:r w:rsidR="00803364">
              <w:rPr>
                <w:rStyle w:val="Textoennegrita"/>
                <w:rFonts w:ascii="Arial" w:hAnsi="Arial" w:cs="Arial"/>
                <w:b w:val="0"/>
                <w:lang w:val="es-MX"/>
              </w:rPr>
              <w:t>a d)…</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VI. Por la revisión y autorización de la Dirección de Catastro, de c</w:t>
            </w:r>
            <w:r>
              <w:rPr>
                <w:rStyle w:val="Textoennegrita"/>
                <w:rFonts w:ascii="Arial" w:hAnsi="Arial" w:cs="Arial"/>
                <w:b w:val="0"/>
                <w:lang w:val="es-MX"/>
              </w:rPr>
              <w:t xml:space="preserve">ada avalúo practicado por otras </w:t>
            </w:r>
            <w:r w:rsidRPr="005627E1">
              <w:rPr>
                <w:rStyle w:val="Textoennegrita"/>
                <w:rFonts w:ascii="Arial" w:hAnsi="Arial" w:cs="Arial"/>
                <w:b w:val="0"/>
                <w:lang w:val="es-MX"/>
              </w:rPr>
              <w:t xml:space="preserve">instituciones o valuadores </w:t>
            </w:r>
            <w:r>
              <w:rPr>
                <w:rStyle w:val="Textoennegrita"/>
                <w:rFonts w:ascii="Arial" w:hAnsi="Arial" w:cs="Arial"/>
                <w:b w:val="0"/>
                <w:lang w:val="es-MX"/>
              </w:rPr>
              <w:t xml:space="preserve"> </w:t>
            </w:r>
            <w:r w:rsidRPr="005627E1">
              <w:rPr>
                <w:rStyle w:val="Textoennegrita"/>
                <w:rFonts w:ascii="Arial" w:hAnsi="Arial" w:cs="Arial"/>
                <w:b w:val="0"/>
                <w:lang w:val="es-MX"/>
              </w:rPr>
              <w:t>independientes autorizados por la Dirección de Ca</w:t>
            </w:r>
            <w:r>
              <w:rPr>
                <w:rStyle w:val="Textoennegrita"/>
                <w:rFonts w:ascii="Arial" w:hAnsi="Arial" w:cs="Arial"/>
                <w:b w:val="0"/>
                <w:lang w:val="es-MX"/>
              </w:rPr>
              <w:t xml:space="preserve">tastro:           </w:t>
            </w:r>
            <w:r w:rsidRPr="005627E1">
              <w:rPr>
                <w:rStyle w:val="Textoennegrita"/>
                <w:rFonts w:ascii="Arial" w:hAnsi="Arial" w:cs="Arial"/>
                <w:b w:val="0"/>
                <w:lang w:val="es-MX"/>
              </w:rPr>
              <w:t>$ 350.00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VII. Por cada asignación de valor referido en el av</w:t>
            </w:r>
            <w:r>
              <w:rPr>
                <w:rStyle w:val="Textoennegrita"/>
                <w:rFonts w:ascii="Arial" w:hAnsi="Arial" w:cs="Arial"/>
                <w:b w:val="0"/>
                <w:lang w:val="es-MX"/>
              </w:rPr>
              <w:t xml:space="preserve">alúo:             </w:t>
            </w:r>
            <w:r w:rsidRPr="005627E1">
              <w:rPr>
                <w:rStyle w:val="Textoennegrita"/>
                <w:rFonts w:ascii="Arial" w:hAnsi="Arial" w:cs="Arial"/>
                <w:b w:val="0"/>
                <w:lang w:val="es-MX"/>
              </w:rPr>
              <w:t>$ 190.00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VIII y IX…</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X. Servicios por Intranet:</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a) Por el servicio de intranet mediant</w:t>
            </w:r>
            <w:r>
              <w:rPr>
                <w:rStyle w:val="Textoennegrita"/>
                <w:rFonts w:ascii="Arial" w:hAnsi="Arial" w:cs="Arial"/>
                <w:b w:val="0"/>
                <w:lang w:val="es-MX"/>
              </w:rPr>
              <w:t xml:space="preserve">e el uso de tarjetas de prepago </w:t>
            </w:r>
            <w:r w:rsidRPr="005627E1">
              <w:rPr>
                <w:rStyle w:val="Textoennegrita"/>
                <w:rFonts w:ascii="Arial" w:hAnsi="Arial" w:cs="Arial"/>
                <w:b w:val="0"/>
                <w:lang w:val="es-MX"/>
              </w:rPr>
              <w:t>cargadas con 10 c</w:t>
            </w:r>
            <w:r>
              <w:rPr>
                <w:rStyle w:val="Textoennegrita"/>
                <w:rFonts w:ascii="Arial" w:hAnsi="Arial" w:cs="Arial"/>
                <w:b w:val="0"/>
                <w:lang w:val="es-MX"/>
              </w:rPr>
              <w:t xml:space="preserve">onsultas:  </w:t>
            </w:r>
            <w:r w:rsidRPr="005627E1">
              <w:rPr>
                <w:rStyle w:val="Textoennegrita"/>
                <w:rFonts w:ascii="Arial" w:hAnsi="Arial" w:cs="Arial"/>
                <w:b w:val="0"/>
                <w:lang w:val="es-MX"/>
              </w:rPr>
              <w:t>$ 242.00</w:t>
            </w:r>
          </w:p>
          <w:p w:rsidR="005627E1" w:rsidRDefault="005627E1" w:rsidP="005627E1">
            <w:pPr>
              <w:autoSpaceDE w:val="0"/>
              <w:autoSpaceDN w:val="0"/>
              <w:adjustRightInd w:val="0"/>
              <w:jc w:val="both"/>
              <w:rPr>
                <w:rStyle w:val="Textoennegrita"/>
                <w:rFonts w:ascii="Arial" w:hAnsi="Arial" w:cs="Arial"/>
                <w:b w:val="0"/>
                <w:lang w:val="es-MX"/>
              </w:rPr>
            </w:pPr>
          </w:p>
          <w:p w:rsidR="00803364" w:rsidRPr="005627E1" w:rsidRDefault="00803364"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b) Por el servicio de intranet mediant</w:t>
            </w:r>
            <w:r>
              <w:rPr>
                <w:rStyle w:val="Textoennegrita"/>
                <w:rFonts w:ascii="Arial" w:hAnsi="Arial" w:cs="Arial"/>
                <w:b w:val="0"/>
                <w:lang w:val="es-MX"/>
              </w:rPr>
              <w:t xml:space="preserve">e el uso de tarjetas de prepago </w:t>
            </w:r>
            <w:r w:rsidRPr="005627E1">
              <w:rPr>
                <w:rStyle w:val="Textoennegrita"/>
                <w:rFonts w:ascii="Arial" w:hAnsi="Arial" w:cs="Arial"/>
                <w:b w:val="0"/>
                <w:lang w:val="es-MX"/>
              </w:rPr>
              <w:t xml:space="preserve">cargadas con 25 </w:t>
            </w:r>
            <w:r>
              <w:rPr>
                <w:rStyle w:val="Textoennegrita"/>
                <w:rFonts w:ascii="Arial" w:hAnsi="Arial" w:cs="Arial"/>
                <w:b w:val="0"/>
                <w:lang w:val="es-MX"/>
              </w:rPr>
              <w:t xml:space="preserve">consultas:  </w:t>
            </w:r>
            <w:r w:rsidRPr="005627E1">
              <w:rPr>
                <w:rStyle w:val="Textoennegrita"/>
                <w:rFonts w:ascii="Arial" w:hAnsi="Arial" w:cs="Arial"/>
                <w:b w:val="0"/>
                <w:lang w:val="es-MX"/>
              </w:rPr>
              <w:t>$ 535.00</w:t>
            </w:r>
          </w:p>
          <w:p w:rsidR="005627E1" w:rsidRDefault="005627E1" w:rsidP="005627E1">
            <w:pPr>
              <w:autoSpaceDE w:val="0"/>
              <w:autoSpaceDN w:val="0"/>
              <w:adjustRightInd w:val="0"/>
              <w:jc w:val="both"/>
              <w:rPr>
                <w:rStyle w:val="Textoennegrita"/>
                <w:rFonts w:ascii="Arial" w:hAnsi="Arial" w:cs="Arial"/>
                <w:b w:val="0"/>
                <w:lang w:val="es-MX"/>
              </w:rPr>
            </w:pPr>
          </w:p>
          <w:p w:rsidR="00803364" w:rsidRPr="005627E1" w:rsidRDefault="00803364"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lastRenderedPageBreak/>
              <w:t>c) Por el servicio de intranet mediante el uso de tarjetas de prepago cargadas con 50 c</w:t>
            </w:r>
            <w:r>
              <w:rPr>
                <w:rStyle w:val="Textoennegrita"/>
                <w:rFonts w:ascii="Arial" w:hAnsi="Arial" w:cs="Arial"/>
                <w:b w:val="0"/>
                <w:lang w:val="es-MX"/>
              </w:rPr>
              <w:t xml:space="preserve">onsultas:  </w:t>
            </w:r>
            <w:r w:rsidRPr="005627E1">
              <w:rPr>
                <w:rStyle w:val="Textoennegrita"/>
                <w:rFonts w:ascii="Arial" w:hAnsi="Arial" w:cs="Arial"/>
                <w:b w:val="0"/>
                <w:lang w:val="es-MX"/>
              </w:rPr>
              <w:t>$ 950.00</w:t>
            </w:r>
          </w:p>
          <w:p w:rsidR="005627E1" w:rsidRDefault="005627E1" w:rsidP="005627E1">
            <w:pPr>
              <w:autoSpaceDE w:val="0"/>
              <w:autoSpaceDN w:val="0"/>
              <w:adjustRightInd w:val="0"/>
              <w:jc w:val="both"/>
              <w:rPr>
                <w:rStyle w:val="Textoennegrita"/>
                <w:rFonts w:ascii="Arial" w:hAnsi="Arial" w:cs="Arial"/>
                <w:b w:val="0"/>
                <w:lang w:val="es-MX"/>
              </w:rPr>
            </w:pPr>
          </w:p>
          <w:p w:rsidR="00803364" w:rsidRPr="005627E1" w:rsidRDefault="00803364"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XI. Por la apertura de cuenta:</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5627E1" w:rsidRDefault="005627E1" w:rsidP="005627E1">
            <w:pPr>
              <w:autoSpaceDE w:val="0"/>
              <w:autoSpaceDN w:val="0"/>
              <w:adjustRightInd w:val="0"/>
              <w:jc w:val="both"/>
              <w:rPr>
                <w:rStyle w:val="Textoennegrita"/>
                <w:rFonts w:ascii="Arial" w:hAnsi="Arial" w:cs="Arial"/>
                <w:b w:val="0"/>
                <w:lang w:val="es-MX"/>
              </w:rPr>
            </w:pPr>
            <w:r w:rsidRPr="005627E1">
              <w:rPr>
                <w:rStyle w:val="Textoennegrita"/>
                <w:rFonts w:ascii="Arial" w:hAnsi="Arial" w:cs="Arial"/>
                <w:b w:val="0"/>
                <w:lang w:val="es-MX"/>
              </w:rPr>
              <w:t xml:space="preserve">a) Por cada unidad condominal, fraccionamiento, subdivisión o rectificación por re-lotificación por cada una:       </w:t>
            </w:r>
            <w:r>
              <w:rPr>
                <w:rStyle w:val="Textoennegrita"/>
                <w:rFonts w:ascii="Arial" w:hAnsi="Arial" w:cs="Arial"/>
                <w:b w:val="0"/>
                <w:lang w:val="es-MX"/>
              </w:rPr>
              <w:t xml:space="preserve">                       </w:t>
            </w:r>
            <w:r w:rsidRPr="005627E1">
              <w:rPr>
                <w:rStyle w:val="Textoennegrita"/>
                <w:rFonts w:ascii="Arial" w:hAnsi="Arial" w:cs="Arial"/>
                <w:b w:val="0"/>
                <w:lang w:val="es-MX"/>
              </w:rPr>
              <w:t>$ 150.00</w:t>
            </w:r>
          </w:p>
          <w:p w:rsidR="005627E1" w:rsidRPr="005627E1" w:rsidRDefault="005627E1" w:rsidP="005627E1">
            <w:pPr>
              <w:autoSpaceDE w:val="0"/>
              <w:autoSpaceDN w:val="0"/>
              <w:adjustRightInd w:val="0"/>
              <w:jc w:val="both"/>
              <w:rPr>
                <w:rStyle w:val="Textoennegrita"/>
                <w:rFonts w:ascii="Arial" w:hAnsi="Arial" w:cs="Arial"/>
                <w:b w:val="0"/>
                <w:lang w:val="es-MX"/>
              </w:rPr>
            </w:pPr>
          </w:p>
          <w:p w:rsidR="005627E1" w:rsidRPr="0002785E" w:rsidRDefault="005627E1" w:rsidP="005627E1">
            <w:pPr>
              <w:autoSpaceDE w:val="0"/>
              <w:autoSpaceDN w:val="0"/>
              <w:adjustRightInd w:val="0"/>
              <w:jc w:val="both"/>
              <w:rPr>
                <w:rStyle w:val="Textoennegrita"/>
                <w:rFonts w:ascii="Arial" w:hAnsi="Arial" w:cs="Arial"/>
                <w:b w:val="0"/>
                <w:lang w:val="es-MX"/>
              </w:rPr>
            </w:pPr>
            <w:r>
              <w:rPr>
                <w:rStyle w:val="Textoennegrita"/>
                <w:rFonts w:ascii="Arial" w:hAnsi="Arial" w:cs="Arial"/>
                <w:b w:val="0"/>
                <w:lang w:val="es-MX"/>
              </w:rPr>
              <w:t>XII y XIII…</w:t>
            </w:r>
          </w:p>
        </w:tc>
      </w:tr>
    </w:tbl>
    <w:p w:rsidR="005627E1" w:rsidRDefault="005627E1" w:rsidP="000174A4">
      <w:pPr>
        <w:spacing w:line="360" w:lineRule="auto"/>
        <w:jc w:val="both"/>
        <w:rPr>
          <w:rFonts w:ascii="Arial" w:hAnsi="Arial" w:cs="Arial"/>
          <w:b/>
        </w:rPr>
      </w:pPr>
    </w:p>
    <w:p w:rsidR="000174A4" w:rsidRPr="000174A4" w:rsidRDefault="000174A4" w:rsidP="000174A4">
      <w:pPr>
        <w:spacing w:line="360" w:lineRule="auto"/>
        <w:jc w:val="both"/>
        <w:rPr>
          <w:rFonts w:ascii="Arial" w:hAnsi="Arial" w:cs="Arial"/>
          <w:b/>
        </w:rPr>
      </w:pPr>
      <w:r w:rsidRPr="000174A4">
        <w:rPr>
          <w:rFonts w:ascii="Arial" w:hAnsi="Arial" w:cs="Arial"/>
          <w:b/>
        </w:rPr>
        <w:t>Artículo 113, Fracción XV</w:t>
      </w:r>
    </w:p>
    <w:p w:rsidR="000174A4" w:rsidRPr="000174A4" w:rsidRDefault="000174A4" w:rsidP="000174A4">
      <w:pPr>
        <w:spacing w:line="360" w:lineRule="auto"/>
        <w:jc w:val="both"/>
        <w:rPr>
          <w:rFonts w:ascii="Arial" w:hAnsi="Arial" w:cs="Arial"/>
        </w:rPr>
      </w:pPr>
      <w:r w:rsidRPr="000174A4">
        <w:rPr>
          <w:rFonts w:ascii="Arial" w:hAnsi="Arial" w:cs="Arial"/>
        </w:rPr>
        <w:t>Se incorpora este cobro, ya que se nos ha solicitado pero no contábamos con fundamento en la Ley de Ingresos para realizar el cobro.</w:t>
      </w:r>
    </w:p>
    <w:p w:rsidR="000174A4" w:rsidRPr="000174A4" w:rsidRDefault="000174A4" w:rsidP="000174A4">
      <w:pPr>
        <w:spacing w:line="360" w:lineRule="auto"/>
        <w:jc w:val="both"/>
        <w:rPr>
          <w:rFonts w:ascii="Arial" w:hAnsi="Arial" w:cs="Arial"/>
        </w:rPr>
      </w:pPr>
    </w:p>
    <w:p w:rsidR="003E5556" w:rsidRPr="000174A4" w:rsidRDefault="000174A4" w:rsidP="000174A4">
      <w:pPr>
        <w:spacing w:line="360" w:lineRule="auto"/>
        <w:jc w:val="both"/>
        <w:rPr>
          <w:rFonts w:ascii="Arial" w:hAnsi="Arial" w:cs="Arial"/>
        </w:rPr>
      </w:pPr>
      <w:r w:rsidRPr="000174A4">
        <w:rPr>
          <w:rFonts w:ascii="Arial" w:hAnsi="Arial" w:cs="Arial"/>
        </w:rPr>
        <w:t>Este certificado se expide a solicitud de los ciudadanos, en cuestión de viaje, para entrar a algún país extranjero con su mascota, y las autoridades solicitan un certificado médico veterinario en el cual se conste que la mascota va vacunada de rabia, parvovirus, coronavirus, parainfluenza, leptospira, distemper, hepatitis y bordetella, y además cuente con desparasitación interna y externa.</w:t>
      </w:r>
    </w:p>
    <w:p w:rsidR="000174A4" w:rsidRDefault="000174A4" w:rsidP="000174A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3E5556" w:rsidRPr="0096644A" w:rsidTr="00B54649">
        <w:trPr>
          <w:trHeight w:val="562"/>
        </w:trPr>
        <w:tc>
          <w:tcPr>
            <w:tcW w:w="4219" w:type="dxa"/>
          </w:tcPr>
          <w:p w:rsidR="003E5556" w:rsidRPr="0096644A" w:rsidRDefault="003E5556"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w:t>
            </w:r>
            <w:r w:rsidR="00463DFF">
              <w:rPr>
                <w:rFonts w:ascii="Arial" w:hAnsi="Arial" w:cs="Arial"/>
                <w:b/>
              </w:rPr>
              <w:t>1</w:t>
            </w:r>
          </w:p>
        </w:tc>
        <w:tc>
          <w:tcPr>
            <w:tcW w:w="4270" w:type="dxa"/>
          </w:tcPr>
          <w:p w:rsidR="003E5556" w:rsidRPr="0096644A" w:rsidRDefault="003E5556"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463DFF">
              <w:rPr>
                <w:rFonts w:ascii="Arial" w:hAnsi="Arial" w:cs="Arial"/>
                <w:b/>
              </w:rPr>
              <w:t>20</w:t>
            </w:r>
          </w:p>
        </w:tc>
      </w:tr>
      <w:tr w:rsidR="003E5556" w:rsidRPr="0096644A" w:rsidTr="000174A4">
        <w:trPr>
          <w:trHeight w:val="276"/>
        </w:trPr>
        <w:tc>
          <w:tcPr>
            <w:tcW w:w="4219" w:type="dxa"/>
          </w:tcPr>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Artículo 113. Las personas físicas o jurídicas que requieran de los servicios que el Centro de Salud Animal Municipal</w:t>
            </w:r>
            <w:r>
              <w:rPr>
                <w:rStyle w:val="Textoennegrita"/>
                <w:rFonts w:ascii="Arial" w:hAnsi="Arial" w:cs="Arial"/>
                <w:b w:val="0"/>
                <w:bCs w:val="0"/>
              </w:rPr>
              <w:t>…</w:t>
            </w:r>
          </w:p>
          <w:p w:rsidR="003E5556" w:rsidRPr="003E5556" w:rsidRDefault="003E5556" w:rsidP="001A4658">
            <w:pPr>
              <w:autoSpaceDE w:val="0"/>
              <w:autoSpaceDN w:val="0"/>
              <w:adjustRightInd w:val="0"/>
              <w:jc w:val="both"/>
              <w:rPr>
                <w:rStyle w:val="Textoennegrita"/>
                <w:rFonts w:ascii="Arial" w:hAnsi="Arial" w:cs="Arial"/>
                <w:b w:val="0"/>
                <w:bCs w:val="0"/>
              </w:rPr>
            </w:pPr>
          </w:p>
          <w:p w:rsidR="000174A4" w:rsidRPr="000174A4" w:rsidRDefault="003E5556" w:rsidP="00463DFF">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w:t>
            </w:r>
            <w:r w:rsidR="000174A4">
              <w:rPr>
                <w:rStyle w:val="Textoennegrita"/>
                <w:rFonts w:ascii="Arial" w:hAnsi="Arial" w:cs="Arial"/>
                <w:b w:val="0"/>
                <w:bCs w:val="0"/>
              </w:rPr>
              <w:t xml:space="preserve"> al </w:t>
            </w:r>
            <w:r w:rsidR="00463DFF">
              <w:rPr>
                <w:rStyle w:val="Textoennegrita"/>
                <w:rFonts w:ascii="Arial" w:hAnsi="Arial" w:cs="Arial"/>
                <w:b w:val="0"/>
                <w:bCs w:val="0"/>
              </w:rPr>
              <w:t>XIV…</w:t>
            </w:r>
          </w:p>
          <w:p w:rsidR="000174A4" w:rsidRPr="000174A4" w:rsidRDefault="000174A4" w:rsidP="000174A4">
            <w:pPr>
              <w:autoSpaceDE w:val="0"/>
              <w:autoSpaceDN w:val="0"/>
              <w:adjustRightInd w:val="0"/>
              <w:jc w:val="left"/>
              <w:rPr>
                <w:rStyle w:val="Textoennegrita"/>
                <w:rFonts w:ascii="Arial" w:hAnsi="Arial" w:cs="Arial"/>
                <w:b w:val="0"/>
                <w:bCs w:val="0"/>
              </w:rPr>
            </w:pPr>
          </w:p>
          <w:p w:rsidR="000174A4" w:rsidRPr="000174A4" w:rsidRDefault="000174A4" w:rsidP="000174A4">
            <w:pPr>
              <w:autoSpaceDE w:val="0"/>
              <w:autoSpaceDN w:val="0"/>
              <w:adjustRightInd w:val="0"/>
              <w:jc w:val="both"/>
              <w:rPr>
                <w:rStyle w:val="Textoennegrita"/>
                <w:rFonts w:ascii="Arial" w:hAnsi="Arial" w:cs="Arial"/>
                <w:b w:val="0"/>
                <w:bCs w:val="0"/>
                <w:highlight w:val="yellow"/>
              </w:rPr>
            </w:pPr>
            <w:r w:rsidRPr="000174A4">
              <w:rPr>
                <w:rStyle w:val="Textoennegrita"/>
                <w:rFonts w:ascii="Arial" w:hAnsi="Arial" w:cs="Arial"/>
                <w:b w:val="0"/>
                <w:bCs w:val="0"/>
                <w:highlight w:val="yellow"/>
              </w:rPr>
              <w:t xml:space="preserve">XV. Certificado Médico Veterinario:                                                           </w:t>
            </w:r>
          </w:p>
          <w:p w:rsidR="001A4658" w:rsidRPr="00B679BC" w:rsidRDefault="000174A4" w:rsidP="000174A4">
            <w:pPr>
              <w:autoSpaceDE w:val="0"/>
              <w:autoSpaceDN w:val="0"/>
              <w:adjustRightInd w:val="0"/>
              <w:jc w:val="both"/>
              <w:rPr>
                <w:rStyle w:val="Textoennegrita"/>
                <w:rFonts w:ascii="Arial" w:hAnsi="Arial" w:cs="Arial"/>
                <w:b w:val="0"/>
                <w:bCs w:val="0"/>
              </w:rPr>
            </w:pPr>
            <w:r w:rsidRPr="000174A4">
              <w:rPr>
                <w:rStyle w:val="Textoennegrita"/>
                <w:rFonts w:ascii="Arial" w:hAnsi="Arial" w:cs="Arial"/>
                <w:b w:val="0"/>
                <w:bCs w:val="0"/>
                <w:highlight w:val="yellow"/>
              </w:rPr>
              <w:t xml:space="preserve">                                              $ 250.00</w:t>
            </w:r>
          </w:p>
        </w:tc>
        <w:tc>
          <w:tcPr>
            <w:tcW w:w="4270" w:type="dxa"/>
          </w:tcPr>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Artículo 113. Las personas físicas o jurídicas que requieran de los servicios que el Centro de Salud Animal Municipal</w:t>
            </w:r>
            <w:r w:rsidR="001A4658">
              <w:rPr>
                <w:rStyle w:val="Textoennegrita"/>
                <w:rFonts w:ascii="Arial" w:hAnsi="Arial" w:cs="Arial"/>
                <w:b w:val="0"/>
                <w:bCs w:val="0"/>
              </w:rPr>
              <w:t>…</w:t>
            </w:r>
          </w:p>
          <w:p w:rsidR="003E5556" w:rsidRPr="003E5556" w:rsidRDefault="003E5556" w:rsidP="001A4658">
            <w:pPr>
              <w:autoSpaceDE w:val="0"/>
              <w:autoSpaceDN w:val="0"/>
              <w:adjustRightInd w:val="0"/>
              <w:jc w:val="both"/>
              <w:rPr>
                <w:rStyle w:val="Textoennegrita"/>
                <w:rFonts w:ascii="Arial" w:hAnsi="Arial" w:cs="Arial"/>
                <w:b w:val="0"/>
                <w:bCs w:val="0"/>
              </w:rPr>
            </w:pPr>
          </w:p>
          <w:p w:rsidR="00463DFF" w:rsidRPr="00B679BC" w:rsidRDefault="003E5556" w:rsidP="00463DFF">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w:t>
            </w:r>
            <w:r w:rsidR="000174A4">
              <w:rPr>
                <w:rStyle w:val="Textoennegrita"/>
                <w:rFonts w:ascii="Arial" w:hAnsi="Arial" w:cs="Arial"/>
                <w:b w:val="0"/>
                <w:bCs w:val="0"/>
              </w:rPr>
              <w:t xml:space="preserve"> al </w:t>
            </w:r>
            <w:r w:rsidR="000174A4" w:rsidRPr="000174A4">
              <w:rPr>
                <w:rStyle w:val="Textoennegrita"/>
                <w:rFonts w:ascii="Arial" w:hAnsi="Arial" w:cs="Arial"/>
                <w:b w:val="0"/>
                <w:bCs w:val="0"/>
              </w:rPr>
              <w:t>XIV</w:t>
            </w:r>
            <w:r w:rsidR="00463DFF">
              <w:rPr>
                <w:rStyle w:val="Textoennegrita"/>
                <w:rFonts w:ascii="Arial" w:hAnsi="Arial" w:cs="Arial"/>
                <w:b w:val="0"/>
                <w:bCs w:val="0"/>
              </w:rPr>
              <w:t>..</w:t>
            </w:r>
            <w:r w:rsidR="000174A4" w:rsidRPr="000174A4">
              <w:rPr>
                <w:rStyle w:val="Textoennegrita"/>
                <w:rFonts w:ascii="Arial" w:hAnsi="Arial" w:cs="Arial"/>
                <w:b w:val="0"/>
                <w:bCs w:val="0"/>
              </w:rPr>
              <w:t xml:space="preserve">. </w:t>
            </w:r>
          </w:p>
          <w:p w:rsidR="003E5556" w:rsidRPr="00B679BC" w:rsidRDefault="003E5556" w:rsidP="000174A4">
            <w:pPr>
              <w:autoSpaceDE w:val="0"/>
              <w:autoSpaceDN w:val="0"/>
              <w:adjustRightInd w:val="0"/>
              <w:jc w:val="both"/>
              <w:rPr>
                <w:rStyle w:val="Textoennegrita"/>
                <w:rFonts w:ascii="Arial" w:hAnsi="Arial" w:cs="Arial"/>
                <w:b w:val="0"/>
                <w:bCs w:val="0"/>
              </w:rPr>
            </w:pPr>
          </w:p>
        </w:tc>
      </w:tr>
    </w:tbl>
    <w:p w:rsidR="00463DFF" w:rsidRPr="00463DFF" w:rsidRDefault="00463DFF" w:rsidP="00463DFF">
      <w:pPr>
        <w:spacing w:line="360" w:lineRule="auto"/>
        <w:jc w:val="both"/>
        <w:rPr>
          <w:rFonts w:ascii="Arial" w:hAnsi="Arial" w:cs="Arial"/>
          <w:b/>
        </w:rPr>
      </w:pPr>
      <w:r w:rsidRPr="00463DFF">
        <w:rPr>
          <w:rFonts w:ascii="Arial" w:hAnsi="Arial" w:cs="Arial"/>
          <w:b/>
        </w:rPr>
        <w:lastRenderedPageBreak/>
        <w:t>Artículo 115</w:t>
      </w:r>
    </w:p>
    <w:p w:rsidR="00463DFF" w:rsidRPr="00463DFF" w:rsidRDefault="00463DFF" w:rsidP="00463DFF">
      <w:pPr>
        <w:spacing w:line="360" w:lineRule="auto"/>
        <w:jc w:val="both"/>
        <w:rPr>
          <w:rFonts w:ascii="Arial" w:hAnsi="Arial" w:cs="Arial"/>
        </w:rPr>
      </w:pPr>
      <w:r w:rsidRPr="00463DFF">
        <w:rPr>
          <w:rFonts w:ascii="Arial" w:hAnsi="Arial" w:cs="Arial"/>
        </w:rPr>
        <w:t>Se realiza cambio en la redacción para dar claridad al artículo.</w:t>
      </w:r>
    </w:p>
    <w:p w:rsidR="00463DFF" w:rsidRPr="00463DFF" w:rsidRDefault="00463DFF" w:rsidP="00463DFF">
      <w:pPr>
        <w:spacing w:line="360" w:lineRule="auto"/>
        <w:jc w:val="both"/>
        <w:rPr>
          <w:rFonts w:ascii="Arial" w:hAnsi="Arial" w:cs="Arial"/>
          <w:b/>
        </w:rPr>
      </w:pPr>
    </w:p>
    <w:p w:rsidR="00463DFF" w:rsidRPr="00463DFF" w:rsidRDefault="00463DFF" w:rsidP="00463DFF">
      <w:pPr>
        <w:spacing w:line="360" w:lineRule="auto"/>
        <w:jc w:val="both"/>
        <w:rPr>
          <w:rFonts w:ascii="Arial" w:hAnsi="Arial" w:cs="Arial"/>
          <w:b/>
        </w:rPr>
      </w:pPr>
      <w:r w:rsidRPr="00463DFF">
        <w:rPr>
          <w:rFonts w:ascii="Arial" w:hAnsi="Arial" w:cs="Arial"/>
          <w:b/>
        </w:rPr>
        <w:t>Art. 115, Fracción I</w:t>
      </w:r>
    </w:p>
    <w:p w:rsidR="001A4658" w:rsidRPr="00463DFF" w:rsidRDefault="00463DFF" w:rsidP="00463DFF">
      <w:pPr>
        <w:spacing w:line="360" w:lineRule="auto"/>
        <w:jc w:val="both"/>
        <w:rPr>
          <w:rFonts w:ascii="Arial" w:hAnsi="Arial" w:cs="Arial"/>
        </w:rPr>
      </w:pPr>
      <w:r w:rsidRPr="00463DFF">
        <w:rPr>
          <w:rFonts w:ascii="Arial" w:hAnsi="Arial" w:cs="Arial"/>
        </w:rPr>
        <w:t>Se realiza cambio en la redacción de la fracción.</w:t>
      </w:r>
    </w:p>
    <w:p w:rsidR="00463DFF" w:rsidRDefault="00463DFF" w:rsidP="00463DFF">
      <w:pPr>
        <w:spacing w:line="360" w:lineRule="auto"/>
        <w:jc w:val="both"/>
        <w:rPr>
          <w:rFonts w:ascii="Arial" w:hAnsi="Arial" w:cs="Arial"/>
        </w:rPr>
      </w:pPr>
    </w:p>
    <w:p w:rsidR="00463DFF" w:rsidRPr="00463DFF" w:rsidRDefault="00463DFF" w:rsidP="00463DFF">
      <w:pPr>
        <w:spacing w:line="360" w:lineRule="auto"/>
        <w:jc w:val="both"/>
        <w:rPr>
          <w:rFonts w:ascii="Arial" w:hAnsi="Arial" w:cs="Arial"/>
          <w:b/>
        </w:rPr>
      </w:pPr>
      <w:r w:rsidRPr="00463DFF">
        <w:rPr>
          <w:rFonts w:ascii="Arial" w:hAnsi="Arial" w:cs="Arial"/>
          <w:b/>
        </w:rPr>
        <w:t>Art. 115, Fracción VIII, Numeral 1.</w:t>
      </w:r>
    </w:p>
    <w:p w:rsidR="00463DFF" w:rsidRDefault="00463DFF" w:rsidP="00463DFF">
      <w:pPr>
        <w:spacing w:line="360" w:lineRule="auto"/>
        <w:jc w:val="both"/>
        <w:rPr>
          <w:rFonts w:ascii="Arial" w:hAnsi="Arial" w:cs="Arial"/>
        </w:rPr>
      </w:pPr>
      <w:r w:rsidRPr="00463DFF">
        <w:rPr>
          <w:rFonts w:ascii="Arial" w:hAnsi="Arial" w:cs="Arial"/>
        </w:rPr>
        <w:t>Se modifica la redacción del artículo cambiando la palabra inscripción por descuento.</w:t>
      </w:r>
    </w:p>
    <w:p w:rsidR="00463DFF" w:rsidRDefault="00463DFF" w:rsidP="00463DFF">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1A4658" w:rsidRPr="0096644A" w:rsidTr="00B54649">
        <w:trPr>
          <w:trHeight w:val="562"/>
        </w:trPr>
        <w:tc>
          <w:tcPr>
            <w:tcW w:w="4219" w:type="dxa"/>
          </w:tcPr>
          <w:p w:rsidR="001A4658" w:rsidRPr="0096644A" w:rsidRDefault="001A4658"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w:t>
            </w:r>
            <w:r w:rsidR="00076838">
              <w:rPr>
                <w:rFonts w:ascii="Arial" w:hAnsi="Arial" w:cs="Arial"/>
                <w:b/>
              </w:rPr>
              <w:t>1</w:t>
            </w:r>
          </w:p>
        </w:tc>
        <w:tc>
          <w:tcPr>
            <w:tcW w:w="4270" w:type="dxa"/>
          </w:tcPr>
          <w:p w:rsidR="001A4658" w:rsidRPr="0096644A" w:rsidRDefault="001A4658"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076838">
              <w:rPr>
                <w:rFonts w:ascii="Arial" w:hAnsi="Arial" w:cs="Arial"/>
                <w:b/>
              </w:rPr>
              <w:t>20</w:t>
            </w:r>
          </w:p>
        </w:tc>
      </w:tr>
      <w:tr w:rsidR="001A4658" w:rsidRPr="0096644A" w:rsidTr="00106432">
        <w:trPr>
          <w:trHeight w:val="557"/>
        </w:trPr>
        <w:tc>
          <w:tcPr>
            <w:tcW w:w="4219" w:type="dxa"/>
          </w:tcPr>
          <w:p w:rsidR="00463DFF" w:rsidRPr="00463DFF" w:rsidRDefault="00463DFF" w:rsidP="00463DFF">
            <w:pPr>
              <w:autoSpaceDE w:val="0"/>
              <w:autoSpaceDN w:val="0"/>
              <w:adjustRightInd w:val="0"/>
              <w:jc w:val="both"/>
              <w:rPr>
                <w:rStyle w:val="Textoennegrita"/>
                <w:rFonts w:ascii="Arial" w:hAnsi="Arial" w:cs="Arial"/>
                <w:b w:val="0"/>
                <w:bCs w:val="0"/>
              </w:rPr>
            </w:pPr>
            <w:r w:rsidRPr="00463DFF">
              <w:rPr>
                <w:rStyle w:val="Textoennegrita"/>
                <w:rFonts w:ascii="Arial" w:hAnsi="Arial" w:cs="Arial"/>
                <w:b w:val="0"/>
                <w:bCs w:val="0"/>
              </w:rPr>
              <w:t xml:space="preserve">Artículo </w:t>
            </w:r>
            <w:r w:rsidRPr="00463DFF">
              <w:rPr>
                <w:rStyle w:val="Textoennegrita"/>
                <w:rFonts w:ascii="Arial" w:hAnsi="Arial" w:cs="Arial"/>
                <w:b w:val="0"/>
                <w:bCs w:val="0"/>
                <w:highlight w:val="yellow"/>
              </w:rPr>
              <w:t>115. Las personas físicas y jurídicas que reciban los</w:t>
            </w:r>
            <w:r w:rsidRPr="00463DFF">
              <w:rPr>
                <w:rStyle w:val="Textoennegrita"/>
                <w:rFonts w:ascii="Arial" w:hAnsi="Arial" w:cs="Arial"/>
                <w:b w:val="0"/>
                <w:bCs w:val="0"/>
              </w:rPr>
              <w:t xml:space="preserve"> servicios y eventos deportivos tradicionales y comunitarios en sus diferentes disciplinas a cargo de la Dirección del Consejo Municipal del Deporte, </w:t>
            </w:r>
            <w:r w:rsidRPr="00463DFF">
              <w:rPr>
                <w:rStyle w:val="Textoennegrita"/>
                <w:rFonts w:ascii="Arial" w:hAnsi="Arial" w:cs="Arial"/>
                <w:b w:val="0"/>
                <w:bCs w:val="0"/>
                <w:highlight w:val="yellow"/>
              </w:rPr>
              <w:t>deberán de pagar las siguientes tarifas</w:t>
            </w:r>
            <w:r w:rsidRPr="00463DFF">
              <w:rPr>
                <w:rStyle w:val="Textoennegrita"/>
                <w:rFonts w:ascii="Arial" w:hAnsi="Arial" w:cs="Arial"/>
                <w:b w:val="0"/>
                <w:bCs w:val="0"/>
              </w:rPr>
              <w:t>:</w:t>
            </w:r>
          </w:p>
          <w:p w:rsidR="00463DFF" w:rsidRPr="00463DFF" w:rsidRDefault="00463DFF" w:rsidP="00463DFF">
            <w:pPr>
              <w:autoSpaceDE w:val="0"/>
              <w:autoSpaceDN w:val="0"/>
              <w:adjustRightInd w:val="0"/>
              <w:jc w:val="both"/>
              <w:rPr>
                <w:rStyle w:val="Textoennegrita"/>
                <w:rFonts w:ascii="Arial" w:hAnsi="Arial" w:cs="Arial"/>
                <w:b w:val="0"/>
                <w:bCs w:val="0"/>
              </w:rPr>
            </w:pPr>
          </w:p>
          <w:p w:rsidR="00463DFF" w:rsidRDefault="00463DFF" w:rsidP="00463DFF">
            <w:pPr>
              <w:autoSpaceDE w:val="0"/>
              <w:autoSpaceDN w:val="0"/>
              <w:adjustRightInd w:val="0"/>
              <w:jc w:val="both"/>
              <w:rPr>
                <w:rStyle w:val="Textoennegrita"/>
                <w:rFonts w:ascii="Arial" w:hAnsi="Arial" w:cs="Arial"/>
                <w:b w:val="0"/>
                <w:bCs w:val="0"/>
              </w:rPr>
            </w:pPr>
          </w:p>
          <w:p w:rsidR="00463DFF" w:rsidRPr="00463DFF" w:rsidRDefault="00463DFF" w:rsidP="00463DFF">
            <w:pPr>
              <w:autoSpaceDE w:val="0"/>
              <w:autoSpaceDN w:val="0"/>
              <w:adjustRightInd w:val="0"/>
              <w:jc w:val="both"/>
              <w:rPr>
                <w:rStyle w:val="Textoennegrita"/>
                <w:rFonts w:ascii="Arial" w:hAnsi="Arial" w:cs="Arial"/>
                <w:b w:val="0"/>
                <w:bCs w:val="0"/>
              </w:rPr>
            </w:pPr>
          </w:p>
          <w:p w:rsidR="00463DFF" w:rsidRDefault="00463DFF" w:rsidP="00463DFF">
            <w:pPr>
              <w:autoSpaceDE w:val="0"/>
              <w:autoSpaceDN w:val="0"/>
              <w:adjustRightInd w:val="0"/>
              <w:jc w:val="both"/>
              <w:rPr>
                <w:rStyle w:val="Textoennegrita"/>
                <w:rFonts w:ascii="Arial" w:hAnsi="Arial" w:cs="Arial"/>
                <w:b w:val="0"/>
                <w:bCs w:val="0"/>
              </w:rPr>
            </w:pPr>
            <w:r w:rsidRPr="00076838">
              <w:rPr>
                <w:rStyle w:val="Textoennegrita"/>
                <w:rFonts w:ascii="Arial" w:hAnsi="Arial" w:cs="Arial"/>
                <w:b w:val="0"/>
                <w:bCs w:val="0"/>
                <w:highlight w:val="yellow"/>
              </w:rPr>
              <w:t>I. Por inscripción a las escuelas municipales de iniciación deportiva</w:t>
            </w:r>
            <w:r w:rsidRPr="00076838">
              <w:rPr>
                <w:rStyle w:val="Textoennegrita"/>
                <w:rFonts w:ascii="Arial" w:hAnsi="Arial" w:cs="Arial"/>
                <w:b w:val="0"/>
                <w:bCs w:val="0"/>
              </w:rPr>
              <w:t>:</w:t>
            </w:r>
            <w:r w:rsidRPr="00463DFF">
              <w:rPr>
                <w:rStyle w:val="Textoennegrita"/>
                <w:rFonts w:ascii="Arial" w:hAnsi="Arial" w:cs="Arial"/>
                <w:b w:val="0"/>
                <w:bCs w:val="0"/>
              </w:rPr>
              <w:t xml:space="preserve">                                                                                                    </w:t>
            </w:r>
          </w:p>
          <w:p w:rsidR="001A4658" w:rsidRDefault="00463DFF" w:rsidP="00463DF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463DFF">
              <w:rPr>
                <w:rStyle w:val="Textoennegrita"/>
                <w:rFonts w:ascii="Arial" w:hAnsi="Arial" w:cs="Arial"/>
                <w:b w:val="0"/>
                <w:bCs w:val="0"/>
              </w:rPr>
              <w:t>$ 120.00</w:t>
            </w:r>
          </w:p>
          <w:p w:rsidR="00463DFF" w:rsidRPr="00463DFF" w:rsidRDefault="00463DFF" w:rsidP="00463DFF">
            <w:pPr>
              <w:autoSpaceDE w:val="0"/>
              <w:autoSpaceDN w:val="0"/>
              <w:adjustRightInd w:val="0"/>
              <w:jc w:val="both"/>
              <w:rPr>
                <w:rStyle w:val="Textoennegrita"/>
                <w:rFonts w:ascii="Arial" w:hAnsi="Arial" w:cs="Arial"/>
                <w:b w:val="0"/>
                <w:bCs w:val="0"/>
                <w:lang w:val="es-MX"/>
              </w:rPr>
            </w:pPr>
          </w:p>
          <w:p w:rsidR="00463DFF" w:rsidRDefault="001A4658" w:rsidP="00463DFF">
            <w:pPr>
              <w:autoSpaceDE w:val="0"/>
              <w:autoSpaceDN w:val="0"/>
              <w:adjustRightInd w:val="0"/>
              <w:jc w:val="both"/>
              <w:rPr>
                <w:rStyle w:val="Textoennegrita"/>
                <w:rFonts w:ascii="Arial" w:hAnsi="Arial" w:cs="Arial"/>
                <w:b w:val="0"/>
                <w:bCs w:val="0"/>
              </w:rPr>
            </w:pPr>
            <w:r w:rsidRPr="006561EB">
              <w:rPr>
                <w:rStyle w:val="Textoennegrita"/>
                <w:rFonts w:ascii="Arial" w:hAnsi="Arial" w:cs="Arial"/>
                <w:b w:val="0"/>
                <w:bCs w:val="0"/>
                <w:lang w:val="es-MX"/>
              </w:rPr>
              <w:t>II</w:t>
            </w:r>
            <w:r w:rsidR="00463DFF" w:rsidRPr="006561EB">
              <w:rPr>
                <w:rStyle w:val="Textoennegrita"/>
                <w:rFonts w:ascii="Arial" w:hAnsi="Arial" w:cs="Arial"/>
                <w:b w:val="0"/>
                <w:bCs w:val="0"/>
                <w:lang w:val="es-MX"/>
              </w:rPr>
              <w:t xml:space="preserve"> a </w:t>
            </w:r>
            <w:r w:rsidRPr="001A4658">
              <w:rPr>
                <w:rStyle w:val="Textoennegrita"/>
                <w:rFonts w:ascii="Arial" w:hAnsi="Arial" w:cs="Arial"/>
                <w:b w:val="0"/>
                <w:bCs w:val="0"/>
              </w:rPr>
              <w:t>VIII</w:t>
            </w:r>
            <w:r w:rsidR="00463DFF">
              <w:rPr>
                <w:rStyle w:val="Textoennegrita"/>
                <w:rFonts w:ascii="Arial" w:hAnsi="Arial" w:cs="Arial"/>
                <w:b w:val="0"/>
                <w:bCs w:val="0"/>
              </w:rPr>
              <w:t>..</w:t>
            </w:r>
            <w:r w:rsidRPr="001A4658">
              <w:rPr>
                <w:rStyle w:val="Textoennegrita"/>
                <w:rFonts w:ascii="Arial" w:hAnsi="Arial" w:cs="Arial"/>
                <w:b w:val="0"/>
                <w:bCs w:val="0"/>
              </w:rPr>
              <w:t>.</w:t>
            </w:r>
          </w:p>
          <w:p w:rsidR="001A4658" w:rsidRDefault="00463DFF" w:rsidP="00463DF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p>
          <w:p w:rsidR="001A4658" w:rsidRDefault="00463DFF" w:rsidP="00463DFF">
            <w:pPr>
              <w:autoSpaceDE w:val="0"/>
              <w:autoSpaceDN w:val="0"/>
              <w:adjustRightInd w:val="0"/>
              <w:jc w:val="both"/>
              <w:rPr>
                <w:rStyle w:val="Textoennegrita"/>
                <w:rFonts w:ascii="Arial" w:hAnsi="Arial" w:cs="Arial"/>
                <w:b w:val="0"/>
                <w:bCs w:val="0"/>
              </w:rPr>
            </w:pPr>
            <w:r w:rsidRPr="00463DFF">
              <w:rPr>
                <w:rStyle w:val="Textoennegrita"/>
                <w:rFonts w:ascii="Arial" w:hAnsi="Arial" w:cs="Arial"/>
                <w:b w:val="0"/>
                <w:bCs w:val="0"/>
              </w:rPr>
              <w:t xml:space="preserve">1.- </w:t>
            </w:r>
            <w:r w:rsidRPr="00463DFF">
              <w:rPr>
                <w:rStyle w:val="Textoennegrita"/>
                <w:rFonts w:ascii="Arial" w:hAnsi="Arial" w:cs="Arial"/>
                <w:b w:val="0"/>
                <w:bCs w:val="0"/>
                <w:highlight w:val="yellow"/>
              </w:rPr>
              <w:t>Descuento</w:t>
            </w:r>
            <w:r w:rsidRPr="00463DFF">
              <w:rPr>
                <w:rStyle w:val="Textoennegrita"/>
                <w:rFonts w:ascii="Arial" w:hAnsi="Arial" w:cs="Arial"/>
                <w:b w:val="0"/>
                <w:bCs w:val="0"/>
              </w:rPr>
              <w:t xml:space="preserve"> para ciudadanos del municipio cuya</w:t>
            </w:r>
            <w:r>
              <w:rPr>
                <w:rStyle w:val="Textoennegrita"/>
                <w:rFonts w:ascii="Arial" w:hAnsi="Arial" w:cs="Arial"/>
                <w:b w:val="0"/>
                <w:bCs w:val="0"/>
              </w:rPr>
              <w:t xml:space="preserve"> </w:t>
            </w:r>
            <w:r w:rsidRPr="00463DFF">
              <w:rPr>
                <w:rStyle w:val="Textoennegrita"/>
                <w:rFonts w:ascii="Arial" w:hAnsi="Arial" w:cs="Arial"/>
                <w:b w:val="0"/>
                <w:bCs w:val="0"/>
              </w:rPr>
              <w:t>situación económica no les permita realizar el pago; será necesario</w:t>
            </w:r>
            <w:r>
              <w:rPr>
                <w:rStyle w:val="Textoennegrita"/>
                <w:rFonts w:ascii="Arial" w:hAnsi="Arial" w:cs="Arial"/>
                <w:b w:val="0"/>
                <w:bCs w:val="0"/>
              </w:rPr>
              <w:t xml:space="preserve"> </w:t>
            </w:r>
            <w:r w:rsidRPr="00463DFF">
              <w:rPr>
                <w:rStyle w:val="Textoennegrita"/>
                <w:rFonts w:ascii="Arial" w:hAnsi="Arial" w:cs="Arial"/>
                <w:b w:val="0"/>
                <w:bCs w:val="0"/>
              </w:rPr>
              <w:t>dictamen socioeconómico</w:t>
            </w:r>
            <w:r>
              <w:rPr>
                <w:rStyle w:val="Textoennegrita"/>
                <w:rFonts w:ascii="Arial" w:hAnsi="Arial" w:cs="Arial"/>
                <w:b w:val="0"/>
                <w:bCs w:val="0"/>
              </w:rPr>
              <w:t xml:space="preserve"> practicado por la Dirección de </w:t>
            </w:r>
            <w:r w:rsidRPr="00463DFF">
              <w:rPr>
                <w:rStyle w:val="Textoennegrita"/>
                <w:rFonts w:ascii="Arial" w:hAnsi="Arial" w:cs="Arial"/>
                <w:b w:val="0"/>
                <w:bCs w:val="0"/>
              </w:rPr>
              <w:t>Desarrollo</w:t>
            </w:r>
            <w:r>
              <w:rPr>
                <w:rStyle w:val="Textoennegrita"/>
                <w:rFonts w:ascii="Arial" w:hAnsi="Arial" w:cs="Arial"/>
                <w:b w:val="0"/>
                <w:bCs w:val="0"/>
              </w:rPr>
              <w:t xml:space="preserve"> </w:t>
            </w:r>
            <w:r w:rsidRPr="00463DFF">
              <w:rPr>
                <w:rStyle w:val="Textoennegrita"/>
                <w:rFonts w:ascii="Arial" w:hAnsi="Arial" w:cs="Arial"/>
                <w:b w:val="0"/>
                <w:bCs w:val="0"/>
              </w:rPr>
              <w:t xml:space="preserve">Social, para otorgamiento de un descuento o beca:  </w:t>
            </w:r>
            <w:r>
              <w:rPr>
                <w:rStyle w:val="Textoennegrita"/>
                <w:rFonts w:ascii="Arial" w:hAnsi="Arial" w:cs="Arial"/>
                <w:b w:val="0"/>
                <w:bCs w:val="0"/>
              </w:rPr>
              <w:t xml:space="preserve">    </w:t>
            </w:r>
            <w:r w:rsidRPr="00463DFF">
              <w:rPr>
                <w:rStyle w:val="Textoennegrita"/>
                <w:rFonts w:ascii="Arial" w:hAnsi="Arial" w:cs="Arial"/>
                <w:b w:val="0"/>
                <w:bCs w:val="0"/>
              </w:rPr>
              <w:t>$ 395.00</w:t>
            </w:r>
          </w:p>
          <w:p w:rsidR="00463DFF" w:rsidRDefault="00463DFF" w:rsidP="00463DFF">
            <w:pPr>
              <w:autoSpaceDE w:val="0"/>
              <w:autoSpaceDN w:val="0"/>
              <w:adjustRightInd w:val="0"/>
              <w:jc w:val="both"/>
              <w:rPr>
                <w:rStyle w:val="Textoennegrita"/>
                <w:rFonts w:ascii="Arial" w:hAnsi="Arial" w:cs="Arial"/>
                <w:b w:val="0"/>
                <w:bCs w:val="0"/>
              </w:rPr>
            </w:pPr>
          </w:p>
          <w:p w:rsidR="00463DFF" w:rsidRDefault="00463DFF" w:rsidP="00463DFF">
            <w:pPr>
              <w:autoSpaceDE w:val="0"/>
              <w:autoSpaceDN w:val="0"/>
              <w:adjustRightInd w:val="0"/>
              <w:jc w:val="both"/>
              <w:rPr>
                <w:rStyle w:val="Textoennegrita"/>
                <w:rFonts w:ascii="Arial" w:hAnsi="Arial" w:cs="Arial"/>
                <w:b w:val="0"/>
                <w:bCs w:val="0"/>
              </w:rPr>
            </w:pPr>
          </w:p>
          <w:p w:rsidR="001A4658" w:rsidRPr="00D753EF" w:rsidRDefault="001A4658" w:rsidP="00463DFF">
            <w:pPr>
              <w:autoSpaceDE w:val="0"/>
              <w:autoSpaceDN w:val="0"/>
              <w:adjustRightInd w:val="0"/>
              <w:jc w:val="both"/>
              <w:rPr>
                <w:rStyle w:val="Textoennegrita"/>
                <w:rFonts w:ascii="Arial" w:hAnsi="Arial" w:cs="Arial"/>
                <w:b w:val="0"/>
                <w:bCs w:val="0"/>
                <w:highlight w:val="yellow"/>
              </w:rPr>
            </w:pPr>
            <w:r w:rsidRPr="00463DFF">
              <w:rPr>
                <w:rStyle w:val="Textoennegrita"/>
                <w:rFonts w:ascii="Arial" w:hAnsi="Arial" w:cs="Arial"/>
                <w:b w:val="0"/>
                <w:bCs w:val="0"/>
              </w:rPr>
              <w:t>IX</w:t>
            </w:r>
            <w:r w:rsidR="00463DFF" w:rsidRPr="00463DFF">
              <w:rPr>
                <w:rStyle w:val="Textoennegrita"/>
                <w:rFonts w:ascii="Arial" w:hAnsi="Arial" w:cs="Arial"/>
                <w:b w:val="0"/>
                <w:bCs w:val="0"/>
              </w:rPr>
              <w:t>…</w:t>
            </w:r>
          </w:p>
        </w:tc>
        <w:tc>
          <w:tcPr>
            <w:tcW w:w="4270" w:type="dxa"/>
          </w:tcPr>
          <w:p w:rsidR="00463DFF" w:rsidRPr="00463DFF" w:rsidRDefault="00463DFF" w:rsidP="00463DFF">
            <w:pPr>
              <w:autoSpaceDE w:val="0"/>
              <w:autoSpaceDN w:val="0"/>
              <w:adjustRightInd w:val="0"/>
              <w:jc w:val="both"/>
              <w:rPr>
                <w:rStyle w:val="Textoennegrita"/>
                <w:rFonts w:ascii="Arial" w:hAnsi="Arial" w:cs="Arial"/>
                <w:b w:val="0"/>
                <w:bCs w:val="0"/>
              </w:rPr>
            </w:pPr>
            <w:r w:rsidRPr="00463DFF">
              <w:rPr>
                <w:rStyle w:val="Textoennegrita"/>
                <w:rFonts w:ascii="Arial" w:hAnsi="Arial" w:cs="Arial"/>
                <w:b w:val="0"/>
                <w:bCs w:val="0"/>
              </w:rPr>
              <w:lastRenderedPageBreak/>
              <w:t>Artículo 115. Las tarifas para establecer servicios, eventos, arrendamientos, inscripciones, eventos deportivos en sus diferentes disciplinas, atletismo, escuela de iniciación de fútbol, ligas internas de fut-bol, clínicas deportivas, eventos deportivos tradicionales y comunitarios a cargo de la Dirección del Consejo Municipal del Deporte.</w:t>
            </w:r>
          </w:p>
          <w:p w:rsidR="00463DFF" w:rsidRPr="00463DFF" w:rsidRDefault="00463DFF" w:rsidP="00463DFF">
            <w:pPr>
              <w:autoSpaceDE w:val="0"/>
              <w:autoSpaceDN w:val="0"/>
              <w:adjustRightInd w:val="0"/>
              <w:jc w:val="both"/>
              <w:rPr>
                <w:rStyle w:val="Textoennegrita"/>
                <w:rFonts w:ascii="Arial" w:hAnsi="Arial" w:cs="Arial"/>
                <w:b w:val="0"/>
                <w:bCs w:val="0"/>
              </w:rPr>
            </w:pPr>
          </w:p>
          <w:p w:rsidR="001A4658" w:rsidRDefault="00463DFF" w:rsidP="00463DFF">
            <w:pPr>
              <w:autoSpaceDE w:val="0"/>
              <w:autoSpaceDN w:val="0"/>
              <w:adjustRightInd w:val="0"/>
              <w:jc w:val="both"/>
              <w:rPr>
                <w:rStyle w:val="Textoennegrita"/>
                <w:rFonts w:ascii="Arial" w:hAnsi="Arial" w:cs="Arial"/>
                <w:b w:val="0"/>
                <w:bCs w:val="0"/>
              </w:rPr>
            </w:pPr>
            <w:r w:rsidRPr="00463DFF">
              <w:rPr>
                <w:rStyle w:val="Textoennegrita"/>
                <w:rFonts w:ascii="Arial" w:hAnsi="Arial" w:cs="Arial"/>
                <w:b w:val="0"/>
                <w:bCs w:val="0"/>
              </w:rPr>
              <w:t>I. Por inscripción en las escuelas municipales de iniciación</w:t>
            </w:r>
            <w:r>
              <w:rPr>
                <w:rStyle w:val="Textoennegrita"/>
                <w:rFonts w:ascii="Arial" w:hAnsi="Arial" w:cs="Arial"/>
                <w:b w:val="0"/>
                <w:bCs w:val="0"/>
              </w:rPr>
              <w:t xml:space="preserve"> </w:t>
            </w:r>
            <w:r w:rsidRPr="00463DFF">
              <w:rPr>
                <w:rStyle w:val="Textoennegrita"/>
                <w:rFonts w:ascii="Arial" w:hAnsi="Arial" w:cs="Arial"/>
                <w:b w:val="0"/>
                <w:bCs w:val="0"/>
              </w:rPr>
              <w:t xml:space="preserve">deportiva, por categoría:            </w:t>
            </w:r>
            <w:r>
              <w:rPr>
                <w:rStyle w:val="Textoennegrita"/>
                <w:rFonts w:ascii="Arial" w:hAnsi="Arial" w:cs="Arial"/>
                <w:b w:val="0"/>
                <w:bCs w:val="0"/>
              </w:rPr>
              <w:t xml:space="preserve">            </w:t>
            </w:r>
            <w:r w:rsidRPr="00463DFF">
              <w:rPr>
                <w:rStyle w:val="Textoennegrita"/>
                <w:rFonts w:ascii="Arial" w:hAnsi="Arial" w:cs="Arial"/>
                <w:b w:val="0"/>
                <w:bCs w:val="0"/>
              </w:rPr>
              <w:t>$ 115.00</w:t>
            </w:r>
          </w:p>
          <w:p w:rsidR="00463DFF" w:rsidRPr="00463DFF" w:rsidRDefault="00463DFF" w:rsidP="00463DFF">
            <w:pPr>
              <w:autoSpaceDE w:val="0"/>
              <w:autoSpaceDN w:val="0"/>
              <w:adjustRightInd w:val="0"/>
              <w:jc w:val="both"/>
              <w:rPr>
                <w:rStyle w:val="Textoennegrita"/>
                <w:rFonts w:ascii="Arial" w:hAnsi="Arial" w:cs="Arial"/>
                <w:b w:val="0"/>
                <w:bCs w:val="0"/>
                <w:lang w:val="es-MX"/>
              </w:rPr>
            </w:pPr>
          </w:p>
          <w:p w:rsidR="00463DFF" w:rsidRDefault="00463DFF" w:rsidP="00463DFF">
            <w:pPr>
              <w:autoSpaceDE w:val="0"/>
              <w:autoSpaceDN w:val="0"/>
              <w:adjustRightInd w:val="0"/>
              <w:jc w:val="both"/>
              <w:rPr>
                <w:rStyle w:val="Textoennegrita"/>
                <w:rFonts w:ascii="Arial" w:hAnsi="Arial" w:cs="Arial"/>
                <w:b w:val="0"/>
                <w:bCs w:val="0"/>
                <w:lang w:val="es-MX"/>
              </w:rPr>
            </w:pPr>
            <w:r w:rsidRPr="00463DFF">
              <w:rPr>
                <w:rStyle w:val="Textoennegrita"/>
                <w:rFonts w:ascii="Arial" w:hAnsi="Arial" w:cs="Arial"/>
                <w:b w:val="0"/>
                <w:bCs w:val="0"/>
                <w:lang w:val="es-MX"/>
              </w:rPr>
              <w:t>II a VIII</w:t>
            </w:r>
            <w:r>
              <w:rPr>
                <w:rStyle w:val="Textoennegrita"/>
                <w:rFonts w:ascii="Arial" w:hAnsi="Arial" w:cs="Arial"/>
                <w:b w:val="0"/>
                <w:bCs w:val="0"/>
                <w:lang w:val="es-MX"/>
              </w:rPr>
              <w:t>…</w:t>
            </w:r>
          </w:p>
          <w:p w:rsidR="00463DFF" w:rsidRDefault="00463DFF" w:rsidP="00463DFF">
            <w:pPr>
              <w:autoSpaceDE w:val="0"/>
              <w:autoSpaceDN w:val="0"/>
              <w:adjustRightInd w:val="0"/>
              <w:jc w:val="both"/>
              <w:rPr>
                <w:rStyle w:val="Textoennegrita"/>
                <w:rFonts w:ascii="Arial" w:hAnsi="Arial" w:cs="Arial"/>
                <w:b w:val="0"/>
                <w:bCs w:val="0"/>
                <w:lang w:val="es-MX"/>
              </w:rPr>
            </w:pPr>
          </w:p>
          <w:p w:rsidR="00463DFF" w:rsidRPr="00463DFF" w:rsidRDefault="00463DFF" w:rsidP="00463DF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1.- Inscripción, tratándose de </w:t>
            </w:r>
            <w:r w:rsidRPr="00463DFF">
              <w:rPr>
                <w:rStyle w:val="Textoennegrita"/>
                <w:rFonts w:ascii="Arial" w:hAnsi="Arial" w:cs="Arial"/>
                <w:b w:val="0"/>
                <w:bCs w:val="0"/>
              </w:rPr>
              <w:t>ciudadanos del municipio cuya</w:t>
            </w:r>
          </w:p>
          <w:p w:rsidR="001A4658" w:rsidRDefault="00463DFF" w:rsidP="00463DFF">
            <w:pPr>
              <w:autoSpaceDE w:val="0"/>
              <w:autoSpaceDN w:val="0"/>
              <w:adjustRightInd w:val="0"/>
              <w:jc w:val="both"/>
              <w:rPr>
                <w:rStyle w:val="Textoennegrita"/>
                <w:rFonts w:ascii="Arial" w:hAnsi="Arial" w:cs="Arial"/>
                <w:b w:val="0"/>
                <w:bCs w:val="0"/>
              </w:rPr>
            </w:pPr>
            <w:r w:rsidRPr="00463DFF">
              <w:rPr>
                <w:rStyle w:val="Textoennegrita"/>
                <w:rFonts w:ascii="Arial" w:hAnsi="Arial" w:cs="Arial"/>
                <w:b w:val="0"/>
                <w:bCs w:val="0"/>
              </w:rPr>
              <w:t>situación económica no les permita realizar el pago; será necesario</w:t>
            </w:r>
            <w:r>
              <w:rPr>
                <w:rStyle w:val="Textoennegrita"/>
                <w:rFonts w:ascii="Arial" w:hAnsi="Arial" w:cs="Arial"/>
                <w:b w:val="0"/>
                <w:bCs w:val="0"/>
              </w:rPr>
              <w:t xml:space="preserve"> </w:t>
            </w:r>
            <w:r w:rsidRPr="00463DFF">
              <w:rPr>
                <w:rStyle w:val="Textoennegrita"/>
                <w:rFonts w:ascii="Arial" w:hAnsi="Arial" w:cs="Arial"/>
                <w:b w:val="0"/>
                <w:bCs w:val="0"/>
              </w:rPr>
              <w:t>dictamen socioeconómico practicado por la Dirección de Desarrollo</w:t>
            </w:r>
            <w:r>
              <w:rPr>
                <w:rStyle w:val="Textoennegrita"/>
                <w:rFonts w:ascii="Arial" w:hAnsi="Arial" w:cs="Arial"/>
                <w:b w:val="0"/>
                <w:bCs w:val="0"/>
              </w:rPr>
              <w:t xml:space="preserve"> </w:t>
            </w:r>
            <w:r w:rsidRPr="00463DFF">
              <w:rPr>
                <w:rStyle w:val="Textoennegrita"/>
                <w:rFonts w:ascii="Arial" w:hAnsi="Arial" w:cs="Arial"/>
                <w:b w:val="0"/>
                <w:bCs w:val="0"/>
              </w:rPr>
              <w:t xml:space="preserve">Social, para otorgamiento de un descuento o beca:                                  </w:t>
            </w:r>
            <w:r>
              <w:rPr>
                <w:rStyle w:val="Textoennegrita"/>
                <w:rFonts w:ascii="Arial" w:hAnsi="Arial" w:cs="Arial"/>
                <w:b w:val="0"/>
                <w:bCs w:val="0"/>
              </w:rPr>
              <w:t xml:space="preserve">   </w:t>
            </w:r>
            <w:r w:rsidRPr="00463DFF">
              <w:rPr>
                <w:rStyle w:val="Textoennegrita"/>
                <w:rFonts w:ascii="Arial" w:hAnsi="Arial" w:cs="Arial"/>
                <w:b w:val="0"/>
                <w:bCs w:val="0"/>
              </w:rPr>
              <w:t>$ 380.00</w:t>
            </w:r>
          </w:p>
          <w:p w:rsidR="00463DFF" w:rsidRDefault="00463DFF" w:rsidP="00463DFF">
            <w:pPr>
              <w:autoSpaceDE w:val="0"/>
              <w:autoSpaceDN w:val="0"/>
              <w:adjustRightInd w:val="0"/>
              <w:jc w:val="both"/>
              <w:rPr>
                <w:rStyle w:val="Textoennegrita"/>
                <w:rFonts w:ascii="Arial" w:hAnsi="Arial" w:cs="Arial"/>
                <w:b w:val="0"/>
                <w:bCs w:val="0"/>
              </w:rPr>
            </w:pPr>
          </w:p>
          <w:p w:rsidR="00463DFF" w:rsidRPr="001A4658" w:rsidRDefault="00463DFF" w:rsidP="00463DFF">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rPr>
              <w:t>IX…</w:t>
            </w:r>
          </w:p>
        </w:tc>
      </w:tr>
    </w:tbl>
    <w:p w:rsidR="001A4658" w:rsidRDefault="001A4658" w:rsidP="00A63D03">
      <w:pPr>
        <w:spacing w:line="360" w:lineRule="auto"/>
        <w:jc w:val="both"/>
        <w:rPr>
          <w:rFonts w:ascii="Arial" w:hAnsi="Arial" w:cs="Arial"/>
          <w:b/>
        </w:rPr>
      </w:pPr>
    </w:p>
    <w:p w:rsidR="001A4658" w:rsidRPr="001A4658" w:rsidRDefault="001A4658" w:rsidP="001A4658">
      <w:pPr>
        <w:spacing w:line="360" w:lineRule="auto"/>
        <w:jc w:val="both"/>
        <w:rPr>
          <w:rFonts w:ascii="Arial" w:hAnsi="Arial" w:cs="Arial"/>
          <w:b/>
        </w:rPr>
      </w:pPr>
      <w:r w:rsidRPr="001A4658">
        <w:rPr>
          <w:rFonts w:ascii="Arial" w:hAnsi="Arial" w:cs="Arial"/>
          <w:b/>
        </w:rPr>
        <w:t>Artículo 116, Fracción III, Primer Párrafo</w:t>
      </w:r>
    </w:p>
    <w:p w:rsidR="001A4658" w:rsidRDefault="001A4658" w:rsidP="001A4658">
      <w:pPr>
        <w:spacing w:line="360" w:lineRule="auto"/>
        <w:jc w:val="both"/>
        <w:rPr>
          <w:rFonts w:ascii="Arial" w:hAnsi="Arial" w:cs="Arial"/>
        </w:rPr>
      </w:pPr>
      <w:r w:rsidRPr="001A4658">
        <w:rPr>
          <w:rFonts w:ascii="Arial" w:hAnsi="Arial" w:cs="Arial"/>
        </w:rPr>
        <w:t>Se actualiza el año, hacie</w:t>
      </w:r>
      <w:r w:rsidR="003C76E4">
        <w:rPr>
          <w:rFonts w:ascii="Arial" w:hAnsi="Arial" w:cs="Arial"/>
        </w:rPr>
        <w:t>ndo el cambio del ejercicio 2020 al ejercicio 2021</w:t>
      </w:r>
      <w:r w:rsidRPr="001A4658">
        <w:rPr>
          <w:rFonts w:ascii="Arial" w:hAnsi="Arial" w:cs="Arial"/>
        </w:rPr>
        <w:t>, que es el año que estará en curso.</w:t>
      </w:r>
    </w:p>
    <w:p w:rsidR="001A4658" w:rsidRDefault="001A4658" w:rsidP="001A4658">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E05ED1" w:rsidRPr="0096644A" w:rsidTr="00076324">
        <w:trPr>
          <w:trHeight w:val="562"/>
        </w:trPr>
        <w:tc>
          <w:tcPr>
            <w:tcW w:w="4219"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1A4658">
              <w:rPr>
                <w:rFonts w:ascii="Arial" w:hAnsi="Arial" w:cs="Arial"/>
                <w:b/>
              </w:rPr>
              <w:t>2</w:t>
            </w:r>
            <w:r w:rsidR="00076838">
              <w:rPr>
                <w:rFonts w:ascii="Arial" w:hAnsi="Arial" w:cs="Arial"/>
                <w:b/>
              </w:rPr>
              <w:t>1</w:t>
            </w:r>
          </w:p>
        </w:tc>
        <w:tc>
          <w:tcPr>
            <w:tcW w:w="4270"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076838">
              <w:rPr>
                <w:rFonts w:ascii="Arial" w:hAnsi="Arial" w:cs="Arial"/>
                <w:b/>
              </w:rPr>
              <w:t>20</w:t>
            </w:r>
          </w:p>
        </w:tc>
      </w:tr>
      <w:tr w:rsidR="00E05ED1" w:rsidRPr="0096644A" w:rsidTr="00076324">
        <w:trPr>
          <w:trHeight w:val="1833"/>
        </w:trPr>
        <w:tc>
          <w:tcPr>
            <w:tcW w:w="4219" w:type="dxa"/>
          </w:tcPr>
          <w:p w:rsidR="00E05ED1" w:rsidRDefault="00E05ED1"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Artículo 116. Las personas que </w:t>
            </w:r>
            <w:r w:rsidRPr="00E05ED1">
              <w:rPr>
                <w:rStyle w:val="Textoennegrita"/>
                <w:rFonts w:ascii="Arial" w:hAnsi="Arial" w:cs="Arial"/>
                <w:b w:val="0"/>
                <w:bCs w:val="0"/>
              </w:rPr>
              <w:t>r</w:t>
            </w:r>
            <w:r>
              <w:rPr>
                <w:rStyle w:val="Textoennegrita"/>
                <w:rFonts w:ascii="Arial" w:hAnsi="Arial" w:cs="Arial"/>
                <w:b w:val="0"/>
                <w:bCs w:val="0"/>
              </w:rPr>
              <w:t xml:space="preserve">equieran de los Servicios de la Escuela de Artes Plásticas, </w:t>
            </w:r>
            <w:r w:rsidRPr="00E05ED1">
              <w:rPr>
                <w:rStyle w:val="Textoennegrita"/>
                <w:rFonts w:ascii="Arial" w:hAnsi="Arial" w:cs="Arial"/>
                <w:b w:val="0"/>
                <w:bCs w:val="0"/>
              </w:rPr>
              <w:t>Ar</w:t>
            </w:r>
            <w:r w:rsidR="00A63D03">
              <w:rPr>
                <w:rStyle w:val="Textoennegrita"/>
                <w:rFonts w:ascii="Arial" w:hAnsi="Arial" w:cs="Arial"/>
                <w:b w:val="0"/>
                <w:bCs w:val="0"/>
              </w:rPr>
              <w:t>tesanías y Oficios…</w:t>
            </w:r>
            <w:r>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B54649" w:rsidRDefault="00463DFF" w:rsidP="00463DF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y II…</w:t>
            </w:r>
          </w:p>
          <w:p w:rsidR="00463DFF" w:rsidRPr="00E05ED1" w:rsidRDefault="00463DFF" w:rsidP="00463DFF">
            <w:pPr>
              <w:autoSpaceDE w:val="0"/>
              <w:autoSpaceDN w:val="0"/>
              <w:adjustRightInd w:val="0"/>
              <w:jc w:val="both"/>
              <w:rPr>
                <w:rStyle w:val="Textoennegrita"/>
                <w:rFonts w:ascii="Arial" w:hAnsi="Arial" w:cs="Arial"/>
                <w:b w:val="0"/>
                <w:bCs w:val="0"/>
              </w:rPr>
            </w:pPr>
          </w:p>
          <w:p w:rsid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III</w:t>
            </w:r>
            <w:r w:rsidR="00A63D03">
              <w:rPr>
                <w:rStyle w:val="Textoennegrita"/>
                <w:rFonts w:ascii="Arial" w:hAnsi="Arial" w:cs="Arial"/>
                <w:b w:val="0"/>
                <w:bCs w:val="0"/>
              </w:rPr>
              <w:t>..</w:t>
            </w:r>
            <w:r>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E05ED1" w:rsidRP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A los contribuyentes que acrediten ser ciudadanos mexicanos y tener 60 años o más y a los trabajadores del Mun</w:t>
            </w:r>
            <w:r>
              <w:rPr>
                <w:rStyle w:val="Textoennegrita"/>
                <w:rFonts w:ascii="Arial" w:hAnsi="Arial" w:cs="Arial"/>
                <w:b w:val="0"/>
                <w:bCs w:val="0"/>
              </w:rPr>
              <w:t xml:space="preserve">icipio o algún familiar directo </w:t>
            </w:r>
            <w:r w:rsidRPr="00E05ED1">
              <w:rPr>
                <w:rStyle w:val="Textoennegrita"/>
                <w:rFonts w:ascii="Arial" w:hAnsi="Arial" w:cs="Arial"/>
                <w:b w:val="0"/>
                <w:bCs w:val="0"/>
              </w:rPr>
              <w:t>(hijos y cónyuge) se les aplicará un descuento del 50% sobre los cursos po</w:t>
            </w:r>
            <w:r>
              <w:rPr>
                <w:rStyle w:val="Textoennegrita"/>
                <w:rFonts w:ascii="Arial" w:hAnsi="Arial" w:cs="Arial"/>
                <w:b w:val="0"/>
                <w:bCs w:val="0"/>
              </w:rPr>
              <w:t xml:space="preserve">r el año </w:t>
            </w:r>
            <w:r w:rsidR="00A63D03">
              <w:rPr>
                <w:rStyle w:val="Textoennegrita"/>
                <w:rFonts w:ascii="Arial" w:hAnsi="Arial" w:cs="Arial"/>
                <w:b w:val="0"/>
                <w:bCs w:val="0"/>
                <w:highlight w:val="yellow"/>
              </w:rPr>
              <w:t>2</w:t>
            </w:r>
            <w:r w:rsidR="00A63D03" w:rsidRPr="00B54649">
              <w:rPr>
                <w:rStyle w:val="Textoennegrita"/>
                <w:rFonts w:ascii="Arial" w:hAnsi="Arial" w:cs="Arial"/>
                <w:b w:val="0"/>
                <w:bCs w:val="0"/>
                <w:highlight w:val="yellow"/>
              </w:rPr>
              <w:t>0</w:t>
            </w:r>
            <w:r w:rsidR="00463DFF">
              <w:rPr>
                <w:rStyle w:val="Textoennegrita"/>
                <w:rFonts w:ascii="Arial" w:hAnsi="Arial" w:cs="Arial"/>
                <w:b w:val="0"/>
                <w:bCs w:val="0"/>
                <w:highlight w:val="yellow"/>
              </w:rPr>
              <w:t>2</w:t>
            </w:r>
            <w:r w:rsidR="00463DFF" w:rsidRPr="00463DFF">
              <w:rPr>
                <w:rStyle w:val="Textoennegrita"/>
                <w:rFonts w:ascii="Arial" w:hAnsi="Arial" w:cs="Arial"/>
                <w:b w:val="0"/>
                <w:bCs w:val="0"/>
                <w:highlight w:val="yellow"/>
              </w:rPr>
              <w:t>1</w:t>
            </w:r>
            <w:r>
              <w:rPr>
                <w:rStyle w:val="Textoennegrita"/>
                <w:rFonts w:ascii="Arial" w:hAnsi="Arial" w:cs="Arial"/>
                <w:b w:val="0"/>
                <w:bCs w:val="0"/>
              </w:rPr>
              <w:t xml:space="preserve">, para lo cual los beneficiarios deberán presentar según sea el caso la siguiente </w:t>
            </w:r>
            <w:r w:rsidR="00A63D03">
              <w:rPr>
                <w:rStyle w:val="Textoennegrita"/>
                <w:rFonts w:ascii="Arial" w:hAnsi="Arial" w:cs="Arial"/>
                <w:b w:val="0"/>
                <w:bCs w:val="0"/>
              </w:rPr>
              <w:t>documentación…</w:t>
            </w:r>
          </w:p>
          <w:p w:rsidR="00A63D03" w:rsidRPr="00E05ED1" w:rsidRDefault="00A63D03" w:rsidP="00E05ED1">
            <w:pPr>
              <w:autoSpaceDE w:val="0"/>
              <w:autoSpaceDN w:val="0"/>
              <w:adjustRightInd w:val="0"/>
              <w:jc w:val="both"/>
              <w:rPr>
                <w:rStyle w:val="Textoennegrita"/>
                <w:rFonts w:ascii="Arial" w:hAnsi="Arial" w:cs="Arial"/>
                <w:b w:val="0"/>
                <w:bCs w:val="0"/>
              </w:rPr>
            </w:pPr>
          </w:p>
          <w:p w:rsidR="00E05ED1" w:rsidRPr="00B679BC"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IV</w:t>
            </w:r>
            <w:r w:rsidR="003C76E4">
              <w:rPr>
                <w:rStyle w:val="Textoennegrita"/>
                <w:rFonts w:ascii="Arial" w:hAnsi="Arial" w:cs="Arial"/>
                <w:b w:val="0"/>
                <w:bCs w:val="0"/>
              </w:rPr>
              <w:t xml:space="preserve"> a IX…</w:t>
            </w:r>
          </w:p>
        </w:tc>
        <w:tc>
          <w:tcPr>
            <w:tcW w:w="4270" w:type="dxa"/>
          </w:tcPr>
          <w:p w:rsidR="00E05ED1" w:rsidRPr="00E05ED1" w:rsidRDefault="00A63D03"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Artículo 116.</w:t>
            </w:r>
            <w:r w:rsidR="00E05ED1" w:rsidRPr="00E05ED1">
              <w:rPr>
                <w:rStyle w:val="Textoennegrita"/>
                <w:rFonts w:ascii="Arial" w:hAnsi="Arial" w:cs="Arial"/>
                <w:b w:val="0"/>
                <w:bCs w:val="0"/>
              </w:rPr>
              <w:t xml:space="preserve"> Las personas que requieran de los Servicios de la Escuela de Artes </w:t>
            </w:r>
            <w:r>
              <w:rPr>
                <w:rStyle w:val="Textoennegrita"/>
                <w:rFonts w:ascii="Arial" w:hAnsi="Arial" w:cs="Arial"/>
                <w:b w:val="0"/>
                <w:bCs w:val="0"/>
              </w:rPr>
              <w:t>Plásticas, Artesanías y Oficios…</w:t>
            </w:r>
            <w:r w:rsidR="00E05ED1" w:rsidRPr="00E05ED1">
              <w:rPr>
                <w:rStyle w:val="Textoennegrita"/>
                <w:rFonts w:ascii="Arial" w:hAnsi="Arial" w:cs="Arial"/>
                <w:b w:val="0"/>
                <w:bCs w:val="0"/>
              </w:rPr>
              <w:t xml:space="preserve"> </w:t>
            </w:r>
          </w:p>
          <w:p w:rsidR="00E05ED1" w:rsidRPr="00E05ED1" w:rsidRDefault="00E05ED1" w:rsidP="00E05ED1">
            <w:pPr>
              <w:autoSpaceDE w:val="0"/>
              <w:autoSpaceDN w:val="0"/>
              <w:adjustRightInd w:val="0"/>
              <w:jc w:val="both"/>
              <w:rPr>
                <w:rStyle w:val="Textoennegrita"/>
                <w:rFonts w:ascii="Arial" w:hAnsi="Arial" w:cs="Arial"/>
                <w:b w:val="0"/>
                <w:bCs w:val="0"/>
              </w:rPr>
            </w:pPr>
          </w:p>
          <w:p w:rsidR="00A63D03" w:rsidRDefault="00463DFF" w:rsidP="00463DFF">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y II…</w:t>
            </w:r>
          </w:p>
          <w:p w:rsidR="00B54649" w:rsidRPr="00E05ED1" w:rsidRDefault="00B54649" w:rsidP="00B54649">
            <w:pPr>
              <w:autoSpaceDE w:val="0"/>
              <w:autoSpaceDN w:val="0"/>
              <w:adjustRightInd w:val="0"/>
              <w:jc w:val="both"/>
              <w:rPr>
                <w:rStyle w:val="Textoennegrita"/>
                <w:rFonts w:ascii="Arial" w:hAnsi="Arial" w:cs="Arial"/>
                <w:b w:val="0"/>
                <w:bCs w:val="0"/>
              </w:rPr>
            </w:pPr>
          </w:p>
          <w:p w:rsid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III</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E05ED1" w:rsidRP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 xml:space="preserve">A los contribuyentes que acrediten ser ciudadanos mexicanos y tener 60 años o más y a los trabajadores del Municipio o algún familiar directo (hijos y cónyuge) se les aplicará un descuento del 50% </w:t>
            </w:r>
            <w:r w:rsidR="00A63D03">
              <w:rPr>
                <w:rStyle w:val="Textoennegrita"/>
                <w:rFonts w:ascii="Arial" w:hAnsi="Arial" w:cs="Arial"/>
                <w:b w:val="0"/>
                <w:bCs w:val="0"/>
              </w:rPr>
              <w:t>sobre l</w:t>
            </w:r>
            <w:r w:rsidR="00463DFF">
              <w:rPr>
                <w:rStyle w:val="Textoennegrita"/>
                <w:rFonts w:ascii="Arial" w:hAnsi="Arial" w:cs="Arial"/>
                <w:b w:val="0"/>
                <w:bCs w:val="0"/>
              </w:rPr>
              <w:t>os cursos por el año 2020</w:t>
            </w:r>
            <w:r w:rsidRPr="00E05ED1">
              <w:rPr>
                <w:rStyle w:val="Textoennegrita"/>
                <w:rFonts w:ascii="Arial" w:hAnsi="Arial" w:cs="Arial"/>
                <w:b w:val="0"/>
                <w:bCs w:val="0"/>
              </w:rPr>
              <w:t xml:space="preserve">, para lo cual los beneficiarios deberán presentar según sea el </w:t>
            </w:r>
            <w:r w:rsidR="00A63D03">
              <w:rPr>
                <w:rStyle w:val="Textoennegrita"/>
                <w:rFonts w:ascii="Arial" w:hAnsi="Arial" w:cs="Arial"/>
                <w:b w:val="0"/>
                <w:bCs w:val="0"/>
              </w:rPr>
              <w:t>caso la siguiente documentación…</w:t>
            </w:r>
          </w:p>
          <w:p w:rsidR="00E05ED1" w:rsidRPr="00E05ED1" w:rsidRDefault="00E05ED1" w:rsidP="00E05ED1">
            <w:pPr>
              <w:autoSpaceDE w:val="0"/>
              <w:autoSpaceDN w:val="0"/>
              <w:adjustRightInd w:val="0"/>
              <w:jc w:val="both"/>
              <w:rPr>
                <w:rStyle w:val="Textoennegrita"/>
                <w:rFonts w:ascii="Arial" w:hAnsi="Arial" w:cs="Arial"/>
                <w:b w:val="0"/>
                <w:bCs w:val="0"/>
              </w:rPr>
            </w:pPr>
          </w:p>
          <w:p w:rsidR="00E05ED1" w:rsidRPr="00B679BC"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IV</w:t>
            </w:r>
            <w:r w:rsidR="003C76E4">
              <w:rPr>
                <w:rStyle w:val="Textoennegrita"/>
                <w:rFonts w:ascii="Arial" w:hAnsi="Arial" w:cs="Arial"/>
                <w:b w:val="0"/>
                <w:bCs w:val="0"/>
              </w:rPr>
              <w:t xml:space="preserve"> a IX…</w:t>
            </w:r>
          </w:p>
        </w:tc>
      </w:tr>
    </w:tbl>
    <w:p w:rsidR="00E05ED1" w:rsidRDefault="00E05ED1" w:rsidP="00E05ED1">
      <w:pPr>
        <w:spacing w:line="360" w:lineRule="auto"/>
        <w:jc w:val="both"/>
        <w:rPr>
          <w:rFonts w:ascii="Arial" w:hAnsi="Arial" w:cs="Arial"/>
        </w:rPr>
      </w:pPr>
    </w:p>
    <w:p w:rsidR="00B54649" w:rsidRPr="00B54649" w:rsidRDefault="00B54649" w:rsidP="00B54649">
      <w:pPr>
        <w:spacing w:line="360" w:lineRule="auto"/>
        <w:jc w:val="both"/>
        <w:rPr>
          <w:rFonts w:ascii="Arial" w:hAnsi="Arial" w:cs="Arial"/>
          <w:b/>
        </w:rPr>
      </w:pPr>
      <w:r w:rsidRPr="00B54649">
        <w:rPr>
          <w:rFonts w:ascii="Arial" w:hAnsi="Arial" w:cs="Arial"/>
          <w:b/>
        </w:rPr>
        <w:t>Artículo 117, Fracción III</w:t>
      </w:r>
    </w:p>
    <w:p w:rsidR="00B54649" w:rsidRDefault="00B54649" w:rsidP="00B54649">
      <w:pPr>
        <w:spacing w:line="360" w:lineRule="auto"/>
        <w:jc w:val="both"/>
        <w:rPr>
          <w:rFonts w:ascii="Arial" w:hAnsi="Arial" w:cs="Arial"/>
        </w:rPr>
      </w:pPr>
      <w:r w:rsidRPr="00B54649">
        <w:rPr>
          <w:rFonts w:ascii="Arial" w:hAnsi="Arial" w:cs="Arial"/>
        </w:rPr>
        <w:t>Se actualiza el año, hacie</w:t>
      </w:r>
      <w:r w:rsidR="00106432">
        <w:rPr>
          <w:rFonts w:ascii="Arial" w:hAnsi="Arial" w:cs="Arial"/>
        </w:rPr>
        <w:t>ndo el cambio del ejercicio 2020 al ejercicio 2021</w:t>
      </w:r>
      <w:r w:rsidRPr="00B54649">
        <w:rPr>
          <w:rFonts w:ascii="Arial" w:hAnsi="Arial" w:cs="Arial"/>
        </w:rPr>
        <w:t>, que es el año que estará en curso.</w:t>
      </w:r>
    </w:p>
    <w:p w:rsidR="003C76E4" w:rsidRDefault="003C76E4" w:rsidP="00B54649">
      <w:pPr>
        <w:spacing w:line="360" w:lineRule="auto"/>
        <w:jc w:val="both"/>
        <w:rPr>
          <w:rFonts w:ascii="Arial" w:hAnsi="Arial" w:cs="Arial"/>
        </w:rPr>
      </w:pPr>
    </w:p>
    <w:p w:rsidR="003C76E4" w:rsidRPr="003C76E4" w:rsidRDefault="003C76E4" w:rsidP="003C76E4">
      <w:pPr>
        <w:spacing w:line="360" w:lineRule="auto"/>
        <w:jc w:val="both"/>
        <w:rPr>
          <w:rFonts w:ascii="Arial" w:hAnsi="Arial" w:cs="Arial"/>
          <w:b/>
        </w:rPr>
      </w:pPr>
      <w:r w:rsidRPr="003C76E4">
        <w:rPr>
          <w:rFonts w:ascii="Arial" w:hAnsi="Arial" w:cs="Arial"/>
          <w:b/>
        </w:rPr>
        <w:t>Artículo 117, Fracción III, Inciso a) Segundo Párrafo</w:t>
      </w:r>
    </w:p>
    <w:p w:rsidR="003C76E4" w:rsidRPr="003C76E4" w:rsidRDefault="003C76E4" w:rsidP="003C76E4">
      <w:pPr>
        <w:spacing w:line="360" w:lineRule="auto"/>
        <w:jc w:val="both"/>
        <w:rPr>
          <w:rFonts w:ascii="Arial" w:hAnsi="Arial" w:cs="Arial"/>
        </w:rPr>
      </w:pPr>
      <w:r w:rsidRPr="003C76E4">
        <w:rPr>
          <w:rFonts w:ascii="Arial" w:hAnsi="Arial" w:cs="Arial"/>
        </w:rPr>
        <w:lastRenderedPageBreak/>
        <w:t>Se solicita el incremento mayor al 4% ya que los alumnos omiten el pago puntual al ser mínimo el cobro de recargos.</w:t>
      </w:r>
    </w:p>
    <w:p w:rsidR="003C76E4" w:rsidRPr="003C76E4" w:rsidRDefault="003C76E4" w:rsidP="003C76E4">
      <w:pPr>
        <w:spacing w:line="360" w:lineRule="auto"/>
        <w:jc w:val="both"/>
        <w:rPr>
          <w:rFonts w:ascii="Arial" w:hAnsi="Arial" w:cs="Arial"/>
        </w:rPr>
      </w:pPr>
    </w:p>
    <w:p w:rsidR="003C76E4" w:rsidRPr="003C76E4" w:rsidRDefault="003C76E4" w:rsidP="003C76E4">
      <w:pPr>
        <w:spacing w:line="360" w:lineRule="auto"/>
        <w:jc w:val="both"/>
        <w:rPr>
          <w:rFonts w:ascii="Arial" w:hAnsi="Arial" w:cs="Arial"/>
          <w:b/>
        </w:rPr>
      </w:pPr>
      <w:r w:rsidRPr="003C76E4">
        <w:rPr>
          <w:rFonts w:ascii="Arial" w:hAnsi="Arial" w:cs="Arial"/>
          <w:b/>
        </w:rPr>
        <w:t>Artículo 117, Fracción V</w:t>
      </w:r>
    </w:p>
    <w:p w:rsidR="003C76E4" w:rsidRDefault="003C76E4" w:rsidP="003C76E4">
      <w:pPr>
        <w:spacing w:line="360" w:lineRule="auto"/>
        <w:jc w:val="both"/>
        <w:rPr>
          <w:rFonts w:ascii="Arial" w:hAnsi="Arial" w:cs="Arial"/>
        </w:rPr>
      </w:pPr>
      <w:r w:rsidRPr="003C76E4">
        <w:rPr>
          <w:rFonts w:ascii="Arial" w:hAnsi="Arial" w:cs="Arial"/>
        </w:rPr>
        <w:t>Se solicita agregar este cobro ya que es importante que los alumnos porten credencial que los identifique como alumnos de la Academia Municipal para resguardar su seguridad.</w:t>
      </w:r>
    </w:p>
    <w:p w:rsidR="00B54649" w:rsidRDefault="00B54649" w:rsidP="00B54649">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E05ED1" w:rsidRPr="0096644A" w:rsidTr="00076324">
        <w:trPr>
          <w:trHeight w:val="562"/>
        </w:trPr>
        <w:tc>
          <w:tcPr>
            <w:tcW w:w="4219"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8B3E28">
              <w:rPr>
                <w:rFonts w:ascii="Arial" w:hAnsi="Arial" w:cs="Arial"/>
                <w:b/>
              </w:rPr>
              <w:t>2</w:t>
            </w:r>
            <w:r w:rsidR="00076838">
              <w:rPr>
                <w:rFonts w:ascii="Arial" w:hAnsi="Arial" w:cs="Arial"/>
                <w:b/>
              </w:rPr>
              <w:t>1</w:t>
            </w:r>
          </w:p>
        </w:tc>
        <w:tc>
          <w:tcPr>
            <w:tcW w:w="4270"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076838">
              <w:rPr>
                <w:rFonts w:ascii="Arial" w:hAnsi="Arial" w:cs="Arial"/>
                <w:b/>
              </w:rPr>
              <w:t>20</w:t>
            </w:r>
          </w:p>
        </w:tc>
      </w:tr>
      <w:tr w:rsidR="00E05ED1" w:rsidRPr="0096644A" w:rsidTr="00076324">
        <w:trPr>
          <w:trHeight w:val="1833"/>
        </w:trPr>
        <w:tc>
          <w:tcPr>
            <w:tcW w:w="4219" w:type="dxa"/>
          </w:tcPr>
          <w:p w:rsid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Artículo 117. Las personas que requieran de los Servicios de la Academia Municipal</w:t>
            </w:r>
            <w:r>
              <w:rPr>
                <w:rStyle w:val="Textoennegrita"/>
                <w:rFonts w:ascii="Arial" w:hAnsi="Arial" w:cs="Arial"/>
                <w:b w:val="0"/>
                <w:bCs w:val="0"/>
              </w:rPr>
              <w:t>…</w:t>
            </w:r>
            <w:r w:rsidRPr="005C3D38">
              <w:rPr>
                <w:rStyle w:val="Textoennegrita"/>
                <w:rFonts w:ascii="Arial" w:hAnsi="Arial" w:cs="Arial"/>
                <w:b w:val="0"/>
                <w:bCs w:val="0"/>
              </w:rPr>
              <w:t xml:space="preserve"> </w:t>
            </w:r>
          </w:p>
          <w:p w:rsidR="005C3D38" w:rsidRPr="005C3D38" w:rsidRDefault="005C3D38" w:rsidP="005C3D38">
            <w:pPr>
              <w:autoSpaceDE w:val="0"/>
              <w:autoSpaceDN w:val="0"/>
              <w:adjustRightInd w:val="0"/>
              <w:jc w:val="both"/>
              <w:rPr>
                <w:rStyle w:val="Textoennegrita"/>
                <w:rFonts w:ascii="Arial" w:hAnsi="Arial" w:cs="Arial"/>
                <w:b w:val="0"/>
                <w:bCs w:val="0"/>
              </w:rPr>
            </w:pPr>
          </w:p>
          <w:p w:rsidR="000A7A57" w:rsidRDefault="003C76E4" w:rsidP="003C76E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y II…</w:t>
            </w:r>
          </w:p>
          <w:p w:rsidR="003C76E4" w:rsidRPr="005C3D38" w:rsidRDefault="003C76E4" w:rsidP="003C76E4">
            <w:pPr>
              <w:autoSpaceDE w:val="0"/>
              <w:autoSpaceDN w:val="0"/>
              <w:adjustRightInd w:val="0"/>
              <w:jc w:val="both"/>
              <w:rPr>
                <w:rStyle w:val="Textoennegrita"/>
                <w:rFonts w:ascii="Arial" w:hAnsi="Arial" w:cs="Arial"/>
                <w:b w:val="0"/>
                <w:bCs w:val="0"/>
              </w:rPr>
            </w:pPr>
          </w:p>
          <w:p w:rsidR="005C3D38" w:rsidRP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 xml:space="preserve">III. A los contribuyentes pensionados y a los que acrediten ser ciudadanos mexicanos y tener 60 años o más y a los trabajadores del Municipio o algún familiar directo (hijos y cónyuge) se les aplicará un descuento del 50% sobre el monto a pagar de los cursos por el año </w:t>
            </w:r>
            <w:r w:rsidR="00B54649">
              <w:rPr>
                <w:rStyle w:val="Textoennegrita"/>
                <w:rFonts w:ascii="Arial" w:hAnsi="Arial" w:cs="Arial"/>
                <w:b w:val="0"/>
                <w:bCs w:val="0"/>
                <w:highlight w:val="yellow"/>
              </w:rPr>
              <w:t>2</w:t>
            </w:r>
            <w:r w:rsidR="003C76E4">
              <w:rPr>
                <w:rStyle w:val="Textoennegrita"/>
                <w:rFonts w:ascii="Arial" w:hAnsi="Arial" w:cs="Arial"/>
                <w:b w:val="0"/>
                <w:bCs w:val="0"/>
                <w:highlight w:val="yellow"/>
              </w:rPr>
              <w:t>02</w:t>
            </w:r>
            <w:r w:rsidR="003C76E4" w:rsidRPr="003C76E4">
              <w:rPr>
                <w:rStyle w:val="Textoennegrita"/>
                <w:rFonts w:ascii="Arial" w:hAnsi="Arial" w:cs="Arial"/>
                <w:b w:val="0"/>
                <w:bCs w:val="0"/>
                <w:highlight w:val="yellow"/>
              </w:rPr>
              <w:t>1</w:t>
            </w:r>
            <w:r w:rsidRPr="005C3D38">
              <w:rPr>
                <w:rStyle w:val="Textoennegrita"/>
                <w:rFonts w:ascii="Arial" w:hAnsi="Arial" w:cs="Arial"/>
                <w:b w:val="0"/>
                <w:bCs w:val="0"/>
              </w:rPr>
              <w:t xml:space="preserve">, para lo cual los beneficiarios deberán presentar según sea el </w:t>
            </w:r>
            <w:r>
              <w:rPr>
                <w:rStyle w:val="Textoennegrita"/>
                <w:rFonts w:ascii="Arial" w:hAnsi="Arial" w:cs="Arial"/>
                <w:b w:val="0"/>
                <w:bCs w:val="0"/>
              </w:rPr>
              <w:t>caso la siguiente documentación…</w:t>
            </w:r>
          </w:p>
          <w:p w:rsidR="003C76E4" w:rsidRPr="003C76E4" w:rsidRDefault="003C76E4" w:rsidP="003C76E4">
            <w:pPr>
              <w:autoSpaceDE w:val="0"/>
              <w:autoSpaceDN w:val="0"/>
              <w:adjustRightInd w:val="0"/>
              <w:jc w:val="both"/>
              <w:rPr>
                <w:rStyle w:val="Textoennegrita"/>
                <w:rFonts w:ascii="Arial" w:hAnsi="Arial" w:cs="Arial"/>
                <w:b w:val="0"/>
                <w:bCs w:val="0"/>
              </w:rPr>
            </w:pPr>
          </w:p>
          <w:p w:rsidR="003C76E4" w:rsidRDefault="003C76E4" w:rsidP="003C76E4">
            <w:pPr>
              <w:autoSpaceDE w:val="0"/>
              <w:autoSpaceDN w:val="0"/>
              <w:adjustRightInd w:val="0"/>
              <w:jc w:val="both"/>
              <w:rPr>
                <w:rStyle w:val="Textoennegrita"/>
                <w:rFonts w:ascii="Arial" w:hAnsi="Arial" w:cs="Arial"/>
                <w:b w:val="0"/>
                <w:bCs w:val="0"/>
              </w:rPr>
            </w:pPr>
            <w:r w:rsidRPr="003C76E4">
              <w:rPr>
                <w:rStyle w:val="Textoennegrita"/>
                <w:rFonts w:ascii="Arial" w:hAnsi="Arial" w:cs="Arial"/>
                <w:b w:val="0"/>
                <w:bCs w:val="0"/>
              </w:rPr>
              <w:t>Para los cursos de la Academia M</w:t>
            </w:r>
            <w:r>
              <w:rPr>
                <w:rStyle w:val="Textoennegrita"/>
                <w:rFonts w:ascii="Arial" w:hAnsi="Arial" w:cs="Arial"/>
                <w:b w:val="0"/>
                <w:bCs w:val="0"/>
              </w:rPr>
              <w:t xml:space="preserve">unicipal, si el pago se realiza después del día cinco se hará </w:t>
            </w:r>
            <w:r w:rsidRPr="003C76E4">
              <w:rPr>
                <w:rStyle w:val="Textoennegrita"/>
                <w:rFonts w:ascii="Arial" w:hAnsi="Arial" w:cs="Arial"/>
                <w:b w:val="0"/>
                <w:bCs w:val="0"/>
              </w:rPr>
              <w:t xml:space="preserve">acreedor a un pago adicional de:           </w:t>
            </w:r>
            <w:r>
              <w:rPr>
                <w:rStyle w:val="Textoennegrita"/>
                <w:rFonts w:ascii="Arial" w:hAnsi="Arial" w:cs="Arial"/>
                <w:b w:val="0"/>
                <w:bCs w:val="0"/>
              </w:rPr>
              <w:t xml:space="preserve">                               </w:t>
            </w:r>
          </w:p>
          <w:p w:rsidR="003C76E4" w:rsidRPr="003C76E4" w:rsidRDefault="003C76E4" w:rsidP="003C76E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3C76E4">
              <w:rPr>
                <w:rStyle w:val="Textoennegrita"/>
                <w:rFonts w:ascii="Arial" w:hAnsi="Arial" w:cs="Arial"/>
                <w:b w:val="0"/>
                <w:bCs w:val="0"/>
                <w:highlight w:val="yellow"/>
              </w:rPr>
              <w:t>$ 20.00</w:t>
            </w:r>
          </w:p>
          <w:p w:rsidR="003C76E4" w:rsidRPr="003C76E4" w:rsidRDefault="003C76E4" w:rsidP="003C76E4">
            <w:pPr>
              <w:autoSpaceDE w:val="0"/>
              <w:autoSpaceDN w:val="0"/>
              <w:adjustRightInd w:val="0"/>
              <w:jc w:val="both"/>
              <w:rPr>
                <w:rStyle w:val="Textoennegrita"/>
                <w:rFonts w:ascii="Arial" w:hAnsi="Arial" w:cs="Arial"/>
                <w:b w:val="0"/>
                <w:bCs w:val="0"/>
              </w:rPr>
            </w:pPr>
          </w:p>
          <w:p w:rsidR="003C76E4" w:rsidRPr="003C76E4" w:rsidRDefault="003C76E4" w:rsidP="003C76E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IV…</w:t>
            </w:r>
          </w:p>
          <w:p w:rsidR="003C76E4" w:rsidRPr="003C76E4" w:rsidRDefault="003C76E4" w:rsidP="003C76E4">
            <w:pPr>
              <w:autoSpaceDE w:val="0"/>
              <w:autoSpaceDN w:val="0"/>
              <w:adjustRightInd w:val="0"/>
              <w:jc w:val="both"/>
              <w:rPr>
                <w:rStyle w:val="Textoennegrita"/>
                <w:rFonts w:ascii="Arial" w:hAnsi="Arial" w:cs="Arial"/>
                <w:b w:val="0"/>
                <w:bCs w:val="0"/>
              </w:rPr>
            </w:pPr>
          </w:p>
          <w:p w:rsidR="00E05ED1" w:rsidRPr="00B679BC" w:rsidRDefault="003C76E4" w:rsidP="003C76E4">
            <w:pPr>
              <w:autoSpaceDE w:val="0"/>
              <w:autoSpaceDN w:val="0"/>
              <w:adjustRightInd w:val="0"/>
              <w:jc w:val="both"/>
              <w:rPr>
                <w:rStyle w:val="Textoennegrita"/>
                <w:rFonts w:ascii="Arial" w:hAnsi="Arial" w:cs="Arial"/>
                <w:b w:val="0"/>
                <w:bCs w:val="0"/>
              </w:rPr>
            </w:pPr>
            <w:r w:rsidRPr="003C76E4">
              <w:rPr>
                <w:rStyle w:val="Textoennegrita"/>
                <w:rFonts w:ascii="Arial" w:hAnsi="Arial" w:cs="Arial"/>
                <w:b w:val="0"/>
                <w:bCs w:val="0"/>
                <w:highlight w:val="yellow"/>
              </w:rPr>
              <w:t>V. Costo por credencial expedida, o reposición de la misma:          $ 40.00</w:t>
            </w:r>
          </w:p>
        </w:tc>
        <w:tc>
          <w:tcPr>
            <w:tcW w:w="4270" w:type="dxa"/>
          </w:tcPr>
          <w:p w:rsid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Artículo 117. Las personas que requieran de los Servicios de la Academia Municipal</w:t>
            </w:r>
            <w:r>
              <w:rPr>
                <w:rStyle w:val="Textoennegrita"/>
                <w:rFonts w:ascii="Arial" w:hAnsi="Arial" w:cs="Arial"/>
                <w:b w:val="0"/>
                <w:bCs w:val="0"/>
              </w:rPr>
              <w:t>…</w:t>
            </w:r>
            <w:r w:rsidRPr="005C3D38">
              <w:rPr>
                <w:rStyle w:val="Textoennegrita"/>
                <w:rFonts w:ascii="Arial" w:hAnsi="Arial" w:cs="Arial"/>
                <w:b w:val="0"/>
                <w:bCs w:val="0"/>
              </w:rPr>
              <w:t xml:space="preserve"> </w:t>
            </w:r>
          </w:p>
          <w:p w:rsidR="005C3D38" w:rsidRPr="005C3D38" w:rsidRDefault="005C3D38" w:rsidP="005C3D38">
            <w:pPr>
              <w:autoSpaceDE w:val="0"/>
              <w:autoSpaceDN w:val="0"/>
              <w:adjustRightInd w:val="0"/>
              <w:jc w:val="both"/>
              <w:rPr>
                <w:rStyle w:val="Textoennegrita"/>
                <w:rFonts w:ascii="Arial" w:hAnsi="Arial" w:cs="Arial"/>
                <w:b w:val="0"/>
                <w:bCs w:val="0"/>
              </w:rPr>
            </w:pPr>
          </w:p>
          <w:p w:rsidR="005C3D38" w:rsidRDefault="003C76E4" w:rsidP="003C76E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y II…</w:t>
            </w:r>
          </w:p>
          <w:p w:rsidR="003C76E4" w:rsidRPr="005C3D38" w:rsidRDefault="003C76E4" w:rsidP="003C76E4">
            <w:pPr>
              <w:autoSpaceDE w:val="0"/>
              <w:autoSpaceDN w:val="0"/>
              <w:adjustRightInd w:val="0"/>
              <w:jc w:val="both"/>
              <w:rPr>
                <w:rStyle w:val="Textoennegrita"/>
                <w:rFonts w:ascii="Arial" w:hAnsi="Arial" w:cs="Arial"/>
                <w:b w:val="0"/>
                <w:bCs w:val="0"/>
              </w:rPr>
            </w:pPr>
          </w:p>
          <w:p w:rsidR="005C3D38" w:rsidRP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III. A los contribuyentes pensionados y a los que acrediten ser ciudadanos mexicanos y tener 60 años o más y a los trabajadores del Municipio o algún familiar directo (hijos y cónyuge) se les aplicará un descuento del 50% sobre el monto a pag</w:t>
            </w:r>
            <w:r w:rsidR="003C76E4">
              <w:rPr>
                <w:rStyle w:val="Textoennegrita"/>
                <w:rFonts w:ascii="Arial" w:hAnsi="Arial" w:cs="Arial"/>
                <w:b w:val="0"/>
                <w:bCs w:val="0"/>
              </w:rPr>
              <w:t>ar de los cursos por el año 2020</w:t>
            </w:r>
            <w:r w:rsidRPr="005C3D38">
              <w:rPr>
                <w:rStyle w:val="Textoennegrita"/>
                <w:rFonts w:ascii="Arial" w:hAnsi="Arial" w:cs="Arial"/>
                <w:b w:val="0"/>
                <w:bCs w:val="0"/>
              </w:rPr>
              <w:t xml:space="preserve">, para lo cual los beneficiarios deberán presentar según sea el </w:t>
            </w:r>
            <w:r>
              <w:rPr>
                <w:rStyle w:val="Textoennegrita"/>
                <w:rFonts w:ascii="Arial" w:hAnsi="Arial" w:cs="Arial"/>
                <w:b w:val="0"/>
                <w:bCs w:val="0"/>
              </w:rPr>
              <w:t>caso la siguiente documentación…</w:t>
            </w:r>
          </w:p>
          <w:p w:rsidR="003C76E4" w:rsidRPr="003C76E4" w:rsidRDefault="003C76E4" w:rsidP="003C76E4">
            <w:pPr>
              <w:autoSpaceDE w:val="0"/>
              <w:autoSpaceDN w:val="0"/>
              <w:adjustRightInd w:val="0"/>
              <w:jc w:val="both"/>
              <w:rPr>
                <w:rStyle w:val="Textoennegrita"/>
                <w:rFonts w:ascii="Arial" w:hAnsi="Arial" w:cs="Arial"/>
                <w:b w:val="0"/>
                <w:bCs w:val="0"/>
              </w:rPr>
            </w:pPr>
          </w:p>
          <w:p w:rsidR="003C76E4" w:rsidRDefault="003C76E4" w:rsidP="003C76E4">
            <w:pPr>
              <w:autoSpaceDE w:val="0"/>
              <w:autoSpaceDN w:val="0"/>
              <w:adjustRightInd w:val="0"/>
              <w:jc w:val="both"/>
              <w:rPr>
                <w:rStyle w:val="Textoennegrita"/>
                <w:rFonts w:ascii="Arial" w:hAnsi="Arial" w:cs="Arial"/>
                <w:b w:val="0"/>
                <w:bCs w:val="0"/>
              </w:rPr>
            </w:pPr>
            <w:r w:rsidRPr="003C76E4">
              <w:rPr>
                <w:rStyle w:val="Textoennegrita"/>
                <w:rFonts w:ascii="Arial" w:hAnsi="Arial" w:cs="Arial"/>
                <w:b w:val="0"/>
                <w:bCs w:val="0"/>
              </w:rPr>
              <w:t>Para los cursos de la Academia M</w:t>
            </w:r>
            <w:r>
              <w:rPr>
                <w:rStyle w:val="Textoennegrita"/>
                <w:rFonts w:ascii="Arial" w:hAnsi="Arial" w:cs="Arial"/>
                <w:b w:val="0"/>
                <w:bCs w:val="0"/>
              </w:rPr>
              <w:t xml:space="preserve">unicipal, si el pago se realiza </w:t>
            </w:r>
            <w:r w:rsidRPr="003C76E4">
              <w:rPr>
                <w:rStyle w:val="Textoennegrita"/>
                <w:rFonts w:ascii="Arial" w:hAnsi="Arial" w:cs="Arial"/>
                <w:b w:val="0"/>
                <w:bCs w:val="0"/>
              </w:rPr>
              <w:t xml:space="preserve">después del día cinco se hará acreedor a un pago adicional de:                                             </w:t>
            </w:r>
          </w:p>
          <w:p w:rsidR="003C76E4" w:rsidRPr="003C76E4" w:rsidRDefault="003C76E4" w:rsidP="003C76E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3C76E4">
              <w:rPr>
                <w:rStyle w:val="Textoennegrita"/>
                <w:rFonts w:ascii="Arial" w:hAnsi="Arial" w:cs="Arial"/>
                <w:b w:val="0"/>
                <w:bCs w:val="0"/>
              </w:rPr>
              <w:t>$ 8.50</w:t>
            </w:r>
          </w:p>
          <w:p w:rsidR="003C76E4" w:rsidRPr="003C76E4" w:rsidRDefault="003C76E4" w:rsidP="003C76E4">
            <w:pPr>
              <w:autoSpaceDE w:val="0"/>
              <w:autoSpaceDN w:val="0"/>
              <w:adjustRightInd w:val="0"/>
              <w:jc w:val="both"/>
              <w:rPr>
                <w:rStyle w:val="Textoennegrita"/>
                <w:rFonts w:ascii="Arial" w:hAnsi="Arial" w:cs="Arial"/>
                <w:b w:val="0"/>
                <w:bCs w:val="0"/>
              </w:rPr>
            </w:pPr>
          </w:p>
          <w:p w:rsidR="00E05ED1" w:rsidRPr="00B679BC" w:rsidRDefault="003C76E4" w:rsidP="003C76E4">
            <w:pPr>
              <w:autoSpaceDE w:val="0"/>
              <w:autoSpaceDN w:val="0"/>
              <w:adjustRightInd w:val="0"/>
              <w:jc w:val="both"/>
              <w:rPr>
                <w:rStyle w:val="Textoennegrita"/>
                <w:rFonts w:ascii="Arial" w:hAnsi="Arial" w:cs="Arial"/>
                <w:b w:val="0"/>
                <w:bCs w:val="0"/>
              </w:rPr>
            </w:pPr>
            <w:r w:rsidRPr="003C76E4">
              <w:rPr>
                <w:rStyle w:val="Textoennegrita"/>
                <w:rFonts w:ascii="Arial" w:hAnsi="Arial" w:cs="Arial"/>
                <w:b w:val="0"/>
                <w:bCs w:val="0"/>
              </w:rPr>
              <w:t>IV</w:t>
            </w:r>
            <w:r>
              <w:rPr>
                <w:rStyle w:val="Textoennegrita"/>
                <w:rFonts w:ascii="Arial" w:hAnsi="Arial" w:cs="Arial"/>
                <w:b w:val="0"/>
                <w:bCs w:val="0"/>
              </w:rPr>
              <w:t>…</w:t>
            </w:r>
          </w:p>
        </w:tc>
      </w:tr>
    </w:tbl>
    <w:p w:rsidR="003C76E4" w:rsidRPr="003C76E4" w:rsidRDefault="003C76E4" w:rsidP="003C76E4">
      <w:pPr>
        <w:spacing w:line="360" w:lineRule="auto"/>
        <w:jc w:val="both"/>
        <w:rPr>
          <w:rFonts w:ascii="Arial" w:hAnsi="Arial" w:cs="Arial"/>
          <w:b/>
        </w:rPr>
      </w:pPr>
      <w:r w:rsidRPr="003C76E4">
        <w:rPr>
          <w:rFonts w:ascii="Arial" w:hAnsi="Arial" w:cs="Arial"/>
          <w:b/>
        </w:rPr>
        <w:lastRenderedPageBreak/>
        <w:t>Artículo 118, Fracción I, Inciso b)</w:t>
      </w:r>
    </w:p>
    <w:p w:rsidR="000A7A57" w:rsidRDefault="003C76E4" w:rsidP="003C76E4">
      <w:pPr>
        <w:spacing w:line="360" w:lineRule="auto"/>
        <w:jc w:val="both"/>
        <w:rPr>
          <w:rFonts w:ascii="Arial" w:hAnsi="Arial" w:cs="Arial"/>
        </w:rPr>
      </w:pPr>
      <w:r w:rsidRPr="003C76E4">
        <w:rPr>
          <w:rFonts w:ascii="Arial" w:hAnsi="Arial" w:cs="Arial"/>
        </w:rPr>
        <w:t>Se modifican el nombre de la dependencia ya que su nombre correcto es Coordinación General de Gestión Integral de la Ciudad.</w:t>
      </w:r>
    </w:p>
    <w:p w:rsidR="00076838" w:rsidRPr="003C76E4" w:rsidRDefault="00076838" w:rsidP="003C76E4">
      <w:pPr>
        <w:spacing w:line="360" w:lineRule="auto"/>
        <w:jc w:val="both"/>
        <w:rPr>
          <w:rFonts w:ascii="Arial" w:hAnsi="Arial" w:cs="Arial"/>
        </w:rPr>
      </w:pPr>
    </w:p>
    <w:p w:rsidR="003C76E4" w:rsidRPr="003C76E4" w:rsidRDefault="003C76E4" w:rsidP="003C76E4">
      <w:pPr>
        <w:spacing w:line="360" w:lineRule="auto"/>
        <w:jc w:val="both"/>
        <w:rPr>
          <w:rFonts w:ascii="Arial" w:hAnsi="Arial" w:cs="Arial"/>
          <w:b/>
        </w:rPr>
      </w:pPr>
      <w:r w:rsidRPr="003C76E4">
        <w:rPr>
          <w:rFonts w:ascii="Arial" w:hAnsi="Arial" w:cs="Arial"/>
          <w:b/>
        </w:rPr>
        <w:t>Artículo 118, Fracción I, Inciso p)</w:t>
      </w:r>
    </w:p>
    <w:p w:rsidR="003C76E4" w:rsidRDefault="003C76E4" w:rsidP="003C76E4">
      <w:pPr>
        <w:spacing w:line="360" w:lineRule="auto"/>
        <w:jc w:val="both"/>
        <w:rPr>
          <w:rFonts w:ascii="Arial" w:hAnsi="Arial" w:cs="Arial"/>
        </w:rPr>
      </w:pPr>
      <w:r w:rsidRPr="003C76E4">
        <w:rPr>
          <w:rFonts w:ascii="Arial" w:hAnsi="Arial" w:cs="Arial"/>
        </w:rPr>
        <w:t>Se modifican el nombre de la dependencia ya que su nombre correcto es Coordinación General de Gestión Integral de la Ciudad, además de eliminar la palabra “bitácora” ya que no es correcta.</w:t>
      </w:r>
    </w:p>
    <w:p w:rsidR="003C76E4" w:rsidRDefault="003C76E4" w:rsidP="003C76E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E05ED1" w:rsidRPr="0096644A" w:rsidTr="00076324">
        <w:trPr>
          <w:trHeight w:val="562"/>
        </w:trPr>
        <w:tc>
          <w:tcPr>
            <w:tcW w:w="4219"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0A7A57">
              <w:rPr>
                <w:rFonts w:ascii="Arial" w:hAnsi="Arial" w:cs="Arial"/>
                <w:b/>
              </w:rPr>
              <w:t>2</w:t>
            </w:r>
            <w:r w:rsidR="00106432">
              <w:rPr>
                <w:rFonts w:ascii="Arial" w:hAnsi="Arial" w:cs="Arial"/>
                <w:b/>
              </w:rPr>
              <w:t>1</w:t>
            </w:r>
          </w:p>
        </w:tc>
        <w:tc>
          <w:tcPr>
            <w:tcW w:w="4270"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06432">
              <w:rPr>
                <w:rFonts w:ascii="Arial" w:hAnsi="Arial" w:cs="Arial"/>
                <w:b/>
              </w:rPr>
              <w:t>20</w:t>
            </w:r>
          </w:p>
        </w:tc>
      </w:tr>
      <w:tr w:rsidR="00E05ED1" w:rsidRPr="0096644A" w:rsidTr="00106432">
        <w:trPr>
          <w:trHeight w:val="1126"/>
        </w:trPr>
        <w:tc>
          <w:tcPr>
            <w:tcW w:w="4219" w:type="dxa"/>
          </w:tcPr>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TÍTULO QUINTO</w:t>
            </w:r>
          </w:p>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Productos</w:t>
            </w:r>
          </w:p>
          <w:p w:rsidR="00C7772B" w:rsidRPr="00C7772B" w:rsidRDefault="00C7772B" w:rsidP="00C7772B">
            <w:pPr>
              <w:autoSpaceDE w:val="0"/>
              <w:autoSpaceDN w:val="0"/>
              <w:adjustRightInd w:val="0"/>
              <w:rPr>
                <w:rStyle w:val="Textoennegrita"/>
                <w:rFonts w:ascii="Arial" w:hAnsi="Arial" w:cs="Arial"/>
                <w:bCs w:val="0"/>
              </w:rPr>
            </w:pPr>
          </w:p>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CAPÍTULO PRIMERO</w:t>
            </w:r>
          </w:p>
          <w:p w:rsidR="00C7772B" w:rsidRPr="00C7772B" w:rsidRDefault="00C7772B" w:rsidP="00C7772B">
            <w:pPr>
              <w:autoSpaceDE w:val="0"/>
              <w:autoSpaceDN w:val="0"/>
              <w:adjustRightInd w:val="0"/>
              <w:rPr>
                <w:rStyle w:val="Textoennegrita"/>
                <w:rFonts w:ascii="Arial" w:hAnsi="Arial" w:cs="Arial"/>
                <w:b w:val="0"/>
                <w:bCs w:val="0"/>
              </w:rPr>
            </w:pPr>
            <w:r w:rsidRPr="00C7772B">
              <w:rPr>
                <w:rStyle w:val="Textoennegrita"/>
                <w:rFonts w:ascii="Arial" w:hAnsi="Arial" w:cs="Arial"/>
                <w:bCs w:val="0"/>
              </w:rPr>
              <w:t>Productos de Tipo Corriente</w:t>
            </w:r>
          </w:p>
          <w:p w:rsidR="00C7772B" w:rsidRPr="00C7772B" w:rsidRDefault="00C7772B" w:rsidP="00C7772B">
            <w:pPr>
              <w:autoSpaceDE w:val="0"/>
              <w:autoSpaceDN w:val="0"/>
              <w:adjustRightInd w:val="0"/>
              <w:jc w:val="left"/>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Artículo 118. Los productos por concepto de formas impresas, calcomanías, credenciales y</w:t>
            </w:r>
            <w:r>
              <w:rPr>
                <w:rStyle w:val="Textoennegrita"/>
                <w:rFonts w:ascii="Arial" w:hAnsi="Arial" w:cs="Arial"/>
                <w:b w:val="0"/>
                <w:bCs w:val="0"/>
              </w:rPr>
              <w:t xml:space="preserve"> otros medios de identificación…</w:t>
            </w: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 xml:space="preserve">                                                                                                                     I. Formas Impresas:</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w:t>
            </w:r>
            <w:r>
              <w:rPr>
                <w:rStyle w:val="Textoennegrita"/>
                <w:rFonts w:ascii="Arial" w:hAnsi="Arial" w:cs="Arial"/>
                <w:b w:val="0"/>
                <w:bCs w:val="0"/>
              </w:rPr>
              <w:t>…</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Default="003C76E4" w:rsidP="006162D4">
            <w:pPr>
              <w:autoSpaceDE w:val="0"/>
              <w:autoSpaceDN w:val="0"/>
              <w:adjustRightInd w:val="0"/>
              <w:jc w:val="both"/>
              <w:rPr>
                <w:rStyle w:val="Textoennegrita"/>
                <w:rFonts w:ascii="Arial" w:hAnsi="Arial" w:cs="Arial"/>
                <w:b w:val="0"/>
                <w:bCs w:val="0"/>
              </w:rPr>
            </w:pPr>
            <w:r w:rsidRPr="003C76E4">
              <w:rPr>
                <w:rStyle w:val="Textoennegrita"/>
                <w:rFonts w:ascii="Arial" w:hAnsi="Arial" w:cs="Arial"/>
                <w:b w:val="0"/>
                <w:bCs w:val="0"/>
              </w:rPr>
              <w:t xml:space="preserve">b) Para solicitud de licencias de la </w:t>
            </w:r>
            <w:r w:rsidRPr="006162D4">
              <w:rPr>
                <w:rStyle w:val="Textoennegrita"/>
                <w:rFonts w:ascii="Arial" w:hAnsi="Arial" w:cs="Arial"/>
                <w:b w:val="0"/>
                <w:bCs w:val="0"/>
                <w:highlight w:val="yellow"/>
              </w:rPr>
              <w:t>Coordinación General de Gestión Integral de la Ciudad</w:t>
            </w:r>
            <w:r w:rsidRPr="003C76E4">
              <w:rPr>
                <w:rStyle w:val="Textoennegrita"/>
                <w:rFonts w:ascii="Arial" w:hAnsi="Arial" w:cs="Arial"/>
                <w:b w:val="0"/>
                <w:bCs w:val="0"/>
              </w:rPr>
              <w:t xml:space="preserve">:     </w:t>
            </w:r>
            <w:r w:rsidR="006162D4">
              <w:rPr>
                <w:rStyle w:val="Textoennegrita"/>
                <w:rFonts w:ascii="Arial" w:hAnsi="Arial" w:cs="Arial"/>
                <w:b w:val="0"/>
                <w:bCs w:val="0"/>
              </w:rPr>
              <w:t xml:space="preserve">        </w:t>
            </w:r>
            <w:r w:rsidRPr="003C76E4">
              <w:rPr>
                <w:rStyle w:val="Textoennegrita"/>
                <w:rFonts w:ascii="Arial" w:hAnsi="Arial" w:cs="Arial"/>
                <w:b w:val="0"/>
                <w:bCs w:val="0"/>
              </w:rPr>
              <w:t>$ 67.00</w:t>
            </w:r>
          </w:p>
          <w:p w:rsidR="006162D4" w:rsidRPr="00C7772B" w:rsidRDefault="006162D4" w:rsidP="00C7772B">
            <w:pPr>
              <w:autoSpaceDE w:val="0"/>
              <w:autoSpaceDN w:val="0"/>
              <w:adjustRightInd w:val="0"/>
              <w:jc w:val="both"/>
              <w:rPr>
                <w:rStyle w:val="Textoennegrita"/>
                <w:rFonts w:ascii="Arial" w:hAnsi="Arial" w:cs="Arial"/>
                <w:b w:val="0"/>
                <w:bCs w:val="0"/>
              </w:rPr>
            </w:pPr>
          </w:p>
          <w:p w:rsidR="00C7772B" w:rsidRDefault="006162D4"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c) a o)…</w:t>
            </w:r>
          </w:p>
          <w:p w:rsidR="006162D4" w:rsidRDefault="006162D4" w:rsidP="00C7772B">
            <w:pPr>
              <w:autoSpaceDE w:val="0"/>
              <w:autoSpaceDN w:val="0"/>
              <w:adjustRightInd w:val="0"/>
              <w:jc w:val="both"/>
              <w:rPr>
                <w:rStyle w:val="Textoennegrita"/>
                <w:rFonts w:ascii="Arial" w:hAnsi="Arial" w:cs="Arial"/>
                <w:b w:val="0"/>
                <w:bCs w:val="0"/>
              </w:rPr>
            </w:pPr>
          </w:p>
          <w:p w:rsidR="006162D4" w:rsidRPr="006162D4" w:rsidRDefault="006162D4" w:rsidP="006162D4">
            <w:pPr>
              <w:autoSpaceDE w:val="0"/>
              <w:autoSpaceDN w:val="0"/>
              <w:adjustRightInd w:val="0"/>
              <w:jc w:val="both"/>
              <w:rPr>
                <w:rStyle w:val="Textoennegrita"/>
                <w:rFonts w:ascii="Arial" w:hAnsi="Arial" w:cs="Arial"/>
                <w:b w:val="0"/>
                <w:bCs w:val="0"/>
              </w:rPr>
            </w:pPr>
            <w:r w:rsidRPr="006162D4">
              <w:rPr>
                <w:rStyle w:val="Textoennegrita"/>
                <w:rFonts w:ascii="Arial" w:hAnsi="Arial" w:cs="Arial"/>
                <w:b w:val="0"/>
                <w:bCs w:val="0"/>
              </w:rPr>
              <w:t xml:space="preserve">p) </w:t>
            </w:r>
            <w:r w:rsidRPr="006162D4">
              <w:rPr>
                <w:rStyle w:val="Textoennegrita"/>
                <w:rFonts w:ascii="Arial" w:hAnsi="Arial" w:cs="Arial"/>
                <w:b w:val="0"/>
                <w:bCs w:val="0"/>
                <w:highlight w:val="yellow"/>
              </w:rPr>
              <w:t>Memoria oficial para control de ejecución de obra, para la Coordinación General de Gestión Integral de la Ciudad, cada forma de</w:t>
            </w:r>
            <w:r w:rsidRPr="006162D4">
              <w:rPr>
                <w:rStyle w:val="Textoennegrita"/>
                <w:rFonts w:ascii="Arial" w:hAnsi="Arial" w:cs="Arial"/>
                <w:b w:val="0"/>
                <w:bCs w:val="0"/>
              </w:rPr>
              <w:t>:</w:t>
            </w:r>
          </w:p>
          <w:p w:rsidR="006162D4" w:rsidRPr="006162D4" w:rsidRDefault="006162D4" w:rsidP="006162D4">
            <w:pPr>
              <w:autoSpaceDE w:val="0"/>
              <w:autoSpaceDN w:val="0"/>
              <w:adjustRightInd w:val="0"/>
              <w:jc w:val="both"/>
              <w:rPr>
                <w:rStyle w:val="Textoennegrita"/>
                <w:rFonts w:ascii="Arial" w:hAnsi="Arial" w:cs="Arial"/>
                <w:b w:val="0"/>
                <w:bCs w:val="0"/>
              </w:rPr>
            </w:pPr>
          </w:p>
          <w:p w:rsidR="006162D4" w:rsidRDefault="006162D4" w:rsidP="006162D4">
            <w:pPr>
              <w:autoSpaceDE w:val="0"/>
              <w:autoSpaceDN w:val="0"/>
              <w:adjustRightInd w:val="0"/>
              <w:jc w:val="both"/>
              <w:rPr>
                <w:rStyle w:val="Textoennegrita"/>
                <w:rFonts w:ascii="Arial" w:hAnsi="Arial" w:cs="Arial"/>
                <w:b w:val="0"/>
                <w:bCs w:val="0"/>
              </w:rPr>
            </w:pPr>
            <w:r w:rsidRPr="006162D4">
              <w:rPr>
                <w:rStyle w:val="Textoennegrita"/>
                <w:rFonts w:ascii="Arial" w:hAnsi="Arial" w:cs="Arial"/>
                <w:b w:val="0"/>
                <w:bCs w:val="0"/>
              </w:rPr>
              <w:t>1</w:t>
            </w:r>
            <w:r>
              <w:rPr>
                <w:rStyle w:val="Textoennegrita"/>
                <w:rFonts w:ascii="Arial" w:hAnsi="Arial" w:cs="Arial"/>
                <w:b w:val="0"/>
                <w:bCs w:val="0"/>
              </w:rPr>
              <w:t xml:space="preserve"> a 3…</w:t>
            </w:r>
          </w:p>
          <w:p w:rsidR="006162D4" w:rsidRDefault="006162D4" w:rsidP="006162D4">
            <w:pPr>
              <w:autoSpaceDE w:val="0"/>
              <w:autoSpaceDN w:val="0"/>
              <w:adjustRightInd w:val="0"/>
              <w:jc w:val="both"/>
              <w:rPr>
                <w:rStyle w:val="Textoennegrita"/>
                <w:rFonts w:ascii="Arial" w:hAnsi="Arial" w:cs="Arial"/>
                <w:b w:val="0"/>
                <w:bCs w:val="0"/>
              </w:rPr>
            </w:pPr>
          </w:p>
          <w:p w:rsidR="006162D4" w:rsidRDefault="006162D4" w:rsidP="006162D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q) a ad)…</w:t>
            </w:r>
          </w:p>
          <w:p w:rsidR="006162D4" w:rsidRDefault="006162D4" w:rsidP="006162D4">
            <w:pPr>
              <w:autoSpaceDE w:val="0"/>
              <w:autoSpaceDN w:val="0"/>
              <w:adjustRightInd w:val="0"/>
              <w:jc w:val="both"/>
              <w:rPr>
                <w:rStyle w:val="Textoennegrita"/>
                <w:rFonts w:ascii="Arial" w:hAnsi="Arial" w:cs="Arial"/>
                <w:b w:val="0"/>
                <w:bCs w:val="0"/>
              </w:rPr>
            </w:pPr>
          </w:p>
          <w:p w:rsidR="006162D4" w:rsidRPr="00C7772B" w:rsidRDefault="006162D4" w:rsidP="006162D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tc>
        <w:tc>
          <w:tcPr>
            <w:tcW w:w="4270" w:type="dxa"/>
          </w:tcPr>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lastRenderedPageBreak/>
              <w:t>TÍTULO QUINTO</w:t>
            </w:r>
          </w:p>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Productos</w:t>
            </w:r>
          </w:p>
          <w:p w:rsidR="000A7A57" w:rsidRPr="00C7772B" w:rsidRDefault="000A7A57" w:rsidP="00C7772B">
            <w:pPr>
              <w:autoSpaceDE w:val="0"/>
              <w:autoSpaceDN w:val="0"/>
              <w:adjustRightInd w:val="0"/>
              <w:rPr>
                <w:rStyle w:val="Textoennegrita"/>
                <w:rFonts w:ascii="Arial" w:hAnsi="Arial" w:cs="Arial"/>
                <w:bCs w:val="0"/>
              </w:rPr>
            </w:pPr>
          </w:p>
          <w:p w:rsidR="000A7A57" w:rsidRPr="00C7772B" w:rsidRDefault="000A7A57"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CAPÍTULO PRIMERO</w:t>
            </w:r>
          </w:p>
          <w:p w:rsidR="000A7A57" w:rsidRPr="00C7772B" w:rsidRDefault="000A7A57"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Productos de Tipo Corriente</w:t>
            </w:r>
          </w:p>
          <w:p w:rsidR="000A7A57" w:rsidRPr="00C7772B" w:rsidRDefault="000A7A57" w:rsidP="00C7772B">
            <w:pPr>
              <w:autoSpaceDE w:val="0"/>
              <w:autoSpaceDN w:val="0"/>
              <w:adjustRightInd w:val="0"/>
              <w:jc w:val="left"/>
              <w:rPr>
                <w:rStyle w:val="Textoennegrita"/>
                <w:rFonts w:ascii="Arial" w:hAnsi="Arial" w:cs="Arial"/>
                <w:b w:val="0"/>
                <w:bCs w:val="0"/>
              </w:rPr>
            </w:pPr>
          </w:p>
          <w:p w:rsidR="000A7A57"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Artículo 118. Los productos por concepto de formas impresas, calcomanías, credenciales y</w:t>
            </w:r>
            <w:r w:rsidR="00C7772B">
              <w:rPr>
                <w:rStyle w:val="Textoennegrita"/>
                <w:rFonts w:ascii="Arial" w:hAnsi="Arial" w:cs="Arial"/>
                <w:b w:val="0"/>
                <w:bCs w:val="0"/>
              </w:rPr>
              <w:t xml:space="preserve"> otros medios de identificación…</w:t>
            </w:r>
          </w:p>
          <w:p w:rsidR="00C7772B" w:rsidRPr="00C7772B" w:rsidRDefault="00C7772B" w:rsidP="00C7772B">
            <w:pPr>
              <w:autoSpaceDE w:val="0"/>
              <w:autoSpaceDN w:val="0"/>
              <w:adjustRightInd w:val="0"/>
              <w:jc w:val="both"/>
              <w:rPr>
                <w:rStyle w:val="Textoennegrita"/>
                <w:rFonts w:ascii="Arial" w:hAnsi="Arial" w:cs="Arial"/>
                <w:b w:val="0"/>
                <w:bCs w:val="0"/>
              </w:rPr>
            </w:pPr>
          </w:p>
          <w:p w:rsidR="000A7A57" w:rsidRPr="00C7772B"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I. Formas Impresas:</w:t>
            </w:r>
          </w:p>
          <w:p w:rsidR="000A7A57" w:rsidRPr="00C7772B" w:rsidRDefault="000A7A57" w:rsidP="00C7772B">
            <w:pPr>
              <w:autoSpaceDE w:val="0"/>
              <w:autoSpaceDN w:val="0"/>
              <w:adjustRightInd w:val="0"/>
              <w:jc w:val="both"/>
              <w:rPr>
                <w:rStyle w:val="Textoennegrita"/>
                <w:rFonts w:ascii="Arial" w:hAnsi="Arial" w:cs="Arial"/>
                <w:b w:val="0"/>
                <w:bCs w:val="0"/>
              </w:rPr>
            </w:pPr>
          </w:p>
          <w:p w:rsidR="000A7A57" w:rsidRPr="00C7772B"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w:t>
            </w:r>
            <w:r w:rsidR="00C7772B">
              <w:rPr>
                <w:rStyle w:val="Textoennegrita"/>
                <w:rFonts w:ascii="Arial" w:hAnsi="Arial" w:cs="Arial"/>
                <w:b w:val="0"/>
                <w:bCs w:val="0"/>
              </w:rPr>
              <w:t>…</w:t>
            </w:r>
          </w:p>
          <w:p w:rsidR="000A7A57" w:rsidRPr="00C7772B" w:rsidRDefault="000A7A57" w:rsidP="00C7772B">
            <w:pPr>
              <w:autoSpaceDE w:val="0"/>
              <w:autoSpaceDN w:val="0"/>
              <w:adjustRightInd w:val="0"/>
              <w:jc w:val="both"/>
              <w:rPr>
                <w:rStyle w:val="Textoennegrita"/>
                <w:rFonts w:ascii="Arial" w:hAnsi="Arial" w:cs="Arial"/>
                <w:b w:val="0"/>
                <w:bCs w:val="0"/>
              </w:rPr>
            </w:pPr>
          </w:p>
          <w:p w:rsidR="00C7772B" w:rsidRDefault="003C76E4" w:rsidP="00C7772B">
            <w:pPr>
              <w:autoSpaceDE w:val="0"/>
              <w:autoSpaceDN w:val="0"/>
              <w:adjustRightInd w:val="0"/>
              <w:jc w:val="both"/>
              <w:rPr>
                <w:rStyle w:val="Textoennegrita"/>
                <w:rFonts w:ascii="Arial" w:hAnsi="Arial" w:cs="Arial"/>
                <w:b w:val="0"/>
                <w:bCs w:val="0"/>
              </w:rPr>
            </w:pPr>
            <w:r w:rsidRPr="003C76E4">
              <w:rPr>
                <w:rStyle w:val="Textoennegrita"/>
                <w:rFonts w:ascii="Arial" w:hAnsi="Arial" w:cs="Arial"/>
                <w:b w:val="0"/>
                <w:bCs w:val="0"/>
              </w:rPr>
              <w:t>b) Para solicitud de licencia</w:t>
            </w:r>
            <w:r>
              <w:rPr>
                <w:rStyle w:val="Textoennegrita"/>
                <w:rFonts w:ascii="Arial" w:hAnsi="Arial" w:cs="Arial"/>
                <w:b w:val="0"/>
                <w:bCs w:val="0"/>
              </w:rPr>
              <w:t xml:space="preserve">s de obras públicas:            </w:t>
            </w:r>
            <w:r w:rsidRPr="003C76E4">
              <w:rPr>
                <w:rStyle w:val="Textoennegrita"/>
                <w:rFonts w:ascii="Arial" w:hAnsi="Arial" w:cs="Arial"/>
                <w:b w:val="0"/>
                <w:bCs w:val="0"/>
              </w:rPr>
              <w:t xml:space="preserve">                      $ 64.00</w:t>
            </w:r>
          </w:p>
          <w:p w:rsidR="003C76E4" w:rsidRDefault="003C76E4" w:rsidP="00C7772B">
            <w:pPr>
              <w:autoSpaceDE w:val="0"/>
              <w:autoSpaceDN w:val="0"/>
              <w:adjustRightInd w:val="0"/>
              <w:jc w:val="both"/>
              <w:rPr>
                <w:rStyle w:val="Textoennegrita"/>
                <w:rFonts w:ascii="Arial" w:hAnsi="Arial" w:cs="Arial"/>
                <w:b w:val="0"/>
                <w:bCs w:val="0"/>
              </w:rPr>
            </w:pPr>
          </w:p>
          <w:p w:rsidR="006162D4" w:rsidRPr="00C7772B" w:rsidRDefault="006162D4" w:rsidP="00C7772B">
            <w:pPr>
              <w:autoSpaceDE w:val="0"/>
              <w:autoSpaceDN w:val="0"/>
              <w:adjustRightInd w:val="0"/>
              <w:jc w:val="both"/>
              <w:rPr>
                <w:rStyle w:val="Textoennegrita"/>
                <w:rFonts w:ascii="Arial" w:hAnsi="Arial" w:cs="Arial"/>
                <w:b w:val="0"/>
                <w:bCs w:val="0"/>
              </w:rPr>
            </w:pPr>
          </w:p>
          <w:p w:rsidR="00C7772B" w:rsidRDefault="006162D4"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c) a o)…</w:t>
            </w:r>
          </w:p>
          <w:p w:rsidR="006162D4" w:rsidRDefault="006162D4" w:rsidP="00C7772B">
            <w:pPr>
              <w:autoSpaceDE w:val="0"/>
              <w:autoSpaceDN w:val="0"/>
              <w:adjustRightInd w:val="0"/>
              <w:jc w:val="both"/>
              <w:rPr>
                <w:rStyle w:val="Textoennegrita"/>
                <w:rFonts w:ascii="Arial" w:hAnsi="Arial" w:cs="Arial"/>
                <w:b w:val="0"/>
                <w:bCs w:val="0"/>
              </w:rPr>
            </w:pPr>
          </w:p>
          <w:p w:rsidR="006162D4" w:rsidRPr="006162D4" w:rsidRDefault="006162D4" w:rsidP="006162D4">
            <w:pPr>
              <w:autoSpaceDE w:val="0"/>
              <w:autoSpaceDN w:val="0"/>
              <w:adjustRightInd w:val="0"/>
              <w:jc w:val="both"/>
              <w:rPr>
                <w:rStyle w:val="Textoennegrita"/>
                <w:rFonts w:ascii="Arial" w:hAnsi="Arial" w:cs="Arial"/>
                <w:b w:val="0"/>
                <w:bCs w:val="0"/>
              </w:rPr>
            </w:pPr>
            <w:r w:rsidRPr="006162D4">
              <w:rPr>
                <w:rStyle w:val="Textoennegrita"/>
                <w:rFonts w:ascii="Arial" w:hAnsi="Arial" w:cs="Arial"/>
                <w:b w:val="0"/>
                <w:bCs w:val="0"/>
              </w:rPr>
              <w:t>p) Bitácoras para Obras Públicas, cada forma, de:</w:t>
            </w:r>
          </w:p>
          <w:p w:rsidR="006162D4" w:rsidRDefault="006162D4" w:rsidP="006162D4">
            <w:pPr>
              <w:autoSpaceDE w:val="0"/>
              <w:autoSpaceDN w:val="0"/>
              <w:adjustRightInd w:val="0"/>
              <w:jc w:val="both"/>
              <w:rPr>
                <w:rStyle w:val="Textoennegrita"/>
                <w:rFonts w:ascii="Arial" w:hAnsi="Arial" w:cs="Arial"/>
                <w:b w:val="0"/>
                <w:bCs w:val="0"/>
              </w:rPr>
            </w:pPr>
          </w:p>
          <w:p w:rsidR="006162D4" w:rsidRDefault="006162D4" w:rsidP="006162D4">
            <w:pPr>
              <w:autoSpaceDE w:val="0"/>
              <w:autoSpaceDN w:val="0"/>
              <w:adjustRightInd w:val="0"/>
              <w:jc w:val="both"/>
              <w:rPr>
                <w:rStyle w:val="Textoennegrita"/>
                <w:rFonts w:ascii="Arial" w:hAnsi="Arial" w:cs="Arial"/>
                <w:b w:val="0"/>
                <w:bCs w:val="0"/>
              </w:rPr>
            </w:pPr>
          </w:p>
          <w:p w:rsidR="006162D4" w:rsidRPr="006162D4" w:rsidRDefault="006162D4" w:rsidP="006162D4">
            <w:pPr>
              <w:autoSpaceDE w:val="0"/>
              <w:autoSpaceDN w:val="0"/>
              <w:adjustRightInd w:val="0"/>
              <w:jc w:val="both"/>
              <w:rPr>
                <w:rStyle w:val="Textoennegrita"/>
                <w:rFonts w:ascii="Arial" w:hAnsi="Arial" w:cs="Arial"/>
                <w:b w:val="0"/>
                <w:bCs w:val="0"/>
              </w:rPr>
            </w:pPr>
          </w:p>
          <w:p w:rsidR="006162D4" w:rsidRPr="00C7772B" w:rsidRDefault="006162D4" w:rsidP="006162D4">
            <w:pPr>
              <w:autoSpaceDE w:val="0"/>
              <w:autoSpaceDN w:val="0"/>
              <w:adjustRightInd w:val="0"/>
              <w:jc w:val="both"/>
              <w:rPr>
                <w:rStyle w:val="Textoennegrita"/>
                <w:rFonts w:ascii="Arial" w:hAnsi="Arial" w:cs="Arial"/>
                <w:b w:val="0"/>
                <w:bCs w:val="0"/>
              </w:rPr>
            </w:pPr>
            <w:r w:rsidRPr="006162D4">
              <w:rPr>
                <w:rStyle w:val="Textoennegrita"/>
                <w:rFonts w:ascii="Arial" w:hAnsi="Arial" w:cs="Arial"/>
                <w:b w:val="0"/>
                <w:bCs w:val="0"/>
              </w:rPr>
              <w:t>1</w:t>
            </w:r>
            <w:r>
              <w:rPr>
                <w:rStyle w:val="Textoennegrita"/>
                <w:rFonts w:ascii="Arial" w:hAnsi="Arial" w:cs="Arial"/>
                <w:b w:val="0"/>
                <w:bCs w:val="0"/>
              </w:rPr>
              <w:t xml:space="preserve"> a 3…</w:t>
            </w:r>
          </w:p>
          <w:p w:rsidR="006162D4" w:rsidRDefault="006162D4" w:rsidP="006162D4">
            <w:pPr>
              <w:autoSpaceDE w:val="0"/>
              <w:autoSpaceDN w:val="0"/>
              <w:adjustRightInd w:val="0"/>
              <w:jc w:val="both"/>
              <w:rPr>
                <w:rStyle w:val="Textoennegrita"/>
                <w:rFonts w:ascii="Arial" w:hAnsi="Arial" w:cs="Arial"/>
                <w:b w:val="0"/>
                <w:bCs w:val="0"/>
              </w:rPr>
            </w:pPr>
          </w:p>
          <w:p w:rsidR="006162D4" w:rsidRDefault="006162D4" w:rsidP="006162D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q) a ad)…</w:t>
            </w:r>
          </w:p>
          <w:p w:rsidR="006162D4" w:rsidRDefault="006162D4" w:rsidP="006162D4">
            <w:pPr>
              <w:autoSpaceDE w:val="0"/>
              <w:autoSpaceDN w:val="0"/>
              <w:adjustRightInd w:val="0"/>
              <w:jc w:val="both"/>
              <w:rPr>
                <w:rStyle w:val="Textoennegrita"/>
                <w:rFonts w:ascii="Arial" w:hAnsi="Arial" w:cs="Arial"/>
                <w:b w:val="0"/>
                <w:bCs w:val="0"/>
              </w:rPr>
            </w:pPr>
          </w:p>
          <w:p w:rsidR="006162D4" w:rsidRPr="00C7772B" w:rsidRDefault="00076838" w:rsidP="006162D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r w:rsidR="006162D4">
              <w:rPr>
                <w:rStyle w:val="Textoennegrita"/>
                <w:rFonts w:ascii="Arial" w:hAnsi="Arial" w:cs="Arial"/>
                <w:b w:val="0"/>
                <w:bCs w:val="0"/>
              </w:rPr>
              <w:t>…</w:t>
            </w:r>
          </w:p>
        </w:tc>
      </w:tr>
    </w:tbl>
    <w:p w:rsidR="006162D4" w:rsidRDefault="006162D4" w:rsidP="00C7772B">
      <w:pPr>
        <w:spacing w:line="360" w:lineRule="auto"/>
        <w:jc w:val="both"/>
        <w:rPr>
          <w:rFonts w:ascii="Arial" w:hAnsi="Arial" w:cs="Arial"/>
        </w:rPr>
      </w:pPr>
    </w:p>
    <w:p w:rsidR="006162D4" w:rsidRPr="006162D4" w:rsidRDefault="006162D4" w:rsidP="006162D4">
      <w:pPr>
        <w:spacing w:line="360" w:lineRule="auto"/>
        <w:jc w:val="both"/>
        <w:rPr>
          <w:rFonts w:ascii="Arial" w:hAnsi="Arial" w:cs="Arial"/>
          <w:b/>
        </w:rPr>
      </w:pPr>
      <w:r w:rsidRPr="006162D4">
        <w:rPr>
          <w:rFonts w:ascii="Arial" w:hAnsi="Arial" w:cs="Arial"/>
          <w:b/>
        </w:rPr>
        <w:t>Artículo 121, Fracción VI, Numeral 40</w:t>
      </w:r>
    </w:p>
    <w:p w:rsidR="00A90625" w:rsidRPr="009D79D8" w:rsidRDefault="006162D4" w:rsidP="006162D4">
      <w:pPr>
        <w:spacing w:line="360" w:lineRule="auto"/>
        <w:jc w:val="both"/>
        <w:rPr>
          <w:rFonts w:ascii="Arial" w:hAnsi="Arial" w:cs="Arial"/>
        </w:rPr>
      </w:pPr>
      <w:r w:rsidRPr="009D79D8">
        <w:rPr>
          <w:rFonts w:ascii="Arial" w:hAnsi="Arial" w:cs="Arial"/>
        </w:rPr>
        <w:t>Se modifica el numeral eliminando la palabra “diariamente”, ya que la sanción no se aplica diariamente. Desde el año anterior se había realizado la propuesta de eliminar esa palabra, por lo cual se establecieron las sanciones en UMAS.</w:t>
      </w:r>
    </w:p>
    <w:p w:rsidR="006162D4" w:rsidRDefault="006162D4" w:rsidP="006162D4">
      <w:pPr>
        <w:spacing w:line="360" w:lineRule="auto"/>
        <w:jc w:val="both"/>
        <w:rPr>
          <w:rFonts w:ascii="Arial" w:hAnsi="Arial" w:cs="Arial"/>
          <w:b/>
        </w:rPr>
      </w:pPr>
    </w:p>
    <w:p w:rsidR="006162D4" w:rsidRPr="009D79D8" w:rsidRDefault="006162D4" w:rsidP="006162D4">
      <w:pPr>
        <w:spacing w:line="360" w:lineRule="auto"/>
        <w:jc w:val="both"/>
        <w:rPr>
          <w:rFonts w:ascii="Arial" w:hAnsi="Arial" w:cs="Arial"/>
          <w:b/>
        </w:rPr>
      </w:pPr>
      <w:r w:rsidRPr="009D79D8">
        <w:rPr>
          <w:rFonts w:ascii="Arial" w:hAnsi="Arial" w:cs="Arial"/>
          <w:b/>
        </w:rPr>
        <w:t>Artículo 121, Fracción VIII, numeral 15</w:t>
      </w:r>
    </w:p>
    <w:p w:rsidR="006162D4" w:rsidRDefault="006162D4" w:rsidP="006162D4">
      <w:pPr>
        <w:spacing w:line="360" w:lineRule="auto"/>
        <w:jc w:val="both"/>
        <w:rPr>
          <w:rFonts w:ascii="Arial" w:hAnsi="Arial" w:cs="Arial"/>
        </w:rPr>
      </w:pPr>
      <w:r w:rsidRPr="006162D4">
        <w:rPr>
          <w:rFonts w:ascii="Arial" w:hAnsi="Arial" w:cs="Arial"/>
        </w:rPr>
        <w:t>Se modifican el nombre de “bitácora” ya que no es correcto, y el nombre oficial debe ser “Memoria Oficial para control de la ejecución de Obra”.</w:t>
      </w:r>
    </w:p>
    <w:p w:rsidR="006162D4" w:rsidRDefault="006162D4" w:rsidP="006162D4">
      <w:pPr>
        <w:spacing w:line="360" w:lineRule="auto"/>
        <w:jc w:val="both"/>
        <w:rPr>
          <w:rFonts w:ascii="Arial" w:hAnsi="Arial" w:cs="Arial"/>
        </w:rPr>
      </w:pPr>
    </w:p>
    <w:p w:rsidR="00977DE0" w:rsidRPr="00977DE0" w:rsidRDefault="00977DE0" w:rsidP="00977DE0">
      <w:pPr>
        <w:spacing w:line="360" w:lineRule="auto"/>
        <w:jc w:val="both"/>
        <w:rPr>
          <w:rFonts w:ascii="Arial" w:hAnsi="Arial" w:cs="Arial"/>
          <w:b/>
        </w:rPr>
      </w:pPr>
      <w:r w:rsidRPr="00977DE0">
        <w:rPr>
          <w:rFonts w:ascii="Arial" w:hAnsi="Arial" w:cs="Arial"/>
          <w:b/>
        </w:rPr>
        <w:t>Artículo 1</w:t>
      </w:r>
      <w:r>
        <w:rPr>
          <w:rFonts w:ascii="Arial" w:hAnsi="Arial" w:cs="Arial"/>
          <w:b/>
        </w:rPr>
        <w:t>21, Fracción VIII, Numerales 29,</w:t>
      </w:r>
      <w:r w:rsidRPr="00977DE0">
        <w:rPr>
          <w:rFonts w:ascii="Arial" w:hAnsi="Arial" w:cs="Arial"/>
          <w:b/>
        </w:rPr>
        <w:t xml:space="preserve"> 30 y 33</w:t>
      </w:r>
    </w:p>
    <w:p w:rsidR="00977DE0" w:rsidRDefault="00977DE0" w:rsidP="00977DE0">
      <w:pPr>
        <w:spacing w:line="360" w:lineRule="auto"/>
        <w:jc w:val="both"/>
        <w:rPr>
          <w:rFonts w:ascii="Arial" w:hAnsi="Arial" w:cs="Arial"/>
        </w:rPr>
      </w:pPr>
      <w:r w:rsidRPr="00977DE0">
        <w:rPr>
          <w:rFonts w:ascii="Arial" w:hAnsi="Arial" w:cs="Arial"/>
        </w:rPr>
        <w:t>Se incluye la palabra restricción para estar acorde con el Reglamento de Construcciones del Municipio de San Pedro Tlaquepaque y con el Código Urbano del Estado de Jalisco.</w:t>
      </w:r>
    </w:p>
    <w:p w:rsidR="00977DE0" w:rsidRDefault="00977DE0" w:rsidP="00977DE0">
      <w:pPr>
        <w:spacing w:line="360" w:lineRule="auto"/>
        <w:jc w:val="both"/>
        <w:rPr>
          <w:rFonts w:ascii="Arial" w:hAnsi="Arial" w:cs="Arial"/>
        </w:rPr>
      </w:pPr>
    </w:p>
    <w:p w:rsidR="00977DE0" w:rsidRPr="00977DE0" w:rsidRDefault="00977DE0" w:rsidP="00977DE0">
      <w:pPr>
        <w:spacing w:line="360" w:lineRule="auto"/>
        <w:jc w:val="both"/>
        <w:rPr>
          <w:rFonts w:ascii="Arial" w:hAnsi="Arial" w:cs="Arial"/>
          <w:b/>
        </w:rPr>
      </w:pPr>
      <w:r w:rsidRPr="00977DE0">
        <w:rPr>
          <w:rFonts w:ascii="Arial" w:hAnsi="Arial" w:cs="Arial"/>
          <w:b/>
        </w:rPr>
        <w:t>Artículo 121, Fracción VIII, Numeral 47</w:t>
      </w:r>
    </w:p>
    <w:p w:rsidR="00977DE0" w:rsidRDefault="00977DE0" w:rsidP="00977DE0">
      <w:pPr>
        <w:spacing w:line="360" w:lineRule="auto"/>
        <w:jc w:val="both"/>
        <w:rPr>
          <w:rFonts w:ascii="Arial" w:hAnsi="Arial" w:cs="Arial"/>
        </w:rPr>
      </w:pPr>
      <w:r w:rsidRPr="00977DE0">
        <w:rPr>
          <w:rFonts w:ascii="Arial" w:hAnsi="Arial" w:cs="Arial"/>
        </w:rPr>
        <w:t>Se incluye la palabra restricción para estar acorde con el Reglamento de Construcciones del Municipio de San Pedro Tlaquepaque y con el Código Urbano del Estado de Jalisco.</w:t>
      </w:r>
    </w:p>
    <w:p w:rsidR="00977DE0" w:rsidRDefault="00977DE0" w:rsidP="00977DE0">
      <w:pPr>
        <w:spacing w:line="360" w:lineRule="auto"/>
        <w:jc w:val="both"/>
        <w:rPr>
          <w:rFonts w:ascii="Arial" w:hAnsi="Arial" w:cs="Arial"/>
        </w:rPr>
      </w:pPr>
    </w:p>
    <w:p w:rsidR="006162D4" w:rsidRPr="009D79D8" w:rsidRDefault="006162D4" w:rsidP="006162D4">
      <w:pPr>
        <w:spacing w:line="360" w:lineRule="auto"/>
        <w:jc w:val="both"/>
        <w:rPr>
          <w:rFonts w:ascii="Arial" w:hAnsi="Arial" w:cs="Arial"/>
          <w:b/>
        </w:rPr>
      </w:pPr>
      <w:r w:rsidRPr="009D79D8">
        <w:rPr>
          <w:rFonts w:ascii="Arial" w:hAnsi="Arial" w:cs="Arial"/>
          <w:b/>
        </w:rPr>
        <w:t>Artículo 121, Fracción XI, Numeral 30, Inciso a)</w:t>
      </w:r>
    </w:p>
    <w:p w:rsidR="006162D4" w:rsidRDefault="006162D4" w:rsidP="006162D4">
      <w:pPr>
        <w:spacing w:line="360" w:lineRule="auto"/>
        <w:jc w:val="both"/>
        <w:rPr>
          <w:rFonts w:ascii="Arial" w:hAnsi="Arial" w:cs="Arial"/>
        </w:rPr>
      </w:pPr>
      <w:r w:rsidRPr="006162D4">
        <w:rPr>
          <w:rFonts w:ascii="Arial" w:hAnsi="Arial" w:cs="Arial"/>
        </w:rPr>
        <w:t>Se incrementa el cobro en la multa con la finalidad de proteger más a las personas vulnerables, ya que comúnmente se colocan en los lugares preferenciales cohibiendo el derecho a las personas con capacidades diferentes o edad en cesantía.</w:t>
      </w:r>
    </w:p>
    <w:p w:rsidR="006162D4" w:rsidRDefault="006162D4" w:rsidP="006162D4">
      <w:pPr>
        <w:spacing w:line="360" w:lineRule="auto"/>
        <w:jc w:val="both"/>
        <w:rPr>
          <w:rFonts w:ascii="Arial" w:hAnsi="Arial" w:cs="Arial"/>
        </w:rPr>
      </w:pPr>
    </w:p>
    <w:p w:rsidR="006162D4" w:rsidRPr="009D79D8" w:rsidRDefault="006162D4" w:rsidP="006162D4">
      <w:pPr>
        <w:spacing w:line="360" w:lineRule="auto"/>
        <w:jc w:val="both"/>
        <w:rPr>
          <w:rFonts w:ascii="Arial" w:hAnsi="Arial" w:cs="Arial"/>
          <w:b/>
        </w:rPr>
      </w:pPr>
      <w:r w:rsidRPr="009D79D8">
        <w:rPr>
          <w:rFonts w:ascii="Arial" w:hAnsi="Arial" w:cs="Arial"/>
          <w:b/>
        </w:rPr>
        <w:t>Artículo 121, Fracción XI, Numeral 31</w:t>
      </w:r>
    </w:p>
    <w:p w:rsidR="006162D4" w:rsidRDefault="006162D4" w:rsidP="006162D4">
      <w:pPr>
        <w:spacing w:line="360" w:lineRule="auto"/>
        <w:jc w:val="both"/>
        <w:rPr>
          <w:rFonts w:ascii="Arial" w:hAnsi="Arial" w:cs="Arial"/>
        </w:rPr>
      </w:pPr>
      <w:r w:rsidRPr="006162D4">
        <w:rPr>
          <w:rFonts w:ascii="Arial" w:hAnsi="Arial" w:cs="Arial"/>
        </w:rPr>
        <w:t>Se modifica la tarifa por un único cobro.</w:t>
      </w:r>
    </w:p>
    <w:p w:rsidR="006162D4" w:rsidRDefault="006162D4" w:rsidP="006162D4">
      <w:pPr>
        <w:spacing w:line="360" w:lineRule="auto"/>
        <w:jc w:val="both"/>
        <w:rPr>
          <w:rFonts w:ascii="Arial" w:hAnsi="Arial" w:cs="Arial"/>
        </w:rPr>
      </w:pPr>
    </w:p>
    <w:p w:rsidR="001A52A5" w:rsidRPr="009D79D8" w:rsidRDefault="001A52A5" w:rsidP="001A52A5">
      <w:pPr>
        <w:spacing w:line="360" w:lineRule="auto"/>
        <w:jc w:val="both"/>
        <w:rPr>
          <w:rFonts w:ascii="Arial" w:hAnsi="Arial" w:cs="Arial"/>
          <w:b/>
        </w:rPr>
      </w:pPr>
      <w:r w:rsidRPr="009D79D8">
        <w:rPr>
          <w:rFonts w:ascii="Arial" w:hAnsi="Arial" w:cs="Arial"/>
          <w:b/>
        </w:rPr>
        <w:t>Artículo 121, Fracción XII, Numeral 7</w:t>
      </w:r>
    </w:p>
    <w:p w:rsidR="001A52A5" w:rsidRDefault="001A52A5" w:rsidP="001A52A5">
      <w:pPr>
        <w:spacing w:line="360" w:lineRule="auto"/>
        <w:jc w:val="both"/>
        <w:rPr>
          <w:rFonts w:ascii="Arial" w:hAnsi="Arial" w:cs="Arial"/>
        </w:rPr>
      </w:pPr>
      <w:r w:rsidRPr="001A52A5">
        <w:rPr>
          <w:rFonts w:ascii="Arial" w:hAnsi="Arial" w:cs="Arial"/>
        </w:rPr>
        <w:t>Se agrega este cobro, debido a que se han presentado actas donde se señalan este tipo de daños y al no existir una norma dentro de la Ley de Ingresos de este municipio, no ha sido posible sancionarlas.</w:t>
      </w:r>
    </w:p>
    <w:p w:rsidR="001A52A5" w:rsidRDefault="001A52A5" w:rsidP="001A52A5">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3F4AB3" w:rsidRPr="0096644A" w:rsidTr="00076324">
        <w:trPr>
          <w:trHeight w:val="562"/>
        </w:trPr>
        <w:tc>
          <w:tcPr>
            <w:tcW w:w="4219" w:type="dxa"/>
          </w:tcPr>
          <w:p w:rsidR="003F4AB3" w:rsidRPr="0096644A" w:rsidRDefault="003F4AB3"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w:t>
            </w:r>
            <w:r w:rsidR="001A52A5">
              <w:rPr>
                <w:rFonts w:ascii="Arial" w:hAnsi="Arial" w:cs="Arial"/>
                <w:b/>
              </w:rPr>
              <w:t>1</w:t>
            </w:r>
          </w:p>
        </w:tc>
        <w:tc>
          <w:tcPr>
            <w:tcW w:w="4270" w:type="dxa"/>
          </w:tcPr>
          <w:p w:rsidR="003F4AB3" w:rsidRPr="0096644A" w:rsidRDefault="003F4AB3"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A52A5">
              <w:rPr>
                <w:rFonts w:ascii="Arial" w:hAnsi="Arial" w:cs="Arial"/>
                <w:b/>
              </w:rPr>
              <w:t>20</w:t>
            </w:r>
          </w:p>
        </w:tc>
      </w:tr>
      <w:tr w:rsidR="003F4AB3" w:rsidRPr="0096644A" w:rsidTr="00076324">
        <w:trPr>
          <w:trHeight w:val="1833"/>
        </w:trPr>
        <w:tc>
          <w:tcPr>
            <w:tcW w:w="4219" w:type="dxa"/>
          </w:tcPr>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TÍTULO SEXTO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Aprovechamientos</w:t>
            </w:r>
          </w:p>
          <w:p w:rsidR="00776DF3" w:rsidRPr="00776DF3" w:rsidRDefault="00776DF3" w:rsidP="00776DF3">
            <w:pPr>
              <w:autoSpaceDE w:val="0"/>
              <w:autoSpaceDN w:val="0"/>
              <w:adjustRightInd w:val="0"/>
              <w:rPr>
                <w:rStyle w:val="Textoennegrita"/>
                <w:rFonts w:ascii="Arial" w:hAnsi="Arial" w:cs="Arial"/>
                <w:bCs w:val="0"/>
              </w:rPr>
            </w:pP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CAPÍTULO PRIMERO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De los Ingresos por Aprovechamiento de Tipo Corriente</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Artículo 121. Las sanciones de orden administrativo</w:t>
            </w:r>
            <w:r>
              <w:rPr>
                <w:rStyle w:val="Textoennegrita"/>
                <w:rFonts w:ascii="Arial" w:hAnsi="Arial" w:cs="Arial"/>
                <w:b w:val="0"/>
                <w:bCs w:val="0"/>
              </w:rPr>
              <w:t>…</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Default="00776DF3" w:rsidP="009D79D8">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w:t>
            </w:r>
            <w:r w:rsidR="009D79D8">
              <w:rPr>
                <w:rStyle w:val="Textoennegrita"/>
                <w:rFonts w:ascii="Arial" w:hAnsi="Arial" w:cs="Arial"/>
                <w:b w:val="0"/>
                <w:bCs w:val="0"/>
              </w:rPr>
              <w:t xml:space="preserve"> a V…</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ED76B0"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 Las sanciones por contravenir las disposiciones contenidas en el Reglamento de Policía y Buen Gobierno…</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9D79D8"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 al 39…</w:t>
            </w:r>
          </w:p>
          <w:p w:rsidR="00776DF3" w:rsidRPr="00776DF3" w:rsidRDefault="00776DF3" w:rsidP="00880EDA">
            <w:pPr>
              <w:autoSpaceDE w:val="0"/>
              <w:autoSpaceDN w:val="0"/>
              <w:adjustRightInd w:val="0"/>
              <w:jc w:val="both"/>
              <w:rPr>
                <w:rStyle w:val="Textoennegrita"/>
                <w:rFonts w:ascii="Arial" w:hAnsi="Arial" w:cs="Arial"/>
                <w:b w:val="0"/>
                <w:bCs w:val="0"/>
              </w:rPr>
            </w:pPr>
          </w:p>
          <w:p w:rsidR="00ED76B0" w:rsidRPr="00ED76B0" w:rsidRDefault="00ED76B0" w:rsidP="00ED76B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40.- Por invasión de las vías </w:t>
            </w:r>
            <w:r w:rsidRPr="00ED76B0">
              <w:rPr>
                <w:rStyle w:val="Textoennegrita"/>
                <w:rFonts w:ascii="Arial" w:hAnsi="Arial" w:cs="Arial"/>
                <w:b w:val="0"/>
                <w:bCs w:val="0"/>
              </w:rPr>
              <w:t>públicas, por vehículos</w:t>
            </w:r>
            <w:r>
              <w:rPr>
                <w:rStyle w:val="Textoennegrita"/>
                <w:rFonts w:ascii="Arial" w:hAnsi="Arial" w:cs="Arial"/>
                <w:b w:val="0"/>
                <w:bCs w:val="0"/>
              </w:rPr>
              <w:t xml:space="preserve"> </w:t>
            </w:r>
            <w:r w:rsidRPr="00ED76B0">
              <w:rPr>
                <w:rStyle w:val="Textoennegrita"/>
                <w:rFonts w:ascii="Arial" w:hAnsi="Arial" w:cs="Arial"/>
                <w:b w:val="0"/>
                <w:bCs w:val="0"/>
              </w:rPr>
              <w:t>que se estacionen permanentemente en las mismas o por talleres que se ins</w:t>
            </w:r>
            <w:r>
              <w:rPr>
                <w:rStyle w:val="Textoennegrita"/>
                <w:rFonts w:ascii="Arial" w:hAnsi="Arial" w:cs="Arial"/>
                <w:b w:val="0"/>
                <w:bCs w:val="0"/>
              </w:rPr>
              <w:t xml:space="preserve">talen en la vía pública, según </w:t>
            </w:r>
            <w:r w:rsidRPr="00ED76B0">
              <w:rPr>
                <w:rStyle w:val="Textoennegrita"/>
                <w:rFonts w:ascii="Arial" w:hAnsi="Arial" w:cs="Arial"/>
                <w:b w:val="0"/>
                <w:bCs w:val="0"/>
              </w:rPr>
              <w:t xml:space="preserve">la importancia de la zona urbana de que se </w:t>
            </w:r>
            <w:r w:rsidRPr="009D79D8">
              <w:rPr>
                <w:rStyle w:val="Textoennegrita"/>
                <w:rFonts w:ascii="Arial" w:hAnsi="Arial" w:cs="Arial"/>
                <w:b w:val="0"/>
                <w:bCs w:val="0"/>
                <w:highlight w:val="yellow"/>
              </w:rPr>
              <w:t>trate, de:</w:t>
            </w:r>
            <w:r w:rsidRPr="00ED76B0">
              <w:rPr>
                <w:rStyle w:val="Textoennegrita"/>
                <w:rFonts w:ascii="Arial" w:hAnsi="Arial" w:cs="Arial"/>
                <w:b w:val="0"/>
                <w:bCs w:val="0"/>
              </w:rPr>
              <w:t xml:space="preserve">          </w:t>
            </w:r>
          </w:p>
          <w:p w:rsidR="00ED76B0" w:rsidRDefault="00ED76B0" w:rsidP="00ED76B0">
            <w:pPr>
              <w:autoSpaceDE w:val="0"/>
              <w:autoSpaceDN w:val="0"/>
              <w:adjustRightInd w:val="0"/>
              <w:jc w:val="right"/>
              <w:rPr>
                <w:rStyle w:val="Textoennegrita"/>
                <w:rFonts w:ascii="Arial" w:hAnsi="Arial" w:cs="Arial"/>
                <w:b w:val="0"/>
                <w:bCs w:val="0"/>
              </w:rPr>
            </w:pPr>
            <w:r w:rsidRPr="00ED76B0">
              <w:rPr>
                <w:rStyle w:val="Textoennegrita"/>
                <w:rFonts w:ascii="Arial" w:hAnsi="Arial" w:cs="Arial"/>
                <w:b w:val="0"/>
                <w:bCs w:val="0"/>
              </w:rPr>
              <w:lastRenderedPageBreak/>
              <w:t xml:space="preserve">      20 a 60  Veces del valor diario de la Unidad de Medida y Actualización (UMA)</w:t>
            </w:r>
          </w:p>
          <w:p w:rsidR="00ED76B0" w:rsidRDefault="00ED76B0" w:rsidP="00ED76B0">
            <w:pPr>
              <w:autoSpaceDE w:val="0"/>
              <w:autoSpaceDN w:val="0"/>
              <w:adjustRightInd w:val="0"/>
              <w:jc w:val="left"/>
              <w:rPr>
                <w:rStyle w:val="Textoennegrita"/>
                <w:rFonts w:ascii="Arial" w:hAnsi="Arial" w:cs="Arial"/>
                <w:b w:val="0"/>
                <w:bCs w:val="0"/>
              </w:rPr>
            </w:pPr>
          </w:p>
          <w:p w:rsidR="00ED76B0" w:rsidRDefault="00ED76B0"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41. al 45…</w:t>
            </w:r>
          </w:p>
          <w:p w:rsidR="00ED76B0" w:rsidRDefault="00ED76B0" w:rsidP="00FB3573">
            <w:pPr>
              <w:autoSpaceDE w:val="0"/>
              <w:autoSpaceDN w:val="0"/>
              <w:adjustRightInd w:val="0"/>
              <w:jc w:val="left"/>
              <w:rPr>
                <w:rStyle w:val="Textoennegrita"/>
                <w:rFonts w:ascii="Arial" w:hAnsi="Arial" w:cs="Arial"/>
                <w:b w:val="0"/>
                <w:bCs w:val="0"/>
              </w:rPr>
            </w:pPr>
          </w:p>
          <w:p w:rsidR="00776DF3" w:rsidRDefault="00ED76B0" w:rsidP="00776DF3">
            <w:pPr>
              <w:autoSpaceDE w:val="0"/>
              <w:autoSpaceDN w:val="0"/>
              <w:adjustRightInd w:val="0"/>
              <w:jc w:val="left"/>
              <w:rPr>
                <w:rStyle w:val="Textoennegrita"/>
                <w:rFonts w:ascii="Arial" w:hAnsi="Arial" w:cs="Arial"/>
                <w:b w:val="0"/>
                <w:bCs w:val="0"/>
              </w:rPr>
            </w:pPr>
            <w:r w:rsidRPr="00ED76B0">
              <w:rPr>
                <w:rStyle w:val="Textoennegrita"/>
                <w:rFonts w:ascii="Arial" w:hAnsi="Arial" w:cs="Arial"/>
                <w:b w:val="0"/>
                <w:bCs w:val="0"/>
              </w:rPr>
              <w:t>VII.</w:t>
            </w:r>
            <w:r w:rsidR="003D6C7D">
              <w:rPr>
                <w:rStyle w:val="Textoennegrita"/>
                <w:rFonts w:ascii="Arial" w:hAnsi="Arial" w:cs="Arial"/>
                <w:b w:val="0"/>
                <w:bCs w:val="0"/>
              </w:rPr>
              <w:t xml:space="preserve"> Violaciones a la Imagen </w:t>
            </w:r>
            <w:r>
              <w:rPr>
                <w:rStyle w:val="Textoennegrita"/>
                <w:rFonts w:ascii="Arial" w:hAnsi="Arial" w:cs="Arial"/>
                <w:b w:val="0"/>
                <w:bCs w:val="0"/>
              </w:rPr>
              <w:t>Urbana…</w:t>
            </w:r>
          </w:p>
          <w:p w:rsidR="009D79D8" w:rsidRDefault="009D79D8" w:rsidP="00FB3573">
            <w:pPr>
              <w:autoSpaceDE w:val="0"/>
              <w:autoSpaceDN w:val="0"/>
              <w:adjustRightInd w:val="0"/>
              <w:jc w:val="left"/>
              <w:rPr>
                <w:rStyle w:val="Textoennegrita"/>
                <w:rFonts w:ascii="Arial" w:hAnsi="Arial" w:cs="Arial"/>
                <w:b w:val="0"/>
                <w:bCs w:val="0"/>
              </w:rPr>
            </w:pPr>
          </w:p>
          <w:p w:rsidR="00776DF3" w:rsidRPr="00776DF3" w:rsidRDefault="004A3F7F"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 xml:space="preserve">VIII. </w:t>
            </w:r>
            <w:r>
              <w:t xml:space="preserve"> </w:t>
            </w:r>
            <w:r w:rsidRPr="004A3F7F">
              <w:rPr>
                <w:rStyle w:val="Textoennegrita"/>
                <w:rFonts w:ascii="Arial" w:hAnsi="Arial" w:cs="Arial"/>
                <w:b w:val="0"/>
                <w:bCs w:val="0"/>
              </w:rPr>
              <w:t>Violaciones al Código Urbano del Estado de Jalisco</w:t>
            </w:r>
            <w:r>
              <w:rPr>
                <w:rStyle w:val="Textoennegrita"/>
                <w:rFonts w:ascii="Arial" w:hAnsi="Arial" w:cs="Arial"/>
                <w:b w:val="0"/>
                <w:bCs w:val="0"/>
              </w:rPr>
              <w:t>…</w:t>
            </w:r>
            <w:r w:rsidR="00776DF3" w:rsidRPr="00776DF3">
              <w:rPr>
                <w:rStyle w:val="Textoennegrita"/>
                <w:rFonts w:ascii="Arial" w:hAnsi="Arial" w:cs="Arial"/>
                <w:b w:val="0"/>
                <w:bCs w:val="0"/>
              </w:rPr>
              <w:t xml:space="preserve"> </w:t>
            </w:r>
          </w:p>
          <w:p w:rsidR="00776DF3" w:rsidRDefault="00776DF3" w:rsidP="00776DF3">
            <w:pPr>
              <w:autoSpaceDE w:val="0"/>
              <w:autoSpaceDN w:val="0"/>
              <w:adjustRightInd w:val="0"/>
              <w:jc w:val="left"/>
              <w:rPr>
                <w:rStyle w:val="Textoennegrita"/>
                <w:rFonts w:ascii="Arial" w:hAnsi="Arial" w:cs="Arial"/>
                <w:b w:val="0"/>
                <w:bCs w:val="0"/>
              </w:rPr>
            </w:pPr>
          </w:p>
          <w:p w:rsidR="004A3F7F" w:rsidRDefault="009D79D8"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14…</w:t>
            </w:r>
          </w:p>
          <w:p w:rsidR="004A3F7F" w:rsidRDefault="004A3F7F" w:rsidP="00776DF3">
            <w:pPr>
              <w:autoSpaceDE w:val="0"/>
              <w:autoSpaceDN w:val="0"/>
              <w:adjustRightInd w:val="0"/>
              <w:jc w:val="left"/>
              <w:rPr>
                <w:rStyle w:val="Textoennegrita"/>
                <w:rFonts w:ascii="Arial" w:hAnsi="Arial" w:cs="Arial"/>
                <w:b w:val="0"/>
                <w:bCs w:val="0"/>
              </w:rPr>
            </w:pPr>
          </w:p>
          <w:p w:rsidR="009D79D8" w:rsidRPr="009D79D8" w:rsidRDefault="009D79D8" w:rsidP="009D79D8">
            <w:pPr>
              <w:autoSpaceDE w:val="0"/>
              <w:autoSpaceDN w:val="0"/>
              <w:adjustRightInd w:val="0"/>
              <w:jc w:val="both"/>
              <w:rPr>
                <w:rStyle w:val="Textoennegrita"/>
                <w:rFonts w:ascii="Arial" w:hAnsi="Arial" w:cs="Arial"/>
                <w:b w:val="0"/>
                <w:bCs w:val="0"/>
              </w:rPr>
            </w:pPr>
            <w:r w:rsidRPr="009D79D8">
              <w:rPr>
                <w:rStyle w:val="Textoennegrita"/>
                <w:rFonts w:ascii="Arial" w:hAnsi="Arial" w:cs="Arial"/>
                <w:b w:val="0"/>
                <w:bCs w:val="0"/>
              </w:rPr>
              <w:t xml:space="preserve">15.- </w:t>
            </w:r>
            <w:r w:rsidRPr="009D79D8">
              <w:rPr>
                <w:rStyle w:val="Textoennegrita"/>
                <w:rFonts w:ascii="Arial" w:hAnsi="Arial" w:cs="Arial"/>
                <w:b w:val="0"/>
                <w:bCs w:val="0"/>
                <w:highlight w:val="yellow"/>
              </w:rPr>
              <w:t>Por firmar la memoria oficial para control de la ejecución de obra</w:t>
            </w:r>
            <w:r w:rsidRPr="009D79D8">
              <w:rPr>
                <w:rStyle w:val="Textoennegrita"/>
                <w:rFonts w:ascii="Arial" w:hAnsi="Arial" w:cs="Arial"/>
                <w:b w:val="0"/>
                <w:bCs w:val="0"/>
              </w:rPr>
              <w:t xml:space="preserve">, </w:t>
            </w:r>
          </w:p>
          <w:p w:rsidR="009D79D8" w:rsidRDefault="009D79D8" w:rsidP="009D79D8">
            <w:pPr>
              <w:autoSpaceDE w:val="0"/>
              <w:autoSpaceDN w:val="0"/>
              <w:adjustRightInd w:val="0"/>
              <w:jc w:val="both"/>
              <w:rPr>
                <w:rStyle w:val="Textoennegrita"/>
                <w:rFonts w:ascii="Arial" w:hAnsi="Arial" w:cs="Arial"/>
                <w:b w:val="0"/>
                <w:bCs w:val="0"/>
              </w:rPr>
            </w:pPr>
            <w:r w:rsidRPr="009D79D8">
              <w:rPr>
                <w:rStyle w:val="Textoennegrita"/>
                <w:rFonts w:ascii="Arial" w:hAnsi="Arial" w:cs="Arial"/>
                <w:b w:val="0"/>
                <w:bCs w:val="0"/>
              </w:rPr>
              <w:t>sin señalar los avances de la obra, po</w:t>
            </w:r>
            <w:r>
              <w:rPr>
                <w:rStyle w:val="Textoennegrita"/>
                <w:rFonts w:ascii="Arial" w:hAnsi="Arial" w:cs="Arial"/>
                <w:b w:val="0"/>
                <w:bCs w:val="0"/>
              </w:rPr>
              <w:t xml:space="preserve">r firma, de:      </w:t>
            </w:r>
            <w:r w:rsidRPr="009D79D8">
              <w:rPr>
                <w:rStyle w:val="Textoennegrita"/>
                <w:rFonts w:ascii="Arial" w:hAnsi="Arial" w:cs="Arial"/>
                <w:b w:val="0"/>
                <w:bCs w:val="0"/>
              </w:rPr>
              <w:t>$ 104.00 a $ 140.00</w:t>
            </w:r>
          </w:p>
          <w:p w:rsidR="009D79D8" w:rsidRDefault="009D79D8" w:rsidP="009D79D8">
            <w:pPr>
              <w:autoSpaceDE w:val="0"/>
              <w:autoSpaceDN w:val="0"/>
              <w:adjustRightInd w:val="0"/>
              <w:jc w:val="left"/>
              <w:rPr>
                <w:rStyle w:val="Textoennegrita"/>
                <w:rFonts w:ascii="Arial" w:hAnsi="Arial" w:cs="Arial"/>
                <w:b w:val="0"/>
                <w:bCs w:val="0"/>
              </w:rPr>
            </w:pPr>
          </w:p>
          <w:p w:rsidR="00977DE0" w:rsidRDefault="007F0B8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16 al </w:t>
            </w:r>
            <w:r w:rsidR="00977DE0">
              <w:rPr>
                <w:rStyle w:val="Textoennegrita"/>
                <w:rFonts w:ascii="Arial" w:hAnsi="Arial" w:cs="Arial"/>
                <w:b w:val="0"/>
                <w:bCs w:val="0"/>
              </w:rPr>
              <w:t>28…</w:t>
            </w:r>
          </w:p>
          <w:p w:rsidR="00977DE0" w:rsidRDefault="00977DE0" w:rsidP="00D83963">
            <w:pPr>
              <w:autoSpaceDE w:val="0"/>
              <w:autoSpaceDN w:val="0"/>
              <w:adjustRightInd w:val="0"/>
              <w:jc w:val="both"/>
              <w:rPr>
                <w:rStyle w:val="Textoennegrita"/>
                <w:rFonts w:ascii="Arial" w:hAnsi="Arial" w:cs="Arial"/>
                <w:b w:val="0"/>
                <w:bCs w:val="0"/>
              </w:rPr>
            </w:pPr>
          </w:p>
          <w:p w:rsidR="00D83963" w:rsidRDefault="00D83963" w:rsidP="00D83963">
            <w:pPr>
              <w:autoSpaceDE w:val="0"/>
              <w:autoSpaceDN w:val="0"/>
              <w:adjustRightInd w:val="0"/>
              <w:jc w:val="both"/>
              <w:rPr>
                <w:rStyle w:val="Textoennegrita"/>
                <w:rFonts w:ascii="Arial" w:hAnsi="Arial" w:cs="Arial"/>
                <w:b w:val="0"/>
                <w:bCs w:val="0"/>
              </w:rPr>
            </w:pPr>
            <w:r w:rsidRPr="00D83963">
              <w:rPr>
                <w:rStyle w:val="Textoennegrita"/>
                <w:rFonts w:ascii="Arial" w:hAnsi="Arial" w:cs="Arial"/>
                <w:b w:val="0"/>
                <w:bCs w:val="0"/>
              </w:rPr>
              <w:t xml:space="preserve">29.- Por omisión de jardines en zona de servidumbres </w:t>
            </w:r>
            <w:r w:rsidRPr="00D83963">
              <w:rPr>
                <w:rStyle w:val="Textoennegrita"/>
                <w:rFonts w:ascii="Arial" w:hAnsi="Arial" w:cs="Arial"/>
                <w:b w:val="0"/>
                <w:bCs w:val="0"/>
                <w:highlight w:val="yellow"/>
              </w:rPr>
              <w:t>y/o restricción</w:t>
            </w:r>
            <w:r w:rsidRPr="00D83963">
              <w:rPr>
                <w:rStyle w:val="Textoennegrita"/>
                <w:rFonts w:ascii="Arial" w:hAnsi="Arial" w:cs="Arial"/>
                <w:b w:val="0"/>
                <w:bCs w:val="0"/>
              </w:rPr>
              <w:t>, por metro cuadrado</w:t>
            </w:r>
            <w:r>
              <w:rPr>
                <w:rStyle w:val="Textoennegrita"/>
                <w:rFonts w:ascii="Arial" w:hAnsi="Arial" w:cs="Arial"/>
                <w:b w:val="0"/>
                <w:bCs w:val="0"/>
              </w:rPr>
              <w:t>, de:</w:t>
            </w:r>
          </w:p>
          <w:p w:rsidR="00D83963" w:rsidRP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D83963">
              <w:rPr>
                <w:rStyle w:val="Textoennegrita"/>
                <w:rFonts w:ascii="Arial" w:hAnsi="Arial" w:cs="Arial"/>
                <w:b w:val="0"/>
                <w:bCs w:val="0"/>
              </w:rPr>
              <w:t>$ 415.00 a $ 556.00</w:t>
            </w:r>
          </w:p>
          <w:p w:rsidR="00D83963" w:rsidRPr="00D83963" w:rsidRDefault="00D83963" w:rsidP="00D83963">
            <w:pPr>
              <w:autoSpaceDE w:val="0"/>
              <w:autoSpaceDN w:val="0"/>
              <w:adjustRightInd w:val="0"/>
              <w:jc w:val="both"/>
              <w:rPr>
                <w:rStyle w:val="Textoennegrita"/>
                <w:rFonts w:ascii="Arial" w:hAnsi="Arial" w:cs="Arial"/>
                <w:b w:val="0"/>
                <w:bCs w:val="0"/>
              </w:rPr>
            </w:pPr>
          </w:p>
          <w:p w:rsidR="00D83963" w:rsidRPr="00D83963" w:rsidRDefault="00D83963" w:rsidP="00D83963">
            <w:pPr>
              <w:autoSpaceDE w:val="0"/>
              <w:autoSpaceDN w:val="0"/>
              <w:adjustRightInd w:val="0"/>
              <w:jc w:val="both"/>
              <w:rPr>
                <w:rStyle w:val="Textoennegrita"/>
                <w:rFonts w:ascii="Arial" w:hAnsi="Arial" w:cs="Arial"/>
                <w:b w:val="0"/>
                <w:bCs w:val="0"/>
              </w:rPr>
            </w:pPr>
            <w:r w:rsidRPr="00D83963">
              <w:rPr>
                <w:rStyle w:val="Textoennegrita"/>
                <w:rFonts w:ascii="Arial" w:hAnsi="Arial" w:cs="Arial"/>
                <w:b w:val="0"/>
                <w:bCs w:val="0"/>
              </w:rPr>
              <w:t xml:space="preserve">30.- Por muros altos en servidumbre </w:t>
            </w:r>
            <w:r w:rsidRPr="00D83963">
              <w:rPr>
                <w:rStyle w:val="Textoennegrita"/>
                <w:rFonts w:ascii="Arial" w:hAnsi="Arial" w:cs="Arial"/>
                <w:b w:val="0"/>
                <w:bCs w:val="0"/>
                <w:highlight w:val="yellow"/>
              </w:rPr>
              <w:t>y/o restricción</w:t>
            </w:r>
            <w:r w:rsidRPr="00D83963">
              <w:rPr>
                <w:rStyle w:val="Textoennegrita"/>
                <w:rFonts w:ascii="Arial" w:hAnsi="Arial" w:cs="Arial"/>
                <w:b w:val="0"/>
                <w:bCs w:val="0"/>
              </w:rPr>
              <w:t xml:space="preserve">, que excedan de lo </w:t>
            </w:r>
          </w:p>
          <w:p w:rsid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permitido por el reglamento de </w:t>
            </w:r>
            <w:r w:rsidRPr="00D83963">
              <w:rPr>
                <w:rStyle w:val="Textoennegrita"/>
                <w:rFonts w:ascii="Arial" w:hAnsi="Arial" w:cs="Arial"/>
                <w:b w:val="0"/>
                <w:bCs w:val="0"/>
              </w:rPr>
              <w:t>construcción, además de</w:t>
            </w:r>
            <w:r>
              <w:rPr>
                <w:rStyle w:val="Textoennegrita"/>
                <w:rFonts w:ascii="Arial" w:hAnsi="Arial" w:cs="Arial"/>
                <w:b w:val="0"/>
                <w:bCs w:val="0"/>
              </w:rPr>
              <w:t xml:space="preserve"> la </w:t>
            </w:r>
            <w:r w:rsidRPr="00D83963">
              <w:rPr>
                <w:rStyle w:val="Textoennegrita"/>
                <w:rFonts w:ascii="Arial" w:hAnsi="Arial" w:cs="Arial"/>
                <w:b w:val="0"/>
                <w:bCs w:val="0"/>
              </w:rPr>
              <w:t xml:space="preserve">demolición, por metro cuadrado, de:                                    </w:t>
            </w:r>
          </w:p>
          <w:p w:rsidR="00D83963" w:rsidRP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D83963">
              <w:rPr>
                <w:rStyle w:val="Textoennegrita"/>
                <w:rFonts w:ascii="Arial" w:hAnsi="Arial" w:cs="Arial"/>
                <w:b w:val="0"/>
                <w:bCs w:val="0"/>
              </w:rPr>
              <w:t>$ 547.00 a $ 750.00</w:t>
            </w:r>
          </w:p>
          <w:p w:rsidR="00D83963" w:rsidRPr="00D83963" w:rsidRDefault="00D83963" w:rsidP="00D83963">
            <w:pPr>
              <w:autoSpaceDE w:val="0"/>
              <w:autoSpaceDN w:val="0"/>
              <w:adjustRightInd w:val="0"/>
              <w:jc w:val="both"/>
              <w:rPr>
                <w:rStyle w:val="Textoennegrita"/>
                <w:rFonts w:ascii="Arial" w:hAnsi="Arial" w:cs="Arial"/>
                <w:b w:val="0"/>
                <w:bCs w:val="0"/>
              </w:rPr>
            </w:pPr>
          </w:p>
          <w:p w:rsidR="00D83963" w:rsidRP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31 al 32…</w:t>
            </w:r>
          </w:p>
          <w:p w:rsidR="00D83963" w:rsidRPr="00D83963" w:rsidRDefault="00D83963" w:rsidP="00D83963">
            <w:pPr>
              <w:autoSpaceDE w:val="0"/>
              <w:autoSpaceDN w:val="0"/>
              <w:adjustRightInd w:val="0"/>
              <w:jc w:val="both"/>
              <w:rPr>
                <w:rStyle w:val="Textoennegrita"/>
                <w:rFonts w:ascii="Arial" w:hAnsi="Arial" w:cs="Arial"/>
                <w:b w:val="0"/>
                <w:bCs w:val="0"/>
              </w:rPr>
            </w:pPr>
          </w:p>
          <w:p w:rsid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33.- La invasión del área de servidumbre </w:t>
            </w:r>
            <w:r w:rsidRPr="00D83963">
              <w:rPr>
                <w:rStyle w:val="Textoennegrita"/>
                <w:rFonts w:ascii="Arial" w:hAnsi="Arial" w:cs="Arial"/>
                <w:b w:val="0"/>
                <w:bCs w:val="0"/>
                <w:highlight w:val="yellow"/>
              </w:rPr>
              <w:t>y/o restricción</w:t>
            </w:r>
            <w:r>
              <w:rPr>
                <w:rStyle w:val="Textoennegrita"/>
                <w:rFonts w:ascii="Arial" w:hAnsi="Arial" w:cs="Arial"/>
                <w:b w:val="0"/>
                <w:bCs w:val="0"/>
              </w:rPr>
              <w:t xml:space="preserve"> se </w:t>
            </w:r>
            <w:r w:rsidRPr="00D83963">
              <w:rPr>
                <w:rStyle w:val="Textoennegrita"/>
                <w:rFonts w:ascii="Arial" w:hAnsi="Arial" w:cs="Arial"/>
                <w:b w:val="0"/>
                <w:bCs w:val="0"/>
              </w:rPr>
              <w:t>castig</w:t>
            </w:r>
            <w:r>
              <w:rPr>
                <w:rStyle w:val="Textoennegrita"/>
                <w:rFonts w:ascii="Arial" w:hAnsi="Arial" w:cs="Arial"/>
                <w:b w:val="0"/>
                <w:bCs w:val="0"/>
              </w:rPr>
              <w:t xml:space="preserve">ará con multas de uno a dos </w:t>
            </w:r>
            <w:r w:rsidRPr="00D83963">
              <w:rPr>
                <w:rStyle w:val="Textoennegrita"/>
                <w:rFonts w:ascii="Arial" w:hAnsi="Arial" w:cs="Arial"/>
                <w:b w:val="0"/>
                <w:bCs w:val="0"/>
              </w:rPr>
              <w:t>tantos</w:t>
            </w:r>
            <w:r>
              <w:rPr>
                <w:rStyle w:val="Textoennegrita"/>
                <w:rFonts w:ascii="Arial" w:hAnsi="Arial" w:cs="Arial"/>
                <w:b w:val="0"/>
                <w:bCs w:val="0"/>
              </w:rPr>
              <w:t xml:space="preserve"> del valor comercial, por metro cuadrado del terreno invadido además de la demolición de las propias construcciones. Las </w:t>
            </w:r>
            <w:r>
              <w:rPr>
                <w:rStyle w:val="Textoennegrita"/>
                <w:rFonts w:ascii="Arial" w:hAnsi="Arial" w:cs="Arial"/>
                <w:b w:val="0"/>
                <w:bCs w:val="0"/>
              </w:rPr>
              <w:lastRenderedPageBreak/>
              <w:t xml:space="preserve">marquesinas, aleros, cubiertas, </w:t>
            </w:r>
            <w:r w:rsidRPr="00D83963">
              <w:rPr>
                <w:rStyle w:val="Textoennegrita"/>
                <w:rFonts w:ascii="Arial" w:hAnsi="Arial" w:cs="Arial"/>
                <w:b w:val="0"/>
                <w:bCs w:val="0"/>
              </w:rPr>
              <w:t>corn</w:t>
            </w:r>
            <w:r>
              <w:rPr>
                <w:rStyle w:val="Textoennegrita"/>
                <w:rFonts w:ascii="Arial" w:hAnsi="Arial" w:cs="Arial"/>
                <w:b w:val="0"/>
                <w:bCs w:val="0"/>
              </w:rPr>
              <w:t xml:space="preserve">isas, balcones o cualquier otro </w:t>
            </w:r>
            <w:r w:rsidRPr="00D83963">
              <w:rPr>
                <w:rStyle w:val="Textoennegrita"/>
                <w:rFonts w:ascii="Arial" w:hAnsi="Arial" w:cs="Arial"/>
                <w:b w:val="0"/>
                <w:bCs w:val="0"/>
              </w:rPr>
              <w:t>tipo de salientes que exceda de l</w:t>
            </w:r>
            <w:r>
              <w:rPr>
                <w:rStyle w:val="Textoennegrita"/>
                <w:rFonts w:ascii="Arial" w:hAnsi="Arial" w:cs="Arial"/>
                <w:b w:val="0"/>
                <w:bCs w:val="0"/>
              </w:rPr>
              <w:t xml:space="preserve">o permitido por el reglamento de </w:t>
            </w:r>
            <w:r w:rsidRPr="00D83963">
              <w:rPr>
                <w:rStyle w:val="Textoennegrita"/>
                <w:rFonts w:ascii="Arial" w:hAnsi="Arial" w:cs="Arial"/>
                <w:b w:val="0"/>
                <w:bCs w:val="0"/>
              </w:rPr>
              <w:t>c</w:t>
            </w:r>
            <w:r>
              <w:rPr>
                <w:rStyle w:val="Textoennegrita"/>
                <w:rFonts w:ascii="Arial" w:hAnsi="Arial" w:cs="Arial"/>
                <w:b w:val="0"/>
                <w:bCs w:val="0"/>
              </w:rPr>
              <w:t xml:space="preserve">onstrucciones, se equipara a lo </w:t>
            </w:r>
            <w:r w:rsidRPr="00D83963">
              <w:rPr>
                <w:rStyle w:val="Textoennegrita"/>
                <w:rFonts w:ascii="Arial" w:hAnsi="Arial" w:cs="Arial"/>
                <w:b w:val="0"/>
                <w:bCs w:val="0"/>
              </w:rPr>
              <w:t>señalado en el numeral 31 de la</w:t>
            </w:r>
            <w:r>
              <w:rPr>
                <w:rStyle w:val="Textoennegrita"/>
                <w:rFonts w:ascii="Arial" w:hAnsi="Arial" w:cs="Arial"/>
                <w:b w:val="0"/>
                <w:bCs w:val="0"/>
              </w:rPr>
              <w:t xml:space="preserve"> </w:t>
            </w:r>
            <w:r w:rsidRPr="00D83963">
              <w:rPr>
                <w:rStyle w:val="Textoennegrita"/>
                <w:rFonts w:ascii="Arial" w:hAnsi="Arial" w:cs="Arial"/>
                <w:b w:val="0"/>
                <w:bCs w:val="0"/>
              </w:rPr>
              <w:t>presente fracción.</w:t>
            </w:r>
          </w:p>
          <w:p w:rsidR="00D83963" w:rsidRDefault="00D83963" w:rsidP="00D83963">
            <w:pPr>
              <w:autoSpaceDE w:val="0"/>
              <w:autoSpaceDN w:val="0"/>
              <w:adjustRightInd w:val="0"/>
              <w:jc w:val="both"/>
              <w:rPr>
                <w:rStyle w:val="Textoennegrita"/>
                <w:rFonts w:ascii="Arial" w:hAnsi="Arial" w:cs="Arial"/>
                <w:b w:val="0"/>
                <w:bCs w:val="0"/>
              </w:rPr>
            </w:pPr>
          </w:p>
          <w:p w:rsid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34 al 46…</w:t>
            </w:r>
          </w:p>
          <w:p w:rsidR="00D83963" w:rsidRDefault="00D83963" w:rsidP="00D83963">
            <w:pPr>
              <w:autoSpaceDE w:val="0"/>
              <w:autoSpaceDN w:val="0"/>
              <w:adjustRightInd w:val="0"/>
              <w:jc w:val="both"/>
              <w:rPr>
                <w:rStyle w:val="Textoennegrita"/>
                <w:rFonts w:ascii="Arial" w:hAnsi="Arial" w:cs="Arial"/>
                <w:b w:val="0"/>
                <w:bCs w:val="0"/>
              </w:rPr>
            </w:pPr>
          </w:p>
          <w:p w:rsidR="00D83963" w:rsidRDefault="00D83963" w:rsidP="00D83963">
            <w:pPr>
              <w:autoSpaceDE w:val="0"/>
              <w:autoSpaceDN w:val="0"/>
              <w:adjustRightInd w:val="0"/>
              <w:jc w:val="both"/>
              <w:rPr>
                <w:rStyle w:val="Textoennegrita"/>
                <w:rFonts w:ascii="Arial" w:hAnsi="Arial" w:cs="Arial"/>
                <w:b w:val="0"/>
                <w:bCs w:val="0"/>
              </w:rPr>
            </w:pPr>
            <w:r w:rsidRPr="00D83963">
              <w:rPr>
                <w:rStyle w:val="Textoennegrita"/>
                <w:rFonts w:ascii="Arial" w:hAnsi="Arial" w:cs="Arial"/>
                <w:b w:val="0"/>
                <w:bCs w:val="0"/>
              </w:rPr>
              <w:t xml:space="preserve">47.- Por eliminar jardín o área verde en zona de servidumbre </w:t>
            </w:r>
            <w:r w:rsidRPr="00D83963">
              <w:rPr>
                <w:rStyle w:val="Textoennegrita"/>
                <w:rFonts w:ascii="Arial" w:hAnsi="Arial" w:cs="Arial"/>
                <w:b w:val="0"/>
                <w:bCs w:val="0"/>
                <w:highlight w:val="yellow"/>
              </w:rPr>
              <w:t>y/o restricción</w:t>
            </w:r>
            <w:r w:rsidRPr="00D83963">
              <w:rPr>
                <w:rStyle w:val="Textoennegrita"/>
                <w:rFonts w:ascii="Arial" w:hAnsi="Arial" w:cs="Arial"/>
                <w:b w:val="0"/>
                <w:bCs w:val="0"/>
              </w:rPr>
              <w:t xml:space="preserve">, por metro cuadrado, de:                                   </w:t>
            </w:r>
          </w:p>
          <w:p w:rsidR="00D8396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D83963">
              <w:rPr>
                <w:rStyle w:val="Textoennegrita"/>
                <w:rFonts w:ascii="Arial" w:hAnsi="Arial" w:cs="Arial"/>
                <w:b w:val="0"/>
                <w:bCs w:val="0"/>
              </w:rPr>
              <w:t>$ 448.00 a $ 652.00</w:t>
            </w:r>
          </w:p>
          <w:p w:rsidR="00D83963" w:rsidRDefault="00D83963" w:rsidP="00D83963">
            <w:pPr>
              <w:autoSpaceDE w:val="0"/>
              <w:autoSpaceDN w:val="0"/>
              <w:adjustRightInd w:val="0"/>
              <w:jc w:val="both"/>
              <w:rPr>
                <w:rStyle w:val="Textoennegrita"/>
                <w:rFonts w:ascii="Arial" w:hAnsi="Arial" w:cs="Arial"/>
                <w:b w:val="0"/>
                <w:bCs w:val="0"/>
              </w:rPr>
            </w:pPr>
          </w:p>
          <w:p w:rsidR="007F0B83" w:rsidRDefault="00D83963" w:rsidP="00D83963">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48 al </w:t>
            </w:r>
            <w:r w:rsidR="007F0B83">
              <w:rPr>
                <w:rStyle w:val="Textoennegrita"/>
                <w:rFonts w:ascii="Arial" w:hAnsi="Arial" w:cs="Arial"/>
                <w:b w:val="0"/>
                <w:bCs w:val="0"/>
              </w:rPr>
              <w:t>50…</w:t>
            </w:r>
          </w:p>
          <w:p w:rsidR="007F0B83" w:rsidRDefault="007F0B83" w:rsidP="009D79D8">
            <w:pPr>
              <w:autoSpaceDE w:val="0"/>
              <w:autoSpaceDN w:val="0"/>
              <w:adjustRightInd w:val="0"/>
              <w:jc w:val="left"/>
              <w:rPr>
                <w:rStyle w:val="Textoennegrita"/>
                <w:rFonts w:ascii="Arial" w:hAnsi="Arial" w:cs="Arial"/>
                <w:b w:val="0"/>
                <w:bCs w:val="0"/>
              </w:rPr>
            </w:pPr>
          </w:p>
          <w:p w:rsidR="00776DF3" w:rsidRPr="00776DF3" w:rsidRDefault="00776DF3" w:rsidP="009D79D8">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IX</w:t>
            </w:r>
            <w:r w:rsidR="007F0B83">
              <w:rPr>
                <w:rStyle w:val="Textoennegrita"/>
                <w:rFonts w:ascii="Arial" w:hAnsi="Arial" w:cs="Arial"/>
                <w:b w:val="0"/>
                <w:bCs w:val="0"/>
              </w:rPr>
              <w:t xml:space="preserve"> y X…</w:t>
            </w:r>
          </w:p>
          <w:p w:rsidR="007F0B83" w:rsidRDefault="007F0B83" w:rsidP="003D6C7D">
            <w:pPr>
              <w:autoSpaceDE w:val="0"/>
              <w:autoSpaceDN w:val="0"/>
              <w:adjustRightInd w:val="0"/>
              <w:jc w:val="both"/>
              <w:rPr>
                <w:rStyle w:val="Textoennegrita"/>
                <w:rFonts w:ascii="Arial" w:hAnsi="Arial" w:cs="Arial"/>
                <w:b w:val="0"/>
                <w:bCs w:val="0"/>
              </w:rPr>
            </w:pPr>
          </w:p>
          <w:p w:rsidR="00FB3573"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XI. Violaciones al reglamento </w:t>
            </w:r>
            <w:r w:rsidRPr="003D6C7D">
              <w:rPr>
                <w:rStyle w:val="Textoennegrita"/>
                <w:rFonts w:ascii="Arial" w:hAnsi="Arial" w:cs="Arial"/>
                <w:b w:val="0"/>
                <w:bCs w:val="0"/>
                <w:highlight w:val="yellow"/>
              </w:rPr>
              <w:t>de Estacionamientos para el Municipio de San Pedro Tlaquepaque</w:t>
            </w:r>
            <w:r w:rsidRPr="003D6C7D">
              <w:rPr>
                <w:rStyle w:val="Textoennegrita"/>
                <w:rFonts w:ascii="Arial" w:hAnsi="Arial" w:cs="Arial"/>
                <w:b w:val="0"/>
                <w:bCs w:val="0"/>
              </w:rPr>
              <w:t>:</w:t>
            </w: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7F0B83"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29…</w:t>
            </w:r>
            <w:r w:rsidR="00776DF3"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30.- Por infringir otras disposiciones del Reglamento de Estacionamientos en forma no prevista en los incisos anteriores:</w:t>
            </w:r>
          </w:p>
          <w:p w:rsidR="007F0B83" w:rsidRPr="007F0B83" w:rsidRDefault="007F0B83" w:rsidP="006561EB">
            <w:pPr>
              <w:autoSpaceDE w:val="0"/>
              <w:autoSpaceDN w:val="0"/>
              <w:adjustRightInd w:val="0"/>
              <w:jc w:val="both"/>
              <w:rPr>
                <w:rStyle w:val="Textoennegrita"/>
                <w:rFonts w:ascii="Arial" w:hAnsi="Arial" w:cs="Arial"/>
                <w:b w:val="0"/>
                <w:bCs w:val="0"/>
              </w:rPr>
            </w:pP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 xml:space="preserve">a) Estacionarse en áreas asignadas para servicios de emergencias, banquetas, rampas para personas </w:t>
            </w: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 xml:space="preserve">con discapacidad, línea amarilla que indica la zona peatonal y lugares exclusivos o prohibidos por la </w:t>
            </w: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au</w:t>
            </w:r>
            <w:r w:rsidR="006561EB">
              <w:rPr>
                <w:rStyle w:val="Textoennegrita"/>
                <w:rFonts w:ascii="Arial" w:hAnsi="Arial" w:cs="Arial"/>
                <w:b w:val="0"/>
                <w:bCs w:val="0"/>
              </w:rPr>
              <w:t xml:space="preserve">toridad municipal, de:    </w:t>
            </w:r>
            <w:r w:rsidRPr="006561EB">
              <w:rPr>
                <w:rStyle w:val="Textoennegrita"/>
                <w:rFonts w:ascii="Arial" w:hAnsi="Arial" w:cs="Arial"/>
                <w:b w:val="0"/>
                <w:bCs w:val="0"/>
                <w:highlight w:val="yellow"/>
              </w:rPr>
              <w:t>$ 3,750.00</w:t>
            </w:r>
          </w:p>
          <w:p w:rsidR="007F0B83" w:rsidRDefault="007F0B83" w:rsidP="006561EB">
            <w:pPr>
              <w:autoSpaceDE w:val="0"/>
              <w:autoSpaceDN w:val="0"/>
              <w:adjustRightInd w:val="0"/>
              <w:jc w:val="both"/>
              <w:rPr>
                <w:rStyle w:val="Textoennegrita"/>
                <w:rFonts w:ascii="Arial" w:hAnsi="Arial" w:cs="Arial"/>
                <w:b w:val="0"/>
                <w:bCs w:val="0"/>
              </w:rPr>
            </w:pPr>
          </w:p>
          <w:p w:rsidR="006561EB" w:rsidRPr="007F0B83" w:rsidRDefault="006561EB" w:rsidP="006561EB">
            <w:pPr>
              <w:autoSpaceDE w:val="0"/>
              <w:autoSpaceDN w:val="0"/>
              <w:adjustRightInd w:val="0"/>
              <w:jc w:val="both"/>
              <w:rPr>
                <w:rStyle w:val="Textoennegrita"/>
                <w:rFonts w:ascii="Arial" w:hAnsi="Arial" w:cs="Arial"/>
                <w:b w:val="0"/>
                <w:bCs w:val="0"/>
              </w:rPr>
            </w:pP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b)</w:t>
            </w:r>
            <w:r w:rsidR="006561EB">
              <w:rPr>
                <w:rStyle w:val="Textoennegrita"/>
                <w:rFonts w:ascii="Arial" w:hAnsi="Arial" w:cs="Arial"/>
                <w:b w:val="0"/>
                <w:bCs w:val="0"/>
              </w:rPr>
              <w:t>…</w:t>
            </w:r>
          </w:p>
          <w:p w:rsidR="007F0B83" w:rsidRPr="007F0B83" w:rsidRDefault="007F0B83" w:rsidP="006561EB">
            <w:pPr>
              <w:autoSpaceDE w:val="0"/>
              <w:autoSpaceDN w:val="0"/>
              <w:adjustRightInd w:val="0"/>
              <w:jc w:val="both"/>
              <w:rPr>
                <w:rStyle w:val="Textoennegrita"/>
                <w:rFonts w:ascii="Arial" w:hAnsi="Arial" w:cs="Arial"/>
                <w:b w:val="0"/>
                <w:bCs w:val="0"/>
              </w:rPr>
            </w:pPr>
          </w:p>
          <w:p w:rsidR="007F0B83" w:rsidRPr="007F0B83"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31.- No tener el permiso </w:t>
            </w:r>
            <w:r w:rsidR="007F0B83" w:rsidRPr="007F0B83">
              <w:rPr>
                <w:rStyle w:val="Textoennegrita"/>
                <w:rFonts w:ascii="Arial" w:hAnsi="Arial" w:cs="Arial"/>
                <w:b w:val="0"/>
                <w:bCs w:val="0"/>
              </w:rPr>
              <w:lastRenderedPageBreak/>
              <w:t xml:space="preserve">correspondiente para realizar maniobras de carga, o estacionarse </w:t>
            </w:r>
          </w:p>
          <w:p w:rsidR="00776DF3"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en estas áreas sin realizar la </w:t>
            </w:r>
            <w:r w:rsidR="007F0B83" w:rsidRPr="007F0B83">
              <w:rPr>
                <w:rStyle w:val="Textoennegrita"/>
                <w:rFonts w:ascii="Arial" w:hAnsi="Arial" w:cs="Arial"/>
                <w:b w:val="0"/>
                <w:bCs w:val="0"/>
              </w:rPr>
              <w:t xml:space="preserve">actividad:                        </w:t>
            </w:r>
            <w:r>
              <w:rPr>
                <w:rStyle w:val="Textoennegrita"/>
                <w:rFonts w:ascii="Arial" w:hAnsi="Arial" w:cs="Arial"/>
                <w:b w:val="0"/>
                <w:bCs w:val="0"/>
              </w:rPr>
              <w:t xml:space="preserve">   </w:t>
            </w:r>
            <w:r w:rsidR="007F0B83" w:rsidRPr="006561EB">
              <w:rPr>
                <w:rStyle w:val="Textoennegrita"/>
                <w:rFonts w:ascii="Arial" w:hAnsi="Arial" w:cs="Arial"/>
                <w:b w:val="0"/>
                <w:bCs w:val="0"/>
                <w:highlight w:val="yellow"/>
              </w:rPr>
              <w:t>$ 2,029.00</w:t>
            </w:r>
          </w:p>
          <w:p w:rsidR="006561EB" w:rsidRDefault="006561EB" w:rsidP="006561EB">
            <w:pPr>
              <w:autoSpaceDE w:val="0"/>
              <w:autoSpaceDN w:val="0"/>
              <w:adjustRightInd w:val="0"/>
              <w:jc w:val="both"/>
              <w:rPr>
                <w:rStyle w:val="Textoennegrita"/>
                <w:rFonts w:ascii="Arial" w:hAnsi="Arial" w:cs="Arial"/>
                <w:b w:val="0"/>
                <w:bCs w:val="0"/>
              </w:rPr>
            </w:pPr>
          </w:p>
          <w:p w:rsidR="006561EB"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32…</w:t>
            </w:r>
          </w:p>
          <w:p w:rsidR="007F0B83" w:rsidRPr="00776DF3" w:rsidRDefault="007F0B83" w:rsidP="006561EB">
            <w:pPr>
              <w:autoSpaceDE w:val="0"/>
              <w:autoSpaceDN w:val="0"/>
              <w:adjustRightInd w:val="0"/>
              <w:jc w:val="left"/>
              <w:rPr>
                <w:rStyle w:val="Textoennegrita"/>
                <w:rFonts w:ascii="Arial" w:hAnsi="Arial" w:cs="Arial"/>
                <w:b w:val="0"/>
                <w:bCs w:val="0"/>
              </w:rPr>
            </w:pPr>
          </w:p>
          <w:p w:rsidR="00776DF3" w:rsidRDefault="006561EB" w:rsidP="00776DF3">
            <w:pPr>
              <w:autoSpaceDE w:val="0"/>
              <w:autoSpaceDN w:val="0"/>
              <w:adjustRightInd w:val="0"/>
              <w:jc w:val="left"/>
              <w:rPr>
                <w:rStyle w:val="Textoennegrita"/>
                <w:rFonts w:ascii="Arial" w:hAnsi="Arial" w:cs="Arial"/>
                <w:b w:val="0"/>
                <w:bCs w:val="0"/>
              </w:rPr>
            </w:pPr>
            <w:r w:rsidRPr="006561EB">
              <w:rPr>
                <w:rStyle w:val="Textoennegrita"/>
                <w:rFonts w:ascii="Arial" w:hAnsi="Arial" w:cs="Arial"/>
                <w:b w:val="0"/>
                <w:bCs w:val="0"/>
              </w:rPr>
              <w:t>XII. Violaciones al Reglamento de Parques y Jardines:</w:t>
            </w:r>
          </w:p>
          <w:p w:rsidR="006561EB" w:rsidRDefault="006561EB" w:rsidP="00776DF3">
            <w:pPr>
              <w:autoSpaceDE w:val="0"/>
              <w:autoSpaceDN w:val="0"/>
              <w:adjustRightInd w:val="0"/>
              <w:jc w:val="left"/>
              <w:rPr>
                <w:rStyle w:val="Textoennegrita"/>
                <w:rFonts w:ascii="Arial" w:hAnsi="Arial" w:cs="Arial"/>
                <w:b w:val="0"/>
                <w:bCs w:val="0"/>
              </w:rPr>
            </w:pPr>
          </w:p>
          <w:p w:rsidR="006561EB" w:rsidRDefault="006561EB"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6…</w:t>
            </w:r>
          </w:p>
          <w:p w:rsidR="006561EB" w:rsidRDefault="006561EB" w:rsidP="00776DF3">
            <w:pPr>
              <w:autoSpaceDE w:val="0"/>
              <w:autoSpaceDN w:val="0"/>
              <w:adjustRightInd w:val="0"/>
              <w:jc w:val="left"/>
              <w:rPr>
                <w:rStyle w:val="Textoennegrita"/>
                <w:rFonts w:ascii="Arial" w:hAnsi="Arial" w:cs="Arial"/>
                <w:b w:val="0"/>
                <w:bCs w:val="0"/>
              </w:rPr>
            </w:pPr>
          </w:p>
          <w:p w:rsidR="006561EB" w:rsidRPr="006561EB" w:rsidRDefault="006561EB" w:rsidP="006561EB">
            <w:pPr>
              <w:autoSpaceDE w:val="0"/>
              <w:autoSpaceDN w:val="0"/>
              <w:adjustRightInd w:val="0"/>
              <w:jc w:val="both"/>
              <w:rPr>
                <w:rStyle w:val="Textoennegrita"/>
                <w:rFonts w:ascii="Arial" w:hAnsi="Arial" w:cs="Arial"/>
                <w:b w:val="0"/>
                <w:bCs w:val="0"/>
                <w:highlight w:val="yellow"/>
              </w:rPr>
            </w:pPr>
            <w:r w:rsidRPr="006561EB">
              <w:rPr>
                <w:rStyle w:val="Textoennegrita"/>
                <w:rFonts w:ascii="Arial" w:hAnsi="Arial" w:cs="Arial"/>
                <w:b w:val="0"/>
                <w:bCs w:val="0"/>
                <w:highlight w:val="yellow"/>
              </w:rPr>
              <w:t>7.- Por causar daño a los árboles en su tronco o raíces, de:</w:t>
            </w:r>
          </w:p>
          <w:p w:rsidR="006561EB" w:rsidRDefault="006561EB" w:rsidP="006561EB">
            <w:pPr>
              <w:autoSpaceDE w:val="0"/>
              <w:autoSpaceDN w:val="0"/>
              <w:adjustRightInd w:val="0"/>
              <w:jc w:val="right"/>
              <w:rPr>
                <w:rStyle w:val="Textoennegrita"/>
                <w:rFonts w:ascii="Arial" w:hAnsi="Arial" w:cs="Arial"/>
                <w:b w:val="0"/>
                <w:bCs w:val="0"/>
              </w:rPr>
            </w:pPr>
            <w:r w:rsidRPr="006561EB">
              <w:rPr>
                <w:rStyle w:val="Textoennegrita"/>
                <w:rFonts w:ascii="Arial" w:hAnsi="Arial" w:cs="Arial"/>
                <w:b w:val="0"/>
                <w:bCs w:val="0"/>
                <w:highlight w:val="yellow"/>
              </w:rPr>
              <w:t>10 a 30 veces del Valor de la Unidad de Medida y Actualización (UMA)</w:t>
            </w:r>
          </w:p>
          <w:p w:rsidR="006561EB" w:rsidRPr="00776DF3" w:rsidRDefault="006561EB" w:rsidP="006561EB">
            <w:pPr>
              <w:autoSpaceDE w:val="0"/>
              <w:autoSpaceDN w:val="0"/>
              <w:adjustRightInd w:val="0"/>
              <w:jc w:val="left"/>
              <w:rPr>
                <w:rStyle w:val="Textoennegrita"/>
                <w:rFonts w:ascii="Arial" w:hAnsi="Arial" w:cs="Arial"/>
                <w:b w:val="0"/>
                <w:bCs w:val="0"/>
              </w:rPr>
            </w:pPr>
          </w:p>
          <w:p w:rsidR="00776DF3" w:rsidRPr="00776DF3" w:rsidRDefault="00776DF3" w:rsidP="003373FD">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XIII</w:t>
            </w:r>
            <w:r w:rsidR="003373FD">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3F4AB3" w:rsidRPr="00776DF3"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XIV al </w:t>
            </w:r>
            <w:r w:rsidR="00776DF3" w:rsidRPr="00776DF3">
              <w:rPr>
                <w:rStyle w:val="Textoennegrita"/>
                <w:rFonts w:ascii="Arial" w:hAnsi="Arial" w:cs="Arial"/>
                <w:b w:val="0"/>
                <w:bCs w:val="0"/>
              </w:rPr>
              <w:t>XVIII</w:t>
            </w:r>
            <w:r w:rsidR="003373FD">
              <w:rPr>
                <w:rStyle w:val="Textoennegrita"/>
                <w:rFonts w:ascii="Arial" w:hAnsi="Arial" w:cs="Arial"/>
                <w:b w:val="0"/>
                <w:bCs w:val="0"/>
              </w:rPr>
              <w:t>…</w:t>
            </w:r>
            <w:r w:rsidR="00776DF3" w:rsidRPr="00776DF3">
              <w:rPr>
                <w:rStyle w:val="Textoennegrita"/>
                <w:rFonts w:ascii="Arial" w:hAnsi="Arial" w:cs="Arial"/>
                <w:b w:val="0"/>
                <w:bCs w:val="0"/>
              </w:rPr>
              <w:t xml:space="preserve"> </w:t>
            </w:r>
          </w:p>
        </w:tc>
        <w:tc>
          <w:tcPr>
            <w:tcW w:w="4270" w:type="dxa"/>
          </w:tcPr>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lastRenderedPageBreak/>
              <w:t>TÍTULO SEXTO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Aprovechamientos</w:t>
            </w:r>
          </w:p>
          <w:p w:rsidR="00776DF3" w:rsidRPr="00776DF3" w:rsidRDefault="00776DF3" w:rsidP="00776DF3">
            <w:pPr>
              <w:autoSpaceDE w:val="0"/>
              <w:autoSpaceDN w:val="0"/>
              <w:adjustRightInd w:val="0"/>
              <w:rPr>
                <w:rStyle w:val="Textoennegrita"/>
                <w:rFonts w:ascii="Arial" w:hAnsi="Arial" w:cs="Arial"/>
                <w:bCs w:val="0"/>
              </w:rPr>
            </w:pP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CAPÍTULO PRIMERO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De los Ingresos por Aprovechamiento de Tipo Corriente</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Artículo 121. Las sanciones de orden administrativo</w:t>
            </w:r>
            <w:r>
              <w:rPr>
                <w:rStyle w:val="Textoennegrita"/>
                <w:rFonts w:ascii="Arial" w:hAnsi="Arial" w:cs="Arial"/>
                <w:b w:val="0"/>
                <w:bCs w:val="0"/>
              </w:rPr>
              <w:t>…</w:t>
            </w:r>
          </w:p>
          <w:p w:rsidR="00776DF3" w:rsidRPr="00776DF3" w:rsidRDefault="00776DF3" w:rsidP="00880EDA">
            <w:pPr>
              <w:autoSpaceDE w:val="0"/>
              <w:autoSpaceDN w:val="0"/>
              <w:adjustRightInd w:val="0"/>
              <w:jc w:val="both"/>
              <w:rPr>
                <w:rStyle w:val="Textoennegrita"/>
                <w:rFonts w:ascii="Arial" w:hAnsi="Arial" w:cs="Arial"/>
                <w:b w:val="0"/>
                <w:bCs w:val="0"/>
              </w:rPr>
            </w:pPr>
          </w:p>
          <w:p w:rsidR="00ED76B0" w:rsidRDefault="00776DF3" w:rsidP="009D79D8">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w:t>
            </w:r>
            <w:r w:rsidR="009D79D8">
              <w:rPr>
                <w:rStyle w:val="Textoennegrita"/>
                <w:rFonts w:ascii="Arial" w:hAnsi="Arial" w:cs="Arial"/>
                <w:b w:val="0"/>
                <w:bCs w:val="0"/>
              </w:rPr>
              <w:t xml:space="preserve"> a V…</w:t>
            </w:r>
          </w:p>
          <w:p w:rsidR="009D79D8" w:rsidRPr="00776DF3" w:rsidRDefault="009D79D8" w:rsidP="009D79D8">
            <w:pPr>
              <w:autoSpaceDE w:val="0"/>
              <w:autoSpaceDN w:val="0"/>
              <w:adjustRightInd w:val="0"/>
              <w:jc w:val="both"/>
              <w:rPr>
                <w:rStyle w:val="Textoennegrita"/>
                <w:rFonts w:ascii="Arial" w:hAnsi="Arial" w:cs="Arial"/>
                <w:b w:val="0"/>
                <w:bCs w:val="0"/>
              </w:rPr>
            </w:pPr>
          </w:p>
          <w:p w:rsidR="00ED76B0" w:rsidRPr="00776DF3" w:rsidRDefault="00ED76B0" w:rsidP="00ED76B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 Las sanciones por contravenir las disposiciones contenidas en el Reglamento de Policía y Buen Gobierno…</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9D79D8"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 al 39…</w:t>
            </w:r>
          </w:p>
          <w:p w:rsidR="009D79D8" w:rsidRDefault="009D79D8" w:rsidP="00ED76B0">
            <w:pPr>
              <w:autoSpaceDE w:val="0"/>
              <w:autoSpaceDN w:val="0"/>
              <w:adjustRightInd w:val="0"/>
              <w:jc w:val="both"/>
              <w:rPr>
                <w:rStyle w:val="Textoennegrita"/>
                <w:rFonts w:ascii="Arial" w:hAnsi="Arial" w:cs="Arial"/>
                <w:b w:val="0"/>
                <w:bCs w:val="0"/>
              </w:rPr>
            </w:pPr>
          </w:p>
          <w:p w:rsidR="00ED76B0" w:rsidRDefault="00ED76B0" w:rsidP="00ED76B0">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40.- Por invasión de la</w:t>
            </w:r>
            <w:r>
              <w:rPr>
                <w:rStyle w:val="Textoennegrita"/>
                <w:rFonts w:ascii="Arial" w:hAnsi="Arial" w:cs="Arial"/>
                <w:b w:val="0"/>
                <w:bCs w:val="0"/>
              </w:rPr>
              <w:t xml:space="preserve">s vías públicas, por vehículos </w:t>
            </w:r>
            <w:r w:rsidRPr="00ED76B0">
              <w:rPr>
                <w:rStyle w:val="Textoennegrita"/>
                <w:rFonts w:ascii="Arial" w:hAnsi="Arial" w:cs="Arial"/>
                <w:b w:val="0"/>
                <w:bCs w:val="0"/>
              </w:rPr>
              <w:t>que se estacionen permanentemente en las mismas o por talleres que se ins</w:t>
            </w:r>
            <w:r>
              <w:rPr>
                <w:rStyle w:val="Textoennegrita"/>
                <w:rFonts w:ascii="Arial" w:hAnsi="Arial" w:cs="Arial"/>
                <w:b w:val="0"/>
                <w:bCs w:val="0"/>
              </w:rPr>
              <w:t xml:space="preserve">talen en la vía pública, según </w:t>
            </w:r>
            <w:r w:rsidRPr="00ED76B0">
              <w:rPr>
                <w:rStyle w:val="Textoennegrita"/>
                <w:rFonts w:ascii="Arial" w:hAnsi="Arial" w:cs="Arial"/>
                <w:b w:val="0"/>
                <w:bCs w:val="0"/>
              </w:rPr>
              <w:t>la importancia de l</w:t>
            </w:r>
            <w:r>
              <w:rPr>
                <w:rStyle w:val="Textoennegrita"/>
                <w:rFonts w:ascii="Arial" w:hAnsi="Arial" w:cs="Arial"/>
                <w:b w:val="0"/>
                <w:bCs w:val="0"/>
              </w:rPr>
              <w:t xml:space="preserve">a zona urbana de que se trate, </w:t>
            </w:r>
            <w:r w:rsidRPr="00ED76B0">
              <w:rPr>
                <w:rStyle w:val="Textoennegrita"/>
                <w:rFonts w:ascii="Arial" w:hAnsi="Arial" w:cs="Arial"/>
                <w:b w:val="0"/>
                <w:bCs w:val="0"/>
              </w:rPr>
              <w:t xml:space="preserve">diariamente, de:          </w:t>
            </w:r>
          </w:p>
          <w:p w:rsidR="00ED76B0" w:rsidRDefault="00ED76B0" w:rsidP="00ED76B0">
            <w:pPr>
              <w:autoSpaceDE w:val="0"/>
              <w:autoSpaceDN w:val="0"/>
              <w:adjustRightInd w:val="0"/>
              <w:jc w:val="right"/>
              <w:rPr>
                <w:rStyle w:val="Textoennegrita"/>
                <w:rFonts w:ascii="Arial" w:hAnsi="Arial" w:cs="Arial"/>
                <w:b w:val="0"/>
                <w:bCs w:val="0"/>
              </w:rPr>
            </w:pPr>
            <w:r w:rsidRPr="00ED76B0">
              <w:rPr>
                <w:rStyle w:val="Textoennegrita"/>
                <w:rFonts w:ascii="Arial" w:hAnsi="Arial" w:cs="Arial"/>
                <w:b w:val="0"/>
                <w:bCs w:val="0"/>
              </w:rPr>
              <w:lastRenderedPageBreak/>
              <w:t>20 a 60  Veces del valor diario de la Unidad de Medida y Actualización (UMA)</w:t>
            </w:r>
          </w:p>
          <w:p w:rsidR="00ED76B0" w:rsidRDefault="00ED76B0" w:rsidP="00776DF3">
            <w:pPr>
              <w:autoSpaceDE w:val="0"/>
              <w:autoSpaceDN w:val="0"/>
              <w:adjustRightInd w:val="0"/>
              <w:jc w:val="left"/>
              <w:rPr>
                <w:rStyle w:val="Textoennegrita"/>
                <w:rFonts w:ascii="Arial" w:hAnsi="Arial" w:cs="Arial"/>
                <w:b w:val="0"/>
                <w:bCs w:val="0"/>
              </w:rPr>
            </w:pPr>
          </w:p>
          <w:p w:rsidR="00ED76B0" w:rsidRDefault="00ED76B0"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41. al 45…</w:t>
            </w:r>
          </w:p>
          <w:p w:rsidR="00ED76B0" w:rsidRDefault="00ED76B0" w:rsidP="00776DF3">
            <w:pPr>
              <w:autoSpaceDE w:val="0"/>
              <w:autoSpaceDN w:val="0"/>
              <w:adjustRightInd w:val="0"/>
              <w:jc w:val="left"/>
              <w:rPr>
                <w:rStyle w:val="Textoennegrita"/>
                <w:rFonts w:ascii="Arial" w:hAnsi="Arial" w:cs="Arial"/>
                <w:b w:val="0"/>
                <w:bCs w:val="0"/>
              </w:rPr>
            </w:pPr>
          </w:p>
          <w:p w:rsidR="003D6C7D" w:rsidRDefault="00ED76B0" w:rsidP="00776DF3">
            <w:pPr>
              <w:autoSpaceDE w:val="0"/>
              <w:autoSpaceDN w:val="0"/>
              <w:adjustRightInd w:val="0"/>
              <w:jc w:val="left"/>
              <w:rPr>
                <w:rStyle w:val="Textoennegrita"/>
                <w:rFonts w:ascii="Arial" w:hAnsi="Arial" w:cs="Arial"/>
                <w:b w:val="0"/>
                <w:bCs w:val="0"/>
              </w:rPr>
            </w:pPr>
            <w:r w:rsidRPr="00ED76B0">
              <w:rPr>
                <w:rStyle w:val="Textoennegrita"/>
                <w:rFonts w:ascii="Arial" w:hAnsi="Arial" w:cs="Arial"/>
                <w:b w:val="0"/>
                <w:bCs w:val="0"/>
              </w:rPr>
              <w:t xml:space="preserve">VII. Violaciones a la Imagen </w:t>
            </w:r>
          </w:p>
          <w:p w:rsidR="004A3F7F"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Urbana…</w:t>
            </w:r>
          </w:p>
          <w:p w:rsidR="009D79D8" w:rsidRDefault="009D79D8" w:rsidP="008A7DFE">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VIII</w:t>
            </w:r>
            <w:r w:rsidR="004A3F7F">
              <w:rPr>
                <w:rStyle w:val="Textoennegrita"/>
                <w:rFonts w:ascii="Arial" w:hAnsi="Arial" w:cs="Arial"/>
                <w:b w:val="0"/>
                <w:bCs w:val="0"/>
              </w:rPr>
              <w:t xml:space="preserve">. </w:t>
            </w:r>
            <w:r w:rsidR="004A3F7F">
              <w:t xml:space="preserve"> </w:t>
            </w:r>
            <w:r w:rsidR="004A3F7F" w:rsidRPr="004A3F7F">
              <w:rPr>
                <w:rStyle w:val="Textoennegrita"/>
                <w:rFonts w:ascii="Arial" w:hAnsi="Arial" w:cs="Arial"/>
                <w:b w:val="0"/>
                <w:bCs w:val="0"/>
              </w:rPr>
              <w:t>Violaciones al Código Urbano del Estado de Jalisco</w:t>
            </w:r>
            <w:r w:rsidR="004A3F7F">
              <w:rPr>
                <w:rStyle w:val="Textoennegrita"/>
                <w:rFonts w:ascii="Arial" w:hAnsi="Arial" w:cs="Arial"/>
                <w:b w:val="0"/>
                <w:bCs w:val="0"/>
              </w:rPr>
              <w:t>…</w:t>
            </w:r>
          </w:p>
          <w:p w:rsidR="00776DF3" w:rsidRDefault="00776DF3" w:rsidP="00776DF3">
            <w:pPr>
              <w:autoSpaceDE w:val="0"/>
              <w:autoSpaceDN w:val="0"/>
              <w:adjustRightInd w:val="0"/>
              <w:jc w:val="left"/>
              <w:rPr>
                <w:rStyle w:val="Textoennegrita"/>
                <w:rFonts w:ascii="Arial" w:hAnsi="Arial" w:cs="Arial"/>
                <w:b w:val="0"/>
                <w:bCs w:val="0"/>
              </w:rPr>
            </w:pPr>
          </w:p>
          <w:p w:rsidR="004A3F7F" w:rsidRDefault="009D79D8"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14…</w:t>
            </w:r>
          </w:p>
          <w:p w:rsidR="009B0889" w:rsidRDefault="009B0889" w:rsidP="00776DF3">
            <w:pPr>
              <w:autoSpaceDE w:val="0"/>
              <w:autoSpaceDN w:val="0"/>
              <w:adjustRightInd w:val="0"/>
              <w:jc w:val="left"/>
              <w:rPr>
                <w:rStyle w:val="Textoennegrita"/>
                <w:rFonts w:ascii="Arial" w:hAnsi="Arial" w:cs="Arial"/>
                <w:b w:val="0"/>
                <w:bCs w:val="0"/>
              </w:rPr>
            </w:pPr>
          </w:p>
          <w:p w:rsidR="009D79D8" w:rsidRPr="009D79D8" w:rsidRDefault="009D79D8" w:rsidP="009D79D8">
            <w:pPr>
              <w:autoSpaceDE w:val="0"/>
              <w:autoSpaceDN w:val="0"/>
              <w:adjustRightInd w:val="0"/>
              <w:jc w:val="both"/>
              <w:rPr>
                <w:rStyle w:val="Textoennegrita"/>
                <w:rFonts w:ascii="Arial" w:hAnsi="Arial" w:cs="Arial"/>
                <w:b w:val="0"/>
                <w:bCs w:val="0"/>
              </w:rPr>
            </w:pPr>
            <w:r w:rsidRPr="009D79D8">
              <w:rPr>
                <w:rStyle w:val="Textoennegrita"/>
                <w:rFonts w:ascii="Arial" w:hAnsi="Arial" w:cs="Arial"/>
                <w:b w:val="0"/>
                <w:bCs w:val="0"/>
              </w:rPr>
              <w:t xml:space="preserve">15.- Por firmar la bitácora sin señalar los avances de la obra, </w:t>
            </w:r>
          </w:p>
          <w:p w:rsidR="009D79D8" w:rsidRDefault="009D79D8" w:rsidP="009D79D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por firma, de:       </w:t>
            </w:r>
            <w:r w:rsidRPr="009D79D8">
              <w:rPr>
                <w:rStyle w:val="Textoennegrita"/>
                <w:rFonts w:ascii="Arial" w:hAnsi="Arial" w:cs="Arial"/>
                <w:b w:val="0"/>
                <w:bCs w:val="0"/>
              </w:rPr>
              <w:t>$ 100.00 a $ 135.00</w:t>
            </w:r>
          </w:p>
          <w:p w:rsidR="009D79D8" w:rsidRDefault="009D79D8" w:rsidP="009D79D8">
            <w:pPr>
              <w:autoSpaceDE w:val="0"/>
              <w:autoSpaceDN w:val="0"/>
              <w:adjustRightInd w:val="0"/>
              <w:jc w:val="left"/>
              <w:rPr>
                <w:rStyle w:val="Textoennegrita"/>
                <w:rFonts w:ascii="Arial" w:hAnsi="Arial" w:cs="Arial"/>
                <w:b w:val="0"/>
                <w:bCs w:val="0"/>
              </w:rPr>
            </w:pPr>
          </w:p>
          <w:p w:rsidR="00977DE0" w:rsidRDefault="00977DE0" w:rsidP="009D79D8">
            <w:pPr>
              <w:autoSpaceDE w:val="0"/>
              <w:autoSpaceDN w:val="0"/>
              <w:adjustRightInd w:val="0"/>
              <w:jc w:val="left"/>
              <w:rPr>
                <w:rStyle w:val="Textoennegrita"/>
                <w:rFonts w:ascii="Arial" w:hAnsi="Arial" w:cs="Arial"/>
                <w:b w:val="0"/>
                <w:bCs w:val="0"/>
              </w:rPr>
            </w:pPr>
          </w:p>
          <w:p w:rsidR="00977DE0" w:rsidRDefault="007F0B83" w:rsidP="00977DE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16 al </w:t>
            </w:r>
            <w:r w:rsidR="00977DE0">
              <w:rPr>
                <w:rStyle w:val="Textoennegrita"/>
                <w:rFonts w:ascii="Arial" w:hAnsi="Arial" w:cs="Arial"/>
                <w:b w:val="0"/>
                <w:bCs w:val="0"/>
              </w:rPr>
              <w:t>28…</w:t>
            </w:r>
          </w:p>
          <w:p w:rsidR="00977DE0" w:rsidRDefault="00977DE0" w:rsidP="00977DE0">
            <w:pPr>
              <w:autoSpaceDE w:val="0"/>
              <w:autoSpaceDN w:val="0"/>
              <w:adjustRightInd w:val="0"/>
              <w:jc w:val="both"/>
              <w:rPr>
                <w:rStyle w:val="Textoennegrita"/>
                <w:rFonts w:ascii="Arial" w:hAnsi="Arial" w:cs="Arial"/>
                <w:b w:val="0"/>
                <w:bCs w:val="0"/>
              </w:rPr>
            </w:pPr>
          </w:p>
          <w:p w:rsidR="00977DE0" w:rsidRPr="00977DE0" w:rsidRDefault="00977DE0" w:rsidP="00977DE0">
            <w:pPr>
              <w:autoSpaceDE w:val="0"/>
              <w:autoSpaceDN w:val="0"/>
              <w:adjustRightInd w:val="0"/>
              <w:jc w:val="both"/>
              <w:rPr>
                <w:rStyle w:val="Textoennegrita"/>
                <w:rFonts w:ascii="Arial" w:hAnsi="Arial" w:cs="Arial"/>
                <w:b w:val="0"/>
                <w:bCs w:val="0"/>
              </w:rPr>
            </w:pPr>
            <w:r w:rsidRPr="00977DE0">
              <w:rPr>
                <w:rStyle w:val="Textoennegrita"/>
                <w:rFonts w:ascii="Arial" w:hAnsi="Arial" w:cs="Arial"/>
                <w:b w:val="0"/>
                <w:bCs w:val="0"/>
              </w:rPr>
              <w:t xml:space="preserve">29.- Por omisión de jardines en zona de servidumbres, </w:t>
            </w:r>
            <w:r>
              <w:rPr>
                <w:rStyle w:val="Textoennegrita"/>
                <w:rFonts w:ascii="Arial" w:hAnsi="Arial" w:cs="Arial"/>
                <w:b w:val="0"/>
                <w:bCs w:val="0"/>
              </w:rPr>
              <w:t xml:space="preserve">por metro </w:t>
            </w:r>
            <w:r w:rsidRPr="00977DE0">
              <w:rPr>
                <w:rStyle w:val="Textoennegrita"/>
                <w:rFonts w:ascii="Arial" w:hAnsi="Arial" w:cs="Arial"/>
                <w:b w:val="0"/>
                <w:bCs w:val="0"/>
              </w:rPr>
              <w:t>cu</w:t>
            </w:r>
            <w:r>
              <w:rPr>
                <w:rStyle w:val="Textoennegrita"/>
                <w:rFonts w:ascii="Arial" w:hAnsi="Arial" w:cs="Arial"/>
                <w:b w:val="0"/>
                <w:bCs w:val="0"/>
              </w:rPr>
              <w:t xml:space="preserve">adrado, de:      </w:t>
            </w:r>
            <w:r w:rsidRPr="00977DE0">
              <w:rPr>
                <w:rStyle w:val="Textoennegrita"/>
                <w:rFonts w:ascii="Arial" w:hAnsi="Arial" w:cs="Arial"/>
                <w:b w:val="0"/>
                <w:bCs w:val="0"/>
              </w:rPr>
              <w:t>$ 399.00 a $ 535.00</w:t>
            </w:r>
          </w:p>
          <w:p w:rsidR="00977DE0" w:rsidRDefault="00977DE0" w:rsidP="00977DE0">
            <w:pPr>
              <w:autoSpaceDE w:val="0"/>
              <w:autoSpaceDN w:val="0"/>
              <w:adjustRightInd w:val="0"/>
              <w:jc w:val="both"/>
              <w:rPr>
                <w:rStyle w:val="Textoennegrita"/>
                <w:rFonts w:ascii="Arial" w:hAnsi="Arial" w:cs="Arial"/>
                <w:b w:val="0"/>
                <w:bCs w:val="0"/>
              </w:rPr>
            </w:pPr>
          </w:p>
          <w:p w:rsidR="00D83963" w:rsidRPr="00977DE0" w:rsidRDefault="00D83963" w:rsidP="00977DE0">
            <w:pPr>
              <w:autoSpaceDE w:val="0"/>
              <w:autoSpaceDN w:val="0"/>
              <w:adjustRightInd w:val="0"/>
              <w:jc w:val="both"/>
              <w:rPr>
                <w:rStyle w:val="Textoennegrita"/>
                <w:rFonts w:ascii="Arial" w:hAnsi="Arial" w:cs="Arial"/>
                <w:b w:val="0"/>
                <w:bCs w:val="0"/>
              </w:rPr>
            </w:pPr>
          </w:p>
          <w:p w:rsidR="00977DE0" w:rsidRPr="00977DE0" w:rsidRDefault="00977DE0" w:rsidP="00977DE0">
            <w:pPr>
              <w:autoSpaceDE w:val="0"/>
              <w:autoSpaceDN w:val="0"/>
              <w:adjustRightInd w:val="0"/>
              <w:jc w:val="both"/>
              <w:rPr>
                <w:rStyle w:val="Textoennegrita"/>
                <w:rFonts w:ascii="Arial" w:hAnsi="Arial" w:cs="Arial"/>
                <w:b w:val="0"/>
                <w:bCs w:val="0"/>
              </w:rPr>
            </w:pPr>
            <w:r w:rsidRPr="00977DE0">
              <w:rPr>
                <w:rStyle w:val="Textoennegrita"/>
                <w:rFonts w:ascii="Arial" w:hAnsi="Arial" w:cs="Arial"/>
                <w:b w:val="0"/>
                <w:bCs w:val="0"/>
              </w:rPr>
              <w:t>30.- Por muros altos en servidumbre, que excedan de lo permitido por el reglamento de construcción, además de la demolición, por metro cuadrado, de</w:t>
            </w:r>
            <w:r>
              <w:rPr>
                <w:rStyle w:val="Textoennegrita"/>
                <w:rFonts w:ascii="Arial" w:hAnsi="Arial" w:cs="Arial"/>
                <w:b w:val="0"/>
                <w:bCs w:val="0"/>
              </w:rPr>
              <w:t xml:space="preserve">:                  </w:t>
            </w:r>
            <w:r w:rsidRPr="00977DE0">
              <w:rPr>
                <w:rStyle w:val="Textoennegrita"/>
                <w:rFonts w:ascii="Arial" w:hAnsi="Arial" w:cs="Arial"/>
                <w:b w:val="0"/>
                <w:bCs w:val="0"/>
              </w:rPr>
              <w:t xml:space="preserve">     $ 526.00 a $ 721.00</w:t>
            </w:r>
          </w:p>
          <w:p w:rsidR="00977DE0" w:rsidRDefault="00977DE0" w:rsidP="00977DE0">
            <w:pPr>
              <w:autoSpaceDE w:val="0"/>
              <w:autoSpaceDN w:val="0"/>
              <w:adjustRightInd w:val="0"/>
              <w:jc w:val="both"/>
              <w:rPr>
                <w:rStyle w:val="Textoennegrita"/>
                <w:rFonts w:ascii="Arial" w:hAnsi="Arial" w:cs="Arial"/>
                <w:b w:val="0"/>
                <w:bCs w:val="0"/>
              </w:rPr>
            </w:pPr>
          </w:p>
          <w:p w:rsidR="00D83963" w:rsidRPr="00977DE0" w:rsidRDefault="00D83963" w:rsidP="00977DE0">
            <w:pPr>
              <w:autoSpaceDE w:val="0"/>
              <w:autoSpaceDN w:val="0"/>
              <w:adjustRightInd w:val="0"/>
              <w:jc w:val="both"/>
              <w:rPr>
                <w:rStyle w:val="Textoennegrita"/>
                <w:rFonts w:ascii="Arial" w:hAnsi="Arial" w:cs="Arial"/>
                <w:b w:val="0"/>
                <w:bCs w:val="0"/>
              </w:rPr>
            </w:pPr>
          </w:p>
          <w:p w:rsidR="00977DE0" w:rsidRPr="00977DE0" w:rsidRDefault="00977DE0" w:rsidP="00977DE0">
            <w:pPr>
              <w:autoSpaceDE w:val="0"/>
              <w:autoSpaceDN w:val="0"/>
              <w:adjustRightInd w:val="0"/>
              <w:jc w:val="both"/>
              <w:rPr>
                <w:rStyle w:val="Textoennegrita"/>
                <w:rFonts w:ascii="Arial" w:hAnsi="Arial" w:cs="Arial"/>
                <w:b w:val="0"/>
                <w:bCs w:val="0"/>
              </w:rPr>
            </w:pPr>
            <w:r w:rsidRPr="00977DE0">
              <w:rPr>
                <w:rStyle w:val="Textoennegrita"/>
                <w:rFonts w:ascii="Arial" w:hAnsi="Arial" w:cs="Arial"/>
                <w:b w:val="0"/>
                <w:bCs w:val="0"/>
              </w:rPr>
              <w:t>31</w:t>
            </w:r>
            <w:r>
              <w:rPr>
                <w:rStyle w:val="Textoennegrita"/>
                <w:rFonts w:ascii="Arial" w:hAnsi="Arial" w:cs="Arial"/>
                <w:b w:val="0"/>
                <w:bCs w:val="0"/>
              </w:rPr>
              <w:t xml:space="preserve"> al 32…</w:t>
            </w:r>
          </w:p>
          <w:p w:rsidR="00977DE0" w:rsidRPr="00977DE0" w:rsidRDefault="00977DE0" w:rsidP="00977DE0">
            <w:pPr>
              <w:autoSpaceDE w:val="0"/>
              <w:autoSpaceDN w:val="0"/>
              <w:adjustRightInd w:val="0"/>
              <w:jc w:val="both"/>
              <w:rPr>
                <w:rStyle w:val="Textoennegrita"/>
                <w:rFonts w:ascii="Arial" w:hAnsi="Arial" w:cs="Arial"/>
                <w:b w:val="0"/>
                <w:bCs w:val="0"/>
              </w:rPr>
            </w:pPr>
          </w:p>
          <w:p w:rsidR="00977DE0" w:rsidRDefault="00977DE0" w:rsidP="00977DE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33.- La invasión del área de </w:t>
            </w:r>
            <w:r w:rsidRPr="00977DE0">
              <w:rPr>
                <w:rStyle w:val="Textoennegrita"/>
                <w:rFonts w:ascii="Arial" w:hAnsi="Arial" w:cs="Arial"/>
                <w:b w:val="0"/>
                <w:bCs w:val="0"/>
              </w:rPr>
              <w:t>servidumbre se castigará con multa</w:t>
            </w:r>
            <w:r>
              <w:rPr>
                <w:rStyle w:val="Textoennegrita"/>
                <w:rFonts w:ascii="Arial" w:hAnsi="Arial" w:cs="Arial"/>
                <w:b w:val="0"/>
                <w:bCs w:val="0"/>
              </w:rPr>
              <w:t xml:space="preserve">s de uno a dos tantos del valor </w:t>
            </w:r>
            <w:r w:rsidRPr="00977DE0">
              <w:rPr>
                <w:rStyle w:val="Textoennegrita"/>
                <w:rFonts w:ascii="Arial" w:hAnsi="Arial" w:cs="Arial"/>
                <w:b w:val="0"/>
                <w:bCs w:val="0"/>
              </w:rPr>
              <w:t>comercial, por metro cuadrado del terreno invadido además de la</w:t>
            </w:r>
            <w:r>
              <w:rPr>
                <w:rStyle w:val="Textoennegrita"/>
                <w:rFonts w:ascii="Arial" w:hAnsi="Arial" w:cs="Arial"/>
                <w:b w:val="0"/>
                <w:bCs w:val="0"/>
              </w:rPr>
              <w:t xml:space="preserve"> demolición de las propias </w:t>
            </w:r>
            <w:r w:rsidRPr="00977DE0">
              <w:rPr>
                <w:rStyle w:val="Textoennegrita"/>
                <w:rFonts w:ascii="Arial" w:hAnsi="Arial" w:cs="Arial"/>
                <w:b w:val="0"/>
                <w:bCs w:val="0"/>
              </w:rPr>
              <w:t xml:space="preserve">construcciones. Las marquesinas, </w:t>
            </w:r>
            <w:r w:rsidRPr="00977DE0">
              <w:rPr>
                <w:rStyle w:val="Textoennegrita"/>
                <w:rFonts w:ascii="Arial" w:hAnsi="Arial" w:cs="Arial"/>
                <w:b w:val="0"/>
                <w:bCs w:val="0"/>
              </w:rPr>
              <w:lastRenderedPageBreak/>
              <w:t>aleros, cubiertas, cornisas, balcones o cualquier otro tipo de salientes qu</w:t>
            </w:r>
            <w:r>
              <w:rPr>
                <w:rStyle w:val="Textoennegrita"/>
                <w:rFonts w:ascii="Arial" w:hAnsi="Arial" w:cs="Arial"/>
                <w:b w:val="0"/>
                <w:bCs w:val="0"/>
              </w:rPr>
              <w:t xml:space="preserve">e exceda de lo permitido por el </w:t>
            </w:r>
            <w:r w:rsidRPr="00977DE0">
              <w:rPr>
                <w:rStyle w:val="Textoennegrita"/>
                <w:rFonts w:ascii="Arial" w:hAnsi="Arial" w:cs="Arial"/>
                <w:b w:val="0"/>
                <w:bCs w:val="0"/>
              </w:rPr>
              <w:t>reglamento de construcciones, se equipara a lo señalado en el numeral 31 de la presente fracción.</w:t>
            </w:r>
          </w:p>
          <w:p w:rsidR="00977DE0" w:rsidRDefault="00977DE0" w:rsidP="00977DE0">
            <w:pPr>
              <w:autoSpaceDE w:val="0"/>
              <w:autoSpaceDN w:val="0"/>
              <w:adjustRightInd w:val="0"/>
              <w:jc w:val="both"/>
              <w:rPr>
                <w:rStyle w:val="Textoennegrita"/>
                <w:rFonts w:ascii="Arial" w:hAnsi="Arial" w:cs="Arial"/>
                <w:b w:val="0"/>
                <w:bCs w:val="0"/>
              </w:rPr>
            </w:pPr>
          </w:p>
          <w:p w:rsidR="00D83963" w:rsidRDefault="00D83963" w:rsidP="00977DE0">
            <w:pPr>
              <w:autoSpaceDE w:val="0"/>
              <w:autoSpaceDN w:val="0"/>
              <w:adjustRightInd w:val="0"/>
              <w:jc w:val="both"/>
              <w:rPr>
                <w:rStyle w:val="Textoennegrita"/>
                <w:rFonts w:ascii="Arial" w:hAnsi="Arial" w:cs="Arial"/>
                <w:b w:val="0"/>
                <w:bCs w:val="0"/>
              </w:rPr>
            </w:pPr>
          </w:p>
          <w:p w:rsidR="00977DE0" w:rsidRDefault="00977DE0" w:rsidP="00977DE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34 al 46…</w:t>
            </w:r>
          </w:p>
          <w:p w:rsidR="00977DE0" w:rsidRDefault="00977DE0" w:rsidP="00977DE0">
            <w:pPr>
              <w:autoSpaceDE w:val="0"/>
              <w:autoSpaceDN w:val="0"/>
              <w:adjustRightInd w:val="0"/>
              <w:jc w:val="both"/>
              <w:rPr>
                <w:rStyle w:val="Textoennegrita"/>
                <w:rFonts w:ascii="Arial" w:hAnsi="Arial" w:cs="Arial"/>
                <w:b w:val="0"/>
                <w:bCs w:val="0"/>
              </w:rPr>
            </w:pPr>
          </w:p>
          <w:p w:rsidR="00977DE0" w:rsidRDefault="00977DE0" w:rsidP="00977DE0">
            <w:pPr>
              <w:autoSpaceDE w:val="0"/>
              <w:autoSpaceDN w:val="0"/>
              <w:adjustRightInd w:val="0"/>
              <w:jc w:val="both"/>
              <w:rPr>
                <w:rStyle w:val="Textoennegrita"/>
                <w:rFonts w:ascii="Arial" w:hAnsi="Arial" w:cs="Arial"/>
                <w:b w:val="0"/>
                <w:bCs w:val="0"/>
              </w:rPr>
            </w:pPr>
            <w:r w:rsidRPr="00977DE0">
              <w:rPr>
                <w:rStyle w:val="Textoennegrita"/>
                <w:rFonts w:ascii="Arial" w:hAnsi="Arial" w:cs="Arial"/>
                <w:b w:val="0"/>
                <w:bCs w:val="0"/>
              </w:rPr>
              <w:t>47.- Por eliminar jardín o área verde en zona de servidumbre, por metro c</w:t>
            </w:r>
            <w:r>
              <w:rPr>
                <w:rStyle w:val="Textoennegrita"/>
                <w:rFonts w:ascii="Arial" w:hAnsi="Arial" w:cs="Arial"/>
                <w:b w:val="0"/>
                <w:bCs w:val="0"/>
              </w:rPr>
              <w:t xml:space="preserve">uadrado, de:   </w:t>
            </w:r>
            <w:r w:rsidRPr="00977DE0">
              <w:rPr>
                <w:rStyle w:val="Textoennegrita"/>
                <w:rFonts w:ascii="Arial" w:hAnsi="Arial" w:cs="Arial"/>
                <w:b w:val="0"/>
                <w:bCs w:val="0"/>
              </w:rPr>
              <w:t xml:space="preserve">   $ 431.00 a $ 627.00</w:t>
            </w:r>
          </w:p>
          <w:p w:rsidR="00977DE0" w:rsidRDefault="00977DE0" w:rsidP="00977DE0">
            <w:pPr>
              <w:autoSpaceDE w:val="0"/>
              <w:autoSpaceDN w:val="0"/>
              <w:adjustRightInd w:val="0"/>
              <w:jc w:val="both"/>
              <w:rPr>
                <w:rStyle w:val="Textoennegrita"/>
                <w:rFonts w:ascii="Arial" w:hAnsi="Arial" w:cs="Arial"/>
                <w:b w:val="0"/>
                <w:bCs w:val="0"/>
              </w:rPr>
            </w:pPr>
          </w:p>
          <w:p w:rsidR="00D83963" w:rsidRDefault="00D83963" w:rsidP="00977DE0">
            <w:pPr>
              <w:autoSpaceDE w:val="0"/>
              <w:autoSpaceDN w:val="0"/>
              <w:adjustRightInd w:val="0"/>
              <w:jc w:val="both"/>
              <w:rPr>
                <w:rStyle w:val="Textoennegrita"/>
                <w:rFonts w:ascii="Arial" w:hAnsi="Arial" w:cs="Arial"/>
                <w:b w:val="0"/>
                <w:bCs w:val="0"/>
              </w:rPr>
            </w:pPr>
          </w:p>
          <w:p w:rsidR="007F0B83" w:rsidRDefault="00977DE0" w:rsidP="00977DE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48 al </w:t>
            </w:r>
            <w:r w:rsidR="007F0B83">
              <w:rPr>
                <w:rStyle w:val="Textoennegrita"/>
                <w:rFonts w:ascii="Arial" w:hAnsi="Arial" w:cs="Arial"/>
                <w:b w:val="0"/>
                <w:bCs w:val="0"/>
              </w:rPr>
              <w:t>50…</w:t>
            </w:r>
          </w:p>
          <w:p w:rsidR="007F0B83" w:rsidRDefault="007F0B83" w:rsidP="009D79D8">
            <w:pPr>
              <w:autoSpaceDE w:val="0"/>
              <w:autoSpaceDN w:val="0"/>
              <w:adjustRightInd w:val="0"/>
              <w:jc w:val="left"/>
              <w:rPr>
                <w:rStyle w:val="Textoennegrita"/>
                <w:rFonts w:ascii="Arial" w:hAnsi="Arial" w:cs="Arial"/>
                <w:b w:val="0"/>
                <w:bCs w:val="0"/>
              </w:rPr>
            </w:pPr>
          </w:p>
          <w:p w:rsidR="00776DF3" w:rsidRPr="00776DF3" w:rsidRDefault="007F0B83" w:rsidP="009D79D8">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IX y X…</w:t>
            </w:r>
            <w:r w:rsidR="00776DF3" w:rsidRPr="00776DF3">
              <w:rPr>
                <w:rStyle w:val="Textoennegrita"/>
                <w:rFonts w:ascii="Arial" w:hAnsi="Arial" w:cs="Arial"/>
                <w:b w:val="0"/>
                <w:bCs w:val="0"/>
              </w:rPr>
              <w:t xml:space="preserve"> </w:t>
            </w:r>
          </w:p>
          <w:p w:rsidR="007F0B83" w:rsidRDefault="007F0B83" w:rsidP="003D6C7D">
            <w:pPr>
              <w:autoSpaceDE w:val="0"/>
              <w:autoSpaceDN w:val="0"/>
              <w:adjustRightInd w:val="0"/>
              <w:jc w:val="both"/>
              <w:rPr>
                <w:rStyle w:val="Textoennegrita"/>
                <w:rFonts w:ascii="Arial" w:hAnsi="Arial" w:cs="Arial"/>
                <w:b w:val="0"/>
                <w:bCs w:val="0"/>
              </w:rPr>
            </w:pPr>
          </w:p>
          <w:p w:rsidR="008A7DFE"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XI. Violaciones al regl</w:t>
            </w:r>
            <w:r>
              <w:rPr>
                <w:rStyle w:val="Textoennegrita"/>
                <w:rFonts w:ascii="Arial" w:hAnsi="Arial" w:cs="Arial"/>
                <w:b w:val="0"/>
                <w:bCs w:val="0"/>
              </w:rPr>
              <w:t xml:space="preserve">amento de Servicios Públicos de </w:t>
            </w:r>
            <w:r w:rsidRPr="003D6C7D">
              <w:rPr>
                <w:rStyle w:val="Textoennegrita"/>
                <w:rFonts w:ascii="Arial" w:hAnsi="Arial" w:cs="Arial"/>
                <w:b w:val="0"/>
                <w:bCs w:val="0"/>
              </w:rPr>
              <w:t>Estacionamientos y Estacionómetros:</w:t>
            </w: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7F0B83" w:rsidP="008A7DFE">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29…</w:t>
            </w:r>
          </w:p>
          <w:p w:rsidR="00776DF3" w:rsidRPr="00776DF3" w:rsidRDefault="00776DF3" w:rsidP="00776DF3">
            <w:pPr>
              <w:autoSpaceDE w:val="0"/>
              <w:autoSpaceDN w:val="0"/>
              <w:adjustRightInd w:val="0"/>
              <w:jc w:val="left"/>
              <w:rPr>
                <w:rStyle w:val="Textoennegrita"/>
                <w:rFonts w:ascii="Arial" w:hAnsi="Arial" w:cs="Arial"/>
                <w:b w:val="0"/>
                <w:bCs w:val="0"/>
              </w:rPr>
            </w:pP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30.- Por infringir otras disposiciones del Reglamento de Estacionamientos en forma no prevista en los incisos anteriores:</w:t>
            </w:r>
          </w:p>
          <w:p w:rsidR="007F0B83" w:rsidRPr="007F0B83" w:rsidRDefault="007F0B83" w:rsidP="006561EB">
            <w:pPr>
              <w:autoSpaceDE w:val="0"/>
              <w:autoSpaceDN w:val="0"/>
              <w:adjustRightInd w:val="0"/>
              <w:jc w:val="both"/>
              <w:rPr>
                <w:rStyle w:val="Textoennegrita"/>
                <w:rFonts w:ascii="Arial" w:hAnsi="Arial" w:cs="Arial"/>
                <w:b w:val="0"/>
                <w:bCs w:val="0"/>
              </w:rPr>
            </w:pP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 xml:space="preserve">a) Estacionarse en áreas asignadas para servicios de emergencias, banquetas, rampas para personas </w:t>
            </w: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 xml:space="preserve">con discapacidad, línea amarilla que indica la zona peatonal y lugares exclusivos o prohibidos por la </w:t>
            </w:r>
          </w:p>
          <w:p w:rsidR="006561EB"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 xml:space="preserve">autoridad municipal, de:                                                     </w:t>
            </w:r>
          </w:p>
          <w:p w:rsidR="007F0B83" w:rsidRPr="007F0B83"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7F0B83" w:rsidRPr="007F0B83">
              <w:rPr>
                <w:rStyle w:val="Textoennegrita"/>
                <w:rFonts w:ascii="Arial" w:hAnsi="Arial" w:cs="Arial"/>
                <w:b w:val="0"/>
                <w:bCs w:val="0"/>
              </w:rPr>
              <w:t>$ 1,397.00 a $ 1,875.00</w:t>
            </w:r>
          </w:p>
          <w:p w:rsidR="007F0B83" w:rsidRPr="007F0B83" w:rsidRDefault="007F0B83" w:rsidP="006561EB">
            <w:pPr>
              <w:autoSpaceDE w:val="0"/>
              <w:autoSpaceDN w:val="0"/>
              <w:adjustRightInd w:val="0"/>
              <w:jc w:val="both"/>
              <w:rPr>
                <w:rStyle w:val="Textoennegrita"/>
                <w:rFonts w:ascii="Arial" w:hAnsi="Arial" w:cs="Arial"/>
                <w:b w:val="0"/>
                <w:bCs w:val="0"/>
              </w:rPr>
            </w:pPr>
          </w:p>
          <w:p w:rsidR="007F0B83" w:rsidRPr="007F0B83" w:rsidRDefault="007F0B83" w:rsidP="006561EB">
            <w:pPr>
              <w:autoSpaceDE w:val="0"/>
              <w:autoSpaceDN w:val="0"/>
              <w:adjustRightInd w:val="0"/>
              <w:jc w:val="both"/>
              <w:rPr>
                <w:rStyle w:val="Textoennegrita"/>
                <w:rFonts w:ascii="Arial" w:hAnsi="Arial" w:cs="Arial"/>
                <w:b w:val="0"/>
                <w:bCs w:val="0"/>
              </w:rPr>
            </w:pPr>
            <w:r w:rsidRPr="007F0B83">
              <w:rPr>
                <w:rStyle w:val="Textoennegrita"/>
                <w:rFonts w:ascii="Arial" w:hAnsi="Arial" w:cs="Arial"/>
                <w:b w:val="0"/>
                <w:bCs w:val="0"/>
              </w:rPr>
              <w:t>b)</w:t>
            </w:r>
            <w:r w:rsidR="006561EB">
              <w:rPr>
                <w:rStyle w:val="Textoennegrita"/>
                <w:rFonts w:ascii="Arial" w:hAnsi="Arial" w:cs="Arial"/>
                <w:b w:val="0"/>
                <w:bCs w:val="0"/>
              </w:rPr>
              <w:t>…</w:t>
            </w:r>
          </w:p>
          <w:p w:rsidR="007F0B83" w:rsidRPr="007F0B83" w:rsidRDefault="007F0B83" w:rsidP="006561EB">
            <w:pPr>
              <w:autoSpaceDE w:val="0"/>
              <w:autoSpaceDN w:val="0"/>
              <w:adjustRightInd w:val="0"/>
              <w:jc w:val="both"/>
              <w:rPr>
                <w:rStyle w:val="Textoennegrita"/>
                <w:rFonts w:ascii="Arial" w:hAnsi="Arial" w:cs="Arial"/>
                <w:b w:val="0"/>
                <w:bCs w:val="0"/>
              </w:rPr>
            </w:pPr>
          </w:p>
          <w:p w:rsidR="007F0B83" w:rsidRPr="007F0B83"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31.- No tener el permiso </w:t>
            </w:r>
            <w:r w:rsidR="007F0B83" w:rsidRPr="007F0B83">
              <w:rPr>
                <w:rStyle w:val="Textoennegrita"/>
                <w:rFonts w:ascii="Arial" w:hAnsi="Arial" w:cs="Arial"/>
                <w:b w:val="0"/>
                <w:bCs w:val="0"/>
              </w:rPr>
              <w:lastRenderedPageBreak/>
              <w:t xml:space="preserve">correspondiente para realizar maniobras de carga, o estacionarse </w:t>
            </w:r>
          </w:p>
          <w:p w:rsidR="00776DF3"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en estas áreas sin realizar la </w:t>
            </w:r>
            <w:r w:rsidR="007F0B83" w:rsidRPr="007F0B83">
              <w:rPr>
                <w:rStyle w:val="Textoennegrita"/>
                <w:rFonts w:ascii="Arial" w:hAnsi="Arial" w:cs="Arial"/>
                <w:b w:val="0"/>
                <w:bCs w:val="0"/>
              </w:rPr>
              <w:t>actividad:</w:t>
            </w:r>
            <w:r>
              <w:rPr>
                <w:rStyle w:val="Textoennegrita"/>
                <w:rFonts w:ascii="Arial" w:hAnsi="Arial" w:cs="Arial"/>
                <w:b w:val="0"/>
                <w:bCs w:val="0"/>
              </w:rPr>
              <w:t xml:space="preserve">          </w:t>
            </w:r>
            <w:r w:rsidR="007F0B83" w:rsidRPr="007F0B83">
              <w:rPr>
                <w:rStyle w:val="Textoennegrita"/>
                <w:rFonts w:ascii="Arial" w:hAnsi="Arial" w:cs="Arial"/>
                <w:b w:val="0"/>
                <w:bCs w:val="0"/>
              </w:rPr>
              <w:t>$ 547.00 a $ 1,951.00</w:t>
            </w:r>
          </w:p>
          <w:p w:rsidR="006561EB" w:rsidRDefault="006561EB" w:rsidP="006561EB">
            <w:pPr>
              <w:autoSpaceDE w:val="0"/>
              <w:autoSpaceDN w:val="0"/>
              <w:adjustRightInd w:val="0"/>
              <w:jc w:val="both"/>
              <w:rPr>
                <w:rStyle w:val="Textoennegrita"/>
                <w:rFonts w:ascii="Arial" w:hAnsi="Arial" w:cs="Arial"/>
                <w:b w:val="0"/>
                <w:bCs w:val="0"/>
              </w:rPr>
            </w:pPr>
          </w:p>
          <w:p w:rsidR="006561EB" w:rsidRDefault="006561EB" w:rsidP="006561E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32…</w:t>
            </w:r>
          </w:p>
          <w:p w:rsidR="00776DF3" w:rsidRPr="00776DF3" w:rsidRDefault="00776DF3" w:rsidP="006561EB">
            <w:pPr>
              <w:autoSpaceDE w:val="0"/>
              <w:autoSpaceDN w:val="0"/>
              <w:adjustRightInd w:val="0"/>
              <w:jc w:val="left"/>
              <w:rPr>
                <w:rStyle w:val="Textoennegrita"/>
                <w:rFonts w:ascii="Arial" w:hAnsi="Arial" w:cs="Arial"/>
                <w:b w:val="0"/>
                <w:bCs w:val="0"/>
              </w:rPr>
            </w:pPr>
          </w:p>
          <w:p w:rsidR="00776DF3" w:rsidRDefault="006561EB" w:rsidP="00776DF3">
            <w:pPr>
              <w:autoSpaceDE w:val="0"/>
              <w:autoSpaceDN w:val="0"/>
              <w:adjustRightInd w:val="0"/>
              <w:jc w:val="left"/>
              <w:rPr>
                <w:rStyle w:val="Textoennegrita"/>
                <w:rFonts w:ascii="Arial" w:hAnsi="Arial" w:cs="Arial"/>
                <w:b w:val="0"/>
                <w:bCs w:val="0"/>
              </w:rPr>
            </w:pPr>
            <w:r w:rsidRPr="006561EB">
              <w:rPr>
                <w:rStyle w:val="Textoennegrita"/>
                <w:rFonts w:ascii="Arial" w:hAnsi="Arial" w:cs="Arial"/>
                <w:b w:val="0"/>
                <w:bCs w:val="0"/>
              </w:rPr>
              <w:t>XII. Violaciones al Reglamento de Parques y Jardines:</w:t>
            </w:r>
          </w:p>
          <w:p w:rsidR="006561EB" w:rsidRDefault="006561EB" w:rsidP="00776DF3">
            <w:pPr>
              <w:autoSpaceDE w:val="0"/>
              <w:autoSpaceDN w:val="0"/>
              <w:adjustRightInd w:val="0"/>
              <w:jc w:val="left"/>
              <w:rPr>
                <w:rStyle w:val="Textoennegrita"/>
                <w:rFonts w:ascii="Arial" w:hAnsi="Arial" w:cs="Arial"/>
                <w:b w:val="0"/>
                <w:bCs w:val="0"/>
              </w:rPr>
            </w:pPr>
          </w:p>
          <w:p w:rsidR="006561EB" w:rsidRDefault="006561EB"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6…</w:t>
            </w:r>
          </w:p>
          <w:p w:rsidR="006561EB" w:rsidRDefault="006561EB" w:rsidP="00776DF3">
            <w:pPr>
              <w:autoSpaceDE w:val="0"/>
              <w:autoSpaceDN w:val="0"/>
              <w:adjustRightInd w:val="0"/>
              <w:jc w:val="left"/>
              <w:rPr>
                <w:rStyle w:val="Textoennegrita"/>
                <w:rFonts w:ascii="Arial" w:hAnsi="Arial" w:cs="Arial"/>
                <w:b w:val="0"/>
                <w:bCs w:val="0"/>
              </w:rPr>
            </w:pPr>
          </w:p>
          <w:p w:rsidR="006561EB" w:rsidRDefault="006561EB" w:rsidP="00776DF3">
            <w:pPr>
              <w:autoSpaceDE w:val="0"/>
              <w:autoSpaceDN w:val="0"/>
              <w:adjustRightInd w:val="0"/>
              <w:jc w:val="left"/>
              <w:rPr>
                <w:rStyle w:val="Textoennegrita"/>
                <w:rFonts w:ascii="Arial" w:hAnsi="Arial" w:cs="Arial"/>
                <w:b w:val="0"/>
                <w:bCs w:val="0"/>
              </w:rPr>
            </w:pPr>
          </w:p>
          <w:p w:rsidR="006561EB" w:rsidRDefault="006561EB" w:rsidP="00776DF3">
            <w:pPr>
              <w:autoSpaceDE w:val="0"/>
              <w:autoSpaceDN w:val="0"/>
              <w:adjustRightInd w:val="0"/>
              <w:jc w:val="left"/>
              <w:rPr>
                <w:rStyle w:val="Textoennegrita"/>
                <w:rFonts w:ascii="Arial" w:hAnsi="Arial" w:cs="Arial"/>
                <w:b w:val="0"/>
                <w:bCs w:val="0"/>
              </w:rPr>
            </w:pPr>
          </w:p>
          <w:p w:rsidR="006561EB" w:rsidRDefault="006561EB" w:rsidP="00776DF3">
            <w:pPr>
              <w:autoSpaceDE w:val="0"/>
              <w:autoSpaceDN w:val="0"/>
              <w:adjustRightInd w:val="0"/>
              <w:jc w:val="left"/>
              <w:rPr>
                <w:rStyle w:val="Textoennegrita"/>
                <w:rFonts w:ascii="Arial" w:hAnsi="Arial" w:cs="Arial"/>
                <w:b w:val="0"/>
                <w:bCs w:val="0"/>
              </w:rPr>
            </w:pPr>
          </w:p>
          <w:p w:rsidR="006561EB" w:rsidRDefault="006561EB" w:rsidP="00776DF3">
            <w:pPr>
              <w:autoSpaceDE w:val="0"/>
              <w:autoSpaceDN w:val="0"/>
              <w:adjustRightInd w:val="0"/>
              <w:jc w:val="left"/>
              <w:rPr>
                <w:rStyle w:val="Textoennegrita"/>
                <w:rFonts w:ascii="Arial" w:hAnsi="Arial" w:cs="Arial"/>
                <w:b w:val="0"/>
                <w:bCs w:val="0"/>
              </w:rPr>
            </w:pPr>
          </w:p>
          <w:p w:rsidR="006561EB" w:rsidRPr="00776DF3" w:rsidRDefault="006561EB" w:rsidP="00776DF3">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XIII</w:t>
            </w:r>
            <w:r w:rsidR="008A7DFE">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3F4AB3" w:rsidRPr="00776DF3" w:rsidRDefault="009E6951" w:rsidP="006561EB">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XIV</w:t>
            </w:r>
            <w:r w:rsidR="006561EB">
              <w:rPr>
                <w:rStyle w:val="Textoennegrita"/>
                <w:rFonts w:ascii="Arial" w:hAnsi="Arial" w:cs="Arial"/>
                <w:b w:val="0"/>
                <w:bCs w:val="0"/>
              </w:rPr>
              <w:t xml:space="preserve"> al </w:t>
            </w:r>
            <w:r w:rsidR="00776DF3" w:rsidRPr="00776DF3">
              <w:rPr>
                <w:rStyle w:val="Textoennegrita"/>
                <w:rFonts w:ascii="Arial" w:hAnsi="Arial" w:cs="Arial"/>
                <w:b w:val="0"/>
                <w:bCs w:val="0"/>
              </w:rPr>
              <w:t>XVIII</w:t>
            </w:r>
            <w:r w:rsidR="008A7DFE">
              <w:rPr>
                <w:rStyle w:val="Textoennegrita"/>
                <w:rFonts w:ascii="Arial" w:hAnsi="Arial" w:cs="Arial"/>
                <w:b w:val="0"/>
                <w:bCs w:val="0"/>
              </w:rPr>
              <w:t>…</w:t>
            </w:r>
            <w:r w:rsidR="00776DF3" w:rsidRPr="00776DF3">
              <w:rPr>
                <w:rStyle w:val="Textoennegrita"/>
                <w:rFonts w:ascii="Arial" w:hAnsi="Arial" w:cs="Arial"/>
                <w:b w:val="0"/>
                <w:bCs w:val="0"/>
              </w:rPr>
              <w:t xml:space="preserve"> </w:t>
            </w:r>
          </w:p>
        </w:tc>
      </w:tr>
    </w:tbl>
    <w:p w:rsidR="003F4AB3" w:rsidRDefault="003F4AB3" w:rsidP="003F4AB3">
      <w:pPr>
        <w:spacing w:line="360" w:lineRule="auto"/>
        <w:jc w:val="both"/>
        <w:rPr>
          <w:rFonts w:ascii="Arial" w:hAnsi="Arial" w:cs="Arial"/>
        </w:rPr>
      </w:pPr>
    </w:p>
    <w:p w:rsidR="002A3994" w:rsidRPr="002A3994" w:rsidRDefault="002A3994" w:rsidP="002A3994">
      <w:pPr>
        <w:spacing w:line="360" w:lineRule="auto"/>
        <w:jc w:val="both"/>
        <w:rPr>
          <w:rFonts w:ascii="Arial" w:hAnsi="Arial" w:cs="Arial"/>
          <w:b/>
        </w:rPr>
      </w:pPr>
      <w:r w:rsidRPr="002A3994">
        <w:rPr>
          <w:rFonts w:ascii="Arial" w:hAnsi="Arial" w:cs="Arial"/>
          <w:b/>
        </w:rPr>
        <w:t>Artículo 123</w:t>
      </w:r>
    </w:p>
    <w:p w:rsidR="00E05ED1" w:rsidRDefault="002A3994" w:rsidP="002A3994">
      <w:pPr>
        <w:spacing w:line="360" w:lineRule="auto"/>
        <w:jc w:val="both"/>
        <w:rPr>
          <w:rFonts w:ascii="Arial" w:hAnsi="Arial" w:cs="Arial"/>
        </w:rPr>
      </w:pPr>
      <w:r w:rsidRPr="002A3994">
        <w:rPr>
          <w:rFonts w:ascii="Arial" w:hAnsi="Arial" w:cs="Arial"/>
        </w:rPr>
        <w:t>Se actualiza el año, hacie</w:t>
      </w:r>
      <w:r w:rsidR="001A52A5">
        <w:rPr>
          <w:rFonts w:ascii="Arial" w:hAnsi="Arial" w:cs="Arial"/>
        </w:rPr>
        <w:t>ndo el cambio del ejercicio 2020 al ejercicio 2021</w:t>
      </w:r>
      <w:r w:rsidRPr="002A3994">
        <w:rPr>
          <w:rFonts w:ascii="Arial" w:hAnsi="Arial" w:cs="Arial"/>
        </w:rPr>
        <w:t>, que es el año que estará en curso.</w:t>
      </w:r>
    </w:p>
    <w:p w:rsidR="002A3994" w:rsidRDefault="002A3994" w:rsidP="002A399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2A3994" w:rsidRPr="0096644A" w:rsidTr="00141E8B">
        <w:trPr>
          <w:trHeight w:val="562"/>
        </w:trPr>
        <w:tc>
          <w:tcPr>
            <w:tcW w:w="4219"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w:t>
            </w:r>
            <w:r w:rsidR="001A52A5">
              <w:rPr>
                <w:rFonts w:ascii="Arial" w:hAnsi="Arial" w:cs="Arial"/>
                <w:b/>
              </w:rPr>
              <w:t>1</w:t>
            </w:r>
          </w:p>
        </w:tc>
        <w:tc>
          <w:tcPr>
            <w:tcW w:w="4270"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A52A5">
              <w:rPr>
                <w:rFonts w:ascii="Arial" w:hAnsi="Arial" w:cs="Arial"/>
                <w:b/>
              </w:rPr>
              <w:t>20</w:t>
            </w:r>
          </w:p>
        </w:tc>
      </w:tr>
      <w:tr w:rsidR="002A3994" w:rsidRPr="0096644A" w:rsidTr="00141E8B">
        <w:trPr>
          <w:trHeight w:val="1833"/>
        </w:trPr>
        <w:tc>
          <w:tcPr>
            <w:tcW w:w="4219"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 xml:space="preserve">Artículo 123. Los servicios médicos que se presten a los afiliados al Sistema de Protección Social en Salud (seguro popular), en la atención médica de segundo nivel y urgencias, será las cuotas o tarifas que se señalen en el contrato de prestación de servicios subrogados por el ejercicio fiscal </w:t>
            </w:r>
            <w:r w:rsidR="00A90625">
              <w:rPr>
                <w:rStyle w:val="Textoennegrita"/>
                <w:rFonts w:ascii="Arial" w:hAnsi="Arial" w:cs="Arial"/>
                <w:b w:val="0"/>
                <w:bCs w:val="0"/>
                <w:highlight w:val="yellow"/>
              </w:rPr>
              <w:t>2</w:t>
            </w:r>
            <w:r w:rsidR="001A52A5">
              <w:rPr>
                <w:rStyle w:val="Textoennegrita"/>
                <w:rFonts w:ascii="Arial" w:hAnsi="Arial" w:cs="Arial"/>
                <w:b w:val="0"/>
                <w:bCs w:val="0"/>
                <w:highlight w:val="yellow"/>
              </w:rPr>
              <w:t>02</w:t>
            </w:r>
            <w:r w:rsidR="001A52A5" w:rsidRPr="001A52A5">
              <w:rPr>
                <w:rStyle w:val="Textoennegrita"/>
                <w:rFonts w:ascii="Arial" w:hAnsi="Arial" w:cs="Arial"/>
                <w:b w:val="0"/>
                <w:bCs w:val="0"/>
                <w:highlight w:val="yellow"/>
              </w:rPr>
              <w:t>1</w:t>
            </w:r>
            <w:r w:rsidRPr="002A3994">
              <w:rPr>
                <w:rStyle w:val="Textoennegrita"/>
                <w:rFonts w:ascii="Arial" w:hAnsi="Arial" w:cs="Arial"/>
                <w:b w:val="0"/>
                <w:bCs w:val="0"/>
              </w:rPr>
              <w:t>.</w:t>
            </w:r>
          </w:p>
        </w:tc>
        <w:tc>
          <w:tcPr>
            <w:tcW w:w="4270"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Artículo 123. Los servicios médicos que se presten a los afiliados al Sistema de Protección Social en Salud (seguro popular), en la atención médica de segundo nivel y urgencias, será las cuotas o tarifas que se señalen en el contrato de prestación de servicios subroga</w:t>
            </w:r>
            <w:r w:rsidR="001A52A5">
              <w:rPr>
                <w:rStyle w:val="Textoennegrita"/>
                <w:rFonts w:ascii="Arial" w:hAnsi="Arial" w:cs="Arial"/>
                <w:b w:val="0"/>
                <w:bCs w:val="0"/>
              </w:rPr>
              <w:t>dos por el ejercicio fiscal 2020</w:t>
            </w:r>
            <w:r w:rsidRPr="002A3994">
              <w:rPr>
                <w:rStyle w:val="Textoennegrita"/>
                <w:rFonts w:ascii="Arial" w:hAnsi="Arial" w:cs="Arial"/>
                <w:b w:val="0"/>
                <w:bCs w:val="0"/>
              </w:rPr>
              <w:t>.</w:t>
            </w:r>
          </w:p>
        </w:tc>
      </w:tr>
    </w:tbl>
    <w:p w:rsidR="002A3994" w:rsidRPr="002A3994" w:rsidRDefault="002A3994" w:rsidP="002A3994">
      <w:pPr>
        <w:spacing w:line="360" w:lineRule="auto"/>
        <w:jc w:val="both"/>
        <w:rPr>
          <w:rFonts w:ascii="Arial" w:hAnsi="Arial" w:cs="Arial"/>
          <w:b/>
        </w:rPr>
      </w:pPr>
    </w:p>
    <w:p w:rsidR="002A3994" w:rsidRPr="002A3994" w:rsidRDefault="002A3994" w:rsidP="002A3994">
      <w:pPr>
        <w:spacing w:line="360" w:lineRule="auto"/>
        <w:jc w:val="both"/>
        <w:rPr>
          <w:rFonts w:ascii="Arial" w:hAnsi="Arial" w:cs="Arial"/>
          <w:b/>
        </w:rPr>
      </w:pPr>
      <w:r w:rsidRPr="002A3994">
        <w:rPr>
          <w:rFonts w:ascii="Arial" w:hAnsi="Arial" w:cs="Arial"/>
          <w:b/>
        </w:rPr>
        <w:t>Artículo 137</w:t>
      </w:r>
    </w:p>
    <w:p w:rsidR="00076324" w:rsidRDefault="002A3994" w:rsidP="002A3994">
      <w:pPr>
        <w:spacing w:line="360" w:lineRule="auto"/>
        <w:jc w:val="both"/>
        <w:rPr>
          <w:rFonts w:ascii="Arial" w:hAnsi="Arial" w:cs="Arial"/>
        </w:rPr>
      </w:pPr>
      <w:r w:rsidRPr="002A3994">
        <w:rPr>
          <w:rFonts w:ascii="Arial" w:hAnsi="Arial" w:cs="Arial"/>
        </w:rPr>
        <w:lastRenderedPageBreak/>
        <w:t>Se actualiza el año, haciendo el cambi</w:t>
      </w:r>
      <w:r w:rsidR="001A52A5">
        <w:rPr>
          <w:rFonts w:ascii="Arial" w:hAnsi="Arial" w:cs="Arial"/>
        </w:rPr>
        <w:t>o del ejercicio 2020 al ejercicio 2021</w:t>
      </w:r>
      <w:r w:rsidRPr="002A3994">
        <w:rPr>
          <w:rFonts w:ascii="Arial" w:hAnsi="Arial" w:cs="Arial"/>
        </w:rPr>
        <w:t>, que es el año que estará en curso.</w:t>
      </w:r>
    </w:p>
    <w:p w:rsidR="002A3994" w:rsidRDefault="002A3994" w:rsidP="002A399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2A3994" w:rsidRPr="0096644A" w:rsidTr="00141E8B">
        <w:trPr>
          <w:trHeight w:val="562"/>
        </w:trPr>
        <w:tc>
          <w:tcPr>
            <w:tcW w:w="4219"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w:t>
            </w:r>
            <w:r w:rsidR="001A52A5">
              <w:rPr>
                <w:rFonts w:ascii="Arial" w:hAnsi="Arial" w:cs="Arial"/>
                <w:b/>
              </w:rPr>
              <w:t>1</w:t>
            </w:r>
          </w:p>
        </w:tc>
        <w:tc>
          <w:tcPr>
            <w:tcW w:w="4270"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A52A5">
              <w:rPr>
                <w:rFonts w:ascii="Arial" w:hAnsi="Arial" w:cs="Arial"/>
                <w:b/>
              </w:rPr>
              <w:t>20</w:t>
            </w:r>
          </w:p>
        </w:tc>
      </w:tr>
      <w:tr w:rsidR="002A3994" w:rsidRPr="0096644A" w:rsidTr="00141E8B">
        <w:trPr>
          <w:trHeight w:val="1833"/>
        </w:trPr>
        <w:tc>
          <w:tcPr>
            <w:tcW w:w="4219" w:type="dxa"/>
          </w:tcPr>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TÍTULO DÉCIMO</w:t>
            </w:r>
          </w:p>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Ingresos Derivados de Financiamientos</w:t>
            </w:r>
          </w:p>
          <w:p w:rsidR="002A3994" w:rsidRPr="002A3994" w:rsidRDefault="002A3994" w:rsidP="002A3994">
            <w:pPr>
              <w:autoSpaceDE w:val="0"/>
              <w:autoSpaceDN w:val="0"/>
              <w:adjustRightInd w:val="0"/>
              <w:jc w:val="both"/>
              <w:rPr>
                <w:rStyle w:val="Textoennegrita"/>
                <w:rFonts w:ascii="Arial" w:hAnsi="Arial" w:cs="Arial"/>
                <w:b w:val="0"/>
                <w:bCs w:val="0"/>
              </w:rPr>
            </w:pPr>
          </w:p>
          <w:p w:rsidR="002A3994" w:rsidRPr="00B679BC" w:rsidRDefault="002A3994" w:rsidP="002A3994">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 xml:space="preserve">Artículo 137. El Municipio y las entidades de control directo podrán contratar obligaciones constitutivas de deuda pública interna, en los términos de la Ley de Deuda Pública del Estado de Jalisco y sus Municipios y para el financiamiento del Presupuesto de Egresos del Municipio para el Ejercicio Fiscal </w:t>
            </w:r>
            <w:r w:rsidR="00A90625">
              <w:rPr>
                <w:rStyle w:val="Textoennegrita"/>
                <w:rFonts w:ascii="Arial" w:hAnsi="Arial" w:cs="Arial"/>
                <w:b w:val="0"/>
                <w:bCs w:val="0"/>
                <w:highlight w:val="yellow"/>
              </w:rPr>
              <w:t>2</w:t>
            </w:r>
            <w:r w:rsidR="001A52A5">
              <w:rPr>
                <w:rStyle w:val="Textoennegrita"/>
                <w:rFonts w:ascii="Arial" w:hAnsi="Arial" w:cs="Arial"/>
                <w:b w:val="0"/>
                <w:bCs w:val="0"/>
                <w:highlight w:val="yellow"/>
              </w:rPr>
              <w:t>0</w:t>
            </w:r>
            <w:r w:rsidR="001A52A5" w:rsidRPr="001A52A5">
              <w:rPr>
                <w:rStyle w:val="Textoennegrita"/>
                <w:rFonts w:ascii="Arial" w:hAnsi="Arial" w:cs="Arial"/>
                <w:b w:val="0"/>
                <w:bCs w:val="0"/>
                <w:highlight w:val="yellow"/>
              </w:rPr>
              <w:t>21</w:t>
            </w:r>
            <w:r w:rsidRPr="002A3994">
              <w:rPr>
                <w:rStyle w:val="Textoennegrita"/>
                <w:rFonts w:ascii="Arial" w:hAnsi="Arial" w:cs="Arial"/>
                <w:b w:val="0"/>
                <w:bCs w:val="0"/>
              </w:rPr>
              <w:t>.</w:t>
            </w:r>
          </w:p>
        </w:tc>
        <w:tc>
          <w:tcPr>
            <w:tcW w:w="4270" w:type="dxa"/>
          </w:tcPr>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TÍTULO DÉCIMO</w:t>
            </w:r>
          </w:p>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Ingresos Derivados de Financiamientos</w:t>
            </w:r>
          </w:p>
          <w:p w:rsidR="002A3994" w:rsidRPr="002A3994" w:rsidRDefault="002A3994" w:rsidP="002A3994">
            <w:pPr>
              <w:autoSpaceDE w:val="0"/>
              <w:autoSpaceDN w:val="0"/>
              <w:adjustRightInd w:val="0"/>
              <w:jc w:val="both"/>
              <w:rPr>
                <w:rStyle w:val="Textoennegrita"/>
                <w:rFonts w:ascii="Arial" w:hAnsi="Arial" w:cs="Arial"/>
                <w:b w:val="0"/>
                <w:bCs w:val="0"/>
              </w:rPr>
            </w:pPr>
          </w:p>
          <w:p w:rsidR="002A3994" w:rsidRPr="00B679BC" w:rsidRDefault="002A3994" w:rsidP="002A3994">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Artículo 137.- El Municipio y las entidades de control directo podrán contratar obligaciones constitutivas de deuda pública interna, en los términos de la Ley de Deuda Pública del Estado de Jalisco y sus Municipios y para el financiamiento del Presupuesto de Egresos del Municip</w:t>
            </w:r>
            <w:r w:rsidR="001A52A5">
              <w:rPr>
                <w:rStyle w:val="Textoennegrita"/>
                <w:rFonts w:ascii="Arial" w:hAnsi="Arial" w:cs="Arial"/>
                <w:b w:val="0"/>
                <w:bCs w:val="0"/>
              </w:rPr>
              <w:t>io para el Ejercicio Fiscal 2020</w:t>
            </w:r>
            <w:r w:rsidRPr="002A3994">
              <w:rPr>
                <w:rStyle w:val="Textoennegrita"/>
                <w:rFonts w:ascii="Arial" w:hAnsi="Arial" w:cs="Arial"/>
                <w:b w:val="0"/>
                <w:bCs w:val="0"/>
              </w:rPr>
              <w:t>.</w:t>
            </w:r>
          </w:p>
        </w:tc>
      </w:tr>
    </w:tbl>
    <w:p w:rsidR="002A3994" w:rsidRDefault="002A3994" w:rsidP="002A3994">
      <w:pPr>
        <w:spacing w:line="360" w:lineRule="auto"/>
        <w:jc w:val="both"/>
        <w:rPr>
          <w:rFonts w:ascii="Arial" w:hAnsi="Arial" w:cs="Arial"/>
        </w:rPr>
      </w:pPr>
    </w:p>
    <w:p w:rsidR="002A3994" w:rsidRPr="002A3994" w:rsidRDefault="002A3994" w:rsidP="002A3994">
      <w:pPr>
        <w:spacing w:line="360" w:lineRule="auto"/>
        <w:jc w:val="both"/>
        <w:rPr>
          <w:rFonts w:ascii="Arial" w:hAnsi="Arial" w:cs="Arial"/>
          <w:b/>
        </w:rPr>
      </w:pPr>
      <w:r w:rsidRPr="002A3994">
        <w:rPr>
          <w:rFonts w:ascii="Arial" w:hAnsi="Arial" w:cs="Arial"/>
          <w:b/>
        </w:rPr>
        <w:t>Artículo 138</w:t>
      </w:r>
    </w:p>
    <w:p w:rsidR="002A3994" w:rsidRDefault="002A3994" w:rsidP="002A3994">
      <w:pPr>
        <w:spacing w:line="360" w:lineRule="auto"/>
        <w:jc w:val="both"/>
        <w:rPr>
          <w:rFonts w:ascii="Arial" w:hAnsi="Arial" w:cs="Arial"/>
        </w:rPr>
      </w:pPr>
      <w:r w:rsidRPr="002A3994">
        <w:rPr>
          <w:rFonts w:ascii="Arial" w:hAnsi="Arial" w:cs="Arial"/>
        </w:rPr>
        <w:t>Se actualiza el año, hacie</w:t>
      </w:r>
      <w:r w:rsidR="001A52A5">
        <w:rPr>
          <w:rFonts w:ascii="Arial" w:hAnsi="Arial" w:cs="Arial"/>
        </w:rPr>
        <w:t>ndo el cambio del ejercicio 2020 al ejercicio 2021</w:t>
      </w:r>
      <w:r w:rsidRPr="002A3994">
        <w:rPr>
          <w:rFonts w:ascii="Arial" w:hAnsi="Arial" w:cs="Arial"/>
        </w:rPr>
        <w:t>, que es el año que estará en curso.</w:t>
      </w:r>
    </w:p>
    <w:p w:rsidR="002A3994" w:rsidRDefault="002A3994" w:rsidP="002A399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2A3994" w:rsidRPr="0096644A" w:rsidTr="00141E8B">
        <w:trPr>
          <w:trHeight w:val="562"/>
        </w:trPr>
        <w:tc>
          <w:tcPr>
            <w:tcW w:w="4219"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w:t>
            </w:r>
            <w:r w:rsidR="001A52A5">
              <w:rPr>
                <w:rFonts w:ascii="Arial" w:hAnsi="Arial" w:cs="Arial"/>
                <w:b/>
              </w:rPr>
              <w:t>1</w:t>
            </w:r>
          </w:p>
        </w:tc>
        <w:tc>
          <w:tcPr>
            <w:tcW w:w="4270"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A52A5">
              <w:rPr>
                <w:rFonts w:ascii="Arial" w:hAnsi="Arial" w:cs="Arial"/>
                <w:b/>
              </w:rPr>
              <w:t>20</w:t>
            </w:r>
          </w:p>
        </w:tc>
      </w:tr>
      <w:tr w:rsidR="002A3994" w:rsidRPr="0096644A" w:rsidTr="006B55FA">
        <w:trPr>
          <w:trHeight w:val="418"/>
        </w:trPr>
        <w:tc>
          <w:tcPr>
            <w:tcW w:w="4219"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 xml:space="preserve">Artículo 138. El Municipio y las entidades de control directo podrán contratar obligaciones constitutivas de deuda pública externo, en los términos de la Ley de Deuda Pública del Estado de Jalisco y sus Municipios y para el financiamiento del Presupuesto de Egresos del Municipio para el Ejercicio Fiscal </w:t>
            </w:r>
            <w:r w:rsidR="00A90625">
              <w:rPr>
                <w:rStyle w:val="Textoennegrita"/>
                <w:rFonts w:ascii="Arial" w:hAnsi="Arial" w:cs="Arial"/>
                <w:b w:val="0"/>
                <w:bCs w:val="0"/>
                <w:highlight w:val="yellow"/>
              </w:rPr>
              <w:t>20</w:t>
            </w:r>
            <w:r w:rsidR="001A52A5">
              <w:rPr>
                <w:rStyle w:val="Textoennegrita"/>
                <w:rFonts w:ascii="Arial" w:hAnsi="Arial" w:cs="Arial"/>
                <w:b w:val="0"/>
                <w:bCs w:val="0"/>
                <w:highlight w:val="yellow"/>
              </w:rPr>
              <w:t>2</w:t>
            </w:r>
            <w:r w:rsidR="001A52A5" w:rsidRPr="001A52A5">
              <w:rPr>
                <w:rStyle w:val="Textoennegrita"/>
                <w:rFonts w:ascii="Arial" w:hAnsi="Arial" w:cs="Arial"/>
                <w:b w:val="0"/>
                <w:bCs w:val="0"/>
                <w:highlight w:val="yellow"/>
              </w:rPr>
              <w:t>1</w:t>
            </w:r>
            <w:r w:rsidRPr="002A3994">
              <w:rPr>
                <w:rStyle w:val="Textoennegrita"/>
                <w:rFonts w:ascii="Arial" w:hAnsi="Arial" w:cs="Arial"/>
                <w:b w:val="0"/>
                <w:bCs w:val="0"/>
              </w:rPr>
              <w:t>.</w:t>
            </w:r>
          </w:p>
        </w:tc>
        <w:tc>
          <w:tcPr>
            <w:tcW w:w="4270"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Artículo 138.- El Municipio y las entidades de control directo podrán contratar obligaciones constitutivas de deuda pública externo, en los términos de la Ley de Deuda Pública del Estado de Jalisco y sus Municipios y para el financiamiento del Presupuesto de Egresos del Municip</w:t>
            </w:r>
            <w:r w:rsidR="001A52A5">
              <w:rPr>
                <w:rStyle w:val="Textoennegrita"/>
                <w:rFonts w:ascii="Arial" w:hAnsi="Arial" w:cs="Arial"/>
                <w:b w:val="0"/>
                <w:bCs w:val="0"/>
              </w:rPr>
              <w:t>io para el Ejercicio Fiscal 2020</w:t>
            </w:r>
            <w:r w:rsidRPr="002A3994">
              <w:rPr>
                <w:rStyle w:val="Textoennegrita"/>
                <w:rFonts w:ascii="Arial" w:hAnsi="Arial" w:cs="Arial"/>
                <w:b w:val="0"/>
                <w:bCs w:val="0"/>
              </w:rPr>
              <w:t>.</w:t>
            </w:r>
          </w:p>
        </w:tc>
      </w:tr>
    </w:tbl>
    <w:p w:rsidR="002A3994" w:rsidRPr="00932051" w:rsidRDefault="002A3994" w:rsidP="00B679BC">
      <w:pPr>
        <w:spacing w:line="360" w:lineRule="auto"/>
        <w:jc w:val="both"/>
        <w:rPr>
          <w:rFonts w:ascii="Arial" w:hAnsi="Arial" w:cs="Arial"/>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PRIMERO</w:t>
      </w:r>
    </w:p>
    <w:p w:rsidR="008B49D9" w:rsidRPr="008B49D9" w:rsidRDefault="008B49D9" w:rsidP="008B49D9">
      <w:pPr>
        <w:spacing w:line="360" w:lineRule="auto"/>
        <w:jc w:val="both"/>
        <w:rPr>
          <w:rFonts w:ascii="Arial" w:hAnsi="Arial" w:cs="Arial"/>
        </w:rPr>
      </w:pPr>
      <w:r w:rsidRPr="008B49D9">
        <w:rPr>
          <w:rFonts w:ascii="Arial" w:hAnsi="Arial" w:cs="Arial"/>
        </w:rPr>
        <w:lastRenderedPageBreak/>
        <w:t>Se actualiza el año, haciendo el cambi</w:t>
      </w:r>
      <w:r w:rsidR="001A52A5">
        <w:rPr>
          <w:rFonts w:ascii="Arial" w:hAnsi="Arial" w:cs="Arial"/>
        </w:rPr>
        <w:t>o del ejercicio 2020 al ejercicio 2021</w:t>
      </w:r>
      <w:r w:rsidRPr="008B49D9">
        <w:rPr>
          <w:rFonts w:ascii="Arial" w:hAnsi="Arial" w:cs="Arial"/>
        </w:rPr>
        <w:t>, que es el año que estará en curso.</w:t>
      </w:r>
    </w:p>
    <w:p w:rsidR="008B49D9" w:rsidRDefault="008B49D9" w:rsidP="008B49D9">
      <w:pPr>
        <w:spacing w:line="360" w:lineRule="auto"/>
        <w:jc w:val="both"/>
        <w:rPr>
          <w:rFonts w:ascii="Arial" w:hAnsi="Arial" w:cs="Arial"/>
          <w:b/>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SÉPTIMO</w:t>
      </w:r>
    </w:p>
    <w:p w:rsidR="008B49D9" w:rsidRPr="008B49D9" w:rsidRDefault="008B49D9" w:rsidP="008B49D9">
      <w:pPr>
        <w:spacing w:line="360" w:lineRule="auto"/>
        <w:jc w:val="both"/>
        <w:rPr>
          <w:rFonts w:ascii="Arial" w:hAnsi="Arial" w:cs="Arial"/>
        </w:rPr>
      </w:pPr>
      <w:r w:rsidRPr="008B49D9">
        <w:rPr>
          <w:rFonts w:ascii="Arial" w:hAnsi="Arial" w:cs="Arial"/>
        </w:rPr>
        <w:t>Se actualiza el año, hacie</w:t>
      </w:r>
      <w:r w:rsidR="001A52A5">
        <w:rPr>
          <w:rFonts w:ascii="Arial" w:hAnsi="Arial" w:cs="Arial"/>
        </w:rPr>
        <w:t>ndo el cambio del ejercicio 2020 al ejercicio 2021</w:t>
      </w:r>
      <w:r w:rsidRPr="008B49D9">
        <w:rPr>
          <w:rFonts w:ascii="Arial" w:hAnsi="Arial" w:cs="Arial"/>
        </w:rPr>
        <w:t>, que es el año que estará en curso.</w:t>
      </w:r>
    </w:p>
    <w:p w:rsidR="008B49D9" w:rsidRDefault="008B49D9" w:rsidP="008B49D9">
      <w:pPr>
        <w:spacing w:line="360" w:lineRule="auto"/>
        <w:jc w:val="both"/>
        <w:rPr>
          <w:rFonts w:ascii="Arial" w:hAnsi="Arial" w:cs="Arial"/>
          <w:b/>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NOVENO</w:t>
      </w:r>
    </w:p>
    <w:p w:rsidR="008B49D9" w:rsidRPr="008B49D9" w:rsidRDefault="008B49D9" w:rsidP="008B49D9">
      <w:pPr>
        <w:spacing w:line="360" w:lineRule="auto"/>
        <w:jc w:val="both"/>
        <w:rPr>
          <w:rFonts w:ascii="Arial" w:hAnsi="Arial" w:cs="Arial"/>
        </w:rPr>
      </w:pPr>
      <w:r w:rsidRPr="008B49D9">
        <w:rPr>
          <w:rFonts w:ascii="Arial" w:hAnsi="Arial" w:cs="Arial"/>
        </w:rPr>
        <w:t>Se actualiza el año, hacien</w:t>
      </w:r>
      <w:r w:rsidR="001A52A5">
        <w:rPr>
          <w:rFonts w:ascii="Arial" w:hAnsi="Arial" w:cs="Arial"/>
        </w:rPr>
        <w:t>do el cambio del ejercicio 2019 al ejercicio 2020</w:t>
      </w:r>
      <w:r w:rsidRPr="008B49D9">
        <w:rPr>
          <w:rFonts w:ascii="Arial" w:hAnsi="Arial" w:cs="Arial"/>
        </w:rPr>
        <w:t>, en la acreditación de pagos del año anterior, para poder aplicar para cualquier tipo de beneficio.</w:t>
      </w:r>
    </w:p>
    <w:p w:rsidR="008B49D9" w:rsidRDefault="008B49D9" w:rsidP="008B49D9">
      <w:pPr>
        <w:spacing w:line="360" w:lineRule="auto"/>
        <w:jc w:val="both"/>
        <w:rPr>
          <w:rFonts w:ascii="Arial" w:hAnsi="Arial" w:cs="Arial"/>
          <w:b/>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DÉCIMO TERCERO</w:t>
      </w:r>
    </w:p>
    <w:p w:rsidR="008B49D9" w:rsidRDefault="008B49D9" w:rsidP="008B49D9">
      <w:pPr>
        <w:spacing w:line="360" w:lineRule="auto"/>
        <w:jc w:val="both"/>
        <w:rPr>
          <w:rFonts w:ascii="Arial" w:hAnsi="Arial" w:cs="Arial"/>
        </w:rPr>
      </w:pPr>
      <w:r w:rsidRPr="008B49D9">
        <w:rPr>
          <w:rFonts w:ascii="Arial" w:hAnsi="Arial" w:cs="Arial"/>
        </w:rPr>
        <w:t>Se actualiza el año, hacie</w:t>
      </w:r>
      <w:r w:rsidR="001A52A5">
        <w:rPr>
          <w:rFonts w:ascii="Arial" w:hAnsi="Arial" w:cs="Arial"/>
        </w:rPr>
        <w:t>ndo el cambio del ejercicio 2019 al ejercicio 2020</w:t>
      </w:r>
      <w:r w:rsidRPr="008B49D9">
        <w:rPr>
          <w:rFonts w:ascii="Arial" w:hAnsi="Arial" w:cs="Arial"/>
        </w:rPr>
        <w:t>, que es el año que estará en curso.</w:t>
      </w:r>
    </w:p>
    <w:p w:rsidR="008B49D9" w:rsidRDefault="008B49D9" w:rsidP="008B49D9">
      <w:pPr>
        <w:spacing w:line="360" w:lineRule="auto"/>
        <w:jc w:val="both"/>
        <w:rPr>
          <w:rFonts w:ascii="Arial" w:hAnsi="Arial" w:cs="Arial"/>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DÉCIMO QUINTO</w:t>
      </w:r>
    </w:p>
    <w:p w:rsidR="008B49D9" w:rsidRDefault="008B49D9" w:rsidP="008B49D9">
      <w:pPr>
        <w:spacing w:line="360" w:lineRule="auto"/>
        <w:jc w:val="both"/>
        <w:rPr>
          <w:rFonts w:ascii="Arial" w:hAnsi="Arial" w:cs="Arial"/>
        </w:rPr>
      </w:pPr>
      <w:r w:rsidRPr="008B49D9">
        <w:rPr>
          <w:rFonts w:ascii="Arial" w:hAnsi="Arial" w:cs="Arial"/>
        </w:rPr>
        <w:t>Se actualiza el año, hacie</w:t>
      </w:r>
      <w:r w:rsidR="001A52A5">
        <w:rPr>
          <w:rFonts w:ascii="Arial" w:hAnsi="Arial" w:cs="Arial"/>
        </w:rPr>
        <w:t>ndo el cambio del ejercicio 2020 al ejercicio 2021</w:t>
      </w:r>
      <w:r w:rsidRPr="008B49D9">
        <w:rPr>
          <w:rFonts w:ascii="Arial" w:hAnsi="Arial" w:cs="Arial"/>
        </w:rPr>
        <w:t>, que es el año que estará en curso.</w:t>
      </w:r>
    </w:p>
    <w:p w:rsidR="008B49D9" w:rsidRDefault="008B49D9" w:rsidP="008B49D9">
      <w:pPr>
        <w:spacing w:line="360" w:lineRule="auto"/>
        <w:jc w:val="both"/>
        <w:rPr>
          <w:rFonts w:ascii="Arial" w:hAnsi="Arial" w:cs="Arial"/>
          <w:b/>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0"/>
      </w:tblGrid>
      <w:tr w:rsidR="008B49D9" w:rsidRPr="0096644A" w:rsidTr="00654A85">
        <w:trPr>
          <w:trHeight w:val="562"/>
        </w:trPr>
        <w:tc>
          <w:tcPr>
            <w:tcW w:w="4219" w:type="dxa"/>
          </w:tcPr>
          <w:p w:rsidR="008B49D9" w:rsidRPr="0096644A" w:rsidRDefault="008B49D9" w:rsidP="00654A85">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w:t>
            </w:r>
            <w:r w:rsidR="001A52A5">
              <w:rPr>
                <w:rFonts w:ascii="Arial" w:hAnsi="Arial" w:cs="Arial"/>
                <w:b/>
              </w:rPr>
              <w:t>1</w:t>
            </w:r>
          </w:p>
        </w:tc>
        <w:tc>
          <w:tcPr>
            <w:tcW w:w="4270" w:type="dxa"/>
          </w:tcPr>
          <w:p w:rsidR="008B49D9" w:rsidRPr="0096644A" w:rsidRDefault="008B49D9" w:rsidP="00654A85">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w:t>
            </w:r>
            <w:r w:rsidR="001A52A5">
              <w:rPr>
                <w:rFonts w:ascii="Arial" w:hAnsi="Arial" w:cs="Arial"/>
                <w:b/>
              </w:rPr>
              <w:t>20</w:t>
            </w:r>
          </w:p>
        </w:tc>
      </w:tr>
      <w:tr w:rsidR="008B49D9" w:rsidRPr="0096644A" w:rsidTr="00654A85">
        <w:trPr>
          <w:trHeight w:val="418"/>
        </w:trPr>
        <w:tc>
          <w:tcPr>
            <w:tcW w:w="4219" w:type="dxa"/>
          </w:tcPr>
          <w:p w:rsidR="008B49D9" w:rsidRPr="008B49D9" w:rsidRDefault="008B49D9" w:rsidP="008B49D9">
            <w:pPr>
              <w:autoSpaceDE w:val="0"/>
              <w:autoSpaceDN w:val="0"/>
              <w:adjustRightInd w:val="0"/>
              <w:rPr>
                <w:rStyle w:val="Textoennegrita"/>
                <w:rFonts w:ascii="Arial" w:hAnsi="Arial" w:cs="Arial"/>
                <w:bCs w:val="0"/>
              </w:rPr>
            </w:pPr>
            <w:r w:rsidRPr="008B49D9">
              <w:rPr>
                <w:rStyle w:val="Textoennegrita"/>
                <w:rFonts w:ascii="Arial" w:hAnsi="Arial" w:cs="Arial"/>
                <w:bCs w:val="0"/>
              </w:rPr>
              <w:t>TRANSITORIOS</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PRIMERO.-  La ley comenzará a surtir efectos a partir del día primero de Enero del año </w:t>
            </w:r>
            <w:r w:rsidR="001A52A5">
              <w:rPr>
                <w:rStyle w:val="Textoennegrita"/>
                <w:rFonts w:ascii="Arial" w:hAnsi="Arial" w:cs="Arial"/>
                <w:b w:val="0"/>
                <w:bCs w:val="0"/>
                <w:highlight w:val="yellow"/>
              </w:rPr>
              <w:t>202</w:t>
            </w:r>
            <w:r w:rsidR="001A52A5" w:rsidRPr="001A52A5">
              <w:rPr>
                <w:rStyle w:val="Textoennegrita"/>
                <w:rFonts w:ascii="Arial" w:hAnsi="Arial" w:cs="Arial"/>
                <w:b w:val="0"/>
                <w:bCs w:val="0"/>
                <w:highlight w:val="yellow"/>
              </w:rPr>
              <w:t>1</w:t>
            </w:r>
            <w:r w:rsidRPr="008B49D9">
              <w:rPr>
                <w:rStyle w:val="Textoennegrita"/>
                <w:rFonts w:ascii="Arial" w:hAnsi="Arial" w:cs="Arial"/>
                <w:b w:val="0"/>
                <w:bCs w:val="0"/>
              </w:rPr>
              <w:t xml:space="preserve">, previa su publicación en el Periódico Oficial “El Estado de Jalisco”. </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lastRenderedPageBreak/>
              <w:t>TERCERO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CUARTO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QUINTO</w:t>
            </w:r>
            <w:r>
              <w:rPr>
                <w:rStyle w:val="Textoennegrita"/>
                <w:rFonts w:ascii="Arial" w:hAnsi="Arial" w:cs="Arial"/>
                <w:b w:val="0"/>
                <w:bCs w:val="0"/>
              </w:rPr>
              <w:t>..</w:t>
            </w:r>
            <w:r w:rsidRPr="008B49D9">
              <w:rPr>
                <w:rStyle w:val="Textoennegrita"/>
                <w:rFonts w:ascii="Arial" w:hAnsi="Arial" w:cs="Arial"/>
                <w:b w:val="0"/>
                <w:bCs w:val="0"/>
              </w:rPr>
              <w:t xml:space="preserve">. </w:t>
            </w:r>
          </w:p>
          <w:p w:rsidR="004B6F94" w:rsidRDefault="004B6F94"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SEXTO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SÉPTIMO.-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w:t>
            </w:r>
            <w:r w:rsidR="001A52A5">
              <w:rPr>
                <w:rStyle w:val="Textoennegrita"/>
                <w:rFonts w:ascii="Arial" w:hAnsi="Arial" w:cs="Arial"/>
                <w:b w:val="0"/>
                <w:bCs w:val="0"/>
                <w:highlight w:val="yellow"/>
              </w:rPr>
              <w:t>202</w:t>
            </w:r>
            <w:r w:rsidR="001A52A5" w:rsidRPr="001A52A5">
              <w:rPr>
                <w:rStyle w:val="Textoennegrita"/>
                <w:rFonts w:ascii="Arial" w:hAnsi="Arial" w:cs="Arial"/>
                <w:b w:val="0"/>
                <w:bCs w:val="0"/>
                <w:highlight w:val="yellow"/>
              </w:rPr>
              <w:t>1</w:t>
            </w:r>
            <w:r w:rsidRPr="008B49D9">
              <w:rPr>
                <w:rStyle w:val="Textoennegrita"/>
                <w:rFonts w:ascii="Arial" w:hAnsi="Arial" w:cs="Arial"/>
                <w:b w:val="0"/>
                <w:bCs w:val="0"/>
              </w:rPr>
              <w:t>. A falta de éstos, se prorrogará la aplicación de los valores vigentes en el ejercicio fiscal anterior.</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OCTAVO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 </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NOVENO.-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recargos generados hasta el año </w:t>
            </w:r>
            <w:r w:rsidR="001A52A5">
              <w:rPr>
                <w:rStyle w:val="Textoennegrita"/>
                <w:rFonts w:ascii="Arial" w:hAnsi="Arial" w:cs="Arial"/>
                <w:b w:val="0"/>
                <w:bCs w:val="0"/>
                <w:highlight w:val="yellow"/>
              </w:rPr>
              <w:t>20</w:t>
            </w:r>
            <w:r w:rsidR="001A52A5" w:rsidRPr="001A52A5">
              <w:rPr>
                <w:rStyle w:val="Textoennegrita"/>
                <w:rFonts w:ascii="Arial" w:hAnsi="Arial" w:cs="Arial"/>
                <w:b w:val="0"/>
                <w:bCs w:val="0"/>
                <w:highlight w:val="yellow"/>
              </w:rPr>
              <w:t>20</w:t>
            </w:r>
            <w:r w:rsidRPr="008B49D9">
              <w:rPr>
                <w:rStyle w:val="Textoennegrita"/>
                <w:rFonts w:ascii="Arial" w:hAnsi="Arial" w:cs="Arial"/>
                <w:b w:val="0"/>
                <w:bCs w:val="0"/>
              </w:rPr>
              <w:t xml:space="preserve">, </w:t>
            </w:r>
            <w:r w:rsidRPr="008B49D9">
              <w:rPr>
                <w:rStyle w:val="Textoennegrita"/>
                <w:rFonts w:ascii="Arial" w:hAnsi="Arial" w:cs="Arial"/>
                <w:b w:val="0"/>
                <w:bCs w:val="0"/>
              </w:rPr>
              <w:lastRenderedPageBreak/>
              <w:t>siempre y cuando se efectué el pago total o realicen convenio de pago en parcialidades.</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Lo anterior será aplicable en tanto el pleno del Congreso del Estado, emita un nuevo decreto en la materia.</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 </w:t>
            </w: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PRIMERO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DÉCIMO TERCERO.-  Se autoriza la condonación del 100% en el pago del impuesto predial y de los derechos en las licencias de giros comerciales y de prestación de servicios, únicamente a los contribuyentes titulares de los establecimientos comerciales y de prestación de servicios,  que se encuentren ubicados en el corredor donde se realizan los trabajos de construcción de la Línea Tres del Sistema de Tren Electrico Urbano, en la demarcación del Municipio de San Pedro Tlaquepaque; no se aplicará el beneficio, si entra en función al público, el servicio de la Linea 3 del Tren Ligero, o si las obras de instalación de acabados concluyen al 31 de Diciembre del año </w:t>
            </w:r>
            <w:r w:rsidR="001A52A5">
              <w:rPr>
                <w:rStyle w:val="Textoennegrita"/>
                <w:rFonts w:ascii="Arial" w:hAnsi="Arial" w:cs="Arial"/>
                <w:b w:val="0"/>
                <w:bCs w:val="0"/>
                <w:highlight w:val="yellow"/>
              </w:rPr>
              <w:t>20</w:t>
            </w:r>
            <w:r w:rsidR="001A52A5" w:rsidRPr="001A52A5">
              <w:rPr>
                <w:rStyle w:val="Textoennegrita"/>
                <w:rFonts w:ascii="Arial" w:hAnsi="Arial" w:cs="Arial"/>
                <w:b w:val="0"/>
                <w:bCs w:val="0"/>
                <w:highlight w:val="yellow"/>
              </w:rPr>
              <w:t>20</w:t>
            </w:r>
            <w:r w:rsidRPr="008B49D9">
              <w:rPr>
                <w:rStyle w:val="Textoennegrita"/>
                <w:rFonts w:ascii="Arial" w:hAnsi="Arial" w:cs="Arial"/>
                <w:b w:val="0"/>
                <w:bCs w:val="0"/>
              </w:rPr>
              <w:t>, lo anterior para estar en concordancia con lo establecido en el decreto número 25517/LX/15.</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CUARTO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DÉCIMO QUINTO.- Una vez que el ayuntamiento reciba las propuestas </w:t>
            </w:r>
            <w:r w:rsidRPr="008B49D9">
              <w:rPr>
                <w:rStyle w:val="Textoennegrita"/>
                <w:rFonts w:ascii="Arial" w:hAnsi="Arial" w:cs="Arial"/>
                <w:b w:val="0"/>
                <w:bCs w:val="0"/>
              </w:rPr>
              <w:lastRenderedPageBreak/>
              <w:t xml:space="preserve">de tarifas de parte del Consejo Tarifario </w:t>
            </w:r>
            <w:r>
              <w:rPr>
                <w:rStyle w:val="Textoennegrita"/>
                <w:rFonts w:ascii="Arial" w:hAnsi="Arial" w:cs="Arial"/>
                <w:b w:val="0"/>
                <w:bCs w:val="0"/>
              </w:rPr>
              <w:t xml:space="preserve">del SIAPA para el ejercicio </w:t>
            </w:r>
            <w:r w:rsidR="001A52A5">
              <w:rPr>
                <w:rStyle w:val="Textoennegrita"/>
                <w:rFonts w:ascii="Arial" w:hAnsi="Arial" w:cs="Arial"/>
                <w:b w:val="0"/>
                <w:bCs w:val="0"/>
                <w:highlight w:val="yellow"/>
              </w:rPr>
              <w:t>202</w:t>
            </w:r>
            <w:r w:rsidR="001A52A5" w:rsidRPr="001A52A5">
              <w:rPr>
                <w:rStyle w:val="Textoennegrita"/>
                <w:rFonts w:ascii="Arial" w:hAnsi="Arial" w:cs="Arial"/>
                <w:b w:val="0"/>
                <w:bCs w:val="0"/>
                <w:highlight w:val="yellow"/>
              </w:rPr>
              <w:t>1</w:t>
            </w:r>
            <w:r w:rsidRPr="008B49D9">
              <w:rPr>
                <w:rStyle w:val="Textoennegrita"/>
                <w:rFonts w:ascii="Arial" w:hAnsi="Arial" w:cs="Arial"/>
                <w:b w:val="0"/>
                <w:bCs w:val="0"/>
              </w:rPr>
              <w:t>, se enviarán al Congreso del Estado en alcance de lo previsto en el presente decreto de conformidad al artículo 101 Bis de la Ley del Agua para el Estado de Jalisco y sus Municipios.</w:t>
            </w:r>
          </w:p>
          <w:p w:rsidR="00884700" w:rsidRDefault="00884700" w:rsidP="008B49D9">
            <w:pPr>
              <w:autoSpaceDE w:val="0"/>
              <w:autoSpaceDN w:val="0"/>
              <w:adjustRightInd w:val="0"/>
              <w:jc w:val="both"/>
              <w:rPr>
                <w:rStyle w:val="Textoennegrita"/>
                <w:rFonts w:ascii="Arial" w:hAnsi="Arial" w:cs="Arial"/>
                <w:b w:val="0"/>
                <w:bCs w:val="0"/>
              </w:rPr>
            </w:pPr>
          </w:p>
          <w:p w:rsidR="00884700" w:rsidRPr="00B679BC" w:rsidRDefault="001A52A5" w:rsidP="001A52A5">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DÉ</w:t>
            </w:r>
            <w:r w:rsidR="00884700" w:rsidRPr="001A52A5">
              <w:rPr>
                <w:rStyle w:val="Textoennegrita"/>
                <w:rFonts w:ascii="Arial" w:hAnsi="Arial" w:cs="Arial"/>
                <w:b w:val="0"/>
                <w:bCs w:val="0"/>
              </w:rPr>
              <w:t>CIMO SEXTO</w:t>
            </w:r>
            <w:r w:rsidRPr="001A52A5">
              <w:rPr>
                <w:rStyle w:val="Textoennegrita"/>
                <w:rFonts w:ascii="Arial" w:hAnsi="Arial" w:cs="Arial"/>
                <w:b w:val="0"/>
                <w:bCs w:val="0"/>
              </w:rPr>
              <w:t>…</w:t>
            </w:r>
          </w:p>
        </w:tc>
        <w:tc>
          <w:tcPr>
            <w:tcW w:w="4270" w:type="dxa"/>
          </w:tcPr>
          <w:p w:rsidR="008B49D9" w:rsidRPr="008B49D9" w:rsidRDefault="008B49D9" w:rsidP="008B49D9">
            <w:pPr>
              <w:autoSpaceDE w:val="0"/>
              <w:autoSpaceDN w:val="0"/>
              <w:adjustRightInd w:val="0"/>
              <w:rPr>
                <w:rStyle w:val="Textoennegrita"/>
                <w:rFonts w:ascii="Arial" w:hAnsi="Arial" w:cs="Arial"/>
                <w:bCs w:val="0"/>
              </w:rPr>
            </w:pPr>
            <w:r w:rsidRPr="008B49D9">
              <w:rPr>
                <w:rStyle w:val="Textoennegrita"/>
                <w:rFonts w:ascii="Arial" w:hAnsi="Arial" w:cs="Arial"/>
                <w:bCs w:val="0"/>
              </w:rPr>
              <w:lastRenderedPageBreak/>
              <w:t>TRANSITORIOS</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PRIMERO.-  La ley comenzará a surtir efectos a partir del d</w:t>
            </w:r>
            <w:r w:rsidR="001A52A5">
              <w:rPr>
                <w:rStyle w:val="Textoennegrita"/>
                <w:rFonts w:ascii="Arial" w:hAnsi="Arial" w:cs="Arial"/>
                <w:b w:val="0"/>
                <w:bCs w:val="0"/>
              </w:rPr>
              <w:t>ía primero de Enero del año 2020</w:t>
            </w:r>
            <w:r w:rsidRPr="008B49D9">
              <w:rPr>
                <w:rStyle w:val="Textoennegrita"/>
                <w:rFonts w:ascii="Arial" w:hAnsi="Arial" w:cs="Arial"/>
                <w:b w:val="0"/>
                <w:bCs w:val="0"/>
              </w:rPr>
              <w:t xml:space="preserve">, previa su publicación en el Periódico Oficial “El Estado de Jalisco”. </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lastRenderedPageBreak/>
              <w:t>TERCERO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CUARTO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QUINTO</w:t>
            </w:r>
            <w:r>
              <w:rPr>
                <w:rStyle w:val="Textoennegrita"/>
                <w:rFonts w:ascii="Arial" w:hAnsi="Arial" w:cs="Arial"/>
                <w:b w:val="0"/>
                <w:bCs w:val="0"/>
              </w:rPr>
              <w:t>..</w:t>
            </w:r>
            <w:r w:rsidRPr="008B49D9">
              <w:rPr>
                <w:rStyle w:val="Textoennegrita"/>
                <w:rFonts w:ascii="Arial" w:hAnsi="Arial" w:cs="Arial"/>
                <w:b w:val="0"/>
                <w:bCs w:val="0"/>
              </w:rPr>
              <w:t xml:space="preserve">. </w:t>
            </w:r>
          </w:p>
          <w:p w:rsidR="004B6F94" w:rsidRDefault="004B6F94"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SEXTO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SÉPTIMO.- De conformidad con los artículos 60 y 61 de la Ley de Catastro Municipal del Estado de Jalisco, la determinación de las contribuciones inmobiliarias a favor de este municipio se realizará de conformidad a los valores unitarios aprobados por el H. Congreso del Estado de Jalis</w:t>
            </w:r>
            <w:r w:rsidR="001A52A5">
              <w:rPr>
                <w:rStyle w:val="Textoennegrita"/>
                <w:rFonts w:ascii="Arial" w:hAnsi="Arial" w:cs="Arial"/>
                <w:b w:val="0"/>
                <w:bCs w:val="0"/>
              </w:rPr>
              <w:t>co para el ejercicio fiscal 2020</w:t>
            </w:r>
            <w:r w:rsidRPr="008B49D9">
              <w:rPr>
                <w:rStyle w:val="Textoennegrita"/>
                <w:rFonts w:ascii="Arial" w:hAnsi="Arial" w:cs="Arial"/>
                <w:b w:val="0"/>
                <w:bCs w:val="0"/>
              </w:rPr>
              <w:t>. A falta de éstos, se prorrogará la aplicación de los valores vigentes en el ejercicio fiscal anterior.</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OCTAVO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NOVENO.-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w:t>
            </w:r>
            <w:r w:rsidR="001A52A5">
              <w:rPr>
                <w:rStyle w:val="Textoennegrita"/>
                <w:rFonts w:ascii="Arial" w:hAnsi="Arial" w:cs="Arial"/>
                <w:b w:val="0"/>
                <w:bCs w:val="0"/>
              </w:rPr>
              <w:t>rgos generados hasta el año 2019</w:t>
            </w:r>
            <w:r w:rsidRPr="008B49D9">
              <w:rPr>
                <w:rStyle w:val="Textoennegrita"/>
                <w:rFonts w:ascii="Arial" w:hAnsi="Arial" w:cs="Arial"/>
                <w:b w:val="0"/>
                <w:bCs w:val="0"/>
              </w:rPr>
              <w:t xml:space="preserve">, siempre y cuando se efectué el pago </w:t>
            </w:r>
            <w:r w:rsidRPr="008B49D9">
              <w:rPr>
                <w:rStyle w:val="Textoennegrita"/>
                <w:rFonts w:ascii="Arial" w:hAnsi="Arial" w:cs="Arial"/>
                <w:b w:val="0"/>
                <w:bCs w:val="0"/>
              </w:rPr>
              <w:lastRenderedPageBreak/>
              <w:t>total o realicen convenio de pago en parcialidades.</w:t>
            </w:r>
          </w:p>
          <w:p w:rsid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Lo anterior será aplicable en tanto el pleno del Congreso del Estado, emita un nuevo decreto en la materia.</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 </w:t>
            </w: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PRIMERO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TERCERO.-  Se autoriza la condonación del 100% en el pago del impuesto predial y de los derechos en las licencias de giros comerciales y de prestación de servicios, para el presente ejercicio fiscal, únicamente a los contribuyentes titulares de los establecimientos comerciales y de prestación de servicios,  que se encuentren ubicados en el corredor donde se realizan los trabajos de construcción de la Línea Tres del Sistema de Tren Electrico Urbano, en la demarcación del Municipio de San Pedro Tlaquepaque; no se aplicará el beneficio, si entra en función al público, el servicio de la Linea 3 del Tren Ligero, o si las obras de instalación de acabados concluyen</w:t>
            </w:r>
            <w:r w:rsidR="001A52A5">
              <w:rPr>
                <w:rStyle w:val="Textoennegrita"/>
                <w:rFonts w:ascii="Arial" w:hAnsi="Arial" w:cs="Arial"/>
                <w:b w:val="0"/>
                <w:bCs w:val="0"/>
              </w:rPr>
              <w:t xml:space="preserve"> al 31 de Diciembre del año 2019</w:t>
            </w:r>
            <w:r w:rsidRPr="008B49D9">
              <w:rPr>
                <w:rStyle w:val="Textoennegrita"/>
                <w:rFonts w:ascii="Arial" w:hAnsi="Arial" w:cs="Arial"/>
                <w:b w:val="0"/>
                <w:bCs w:val="0"/>
              </w:rPr>
              <w:t>, lo anterior para estar en concordancia con lo establecido en el decreto número 25517/LX/15.</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CUARTO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DÉCIMO QUINTO.- Una vez que el ayuntamiento reciba las propuestas </w:t>
            </w:r>
            <w:r w:rsidRPr="008B49D9">
              <w:rPr>
                <w:rStyle w:val="Textoennegrita"/>
                <w:rFonts w:ascii="Arial" w:hAnsi="Arial" w:cs="Arial"/>
                <w:b w:val="0"/>
                <w:bCs w:val="0"/>
              </w:rPr>
              <w:lastRenderedPageBreak/>
              <w:t xml:space="preserve">de tarifas de parte del Consejo Tarifario </w:t>
            </w:r>
            <w:r w:rsidR="001A52A5">
              <w:rPr>
                <w:rStyle w:val="Textoennegrita"/>
                <w:rFonts w:ascii="Arial" w:hAnsi="Arial" w:cs="Arial"/>
                <w:b w:val="0"/>
                <w:bCs w:val="0"/>
              </w:rPr>
              <w:t>del SIAPA para el ejercicio 2020</w:t>
            </w:r>
            <w:r w:rsidRPr="008B49D9">
              <w:rPr>
                <w:rStyle w:val="Textoennegrita"/>
                <w:rFonts w:ascii="Arial" w:hAnsi="Arial" w:cs="Arial"/>
                <w:b w:val="0"/>
                <w:bCs w:val="0"/>
              </w:rPr>
              <w:t>, se enviarán al Congreso del Estado en alcance de lo previsto en el presente decreto de conformidad al artículo 101 Bis de la Ley del Agua para el Estado de Jalisco y sus Municipios.</w:t>
            </w:r>
          </w:p>
          <w:p w:rsidR="001A52A5" w:rsidRDefault="001A52A5" w:rsidP="008B49D9">
            <w:pPr>
              <w:autoSpaceDE w:val="0"/>
              <w:autoSpaceDN w:val="0"/>
              <w:adjustRightInd w:val="0"/>
              <w:jc w:val="both"/>
              <w:rPr>
                <w:rStyle w:val="Textoennegrita"/>
                <w:rFonts w:ascii="Arial" w:hAnsi="Arial" w:cs="Arial"/>
                <w:b w:val="0"/>
                <w:bCs w:val="0"/>
              </w:rPr>
            </w:pPr>
          </w:p>
          <w:p w:rsidR="001A52A5" w:rsidRPr="00B679BC" w:rsidRDefault="001A52A5" w:rsidP="008B49D9">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DÉCIMO SEXTO…</w:t>
            </w:r>
          </w:p>
        </w:tc>
      </w:tr>
    </w:tbl>
    <w:p w:rsidR="00E44169" w:rsidRPr="00E44169" w:rsidRDefault="00E44169" w:rsidP="00E44169">
      <w:pPr>
        <w:spacing w:line="360" w:lineRule="auto"/>
        <w:jc w:val="both"/>
        <w:rPr>
          <w:rFonts w:ascii="Arial" w:hAnsi="Arial" w:cs="Arial"/>
        </w:rPr>
      </w:pPr>
    </w:p>
    <w:p w:rsidR="00E44169" w:rsidRPr="00E44169" w:rsidRDefault="00E44169" w:rsidP="00E44169">
      <w:pPr>
        <w:spacing w:line="360" w:lineRule="auto"/>
        <w:jc w:val="both"/>
        <w:rPr>
          <w:rFonts w:ascii="Arial" w:hAnsi="Arial" w:cs="Arial"/>
        </w:rPr>
      </w:pPr>
      <w:r w:rsidRPr="00E44169">
        <w:rPr>
          <w:rFonts w:ascii="Arial" w:hAnsi="Arial" w:cs="Arial"/>
          <w:b/>
        </w:rPr>
        <w:t>VIII.-</w:t>
      </w:r>
      <w:r w:rsidRPr="00E44169">
        <w:rPr>
          <w:rFonts w:ascii="Arial" w:hAnsi="Arial" w:cs="Arial"/>
        </w:rPr>
        <w:t xml:space="preserve"> Esta Comisión Edilicia de Hacienda, Patrimonio y Presupuesto, es competente para estudiar, analizar, proponer y dictaminar los ordenamientos municipales y las políticas, programas y demás asuntos que tengan que ver con la Ley de Ingresos, Presupuesto de Egresos y en general con la Hacienda Pública Municipal, contando con facultades para avocarse al estudio de los asuntos de su competencia, de conformidad con los artículos 92 fracción II y 94 fracción III del Reglamento del Gobierno y de la Administración Pública Municipal de San Pedro Tlaquepaque, por lo que concluye viable  el PROYECTO DE LA LEY DE INGRESOS DEL MUNICIPIO DE SAN PEDRO TLAQUEPAQUE PARA EL EJERCICIO FISCAL 2021.</w:t>
      </w:r>
    </w:p>
    <w:p w:rsidR="0046324E" w:rsidRDefault="0046324E" w:rsidP="005A5287">
      <w:pPr>
        <w:shd w:val="clear" w:color="auto" w:fill="FFFFFF" w:themeFill="background1"/>
        <w:spacing w:line="360" w:lineRule="auto"/>
        <w:rPr>
          <w:rFonts w:ascii="Arial" w:hAnsi="Arial" w:cs="Arial"/>
        </w:rPr>
      </w:pPr>
    </w:p>
    <w:p w:rsidR="00E44169" w:rsidRDefault="00E44169" w:rsidP="00E44169">
      <w:pPr>
        <w:pStyle w:val="Sinespaciado1"/>
        <w:spacing w:line="276" w:lineRule="auto"/>
        <w:jc w:val="both"/>
        <w:rPr>
          <w:rFonts w:ascii="Arial" w:hAnsi="Arial" w:cs="Arial"/>
          <w:sz w:val="24"/>
          <w:szCs w:val="24"/>
        </w:rPr>
      </w:pPr>
      <w:r w:rsidRPr="005248AF">
        <w:rPr>
          <w:rFonts w:ascii="Arial" w:hAnsi="Arial" w:cs="Arial"/>
          <w:sz w:val="24"/>
          <w:szCs w:val="24"/>
        </w:rPr>
        <w:t xml:space="preserve">Por lo anteriormente expuesto y de conformidad con lo establecido por los artículos 115 fracción IV y 126 de la Constitución Política de los Estados Unidos Mexicanos, </w:t>
      </w:r>
      <w:r>
        <w:rPr>
          <w:rFonts w:ascii="Arial" w:hAnsi="Arial" w:cs="Arial"/>
          <w:sz w:val="24"/>
          <w:szCs w:val="24"/>
        </w:rPr>
        <w:t>artículo 1,2,3, los artículo 86, 88 y 89 de la Constitución Política del Estado de Jalisco y artículo 79</w:t>
      </w:r>
      <w:r w:rsidRPr="005248AF">
        <w:rPr>
          <w:rFonts w:ascii="Arial" w:hAnsi="Arial" w:cs="Arial"/>
          <w:sz w:val="24"/>
          <w:szCs w:val="24"/>
        </w:rPr>
        <w:t xml:space="preserve"> de la Ley del Gobierno y la Administración Pública Municipal del Estado de Jalisco </w:t>
      </w:r>
      <w:r>
        <w:rPr>
          <w:rFonts w:ascii="Arial" w:hAnsi="Arial" w:cs="Arial"/>
          <w:sz w:val="24"/>
          <w:szCs w:val="24"/>
        </w:rPr>
        <w:t>1,2,3, 25 fracción XII, 27 fracción VII, 33 fracción I y II, 92 fracción II, 94 fracción II, 152,153 y 154 del Reglamento del Gobierno y de la Administración Pública del Ayuntamiento Constitucional de San Pedro Tlaquepaque,</w:t>
      </w:r>
      <w:r w:rsidRPr="005248AF">
        <w:rPr>
          <w:rFonts w:ascii="Arial" w:hAnsi="Arial" w:cs="Arial"/>
          <w:sz w:val="24"/>
          <w:szCs w:val="24"/>
        </w:rPr>
        <w:t xml:space="preserve"> los munícipes integrantes de la Comisión de Hacienda, Patrimonio y Presupuesto que  suscribimos la presente Iniciativa, nos permitimos proponer a la consideración </w:t>
      </w:r>
      <w:r>
        <w:rPr>
          <w:rFonts w:ascii="Arial" w:hAnsi="Arial" w:cs="Arial"/>
          <w:sz w:val="24"/>
          <w:szCs w:val="24"/>
        </w:rPr>
        <w:t>siguiente iniciativa</w:t>
      </w:r>
      <w:r w:rsidRPr="005248AF">
        <w:rPr>
          <w:rFonts w:ascii="Arial" w:hAnsi="Arial" w:cs="Arial"/>
          <w:sz w:val="24"/>
          <w:szCs w:val="24"/>
        </w:rPr>
        <w:t xml:space="preserve"> de:</w:t>
      </w:r>
    </w:p>
    <w:p w:rsidR="00E44169" w:rsidRPr="00E44169" w:rsidRDefault="00E44169" w:rsidP="005A5287">
      <w:pPr>
        <w:shd w:val="clear" w:color="auto" w:fill="FFFFFF" w:themeFill="background1"/>
        <w:spacing w:line="360" w:lineRule="auto"/>
        <w:rPr>
          <w:rFonts w:ascii="Arial" w:hAnsi="Arial" w:cs="Arial"/>
          <w:lang w:val="es-MX"/>
        </w:rPr>
      </w:pPr>
    </w:p>
    <w:p w:rsidR="005A5287" w:rsidRPr="005A5287" w:rsidRDefault="00CD0A16" w:rsidP="00C5104A">
      <w:pPr>
        <w:shd w:val="clear" w:color="auto" w:fill="FFFFFF" w:themeFill="background1"/>
        <w:spacing w:line="360" w:lineRule="auto"/>
        <w:outlineLvl w:val="0"/>
        <w:rPr>
          <w:rFonts w:ascii="Arial" w:hAnsi="Arial" w:cs="Arial"/>
          <w:b/>
        </w:rPr>
      </w:pPr>
      <w:r>
        <w:rPr>
          <w:rFonts w:ascii="Arial" w:hAnsi="Arial" w:cs="Arial"/>
          <w:b/>
        </w:rPr>
        <w:lastRenderedPageBreak/>
        <w:t>DECRETO</w:t>
      </w:r>
    </w:p>
    <w:p w:rsidR="005A5287" w:rsidRPr="005A5287" w:rsidRDefault="005A5287" w:rsidP="005A5287">
      <w:pPr>
        <w:shd w:val="clear" w:color="auto" w:fill="FFFFFF" w:themeFill="background1"/>
        <w:spacing w:line="360" w:lineRule="auto"/>
        <w:rPr>
          <w:rFonts w:ascii="Arial" w:hAnsi="Arial" w:cs="Arial"/>
        </w:rPr>
      </w:pPr>
    </w:p>
    <w:p w:rsidR="005A5287" w:rsidRPr="00A9796D" w:rsidRDefault="005A5287" w:rsidP="00641A7D">
      <w:pPr>
        <w:shd w:val="clear" w:color="auto" w:fill="FFFFFF" w:themeFill="background1"/>
        <w:spacing w:line="360" w:lineRule="auto"/>
        <w:rPr>
          <w:rFonts w:ascii="Arial" w:hAnsi="Arial" w:cs="Arial"/>
        </w:rPr>
      </w:pPr>
      <w:r w:rsidRPr="00A9796D">
        <w:rPr>
          <w:rFonts w:ascii="Arial" w:hAnsi="Arial" w:cs="Arial"/>
        </w:rPr>
        <w:t>QUE EXPIDE LA LEY DE INGRESOS DEL MUNICIPIO DE SAN PEDRO TLAQUEPAQUE, JALISC</w:t>
      </w:r>
      <w:r w:rsidR="009C69F8" w:rsidRPr="00A9796D">
        <w:rPr>
          <w:rFonts w:ascii="Arial" w:hAnsi="Arial" w:cs="Arial"/>
        </w:rPr>
        <w:t xml:space="preserve">O, PARA </w:t>
      </w:r>
      <w:r w:rsidR="00024C35">
        <w:rPr>
          <w:rFonts w:ascii="Arial" w:hAnsi="Arial" w:cs="Arial"/>
        </w:rPr>
        <w:t>EL EJER</w:t>
      </w:r>
      <w:r w:rsidR="00D27C14">
        <w:rPr>
          <w:rFonts w:ascii="Arial" w:hAnsi="Arial" w:cs="Arial"/>
        </w:rPr>
        <w:t>CICIO FISCAL 2021</w:t>
      </w:r>
      <w:r w:rsidRPr="00A9796D">
        <w:rPr>
          <w:rFonts w:ascii="Arial" w:hAnsi="Arial" w:cs="Arial"/>
        </w:rPr>
        <w:t xml:space="preserve">. </w:t>
      </w:r>
    </w:p>
    <w:p w:rsidR="005A5287" w:rsidRPr="00A9796D" w:rsidRDefault="005A5287" w:rsidP="005A5287">
      <w:pPr>
        <w:shd w:val="clear" w:color="auto" w:fill="FFFFFF" w:themeFill="background1"/>
        <w:spacing w:line="360" w:lineRule="auto"/>
        <w:rPr>
          <w:rFonts w:ascii="Arial" w:hAnsi="Arial" w:cs="Arial"/>
        </w:rPr>
      </w:pPr>
      <w:r w:rsidRPr="00A9796D">
        <w:rPr>
          <w:rFonts w:ascii="Arial" w:hAnsi="Arial" w:cs="Arial"/>
          <w:b/>
        </w:rPr>
        <w:t>Artículo Único.</w:t>
      </w:r>
      <w:r w:rsidRPr="00A9796D">
        <w:rPr>
          <w:rFonts w:ascii="Arial" w:hAnsi="Arial" w:cs="Arial"/>
        </w:rPr>
        <w:t xml:space="preserve"> Se expide la Ley de Ingresos del Municipio de San Pedro Tlaquepaque, Jalisco, para quedar como sigue: </w:t>
      </w:r>
    </w:p>
    <w:p w:rsidR="007556A5" w:rsidRPr="00A9796D" w:rsidRDefault="007556A5" w:rsidP="005A5287">
      <w:pPr>
        <w:spacing w:line="360" w:lineRule="auto"/>
        <w:jc w:val="both"/>
        <w:rPr>
          <w:rFonts w:ascii="Arial" w:hAnsi="Arial" w:cs="Arial"/>
        </w:rPr>
      </w:pPr>
    </w:p>
    <w:p w:rsidR="005A5287" w:rsidRPr="00A9796D" w:rsidRDefault="005A5287" w:rsidP="005A2F26">
      <w:pPr>
        <w:spacing w:line="360" w:lineRule="auto"/>
        <w:jc w:val="both"/>
        <w:rPr>
          <w:lang w:val="es-MX"/>
        </w:rPr>
      </w:pPr>
    </w:p>
    <w:p w:rsidR="008077EB" w:rsidRPr="00A9796D" w:rsidRDefault="008077EB" w:rsidP="001E082C">
      <w:pPr>
        <w:autoSpaceDE w:val="0"/>
        <w:autoSpaceDN w:val="0"/>
        <w:adjustRightInd w:val="0"/>
        <w:spacing w:line="360" w:lineRule="auto"/>
        <w:rPr>
          <w:rFonts w:ascii="Arial" w:hAnsi="Arial" w:cs="Arial"/>
          <w:b/>
          <w:bCs/>
          <w:lang w:val="es-MX"/>
        </w:rPr>
      </w:pPr>
      <w:r w:rsidRPr="00A9796D">
        <w:rPr>
          <w:rFonts w:ascii="Arial" w:hAnsi="Arial" w:cs="Arial"/>
          <w:b/>
          <w:bCs/>
          <w:lang w:val="es-MX"/>
        </w:rPr>
        <w:t>LEY DE INGRESOS DEL MUNICIPIO DE SAN PEDRO TLAQUEPAQUE, JALISCO,</w:t>
      </w:r>
      <w:r w:rsidR="00A5611B" w:rsidRPr="00A9796D">
        <w:rPr>
          <w:rFonts w:ascii="Arial" w:hAnsi="Arial" w:cs="Arial"/>
          <w:b/>
          <w:bCs/>
          <w:lang w:val="es-MX"/>
        </w:rPr>
        <w:t xml:space="preserve"> PARA EL EJERCICIO FISCAL DEL AÑ</w:t>
      </w:r>
      <w:r w:rsidR="00D27C14">
        <w:rPr>
          <w:rFonts w:ascii="Arial" w:hAnsi="Arial" w:cs="Arial"/>
          <w:b/>
          <w:bCs/>
          <w:lang w:val="es-MX"/>
        </w:rPr>
        <w:t>O 2021</w:t>
      </w:r>
    </w:p>
    <w:p w:rsidR="008077EB" w:rsidRPr="00A9796D" w:rsidRDefault="008077EB" w:rsidP="001E082C">
      <w:pPr>
        <w:autoSpaceDE w:val="0"/>
        <w:autoSpaceDN w:val="0"/>
        <w:adjustRightInd w:val="0"/>
        <w:spacing w:line="360" w:lineRule="auto"/>
        <w:rPr>
          <w:rFonts w:ascii="Arial" w:hAnsi="Arial" w:cs="Arial"/>
          <w:b/>
          <w:bCs/>
          <w:lang w:val="es-MX"/>
        </w:rPr>
      </w:pPr>
    </w:p>
    <w:p w:rsidR="008077EB" w:rsidRPr="00A9796D" w:rsidRDefault="008077EB" w:rsidP="00C5104A">
      <w:pPr>
        <w:autoSpaceDE w:val="0"/>
        <w:autoSpaceDN w:val="0"/>
        <w:adjustRightInd w:val="0"/>
        <w:spacing w:line="360" w:lineRule="auto"/>
        <w:outlineLvl w:val="0"/>
        <w:rPr>
          <w:rFonts w:ascii="Arial" w:hAnsi="Arial" w:cs="Arial"/>
          <w:b/>
          <w:bCs/>
          <w:lang w:val="es-MX"/>
        </w:rPr>
      </w:pPr>
      <w:r w:rsidRPr="00A9796D">
        <w:rPr>
          <w:rFonts w:ascii="Arial" w:hAnsi="Arial" w:cs="Arial"/>
          <w:b/>
          <w:bCs/>
          <w:lang w:val="es-MX"/>
        </w:rPr>
        <w:t>TÍTULO PRIMERO</w:t>
      </w:r>
    </w:p>
    <w:p w:rsidR="008077EB" w:rsidRPr="00A9796D" w:rsidRDefault="008077EB" w:rsidP="001E082C">
      <w:pPr>
        <w:autoSpaceDE w:val="0"/>
        <w:autoSpaceDN w:val="0"/>
        <w:adjustRightInd w:val="0"/>
        <w:spacing w:line="360" w:lineRule="auto"/>
        <w:rPr>
          <w:rFonts w:ascii="Arial" w:hAnsi="Arial" w:cs="Arial"/>
          <w:b/>
          <w:bCs/>
          <w:lang w:val="es-MX"/>
        </w:rPr>
      </w:pPr>
      <w:r w:rsidRPr="00A9796D">
        <w:rPr>
          <w:rFonts w:ascii="Arial" w:hAnsi="Arial" w:cs="Arial"/>
          <w:b/>
          <w:bCs/>
          <w:lang w:val="es-MX"/>
        </w:rPr>
        <w:t>Del Presupuesto de Ingresos y las Disposiciones Generales</w:t>
      </w:r>
    </w:p>
    <w:p w:rsidR="008077EB" w:rsidRPr="00A9796D" w:rsidRDefault="008077EB" w:rsidP="001E082C">
      <w:pPr>
        <w:autoSpaceDE w:val="0"/>
        <w:autoSpaceDN w:val="0"/>
        <w:adjustRightInd w:val="0"/>
        <w:spacing w:line="360" w:lineRule="auto"/>
        <w:rPr>
          <w:rFonts w:ascii="Arial" w:hAnsi="Arial" w:cs="Arial"/>
          <w:b/>
          <w:bCs/>
          <w:lang w:val="es-MX"/>
        </w:rPr>
      </w:pPr>
    </w:p>
    <w:p w:rsidR="008077EB" w:rsidRPr="00A9796D" w:rsidRDefault="008077EB" w:rsidP="00C5104A">
      <w:pPr>
        <w:autoSpaceDE w:val="0"/>
        <w:autoSpaceDN w:val="0"/>
        <w:adjustRightInd w:val="0"/>
        <w:spacing w:line="360" w:lineRule="auto"/>
        <w:outlineLvl w:val="0"/>
        <w:rPr>
          <w:rFonts w:ascii="Arial" w:hAnsi="Arial" w:cs="Arial"/>
          <w:b/>
          <w:bCs/>
          <w:lang w:val="es-MX"/>
        </w:rPr>
      </w:pPr>
      <w:r w:rsidRPr="00A9796D">
        <w:rPr>
          <w:rFonts w:ascii="Arial" w:hAnsi="Arial" w:cs="Arial"/>
          <w:b/>
          <w:bCs/>
          <w:lang w:val="es-MX"/>
        </w:rPr>
        <w:t>CAPÍTULO PRIMERO</w:t>
      </w:r>
    </w:p>
    <w:p w:rsidR="008077EB" w:rsidRPr="00A9796D" w:rsidRDefault="008077EB" w:rsidP="001E082C">
      <w:pPr>
        <w:autoSpaceDE w:val="0"/>
        <w:autoSpaceDN w:val="0"/>
        <w:adjustRightInd w:val="0"/>
        <w:spacing w:line="360" w:lineRule="auto"/>
        <w:rPr>
          <w:rFonts w:ascii="Arial" w:hAnsi="Arial" w:cs="Arial"/>
          <w:b/>
          <w:bCs/>
          <w:lang w:val="es-MX"/>
        </w:rPr>
      </w:pPr>
      <w:r w:rsidRPr="00A9796D">
        <w:rPr>
          <w:rFonts w:ascii="Arial" w:hAnsi="Arial" w:cs="Arial"/>
          <w:b/>
          <w:bCs/>
          <w:lang w:val="es-MX"/>
        </w:rPr>
        <w:t>Del Presupuesto de Ingresos</w:t>
      </w:r>
    </w:p>
    <w:p w:rsidR="008077EB" w:rsidRPr="00A9796D" w:rsidRDefault="008077EB" w:rsidP="005A2F26">
      <w:pPr>
        <w:autoSpaceDE w:val="0"/>
        <w:autoSpaceDN w:val="0"/>
        <w:adjustRightInd w:val="0"/>
        <w:spacing w:line="360" w:lineRule="auto"/>
        <w:jc w:val="both"/>
        <w:rPr>
          <w:rFonts w:ascii="Arial" w:hAnsi="Arial" w:cs="Arial"/>
          <w:lang w:val="es-MX"/>
        </w:rPr>
      </w:pP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Artículo 1. Durante el período comprendido del 1 de enero al 31 de diciembre d</w:t>
      </w:r>
      <w:r w:rsidR="00D27C14">
        <w:rPr>
          <w:rFonts w:ascii="Arial" w:hAnsi="Arial" w:cs="Arial"/>
          <w:lang w:val="es-MX"/>
        </w:rPr>
        <w:t>el ejercicio fiscal del año 2021</w:t>
      </w:r>
      <w:r w:rsidRPr="00A9796D">
        <w:rPr>
          <w:rFonts w:ascii="Arial" w:hAnsi="Arial" w:cs="Arial"/>
          <w:lang w:val="es-MX"/>
        </w:rPr>
        <w:t>,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p w:rsidR="008D5C6A" w:rsidRPr="00A9796D" w:rsidRDefault="008D5C6A" w:rsidP="005A2F26">
      <w:pPr>
        <w:autoSpaceDE w:val="0"/>
        <w:autoSpaceDN w:val="0"/>
        <w:adjustRightInd w:val="0"/>
        <w:spacing w:line="360" w:lineRule="auto"/>
        <w:jc w:val="both"/>
        <w:rPr>
          <w:rFonts w:ascii="Arial" w:hAnsi="Arial" w:cs="Arial"/>
          <w:lang w:val="es-MX"/>
        </w:rPr>
      </w:pP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lastRenderedPageBreak/>
        <w:t>Las clasificaciones por rubro de ingresos establecidas en esta Ley serán las siguientes:</w:t>
      </w:r>
    </w:p>
    <w:p w:rsidR="008D5C6A" w:rsidRPr="00A9796D" w:rsidRDefault="008D5C6A" w:rsidP="005A2F26">
      <w:pPr>
        <w:autoSpaceDE w:val="0"/>
        <w:autoSpaceDN w:val="0"/>
        <w:adjustRightInd w:val="0"/>
        <w:spacing w:line="360" w:lineRule="auto"/>
        <w:jc w:val="both"/>
        <w:rPr>
          <w:rFonts w:ascii="Arial" w:hAnsi="Arial" w:cs="Arial"/>
          <w:b/>
          <w:bCs/>
          <w:lang w:val="es-MX"/>
        </w:rPr>
      </w:pP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IMPUESTOS                                       </w:t>
      </w:r>
      <w:r w:rsidR="005A2F26" w:rsidRPr="00A9796D">
        <w:rPr>
          <w:rFonts w:ascii="Arial" w:hAnsi="Arial" w:cs="Arial"/>
          <w:b/>
          <w:bCs/>
          <w:lang w:val="es-MX"/>
        </w:rPr>
        <w:t xml:space="preserve">                           </w:t>
      </w:r>
      <w:r w:rsidRPr="00A9796D">
        <w:rPr>
          <w:rFonts w:ascii="Arial" w:hAnsi="Arial" w:cs="Arial"/>
          <w:b/>
          <w:bCs/>
          <w:lang w:val="es-MX"/>
        </w:rPr>
        <w:t xml:space="preserve">$ </w:t>
      </w:r>
      <w:r w:rsidR="00366D5C">
        <w:rPr>
          <w:rFonts w:ascii="Arial" w:hAnsi="Arial" w:cs="Arial"/>
          <w:b/>
          <w:bCs/>
          <w:lang w:val="es-MX"/>
        </w:rPr>
        <w:t>464</w:t>
      </w:r>
      <w:proofErr w:type="gramStart"/>
      <w:r w:rsidR="00366D5C">
        <w:rPr>
          <w:rFonts w:ascii="Arial" w:hAnsi="Arial" w:cs="Arial"/>
          <w:b/>
          <w:bCs/>
          <w:lang w:val="es-MX"/>
        </w:rPr>
        <w:t>,756,394.92</w:t>
      </w:r>
      <w:proofErr w:type="gramEnd"/>
      <w:r w:rsidR="005A2F26" w:rsidRPr="00A9796D">
        <w:rPr>
          <w:rFonts w:ascii="Arial" w:hAnsi="Arial" w:cs="Arial"/>
          <w:b/>
          <w:bCs/>
          <w:lang w:val="es-MX"/>
        </w:rPr>
        <w:t xml:space="preserve">   </w:t>
      </w:r>
    </w:p>
    <w:p w:rsidR="008D5C6A" w:rsidRPr="00A9796D" w:rsidRDefault="005B413D"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u w:val="single"/>
          <w:lang w:val="es-MX"/>
        </w:rPr>
        <w:t>Impuestos sobre los I</w:t>
      </w:r>
      <w:r w:rsidR="008D5C6A" w:rsidRPr="00A9796D">
        <w:rPr>
          <w:rFonts w:ascii="Arial" w:hAnsi="Arial" w:cs="Arial"/>
          <w:b/>
          <w:bCs/>
          <w:u w:val="single"/>
          <w:lang w:val="es-MX"/>
        </w:rPr>
        <w:t xml:space="preserve">ngresos </w:t>
      </w:r>
      <w:r w:rsidR="005A2F26" w:rsidRPr="00A9796D">
        <w:rPr>
          <w:rFonts w:ascii="Arial" w:hAnsi="Arial" w:cs="Arial"/>
          <w:b/>
          <w:bCs/>
          <w:lang w:val="es-MX"/>
        </w:rPr>
        <w:t xml:space="preserve">                           </w:t>
      </w:r>
      <w:r w:rsidR="005A2F26" w:rsidRPr="00A9796D">
        <w:rPr>
          <w:rFonts w:ascii="Arial" w:hAnsi="Arial" w:cs="Arial"/>
          <w:b/>
          <w:bCs/>
          <w:lang w:val="es-MX"/>
        </w:rPr>
        <w:tab/>
        <w:t xml:space="preserve">       </w:t>
      </w:r>
      <w:r w:rsidR="008D5C6A" w:rsidRPr="00A9796D">
        <w:rPr>
          <w:rFonts w:ascii="Arial" w:hAnsi="Arial" w:cs="Arial"/>
          <w:b/>
          <w:bCs/>
          <w:lang w:val="es-MX"/>
        </w:rPr>
        <w:t xml:space="preserve">$ </w:t>
      </w:r>
      <w:r w:rsidR="00366D5C">
        <w:rPr>
          <w:rFonts w:ascii="Arial" w:hAnsi="Arial" w:cs="Arial"/>
          <w:b/>
          <w:bCs/>
          <w:lang w:val="es-MX"/>
        </w:rPr>
        <w:t>181,172.28</w:t>
      </w:r>
      <w:r w:rsidR="005A2F26" w:rsidRPr="00A9796D">
        <w:rPr>
          <w:rFonts w:ascii="Arial" w:hAnsi="Arial" w:cs="Arial"/>
          <w:b/>
          <w:bCs/>
          <w:lang w:val="es-MX"/>
        </w:rPr>
        <w:t xml:space="preserve">  </w:t>
      </w: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Impuesto sobre </w:t>
      </w:r>
      <w:r w:rsidR="005B413D">
        <w:rPr>
          <w:rFonts w:ascii="Arial" w:hAnsi="Arial" w:cs="Arial"/>
          <w:b/>
          <w:bCs/>
          <w:lang w:val="es-MX"/>
        </w:rPr>
        <w:t>Espectáculos P</w:t>
      </w:r>
      <w:r w:rsidRPr="00A9796D">
        <w:rPr>
          <w:rFonts w:ascii="Arial" w:hAnsi="Arial" w:cs="Arial"/>
          <w:b/>
          <w:bCs/>
          <w:lang w:val="es-MX"/>
        </w:rPr>
        <w:t xml:space="preserve">úblicos                  </w:t>
      </w:r>
      <w:r w:rsidRPr="00A9796D">
        <w:rPr>
          <w:rFonts w:ascii="Arial" w:hAnsi="Arial" w:cs="Arial"/>
          <w:b/>
          <w:bCs/>
          <w:lang w:val="es-MX"/>
        </w:rPr>
        <w:tab/>
        <w:t xml:space="preserve">       $ </w:t>
      </w:r>
      <w:r w:rsidR="00366D5C">
        <w:rPr>
          <w:rFonts w:ascii="Arial" w:hAnsi="Arial" w:cs="Arial"/>
          <w:b/>
          <w:bCs/>
          <w:lang w:val="es-MX"/>
        </w:rPr>
        <w:t>181,172.28</w:t>
      </w:r>
      <w:r w:rsidRPr="00A9796D">
        <w:rPr>
          <w:rFonts w:ascii="Arial" w:hAnsi="Arial" w:cs="Arial"/>
          <w:b/>
          <w:bCs/>
          <w:lang w:val="es-MX"/>
        </w:rPr>
        <w:t xml:space="preserve">                         </w:t>
      </w:r>
    </w:p>
    <w:p w:rsidR="008D5C6A" w:rsidRPr="00A9796D" w:rsidRDefault="005B413D"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Función de Circo y Espectáculos de Carpa         </w:t>
      </w:r>
      <w:r w:rsidR="008D5C6A" w:rsidRPr="00A9796D">
        <w:rPr>
          <w:rFonts w:ascii="Arial" w:hAnsi="Arial" w:cs="Arial"/>
          <w:lang w:val="es-MX"/>
        </w:rPr>
        <w:t xml:space="preserve">                </w:t>
      </w:r>
      <w:r>
        <w:rPr>
          <w:rFonts w:ascii="Arial" w:hAnsi="Arial" w:cs="Arial"/>
          <w:lang w:val="es-MX"/>
        </w:rPr>
        <w:t xml:space="preserve">   </w:t>
      </w:r>
      <w:r w:rsidR="008D5C6A" w:rsidRPr="00A9796D">
        <w:rPr>
          <w:rFonts w:ascii="Arial" w:hAnsi="Arial" w:cs="Arial"/>
          <w:lang w:val="es-MX"/>
        </w:rPr>
        <w:t xml:space="preserve">$ </w:t>
      </w:r>
      <w:r>
        <w:rPr>
          <w:rFonts w:ascii="Arial" w:hAnsi="Arial" w:cs="Arial"/>
          <w:lang w:val="es-MX"/>
        </w:rPr>
        <w:t>2</w:t>
      </w:r>
      <w:r w:rsidR="00366D5C">
        <w:rPr>
          <w:rFonts w:ascii="Arial" w:hAnsi="Arial" w:cs="Arial"/>
          <w:lang w:val="es-MX"/>
        </w:rPr>
        <w:t>9,270.54</w:t>
      </w:r>
      <w:r w:rsidR="008D5C6A" w:rsidRPr="00A9796D">
        <w:rPr>
          <w:rFonts w:ascii="Arial" w:hAnsi="Arial" w:cs="Arial"/>
          <w:lang w:val="es-MX"/>
        </w:rPr>
        <w:t xml:space="preserve">                         </w:t>
      </w:r>
    </w:p>
    <w:p w:rsidR="005B413D" w:rsidRDefault="005B413D" w:rsidP="005A2F26">
      <w:pPr>
        <w:autoSpaceDE w:val="0"/>
        <w:autoSpaceDN w:val="0"/>
        <w:adjustRightInd w:val="0"/>
        <w:spacing w:line="360" w:lineRule="auto"/>
        <w:ind w:firstLine="567"/>
        <w:jc w:val="left"/>
        <w:rPr>
          <w:rFonts w:ascii="Arial" w:hAnsi="Arial" w:cs="Arial"/>
          <w:lang w:val="es-MX"/>
        </w:rPr>
      </w:pPr>
      <w:r>
        <w:rPr>
          <w:rFonts w:ascii="Arial" w:hAnsi="Arial" w:cs="Arial"/>
          <w:lang w:val="es-MX"/>
        </w:rPr>
        <w:t>Conciertos, P</w:t>
      </w:r>
      <w:r w:rsidR="008D5C6A" w:rsidRPr="00A9796D">
        <w:rPr>
          <w:rFonts w:ascii="Arial" w:hAnsi="Arial" w:cs="Arial"/>
          <w:lang w:val="es-MX"/>
        </w:rPr>
        <w:t>resentaciones</w:t>
      </w:r>
      <w:r>
        <w:rPr>
          <w:rFonts w:ascii="Arial" w:hAnsi="Arial" w:cs="Arial"/>
          <w:lang w:val="es-MX"/>
        </w:rPr>
        <w:t xml:space="preserve"> de A</w:t>
      </w:r>
      <w:r w:rsidR="008D5C6A" w:rsidRPr="00A9796D">
        <w:rPr>
          <w:rFonts w:ascii="Arial" w:hAnsi="Arial" w:cs="Arial"/>
          <w:lang w:val="es-MX"/>
        </w:rPr>
        <w:t xml:space="preserve">rtistas, </w:t>
      </w:r>
    </w:p>
    <w:p w:rsidR="008D5C6A" w:rsidRPr="00A9796D" w:rsidRDefault="005B413D" w:rsidP="005B413D">
      <w:pPr>
        <w:autoSpaceDE w:val="0"/>
        <w:autoSpaceDN w:val="0"/>
        <w:adjustRightInd w:val="0"/>
        <w:spacing w:line="360" w:lineRule="auto"/>
        <w:ind w:firstLine="567"/>
        <w:jc w:val="left"/>
        <w:rPr>
          <w:rFonts w:ascii="Arial" w:hAnsi="Arial" w:cs="Arial"/>
          <w:lang w:val="es-MX"/>
        </w:rPr>
      </w:pPr>
      <w:r>
        <w:rPr>
          <w:rFonts w:ascii="Arial" w:hAnsi="Arial" w:cs="Arial"/>
          <w:lang w:val="es-MX"/>
        </w:rPr>
        <w:t>Audiciones Musicales</w:t>
      </w:r>
      <w:r w:rsidR="008D5C6A" w:rsidRPr="00A9796D">
        <w:rPr>
          <w:rFonts w:ascii="Arial" w:hAnsi="Arial" w:cs="Arial"/>
          <w:lang w:val="es-MX"/>
        </w:rPr>
        <w:t xml:space="preserve"> </w:t>
      </w:r>
      <w:r>
        <w:rPr>
          <w:rFonts w:ascii="Arial" w:hAnsi="Arial" w:cs="Arial"/>
          <w:lang w:val="es-MX"/>
        </w:rPr>
        <w:t xml:space="preserve">y Similares    </w:t>
      </w:r>
      <w:r w:rsidR="008D5C6A" w:rsidRPr="00A9796D">
        <w:rPr>
          <w:rFonts w:ascii="Arial" w:hAnsi="Arial" w:cs="Arial"/>
          <w:lang w:val="es-MX"/>
        </w:rPr>
        <w:t xml:space="preserve">                       </w:t>
      </w:r>
      <w:r w:rsidR="005A2F26" w:rsidRPr="00A9796D">
        <w:rPr>
          <w:rFonts w:ascii="Arial" w:hAnsi="Arial" w:cs="Arial"/>
          <w:lang w:val="es-MX"/>
        </w:rPr>
        <w:t xml:space="preserve">             </w:t>
      </w:r>
      <w:r>
        <w:rPr>
          <w:rFonts w:ascii="Arial" w:hAnsi="Arial" w:cs="Arial"/>
          <w:lang w:val="es-MX"/>
        </w:rPr>
        <w:t xml:space="preserve">           </w:t>
      </w:r>
      <w:r w:rsidR="005A2F26" w:rsidRPr="00A9796D">
        <w:rPr>
          <w:rFonts w:ascii="Arial" w:hAnsi="Arial" w:cs="Arial"/>
          <w:lang w:val="es-MX"/>
        </w:rPr>
        <w:t xml:space="preserve"> </w:t>
      </w:r>
      <w:r w:rsidR="008D5C6A" w:rsidRPr="00A9796D">
        <w:rPr>
          <w:rFonts w:ascii="Arial" w:hAnsi="Arial" w:cs="Arial"/>
          <w:lang w:val="es-MX"/>
        </w:rPr>
        <w:t xml:space="preserve">$ </w:t>
      </w:r>
      <w:r>
        <w:rPr>
          <w:rFonts w:ascii="Arial" w:hAnsi="Arial" w:cs="Arial"/>
          <w:lang w:val="es-MX"/>
        </w:rPr>
        <w:t>0.00</w:t>
      </w:r>
      <w:r w:rsidR="008D5C6A" w:rsidRPr="00A9796D">
        <w:rPr>
          <w:rFonts w:ascii="Arial" w:hAnsi="Arial" w:cs="Arial"/>
          <w:lang w:val="es-MX"/>
        </w:rPr>
        <w:t xml:space="preserve">   </w:t>
      </w:r>
    </w:p>
    <w:p w:rsidR="008D5C6A" w:rsidRPr="00A9796D" w:rsidRDefault="008D5C6A" w:rsidP="005A2F26">
      <w:pPr>
        <w:autoSpaceDE w:val="0"/>
        <w:autoSpaceDN w:val="0"/>
        <w:adjustRightInd w:val="0"/>
        <w:spacing w:line="360" w:lineRule="auto"/>
        <w:ind w:firstLine="567"/>
        <w:jc w:val="left"/>
        <w:rPr>
          <w:rFonts w:ascii="Arial" w:hAnsi="Arial" w:cs="Arial"/>
          <w:lang w:val="es-MX"/>
        </w:rPr>
      </w:pPr>
      <w:r w:rsidRPr="00A9796D">
        <w:rPr>
          <w:rFonts w:ascii="Arial" w:hAnsi="Arial" w:cs="Arial"/>
          <w:lang w:val="es-MX"/>
        </w:rPr>
        <w:t xml:space="preserve">Espectáculos Culturales, Teatrales, Ballet, Opera y Taurinos   </w:t>
      </w:r>
      <w:r w:rsidR="005A2F26" w:rsidRPr="00A9796D">
        <w:rPr>
          <w:rFonts w:ascii="Arial" w:hAnsi="Arial" w:cs="Arial"/>
          <w:lang w:val="es-MX"/>
        </w:rPr>
        <w:t xml:space="preserve">  </w:t>
      </w:r>
      <w:r w:rsidRPr="00A9796D">
        <w:rPr>
          <w:rFonts w:ascii="Arial" w:hAnsi="Arial" w:cs="Arial"/>
          <w:lang w:val="es-MX"/>
        </w:rPr>
        <w:t xml:space="preserve">$ </w:t>
      </w:r>
      <w:r w:rsidR="005B413D">
        <w:rPr>
          <w:rFonts w:ascii="Arial" w:hAnsi="Arial" w:cs="Arial"/>
          <w:lang w:val="es-MX"/>
        </w:rPr>
        <w:t>1</w:t>
      </w:r>
      <w:r w:rsidR="00366D5C">
        <w:rPr>
          <w:rFonts w:ascii="Arial" w:hAnsi="Arial" w:cs="Arial"/>
          <w:lang w:val="es-MX"/>
        </w:rPr>
        <w:t>12.49</w:t>
      </w:r>
    </w:p>
    <w:p w:rsidR="008D5C6A" w:rsidRPr="00A9796D" w:rsidRDefault="005B413D"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Otros Espectáculos P</w:t>
      </w:r>
      <w:r w:rsidR="008D5C6A" w:rsidRPr="00A9796D">
        <w:rPr>
          <w:rFonts w:ascii="Arial" w:hAnsi="Arial" w:cs="Arial"/>
          <w:lang w:val="es-MX"/>
        </w:rPr>
        <w:t xml:space="preserve">úblicos       </w:t>
      </w:r>
      <w:r w:rsidR="008D5C6A" w:rsidRPr="00A9796D">
        <w:rPr>
          <w:rFonts w:ascii="Arial" w:hAnsi="Arial" w:cs="Arial"/>
          <w:lang w:val="es-MX"/>
        </w:rPr>
        <w:tab/>
        <w:t xml:space="preserve">    </w:t>
      </w:r>
      <w:r>
        <w:rPr>
          <w:rFonts w:ascii="Arial" w:hAnsi="Arial" w:cs="Arial"/>
          <w:lang w:val="es-MX"/>
        </w:rPr>
        <w:t xml:space="preserve">                              </w:t>
      </w:r>
      <w:r w:rsidR="008D5C6A" w:rsidRPr="00A9796D">
        <w:rPr>
          <w:rFonts w:ascii="Arial" w:hAnsi="Arial" w:cs="Arial"/>
          <w:lang w:val="es-MX"/>
        </w:rPr>
        <w:t xml:space="preserve">     $</w:t>
      </w:r>
      <w:r w:rsidR="009C69F8" w:rsidRPr="00A9796D">
        <w:rPr>
          <w:rFonts w:ascii="Arial" w:hAnsi="Arial" w:cs="Arial"/>
          <w:lang w:val="es-MX"/>
        </w:rPr>
        <w:t xml:space="preserve"> </w:t>
      </w:r>
      <w:r>
        <w:rPr>
          <w:rFonts w:ascii="Arial" w:hAnsi="Arial" w:cs="Arial"/>
          <w:lang w:val="es-MX"/>
        </w:rPr>
        <w:t>1</w:t>
      </w:r>
      <w:r w:rsidR="00366D5C">
        <w:rPr>
          <w:rFonts w:ascii="Arial" w:hAnsi="Arial" w:cs="Arial"/>
          <w:lang w:val="es-MX"/>
        </w:rPr>
        <w:t>51,789.26</w:t>
      </w:r>
      <w:r w:rsidR="008D5C6A" w:rsidRPr="00A9796D">
        <w:rPr>
          <w:rFonts w:ascii="Arial" w:hAnsi="Arial" w:cs="Arial"/>
          <w:lang w:val="es-MX"/>
        </w:rPr>
        <w:t xml:space="preserve">               </w:t>
      </w:r>
      <w:r w:rsidR="005A2F26" w:rsidRPr="00A9796D">
        <w:rPr>
          <w:rFonts w:ascii="Arial" w:hAnsi="Arial" w:cs="Arial"/>
          <w:lang w:val="es-MX"/>
        </w:rPr>
        <w:t xml:space="preserve">                               </w:t>
      </w:r>
    </w:p>
    <w:p w:rsidR="008D5C6A" w:rsidRPr="00A9796D" w:rsidRDefault="005B413D" w:rsidP="005A2F26">
      <w:pPr>
        <w:autoSpaceDE w:val="0"/>
        <w:autoSpaceDN w:val="0"/>
        <w:adjustRightInd w:val="0"/>
        <w:spacing w:line="360" w:lineRule="auto"/>
        <w:ind w:firstLine="567"/>
        <w:jc w:val="both"/>
        <w:rPr>
          <w:rFonts w:ascii="Arial" w:hAnsi="Arial" w:cs="Arial"/>
          <w:b/>
          <w:lang w:val="es-MX"/>
        </w:rPr>
      </w:pPr>
      <w:r>
        <w:rPr>
          <w:rFonts w:ascii="Arial" w:hAnsi="Arial" w:cs="Arial"/>
          <w:b/>
          <w:bCs/>
          <w:u w:val="single"/>
          <w:lang w:val="es-MX"/>
        </w:rPr>
        <w:t>Impuestos sobre el P</w:t>
      </w:r>
      <w:r w:rsidR="008D5C6A" w:rsidRPr="00A9796D">
        <w:rPr>
          <w:rFonts w:ascii="Arial" w:hAnsi="Arial" w:cs="Arial"/>
          <w:b/>
          <w:bCs/>
          <w:u w:val="single"/>
          <w:lang w:val="es-MX"/>
        </w:rPr>
        <w:t>atrimonio</w:t>
      </w:r>
      <w:r w:rsidR="008D5C6A" w:rsidRPr="00A9796D">
        <w:rPr>
          <w:rFonts w:ascii="Arial" w:hAnsi="Arial" w:cs="Arial"/>
          <w:b/>
          <w:bCs/>
          <w:lang w:val="es-MX"/>
        </w:rPr>
        <w:t xml:space="preserve">          </w:t>
      </w:r>
      <w:r w:rsidR="001E082C" w:rsidRPr="00A9796D">
        <w:rPr>
          <w:rFonts w:ascii="Arial" w:hAnsi="Arial" w:cs="Arial"/>
          <w:b/>
          <w:bCs/>
          <w:lang w:val="es-MX"/>
        </w:rPr>
        <w:t xml:space="preserve">   </w:t>
      </w:r>
      <w:r w:rsidR="001E082C" w:rsidRPr="00A9796D">
        <w:rPr>
          <w:rFonts w:ascii="Arial" w:hAnsi="Arial" w:cs="Arial"/>
          <w:b/>
          <w:bCs/>
          <w:lang w:val="es-MX"/>
        </w:rPr>
        <w:tab/>
        <w:t xml:space="preserve">             </w:t>
      </w:r>
      <w:r w:rsidR="00AD05DE">
        <w:rPr>
          <w:rFonts w:ascii="Arial" w:hAnsi="Arial" w:cs="Arial"/>
          <w:b/>
          <w:bCs/>
          <w:lang w:val="es-MX"/>
        </w:rPr>
        <w:t xml:space="preserve">   </w:t>
      </w:r>
      <w:r w:rsidR="001E082C" w:rsidRPr="00A9796D">
        <w:rPr>
          <w:rFonts w:ascii="Arial" w:hAnsi="Arial" w:cs="Arial"/>
          <w:b/>
          <w:bCs/>
          <w:lang w:val="es-MX"/>
        </w:rPr>
        <w:t xml:space="preserve">  </w:t>
      </w:r>
      <w:r w:rsidR="005A2F26" w:rsidRPr="00A9796D">
        <w:rPr>
          <w:rFonts w:ascii="Arial" w:hAnsi="Arial" w:cs="Arial"/>
          <w:b/>
          <w:bCs/>
          <w:lang w:val="es-MX"/>
        </w:rPr>
        <w:t xml:space="preserve"> </w:t>
      </w:r>
      <w:r w:rsidR="009C69F8" w:rsidRPr="00A9796D">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lang w:val="es-MX"/>
        </w:rPr>
        <w:t xml:space="preserve">$ </w:t>
      </w:r>
      <w:r w:rsidR="00024C35">
        <w:rPr>
          <w:rFonts w:ascii="Arial" w:hAnsi="Arial" w:cs="Arial"/>
          <w:b/>
          <w:lang w:val="es-MX"/>
        </w:rPr>
        <w:t>4</w:t>
      </w:r>
      <w:r w:rsidR="00366D5C">
        <w:rPr>
          <w:rFonts w:ascii="Arial" w:hAnsi="Arial" w:cs="Arial"/>
          <w:b/>
          <w:lang w:val="es-MX"/>
        </w:rPr>
        <w:t>47</w:t>
      </w:r>
      <w:proofErr w:type="gramStart"/>
      <w:r w:rsidR="00366D5C">
        <w:rPr>
          <w:rFonts w:ascii="Arial" w:hAnsi="Arial" w:cs="Arial"/>
          <w:b/>
          <w:lang w:val="es-MX"/>
        </w:rPr>
        <w:t>,411,045.05</w:t>
      </w:r>
      <w:proofErr w:type="gramEnd"/>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Impuesto predial               </w:t>
      </w:r>
      <w:r w:rsidRPr="00A9796D">
        <w:rPr>
          <w:rFonts w:ascii="Arial" w:hAnsi="Arial" w:cs="Arial"/>
          <w:b/>
          <w:bCs/>
          <w:lang w:val="es-MX"/>
        </w:rPr>
        <w:tab/>
        <w:t xml:space="preserve">          </w:t>
      </w:r>
      <w:r w:rsidR="001E082C" w:rsidRPr="00A9796D">
        <w:rPr>
          <w:rFonts w:ascii="Arial" w:hAnsi="Arial" w:cs="Arial"/>
          <w:b/>
          <w:bCs/>
          <w:lang w:val="es-MX"/>
        </w:rPr>
        <w:t xml:space="preserve">                          </w:t>
      </w:r>
      <w:r w:rsidR="00AD05DE">
        <w:rPr>
          <w:rFonts w:ascii="Arial" w:hAnsi="Arial" w:cs="Arial"/>
          <w:b/>
          <w:bCs/>
          <w:lang w:val="es-MX"/>
        </w:rPr>
        <w:t xml:space="preserve">     </w:t>
      </w:r>
      <w:r w:rsidRPr="00A9796D">
        <w:rPr>
          <w:rFonts w:ascii="Arial" w:hAnsi="Arial" w:cs="Arial"/>
          <w:b/>
          <w:bCs/>
          <w:lang w:val="es-MX"/>
        </w:rPr>
        <w:t xml:space="preserve">$ </w:t>
      </w:r>
      <w:r w:rsidR="00CB78D7">
        <w:rPr>
          <w:rFonts w:ascii="Arial" w:hAnsi="Arial" w:cs="Arial"/>
          <w:b/>
          <w:bCs/>
          <w:lang w:val="es-MX"/>
        </w:rPr>
        <w:t>2</w:t>
      </w:r>
      <w:r w:rsidR="00366D5C">
        <w:rPr>
          <w:rFonts w:ascii="Arial" w:hAnsi="Arial" w:cs="Arial"/>
          <w:b/>
          <w:bCs/>
          <w:lang w:val="es-MX"/>
        </w:rPr>
        <w:t>21</w:t>
      </w:r>
      <w:proofErr w:type="gramStart"/>
      <w:r w:rsidR="00366D5C">
        <w:rPr>
          <w:rFonts w:ascii="Arial" w:hAnsi="Arial" w:cs="Arial"/>
          <w:b/>
          <w:bCs/>
          <w:lang w:val="es-MX"/>
        </w:rPr>
        <w:t>,964,773.86</w:t>
      </w:r>
      <w:proofErr w:type="gramEnd"/>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Predios Urbanos         </w:t>
      </w:r>
      <w:r w:rsidRPr="00A9796D">
        <w:rPr>
          <w:rFonts w:ascii="Arial" w:hAnsi="Arial" w:cs="Arial"/>
          <w:lang w:val="es-MX"/>
        </w:rPr>
        <w:tab/>
        <w:t xml:space="preserve">                                    </w:t>
      </w:r>
      <w:r w:rsidR="005A2F26" w:rsidRPr="00A9796D">
        <w:rPr>
          <w:rFonts w:ascii="Arial" w:hAnsi="Arial" w:cs="Arial"/>
          <w:lang w:val="es-MX"/>
        </w:rPr>
        <w:t xml:space="preserve">      </w:t>
      </w:r>
      <w:r w:rsidR="008653C3" w:rsidRPr="00A9796D">
        <w:rPr>
          <w:rFonts w:ascii="Arial" w:hAnsi="Arial" w:cs="Arial"/>
          <w:lang w:val="es-MX"/>
        </w:rPr>
        <w:t xml:space="preserve">$ </w:t>
      </w:r>
      <w:r w:rsidR="00366D5C">
        <w:rPr>
          <w:rFonts w:ascii="Arial" w:hAnsi="Arial" w:cs="Arial"/>
          <w:lang w:val="es-MX"/>
        </w:rPr>
        <w:t>207</w:t>
      </w:r>
      <w:proofErr w:type="gramStart"/>
      <w:r w:rsidR="00366D5C">
        <w:rPr>
          <w:rFonts w:ascii="Arial" w:hAnsi="Arial" w:cs="Arial"/>
          <w:lang w:val="es-MX"/>
        </w:rPr>
        <w:t>,030,871.26</w:t>
      </w:r>
      <w:proofErr w:type="gramEnd"/>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Predios Rústicos            </w:t>
      </w:r>
      <w:r w:rsidRPr="00A9796D">
        <w:rPr>
          <w:rFonts w:ascii="Arial" w:hAnsi="Arial" w:cs="Arial"/>
          <w:lang w:val="es-MX"/>
        </w:rPr>
        <w:tab/>
        <w:t xml:space="preserve">                                           </w:t>
      </w:r>
      <w:r w:rsidR="005A2F26" w:rsidRPr="00A9796D">
        <w:rPr>
          <w:rFonts w:ascii="Arial" w:hAnsi="Arial" w:cs="Arial"/>
          <w:lang w:val="es-MX"/>
        </w:rPr>
        <w:t xml:space="preserve"> </w:t>
      </w:r>
      <w:r w:rsidR="008653C3" w:rsidRPr="00A9796D">
        <w:rPr>
          <w:rFonts w:ascii="Arial" w:hAnsi="Arial" w:cs="Arial"/>
          <w:lang w:val="es-MX"/>
        </w:rPr>
        <w:t xml:space="preserve">$ </w:t>
      </w:r>
      <w:r w:rsidR="00366D5C">
        <w:rPr>
          <w:rFonts w:ascii="Arial" w:hAnsi="Arial" w:cs="Arial"/>
          <w:lang w:val="es-MX"/>
        </w:rPr>
        <w:t>14</w:t>
      </w:r>
      <w:proofErr w:type="gramStart"/>
      <w:r w:rsidR="00366D5C">
        <w:rPr>
          <w:rFonts w:ascii="Arial" w:hAnsi="Arial" w:cs="Arial"/>
          <w:lang w:val="es-MX"/>
        </w:rPr>
        <w:t>,933,902.60</w:t>
      </w:r>
      <w:proofErr w:type="gramEnd"/>
    </w:p>
    <w:p w:rsidR="008D5C6A" w:rsidRPr="00A9796D" w:rsidRDefault="005B413D"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Impuesto sobre Negocios J</w:t>
      </w:r>
      <w:r w:rsidR="008D5C6A" w:rsidRPr="00A9796D">
        <w:rPr>
          <w:rFonts w:ascii="Arial" w:hAnsi="Arial" w:cs="Arial"/>
          <w:b/>
          <w:bCs/>
          <w:lang w:val="es-MX"/>
        </w:rPr>
        <w:t xml:space="preserve">urídicos              </w:t>
      </w:r>
      <w:r w:rsidR="00BF0CE4" w:rsidRPr="00A9796D">
        <w:rPr>
          <w:rFonts w:ascii="Arial" w:hAnsi="Arial" w:cs="Arial"/>
          <w:b/>
          <w:bCs/>
          <w:lang w:val="es-MX"/>
        </w:rPr>
        <w:tab/>
        <w:t xml:space="preserve">   </w:t>
      </w:r>
      <w:r w:rsidR="008D5C6A" w:rsidRPr="00A9796D">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bCs/>
          <w:lang w:val="es-MX"/>
        </w:rPr>
        <w:t xml:space="preserve"> $ </w:t>
      </w:r>
      <w:r w:rsidR="00CB78D7">
        <w:rPr>
          <w:rFonts w:ascii="Arial" w:hAnsi="Arial" w:cs="Arial"/>
          <w:b/>
          <w:bCs/>
          <w:lang w:val="es-MX"/>
        </w:rPr>
        <w:t>1</w:t>
      </w:r>
      <w:r w:rsidR="00366D5C">
        <w:rPr>
          <w:rFonts w:ascii="Arial" w:hAnsi="Arial" w:cs="Arial"/>
          <w:b/>
          <w:bCs/>
          <w:lang w:val="es-MX"/>
        </w:rPr>
        <w:t>8</w:t>
      </w:r>
      <w:proofErr w:type="gramStart"/>
      <w:r w:rsidR="00366D5C">
        <w:rPr>
          <w:rFonts w:ascii="Arial" w:hAnsi="Arial" w:cs="Arial"/>
          <w:b/>
          <w:bCs/>
          <w:lang w:val="es-MX"/>
        </w:rPr>
        <w:t>,615,512.72</w:t>
      </w:r>
      <w:proofErr w:type="gramEnd"/>
    </w:p>
    <w:p w:rsidR="008D5C6A" w:rsidRPr="00A9796D" w:rsidRDefault="005B413D"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Construcción de I</w:t>
      </w:r>
      <w:r w:rsidR="008D5C6A" w:rsidRPr="00A9796D">
        <w:rPr>
          <w:rFonts w:ascii="Arial" w:hAnsi="Arial" w:cs="Arial"/>
          <w:lang w:val="es-MX"/>
        </w:rPr>
        <w:t xml:space="preserve">nmuebles      </w:t>
      </w:r>
      <w:r w:rsidR="00BF0CE4" w:rsidRPr="00A9796D">
        <w:rPr>
          <w:rFonts w:ascii="Arial" w:hAnsi="Arial" w:cs="Arial"/>
          <w:lang w:val="es-MX"/>
        </w:rPr>
        <w:tab/>
        <w:t xml:space="preserve">     </w:t>
      </w:r>
      <w:r w:rsidR="005A2F26" w:rsidRPr="00A9796D">
        <w:rPr>
          <w:rFonts w:ascii="Arial" w:hAnsi="Arial" w:cs="Arial"/>
          <w:lang w:val="es-MX"/>
        </w:rPr>
        <w:t xml:space="preserve">                             </w:t>
      </w:r>
      <w:r w:rsidR="008653C3" w:rsidRPr="00A9796D">
        <w:rPr>
          <w:rFonts w:ascii="Arial" w:hAnsi="Arial" w:cs="Arial"/>
          <w:lang w:val="es-MX"/>
        </w:rPr>
        <w:t xml:space="preserve">$ </w:t>
      </w:r>
      <w:r w:rsidR="00A1117E" w:rsidRPr="00A9796D">
        <w:rPr>
          <w:rFonts w:ascii="Arial" w:hAnsi="Arial" w:cs="Arial"/>
          <w:lang w:val="es-MX"/>
        </w:rPr>
        <w:t>1</w:t>
      </w:r>
      <w:r w:rsidR="00366D5C">
        <w:rPr>
          <w:rFonts w:ascii="Arial" w:hAnsi="Arial" w:cs="Arial"/>
          <w:lang w:val="es-MX"/>
        </w:rPr>
        <w:t>8</w:t>
      </w:r>
      <w:proofErr w:type="gramStart"/>
      <w:r w:rsidR="00366D5C">
        <w:rPr>
          <w:rFonts w:ascii="Arial" w:hAnsi="Arial" w:cs="Arial"/>
          <w:lang w:val="es-MX"/>
        </w:rPr>
        <w:t>,615,512.72</w:t>
      </w:r>
      <w:proofErr w:type="gramEnd"/>
    </w:p>
    <w:p w:rsidR="008D5C6A" w:rsidRPr="00A9796D" w:rsidRDefault="008D5C6A" w:rsidP="005A2F26">
      <w:pPr>
        <w:autoSpaceDE w:val="0"/>
        <w:autoSpaceDN w:val="0"/>
        <w:adjustRightInd w:val="0"/>
        <w:spacing w:line="360" w:lineRule="auto"/>
        <w:ind w:firstLine="567"/>
        <w:jc w:val="left"/>
        <w:rPr>
          <w:rFonts w:ascii="Arial" w:hAnsi="Arial" w:cs="Arial"/>
          <w:bCs/>
          <w:lang w:val="es-MX"/>
        </w:rPr>
      </w:pPr>
      <w:r w:rsidRPr="00A9796D">
        <w:rPr>
          <w:rFonts w:ascii="Arial" w:hAnsi="Arial" w:cs="Arial"/>
          <w:bCs/>
          <w:lang w:val="es-MX"/>
        </w:rPr>
        <w:t xml:space="preserve">Reconstrucción de Inmuebles       </w:t>
      </w:r>
      <w:r w:rsidR="00BF0CE4" w:rsidRPr="00A9796D">
        <w:rPr>
          <w:rFonts w:ascii="Arial" w:hAnsi="Arial" w:cs="Arial"/>
          <w:bCs/>
          <w:lang w:val="es-MX"/>
        </w:rPr>
        <w:t xml:space="preserve">         </w:t>
      </w:r>
      <w:r w:rsidRPr="00A9796D">
        <w:rPr>
          <w:rFonts w:ascii="Arial" w:hAnsi="Arial" w:cs="Arial"/>
          <w:bCs/>
          <w:lang w:val="es-MX"/>
        </w:rPr>
        <w:t xml:space="preserve">                               </w:t>
      </w:r>
      <w:r w:rsidR="005B413D">
        <w:rPr>
          <w:rFonts w:ascii="Arial" w:hAnsi="Arial" w:cs="Arial"/>
          <w:bCs/>
          <w:lang w:val="es-MX"/>
        </w:rPr>
        <w:t xml:space="preserve">         </w:t>
      </w:r>
      <w:r w:rsidR="005A2F26" w:rsidRPr="00A9796D">
        <w:rPr>
          <w:rFonts w:ascii="Arial" w:hAnsi="Arial" w:cs="Arial"/>
          <w:bCs/>
          <w:lang w:val="es-MX"/>
        </w:rPr>
        <w:t xml:space="preserve">  </w:t>
      </w:r>
      <w:r w:rsidRPr="00A9796D">
        <w:rPr>
          <w:rFonts w:ascii="Arial" w:hAnsi="Arial" w:cs="Arial"/>
          <w:bCs/>
          <w:lang w:val="es-MX"/>
        </w:rPr>
        <w:t xml:space="preserve">$ </w:t>
      </w:r>
      <w:r w:rsidR="005B413D">
        <w:rPr>
          <w:rFonts w:ascii="Arial" w:hAnsi="Arial" w:cs="Arial"/>
          <w:bCs/>
          <w:lang w:val="es-MX"/>
        </w:rPr>
        <w:t>0.00</w:t>
      </w:r>
    </w:p>
    <w:p w:rsidR="008D5C6A" w:rsidRPr="00A9796D" w:rsidRDefault="005B413D"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Impuestos sobre Transmisiones P</w:t>
      </w:r>
      <w:r w:rsidR="008D5C6A" w:rsidRPr="00A9796D">
        <w:rPr>
          <w:rFonts w:ascii="Arial" w:hAnsi="Arial" w:cs="Arial"/>
          <w:b/>
          <w:bCs/>
          <w:lang w:val="es-MX"/>
        </w:rPr>
        <w:t xml:space="preserve">atrimoniales    </w:t>
      </w:r>
      <w:r>
        <w:rPr>
          <w:rFonts w:ascii="Arial" w:hAnsi="Arial" w:cs="Arial"/>
          <w:b/>
          <w:bCs/>
          <w:lang w:val="es-MX"/>
        </w:rPr>
        <w:t xml:space="preserve">  </w:t>
      </w:r>
      <w:r w:rsidR="008D5C6A" w:rsidRPr="00A9796D">
        <w:rPr>
          <w:rFonts w:ascii="Arial" w:hAnsi="Arial" w:cs="Arial"/>
          <w:b/>
          <w:bCs/>
          <w:lang w:val="es-MX"/>
        </w:rPr>
        <w:t xml:space="preserve">$ </w:t>
      </w:r>
      <w:r w:rsidR="00366D5C">
        <w:rPr>
          <w:rFonts w:ascii="Arial" w:hAnsi="Arial" w:cs="Arial"/>
          <w:b/>
          <w:bCs/>
          <w:lang w:val="es-MX"/>
        </w:rPr>
        <w:t>206</w:t>
      </w:r>
      <w:proofErr w:type="gramStart"/>
      <w:r w:rsidR="00366D5C">
        <w:rPr>
          <w:rFonts w:ascii="Arial" w:hAnsi="Arial" w:cs="Arial"/>
          <w:b/>
          <w:bCs/>
          <w:lang w:val="es-MX"/>
        </w:rPr>
        <w:t>,830,758.47</w:t>
      </w:r>
      <w:proofErr w:type="gramEnd"/>
    </w:p>
    <w:p w:rsidR="008D5C6A" w:rsidRPr="00A9796D" w:rsidRDefault="005B413D" w:rsidP="005A2F26">
      <w:pPr>
        <w:autoSpaceDE w:val="0"/>
        <w:autoSpaceDN w:val="0"/>
        <w:adjustRightInd w:val="0"/>
        <w:spacing w:line="360" w:lineRule="auto"/>
        <w:ind w:firstLine="567"/>
        <w:jc w:val="left"/>
        <w:rPr>
          <w:rFonts w:ascii="Arial" w:hAnsi="Arial" w:cs="Arial"/>
          <w:lang w:val="es-MX"/>
        </w:rPr>
      </w:pPr>
      <w:r>
        <w:rPr>
          <w:rFonts w:ascii="Arial" w:hAnsi="Arial" w:cs="Arial"/>
          <w:lang w:val="es-MX"/>
        </w:rPr>
        <w:t>Adquisición de D</w:t>
      </w:r>
      <w:r w:rsidR="008D5C6A" w:rsidRPr="00A9796D">
        <w:rPr>
          <w:rFonts w:ascii="Arial" w:hAnsi="Arial" w:cs="Arial"/>
          <w:lang w:val="es-MX"/>
        </w:rPr>
        <w:t>epartam</w:t>
      </w:r>
      <w:r>
        <w:rPr>
          <w:rFonts w:ascii="Arial" w:hAnsi="Arial" w:cs="Arial"/>
          <w:lang w:val="es-MX"/>
        </w:rPr>
        <w:t xml:space="preserve">entos, Viviendas y Casas      </w:t>
      </w:r>
      <w:r w:rsidR="008D5C6A" w:rsidRPr="00A9796D">
        <w:rPr>
          <w:rFonts w:ascii="Arial" w:hAnsi="Arial" w:cs="Arial"/>
          <w:lang w:val="es-MX"/>
        </w:rPr>
        <w:t xml:space="preserve">$ </w:t>
      </w:r>
      <w:r w:rsidR="00366D5C">
        <w:rPr>
          <w:rFonts w:ascii="Arial" w:hAnsi="Arial" w:cs="Arial"/>
          <w:lang w:val="es-MX"/>
        </w:rPr>
        <w:t>206</w:t>
      </w:r>
      <w:proofErr w:type="gramStart"/>
      <w:r w:rsidR="00366D5C">
        <w:rPr>
          <w:rFonts w:ascii="Arial" w:hAnsi="Arial" w:cs="Arial"/>
          <w:lang w:val="es-MX"/>
        </w:rPr>
        <w:t>,830,758.47</w:t>
      </w:r>
      <w:proofErr w:type="gramEnd"/>
    </w:p>
    <w:p w:rsidR="008D5C6A"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u w:val="single"/>
          <w:lang w:val="es-MX"/>
        </w:rPr>
        <w:t>Accesorios de los Impuestos</w:t>
      </w:r>
      <w:r w:rsidRPr="00A9796D">
        <w:rPr>
          <w:rFonts w:ascii="Arial" w:hAnsi="Arial" w:cs="Arial"/>
          <w:b/>
          <w:bCs/>
          <w:lang w:val="es-MX"/>
        </w:rPr>
        <w:t xml:space="preserve">     </w:t>
      </w:r>
      <w:r w:rsidR="00BF0CE4" w:rsidRPr="00A9796D">
        <w:rPr>
          <w:rFonts w:ascii="Arial" w:hAnsi="Arial" w:cs="Arial"/>
          <w:b/>
          <w:bCs/>
          <w:lang w:val="es-MX"/>
        </w:rPr>
        <w:t xml:space="preserve">        </w:t>
      </w:r>
      <w:r w:rsidRPr="00A9796D">
        <w:rPr>
          <w:rFonts w:ascii="Arial" w:hAnsi="Arial" w:cs="Arial"/>
          <w:b/>
          <w:bCs/>
          <w:lang w:val="es-MX"/>
        </w:rPr>
        <w:t xml:space="preserve">                         </w:t>
      </w:r>
      <w:r w:rsidR="005A2F26" w:rsidRPr="00A9796D">
        <w:rPr>
          <w:rFonts w:ascii="Arial" w:hAnsi="Arial" w:cs="Arial"/>
          <w:b/>
          <w:bCs/>
          <w:lang w:val="es-MX"/>
        </w:rPr>
        <w:t xml:space="preserve"> </w:t>
      </w:r>
      <w:r w:rsidRPr="00A9796D">
        <w:rPr>
          <w:rFonts w:ascii="Arial" w:hAnsi="Arial" w:cs="Arial"/>
          <w:b/>
          <w:bCs/>
          <w:lang w:val="es-MX"/>
        </w:rPr>
        <w:t xml:space="preserve">$ </w:t>
      </w:r>
      <w:r w:rsidR="00A1117E" w:rsidRPr="00A9796D">
        <w:rPr>
          <w:rFonts w:ascii="Arial" w:hAnsi="Arial" w:cs="Arial"/>
          <w:b/>
          <w:bCs/>
          <w:lang w:val="es-MX"/>
        </w:rPr>
        <w:t>1</w:t>
      </w:r>
      <w:r w:rsidR="00366D5C">
        <w:rPr>
          <w:rFonts w:ascii="Arial" w:hAnsi="Arial" w:cs="Arial"/>
          <w:b/>
          <w:bCs/>
          <w:lang w:val="es-MX"/>
        </w:rPr>
        <w:t>7</w:t>
      </w:r>
      <w:proofErr w:type="gramStart"/>
      <w:r w:rsidR="00366D5C">
        <w:rPr>
          <w:rFonts w:ascii="Arial" w:hAnsi="Arial" w:cs="Arial"/>
          <w:b/>
          <w:bCs/>
          <w:lang w:val="es-MX"/>
        </w:rPr>
        <w:t>,164,177.59</w:t>
      </w:r>
      <w:proofErr w:type="gramEnd"/>
    </w:p>
    <w:p w:rsidR="008D5C6A"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lang w:val="es-MX"/>
        </w:rPr>
        <w:t xml:space="preserve">Recargos          </w:t>
      </w:r>
      <w:r w:rsidR="00BF0CE4" w:rsidRPr="00A9796D">
        <w:rPr>
          <w:rFonts w:ascii="Arial" w:hAnsi="Arial" w:cs="Arial"/>
          <w:b/>
          <w:bCs/>
          <w:lang w:val="es-MX"/>
        </w:rPr>
        <w:tab/>
        <w:t xml:space="preserve">       </w:t>
      </w:r>
      <w:r w:rsidRPr="00A9796D">
        <w:rPr>
          <w:rFonts w:ascii="Arial" w:hAnsi="Arial" w:cs="Arial"/>
          <w:b/>
          <w:bCs/>
          <w:lang w:val="es-MX"/>
        </w:rPr>
        <w:t xml:space="preserve">             </w:t>
      </w:r>
      <w:r w:rsidR="00024C35">
        <w:rPr>
          <w:rFonts w:ascii="Arial" w:hAnsi="Arial" w:cs="Arial"/>
          <w:b/>
          <w:bCs/>
          <w:lang w:val="es-MX"/>
        </w:rPr>
        <w:t xml:space="preserve">                              </w:t>
      </w:r>
      <w:r w:rsidRPr="00A9796D">
        <w:rPr>
          <w:rFonts w:ascii="Arial" w:hAnsi="Arial" w:cs="Arial"/>
          <w:b/>
          <w:bCs/>
          <w:lang w:val="es-MX"/>
        </w:rPr>
        <w:t xml:space="preserve">    </w:t>
      </w:r>
      <w:r w:rsidR="005A2F26" w:rsidRPr="00A9796D">
        <w:rPr>
          <w:rFonts w:ascii="Arial" w:hAnsi="Arial" w:cs="Arial"/>
          <w:b/>
          <w:bCs/>
          <w:lang w:val="es-MX"/>
        </w:rPr>
        <w:t xml:space="preserve"> </w:t>
      </w:r>
      <w:r w:rsidRPr="00A9796D">
        <w:rPr>
          <w:rFonts w:ascii="Arial" w:hAnsi="Arial" w:cs="Arial"/>
          <w:b/>
          <w:bCs/>
          <w:lang w:val="es-MX"/>
        </w:rPr>
        <w:t xml:space="preserve">$ </w:t>
      </w:r>
      <w:r w:rsidR="00024C35">
        <w:rPr>
          <w:rFonts w:ascii="Arial" w:hAnsi="Arial" w:cs="Arial"/>
          <w:b/>
          <w:bCs/>
          <w:lang w:val="es-MX"/>
        </w:rPr>
        <w:t>10</w:t>
      </w:r>
      <w:proofErr w:type="gramStart"/>
      <w:r w:rsidR="00024C35">
        <w:rPr>
          <w:rFonts w:ascii="Arial" w:hAnsi="Arial" w:cs="Arial"/>
          <w:b/>
          <w:bCs/>
          <w:lang w:val="es-MX"/>
        </w:rPr>
        <w:t>,</w:t>
      </w:r>
      <w:r w:rsidR="00366D5C">
        <w:rPr>
          <w:rFonts w:ascii="Arial" w:hAnsi="Arial" w:cs="Arial"/>
          <w:b/>
          <w:bCs/>
          <w:lang w:val="es-MX"/>
        </w:rPr>
        <w:t>472,045.30</w:t>
      </w:r>
      <w:proofErr w:type="gramEnd"/>
    </w:p>
    <w:p w:rsidR="008D5C6A" w:rsidRPr="00A9796D" w:rsidRDefault="008D5C6A" w:rsidP="005A2F26">
      <w:pPr>
        <w:autoSpaceDE w:val="0"/>
        <w:autoSpaceDN w:val="0"/>
        <w:adjustRightInd w:val="0"/>
        <w:spacing w:line="360" w:lineRule="auto"/>
        <w:ind w:firstLine="567"/>
        <w:jc w:val="left"/>
        <w:rPr>
          <w:rFonts w:ascii="Arial" w:hAnsi="Arial" w:cs="Arial"/>
          <w:lang w:val="es-MX"/>
        </w:rPr>
      </w:pPr>
      <w:r w:rsidRPr="00A9796D">
        <w:rPr>
          <w:rFonts w:ascii="Arial" w:hAnsi="Arial" w:cs="Arial"/>
          <w:lang w:val="es-MX"/>
        </w:rPr>
        <w:t xml:space="preserve">Falta de pago  </w:t>
      </w:r>
      <w:r w:rsidR="00BF0CE4" w:rsidRPr="00A9796D">
        <w:rPr>
          <w:rFonts w:ascii="Arial" w:hAnsi="Arial" w:cs="Arial"/>
          <w:lang w:val="es-MX"/>
        </w:rPr>
        <w:tab/>
        <w:t xml:space="preserve">     </w:t>
      </w:r>
      <w:r w:rsidRPr="00A9796D">
        <w:rPr>
          <w:rFonts w:ascii="Arial" w:hAnsi="Arial" w:cs="Arial"/>
          <w:lang w:val="es-MX"/>
        </w:rPr>
        <w:t xml:space="preserve">                                          </w:t>
      </w:r>
      <w:r w:rsidR="00024C35">
        <w:rPr>
          <w:rFonts w:ascii="Arial" w:hAnsi="Arial" w:cs="Arial"/>
          <w:lang w:val="es-MX"/>
        </w:rPr>
        <w:t xml:space="preserve">   </w:t>
      </w:r>
      <w:r w:rsidR="005A2F26" w:rsidRPr="00A9796D">
        <w:rPr>
          <w:rFonts w:ascii="Arial" w:hAnsi="Arial" w:cs="Arial"/>
          <w:lang w:val="es-MX"/>
        </w:rPr>
        <w:t xml:space="preserve">     </w:t>
      </w:r>
      <w:r w:rsidRPr="00A9796D">
        <w:rPr>
          <w:rFonts w:ascii="Arial" w:hAnsi="Arial" w:cs="Arial"/>
          <w:lang w:val="es-MX"/>
        </w:rPr>
        <w:t xml:space="preserve">$ </w:t>
      </w:r>
      <w:r w:rsidR="00024C35">
        <w:rPr>
          <w:rFonts w:ascii="Arial" w:hAnsi="Arial" w:cs="Arial"/>
          <w:lang w:val="es-MX"/>
        </w:rPr>
        <w:t>10</w:t>
      </w:r>
      <w:proofErr w:type="gramStart"/>
      <w:r w:rsidR="00024C35">
        <w:rPr>
          <w:rFonts w:ascii="Arial" w:hAnsi="Arial" w:cs="Arial"/>
          <w:lang w:val="es-MX"/>
        </w:rPr>
        <w:t>,</w:t>
      </w:r>
      <w:r w:rsidR="00366D5C">
        <w:rPr>
          <w:rFonts w:ascii="Arial" w:hAnsi="Arial" w:cs="Arial"/>
          <w:lang w:val="es-MX"/>
        </w:rPr>
        <w:t>472,045.30</w:t>
      </w:r>
      <w:proofErr w:type="gramEnd"/>
    </w:p>
    <w:p w:rsidR="008D5C6A"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lang w:val="es-MX"/>
        </w:rPr>
        <w:t xml:space="preserve">Multas        </w:t>
      </w:r>
      <w:r w:rsidR="00BF0CE4" w:rsidRPr="00A9796D">
        <w:rPr>
          <w:rFonts w:ascii="Arial" w:hAnsi="Arial" w:cs="Arial"/>
          <w:b/>
          <w:bCs/>
          <w:lang w:val="es-MX"/>
        </w:rPr>
        <w:tab/>
      </w:r>
      <w:r w:rsidRPr="00A9796D">
        <w:rPr>
          <w:rFonts w:ascii="Arial" w:hAnsi="Arial" w:cs="Arial"/>
          <w:b/>
          <w:bCs/>
          <w:lang w:val="es-MX"/>
        </w:rPr>
        <w:t xml:space="preserve">                                                                    $ </w:t>
      </w:r>
      <w:r w:rsidR="005B413D">
        <w:rPr>
          <w:rFonts w:ascii="Arial" w:hAnsi="Arial" w:cs="Arial"/>
          <w:b/>
          <w:bCs/>
          <w:lang w:val="es-MX"/>
        </w:rPr>
        <w:t>2</w:t>
      </w:r>
      <w:proofErr w:type="gramStart"/>
      <w:r w:rsidR="005B413D">
        <w:rPr>
          <w:rFonts w:ascii="Arial" w:hAnsi="Arial" w:cs="Arial"/>
          <w:b/>
          <w:bCs/>
          <w:lang w:val="es-MX"/>
        </w:rPr>
        <w:t>,</w:t>
      </w:r>
      <w:r w:rsidR="00366D5C">
        <w:rPr>
          <w:rFonts w:ascii="Arial" w:hAnsi="Arial" w:cs="Arial"/>
          <w:b/>
          <w:bCs/>
          <w:lang w:val="es-MX"/>
        </w:rPr>
        <w:t>480,259.06</w:t>
      </w:r>
      <w:proofErr w:type="gramEnd"/>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Infracciones        </w:t>
      </w:r>
      <w:r w:rsidR="00BF0CE4" w:rsidRPr="00A9796D">
        <w:rPr>
          <w:rFonts w:ascii="Arial" w:hAnsi="Arial" w:cs="Arial"/>
          <w:lang w:val="es-MX"/>
        </w:rPr>
        <w:tab/>
        <w:t xml:space="preserve">        </w:t>
      </w:r>
      <w:r w:rsidRPr="00A9796D">
        <w:rPr>
          <w:rFonts w:ascii="Arial" w:hAnsi="Arial" w:cs="Arial"/>
          <w:lang w:val="es-MX"/>
        </w:rPr>
        <w:t xml:space="preserve">                   </w:t>
      </w:r>
      <w:r w:rsidR="005A2F26" w:rsidRPr="00A9796D">
        <w:rPr>
          <w:rFonts w:ascii="Arial" w:hAnsi="Arial" w:cs="Arial"/>
          <w:lang w:val="es-MX"/>
        </w:rPr>
        <w:t xml:space="preserve">                              </w:t>
      </w:r>
      <w:r w:rsidRPr="00A9796D">
        <w:rPr>
          <w:rFonts w:ascii="Arial" w:hAnsi="Arial" w:cs="Arial"/>
          <w:lang w:val="es-MX"/>
        </w:rPr>
        <w:t xml:space="preserve">$ </w:t>
      </w:r>
      <w:r w:rsidR="005B413D">
        <w:rPr>
          <w:rFonts w:ascii="Arial" w:hAnsi="Arial" w:cs="Arial"/>
          <w:lang w:val="es-MX"/>
        </w:rPr>
        <w:t>2</w:t>
      </w:r>
      <w:proofErr w:type="gramStart"/>
      <w:r w:rsidR="005B413D">
        <w:rPr>
          <w:rFonts w:ascii="Arial" w:hAnsi="Arial" w:cs="Arial"/>
          <w:lang w:val="es-MX"/>
        </w:rPr>
        <w:t>,</w:t>
      </w:r>
      <w:r w:rsidR="00366D5C">
        <w:rPr>
          <w:rFonts w:ascii="Arial" w:hAnsi="Arial" w:cs="Arial"/>
          <w:lang w:val="es-MX"/>
        </w:rPr>
        <w:t>480,259.06</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Gastos de Ejecución y de E</w:t>
      </w:r>
      <w:r w:rsidR="008D5C6A" w:rsidRPr="00A9796D">
        <w:rPr>
          <w:rFonts w:ascii="Arial" w:hAnsi="Arial" w:cs="Arial"/>
          <w:b/>
          <w:bCs/>
          <w:lang w:val="es-MX"/>
        </w:rPr>
        <w:t xml:space="preserve">mbargo           </w:t>
      </w:r>
      <w:r w:rsidR="00BF0CE4" w:rsidRPr="00A9796D">
        <w:rPr>
          <w:rFonts w:ascii="Arial" w:hAnsi="Arial" w:cs="Arial"/>
          <w:b/>
          <w:bCs/>
          <w:lang w:val="es-MX"/>
        </w:rPr>
        <w:tab/>
      </w:r>
      <w:r w:rsidR="005A2F26" w:rsidRPr="00A9796D">
        <w:rPr>
          <w:rFonts w:ascii="Arial" w:hAnsi="Arial" w:cs="Arial"/>
          <w:b/>
          <w:bCs/>
          <w:lang w:val="es-MX"/>
        </w:rPr>
        <w:t xml:space="preserve">             </w:t>
      </w:r>
      <w:r w:rsidR="008D5C6A" w:rsidRPr="00A9796D">
        <w:rPr>
          <w:rFonts w:ascii="Arial" w:hAnsi="Arial" w:cs="Arial"/>
          <w:b/>
          <w:bCs/>
          <w:lang w:val="es-MX"/>
        </w:rPr>
        <w:t xml:space="preserve"> $ </w:t>
      </w:r>
      <w:r w:rsidR="00024C35">
        <w:rPr>
          <w:rFonts w:ascii="Arial" w:hAnsi="Arial" w:cs="Arial"/>
          <w:b/>
          <w:bCs/>
          <w:lang w:val="es-MX"/>
        </w:rPr>
        <w:t>4</w:t>
      </w:r>
      <w:proofErr w:type="gramStart"/>
      <w:r w:rsidR="00024C35">
        <w:rPr>
          <w:rFonts w:ascii="Arial" w:hAnsi="Arial" w:cs="Arial"/>
          <w:b/>
          <w:bCs/>
          <w:lang w:val="es-MX"/>
        </w:rPr>
        <w:t>,</w:t>
      </w:r>
      <w:r w:rsidR="00366D5C">
        <w:rPr>
          <w:rFonts w:ascii="Arial" w:hAnsi="Arial" w:cs="Arial"/>
          <w:b/>
          <w:bCs/>
          <w:lang w:val="es-MX"/>
        </w:rPr>
        <w:t>211,873.22</w:t>
      </w:r>
      <w:proofErr w:type="gramEnd"/>
    </w:p>
    <w:p w:rsidR="008D5C6A" w:rsidRPr="00A9796D" w:rsidRDefault="009C1285" w:rsidP="005A2F26">
      <w:pPr>
        <w:autoSpaceDE w:val="0"/>
        <w:autoSpaceDN w:val="0"/>
        <w:adjustRightInd w:val="0"/>
        <w:spacing w:line="360" w:lineRule="auto"/>
        <w:ind w:firstLine="567"/>
        <w:jc w:val="left"/>
        <w:rPr>
          <w:rFonts w:ascii="Arial" w:hAnsi="Arial" w:cs="Arial"/>
          <w:lang w:val="es-MX"/>
        </w:rPr>
      </w:pPr>
      <w:r>
        <w:rPr>
          <w:rFonts w:ascii="Arial" w:hAnsi="Arial" w:cs="Arial"/>
          <w:lang w:val="es-MX"/>
        </w:rPr>
        <w:t>Gastos de N</w:t>
      </w:r>
      <w:r w:rsidR="008D5C6A" w:rsidRPr="00A9796D">
        <w:rPr>
          <w:rFonts w:ascii="Arial" w:hAnsi="Arial" w:cs="Arial"/>
          <w:lang w:val="es-MX"/>
        </w:rPr>
        <w:t xml:space="preserve">otificación      </w:t>
      </w:r>
      <w:r>
        <w:rPr>
          <w:rFonts w:ascii="Arial" w:hAnsi="Arial" w:cs="Arial"/>
          <w:lang w:val="es-MX"/>
        </w:rPr>
        <w:t xml:space="preserve">   </w:t>
      </w:r>
      <w:r w:rsidR="00BF0CE4" w:rsidRPr="00A9796D">
        <w:rPr>
          <w:rFonts w:ascii="Arial" w:hAnsi="Arial" w:cs="Arial"/>
          <w:lang w:val="es-MX"/>
        </w:rPr>
        <w:t xml:space="preserve">     </w:t>
      </w:r>
      <w:r w:rsidR="008D5C6A" w:rsidRPr="00A9796D">
        <w:rPr>
          <w:rFonts w:ascii="Arial" w:hAnsi="Arial" w:cs="Arial"/>
          <w:lang w:val="es-MX"/>
        </w:rPr>
        <w:t xml:space="preserve">                                         $ </w:t>
      </w:r>
      <w:r w:rsidR="00024C35">
        <w:rPr>
          <w:rFonts w:ascii="Arial" w:hAnsi="Arial" w:cs="Arial"/>
          <w:lang w:val="es-MX"/>
        </w:rPr>
        <w:t>4</w:t>
      </w:r>
      <w:proofErr w:type="gramStart"/>
      <w:r w:rsidR="00024C35">
        <w:rPr>
          <w:rFonts w:ascii="Arial" w:hAnsi="Arial" w:cs="Arial"/>
          <w:lang w:val="es-MX"/>
        </w:rPr>
        <w:t>,</w:t>
      </w:r>
      <w:r w:rsidR="00366D5C">
        <w:rPr>
          <w:rFonts w:ascii="Arial" w:hAnsi="Arial" w:cs="Arial"/>
          <w:lang w:val="es-MX"/>
        </w:rPr>
        <w:t>211,873.22</w:t>
      </w:r>
      <w:proofErr w:type="gramEnd"/>
    </w:p>
    <w:p w:rsidR="00BF0CE4"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lang w:val="es-MX"/>
        </w:rPr>
        <w:t xml:space="preserve">DERECHOS     </w:t>
      </w:r>
      <w:r w:rsidR="00BF0CE4" w:rsidRPr="00A9796D">
        <w:rPr>
          <w:rFonts w:ascii="Arial" w:hAnsi="Arial" w:cs="Arial"/>
          <w:b/>
          <w:bCs/>
          <w:lang w:val="es-MX"/>
        </w:rPr>
        <w:tab/>
        <w:t xml:space="preserve">      </w:t>
      </w:r>
      <w:r w:rsidRPr="00A9796D">
        <w:rPr>
          <w:rFonts w:ascii="Arial" w:hAnsi="Arial" w:cs="Arial"/>
          <w:b/>
          <w:bCs/>
          <w:lang w:val="es-MX"/>
        </w:rPr>
        <w:t xml:space="preserve">                 </w:t>
      </w:r>
      <w:r w:rsidR="005A2F26" w:rsidRPr="00A9796D">
        <w:rPr>
          <w:rFonts w:ascii="Arial" w:hAnsi="Arial" w:cs="Arial"/>
          <w:b/>
          <w:bCs/>
          <w:lang w:val="es-MX"/>
        </w:rPr>
        <w:t xml:space="preserve">                              </w:t>
      </w:r>
      <w:r w:rsidRPr="00A9796D">
        <w:rPr>
          <w:rFonts w:ascii="Arial" w:hAnsi="Arial" w:cs="Arial"/>
          <w:b/>
          <w:bCs/>
          <w:lang w:val="es-MX"/>
        </w:rPr>
        <w:t xml:space="preserve">$ </w:t>
      </w:r>
      <w:r w:rsidR="004C17F9" w:rsidRPr="00A9796D">
        <w:rPr>
          <w:rFonts w:ascii="Arial" w:hAnsi="Arial" w:cs="Arial"/>
          <w:b/>
          <w:bCs/>
          <w:lang w:val="es-MX"/>
        </w:rPr>
        <w:t>1</w:t>
      </w:r>
      <w:r w:rsidR="00366D5C">
        <w:rPr>
          <w:rFonts w:ascii="Arial" w:hAnsi="Arial" w:cs="Arial"/>
          <w:b/>
          <w:bCs/>
          <w:lang w:val="es-MX"/>
        </w:rPr>
        <w:t>80</w:t>
      </w:r>
      <w:proofErr w:type="gramStart"/>
      <w:r w:rsidR="00366D5C">
        <w:rPr>
          <w:rFonts w:ascii="Arial" w:hAnsi="Arial" w:cs="Arial"/>
          <w:b/>
          <w:bCs/>
          <w:lang w:val="es-MX"/>
        </w:rPr>
        <w:t>,751,405.56</w:t>
      </w:r>
      <w:proofErr w:type="gramEnd"/>
      <w:r w:rsidR="005A2F26" w:rsidRPr="00A9796D">
        <w:rPr>
          <w:rFonts w:ascii="Arial" w:hAnsi="Arial" w:cs="Arial"/>
          <w:b/>
          <w:bCs/>
          <w:lang w:val="es-MX"/>
        </w:rPr>
        <w:t xml:space="preserve">                   </w:t>
      </w:r>
    </w:p>
    <w:p w:rsidR="008D5C6A" w:rsidRPr="00A9796D" w:rsidRDefault="009C1285" w:rsidP="00C5104A">
      <w:pPr>
        <w:autoSpaceDE w:val="0"/>
        <w:autoSpaceDN w:val="0"/>
        <w:adjustRightInd w:val="0"/>
        <w:spacing w:line="360" w:lineRule="auto"/>
        <w:ind w:firstLine="567"/>
        <w:jc w:val="left"/>
        <w:outlineLvl w:val="0"/>
        <w:rPr>
          <w:rFonts w:ascii="Arial" w:hAnsi="Arial" w:cs="Arial"/>
          <w:b/>
          <w:bCs/>
          <w:u w:val="single"/>
          <w:lang w:val="es-MX"/>
        </w:rPr>
      </w:pPr>
      <w:r>
        <w:rPr>
          <w:rFonts w:ascii="Arial" w:hAnsi="Arial" w:cs="Arial"/>
          <w:b/>
          <w:bCs/>
          <w:u w:val="single"/>
          <w:lang w:val="es-MX"/>
        </w:rPr>
        <w:t>Derechos por el Uso, G</w:t>
      </w:r>
      <w:r w:rsidR="008D5C6A" w:rsidRPr="00A9796D">
        <w:rPr>
          <w:rFonts w:ascii="Arial" w:hAnsi="Arial" w:cs="Arial"/>
          <w:b/>
          <w:bCs/>
          <w:u w:val="single"/>
          <w:lang w:val="es-MX"/>
        </w:rPr>
        <w:t>oce</w:t>
      </w:r>
      <w:r>
        <w:rPr>
          <w:rFonts w:ascii="Arial" w:hAnsi="Arial" w:cs="Arial"/>
          <w:b/>
          <w:bCs/>
          <w:u w:val="single"/>
          <w:lang w:val="es-MX"/>
        </w:rPr>
        <w:t>, Aprovechamiento o E</w:t>
      </w:r>
      <w:r w:rsidR="008D5C6A" w:rsidRPr="00A9796D">
        <w:rPr>
          <w:rFonts w:ascii="Arial" w:hAnsi="Arial" w:cs="Arial"/>
          <w:b/>
          <w:bCs/>
          <w:u w:val="single"/>
          <w:lang w:val="es-MX"/>
        </w:rPr>
        <w:t xml:space="preserve">xplotación </w:t>
      </w:r>
    </w:p>
    <w:p w:rsidR="00BF0CE4" w:rsidRPr="00A9796D" w:rsidRDefault="009C1285" w:rsidP="005A2F26">
      <w:pPr>
        <w:autoSpaceDE w:val="0"/>
        <w:autoSpaceDN w:val="0"/>
        <w:adjustRightInd w:val="0"/>
        <w:spacing w:line="360" w:lineRule="auto"/>
        <w:ind w:firstLine="567"/>
        <w:jc w:val="left"/>
        <w:rPr>
          <w:rFonts w:ascii="Arial" w:hAnsi="Arial" w:cs="Arial"/>
          <w:b/>
          <w:bCs/>
          <w:lang w:val="es-MX"/>
        </w:rPr>
      </w:pPr>
      <w:proofErr w:type="gramStart"/>
      <w:r>
        <w:rPr>
          <w:rFonts w:ascii="Arial" w:hAnsi="Arial" w:cs="Arial"/>
          <w:b/>
          <w:bCs/>
          <w:u w:val="single"/>
          <w:lang w:val="es-MX"/>
        </w:rPr>
        <w:lastRenderedPageBreak/>
        <w:t>de</w:t>
      </w:r>
      <w:proofErr w:type="gramEnd"/>
      <w:r>
        <w:rPr>
          <w:rFonts w:ascii="Arial" w:hAnsi="Arial" w:cs="Arial"/>
          <w:b/>
          <w:bCs/>
          <w:u w:val="single"/>
          <w:lang w:val="es-MX"/>
        </w:rPr>
        <w:t xml:space="preserve"> Bienes de Dominio P</w:t>
      </w:r>
      <w:r w:rsidR="008D5C6A" w:rsidRPr="00A9796D">
        <w:rPr>
          <w:rFonts w:ascii="Arial" w:hAnsi="Arial" w:cs="Arial"/>
          <w:b/>
          <w:bCs/>
          <w:u w:val="single"/>
          <w:lang w:val="es-MX"/>
        </w:rPr>
        <w:t>úblico</w:t>
      </w:r>
      <w:r w:rsidR="008D5C6A" w:rsidRPr="00A9796D">
        <w:rPr>
          <w:rFonts w:ascii="Arial" w:hAnsi="Arial" w:cs="Arial"/>
          <w:b/>
          <w:bCs/>
          <w:lang w:val="es-MX"/>
        </w:rPr>
        <w:t xml:space="preserve">   </w:t>
      </w:r>
      <w:r w:rsidR="00BF0CE4" w:rsidRPr="00A9796D">
        <w:rPr>
          <w:rFonts w:ascii="Arial" w:hAnsi="Arial" w:cs="Arial"/>
          <w:b/>
          <w:bCs/>
          <w:lang w:val="es-MX"/>
        </w:rPr>
        <w:t xml:space="preserve">         </w:t>
      </w:r>
      <w:r>
        <w:rPr>
          <w:rFonts w:ascii="Arial" w:hAnsi="Arial" w:cs="Arial"/>
          <w:b/>
          <w:bCs/>
          <w:lang w:val="es-MX"/>
        </w:rPr>
        <w:t xml:space="preserve">     </w:t>
      </w:r>
      <w:r w:rsidR="008D5C6A" w:rsidRPr="00A9796D">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bCs/>
          <w:lang w:val="es-MX"/>
        </w:rPr>
        <w:t xml:space="preserve"> $ </w:t>
      </w:r>
      <w:r w:rsidR="00366D5C">
        <w:rPr>
          <w:rFonts w:ascii="Arial" w:hAnsi="Arial" w:cs="Arial"/>
          <w:b/>
          <w:bCs/>
          <w:lang w:val="es-MX"/>
        </w:rPr>
        <w:t>29,748,241.39</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b/>
          <w:bCs/>
          <w:lang w:val="es-MX"/>
        </w:rPr>
        <w:t>Uso de P</w:t>
      </w:r>
      <w:r w:rsidR="008D5C6A" w:rsidRPr="00A9796D">
        <w:rPr>
          <w:rFonts w:ascii="Arial" w:hAnsi="Arial" w:cs="Arial"/>
          <w:b/>
          <w:bCs/>
          <w:lang w:val="es-MX"/>
        </w:rPr>
        <w:t xml:space="preserve">iso      </w:t>
      </w:r>
      <w:r w:rsidR="00BF0CE4" w:rsidRPr="00A9796D">
        <w:rPr>
          <w:rFonts w:ascii="Arial" w:hAnsi="Arial" w:cs="Arial"/>
          <w:b/>
          <w:bCs/>
          <w:lang w:val="es-MX"/>
        </w:rPr>
        <w:tab/>
        <w:t xml:space="preserve">       </w:t>
      </w:r>
      <w:r w:rsidR="008D5C6A" w:rsidRPr="00A9796D">
        <w:rPr>
          <w:rFonts w:ascii="Arial" w:hAnsi="Arial" w:cs="Arial"/>
          <w:b/>
          <w:bCs/>
          <w:lang w:val="es-MX"/>
        </w:rPr>
        <w:t xml:space="preserve">                               </w:t>
      </w:r>
      <w:r w:rsidR="009D158E">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lang w:val="es-MX"/>
        </w:rPr>
        <w:t xml:space="preserve">$ </w:t>
      </w:r>
      <w:r w:rsidR="009D158E">
        <w:rPr>
          <w:rFonts w:ascii="Arial" w:hAnsi="Arial" w:cs="Arial"/>
          <w:b/>
          <w:lang w:val="es-MX"/>
        </w:rPr>
        <w:t>1</w:t>
      </w:r>
      <w:r w:rsidR="00366D5C">
        <w:rPr>
          <w:rFonts w:ascii="Arial" w:hAnsi="Arial" w:cs="Arial"/>
          <w:b/>
          <w:lang w:val="es-MX"/>
        </w:rPr>
        <w:t>7</w:t>
      </w:r>
      <w:proofErr w:type="gramStart"/>
      <w:r w:rsidR="00366D5C">
        <w:rPr>
          <w:rFonts w:ascii="Arial" w:hAnsi="Arial" w:cs="Arial"/>
          <w:b/>
          <w:lang w:val="es-MX"/>
        </w:rPr>
        <w:t>,289,940.09</w:t>
      </w:r>
      <w:proofErr w:type="gramEnd"/>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Estacionamie</w:t>
      </w:r>
      <w:r w:rsidR="009C1285">
        <w:rPr>
          <w:rFonts w:ascii="Arial" w:hAnsi="Arial" w:cs="Arial"/>
          <w:lang w:val="es-MX"/>
        </w:rPr>
        <w:t>ntos E</w:t>
      </w:r>
      <w:r w:rsidRPr="00A9796D">
        <w:rPr>
          <w:rFonts w:ascii="Arial" w:hAnsi="Arial" w:cs="Arial"/>
          <w:lang w:val="es-MX"/>
        </w:rPr>
        <w:t xml:space="preserve">xclusivos            </w:t>
      </w:r>
      <w:r w:rsidR="00BF0CE4" w:rsidRPr="00A9796D">
        <w:rPr>
          <w:rFonts w:ascii="Arial" w:hAnsi="Arial" w:cs="Arial"/>
          <w:lang w:val="es-MX"/>
        </w:rPr>
        <w:tab/>
        <w:t xml:space="preserve"> </w:t>
      </w:r>
      <w:r w:rsidRPr="00A9796D">
        <w:rPr>
          <w:rFonts w:ascii="Arial" w:hAnsi="Arial" w:cs="Arial"/>
          <w:lang w:val="es-MX"/>
        </w:rPr>
        <w:t xml:space="preserve">                          </w:t>
      </w:r>
      <w:r w:rsidR="005A2F26" w:rsidRPr="00A9796D">
        <w:rPr>
          <w:rFonts w:ascii="Arial" w:hAnsi="Arial" w:cs="Arial"/>
          <w:lang w:val="es-MX"/>
        </w:rPr>
        <w:t xml:space="preserve"> </w:t>
      </w:r>
      <w:r w:rsidRPr="00A9796D">
        <w:rPr>
          <w:rFonts w:ascii="Arial" w:hAnsi="Arial" w:cs="Arial"/>
          <w:lang w:val="es-MX"/>
        </w:rPr>
        <w:t xml:space="preserve">$ </w:t>
      </w:r>
      <w:r w:rsidR="00366D5C">
        <w:rPr>
          <w:rFonts w:ascii="Arial" w:hAnsi="Arial" w:cs="Arial"/>
          <w:lang w:val="es-MX"/>
        </w:rPr>
        <w:t>692,525.06</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Puestos Permanentes y E</w:t>
      </w:r>
      <w:r w:rsidR="008D5C6A" w:rsidRPr="00A9796D">
        <w:rPr>
          <w:rFonts w:ascii="Arial" w:hAnsi="Arial" w:cs="Arial"/>
          <w:lang w:val="es-MX"/>
        </w:rPr>
        <w:t xml:space="preserve">ventuales   </w:t>
      </w:r>
      <w:r w:rsidR="00BF0CE4" w:rsidRPr="00A9796D">
        <w:rPr>
          <w:rFonts w:ascii="Arial" w:hAnsi="Arial" w:cs="Arial"/>
          <w:lang w:val="es-MX"/>
        </w:rPr>
        <w:tab/>
        <w:t xml:space="preserve">  </w:t>
      </w:r>
      <w:r w:rsidR="009D158E">
        <w:rPr>
          <w:rFonts w:ascii="Arial" w:hAnsi="Arial" w:cs="Arial"/>
          <w:lang w:val="es-MX"/>
        </w:rPr>
        <w:t xml:space="preserve">                    </w:t>
      </w:r>
      <w:r w:rsidR="008D5C6A" w:rsidRPr="00A9796D">
        <w:rPr>
          <w:rFonts w:ascii="Arial" w:hAnsi="Arial" w:cs="Arial"/>
          <w:lang w:val="es-MX"/>
        </w:rPr>
        <w:t xml:space="preserve"> $ </w:t>
      </w:r>
      <w:r w:rsidR="009D158E">
        <w:rPr>
          <w:rFonts w:ascii="Arial" w:hAnsi="Arial" w:cs="Arial"/>
          <w:lang w:val="es-MX"/>
        </w:rPr>
        <w:t>1</w:t>
      </w:r>
      <w:r w:rsidR="00024C35">
        <w:rPr>
          <w:rFonts w:ascii="Arial" w:hAnsi="Arial" w:cs="Arial"/>
          <w:lang w:val="es-MX"/>
        </w:rPr>
        <w:t>5</w:t>
      </w:r>
      <w:proofErr w:type="gramStart"/>
      <w:r w:rsidR="00024C35">
        <w:rPr>
          <w:rFonts w:ascii="Arial" w:hAnsi="Arial" w:cs="Arial"/>
          <w:lang w:val="es-MX"/>
        </w:rPr>
        <w:t>,</w:t>
      </w:r>
      <w:r w:rsidR="00366D5C">
        <w:rPr>
          <w:rFonts w:ascii="Arial" w:hAnsi="Arial" w:cs="Arial"/>
          <w:lang w:val="es-MX"/>
        </w:rPr>
        <w:t>963,424.67</w:t>
      </w:r>
      <w:proofErr w:type="gramEnd"/>
    </w:p>
    <w:p w:rsidR="008D5C6A" w:rsidRDefault="009C1285" w:rsidP="001C55B3">
      <w:pPr>
        <w:autoSpaceDE w:val="0"/>
        <w:autoSpaceDN w:val="0"/>
        <w:adjustRightInd w:val="0"/>
        <w:spacing w:line="360" w:lineRule="auto"/>
        <w:ind w:firstLine="567"/>
        <w:jc w:val="both"/>
        <w:rPr>
          <w:rFonts w:ascii="Arial" w:hAnsi="Arial" w:cs="Arial"/>
          <w:lang w:val="es-MX"/>
        </w:rPr>
      </w:pPr>
      <w:r>
        <w:rPr>
          <w:rFonts w:ascii="Arial" w:hAnsi="Arial" w:cs="Arial"/>
          <w:lang w:val="es-MX"/>
        </w:rPr>
        <w:t>Espectáculos y Diversiones P</w:t>
      </w:r>
      <w:r w:rsidR="008D5C6A" w:rsidRPr="00A9796D">
        <w:rPr>
          <w:rFonts w:ascii="Arial" w:hAnsi="Arial" w:cs="Arial"/>
          <w:lang w:val="es-MX"/>
        </w:rPr>
        <w:t xml:space="preserve">úblicas             </w:t>
      </w:r>
      <w:r w:rsidR="00BF0CE4" w:rsidRPr="00A9796D">
        <w:rPr>
          <w:rFonts w:ascii="Arial" w:hAnsi="Arial" w:cs="Arial"/>
          <w:lang w:val="es-MX"/>
        </w:rPr>
        <w:tab/>
      </w:r>
      <w:r w:rsidR="009D158E">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3</w:t>
      </w:r>
      <w:r w:rsidR="00366D5C">
        <w:rPr>
          <w:rFonts w:ascii="Arial" w:hAnsi="Arial" w:cs="Arial"/>
          <w:lang w:val="es-MX"/>
        </w:rPr>
        <w:t>59,833.87</w:t>
      </w:r>
    </w:p>
    <w:p w:rsidR="00024C35" w:rsidRPr="00A9796D" w:rsidRDefault="00024C35" w:rsidP="001C55B3">
      <w:pPr>
        <w:autoSpaceDE w:val="0"/>
        <w:autoSpaceDN w:val="0"/>
        <w:adjustRightInd w:val="0"/>
        <w:spacing w:line="360" w:lineRule="auto"/>
        <w:ind w:firstLine="567"/>
        <w:jc w:val="both"/>
        <w:rPr>
          <w:rFonts w:ascii="Arial" w:hAnsi="Arial" w:cs="Arial"/>
          <w:lang w:val="es-MX"/>
        </w:rPr>
      </w:pPr>
      <w:r>
        <w:rPr>
          <w:rFonts w:ascii="Arial" w:hAnsi="Arial" w:cs="Arial"/>
          <w:lang w:val="es-MX"/>
        </w:rPr>
        <w:t>Otros Fines o Actividades No Previstas                                $ 2</w:t>
      </w:r>
      <w:r w:rsidR="00366D5C">
        <w:rPr>
          <w:rFonts w:ascii="Arial" w:hAnsi="Arial" w:cs="Arial"/>
          <w:lang w:val="es-MX"/>
        </w:rPr>
        <w:t>74,156.48</w:t>
      </w: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Estacionamientos     </w:t>
      </w:r>
      <w:r w:rsidR="00BF0CE4" w:rsidRPr="00A9796D">
        <w:rPr>
          <w:rFonts w:ascii="Arial" w:hAnsi="Arial" w:cs="Arial"/>
          <w:b/>
          <w:bCs/>
          <w:lang w:val="es-MX"/>
        </w:rPr>
        <w:tab/>
        <w:t xml:space="preserve">    </w:t>
      </w:r>
      <w:r w:rsidRPr="00A9796D">
        <w:rPr>
          <w:rFonts w:ascii="Arial" w:hAnsi="Arial" w:cs="Arial"/>
          <w:b/>
          <w:bCs/>
          <w:lang w:val="es-MX"/>
        </w:rPr>
        <w:t xml:space="preserve">                             </w:t>
      </w:r>
      <w:r w:rsidR="001C55B3" w:rsidRPr="00A9796D">
        <w:rPr>
          <w:rFonts w:ascii="Arial" w:hAnsi="Arial" w:cs="Arial"/>
          <w:b/>
          <w:bCs/>
          <w:lang w:val="es-MX"/>
        </w:rPr>
        <w:t xml:space="preserve">             </w:t>
      </w:r>
      <w:r w:rsidRPr="00A9796D">
        <w:rPr>
          <w:rFonts w:ascii="Arial" w:hAnsi="Arial" w:cs="Arial"/>
          <w:b/>
          <w:bCs/>
          <w:lang w:val="es-MX"/>
        </w:rPr>
        <w:t xml:space="preserve">$ </w:t>
      </w:r>
      <w:r w:rsidR="009D158E">
        <w:rPr>
          <w:rFonts w:ascii="Arial" w:hAnsi="Arial" w:cs="Arial"/>
          <w:b/>
          <w:bCs/>
          <w:lang w:val="es-MX"/>
        </w:rPr>
        <w:t>3</w:t>
      </w:r>
      <w:proofErr w:type="gramStart"/>
      <w:r w:rsidR="009D158E">
        <w:rPr>
          <w:rFonts w:ascii="Arial" w:hAnsi="Arial" w:cs="Arial"/>
          <w:b/>
          <w:bCs/>
          <w:lang w:val="es-MX"/>
        </w:rPr>
        <w:t>,</w:t>
      </w:r>
      <w:r w:rsidR="00366D5C">
        <w:rPr>
          <w:rFonts w:ascii="Arial" w:hAnsi="Arial" w:cs="Arial"/>
          <w:b/>
          <w:bCs/>
          <w:lang w:val="es-MX"/>
        </w:rPr>
        <w:t>263,520.33</w:t>
      </w:r>
      <w:proofErr w:type="gramEnd"/>
    </w:p>
    <w:p w:rsidR="008D5C6A" w:rsidRPr="00A9796D" w:rsidRDefault="009C1285" w:rsidP="001C55B3">
      <w:pPr>
        <w:autoSpaceDE w:val="0"/>
        <w:autoSpaceDN w:val="0"/>
        <w:adjustRightInd w:val="0"/>
        <w:spacing w:line="360" w:lineRule="auto"/>
        <w:ind w:firstLine="567"/>
        <w:jc w:val="both"/>
        <w:rPr>
          <w:rFonts w:ascii="Arial" w:hAnsi="Arial" w:cs="Arial"/>
          <w:lang w:val="es-MX"/>
        </w:rPr>
      </w:pPr>
      <w:r>
        <w:rPr>
          <w:rFonts w:ascii="Arial" w:hAnsi="Arial" w:cs="Arial"/>
          <w:lang w:val="es-MX"/>
        </w:rPr>
        <w:t>Concesión de E</w:t>
      </w:r>
      <w:r w:rsidR="008D5C6A" w:rsidRPr="00A9796D">
        <w:rPr>
          <w:rFonts w:ascii="Arial" w:hAnsi="Arial" w:cs="Arial"/>
          <w:lang w:val="es-MX"/>
        </w:rPr>
        <w:t xml:space="preserve">stacionamientos        </w:t>
      </w:r>
      <w:r w:rsidR="00BF0CE4" w:rsidRPr="00A9796D">
        <w:rPr>
          <w:rFonts w:ascii="Arial" w:hAnsi="Arial" w:cs="Arial"/>
          <w:lang w:val="es-MX"/>
        </w:rPr>
        <w:tab/>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1C55B3" w:rsidRPr="00A9796D">
        <w:rPr>
          <w:rFonts w:ascii="Arial" w:hAnsi="Arial" w:cs="Arial"/>
          <w:lang w:val="es-MX"/>
        </w:rPr>
        <w:t xml:space="preserve">$ </w:t>
      </w:r>
      <w:r w:rsidR="009D158E">
        <w:rPr>
          <w:rFonts w:ascii="Arial" w:hAnsi="Arial" w:cs="Arial"/>
          <w:lang w:val="es-MX"/>
        </w:rPr>
        <w:t>3</w:t>
      </w:r>
      <w:proofErr w:type="gramStart"/>
      <w:r w:rsidR="009D158E">
        <w:rPr>
          <w:rFonts w:ascii="Arial" w:hAnsi="Arial" w:cs="Arial"/>
          <w:lang w:val="es-MX"/>
        </w:rPr>
        <w:t>,</w:t>
      </w:r>
      <w:r w:rsidR="00366D5C">
        <w:rPr>
          <w:rFonts w:ascii="Arial" w:hAnsi="Arial" w:cs="Arial"/>
          <w:lang w:val="es-MX"/>
        </w:rPr>
        <w:t>263,520.33</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Cementerios de Dominio P</w:t>
      </w:r>
      <w:r w:rsidR="008D5C6A" w:rsidRPr="00A9796D">
        <w:rPr>
          <w:rFonts w:ascii="Arial" w:hAnsi="Arial" w:cs="Arial"/>
          <w:b/>
          <w:bCs/>
          <w:lang w:val="es-MX"/>
        </w:rPr>
        <w:t xml:space="preserve">úblico  </w:t>
      </w:r>
      <w:r w:rsidR="00BF0CE4" w:rsidRPr="00A9796D">
        <w:rPr>
          <w:rFonts w:ascii="Arial" w:hAnsi="Arial" w:cs="Arial"/>
          <w:b/>
          <w:bCs/>
          <w:lang w:val="es-MX"/>
        </w:rPr>
        <w:tab/>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4</w:t>
      </w:r>
      <w:proofErr w:type="gramStart"/>
      <w:r w:rsidR="009D158E">
        <w:rPr>
          <w:rFonts w:ascii="Arial" w:hAnsi="Arial" w:cs="Arial"/>
          <w:b/>
          <w:bCs/>
          <w:lang w:val="es-MX"/>
        </w:rPr>
        <w:t>,</w:t>
      </w:r>
      <w:r w:rsidR="00366D5C">
        <w:rPr>
          <w:rFonts w:ascii="Arial" w:hAnsi="Arial" w:cs="Arial"/>
          <w:b/>
          <w:bCs/>
          <w:lang w:val="es-MX"/>
        </w:rPr>
        <w:t>329,514.79</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Lotes Uso Perpetuidad y T</w:t>
      </w:r>
      <w:r w:rsidR="008D5C6A" w:rsidRPr="00A9796D">
        <w:rPr>
          <w:rFonts w:ascii="Arial" w:hAnsi="Arial" w:cs="Arial"/>
          <w:lang w:val="es-MX"/>
        </w:rPr>
        <w:t xml:space="preserve">emporal        </w:t>
      </w:r>
      <w:r w:rsidR="00BF0CE4" w:rsidRPr="00A9796D">
        <w:rPr>
          <w:rFonts w:ascii="Arial" w:hAnsi="Arial" w:cs="Arial"/>
          <w:lang w:val="es-MX"/>
        </w:rPr>
        <w:tab/>
        <w:t xml:space="preserve">    </w:t>
      </w:r>
      <w:r w:rsidR="009D158E">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1</w:t>
      </w:r>
      <w:proofErr w:type="gramStart"/>
      <w:r w:rsidR="009D158E">
        <w:rPr>
          <w:rFonts w:ascii="Arial" w:hAnsi="Arial" w:cs="Arial"/>
          <w:lang w:val="es-MX"/>
        </w:rPr>
        <w:t>,</w:t>
      </w:r>
      <w:r w:rsidR="00366D5C">
        <w:rPr>
          <w:rFonts w:ascii="Arial" w:hAnsi="Arial" w:cs="Arial"/>
          <w:lang w:val="es-MX"/>
        </w:rPr>
        <w:t>303,316.96</w:t>
      </w:r>
      <w:proofErr w:type="gramEnd"/>
    </w:p>
    <w:p w:rsidR="00BF0CE4" w:rsidRPr="00A9796D" w:rsidRDefault="008D5C6A" w:rsidP="001C55B3">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Mantenimiento                                          </w:t>
      </w:r>
      <w:r w:rsidR="00BF0CE4" w:rsidRPr="00A9796D">
        <w:rPr>
          <w:rFonts w:ascii="Arial" w:hAnsi="Arial" w:cs="Arial"/>
          <w:lang w:val="es-MX"/>
        </w:rPr>
        <w:tab/>
        <w:t xml:space="preserve">        </w:t>
      </w:r>
      <w:r w:rsidRPr="00A9796D">
        <w:rPr>
          <w:rFonts w:ascii="Arial" w:hAnsi="Arial" w:cs="Arial"/>
          <w:lang w:val="es-MX"/>
        </w:rPr>
        <w:t xml:space="preserve">   </w:t>
      </w:r>
      <w:r w:rsidR="00837B85" w:rsidRPr="00A9796D">
        <w:rPr>
          <w:rFonts w:ascii="Arial" w:hAnsi="Arial" w:cs="Arial"/>
          <w:lang w:val="es-MX"/>
        </w:rPr>
        <w:t xml:space="preserve">  </w:t>
      </w:r>
      <w:r w:rsidR="00C33FDA" w:rsidRPr="00A9796D">
        <w:rPr>
          <w:rFonts w:ascii="Arial" w:hAnsi="Arial" w:cs="Arial"/>
          <w:lang w:val="es-MX"/>
        </w:rPr>
        <w:t xml:space="preserve"> </w:t>
      </w:r>
      <w:r w:rsidR="001E082C" w:rsidRPr="00A9796D">
        <w:rPr>
          <w:rFonts w:ascii="Arial" w:hAnsi="Arial" w:cs="Arial"/>
          <w:lang w:val="es-MX"/>
        </w:rPr>
        <w:t xml:space="preserve">   </w:t>
      </w:r>
      <w:r w:rsidR="001C55B3" w:rsidRPr="00A9796D">
        <w:rPr>
          <w:rFonts w:ascii="Arial" w:hAnsi="Arial" w:cs="Arial"/>
          <w:lang w:val="es-MX"/>
        </w:rPr>
        <w:t xml:space="preserve"> </w:t>
      </w:r>
      <w:r w:rsidR="00AD05DE">
        <w:rPr>
          <w:rFonts w:ascii="Arial" w:hAnsi="Arial" w:cs="Arial"/>
          <w:lang w:val="es-MX"/>
        </w:rPr>
        <w:t xml:space="preserve">      </w:t>
      </w:r>
      <w:r w:rsidRPr="00A9796D">
        <w:rPr>
          <w:rFonts w:ascii="Arial" w:hAnsi="Arial" w:cs="Arial"/>
          <w:lang w:val="es-MX"/>
        </w:rPr>
        <w:t xml:space="preserve">$ </w:t>
      </w:r>
      <w:r w:rsidR="00366D5C">
        <w:rPr>
          <w:rFonts w:ascii="Arial" w:hAnsi="Arial" w:cs="Arial"/>
          <w:lang w:val="es-MX"/>
        </w:rPr>
        <w:t>3</w:t>
      </w:r>
      <w:proofErr w:type="gramStart"/>
      <w:r w:rsidR="00366D5C">
        <w:rPr>
          <w:rFonts w:ascii="Arial" w:hAnsi="Arial" w:cs="Arial"/>
          <w:lang w:val="es-MX"/>
        </w:rPr>
        <w:t>,026,197.83</w:t>
      </w:r>
      <w:proofErr w:type="gramEnd"/>
    </w:p>
    <w:p w:rsidR="009C1285" w:rsidRDefault="009C1285" w:rsidP="00C5104A">
      <w:pPr>
        <w:autoSpaceDE w:val="0"/>
        <w:autoSpaceDN w:val="0"/>
        <w:adjustRightInd w:val="0"/>
        <w:spacing w:line="360" w:lineRule="auto"/>
        <w:ind w:firstLine="567"/>
        <w:jc w:val="both"/>
        <w:outlineLvl w:val="0"/>
        <w:rPr>
          <w:rFonts w:ascii="Arial" w:hAnsi="Arial" w:cs="Arial"/>
          <w:b/>
          <w:bCs/>
          <w:lang w:val="es-MX"/>
        </w:rPr>
      </w:pPr>
      <w:r>
        <w:rPr>
          <w:rFonts w:ascii="Arial" w:hAnsi="Arial" w:cs="Arial"/>
          <w:b/>
          <w:bCs/>
          <w:lang w:val="es-MX"/>
        </w:rPr>
        <w:t>Uso, G</w:t>
      </w:r>
      <w:r w:rsidR="008D5C6A" w:rsidRPr="00A9796D">
        <w:rPr>
          <w:rFonts w:ascii="Arial" w:hAnsi="Arial" w:cs="Arial"/>
          <w:b/>
          <w:bCs/>
          <w:lang w:val="es-MX"/>
        </w:rPr>
        <w:t>oce</w:t>
      </w:r>
      <w:r>
        <w:rPr>
          <w:rFonts w:ascii="Arial" w:hAnsi="Arial" w:cs="Arial"/>
          <w:b/>
          <w:bCs/>
          <w:lang w:val="es-MX"/>
        </w:rPr>
        <w:t xml:space="preserve">, Aprovechamiento o Explotación </w:t>
      </w:r>
    </w:p>
    <w:p w:rsidR="008D5C6A" w:rsidRPr="00A9796D" w:rsidRDefault="009C1285" w:rsidP="009C1285">
      <w:pPr>
        <w:autoSpaceDE w:val="0"/>
        <w:autoSpaceDN w:val="0"/>
        <w:adjustRightInd w:val="0"/>
        <w:spacing w:line="360" w:lineRule="auto"/>
        <w:ind w:firstLine="567"/>
        <w:jc w:val="both"/>
        <w:outlineLvl w:val="0"/>
        <w:rPr>
          <w:rFonts w:ascii="Arial" w:hAnsi="Arial" w:cs="Arial"/>
          <w:b/>
          <w:bCs/>
          <w:lang w:val="es-MX"/>
        </w:rPr>
      </w:pPr>
      <w:proofErr w:type="gramStart"/>
      <w:r>
        <w:rPr>
          <w:rFonts w:ascii="Arial" w:hAnsi="Arial" w:cs="Arial"/>
          <w:b/>
          <w:bCs/>
          <w:lang w:val="es-MX"/>
        </w:rPr>
        <w:t>de</w:t>
      </w:r>
      <w:proofErr w:type="gramEnd"/>
      <w:r>
        <w:rPr>
          <w:rFonts w:ascii="Arial" w:hAnsi="Arial" w:cs="Arial"/>
          <w:b/>
          <w:bCs/>
          <w:lang w:val="es-MX"/>
        </w:rPr>
        <w:t xml:space="preserve"> Otros B</w:t>
      </w:r>
      <w:r w:rsidR="008D5C6A" w:rsidRPr="00A9796D">
        <w:rPr>
          <w:rFonts w:ascii="Arial" w:hAnsi="Arial" w:cs="Arial"/>
          <w:b/>
          <w:bCs/>
          <w:lang w:val="es-MX"/>
        </w:rPr>
        <w:t xml:space="preserve">ienes </w:t>
      </w:r>
      <w:r>
        <w:rPr>
          <w:rFonts w:ascii="Arial" w:hAnsi="Arial" w:cs="Arial"/>
          <w:b/>
          <w:bCs/>
          <w:lang w:val="es-MX"/>
        </w:rPr>
        <w:t>de Dominio P</w:t>
      </w:r>
      <w:r w:rsidR="008D5C6A" w:rsidRPr="00A9796D">
        <w:rPr>
          <w:rFonts w:ascii="Arial" w:hAnsi="Arial" w:cs="Arial"/>
          <w:b/>
          <w:bCs/>
          <w:lang w:val="es-MX"/>
        </w:rPr>
        <w:t xml:space="preserve">úblico          </w:t>
      </w:r>
      <w:r>
        <w:rPr>
          <w:rFonts w:ascii="Arial" w:hAnsi="Arial" w:cs="Arial"/>
          <w:b/>
          <w:bCs/>
          <w:lang w:val="es-MX"/>
        </w:rPr>
        <w:t xml:space="preserve">         </w:t>
      </w:r>
      <w:r w:rsidR="008D5C6A" w:rsidRPr="00A9796D">
        <w:rPr>
          <w:rFonts w:ascii="Arial" w:hAnsi="Arial" w:cs="Arial"/>
          <w:b/>
          <w:bCs/>
          <w:lang w:val="es-MX"/>
        </w:rPr>
        <w:t xml:space="preserve">     </w:t>
      </w:r>
      <w:r w:rsidR="00BF0CE4" w:rsidRPr="00A9796D">
        <w:rPr>
          <w:rFonts w:ascii="Arial" w:hAnsi="Arial" w:cs="Arial"/>
          <w:b/>
          <w:bCs/>
          <w:lang w:val="es-MX"/>
        </w:rPr>
        <w:tab/>
        <w:t xml:space="preserve">    </w:t>
      </w:r>
      <w:r w:rsidR="00E22DEF">
        <w:rPr>
          <w:rFonts w:ascii="Arial" w:hAnsi="Arial" w:cs="Arial"/>
          <w:b/>
          <w:bCs/>
          <w:lang w:val="es-MX"/>
        </w:rPr>
        <w:t>$ 4,</w:t>
      </w:r>
      <w:r w:rsidR="00366D5C">
        <w:rPr>
          <w:rFonts w:ascii="Arial" w:hAnsi="Arial" w:cs="Arial"/>
          <w:b/>
          <w:bCs/>
          <w:lang w:val="es-MX"/>
        </w:rPr>
        <w:t>865,266.17</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Arrendamiento o Concesión de Locales en M</w:t>
      </w:r>
      <w:r w:rsidR="008D5C6A" w:rsidRPr="00A9796D">
        <w:rPr>
          <w:rFonts w:ascii="Arial" w:hAnsi="Arial" w:cs="Arial"/>
          <w:lang w:val="es-MX"/>
        </w:rPr>
        <w:t xml:space="preserve">ercados  </w:t>
      </w:r>
      <w:r w:rsidR="00BF0CE4" w:rsidRPr="00A9796D">
        <w:rPr>
          <w:rFonts w:ascii="Arial" w:hAnsi="Arial" w:cs="Arial"/>
          <w:lang w:val="es-MX"/>
        </w:rPr>
        <w:tab/>
        <w:t xml:space="preserve"> </w:t>
      </w:r>
      <w:r w:rsidR="001C55B3" w:rsidRPr="00A9796D">
        <w:rPr>
          <w:rFonts w:ascii="Arial" w:hAnsi="Arial" w:cs="Arial"/>
          <w:lang w:val="es-MX"/>
        </w:rPr>
        <w:t xml:space="preserve"> </w:t>
      </w:r>
      <w:r w:rsidR="00AD05DE">
        <w:rPr>
          <w:rFonts w:ascii="Arial" w:hAnsi="Arial" w:cs="Arial"/>
          <w:lang w:val="es-MX"/>
        </w:rPr>
        <w:t xml:space="preserve">  </w:t>
      </w:r>
      <w:r w:rsidR="008D5C6A" w:rsidRPr="00A9796D">
        <w:rPr>
          <w:rFonts w:ascii="Arial" w:hAnsi="Arial" w:cs="Arial"/>
          <w:lang w:val="es-MX"/>
        </w:rPr>
        <w:t>$ 1</w:t>
      </w:r>
      <w:proofErr w:type="gramStart"/>
      <w:r w:rsidR="008D5C6A" w:rsidRPr="00A9796D">
        <w:rPr>
          <w:rFonts w:ascii="Arial" w:hAnsi="Arial" w:cs="Arial"/>
          <w:lang w:val="es-MX"/>
        </w:rPr>
        <w:t>,</w:t>
      </w:r>
      <w:r w:rsidR="00366D5C">
        <w:rPr>
          <w:rFonts w:ascii="Arial" w:hAnsi="Arial" w:cs="Arial"/>
          <w:lang w:val="es-MX"/>
        </w:rPr>
        <w:t>751,188.23</w:t>
      </w:r>
      <w:proofErr w:type="gramEnd"/>
    </w:p>
    <w:p w:rsidR="008D5C6A"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Arrendamiento o Concesión de E</w:t>
      </w:r>
      <w:r w:rsidR="008D5C6A" w:rsidRPr="00A9796D">
        <w:rPr>
          <w:rFonts w:ascii="Arial" w:hAnsi="Arial" w:cs="Arial"/>
          <w:lang w:val="es-MX"/>
        </w:rPr>
        <w:t>scusa</w:t>
      </w:r>
      <w:r>
        <w:rPr>
          <w:rFonts w:ascii="Arial" w:hAnsi="Arial" w:cs="Arial"/>
          <w:lang w:val="es-MX"/>
        </w:rPr>
        <w:t xml:space="preserve">dos y Baños       </w:t>
      </w:r>
      <w:r w:rsidR="001C55B3" w:rsidRPr="00A9796D">
        <w:rPr>
          <w:rFonts w:ascii="Arial" w:hAnsi="Arial" w:cs="Arial"/>
          <w:lang w:val="es-MX"/>
        </w:rPr>
        <w:t xml:space="preserve">     </w:t>
      </w:r>
      <w:r w:rsidR="008D5C6A" w:rsidRPr="00A9796D">
        <w:rPr>
          <w:rFonts w:ascii="Arial" w:hAnsi="Arial" w:cs="Arial"/>
          <w:lang w:val="es-MX"/>
        </w:rPr>
        <w:t xml:space="preserve">$ </w:t>
      </w:r>
      <w:r w:rsidR="00366D5C">
        <w:rPr>
          <w:rFonts w:ascii="Arial" w:hAnsi="Arial" w:cs="Arial"/>
          <w:lang w:val="es-MX"/>
        </w:rPr>
        <w:t>922,953.16</w:t>
      </w:r>
    </w:p>
    <w:p w:rsidR="008D5C6A"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Arrendamientos o Concesiones de Bienes      </w:t>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$ 2</w:t>
      </w:r>
      <w:proofErr w:type="gramStart"/>
      <w:r w:rsidR="008D5C6A" w:rsidRPr="00A9796D">
        <w:rPr>
          <w:rFonts w:ascii="Arial" w:hAnsi="Arial" w:cs="Arial"/>
          <w:lang w:val="es-MX"/>
        </w:rPr>
        <w:t>,</w:t>
      </w:r>
      <w:r w:rsidR="00366D5C">
        <w:rPr>
          <w:rFonts w:ascii="Arial" w:hAnsi="Arial" w:cs="Arial"/>
          <w:lang w:val="es-MX"/>
        </w:rPr>
        <w:t>191,124.78</w:t>
      </w:r>
      <w:proofErr w:type="gramEnd"/>
    </w:p>
    <w:p w:rsidR="008D5C6A" w:rsidRPr="00A9796D" w:rsidRDefault="009C1285" w:rsidP="00C5104A">
      <w:pPr>
        <w:autoSpaceDE w:val="0"/>
        <w:autoSpaceDN w:val="0"/>
        <w:adjustRightInd w:val="0"/>
        <w:spacing w:line="360" w:lineRule="auto"/>
        <w:ind w:firstLine="567"/>
        <w:jc w:val="left"/>
        <w:outlineLvl w:val="0"/>
        <w:rPr>
          <w:rFonts w:ascii="Arial" w:hAnsi="Arial" w:cs="Arial"/>
          <w:b/>
          <w:bCs/>
          <w:u w:val="single"/>
          <w:lang w:val="es-MX"/>
        </w:rPr>
      </w:pPr>
      <w:r>
        <w:rPr>
          <w:rFonts w:ascii="Arial" w:hAnsi="Arial" w:cs="Arial"/>
          <w:b/>
          <w:bCs/>
          <w:u w:val="single"/>
          <w:lang w:val="es-MX"/>
        </w:rPr>
        <w:t>Derechos por Otorgamiento de S</w:t>
      </w:r>
      <w:r w:rsidR="008D5C6A" w:rsidRPr="00A9796D">
        <w:rPr>
          <w:rFonts w:ascii="Arial" w:hAnsi="Arial" w:cs="Arial"/>
          <w:b/>
          <w:bCs/>
          <w:u w:val="single"/>
          <w:lang w:val="es-MX"/>
        </w:rPr>
        <w:t>er</w:t>
      </w:r>
      <w:r>
        <w:rPr>
          <w:rFonts w:ascii="Arial" w:hAnsi="Arial" w:cs="Arial"/>
          <w:b/>
          <w:bCs/>
          <w:u w:val="single"/>
          <w:lang w:val="es-MX"/>
        </w:rPr>
        <w:t>vicios, L</w:t>
      </w:r>
      <w:r w:rsidR="008D5C6A" w:rsidRPr="00A9796D">
        <w:rPr>
          <w:rFonts w:ascii="Arial" w:hAnsi="Arial" w:cs="Arial"/>
          <w:b/>
          <w:bCs/>
          <w:u w:val="single"/>
          <w:lang w:val="es-MX"/>
        </w:rPr>
        <w:t xml:space="preserve">icencias, </w:t>
      </w:r>
    </w:p>
    <w:p w:rsidR="008D5C6A" w:rsidRPr="00A9796D" w:rsidRDefault="009C1285"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u w:val="single"/>
          <w:lang w:val="es-MX"/>
        </w:rPr>
        <w:t>Permisos y R</w:t>
      </w:r>
      <w:r w:rsidR="008D5C6A" w:rsidRPr="00A9796D">
        <w:rPr>
          <w:rFonts w:ascii="Arial" w:hAnsi="Arial" w:cs="Arial"/>
          <w:b/>
          <w:bCs/>
          <w:u w:val="single"/>
          <w:lang w:val="es-MX"/>
        </w:rPr>
        <w:t xml:space="preserve">egistros </w:t>
      </w:r>
      <w:r w:rsidR="008D5C6A" w:rsidRPr="00A9796D">
        <w:rPr>
          <w:rFonts w:ascii="Arial" w:hAnsi="Arial" w:cs="Arial"/>
          <w:b/>
          <w:bCs/>
          <w:lang w:val="es-MX"/>
        </w:rPr>
        <w:t xml:space="preserve">       </w:t>
      </w:r>
      <w:r w:rsidR="00BF0CE4" w:rsidRPr="00A9796D">
        <w:rPr>
          <w:rFonts w:ascii="Arial" w:hAnsi="Arial" w:cs="Arial"/>
          <w:b/>
          <w:bCs/>
          <w:lang w:val="es-MX"/>
        </w:rPr>
        <w:t xml:space="preserve">         </w:t>
      </w:r>
      <w:r>
        <w:rPr>
          <w:rFonts w:ascii="Arial" w:hAnsi="Arial" w:cs="Arial"/>
          <w:b/>
          <w:bCs/>
          <w:lang w:val="es-MX"/>
        </w:rPr>
        <w:t xml:space="preserve">   </w:t>
      </w:r>
      <w:r w:rsidR="00713133">
        <w:rPr>
          <w:rFonts w:ascii="Arial" w:hAnsi="Arial" w:cs="Arial"/>
          <w:b/>
          <w:bCs/>
          <w:lang w:val="es-MX"/>
        </w:rPr>
        <w:t xml:space="preserve">                         </w:t>
      </w:r>
      <w:r w:rsidR="008D5C6A" w:rsidRPr="00A9796D">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w:t>
      </w:r>
      <w:r w:rsidR="001C55B3" w:rsidRPr="00A9796D">
        <w:rPr>
          <w:rFonts w:ascii="Arial" w:hAnsi="Arial" w:cs="Arial"/>
          <w:b/>
          <w:bCs/>
          <w:lang w:val="es-MX"/>
        </w:rPr>
        <w:t xml:space="preserve"> </w:t>
      </w:r>
      <w:r w:rsidR="00713133">
        <w:rPr>
          <w:rFonts w:ascii="Arial" w:hAnsi="Arial" w:cs="Arial"/>
          <w:b/>
          <w:bCs/>
          <w:lang w:val="es-MX"/>
        </w:rPr>
        <w:t>1</w:t>
      </w:r>
      <w:r w:rsidR="00366D5C">
        <w:rPr>
          <w:rFonts w:ascii="Arial" w:hAnsi="Arial" w:cs="Arial"/>
          <w:b/>
          <w:bCs/>
          <w:lang w:val="es-MX"/>
        </w:rPr>
        <w:t>20</w:t>
      </w:r>
      <w:proofErr w:type="gramStart"/>
      <w:r w:rsidR="00366D5C">
        <w:rPr>
          <w:rFonts w:ascii="Arial" w:hAnsi="Arial" w:cs="Arial"/>
          <w:b/>
          <w:bCs/>
          <w:lang w:val="es-MX"/>
        </w:rPr>
        <w:t>,651,075.40</w:t>
      </w:r>
      <w:proofErr w:type="gramEnd"/>
      <w:r w:rsidR="001C55B3" w:rsidRPr="00A9796D">
        <w:rPr>
          <w:rFonts w:ascii="Arial" w:hAnsi="Arial" w:cs="Arial"/>
          <w:b/>
          <w:bCs/>
          <w:lang w:val="es-MX"/>
        </w:rPr>
        <w:t xml:space="preserve">      </w:t>
      </w:r>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Licencias y Permisos de G</w:t>
      </w:r>
      <w:r w:rsidR="008D5C6A" w:rsidRPr="00A9796D">
        <w:rPr>
          <w:rFonts w:ascii="Arial" w:hAnsi="Arial" w:cs="Arial"/>
          <w:b/>
          <w:bCs/>
          <w:lang w:val="es-MX"/>
        </w:rPr>
        <w:t xml:space="preserve">iros  </w:t>
      </w:r>
      <w:r w:rsidR="00BF0CE4" w:rsidRPr="00A9796D">
        <w:rPr>
          <w:rFonts w:ascii="Arial" w:hAnsi="Arial" w:cs="Arial"/>
          <w:b/>
          <w:bCs/>
          <w:lang w:val="es-MX"/>
        </w:rPr>
        <w:tab/>
        <w:t xml:space="preserve">         </w:t>
      </w:r>
      <w:r w:rsidR="008D5C6A" w:rsidRPr="00A9796D">
        <w:rPr>
          <w:rFonts w:ascii="Arial" w:hAnsi="Arial" w:cs="Arial"/>
          <w:b/>
          <w:bCs/>
          <w:lang w:val="es-MX"/>
        </w:rPr>
        <w:t xml:space="preserve">                  </w:t>
      </w:r>
      <w:r w:rsidR="001C55B3" w:rsidRPr="00A9796D">
        <w:rPr>
          <w:rFonts w:ascii="Arial" w:hAnsi="Arial" w:cs="Arial"/>
          <w:b/>
          <w:bCs/>
          <w:lang w:val="es-MX"/>
        </w:rPr>
        <w:t xml:space="preserve">       </w:t>
      </w:r>
      <w:r w:rsidR="00F37603">
        <w:rPr>
          <w:rFonts w:ascii="Arial" w:hAnsi="Arial" w:cs="Arial"/>
          <w:b/>
          <w:bCs/>
          <w:lang w:val="es-MX"/>
        </w:rPr>
        <w:t>$ 1</w:t>
      </w:r>
      <w:r w:rsidR="00366D5C">
        <w:rPr>
          <w:rFonts w:ascii="Arial" w:hAnsi="Arial" w:cs="Arial"/>
          <w:b/>
          <w:bCs/>
          <w:lang w:val="es-MX"/>
        </w:rPr>
        <w:t>7</w:t>
      </w:r>
      <w:proofErr w:type="gramStart"/>
      <w:r w:rsidR="00366D5C">
        <w:rPr>
          <w:rFonts w:ascii="Arial" w:hAnsi="Arial" w:cs="Arial"/>
          <w:b/>
          <w:bCs/>
          <w:lang w:val="es-MX"/>
        </w:rPr>
        <w:t>,394,307.50</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Licencias, Permisos o Autorización de Giros con V</w:t>
      </w:r>
      <w:r w:rsidR="008D5C6A" w:rsidRPr="00A9796D">
        <w:rPr>
          <w:rFonts w:ascii="Arial" w:hAnsi="Arial" w:cs="Arial"/>
          <w:lang w:val="es-MX"/>
        </w:rPr>
        <w:t xml:space="preserve">enta de </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Bebidas A</w:t>
      </w:r>
      <w:r w:rsidR="008D5C6A" w:rsidRPr="00A9796D">
        <w:rPr>
          <w:rFonts w:ascii="Arial" w:hAnsi="Arial" w:cs="Arial"/>
          <w:lang w:val="es-MX"/>
        </w:rPr>
        <w:t xml:space="preserve">lcohólicas         </w:t>
      </w:r>
      <w:r w:rsidR="00BF0CE4" w:rsidRPr="00A9796D">
        <w:rPr>
          <w:rFonts w:ascii="Arial" w:hAnsi="Arial" w:cs="Arial"/>
          <w:lang w:val="es-MX"/>
        </w:rPr>
        <w:tab/>
        <w:t xml:space="preserve">        </w:t>
      </w:r>
      <w:r w:rsidR="008D5C6A" w:rsidRPr="00A9796D">
        <w:rPr>
          <w:rFonts w:ascii="Arial" w:hAnsi="Arial" w:cs="Arial"/>
          <w:lang w:val="es-MX"/>
        </w:rPr>
        <w:t xml:space="preserve">          </w:t>
      </w:r>
      <w:r w:rsidR="001C55B3" w:rsidRPr="00A9796D">
        <w:rPr>
          <w:rFonts w:ascii="Arial" w:hAnsi="Arial" w:cs="Arial"/>
          <w:lang w:val="es-MX"/>
        </w:rPr>
        <w:t xml:space="preserve">                            $ </w:t>
      </w:r>
      <w:r w:rsidR="00024C35">
        <w:rPr>
          <w:rFonts w:ascii="Arial" w:hAnsi="Arial" w:cs="Arial"/>
          <w:lang w:val="es-MX"/>
        </w:rPr>
        <w:t>9</w:t>
      </w:r>
      <w:proofErr w:type="gramStart"/>
      <w:r w:rsidR="00024C35">
        <w:rPr>
          <w:rFonts w:ascii="Arial" w:hAnsi="Arial" w:cs="Arial"/>
          <w:lang w:val="es-MX"/>
        </w:rPr>
        <w:t>,</w:t>
      </w:r>
      <w:r w:rsidR="00366D5C">
        <w:rPr>
          <w:rFonts w:ascii="Arial" w:hAnsi="Arial" w:cs="Arial"/>
          <w:lang w:val="es-MX"/>
        </w:rPr>
        <w:t>573,194.07</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Licencias, Permisos o Autorización de Giros con S</w:t>
      </w:r>
      <w:r w:rsidR="008D5C6A" w:rsidRPr="00A9796D">
        <w:rPr>
          <w:rFonts w:ascii="Arial" w:hAnsi="Arial" w:cs="Arial"/>
          <w:lang w:val="es-MX"/>
        </w:rPr>
        <w:t xml:space="preserve">ervicios de </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Bebidas A</w:t>
      </w:r>
      <w:r w:rsidR="008D5C6A" w:rsidRPr="00A9796D">
        <w:rPr>
          <w:rFonts w:ascii="Arial" w:hAnsi="Arial" w:cs="Arial"/>
          <w:lang w:val="es-MX"/>
        </w:rPr>
        <w:t xml:space="preserve">lcohólicas   </w:t>
      </w:r>
      <w:r w:rsidR="00BF0CE4" w:rsidRPr="00A9796D">
        <w:rPr>
          <w:rFonts w:ascii="Arial" w:hAnsi="Arial" w:cs="Arial"/>
          <w:lang w:val="es-MX"/>
        </w:rPr>
        <w:tab/>
        <w:t xml:space="preserve">  </w:t>
      </w:r>
      <w:r w:rsidR="008D5C6A" w:rsidRPr="00A9796D">
        <w:rPr>
          <w:rFonts w:ascii="Arial" w:hAnsi="Arial" w:cs="Arial"/>
          <w:lang w:val="es-MX"/>
        </w:rPr>
        <w:t xml:space="preserve">               </w:t>
      </w:r>
      <w:r w:rsidR="001C55B3" w:rsidRPr="00A9796D">
        <w:rPr>
          <w:rFonts w:ascii="Arial" w:hAnsi="Arial" w:cs="Arial"/>
          <w:lang w:val="es-MX"/>
        </w:rPr>
        <w:t xml:space="preserve">                             </w:t>
      </w:r>
      <w:r w:rsidR="00F37603">
        <w:rPr>
          <w:rFonts w:ascii="Arial" w:hAnsi="Arial" w:cs="Arial"/>
          <w:lang w:val="es-MX"/>
        </w:rPr>
        <w:t xml:space="preserve">$ </w:t>
      </w:r>
      <w:r w:rsidR="00024C35">
        <w:rPr>
          <w:rFonts w:ascii="Arial" w:hAnsi="Arial" w:cs="Arial"/>
          <w:lang w:val="es-MX"/>
        </w:rPr>
        <w:t>5</w:t>
      </w:r>
      <w:proofErr w:type="gramStart"/>
      <w:r w:rsidR="00024C35">
        <w:rPr>
          <w:rFonts w:ascii="Arial" w:hAnsi="Arial" w:cs="Arial"/>
          <w:lang w:val="es-MX"/>
        </w:rPr>
        <w:t>,</w:t>
      </w:r>
      <w:r w:rsidR="00366D5C">
        <w:rPr>
          <w:rFonts w:ascii="Arial" w:hAnsi="Arial" w:cs="Arial"/>
          <w:lang w:val="es-MX"/>
        </w:rPr>
        <w:t>226,610.94</w:t>
      </w:r>
      <w:proofErr w:type="gramEnd"/>
    </w:p>
    <w:p w:rsidR="001C55B3"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P</w:t>
      </w:r>
      <w:r w:rsidR="008D5C6A" w:rsidRPr="00A9796D">
        <w:rPr>
          <w:rFonts w:ascii="Arial" w:hAnsi="Arial" w:cs="Arial"/>
          <w:lang w:val="es-MX"/>
        </w:rPr>
        <w:t>ermisos o</w:t>
      </w:r>
      <w:r>
        <w:rPr>
          <w:rFonts w:ascii="Arial" w:hAnsi="Arial" w:cs="Arial"/>
          <w:lang w:val="es-MX"/>
        </w:rPr>
        <w:t xml:space="preserve"> Autorización de Otros Conceptos D</w:t>
      </w:r>
      <w:r w:rsidR="008D5C6A" w:rsidRPr="00A9796D">
        <w:rPr>
          <w:rFonts w:ascii="Arial" w:hAnsi="Arial" w:cs="Arial"/>
          <w:lang w:val="es-MX"/>
        </w:rPr>
        <w:t xml:space="preserve">istintos </w:t>
      </w:r>
      <w:r w:rsidR="00BF0CE4" w:rsidRPr="00A9796D">
        <w:rPr>
          <w:rFonts w:ascii="Arial" w:hAnsi="Arial" w:cs="Arial"/>
          <w:lang w:val="es-MX"/>
        </w:rPr>
        <w:tab/>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$ 1</w:t>
      </w:r>
      <w:proofErr w:type="gramStart"/>
      <w:r w:rsidRPr="00A9796D">
        <w:rPr>
          <w:rFonts w:ascii="Arial" w:hAnsi="Arial" w:cs="Arial"/>
          <w:lang w:val="es-MX"/>
        </w:rPr>
        <w:t>,</w:t>
      </w:r>
      <w:r w:rsidR="00024C35">
        <w:rPr>
          <w:rFonts w:ascii="Arial" w:hAnsi="Arial" w:cs="Arial"/>
          <w:lang w:val="es-MX"/>
        </w:rPr>
        <w:t>2</w:t>
      </w:r>
      <w:r w:rsidR="00366D5C">
        <w:rPr>
          <w:rFonts w:ascii="Arial" w:hAnsi="Arial" w:cs="Arial"/>
          <w:lang w:val="es-MX"/>
        </w:rPr>
        <w:t>73,775.12</w:t>
      </w:r>
      <w:proofErr w:type="gramEnd"/>
    </w:p>
    <w:p w:rsidR="009C1285"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Permiso para el F</w:t>
      </w:r>
      <w:r w:rsidR="008D5C6A" w:rsidRPr="00A9796D">
        <w:rPr>
          <w:rFonts w:ascii="Arial" w:hAnsi="Arial" w:cs="Arial"/>
          <w:lang w:val="es-MX"/>
        </w:rPr>
        <w:t>uncionamient</w:t>
      </w:r>
      <w:r>
        <w:rPr>
          <w:rFonts w:ascii="Arial" w:hAnsi="Arial" w:cs="Arial"/>
          <w:lang w:val="es-MX"/>
        </w:rPr>
        <w:t>o de Horario E</w:t>
      </w:r>
      <w:r w:rsidR="004C17F9" w:rsidRPr="00A9796D">
        <w:rPr>
          <w:rFonts w:ascii="Arial" w:hAnsi="Arial" w:cs="Arial"/>
          <w:lang w:val="es-MX"/>
        </w:rPr>
        <w:t>xtraordinario</w:t>
      </w:r>
    </w:p>
    <w:p w:rsidR="00BF0CE4"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                                                                                           </w:t>
      </w:r>
      <w:r w:rsidR="008D5C6A" w:rsidRPr="00A9796D">
        <w:rPr>
          <w:rFonts w:ascii="Arial" w:hAnsi="Arial" w:cs="Arial"/>
          <w:lang w:val="es-MX"/>
        </w:rPr>
        <w:t xml:space="preserve">$ </w:t>
      </w:r>
      <w:r w:rsidR="004C17F9" w:rsidRPr="00A9796D">
        <w:rPr>
          <w:rFonts w:ascii="Arial" w:hAnsi="Arial" w:cs="Arial"/>
          <w:lang w:val="es-MX"/>
        </w:rPr>
        <w:t>1</w:t>
      </w:r>
      <w:proofErr w:type="gramStart"/>
      <w:r w:rsidR="004C17F9" w:rsidRPr="00A9796D">
        <w:rPr>
          <w:rFonts w:ascii="Arial" w:hAnsi="Arial" w:cs="Arial"/>
          <w:lang w:val="es-MX"/>
        </w:rPr>
        <w:t>,</w:t>
      </w:r>
      <w:r w:rsidR="00366D5C">
        <w:rPr>
          <w:rFonts w:ascii="Arial" w:hAnsi="Arial" w:cs="Arial"/>
          <w:lang w:val="es-MX"/>
        </w:rPr>
        <w:t>320,727.37</w:t>
      </w:r>
      <w:proofErr w:type="gramEnd"/>
    </w:p>
    <w:p w:rsidR="001C55B3" w:rsidRPr="00A9796D" w:rsidRDefault="009C1285"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Otorgamiento de Licencias y Permisos para A</w:t>
      </w:r>
      <w:r w:rsidR="008D5C6A" w:rsidRPr="00A9796D">
        <w:rPr>
          <w:rFonts w:ascii="Arial" w:hAnsi="Arial" w:cs="Arial"/>
          <w:b/>
          <w:bCs/>
          <w:lang w:val="es-MX"/>
        </w:rPr>
        <w:t xml:space="preserve">nuncios </w:t>
      </w:r>
      <w:r w:rsidR="001C55B3" w:rsidRPr="00A9796D">
        <w:rPr>
          <w:rFonts w:ascii="Arial" w:hAnsi="Arial" w:cs="Arial"/>
          <w:b/>
          <w:bCs/>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b/>
          <w:bCs/>
          <w:lang w:val="es-MX"/>
        </w:rPr>
      </w:pPr>
      <w:r w:rsidRPr="00A9796D">
        <w:rPr>
          <w:rFonts w:ascii="Arial" w:hAnsi="Arial" w:cs="Arial"/>
          <w:b/>
          <w:bCs/>
          <w:lang w:val="es-MX"/>
        </w:rPr>
        <w:t xml:space="preserve">$ </w:t>
      </w:r>
      <w:r w:rsidR="009D158E">
        <w:rPr>
          <w:rFonts w:ascii="Arial" w:hAnsi="Arial" w:cs="Arial"/>
          <w:b/>
          <w:bCs/>
          <w:lang w:val="es-MX"/>
        </w:rPr>
        <w:t>1</w:t>
      </w:r>
      <w:r w:rsidR="00366D5C">
        <w:rPr>
          <w:rFonts w:ascii="Arial" w:hAnsi="Arial" w:cs="Arial"/>
          <w:b/>
          <w:bCs/>
          <w:lang w:val="es-MX"/>
        </w:rPr>
        <w:t>2</w:t>
      </w:r>
      <w:proofErr w:type="gramStart"/>
      <w:r w:rsidR="00366D5C">
        <w:rPr>
          <w:rFonts w:ascii="Arial" w:hAnsi="Arial" w:cs="Arial"/>
          <w:b/>
          <w:bCs/>
          <w:lang w:val="es-MX"/>
        </w:rPr>
        <w:t>,125,160.00</w:t>
      </w:r>
      <w:proofErr w:type="gramEnd"/>
    </w:p>
    <w:p w:rsidR="008D5C6A"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lastRenderedPageBreak/>
        <w:t>Licencias y Permisos de A</w:t>
      </w:r>
      <w:r w:rsidR="008D5C6A" w:rsidRPr="00A9796D">
        <w:rPr>
          <w:rFonts w:ascii="Arial" w:hAnsi="Arial" w:cs="Arial"/>
          <w:lang w:val="es-MX"/>
        </w:rPr>
        <w:t>nuncios</w:t>
      </w:r>
      <w:r>
        <w:rPr>
          <w:rFonts w:ascii="Arial" w:hAnsi="Arial" w:cs="Arial"/>
          <w:lang w:val="es-MX"/>
        </w:rPr>
        <w:t xml:space="preserve"> P</w:t>
      </w:r>
      <w:r w:rsidR="001C55B3" w:rsidRPr="00A9796D">
        <w:rPr>
          <w:rFonts w:ascii="Arial" w:hAnsi="Arial" w:cs="Arial"/>
          <w:lang w:val="es-MX"/>
        </w:rPr>
        <w:t xml:space="preserve">ermanentes              </w:t>
      </w:r>
      <w:r w:rsidR="008D5C6A" w:rsidRPr="00A9796D">
        <w:rPr>
          <w:rFonts w:ascii="Arial" w:hAnsi="Arial" w:cs="Arial"/>
          <w:lang w:val="es-MX"/>
        </w:rPr>
        <w:t xml:space="preserve">$ </w:t>
      </w:r>
      <w:r w:rsidR="009D158E">
        <w:rPr>
          <w:rFonts w:ascii="Arial" w:hAnsi="Arial" w:cs="Arial"/>
          <w:lang w:val="es-MX"/>
        </w:rPr>
        <w:t>9</w:t>
      </w:r>
      <w:proofErr w:type="gramStart"/>
      <w:r w:rsidR="009D158E">
        <w:rPr>
          <w:rFonts w:ascii="Arial" w:hAnsi="Arial" w:cs="Arial"/>
          <w:lang w:val="es-MX"/>
        </w:rPr>
        <w:t>,</w:t>
      </w:r>
      <w:r w:rsidR="00366D5C">
        <w:rPr>
          <w:rFonts w:ascii="Arial" w:hAnsi="Arial" w:cs="Arial"/>
          <w:lang w:val="es-MX"/>
        </w:rPr>
        <w:t>745,004.33</w:t>
      </w:r>
      <w:proofErr w:type="gramEnd"/>
    </w:p>
    <w:p w:rsidR="008D5C6A" w:rsidRPr="00A9796D" w:rsidRDefault="009C1285" w:rsidP="001C55B3">
      <w:pPr>
        <w:autoSpaceDE w:val="0"/>
        <w:autoSpaceDN w:val="0"/>
        <w:adjustRightInd w:val="0"/>
        <w:spacing w:line="360" w:lineRule="auto"/>
        <w:ind w:firstLine="567"/>
        <w:jc w:val="left"/>
        <w:rPr>
          <w:rFonts w:ascii="Arial" w:hAnsi="Arial" w:cs="Arial"/>
          <w:bCs/>
          <w:lang w:val="es-MX"/>
        </w:rPr>
      </w:pPr>
      <w:r>
        <w:rPr>
          <w:rFonts w:ascii="Arial" w:hAnsi="Arial" w:cs="Arial"/>
          <w:bCs/>
          <w:lang w:val="es-MX"/>
        </w:rPr>
        <w:t>Licencias y Permisos de A</w:t>
      </w:r>
      <w:r w:rsidR="008D5C6A" w:rsidRPr="00A9796D">
        <w:rPr>
          <w:rFonts w:ascii="Arial" w:hAnsi="Arial" w:cs="Arial"/>
          <w:bCs/>
          <w:lang w:val="es-MX"/>
        </w:rPr>
        <w:t>nuncio</w:t>
      </w:r>
      <w:r>
        <w:rPr>
          <w:rFonts w:ascii="Arial" w:hAnsi="Arial" w:cs="Arial"/>
          <w:bCs/>
          <w:lang w:val="es-MX"/>
        </w:rPr>
        <w:t xml:space="preserve">s Eventuales          </w:t>
      </w:r>
      <w:r w:rsidR="001C55B3" w:rsidRPr="00A9796D">
        <w:rPr>
          <w:rFonts w:ascii="Arial" w:hAnsi="Arial" w:cs="Arial"/>
          <w:bCs/>
          <w:lang w:val="es-MX"/>
        </w:rPr>
        <w:t xml:space="preserve">        </w:t>
      </w:r>
      <w:r w:rsidR="008D5C6A" w:rsidRPr="00A9796D">
        <w:rPr>
          <w:rFonts w:ascii="Arial" w:hAnsi="Arial" w:cs="Arial"/>
          <w:bCs/>
          <w:lang w:val="es-MX"/>
        </w:rPr>
        <w:t>$ 2</w:t>
      </w:r>
      <w:proofErr w:type="gramStart"/>
      <w:r w:rsidR="008D5C6A" w:rsidRPr="00A9796D">
        <w:rPr>
          <w:rFonts w:ascii="Arial" w:hAnsi="Arial" w:cs="Arial"/>
          <w:bCs/>
          <w:lang w:val="es-MX"/>
        </w:rPr>
        <w:t>,</w:t>
      </w:r>
      <w:r w:rsidR="00366D5C">
        <w:rPr>
          <w:rFonts w:ascii="Arial" w:hAnsi="Arial" w:cs="Arial"/>
          <w:bCs/>
          <w:lang w:val="es-MX"/>
        </w:rPr>
        <w:t>380,155.67</w:t>
      </w:r>
      <w:proofErr w:type="gramEnd"/>
    </w:p>
    <w:p w:rsidR="008D5C6A" w:rsidRPr="00A9796D" w:rsidRDefault="009C1285" w:rsidP="00C5104A">
      <w:pPr>
        <w:autoSpaceDE w:val="0"/>
        <w:autoSpaceDN w:val="0"/>
        <w:adjustRightInd w:val="0"/>
        <w:spacing w:line="360" w:lineRule="auto"/>
        <w:ind w:firstLine="567"/>
        <w:jc w:val="both"/>
        <w:outlineLvl w:val="0"/>
        <w:rPr>
          <w:rFonts w:ascii="Arial" w:hAnsi="Arial" w:cs="Arial"/>
          <w:b/>
          <w:bCs/>
          <w:lang w:val="es-MX"/>
        </w:rPr>
      </w:pPr>
      <w:r>
        <w:rPr>
          <w:rFonts w:ascii="Arial" w:hAnsi="Arial" w:cs="Arial"/>
          <w:b/>
          <w:bCs/>
          <w:lang w:val="es-MX"/>
        </w:rPr>
        <w:t>Otorgamiento de Licencias de Construcción, R</w:t>
      </w:r>
      <w:r w:rsidR="008D5C6A" w:rsidRPr="00A9796D">
        <w:rPr>
          <w:rFonts w:ascii="Arial" w:hAnsi="Arial" w:cs="Arial"/>
          <w:b/>
          <w:bCs/>
          <w:lang w:val="es-MX"/>
        </w:rPr>
        <w:t>econstrucción,</w:t>
      </w:r>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Reparación o Demolición de O</w:t>
      </w:r>
      <w:r w:rsidR="008D5C6A" w:rsidRPr="00A9796D">
        <w:rPr>
          <w:rFonts w:ascii="Arial" w:hAnsi="Arial" w:cs="Arial"/>
          <w:b/>
          <w:bCs/>
          <w:lang w:val="es-MX"/>
        </w:rPr>
        <w:t xml:space="preserve">bras                          </w:t>
      </w:r>
      <w:r w:rsidR="00703523" w:rsidRPr="00A9796D">
        <w:rPr>
          <w:rFonts w:ascii="Arial" w:hAnsi="Arial" w:cs="Arial"/>
          <w:b/>
          <w:bCs/>
          <w:lang w:val="es-MX"/>
        </w:rPr>
        <w:tab/>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41419D">
        <w:rPr>
          <w:rFonts w:ascii="Arial" w:hAnsi="Arial" w:cs="Arial"/>
          <w:b/>
          <w:bCs/>
          <w:lang w:val="es-MX"/>
        </w:rPr>
        <w:t>26</w:t>
      </w:r>
      <w:proofErr w:type="gramStart"/>
      <w:r w:rsidR="0041419D">
        <w:rPr>
          <w:rFonts w:ascii="Arial" w:hAnsi="Arial" w:cs="Arial"/>
          <w:b/>
          <w:bCs/>
          <w:lang w:val="es-MX"/>
        </w:rPr>
        <w:t>,134,848.97</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Licencias de Construcción    </w:t>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BC700F" w:rsidRPr="00A9796D">
        <w:rPr>
          <w:rFonts w:ascii="Arial" w:hAnsi="Arial" w:cs="Arial"/>
          <w:lang w:val="es-MX"/>
        </w:rPr>
        <w:t>1</w:t>
      </w:r>
      <w:r w:rsidR="00024C35">
        <w:rPr>
          <w:rFonts w:ascii="Arial" w:hAnsi="Arial" w:cs="Arial"/>
          <w:lang w:val="es-MX"/>
        </w:rPr>
        <w:t>6</w:t>
      </w:r>
      <w:proofErr w:type="gramStart"/>
      <w:r w:rsidR="00024C35">
        <w:rPr>
          <w:rFonts w:ascii="Arial" w:hAnsi="Arial" w:cs="Arial"/>
          <w:lang w:val="es-MX"/>
        </w:rPr>
        <w:t>,</w:t>
      </w:r>
      <w:r w:rsidR="0041419D">
        <w:rPr>
          <w:rFonts w:ascii="Arial" w:hAnsi="Arial" w:cs="Arial"/>
          <w:lang w:val="es-MX"/>
        </w:rPr>
        <w:t>951,170.30</w:t>
      </w:r>
      <w:proofErr w:type="gramEnd"/>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Licencias para Demolición  </w:t>
      </w:r>
      <w:r w:rsidR="008D5C6A" w:rsidRPr="00A9796D">
        <w:rPr>
          <w:rFonts w:ascii="Arial" w:hAnsi="Arial" w:cs="Arial"/>
          <w:lang w:val="es-MX"/>
        </w:rPr>
        <w:t xml:space="preserve">                                               </w:t>
      </w:r>
      <w:r w:rsidR="009D158E">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9</w:t>
      </w:r>
      <w:r w:rsidR="0041419D">
        <w:rPr>
          <w:rFonts w:ascii="Arial" w:hAnsi="Arial" w:cs="Arial"/>
          <w:lang w:val="es-MX"/>
        </w:rPr>
        <w:t>83,257.72</w:t>
      </w:r>
    </w:p>
    <w:p w:rsidR="001C55B3"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para Reconstrucción, Reestructuración o A</w:t>
      </w:r>
      <w:r w:rsidR="008D5C6A" w:rsidRPr="00A9796D">
        <w:rPr>
          <w:rFonts w:ascii="Arial" w:hAnsi="Arial" w:cs="Arial"/>
          <w:lang w:val="es-MX"/>
        </w:rPr>
        <w:t xml:space="preserve">daptación </w:t>
      </w:r>
      <w:r w:rsidR="00703523" w:rsidRPr="00A9796D">
        <w:rPr>
          <w:rFonts w:ascii="Arial" w:hAnsi="Arial" w:cs="Arial"/>
          <w:lang w:val="es-MX"/>
        </w:rPr>
        <w:tab/>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xml:space="preserve">$ </w:t>
      </w:r>
      <w:r w:rsidR="009D158E">
        <w:rPr>
          <w:rFonts w:ascii="Arial" w:hAnsi="Arial" w:cs="Arial"/>
          <w:lang w:val="es-MX"/>
        </w:rPr>
        <w:t>5</w:t>
      </w:r>
      <w:proofErr w:type="gramStart"/>
      <w:r w:rsidR="009D158E">
        <w:rPr>
          <w:rFonts w:ascii="Arial" w:hAnsi="Arial" w:cs="Arial"/>
          <w:lang w:val="es-MX"/>
        </w:rPr>
        <w:t>,</w:t>
      </w:r>
      <w:r w:rsidR="0041419D">
        <w:rPr>
          <w:rFonts w:ascii="Arial" w:hAnsi="Arial" w:cs="Arial"/>
          <w:lang w:val="es-MX"/>
        </w:rPr>
        <w:t>678,249.12</w:t>
      </w:r>
      <w:proofErr w:type="gramEnd"/>
    </w:p>
    <w:p w:rsidR="008D5C6A" w:rsidRPr="00A9796D" w:rsidRDefault="008D5C6A" w:rsidP="001C55B3">
      <w:pPr>
        <w:autoSpaceDE w:val="0"/>
        <w:autoSpaceDN w:val="0"/>
        <w:adjustRightInd w:val="0"/>
        <w:spacing w:line="360" w:lineRule="auto"/>
        <w:ind w:firstLine="567"/>
        <w:jc w:val="left"/>
        <w:rPr>
          <w:rFonts w:ascii="Arial" w:hAnsi="Arial" w:cs="Arial"/>
          <w:lang w:val="es-MX"/>
        </w:rPr>
      </w:pPr>
      <w:r w:rsidRPr="00A9796D">
        <w:rPr>
          <w:rFonts w:ascii="Arial" w:hAnsi="Arial" w:cs="Arial"/>
          <w:lang w:val="es-MX"/>
        </w:rPr>
        <w:t>Li</w:t>
      </w:r>
      <w:r w:rsidR="009C1285">
        <w:rPr>
          <w:rFonts w:ascii="Arial" w:hAnsi="Arial" w:cs="Arial"/>
          <w:lang w:val="es-MX"/>
        </w:rPr>
        <w:t>cencias para Ocupación P</w:t>
      </w:r>
      <w:r w:rsidRPr="00A9796D">
        <w:rPr>
          <w:rFonts w:ascii="Arial" w:hAnsi="Arial" w:cs="Arial"/>
          <w:lang w:val="es-MX"/>
        </w:rPr>
        <w:t>ro</w:t>
      </w:r>
      <w:r w:rsidR="009C1285">
        <w:rPr>
          <w:rFonts w:ascii="Arial" w:hAnsi="Arial" w:cs="Arial"/>
          <w:lang w:val="es-MX"/>
        </w:rPr>
        <w:t>visional en la Vía P</w:t>
      </w:r>
      <w:r w:rsidR="009D158E">
        <w:rPr>
          <w:rFonts w:ascii="Arial" w:hAnsi="Arial" w:cs="Arial"/>
          <w:lang w:val="es-MX"/>
        </w:rPr>
        <w:t xml:space="preserve">ública </w:t>
      </w:r>
      <w:r w:rsidR="009C1285">
        <w:rPr>
          <w:rFonts w:ascii="Arial" w:hAnsi="Arial" w:cs="Arial"/>
          <w:lang w:val="es-MX"/>
        </w:rPr>
        <w:t xml:space="preserve"> </w:t>
      </w:r>
      <w:r w:rsidRPr="00A9796D">
        <w:rPr>
          <w:rFonts w:ascii="Arial" w:hAnsi="Arial" w:cs="Arial"/>
          <w:lang w:val="es-MX"/>
        </w:rPr>
        <w:t xml:space="preserve"> $ </w:t>
      </w:r>
      <w:r w:rsidR="009D158E">
        <w:rPr>
          <w:rFonts w:ascii="Arial" w:hAnsi="Arial" w:cs="Arial"/>
          <w:lang w:val="es-MX"/>
        </w:rPr>
        <w:t>1</w:t>
      </w:r>
      <w:proofErr w:type="gramStart"/>
      <w:r w:rsidR="009D158E">
        <w:rPr>
          <w:rFonts w:ascii="Arial" w:hAnsi="Arial" w:cs="Arial"/>
          <w:lang w:val="es-MX"/>
        </w:rPr>
        <w:t>,</w:t>
      </w:r>
      <w:r w:rsidR="0041419D">
        <w:rPr>
          <w:rFonts w:ascii="Arial" w:hAnsi="Arial" w:cs="Arial"/>
          <w:lang w:val="es-MX"/>
        </w:rPr>
        <w:t>165,157.45</w:t>
      </w:r>
      <w:proofErr w:type="gramEnd"/>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para Movimientos de Tierra</w:t>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6</w:t>
      </w:r>
      <w:r w:rsidR="0041419D">
        <w:rPr>
          <w:rFonts w:ascii="Arial" w:hAnsi="Arial" w:cs="Arial"/>
          <w:lang w:val="es-MX"/>
        </w:rPr>
        <w:t>99,071.54</w:t>
      </w:r>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Similares No P</w:t>
      </w:r>
      <w:r w:rsidR="008D5C6A" w:rsidRPr="00A9796D">
        <w:rPr>
          <w:rFonts w:ascii="Arial" w:hAnsi="Arial" w:cs="Arial"/>
          <w:lang w:val="es-MX"/>
        </w:rPr>
        <w:t>revistas de</w:t>
      </w:r>
      <w:r>
        <w:rPr>
          <w:rFonts w:ascii="Arial" w:hAnsi="Arial" w:cs="Arial"/>
          <w:lang w:val="es-MX"/>
        </w:rPr>
        <w:t xml:space="preserve"> los Anteriores   </w:t>
      </w:r>
      <w:r w:rsidR="001C55B3" w:rsidRPr="00A9796D">
        <w:rPr>
          <w:rFonts w:ascii="Arial" w:hAnsi="Arial" w:cs="Arial"/>
          <w:lang w:val="es-MX"/>
        </w:rPr>
        <w:t xml:space="preserve">           </w:t>
      </w:r>
      <w:r w:rsidR="008D5C6A" w:rsidRPr="00A9796D">
        <w:rPr>
          <w:rFonts w:ascii="Arial" w:hAnsi="Arial" w:cs="Arial"/>
          <w:lang w:val="es-MX"/>
        </w:rPr>
        <w:t xml:space="preserve">$ </w:t>
      </w:r>
      <w:r w:rsidR="00F37603">
        <w:rPr>
          <w:rFonts w:ascii="Arial" w:hAnsi="Arial" w:cs="Arial"/>
          <w:lang w:val="es-MX"/>
        </w:rPr>
        <w:t>6</w:t>
      </w:r>
      <w:r w:rsidR="0041419D">
        <w:rPr>
          <w:rFonts w:ascii="Arial" w:hAnsi="Arial" w:cs="Arial"/>
          <w:lang w:val="es-MX"/>
        </w:rPr>
        <w:t>57,942.84</w:t>
      </w:r>
    </w:p>
    <w:p w:rsidR="00B634EB" w:rsidRDefault="00B634EB"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Otorgamiento de L</w:t>
      </w:r>
      <w:r w:rsidR="008D5C6A" w:rsidRPr="00A9796D">
        <w:rPr>
          <w:rFonts w:ascii="Arial" w:hAnsi="Arial" w:cs="Arial"/>
          <w:b/>
          <w:bCs/>
          <w:lang w:val="es-MX"/>
        </w:rPr>
        <w:t>icen</w:t>
      </w:r>
      <w:r>
        <w:rPr>
          <w:rFonts w:ascii="Arial" w:hAnsi="Arial" w:cs="Arial"/>
          <w:b/>
          <w:bCs/>
          <w:lang w:val="es-MX"/>
        </w:rPr>
        <w:t xml:space="preserve">cias de Cambio de Régimen </w:t>
      </w:r>
    </w:p>
    <w:p w:rsidR="008D5C6A" w:rsidRPr="00A9796D" w:rsidRDefault="00B634EB" w:rsidP="00B634EB">
      <w:pPr>
        <w:autoSpaceDE w:val="0"/>
        <w:autoSpaceDN w:val="0"/>
        <w:adjustRightInd w:val="0"/>
        <w:spacing w:line="360" w:lineRule="auto"/>
        <w:ind w:firstLine="567"/>
        <w:jc w:val="left"/>
        <w:outlineLvl w:val="0"/>
        <w:rPr>
          <w:rFonts w:ascii="Arial" w:hAnsi="Arial" w:cs="Arial"/>
          <w:b/>
          <w:bCs/>
          <w:lang w:val="es-MX"/>
        </w:rPr>
      </w:pPr>
      <w:proofErr w:type="gramStart"/>
      <w:r>
        <w:rPr>
          <w:rFonts w:ascii="Arial" w:hAnsi="Arial" w:cs="Arial"/>
          <w:b/>
          <w:bCs/>
          <w:lang w:val="es-MX"/>
        </w:rPr>
        <w:t>de</w:t>
      </w:r>
      <w:proofErr w:type="gramEnd"/>
      <w:r>
        <w:rPr>
          <w:rFonts w:ascii="Arial" w:hAnsi="Arial" w:cs="Arial"/>
          <w:b/>
          <w:bCs/>
          <w:lang w:val="es-MX"/>
        </w:rPr>
        <w:t xml:space="preserve"> P</w:t>
      </w:r>
      <w:r w:rsidR="008D5C6A" w:rsidRPr="00A9796D">
        <w:rPr>
          <w:rFonts w:ascii="Arial" w:hAnsi="Arial" w:cs="Arial"/>
          <w:b/>
          <w:bCs/>
          <w:lang w:val="es-MX"/>
        </w:rPr>
        <w:t xml:space="preserve">ropiedad y </w:t>
      </w:r>
      <w:r>
        <w:rPr>
          <w:rFonts w:ascii="Arial" w:hAnsi="Arial" w:cs="Arial"/>
          <w:b/>
          <w:bCs/>
          <w:lang w:val="es-MX"/>
        </w:rPr>
        <w:t>U</w:t>
      </w:r>
      <w:r w:rsidR="008D5C6A" w:rsidRPr="00A9796D">
        <w:rPr>
          <w:rFonts w:ascii="Arial" w:hAnsi="Arial" w:cs="Arial"/>
          <w:b/>
          <w:bCs/>
          <w:lang w:val="es-MX"/>
        </w:rPr>
        <w:t xml:space="preserve">rbanización    </w:t>
      </w:r>
      <w:r>
        <w:rPr>
          <w:rFonts w:ascii="Arial" w:hAnsi="Arial" w:cs="Arial"/>
          <w:b/>
          <w:bCs/>
          <w:lang w:val="es-MX"/>
        </w:rPr>
        <w:tab/>
      </w:r>
      <w:r>
        <w:rPr>
          <w:rFonts w:ascii="Arial" w:hAnsi="Arial" w:cs="Arial"/>
          <w:b/>
          <w:bCs/>
          <w:lang w:val="es-MX"/>
        </w:rPr>
        <w:tab/>
        <w:t xml:space="preserve">               </w:t>
      </w:r>
      <w:r w:rsidR="0041419D">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 xml:space="preserve">  </w:t>
      </w:r>
      <w:r w:rsidR="008D5C6A" w:rsidRPr="00A9796D">
        <w:rPr>
          <w:rFonts w:ascii="Arial" w:hAnsi="Arial" w:cs="Arial"/>
          <w:b/>
          <w:bCs/>
          <w:lang w:val="es-MX"/>
        </w:rPr>
        <w:t xml:space="preserve">$ </w:t>
      </w:r>
      <w:r w:rsidR="0041419D">
        <w:rPr>
          <w:rFonts w:ascii="Arial" w:hAnsi="Arial" w:cs="Arial"/>
          <w:b/>
          <w:bCs/>
          <w:lang w:val="es-MX"/>
        </w:rPr>
        <w:t>10,238,010.63</w:t>
      </w:r>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de Cambio de Régimen de P</w:t>
      </w:r>
      <w:r w:rsidR="008D5C6A" w:rsidRPr="00A9796D">
        <w:rPr>
          <w:rFonts w:ascii="Arial" w:hAnsi="Arial" w:cs="Arial"/>
          <w:lang w:val="es-MX"/>
        </w:rPr>
        <w:t xml:space="preserve">ropiedad     </w:t>
      </w:r>
      <w:r w:rsidR="001C55B3" w:rsidRPr="00A9796D">
        <w:rPr>
          <w:rFonts w:ascii="Arial" w:hAnsi="Arial" w:cs="Arial"/>
          <w:lang w:val="es-MX"/>
        </w:rPr>
        <w:tab/>
        <w:t xml:space="preserve">    </w:t>
      </w:r>
      <w:r w:rsidR="008D5C6A" w:rsidRPr="00A9796D">
        <w:rPr>
          <w:rFonts w:ascii="Arial" w:hAnsi="Arial" w:cs="Arial"/>
          <w:lang w:val="es-MX"/>
        </w:rPr>
        <w:t xml:space="preserve">$ </w:t>
      </w:r>
      <w:r w:rsidR="009D158E">
        <w:rPr>
          <w:rFonts w:ascii="Arial" w:hAnsi="Arial" w:cs="Arial"/>
          <w:lang w:val="es-MX"/>
        </w:rPr>
        <w:t>2</w:t>
      </w:r>
      <w:proofErr w:type="gramStart"/>
      <w:r w:rsidR="009D158E">
        <w:rPr>
          <w:rFonts w:ascii="Arial" w:hAnsi="Arial" w:cs="Arial"/>
          <w:lang w:val="es-MX"/>
        </w:rPr>
        <w:t>,</w:t>
      </w:r>
      <w:r w:rsidR="0041419D">
        <w:rPr>
          <w:rFonts w:ascii="Arial" w:hAnsi="Arial" w:cs="Arial"/>
          <w:lang w:val="es-MX"/>
        </w:rPr>
        <w:t>271,509.00</w:t>
      </w:r>
      <w:proofErr w:type="gramEnd"/>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Licencias de Urbanización   </w:t>
      </w:r>
      <w:r w:rsidR="008D5C6A" w:rsidRPr="00A9796D">
        <w:rPr>
          <w:rFonts w:ascii="Arial" w:hAnsi="Arial" w:cs="Arial"/>
          <w:lang w:val="es-MX"/>
        </w:rPr>
        <w:t xml:space="preserve">                                     </w:t>
      </w:r>
      <w:r w:rsidR="0070352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1</w:t>
      </w:r>
      <w:proofErr w:type="gramStart"/>
      <w:r w:rsidR="009D158E">
        <w:rPr>
          <w:rFonts w:ascii="Arial" w:hAnsi="Arial" w:cs="Arial"/>
          <w:lang w:val="es-MX"/>
        </w:rPr>
        <w:t>,</w:t>
      </w:r>
      <w:r w:rsidR="0041419D">
        <w:rPr>
          <w:rFonts w:ascii="Arial" w:hAnsi="Arial" w:cs="Arial"/>
          <w:lang w:val="es-MX"/>
        </w:rPr>
        <w:t>622,897.76</w:t>
      </w:r>
      <w:proofErr w:type="gramEnd"/>
    </w:p>
    <w:p w:rsidR="001C55B3"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Peritaje, Dictamen e Inspección de Carácter E</w:t>
      </w:r>
      <w:r w:rsidR="008D5C6A" w:rsidRPr="00A9796D">
        <w:rPr>
          <w:rFonts w:ascii="Arial" w:hAnsi="Arial" w:cs="Arial"/>
          <w:lang w:val="es-MX"/>
        </w:rPr>
        <w:t xml:space="preserve">xtraordinario </w:t>
      </w:r>
      <w:r w:rsidR="00703523" w:rsidRPr="00A9796D">
        <w:rPr>
          <w:rFonts w:ascii="Arial" w:hAnsi="Arial" w:cs="Arial"/>
          <w:lang w:val="es-MX"/>
        </w:rPr>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xml:space="preserve">$ </w:t>
      </w:r>
      <w:r w:rsidR="003175EE">
        <w:rPr>
          <w:rFonts w:ascii="Arial" w:hAnsi="Arial" w:cs="Arial"/>
          <w:lang w:val="es-MX"/>
        </w:rPr>
        <w:t>6</w:t>
      </w:r>
      <w:proofErr w:type="gramStart"/>
      <w:r w:rsidR="003175EE">
        <w:rPr>
          <w:rFonts w:ascii="Arial" w:hAnsi="Arial" w:cs="Arial"/>
          <w:lang w:val="es-MX"/>
        </w:rPr>
        <w:t>,</w:t>
      </w:r>
      <w:r w:rsidR="0041419D">
        <w:rPr>
          <w:rFonts w:ascii="Arial" w:hAnsi="Arial" w:cs="Arial"/>
          <w:lang w:val="es-MX"/>
        </w:rPr>
        <w:t>343,603.86</w:t>
      </w:r>
      <w:proofErr w:type="gramEnd"/>
    </w:p>
    <w:p w:rsidR="008D5C6A" w:rsidRPr="00A9796D" w:rsidRDefault="00B634EB"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Servicios por O</w:t>
      </w:r>
      <w:r w:rsidR="008D5C6A" w:rsidRPr="00A9796D">
        <w:rPr>
          <w:rFonts w:ascii="Arial" w:hAnsi="Arial" w:cs="Arial"/>
          <w:b/>
          <w:bCs/>
          <w:lang w:val="es-MX"/>
        </w:rPr>
        <w:t xml:space="preserve">bras                  </w:t>
      </w:r>
      <w:r w:rsidR="00703523" w:rsidRPr="00A9796D">
        <w:rPr>
          <w:rFonts w:ascii="Arial" w:hAnsi="Arial" w:cs="Arial"/>
          <w:b/>
          <w:bCs/>
          <w:lang w:val="es-MX"/>
        </w:rPr>
        <w:tab/>
        <w:t xml:space="preserve">       </w:t>
      </w:r>
      <w:r w:rsidR="009D158E">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7</w:t>
      </w:r>
      <w:r w:rsidR="0041419D">
        <w:rPr>
          <w:rFonts w:ascii="Arial" w:hAnsi="Arial" w:cs="Arial"/>
          <w:b/>
          <w:bCs/>
          <w:lang w:val="es-MX"/>
        </w:rPr>
        <w:t>65,236.35</w:t>
      </w:r>
    </w:p>
    <w:p w:rsidR="001C55B3"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Autorización para Romper Pavimento, Banquetas o M</w:t>
      </w:r>
      <w:r w:rsidR="008D5C6A" w:rsidRPr="00A9796D">
        <w:rPr>
          <w:rFonts w:ascii="Arial" w:hAnsi="Arial" w:cs="Arial"/>
          <w:lang w:val="es-MX"/>
        </w:rPr>
        <w:t xml:space="preserve">achuelos   </w:t>
      </w:r>
      <w:r w:rsidR="00703523" w:rsidRPr="00A9796D">
        <w:rPr>
          <w:rFonts w:ascii="Arial" w:hAnsi="Arial" w:cs="Arial"/>
          <w:lang w:val="es-MX"/>
        </w:rPr>
        <w:tab/>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xml:space="preserve">$ </w:t>
      </w:r>
      <w:r w:rsidR="003175EE">
        <w:rPr>
          <w:rFonts w:ascii="Arial" w:hAnsi="Arial" w:cs="Arial"/>
          <w:lang w:val="es-MX"/>
        </w:rPr>
        <w:t>7</w:t>
      </w:r>
      <w:r w:rsidR="0041419D">
        <w:rPr>
          <w:rFonts w:ascii="Arial" w:hAnsi="Arial" w:cs="Arial"/>
          <w:lang w:val="es-MX"/>
        </w:rPr>
        <w:t>65,236.35</w:t>
      </w:r>
    </w:p>
    <w:p w:rsidR="008D5C6A" w:rsidRPr="00A9796D"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Servicios de S</w:t>
      </w:r>
      <w:r w:rsidR="008D5C6A" w:rsidRPr="00A9796D">
        <w:rPr>
          <w:rFonts w:ascii="Arial" w:hAnsi="Arial" w:cs="Arial"/>
          <w:b/>
          <w:bCs/>
          <w:lang w:val="es-MX"/>
        </w:rPr>
        <w:t xml:space="preserve">anidad                  </w:t>
      </w:r>
      <w:r w:rsidR="00703523" w:rsidRPr="00A9796D">
        <w:rPr>
          <w:rFonts w:ascii="Arial" w:hAnsi="Arial" w:cs="Arial"/>
          <w:b/>
          <w:bCs/>
          <w:lang w:val="es-MX"/>
        </w:rPr>
        <w:t xml:space="preserve">        </w:t>
      </w:r>
      <w:r w:rsidR="008D5C6A" w:rsidRPr="00A9796D">
        <w:rPr>
          <w:rFonts w:ascii="Arial" w:hAnsi="Arial" w:cs="Arial"/>
          <w:b/>
          <w:bCs/>
          <w:lang w:val="es-MX"/>
        </w:rPr>
        <w:t xml:space="preserve"> </w:t>
      </w:r>
      <w:r w:rsidR="00F37603">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F37603">
        <w:rPr>
          <w:rFonts w:ascii="Arial" w:hAnsi="Arial" w:cs="Arial"/>
          <w:b/>
          <w:bCs/>
          <w:lang w:val="es-MX"/>
        </w:rPr>
        <w:t>1</w:t>
      </w:r>
      <w:proofErr w:type="gramStart"/>
      <w:r w:rsidR="00F37603">
        <w:rPr>
          <w:rFonts w:ascii="Arial" w:hAnsi="Arial" w:cs="Arial"/>
          <w:b/>
          <w:bCs/>
          <w:lang w:val="es-MX"/>
        </w:rPr>
        <w:t>,</w:t>
      </w:r>
      <w:r w:rsidR="0041419D">
        <w:rPr>
          <w:rFonts w:ascii="Arial" w:hAnsi="Arial" w:cs="Arial"/>
          <w:b/>
          <w:bCs/>
          <w:lang w:val="es-MX"/>
        </w:rPr>
        <w:t>333,926.82</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Inhumaciones y R</w:t>
      </w:r>
      <w:r w:rsidR="008D5C6A" w:rsidRPr="00A9796D">
        <w:rPr>
          <w:rFonts w:ascii="Arial" w:hAnsi="Arial" w:cs="Arial"/>
          <w:lang w:val="es-MX"/>
        </w:rPr>
        <w:t xml:space="preserve">einhumaciones      </w:t>
      </w:r>
      <w:r w:rsidR="00703523" w:rsidRPr="00A9796D">
        <w:rPr>
          <w:rFonts w:ascii="Arial" w:hAnsi="Arial" w:cs="Arial"/>
          <w:lang w:val="es-MX"/>
        </w:rPr>
        <w:tab/>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4</w:t>
      </w:r>
      <w:r w:rsidR="0041419D">
        <w:rPr>
          <w:rFonts w:ascii="Arial" w:hAnsi="Arial" w:cs="Arial"/>
          <w:lang w:val="es-MX"/>
        </w:rPr>
        <w:t>74,700.27</w:t>
      </w:r>
    </w:p>
    <w:p w:rsidR="008D5C6A" w:rsidRPr="003B715A" w:rsidRDefault="008D5C6A" w:rsidP="001C55B3">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Exhumaciones                                      </w:t>
      </w:r>
      <w:r w:rsidR="00703523" w:rsidRPr="003B715A">
        <w:rPr>
          <w:rFonts w:ascii="Arial" w:hAnsi="Arial" w:cs="Arial"/>
          <w:lang w:val="es-MX"/>
        </w:rPr>
        <w:tab/>
        <w:t xml:space="preserve">    </w:t>
      </w:r>
      <w:r w:rsidR="001C55B3" w:rsidRPr="003B715A">
        <w:rPr>
          <w:rFonts w:ascii="Arial" w:hAnsi="Arial" w:cs="Arial"/>
          <w:lang w:val="es-MX"/>
        </w:rPr>
        <w:t xml:space="preserve">                        </w:t>
      </w:r>
      <w:r w:rsidRPr="003B715A">
        <w:rPr>
          <w:rFonts w:ascii="Arial" w:hAnsi="Arial" w:cs="Arial"/>
          <w:lang w:val="es-MX"/>
        </w:rPr>
        <w:t xml:space="preserve">$ </w:t>
      </w:r>
      <w:r w:rsidR="00BC700F">
        <w:rPr>
          <w:rFonts w:ascii="Arial" w:hAnsi="Arial" w:cs="Arial"/>
          <w:lang w:val="es-MX"/>
        </w:rPr>
        <w:t>1</w:t>
      </w:r>
      <w:r w:rsidR="0041419D">
        <w:rPr>
          <w:rFonts w:ascii="Arial" w:hAnsi="Arial" w:cs="Arial"/>
          <w:lang w:val="es-MX"/>
        </w:rPr>
        <w:t>43,505.55</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Servicio de Cremación     </w:t>
      </w:r>
      <w:r w:rsidR="008D5C6A" w:rsidRPr="003B715A">
        <w:rPr>
          <w:rFonts w:ascii="Arial" w:hAnsi="Arial" w:cs="Arial"/>
          <w:lang w:val="es-MX"/>
        </w:rPr>
        <w:t xml:space="preserve">                        </w:t>
      </w:r>
      <w:r w:rsidR="00703523" w:rsidRPr="003B715A">
        <w:rPr>
          <w:rFonts w:ascii="Arial" w:hAnsi="Arial" w:cs="Arial"/>
          <w:lang w:val="es-MX"/>
        </w:rPr>
        <w:tab/>
        <w:t xml:space="preserve">        </w:t>
      </w:r>
      <w:r w:rsidR="008D5C6A" w:rsidRPr="003B715A">
        <w:rPr>
          <w:rFonts w:ascii="Arial" w:hAnsi="Arial" w:cs="Arial"/>
          <w:lang w:val="es-MX"/>
        </w:rPr>
        <w:t xml:space="preserve">               </w:t>
      </w:r>
      <w:r w:rsidR="009D158E">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9D158E">
        <w:rPr>
          <w:rFonts w:ascii="Arial" w:hAnsi="Arial" w:cs="Arial"/>
          <w:lang w:val="es-MX"/>
        </w:rPr>
        <w:t>4</w:t>
      </w:r>
      <w:r w:rsidR="0041419D">
        <w:rPr>
          <w:rFonts w:ascii="Arial" w:hAnsi="Arial" w:cs="Arial"/>
          <w:lang w:val="es-MX"/>
        </w:rPr>
        <w:t>47,154.52</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Traslado de Cadáveres Fuera del M</w:t>
      </w:r>
      <w:r w:rsidR="008D5C6A" w:rsidRPr="003B715A">
        <w:rPr>
          <w:rFonts w:ascii="Arial" w:hAnsi="Arial" w:cs="Arial"/>
          <w:lang w:val="es-MX"/>
        </w:rPr>
        <w:t xml:space="preserve">unicipio  </w:t>
      </w:r>
      <w:r>
        <w:rPr>
          <w:rFonts w:ascii="Arial" w:hAnsi="Arial" w:cs="Arial"/>
          <w:lang w:val="es-MX"/>
        </w:rPr>
        <w:t xml:space="preserve">      </w:t>
      </w:r>
      <w:r w:rsidR="008D5C6A" w:rsidRPr="003B715A">
        <w:rPr>
          <w:rFonts w:ascii="Arial" w:hAnsi="Arial" w:cs="Arial"/>
          <w:lang w:val="es-MX"/>
        </w:rPr>
        <w:t xml:space="preserve">                $ </w:t>
      </w:r>
      <w:r w:rsidR="009D158E">
        <w:rPr>
          <w:rFonts w:ascii="Arial" w:hAnsi="Arial" w:cs="Arial"/>
          <w:lang w:val="es-MX"/>
        </w:rPr>
        <w:t>2</w:t>
      </w:r>
      <w:r w:rsidR="0041419D">
        <w:rPr>
          <w:rFonts w:ascii="Arial" w:hAnsi="Arial" w:cs="Arial"/>
          <w:lang w:val="es-MX"/>
        </w:rPr>
        <w:t>68,566.47</w:t>
      </w:r>
    </w:p>
    <w:p w:rsidR="008D5C6A" w:rsidRPr="003B715A" w:rsidRDefault="00B634EB"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Servicio de Limpia, Recolección, Traslado, T</w:t>
      </w:r>
      <w:r w:rsidR="008D5C6A" w:rsidRPr="003B715A">
        <w:rPr>
          <w:rFonts w:ascii="Arial" w:hAnsi="Arial" w:cs="Arial"/>
          <w:b/>
          <w:bCs/>
          <w:lang w:val="es-MX"/>
        </w:rPr>
        <w:t xml:space="preserve">ratamiento y </w:t>
      </w:r>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Disposición de R</w:t>
      </w:r>
      <w:r w:rsidR="008D5C6A" w:rsidRPr="003B715A">
        <w:rPr>
          <w:rFonts w:ascii="Arial" w:hAnsi="Arial" w:cs="Arial"/>
          <w:b/>
          <w:bCs/>
          <w:lang w:val="es-MX"/>
        </w:rPr>
        <w:t xml:space="preserve">esiduos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r w:rsidR="001C55B3" w:rsidRPr="003B715A">
        <w:rPr>
          <w:rFonts w:ascii="Arial" w:hAnsi="Arial" w:cs="Arial"/>
          <w:b/>
          <w:bCs/>
          <w:lang w:val="es-MX"/>
        </w:rPr>
        <w:t xml:space="preserve">                   </w:t>
      </w:r>
      <w:r w:rsidR="008D5C6A" w:rsidRPr="003B715A">
        <w:rPr>
          <w:rFonts w:ascii="Arial" w:hAnsi="Arial" w:cs="Arial"/>
          <w:b/>
          <w:bCs/>
          <w:lang w:val="es-MX"/>
        </w:rPr>
        <w:t xml:space="preserve">$ </w:t>
      </w:r>
      <w:r w:rsidR="009D158E">
        <w:rPr>
          <w:rFonts w:ascii="Arial" w:hAnsi="Arial" w:cs="Arial"/>
          <w:b/>
          <w:bCs/>
          <w:lang w:val="es-MX"/>
        </w:rPr>
        <w:t>5</w:t>
      </w:r>
      <w:r w:rsidR="0041419D">
        <w:rPr>
          <w:rFonts w:ascii="Arial" w:hAnsi="Arial" w:cs="Arial"/>
          <w:b/>
          <w:bCs/>
          <w:lang w:val="es-MX"/>
        </w:rPr>
        <w:t>59,066.66</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Servicios Similares      </w:t>
      </w:r>
      <w:r w:rsidR="008D5C6A" w:rsidRPr="003B715A">
        <w:rPr>
          <w:rFonts w:ascii="Arial" w:hAnsi="Arial" w:cs="Arial"/>
          <w:lang w:val="es-MX"/>
        </w:rPr>
        <w:t xml:space="preserve">        </w:t>
      </w:r>
      <w:r w:rsidR="00703523"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9D158E">
        <w:rPr>
          <w:rFonts w:ascii="Arial" w:hAnsi="Arial" w:cs="Arial"/>
          <w:lang w:val="es-MX"/>
        </w:rPr>
        <w:t>5</w:t>
      </w:r>
      <w:r w:rsidR="0041419D">
        <w:rPr>
          <w:rFonts w:ascii="Arial" w:hAnsi="Arial" w:cs="Arial"/>
          <w:lang w:val="es-MX"/>
        </w:rPr>
        <w:t>59,066.66</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Rastro                                 </w:t>
      </w:r>
      <w:r w:rsidR="00703523" w:rsidRPr="003B715A">
        <w:rPr>
          <w:rFonts w:ascii="Arial" w:hAnsi="Arial" w:cs="Arial"/>
          <w:b/>
          <w:bCs/>
          <w:lang w:val="es-MX"/>
        </w:rPr>
        <w:tab/>
      </w:r>
      <w:r w:rsidRPr="003B715A">
        <w:rPr>
          <w:rFonts w:ascii="Arial" w:hAnsi="Arial" w:cs="Arial"/>
          <w:b/>
          <w:bCs/>
          <w:lang w:val="es-MX"/>
        </w:rPr>
        <w:t xml:space="preserve">                                          </w:t>
      </w:r>
      <w:r w:rsidR="001C55B3" w:rsidRPr="003B715A">
        <w:rPr>
          <w:rFonts w:ascii="Arial" w:hAnsi="Arial" w:cs="Arial"/>
          <w:b/>
          <w:bCs/>
          <w:lang w:val="es-MX"/>
        </w:rPr>
        <w:t xml:space="preserve">    </w:t>
      </w:r>
      <w:r w:rsidRPr="003B715A">
        <w:rPr>
          <w:rFonts w:ascii="Arial" w:hAnsi="Arial" w:cs="Arial"/>
          <w:b/>
          <w:bCs/>
          <w:lang w:val="es-MX"/>
        </w:rPr>
        <w:t xml:space="preserve">$ </w:t>
      </w:r>
      <w:r w:rsidR="0041419D">
        <w:rPr>
          <w:rFonts w:ascii="Arial" w:hAnsi="Arial" w:cs="Arial"/>
          <w:b/>
          <w:bCs/>
          <w:lang w:val="es-MX"/>
        </w:rPr>
        <w:t>7</w:t>
      </w:r>
      <w:proofErr w:type="gramStart"/>
      <w:r w:rsidR="0041419D">
        <w:rPr>
          <w:rFonts w:ascii="Arial" w:hAnsi="Arial" w:cs="Arial"/>
          <w:b/>
          <w:bCs/>
          <w:lang w:val="es-MX"/>
        </w:rPr>
        <w:t>,204,485.77</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lastRenderedPageBreak/>
        <w:t>Autorización de M</w:t>
      </w:r>
      <w:r w:rsidR="008D5C6A" w:rsidRPr="003B715A">
        <w:rPr>
          <w:rFonts w:ascii="Arial" w:hAnsi="Arial" w:cs="Arial"/>
          <w:lang w:val="es-MX"/>
        </w:rPr>
        <w:t xml:space="preserve">atanza         </w:t>
      </w:r>
      <w:r w:rsidR="00703523" w:rsidRPr="003B715A">
        <w:rPr>
          <w:rFonts w:ascii="Arial" w:hAnsi="Arial" w:cs="Arial"/>
          <w:lang w:val="es-MX"/>
        </w:rPr>
        <w:tab/>
        <w:t xml:space="preserve">    </w:t>
      </w:r>
      <w:r w:rsidR="008D5C6A" w:rsidRPr="003B715A">
        <w:rPr>
          <w:rFonts w:ascii="Arial" w:hAnsi="Arial" w:cs="Arial"/>
          <w:lang w:val="es-MX"/>
        </w:rPr>
        <w:t xml:space="preserve">                                              $ 0.00</w:t>
      </w:r>
    </w:p>
    <w:p w:rsidR="008D5C6A" w:rsidRPr="003B715A" w:rsidRDefault="00B634E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Acarreo de Carnes en Camiones del M</w:t>
      </w:r>
      <w:r w:rsidR="008D5C6A" w:rsidRPr="003B715A">
        <w:rPr>
          <w:rFonts w:ascii="Arial" w:hAnsi="Arial" w:cs="Arial"/>
          <w:lang w:val="es-MX"/>
        </w:rPr>
        <w:t xml:space="preserve">unicipio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41419D">
        <w:rPr>
          <w:rFonts w:ascii="Arial" w:hAnsi="Arial" w:cs="Arial"/>
          <w:lang w:val="es-MX"/>
        </w:rPr>
        <w:t>72,806.82</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Servicios de Matanza en el Rastro Municipal    </w:t>
      </w:r>
      <w:r w:rsidR="008D5C6A" w:rsidRPr="003B715A">
        <w:rPr>
          <w:rFonts w:ascii="Arial" w:hAnsi="Arial" w:cs="Arial"/>
          <w:lang w:val="es-MX"/>
        </w:rPr>
        <w:t xml:space="preserve">      </w:t>
      </w:r>
      <w:r w:rsidR="00703523"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7</w:t>
      </w:r>
      <w:r w:rsidR="0041419D">
        <w:rPr>
          <w:rFonts w:ascii="Arial" w:hAnsi="Arial" w:cs="Arial"/>
          <w:lang w:val="es-MX"/>
        </w:rPr>
        <w:t>53,291.97</w:t>
      </w:r>
    </w:p>
    <w:p w:rsidR="008D5C6A" w:rsidRPr="009D158E" w:rsidRDefault="00B634EB" w:rsidP="009D158E">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Servicios Prestados por el Rastro Municipal  </w:t>
      </w:r>
      <w:r w:rsidR="008D5C6A" w:rsidRPr="003B715A">
        <w:rPr>
          <w:rFonts w:ascii="Arial" w:hAnsi="Arial" w:cs="Arial"/>
          <w:lang w:val="es-MX"/>
        </w:rPr>
        <w:t xml:space="preserve">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6</w:t>
      </w:r>
      <w:proofErr w:type="gramStart"/>
      <w:r w:rsidR="003175EE">
        <w:rPr>
          <w:rFonts w:ascii="Arial" w:hAnsi="Arial" w:cs="Arial"/>
          <w:lang w:val="es-MX"/>
        </w:rPr>
        <w:t>,</w:t>
      </w:r>
      <w:r w:rsidR="0041419D">
        <w:rPr>
          <w:rFonts w:ascii="Arial" w:hAnsi="Arial" w:cs="Arial"/>
          <w:lang w:val="es-MX"/>
        </w:rPr>
        <w:t>378,386.98</w:t>
      </w:r>
      <w:proofErr w:type="gramEnd"/>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Registro Civil              </w:t>
      </w:r>
      <w:r w:rsidR="00703523" w:rsidRPr="003B715A">
        <w:rPr>
          <w:rFonts w:ascii="Arial" w:hAnsi="Arial" w:cs="Arial"/>
          <w:b/>
          <w:bCs/>
          <w:lang w:val="es-MX"/>
        </w:rPr>
        <w:tab/>
      </w:r>
      <w:r w:rsidRPr="003B715A">
        <w:rPr>
          <w:rFonts w:ascii="Arial" w:hAnsi="Arial" w:cs="Arial"/>
          <w:b/>
          <w:bCs/>
          <w:lang w:val="es-MX"/>
        </w:rPr>
        <w:t xml:space="preserve"> </w:t>
      </w:r>
      <w:r w:rsidR="00703523" w:rsidRPr="003B715A">
        <w:rPr>
          <w:rFonts w:ascii="Arial" w:hAnsi="Arial" w:cs="Arial"/>
          <w:b/>
          <w:bCs/>
          <w:lang w:val="es-MX"/>
        </w:rPr>
        <w:t xml:space="preserve">     </w:t>
      </w:r>
      <w:r w:rsidRPr="003B715A">
        <w:rPr>
          <w:rFonts w:ascii="Arial" w:hAnsi="Arial" w:cs="Arial"/>
          <w:b/>
          <w:bCs/>
          <w:lang w:val="es-MX"/>
        </w:rPr>
        <w:t xml:space="preserve">         </w:t>
      </w:r>
      <w:r w:rsidR="0041419D">
        <w:rPr>
          <w:rFonts w:ascii="Arial" w:hAnsi="Arial" w:cs="Arial"/>
          <w:b/>
          <w:bCs/>
          <w:lang w:val="es-MX"/>
        </w:rPr>
        <w:t xml:space="preserve">                             </w:t>
      </w:r>
      <w:r w:rsidRPr="003B715A">
        <w:rPr>
          <w:rFonts w:ascii="Arial" w:hAnsi="Arial" w:cs="Arial"/>
          <w:b/>
          <w:bCs/>
          <w:lang w:val="es-MX"/>
        </w:rPr>
        <w:t xml:space="preserve">  $ </w:t>
      </w:r>
      <w:r w:rsidR="0041419D">
        <w:rPr>
          <w:rFonts w:ascii="Arial" w:hAnsi="Arial" w:cs="Arial"/>
          <w:b/>
          <w:bCs/>
          <w:lang w:val="es-MX"/>
        </w:rPr>
        <w:t>1</w:t>
      </w:r>
      <w:proofErr w:type="gramStart"/>
      <w:r w:rsidR="0041419D">
        <w:rPr>
          <w:rFonts w:ascii="Arial" w:hAnsi="Arial" w:cs="Arial"/>
          <w:b/>
          <w:bCs/>
          <w:lang w:val="es-MX"/>
        </w:rPr>
        <w:t>,035,674.71</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Servicios en Oficina Fuera de H</w:t>
      </w:r>
      <w:r w:rsidR="008D5C6A" w:rsidRPr="003B715A">
        <w:rPr>
          <w:rFonts w:ascii="Arial" w:hAnsi="Arial" w:cs="Arial"/>
          <w:lang w:val="es-MX"/>
        </w:rPr>
        <w:t xml:space="preserve">orario    </w:t>
      </w:r>
      <w:r w:rsidR="00703523" w:rsidRPr="003B715A">
        <w:rPr>
          <w:rFonts w:ascii="Arial" w:hAnsi="Arial" w:cs="Arial"/>
          <w:lang w:val="es-MX"/>
        </w:rPr>
        <w:tab/>
        <w:t xml:space="preserve">    </w:t>
      </w:r>
      <w:r w:rsidR="008D5C6A" w:rsidRPr="003B715A">
        <w:rPr>
          <w:rFonts w:ascii="Arial" w:hAnsi="Arial" w:cs="Arial"/>
          <w:lang w:val="es-MX"/>
        </w:rPr>
        <w:t xml:space="preserve">                        $ </w:t>
      </w:r>
      <w:r w:rsidR="0041419D">
        <w:rPr>
          <w:rFonts w:ascii="Arial" w:hAnsi="Arial" w:cs="Arial"/>
          <w:lang w:val="es-MX"/>
        </w:rPr>
        <w:t>354,169.11</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Servicios a Domicilio </w:t>
      </w:r>
      <w:r w:rsidR="008D5C6A" w:rsidRPr="003B715A">
        <w:rPr>
          <w:rFonts w:ascii="Arial" w:hAnsi="Arial" w:cs="Arial"/>
          <w:lang w:val="es-MX"/>
        </w:rPr>
        <w:t xml:space="preserve">                               </w:t>
      </w:r>
      <w:r w:rsidR="00703523" w:rsidRPr="003B715A">
        <w:rPr>
          <w:rFonts w:ascii="Arial" w:hAnsi="Arial" w:cs="Arial"/>
          <w:lang w:val="es-MX"/>
        </w:rPr>
        <w:tab/>
        <w:t xml:space="preserve">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0F6246">
        <w:rPr>
          <w:rFonts w:ascii="Arial" w:hAnsi="Arial" w:cs="Arial"/>
          <w:lang w:val="es-MX"/>
        </w:rPr>
        <w:t>5</w:t>
      </w:r>
      <w:r w:rsidR="0041419D">
        <w:rPr>
          <w:rFonts w:ascii="Arial" w:hAnsi="Arial" w:cs="Arial"/>
          <w:lang w:val="es-MX"/>
        </w:rPr>
        <w:t>64,294.78</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Anotaciones e Inserciones en A</w:t>
      </w:r>
      <w:r w:rsidR="008D5C6A" w:rsidRPr="003B715A">
        <w:rPr>
          <w:rFonts w:ascii="Arial" w:hAnsi="Arial" w:cs="Arial"/>
          <w:lang w:val="es-MX"/>
        </w:rPr>
        <w:t>ctas</w:t>
      </w:r>
      <w:r w:rsidR="00703523" w:rsidRPr="003B715A">
        <w:rPr>
          <w:rFonts w:ascii="Arial" w:hAnsi="Arial" w:cs="Arial"/>
          <w:lang w:val="es-MX"/>
        </w:rPr>
        <w:t xml:space="preserve">                      </w:t>
      </w:r>
      <w:r w:rsidR="009D158E">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9D158E">
        <w:rPr>
          <w:rFonts w:ascii="Arial" w:hAnsi="Arial" w:cs="Arial"/>
          <w:lang w:val="es-MX"/>
        </w:rPr>
        <w:t>1</w:t>
      </w:r>
      <w:r w:rsidR="003175EE">
        <w:rPr>
          <w:rFonts w:ascii="Arial" w:hAnsi="Arial" w:cs="Arial"/>
          <w:lang w:val="es-MX"/>
        </w:rPr>
        <w:t>1</w:t>
      </w:r>
      <w:r w:rsidR="0041419D">
        <w:rPr>
          <w:rFonts w:ascii="Arial" w:hAnsi="Arial" w:cs="Arial"/>
          <w:lang w:val="es-MX"/>
        </w:rPr>
        <w:t>7,210.83</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Certificaciones         </w:t>
      </w:r>
      <w:r w:rsidR="00703523" w:rsidRPr="003B715A">
        <w:rPr>
          <w:rFonts w:ascii="Arial" w:hAnsi="Arial" w:cs="Arial"/>
          <w:b/>
          <w:bCs/>
          <w:lang w:val="es-MX"/>
        </w:rPr>
        <w:tab/>
        <w:t xml:space="preserve">  </w:t>
      </w:r>
      <w:r w:rsidRPr="003B715A">
        <w:rPr>
          <w:rFonts w:ascii="Arial" w:hAnsi="Arial" w:cs="Arial"/>
          <w:b/>
          <w:bCs/>
          <w:lang w:val="es-MX"/>
        </w:rPr>
        <w:t xml:space="preserve">              </w:t>
      </w:r>
      <w:r w:rsidR="003175EE">
        <w:rPr>
          <w:rFonts w:ascii="Arial" w:hAnsi="Arial" w:cs="Arial"/>
          <w:b/>
          <w:bCs/>
          <w:lang w:val="es-MX"/>
        </w:rPr>
        <w:t xml:space="preserve">                          </w:t>
      </w:r>
      <w:r w:rsidR="001C55B3" w:rsidRPr="003B715A">
        <w:rPr>
          <w:rFonts w:ascii="Arial" w:hAnsi="Arial" w:cs="Arial"/>
          <w:b/>
          <w:bCs/>
          <w:lang w:val="es-MX"/>
        </w:rPr>
        <w:t xml:space="preserve">  </w:t>
      </w:r>
      <w:r w:rsidRPr="003B715A">
        <w:rPr>
          <w:rFonts w:ascii="Arial" w:hAnsi="Arial" w:cs="Arial"/>
          <w:b/>
          <w:bCs/>
          <w:lang w:val="es-MX"/>
        </w:rPr>
        <w:t xml:space="preserve">$ </w:t>
      </w:r>
      <w:r w:rsidR="003175EE">
        <w:rPr>
          <w:rFonts w:ascii="Arial" w:hAnsi="Arial" w:cs="Arial"/>
          <w:b/>
          <w:bCs/>
          <w:lang w:val="es-MX"/>
        </w:rPr>
        <w:t>10</w:t>
      </w:r>
      <w:proofErr w:type="gramStart"/>
      <w:r w:rsidR="003175EE">
        <w:rPr>
          <w:rFonts w:ascii="Arial" w:hAnsi="Arial" w:cs="Arial"/>
          <w:b/>
          <w:bCs/>
          <w:lang w:val="es-MX"/>
        </w:rPr>
        <w:t>,</w:t>
      </w:r>
      <w:r w:rsidR="0041419D">
        <w:rPr>
          <w:rFonts w:ascii="Arial" w:hAnsi="Arial" w:cs="Arial"/>
          <w:b/>
          <w:bCs/>
          <w:lang w:val="es-MX"/>
        </w:rPr>
        <w:t>617,070.46</w:t>
      </w:r>
      <w:proofErr w:type="gramEnd"/>
    </w:p>
    <w:p w:rsidR="001C55B3"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Expedición de Certificados, Certificaciones, Constancias o C</w:t>
      </w:r>
      <w:r w:rsidR="008D5C6A" w:rsidRPr="003B715A">
        <w:rPr>
          <w:rFonts w:ascii="Arial" w:hAnsi="Arial" w:cs="Arial"/>
          <w:lang w:val="es-MX"/>
        </w:rPr>
        <w:t xml:space="preserve">opias </w:t>
      </w:r>
      <w:r w:rsidR="00703523" w:rsidRPr="003B715A">
        <w:rPr>
          <w:rFonts w:ascii="Arial" w:hAnsi="Arial" w:cs="Arial"/>
          <w:lang w:val="es-MX"/>
        </w:rPr>
        <w:tab/>
        <w:t xml:space="preserve">        </w:t>
      </w:r>
      <w:r w:rsidR="008D5C6A" w:rsidRPr="003B715A">
        <w:rPr>
          <w:rFonts w:ascii="Arial" w:hAnsi="Arial" w:cs="Arial"/>
          <w:lang w:val="es-MX"/>
        </w:rPr>
        <w:t xml:space="preserve">  </w:t>
      </w:r>
    </w:p>
    <w:p w:rsidR="008D5C6A" w:rsidRPr="003B715A" w:rsidRDefault="008D5C6A" w:rsidP="001C55B3">
      <w:pPr>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3C5D43">
        <w:rPr>
          <w:rFonts w:ascii="Arial" w:hAnsi="Arial" w:cs="Arial"/>
          <w:lang w:val="es-MX"/>
        </w:rPr>
        <w:t>9</w:t>
      </w:r>
      <w:proofErr w:type="gramStart"/>
      <w:r w:rsidR="003C5D43">
        <w:rPr>
          <w:rFonts w:ascii="Arial" w:hAnsi="Arial" w:cs="Arial"/>
          <w:lang w:val="es-MX"/>
        </w:rPr>
        <w:t>,</w:t>
      </w:r>
      <w:r w:rsidR="0041419D">
        <w:rPr>
          <w:rFonts w:ascii="Arial" w:hAnsi="Arial" w:cs="Arial"/>
          <w:lang w:val="es-MX"/>
        </w:rPr>
        <w:t>850,627.50</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Dictámenes de Trazo, Uso y Destino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B367CD">
        <w:rPr>
          <w:rFonts w:ascii="Arial" w:hAnsi="Arial" w:cs="Arial"/>
          <w:lang w:val="es-MX"/>
        </w:rPr>
        <w:t>7</w:t>
      </w:r>
      <w:r w:rsidR="0041419D">
        <w:rPr>
          <w:rFonts w:ascii="Arial" w:hAnsi="Arial" w:cs="Arial"/>
          <w:lang w:val="es-MX"/>
        </w:rPr>
        <w:t>66,442.96</w:t>
      </w:r>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Servicios de C</w:t>
      </w:r>
      <w:r w:rsidR="008D5C6A" w:rsidRPr="003B715A">
        <w:rPr>
          <w:rFonts w:ascii="Arial" w:hAnsi="Arial" w:cs="Arial"/>
          <w:b/>
          <w:bCs/>
          <w:lang w:val="es-MX"/>
        </w:rPr>
        <w:t xml:space="preserve">atastro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r w:rsidR="001C55B3" w:rsidRPr="003B715A">
        <w:rPr>
          <w:rFonts w:ascii="Arial" w:hAnsi="Arial" w:cs="Arial"/>
          <w:b/>
          <w:bCs/>
          <w:lang w:val="es-MX"/>
        </w:rPr>
        <w:t xml:space="preserve">      $ </w:t>
      </w:r>
      <w:r w:rsidR="0041419D">
        <w:rPr>
          <w:rFonts w:ascii="Arial" w:hAnsi="Arial" w:cs="Arial"/>
          <w:b/>
          <w:bCs/>
          <w:lang w:val="es-MX"/>
        </w:rPr>
        <w:t>4</w:t>
      </w:r>
      <w:proofErr w:type="gramStart"/>
      <w:r w:rsidR="0041419D">
        <w:rPr>
          <w:rFonts w:ascii="Arial" w:hAnsi="Arial" w:cs="Arial"/>
          <w:b/>
          <w:bCs/>
          <w:lang w:val="es-MX"/>
        </w:rPr>
        <w:t>,066,846.94</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Copias de P</w:t>
      </w:r>
      <w:r w:rsidR="008D5C6A" w:rsidRPr="003B715A">
        <w:rPr>
          <w:rFonts w:ascii="Arial" w:hAnsi="Arial" w:cs="Arial"/>
          <w:lang w:val="es-MX"/>
        </w:rPr>
        <w:t xml:space="preserve">lanos                         </w:t>
      </w:r>
      <w:r w:rsidR="00703523" w:rsidRPr="003B715A">
        <w:rPr>
          <w:rFonts w:ascii="Arial" w:hAnsi="Arial" w:cs="Arial"/>
          <w:lang w:val="es-MX"/>
        </w:rPr>
        <w:tab/>
        <w:t xml:space="preserve">        </w:t>
      </w:r>
      <w:r w:rsidR="008D5C6A" w:rsidRPr="003B715A">
        <w:rPr>
          <w:rFonts w:ascii="Arial" w:hAnsi="Arial" w:cs="Arial"/>
          <w:lang w:val="es-MX"/>
        </w:rPr>
        <w:t xml:space="preserve">                        </w:t>
      </w:r>
      <w:r w:rsidR="008832DE"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2</w:t>
      </w:r>
      <w:r w:rsidR="0041419D">
        <w:rPr>
          <w:rFonts w:ascii="Arial" w:hAnsi="Arial" w:cs="Arial"/>
          <w:lang w:val="es-MX"/>
        </w:rPr>
        <w:t>8,479.31</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Certificaciones C</w:t>
      </w:r>
      <w:r w:rsidR="008D5C6A" w:rsidRPr="003B715A">
        <w:rPr>
          <w:rFonts w:ascii="Arial" w:hAnsi="Arial" w:cs="Arial"/>
          <w:lang w:val="es-MX"/>
        </w:rPr>
        <w:t xml:space="preserve">atastrales               </w:t>
      </w:r>
      <w:r w:rsidR="00703523" w:rsidRPr="003B715A">
        <w:rPr>
          <w:rFonts w:ascii="Arial" w:hAnsi="Arial" w:cs="Arial"/>
          <w:lang w:val="es-MX"/>
        </w:rPr>
        <w:tab/>
      </w:r>
      <w:r w:rsidR="001C55B3" w:rsidRPr="003B715A">
        <w:rPr>
          <w:rFonts w:ascii="Arial" w:hAnsi="Arial" w:cs="Arial"/>
          <w:lang w:val="es-MX"/>
        </w:rPr>
        <w:t xml:space="preserve">                            </w:t>
      </w:r>
      <w:r w:rsidR="008D5C6A" w:rsidRPr="003B715A">
        <w:rPr>
          <w:rFonts w:ascii="Arial" w:hAnsi="Arial" w:cs="Arial"/>
          <w:lang w:val="es-MX"/>
        </w:rPr>
        <w:t xml:space="preserve">$ </w:t>
      </w:r>
      <w:r w:rsidR="0041419D">
        <w:rPr>
          <w:rFonts w:ascii="Arial" w:hAnsi="Arial" w:cs="Arial"/>
          <w:lang w:val="es-MX"/>
        </w:rPr>
        <w:t>401,483.91</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Informes C</w:t>
      </w:r>
      <w:r w:rsidR="008D5C6A" w:rsidRPr="003B715A">
        <w:rPr>
          <w:rFonts w:ascii="Arial" w:hAnsi="Arial" w:cs="Arial"/>
          <w:lang w:val="es-MX"/>
        </w:rPr>
        <w:t xml:space="preserve">atastrales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41419D">
        <w:rPr>
          <w:rFonts w:ascii="Arial" w:hAnsi="Arial" w:cs="Arial"/>
          <w:lang w:val="es-MX"/>
        </w:rPr>
        <w:t>63,858.53</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Deslindes C</w:t>
      </w:r>
      <w:r w:rsidR="008D5C6A" w:rsidRPr="003B715A">
        <w:rPr>
          <w:rFonts w:ascii="Arial" w:hAnsi="Arial" w:cs="Arial"/>
          <w:lang w:val="es-MX"/>
        </w:rPr>
        <w:t xml:space="preserve">atastrales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7</w:t>
      </w:r>
      <w:r w:rsidR="0041419D">
        <w:rPr>
          <w:rFonts w:ascii="Arial" w:hAnsi="Arial" w:cs="Arial"/>
          <w:lang w:val="es-MX"/>
        </w:rPr>
        <w:t>75.03</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Dictámenes C</w:t>
      </w:r>
      <w:r w:rsidR="008D5C6A" w:rsidRPr="003B715A">
        <w:rPr>
          <w:rFonts w:ascii="Arial" w:hAnsi="Arial" w:cs="Arial"/>
          <w:lang w:val="es-MX"/>
        </w:rPr>
        <w:t xml:space="preserve">atastrales                                 </w:t>
      </w:r>
      <w:r w:rsidR="00703523" w:rsidRPr="003B715A">
        <w:rPr>
          <w:rFonts w:ascii="Arial" w:hAnsi="Arial" w:cs="Arial"/>
          <w:lang w:val="es-MX"/>
        </w:rPr>
        <w:tab/>
      </w:r>
      <w:r w:rsidR="008D5C6A" w:rsidRPr="003B715A">
        <w:rPr>
          <w:rFonts w:ascii="Arial" w:hAnsi="Arial" w:cs="Arial"/>
          <w:lang w:val="es-MX"/>
        </w:rPr>
        <w:t xml:space="preserve">                 $ </w:t>
      </w:r>
      <w:r w:rsidR="00E75137">
        <w:rPr>
          <w:rFonts w:ascii="Arial" w:hAnsi="Arial" w:cs="Arial"/>
          <w:lang w:val="es-MX"/>
        </w:rPr>
        <w:t>3</w:t>
      </w:r>
      <w:r w:rsidR="0041419D">
        <w:rPr>
          <w:rFonts w:ascii="Arial" w:hAnsi="Arial" w:cs="Arial"/>
          <w:lang w:val="es-MX"/>
        </w:rPr>
        <w:t>69,545.16</w:t>
      </w:r>
    </w:p>
    <w:p w:rsidR="008D5C6A" w:rsidRPr="003C5D43" w:rsidRDefault="00B634EB" w:rsidP="001C55B3">
      <w:pPr>
        <w:autoSpaceDE w:val="0"/>
        <w:autoSpaceDN w:val="0"/>
        <w:adjustRightInd w:val="0"/>
        <w:spacing w:line="360" w:lineRule="auto"/>
        <w:ind w:firstLine="567"/>
        <w:jc w:val="left"/>
        <w:rPr>
          <w:rFonts w:ascii="Arial" w:hAnsi="Arial" w:cs="Arial"/>
        </w:rPr>
      </w:pPr>
      <w:r>
        <w:rPr>
          <w:rFonts w:ascii="Arial" w:hAnsi="Arial" w:cs="Arial"/>
          <w:lang w:val="es-MX"/>
        </w:rPr>
        <w:t>Revisión y Autorización de A</w:t>
      </w:r>
      <w:r w:rsidR="008D5C6A" w:rsidRPr="003B715A">
        <w:rPr>
          <w:rFonts w:ascii="Arial" w:hAnsi="Arial" w:cs="Arial"/>
          <w:lang w:val="es-MX"/>
        </w:rPr>
        <w:t xml:space="preserve">valúos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3</w:t>
      </w:r>
      <w:proofErr w:type="gramStart"/>
      <w:r w:rsidR="003175EE">
        <w:rPr>
          <w:rFonts w:ascii="Arial" w:hAnsi="Arial" w:cs="Arial"/>
          <w:lang w:val="es-MX"/>
        </w:rPr>
        <w:t>,</w:t>
      </w:r>
      <w:r w:rsidR="0041419D">
        <w:rPr>
          <w:rFonts w:ascii="Arial" w:hAnsi="Arial" w:cs="Arial"/>
          <w:lang w:val="es-MX"/>
        </w:rPr>
        <w:t>202,705.01</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Agua Potable y A</w:t>
      </w:r>
      <w:r w:rsidR="008D5C6A" w:rsidRPr="003B715A">
        <w:rPr>
          <w:rFonts w:ascii="Arial" w:hAnsi="Arial" w:cs="Arial"/>
          <w:b/>
          <w:bCs/>
          <w:lang w:val="es-MX"/>
        </w:rPr>
        <w:t xml:space="preserve">lcantarillado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r w:rsidR="001C55B3" w:rsidRPr="003B715A">
        <w:rPr>
          <w:rFonts w:ascii="Arial" w:hAnsi="Arial" w:cs="Arial"/>
          <w:b/>
          <w:bCs/>
          <w:lang w:val="es-MX"/>
        </w:rPr>
        <w:t xml:space="preserve">                </w:t>
      </w:r>
      <w:r w:rsidR="008D5C6A" w:rsidRPr="003B715A">
        <w:rPr>
          <w:rFonts w:ascii="Arial" w:hAnsi="Arial" w:cs="Arial"/>
          <w:b/>
          <w:bCs/>
          <w:lang w:val="es-MX"/>
        </w:rPr>
        <w:t xml:space="preserve"> $ </w:t>
      </w:r>
      <w:r w:rsidR="003C5D43">
        <w:rPr>
          <w:rFonts w:ascii="Arial" w:hAnsi="Arial" w:cs="Arial"/>
          <w:b/>
          <w:bCs/>
          <w:lang w:val="es-MX"/>
        </w:rPr>
        <w:t>2</w:t>
      </w:r>
      <w:r w:rsidR="0041419D">
        <w:rPr>
          <w:rFonts w:ascii="Arial" w:hAnsi="Arial" w:cs="Arial"/>
          <w:b/>
          <w:bCs/>
          <w:lang w:val="es-MX"/>
        </w:rPr>
        <w:t>9</w:t>
      </w:r>
      <w:proofErr w:type="gramStart"/>
      <w:r w:rsidR="0041419D">
        <w:rPr>
          <w:rFonts w:ascii="Arial" w:hAnsi="Arial" w:cs="Arial"/>
          <w:b/>
          <w:bCs/>
          <w:lang w:val="es-MX"/>
        </w:rPr>
        <w:t>,176,440.58</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Servicio D</w:t>
      </w:r>
      <w:r w:rsidR="008D5C6A" w:rsidRPr="003B715A">
        <w:rPr>
          <w:rFonts w:ascii="Arial" w:hAnsi="Arial" w:cs="Arial"/>
          <w:lang w:val="es-MX"/>
        </w:rPr>
        <w:t xml:space="preserve">oméstico                                    </w:t>
      </w:r>
      <w:r w:rsidR="00703523" w:rsidRPr="003B715A">
        <w:rPr>
          <w:rFonts w:ascii="Arial" w:hAnsi="Arial" w:cs="Arial"/>
          <w:lang w:val="es-MX"/>
        </w:rPr>
        <w:tab/>
        <w:t xml:space="preserve">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1</w:t>
      </w:r>
      <w:r w:rsidR="0041419D">
        <w:rPr>
          <w:rFonts w:ascii="Arial" w:hAnsi="Arial" w:cs="Arial"/>
          <w:lang w:val="es-MX"/>
        </w:rPr>
        <w:t>2</w:t>
      </w:r>
      <w:proofErr w:type="gramStart"/>
      <w:r w:rsidR="0041419D">
        <w:rPr>
          <w:rFonts w:ascii="Arial" w:hAnsi="Arial" w:cs="Arial"/>
          <w:lang w:val="es-MX"/>
        </w:rPr>
        <w:t>,425,948.70</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20% para el Saneamiento de las Aguas R</w:t>
      </w:r>
      <w:r w:rsidR="008D5C6A" w:rsidRPr="003B715A">
        <w:rPr>
          <w:rFonts w:ascii="Arial" w:hAnsi="Arial" w:cs="Arial"/>
          <w:lang w:val="es-MX"/>
        </w:rPr>
        <w:t xml:space="preserve">esiduales </w:t>
      </w:r>
      <w:r>
        <w:rPr>
          <w:rFonts w:ascii="Arial" w:hAnsi="Arial" w:cs="Arial"/>
          <w:lang w:val="es-MX"/>
        </w:rPr>
        <w:t xml:space="preserve">     </w:t>
      </w:r>
      <w:r w:rsidR="00703523" w:rsidRPr="003B715A">
        <w:rPr>
          <w:rFonts w:ascii="Arial" w:hAnsi="Arial" w:cs="Arial"/>
          <w:lang w:val="es-MX"/>
        </w:rPr>
        <w:t xml:space="preserve">  </w:t>
      </w:r>
      <w:r w:rsidR="008D5C6A" w:rsidRPr="003B715A">
        <w:rPr>
          <w:rFonts w:ascii="Arial" w:hAnsi="Arial" w:cs="Arial"/>
          <w:lang w:val="es-MX"/>
        </w:rPr>
        <w:t xml:space="preserve"> $ </w:t>
      </w:r>
      <w:r w:rsidR="003C5D43">
        <w:rPr>
          <w:rFonts w:ascii="Arial" w:hAnsi="Arial" w:cs="Arial"/>
          <w:lang w:val="es-MX"/>
        </w:rPr>
        <w:t>3</w:t>
      </w:r>
      <w:proofErr w:type="gramStart"/>
      <w:r w:rsidR="003C5D43">
        <w:rPr>
          <w:rFonts w:ascii="Arial" w:hAnsi="Arial" w:cs="Arial"/>
          <w:lang w:val="es-MX"/>
        </w:rPr>
        <w:t>,</w:t>
      </w:r>
      <w:r w:rsidR="0041419D">
        <w:rPr>
          <w:rFonts w:ascii="Arial" w:hAnsi="Arial" w:cs="Arial"/>
          <w:lang w:val="es-MX"/>
        </w:rPr>
        <w:t>603,887.00</w:t>
      </w:r>
      <w:proofErr w:type="gramEnd"/>
    </w:p>
    <w:p w:rsidR="008D5C6A" w:rsidRPr="003B715A" w:rsidRDefault="00B634E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2% o 3% para la Infraestructura Básica Existente       </w:t>
      </w:r>
      <w:r w:rsidR="003C5D43">
        <w:rPr>
          <w:rFonts w:ascii="Arial" w:hAnsi="Arial" w:cs="Arial"/>
          <w:lang w:val="es-MX"/>
        </w:rPr>
        <w:t xml:space="preserve">  </w:t>
      </w:r>
      <w:r w:rsidR="00703523" w:rsidRPr="003B715A">
        <w:rPr>
          <w:rFonts w:ascii="Arial" w:hAnsi="Arial" w:cs="Arial"/>
          <w:lang w:val="es-MX"/>
        </w:rPr>
        <w:t xml:space="preserve"> </w:t>
      </w:r>
      <w:r w:rsidR="001E082C"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 </w:t>
      </w:r>
      <w:r w:rsidR="003C5D43">
        <w:rPr>
          <w:rFonts w:ascii="Arial" w:hAnsi="Arial" w:cs="Arial"/>
          <w:lang w:val="es-MX"/>
        </w:rPr>
        <w:t>1</w:t>
      </w:r>
      <w:proofErr w:type="gramStart"/>
      <w:r w:rsidR="003C5D43">
        <w:rPr>
          <w:rFonts w:ascii="Arial" w:hAnsi="Arial" w:cs="Arial"/>
          <w:lang w:val="es-MX"/>
        </w:rPr>
        <w:t>,</w:t>
      </w:r>
      <w:r w:rsidR="003175EE">
        <w:rPr>
          <w:rFonts w:ascii="Arial" w:hAnsi="Arial" w:cs="Arial"/>
          <w:lang w:val="es-MX"/>
        </w:rPr>
        <w:t>3</w:t>
      </w:r>
      <w:r w:rsidR="0041419D">
        <w:rPr>
          <w:rFonts w:ascii="Arial" w:hAnsi="Arial" w:cs="Arial"/>
          <w:lang w:val="es-MX"/>
        </w:rPr>
        <w:t>83,510.13</w:t>
      </w:r>
      <w:proofErr w:type="gramEnd"/>
    </w:p>
    <w:p w:rsidR="001C55B3" w:rsidRPr="003B715A" w:rsidRDefault="00B634E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Aprovechamiento de la Infraestructura Básica E</w:t>
      </w:r>
      <w:r w:rsidR="008D5C6A" w:rsidRPr="003B715A">
        <w:rPr>
          <w:rFonts w:ascii="Arial" w:hAnsi="Arial" w:cs="Arial"/>
          <w:lang w:val="es-MX"/>
        </w:rPr>
        <w:t xml:space="preserve">xistente  </w:t>
      </w:r>
      <w:r w:rsidR="00703523" w:rsidRPr="003B715A">
        <w:rPr>
          <w:rFonts w:ascii="Arial" w:hAnsi="Arial" w:cs="Arial"/>
          <w:lang w:val="es-MX"/>
        </w:rPr>
        <w:tab/>
        <w:t xml:space="preserve">      </w:t>
      </w:r>
      <w:r w:rsidR="008D5C6A" w:rsidRPr="003B715A">
        <w:rPr>
          <w:rFonts w:ascii="Arial" w:hAnsi="Arial" w:cs="Arial"/>
          <w:lang w:val="es-MX"/>
        </w:rPr>
        <w:t xml:space="preserve">                </w:t>
      </w:r>
    </w:p>
    <w:p w:rsidR="008D5C6A" w:rsidRPr="003B715A" w:rsidRDefault="008D5C6A" w:rsidP="001C55B3">
      <w:pPr>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3175EE">
        <w:rPr>
          <w:rFonts w:ascii="Arial" w:hAnsi="Arial" w:cs="Arial"/>
          <w:lang w:val="es-MX"/>
        </w:rPr>
        <w:t>10</w:t>
      </w:r>
      <w:proofErr w:type="gramStart"/>
      <w:r w:rsidR="003175EE">
        <w:rPr>
          <w:rFonts w:ascii="Arial" w:hAnsi="Arial" w:cs="Arial"/>
          <w:lang w:val="es-MX"/>
        </w:rPr>
        <w:t>,</w:t>
      </w:r>
      <w:r w:rsidR="0041419D">
        <w:rPr>
          <w:rFonts w:ascii="Arial" w:hAnsi="Arial" w:cs="Arial"/>
          <w:lang w:val="es-MX"/>
        </w:rPr>
        <w:t>474,631.97</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Conexión o Reconexión al S</w:t>
      </w:r>
      <w:r w:rsidR="008D5C6A" w:rsidRPr="003B715A">
        <w:rPr>
          <w:rFonts w:ascii="Arial" w:hAnsi="Arial" w:cs="Arial"/>
          <w:lang w:val="es-MX"/>
        </w:rPr>
        <w:t xml:space="preserve">ervicio    </w:t>
      </w:r>
      <w:r>
        <w:rPr>
          <w:rFonts w:ascii="Arial" w:hAnsi="Arial" w:cs="Arial"/>
          <w:lang w:val="es-MX"/>
        </w:rPr>
        <w:t xml:space="preserve">             </w:t>
      </w:r>
      <w:r w:rsidR="003C5D43">
        <w:rPr>
          <w:rFonts w:ascii="Arial" w:hAnsi="Arial" w:cs="Arial"/>
          <w:lang w:val="es-MX"/>
        </w:rPr>
        <w:t xml:space="preserve">              </w:t>
      </w:r>
      <w:r w:rsidR="008D5C6A" w:rsidRPr="003B715A">
        <w:rPr>
          <w:rFonts w:ascii="Arial" w:hAnsi="Arial" w:cs="Arial"/>
          <w:lang w:val="es-MX"/>
        </w:rPr>
        <w:t xml:space="preserve">    $ </w:t>
      </w:r>
      <w:r w:rsidR="003C5D43">
        <w:rPr>
          <w:rFonts w:ascii="Arial" w:hAnsi="Arial" w:cs="Arial"/>
          <w:lang w:val="es-MX"/>
        </w:rPr>
        <w:t>1</w:t>
      </w:r>
      <w:proofErr w:type="gramStart"/>
      <w:r w:rsidR="003C5D43">
        <w:rPr>
          <w:rFonts w:ascii="Arial" w:hAnsi="Arial" w:cs="Arial"/>
          <w:lang w:val="es-MX"/>
        </w:rPr>
        <w:t>,</w:t>
      </w:r>
      <w:r w:rsidR="003175EE">
        <w:rPr>
          <w:rFonts w:ascii="Arial" w:hAnsi="Arial" w:cs="Arial"/>
          <w:lang w:val="es-MX"/>
        </w:rPr>
        <w:t>2</w:t>
      </w:r>
      <w:r w:rsidR="0041419D">
        <w:rPr>
          <w:rFonts w:ascii="Arial" w:hAnsi="Arial" w:cs="Arial"/>
          <w:lang w:val="es-MX"/>
        </w:rPr>
        <w:t>88,462.77</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u w:val="single"/>
          <w:lang w:val="es-MX"/>
        </w:rPr>
        <w:t>Accesorios de los D</w:t>
      </w:r>
      <w:r w:rsidR="008D5C6A" w:rsidRPr="003B715A">
        <w:rPr>
          <w:rFonts w:ascii="Arial" w:hAnsi="Arial" w:cs="Arial"/>
          <w:b/>
          <w:bCs/>
          <w:u w:val="single"/>
          <w:lang w:val="es-MX"/>
        </w:rPr>
        <w:t>erechos</w:t>
      </w:r>
      <w:r w:rsidR="008D5C6A" w:rsidRPr="003B715A">
        <w:rPr>
          <w:rFonts w:ascii="Arial" w:hAnsi="Arial" w:cs="Arial"/>
          <w:b/>
          <w:bCs/>
          <w:lang w:val="es-MX"/>
        </w:rPr>
        <w:t xml:space="preserve">            </w:t>
      </w:r>
      <w:r w:rsidR="00703523" w:rsidRPr="003B715A">
        <w:rPr>
          <w:rFonts w:ascii="Arial" w:hAnsi="Arial" w:cs="Arial"/>
          <w:b/>
          <w:bCs/>
          <w:lang w:val="es-MX"/>
        </w:rPr>
        <w:tab/>
        <w:t xml:space="preserve">  </w:t>
      </w:r>
      <w:r w:rsidR="001C55B3" w:rsidRPr="003B715A">
        <w:rPr>
          <w:rFonts w:ascii="Arial" w:hAnsi="Arial" w:cs="Arial"/>
          <w:b/>
          <w:bCs/>
          <w:lang w:val="es-MX"/>
        </w:rPr>
        <w:t xml:space="preserve">                       </w:t>
      </w:r>
      <w:r w:rsidR="008D5C6A" w:rsidRPr="003B715A">
        <w:rPr>
          <w:rFonts w:ascii="Arial" w:hAnsi="Arial" w:cs="Arial"/>
          <w:b/>
          <w:bCs/>
          <w:lang w:val="es-MX"/>
        </w:rPr>
        <w:t xml:space="preserve">$ </w:t>
      </w:r>
      <w:r w:rsidR="0041419D">
        <w:rPr>
          <w:rFonts w:ascii="Arial" w:hAnsi="Arial" w:cs="Arial"/>
          <w:b/>
          <w:bCs/>
          <w:lang w:val="es-MX"/>
        </w:rPr>
        <w:t>8</w:t>
      </w:r>
      <w:proofErr w:type="gramStart"/>
      <w:r w:rsidR="0041419D">
        <w:rPr>
          <w:rFonts w:ascii="Arial" w:hAnsi="Arial" w:cs="Arial"/>
          <w:b/>
          <w:bCs/>
          <w:lang w:val="es-MX"/>
        </w:rPr>
        <w:t>,183,903.23</w:t>
      </w:r>
      <w:proofErr w:type="gramEnd"/>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Recargos                                               </w:t>
      </w:r>
      <w:r w:rsidR="00703523" w:rsidRPr="003B715A">
        <w:rPr>
          <w:rFonts w:ascii="Arial" w:hAnsi="Arial" w:cs="Arial"/>
          <w:b/>
          <w:bCs/>
          <w:lang w:val="es-MX"/>
        </w:rPr>
        <w:tab/>
        <w:t xml:space="preserve">      </w:t>
      </w:r>
      <w:r w:rsidR="001C55B3"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3</w:t>
      </w:r>
      <w:proofErr w:type="gramStart"/>
      <w:r w:rsidR="003C5D43">
        <w:rPr>
          <w:rFonts w:ascii="Arial" w:hAnsi="Arial" w:cs="Arial"/>
          <w:b/>
          <w:bCs/>
          <w:lang w:val="es-MX"/>
        </w:rPr>
        <w:t>,</w:t>
      </w:r>
      <w:r w:rsidR="0041419D">
        <w:rPr>
          <w:rFonts w:ascii="Arial" w:hAnsi="Arial" w:cs="Arial"/>
          <w:b/>
          <w:bCs/>
          <w:lang w:val="es-MX"/>
        </w:rPr>
        <w:t>878,077.06</w:t>
      </w:r>
      <w:proofErr w:type="gramEnd"/>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Falta de P</w:t>
      </w:r>
      <w:r w:rsidR="008D5C6A" w:rsidRPr="003B715A">
        <w:rPr>
          <w:rFonts w:ascii="Arial" w:hAnsi="Arial" w:cs="Arial"/>
          <w:lang w:val="es-MX"/>
        </w:rPr>
        <w:t xml:space="preserve">ago                                              </w:t>
      </w:r>
      <w:r w:rsidR="00703523" w:rsidRPr="003B715A">
        <w:rPr>
          <w:rFonts w:ascii="Arial" w:hAnsi="Arial" w:cs="Arial"/>
          <w:lang w:val="es-MX"/>
        </w:rPr>
        <w:t xml:space="preserve">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3</w:t>
      </w:r>
      <w:proofErr w:type="gramStart"/>
      <w:r w:rsidR="003C5D43">
        <w:rPr>
          <w:rFonts w:ascii="Arial" w:hAnsi="Arial" w:cs="Arial"/>
          <w:lang w:val="es-MX"/>
        </w:rPr>
        <w:t>,</w:t>
      </w:r>
      <w:r w:rsidR="0041419D">
        <w:rPr>
          <w:rFonts w:ascii="Arial" w:hAnsi="Arial" w:cs="Arial"/>
          <w:lang w:val="es-MX"/>
        </w:rPr>
        <w:t>878,077.06</w:t>
      </w:r>
      <w:proofErr w:type="gramEnd"/>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lastRenderedPageBreak/>
        <w:t xml:space="preserve">Multas                                                             </w:t>
      </w:r>
      <w:r w:rsidR="00703523" w:rsidRPr="003B715A">
        <w:rPr>
          <w:rFonts w:ascii="Arial" w:hAnsi="Arial" w:cs="Arial"/>
          <w:b/>
          <w:bCs/>
          <w:lang w:val="es-MX"/>
        </w:rPr>
        <w:tab/>
        <w:t xml:space="preserve">  </w:t>
      </w:r>
      <w:r w:rsidRPr="003B715A">
        <w:rPr>
          <w:rFonts w:ascii="Arial" w:hAnsi="Arial" w:cs="Arial"/>
          <w:b/>
          <w:bCs/>
          <w:lang w:val="es-MX"/>
        </w:rPr>
        <w:t xml:space="preserve">          </w:t>
      </w:r>
      <w:r w:rsidR="001C55B3" w:rsidRPr="003B715A">
        <w:rPr>
          <w:rFonts w:ascii="Arial" w:hAnsi="Arial" w:cs="Arial"/>
          <w:b/>
          <w:bCs/>
          <w:lang w:val="es-MX"/>
        </w:rPr>
        <w:t xml:space="preserve"> </w:t>
      </w:r>
      <w:r w:rsidRPr="003B715A">
        <w:rPr>
          <w:rFonts w:ascii="Arial" w:hAnsi="Arial" w:cs="Arial"/>
          <w:b/>
          <w:bCs/>
          <w:lang w:val="es-MX"/>
        </w:rPr>
        <w:t xml:space="preserve"> $ </w:t>
      </w:r>
      <w:r w:rsidR="003175EE">
        <w:rPr>
          <w:rFonts w:ascii="Arial" w:hAnsi="Arial" w:cs="Arial"/>
          <w:b/>
          <w:bCs/>
          <w:lang w:val="es-MX"/>
        </w:rPr>
        <w:t>3</w:t>
      </w:r>
      <w:proofErr w:type="gramStart"/>
      <w:r w:rsidR="003175EE">
        <w:rPr>
          <w:rFonts w:ascii="Arial" w:hAnsi="Arial" w:cs="Arial"/>
          <w:b/>
          <w:bCs/>
          <w:lang w:val="es-MX"/>
        </w:rPr>
        <w:t>,</w:t>
      </w:r>
      <w:r w:rsidR="0041419D">
        <w:rPr>
          <w:rFonts w:ascii="Arial" w:hAnsi="Arial" w:cs="Arial"/>
          <w:b/>
          <w:bCs/>
          <w:lang w:val="es-MX"/>
        </w:rPr>
        <w:t>671,589.11</w:t>
      </w:r>
      <w:proofErr w:type="gramEnd"/>
    </w:p>
    <w:p w:rsidR="008D5C6A" w:rsidRPr="003B715A" w:rsidRDefault="008D5C6A" w:rsidP="00D31601">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Multas                                                                  </w:t>
      </w:r>
      <w:r w:rsidR="000F6246">
        <w:rPr>
          <w:rFonts w:ascii="Arial" w:hAnsi="Arial" w:cs="Arial"/>
          <w:lang w:val="es-MX"/>
        </w:rPr>
        <w:tab/>
        <w:t xml:space="preserve">  </w:t>
      </w:r>
      <w:r w:rsidR="001C55B3" w:rsidRPr="003B715A">
        <w:rPr>
          <w:rFonts w:ascii="Arial" w:hAnsi="Arial" w:cs="Arial"/>
          <w:lang w:val="es-MX"/>
        </w:rPr>
        <w:t xml:space="preserve"> </w:t>
      </w:r>
      <w:r w:rsidR="000F6246">
        <w:rPr>
          <w:rFonts w:ascii="Arial" w:hAnsi="Arial" w:cs="Arial"/>
          <w:lang w:val="es-MX"/>
        </w:rPr>
        <w:t xml:space="preserve">$ </w:t>
      </w:r>
      <w:r w:rsidR="003C5D43">
        <w:rPr>
          <w:rFonts w:ascii="Arial" w:hAnsi="Arial" w:cs="Arial"/>
          <w:lang w:val="es-MX"/>
        </w:rPr>
        <w:t>3</w:t>
      </w:r>
      <w:proofErr w:type="gramStart"/>
      <w:r w:rsidR="003C5D43">
        <w:rPr>
          <w:rFonts w:ascii="Arial" w:hAnsi="Arial" w:cs="Arial"/>
          <w:lang w:val="es-MX"/>
        </w:rPr>
        <w:t>,</w:t>
      </w:r>
      <w:r w:rsidR="0041419D">
        <w:rPr>
          <w:rFonts w:ascii="Arial" w:hAnsi="Arial" w:cs="Arial"/>
          <w:lang w:val="es-MX"/>
        </w:rPr>
        <w:t>671,589.11</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Gastos de Ejecución y de E</w:t>
      </w:r>
      <w:r w:rsidR="008D5C6A" w:rsidRPr="003B715A">
        <w:rPr>
          <w:rFonts w:ascii="Arial" w:hAnsi="Arial" w:cs="Arial"/>
          <w:b/>
          <w:bCs/>
          <w:lang w:val="es-MX"/>
        </w:rPr>
        <w:t xml:space="preserve">mbargo                     </w:t>
      </w:r>
      <w:r w:rsidR="00703523" w:rsidRPr="003B715A">
        <w:rPr>
          <w:rFonts w:ascii="Arial" w:hAnsi="Arial" w:cs="Arial"/>
          <w:b/>
          <w:bCs/>
          <w:lang w:val="es-MX"/>
        </w:rPr>
        <w:t xml:space="preserve">        </w:t>
      </w:r>
      <w:r w:rsidR="008D5C6A" w:rsidRPr="003B715A">
        <w:rPr>
          <w:rFonts w:ascii="Arial" w:hAnsi="Arial" w:cs="Arial"/>
          <w:b/>
          <w:bCs/>
          <w:lang w:val="es-MX"/>
        </w:rPr>
        <w:t xml:space="preserve"> </w:t>
      </w:r>
      <w:r w:rsidR="00D31601" w:rsidRPr="003B715A">
        <w:rPr>
          <w:rFonts w:ascii="Arial" w:hAnsi="Arial" w:cs="Arial"/>
          <w:b/>
          <w:bCs/>
          <w:lang w:val="es-MX"/>
        </w:rPr>
        <w:t xml:space="preserve">    </w:t>
      </w:r>
      <w:r w:rsidR="008D5C6A" w:rsidRPr="003B715A">
        <w:rPr>
          <w:rFonts w:ascii="Arial" w:hAnsi="Arial" w:cs="Arial"/>
          <w:b/>
          <w:bCs/>
          <w:lang w:val="es-MX"/>
        </w:rPr>
        <w:t xml:space="preserve">$ </w:t>
      </w:r>
      <w:r w:rsidR="003175EE">
        <w:rPr>
          <w:rFonts w:ascii="Arial" w:hAnsi="Arial" w:cs="Arial"/>
          <w:b/>
          <w:bCs/>
          <w:lang w:val="es-MX"/>
        </w:rPr>
        <w:t>6</w:t>
      </w:r>
      <w:r w:rsidR="0041419D">
        <w:rPr>
          <w:rFonts w:ascii="Arial" w:hAnsi="Arial" w:cs="Arial"/>
          <w:b/>
          <w:bCs/>
          <w:lang w:val="es-MX"/>
        </w:rPr>
        <w:t>34,237.06</w:t>
      </w:r>
    </w:p>
    <w:p w:rsidR="008D5C6A" w:rsidRPr="003C5D43" w:rsidRDefault="00B634EB" w:rsidP="003C5D43">
      <w:pPr>
        <w:autoSpaceDE w:val="0"/>
        <w:autoSpaceDN w:val="0"/>
        <w:adjustRightInd w:val="0"/>
        <w:spacing w:line="360" w:lineRule="auto"/>
        <w:ind w:firstLine="567"/>
        <w:jc w:val="left"/>
        <w:rPr>
          <w:rFonts w:ascii="Arial" w:hAnsi="Arial" w:cs="Arial"/>
          <w:lang w:val="es-MX"/>
        </w:rPr>
      </w:pPr>
      <w:r>
        <w:rPr>
          <w:rFonts w:ascii="Arial" w:hAnsi="Arial" w:cs="Arial"/>
          <w:lang w:val="es-MX"/>
        </w:rPr>
        <w:t>Gastos de N</w:t>
      </w:r>
      <w:r w:rsidR="008D5C6A" w:rsidRPr="003B715A">
        <w:rPr>
          <w:rFonts w:ascii="Arial" w:hAnsi="Arial" w:cs="Arial"/>
          <w:lang w:val="es-MX"/>
        </w:rPr>
        <w:t xml:space="preserve">otificación                                                 </w:t>
      </w:r>
      <w:r w:rsidR="00703523" w:rsidRPr="003B715A">
        <w:rPr>
          <w:rFonts w:ascii="Arial" w:hAnsi="Arial" w:cs="Arial"/>
          <w:lang w:val="es-MX"/>
        </w:rPr>
        <w:tab/>
        <w:t xml:space="preserve"> </w:t>
      </w:r>
      <w:r w:rsidR="008D5C6A" w:rsidRPr="003B715A">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6</w:t>
      </w:r>
      <w:r w:rsidR="0041419D">
        <w:rPr>
          <w:rFonts w:ascii="Arial" w:hAnsi="Arial" w:cs="Arial"/>
          <w:lang w:val="es-MX"/>
        </w:rPr>
        <w:t>34,237.06</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u w:val="single"/>
          <w:lang w:val="es-MX"/>
        </w:rPr>
        <w:t>Otros Derechos</w:t>
      </w:r>
      <w:r w:rsidRPr="003B715A">
        <w:rPr>
          <w:rFonts w:ascii="Arial" w:hAnsi="Arial" w:cs="Arial"/>
          <w:b/>
          <w:bCs/>
          <w:lang w:val="es-MX"/>
        </w:rPr>
        <w:t xml:space="preserve">               </w:t>
      </w:r>
      <w:r w:rsidR="00703523" w:rsidRPr="003B715A">
        <w:rPr>
          <w:rFonts w:ascii="Arial" w:hAnsi="Arial" w:cs="Arial"/>
          <w:b/>
          <w:bCs/>
          <w:lang w:val="es-MX"/>
        </w:rPr>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2</w:t>
      </w:r>
      <w:r w:rsidR="0041419D">
        <w:rPr>
          <w:rFonts w:ascii="Arial" w:hAnsi="Arial" w:cs="Arial"/>
          <w:b/>
          <w:bCs/>
          <w:lang w:val="es-MX"/>
        </w:rPr>
        <w:t>2</w:t>
      </w:r>
      <w:proofErr w:type="gramStart"/>
      <w:r w:rsidR="0041419D">
        <w:rPr>
          <w:rFonts w:ascii="Arial" w:hAnsi="Arial" w:cs="Arial"/>
          <w:b/>
          <w:bCs/>
          <w:lang w:val="es-MX"/>
        </w:rPr>
        <w:t>,168,185.54</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Derechos No Especificados</w:t>
      </w:r>
      <w:r w:rsidR="00703523" w:rsidRPr="003B715A">
        <w:rPr>
          <w:rFonts w:ascii="Arial" w:hAnsi="Arial" w:cs="Arial"/>
          <w:b/>
          <w:bCs/>
          <w:lang w:val="es-MX"/>
        </w:rPr>
        <w:tab/>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2</w:t>
      </w:r>
      <w:r w:rsidR="0041419D">
        <w:rPr>
          <w:rFonts w:ascii="Arial" w:hAnsi="Arial" w:cs="Arial"/>
          <w:b/>
          <w:bCs/>
          <w:lang w:val="es-MX"/>
        </w:rPr>
        <w:t>2</w:t>
      </w:r>
      <w:proofErr w:type="gramStart"/>
      <w:r w:rsidR="0041419D">
        <w:rPr>
          <w:rFonts w:ascii="Arial" w:hAnsi="Arial" w:cs="Arial"/>
          <w:b/>
          <w:bCs/>
          <w:lang w:val="es-MX"/>
        </w:rPr>
        <w:t>,168,185.54</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bCs/>
          <w:lang w:val="es-MX"/>
        </w:rPr>
      </w:pPr>
      <w:r>
        <w:rPr>
          <w:rFonts w:ascii="Arial" w:hAnsi="Arial" w:cs="Arial"/>
          <w:bCs/>
          <w:lang w:val="es-MX"/>
        </w:rPr>
        <w:t>Servicios Prestados en Horas H</w:t>
      </w:r>
      <w:r w:rsidR="008D5C6A" w:rsidRPr="003B715A">
        <w:rPr>
          <w:rFonts w:ascii="Arial" w:hAnsi="Arial" w:cs="Arial"/>
          <w:bCs/>
          <w:lang w:val="es-MX"/>
        </w:rPr>
        <w:t xml:space="preserve">ábiles </w:t>
      </w:r>
      <w:r w:rsidR="00703523" w:rsidRPr="003B715A">
        <w:rPr>
          <w:rFonts w:ascii="Arial" w:hAnsi="Arial" w:cs="Arial"/>
          <w:bCs/>
          <w:lang w:val="es-MX"/>
        </w:rPr>
        <w:tab/>
        <w:t xml:space="preserve">  </w:t>
      </w:r>
      <w:r w:rsidR="008D5C6A" w:rsidRPr="003B715A">
        <w:rPr>
          <w:rFonts w:ascii="Arial" w:hAnsi="Arial" w:cs="Arial"/>
          <w:bCs/>
          <w:lang w:val="es-MX"/>
        </w:rPr>
        <w:t xml:space="preserve">                          $ </w:t>
      </w:r>
      <w:r w:rsidR="003C5D43">
        <w:rPr>
          <w:rFonts w:ascii="Arial" w:hAnsi="Arial" w:cs="Arial"/>
          <w:bCs/>
          <w:lang w:val="es-MX"/>
        </w:rPr>
        <w:t>2</w:t>
      </w:r>
      <w:r w:rsidR="0041419D">
        <w:rPr>
          <w:rFonts w:ascii="Arial" w:hAnsi="Arial" w:cs="Arial"/>
          <w:bCs/>
          <w:lang w:val="es-MX"/>
        </w:rPr>
        <w:t>59,887.45</w:t>
      </w:r>
    </w:p>
    <w:p w:rsidR="008D5C6A" w:rsidRPr="003B715A" w:rsidRDefault="008D5C6A" w:rsidP="00D31601">
      <w:pPr>
        <w:autoSpaceDE w:val="0"/>
        <w:autoSpaceDN w:val="0"/>
        <w:adjustRightInd w:val="0"/>
        <w:spacing w:line="360" w:lineRule="auto"/>
        <w:ind w:firstLine="567"/>
        <w:jc w:val="left"/>
        <w:rPr>
          <w:rFonts w:ascii="Arial" w:hAnsi="Arial" w:cs="Arial"/>
          <w:bCs/>
          <w:lang w:val="es-MX"/>
        </w:rPr>
      </w:pPr>
      <w:r w:rsidRPr="003B715A">
        <w:rPr>
          <w:rFonts w:ascii="Arial" w:hAnsi="Arial" w:cs="Arial"/>
          <w:bCs/>
          <w:lang w:val="es-MX"/>
        </w:rPr>
        <w:t xml:space="preserve">Servicios </w:t>
      </w:r>
      <w:r w:rsidR="002B4FD7" w:rsidRPr="003B715A">
        <w:rPr>
          <w:rFonts w:ascii="Arial" w:hAnsi="Arial" w:cs="Arial"/>
          <w:bCs/>
          <w:lang w:val="es-MX"/>
        </w:rPr>
        <w:t>Médicos</w:t>
      </w:r>
      <w:r w:rsidRPr="003B715A">
        <w:rPr>
          <w:rFonts w:ascii="Arial" w:hAnsi="Arial" w:cs="Arial"/>
          <w:bCs/>
          <w:lang w:val="es-MX"/>
        </w:rPr>
        <w:t xml:space="preserve">                                   </w:t>
      </w:r>
      <w:r w:rsidR="00703523" w:rsidRPr="003B715A">
        <w:rPr>
          <w:rFonts w:ascii="Arial" w:hAnsi="Arial" w:cs="Arial"/>
          <w:bCs/>
          <w:lang w:val="es-MX"/>
        </w:rPr>
        <w:tab/>
        <w:t xml:space="preserve">       </w:t>
      </w:r>
      <w:r w:rsidR="0041419D">
        <w:rPr>
          <w:rFonts w:ascii="Arial" w:hAnsi="Arial" w:cs="Arial"/>
          <w:bCs/>
          <w:lang w:val="es-MX"/>
        </w:rPr>
        <w:t xml:space="preserve">            </w:t>
      </w:r>
      <w:r w:rsidR="00D31601" w:rsidRPr="003B715A">
        <w:rPr>
          <w:rFonts w:ascii="Arial" w:hAnsi="Arial" w:cs="Arial"/>
          <w:bCs/>
          <w:lang w:val="es-MX"/>
        </w:rPr>
        <w:t xml:space="preserve">    </w:t>
      </w:r>
      <w:r w:rsidRPr="003B715A">
        <w:rPr>
          <w:rFonts w:ascii="Arial" w:hAnsi="Arial" w:cs="Arial"/>
          <w:bCs/>
          <w:lang w:val="es-MX"/>
        </w:rPr>
        <w:t xml:space="preserve">$ </w:t>
      </w:r>
      <w:r w:rsidR="0041419D">
        <w:rPr>
          <w:rFonts w:ascii="Arial" w:hAnsi="Arial" w:cs="Arial"/>
          <w:bCs/>
          <w:lang w:val="es-MX"/>
        </w:rPr>
        <w:t>10</w:t>
      </w:r>
      <w:proofErr w:type="gramStart"/>
      <w:r w:rsidR="0041419D">
        <w:rPr>
          <w:rFonts w:ascii="Arial" w:hAnsi="Arial" w:cs="Arial"/>
          <w:bCs/>
          <w:lang w:val="es-MX"/>
        </w:rPr>
        <w:t>,020,428.56</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Cs/>
          <w:lang w:val="es-MX"/>
        </w:rPr>
      </w:pPr>
      <w:r w:rsidRPr="003B715A">
        <w:rPr>
          <w:rFonts w:ascii="Arial" w:hAnsi="Arial" w:cs="Arial"/>
          <w:bCs/>
          <w:lang w:val="es-MX"/>
        </w:rPr>
        <w:t xml:space="preserve">Otros Servicios No Especificados                </w:t>
      </w:r>
      <w:r w:rsidR="00703523" w:rsidRPr="003B715A">
        <w:rPr>
          <w:rFonts w:ascii="Arial" w:hAnsi="Arial" w:cs="Arial"/>
          <w:bCs/>
          <w:lang w:val="es-MX"/>
        </w:rPr>
        <w:t xml:space="preserve">         </w:t>
      </w:r>
      <w:r w:rsidR="003C5D43">
        <w:rPr>
          <w:rFonts w:ascii="Arial" w:hAnsi="Arial" w:cs="Arial"/>
          <w:bCs/>
          <w:lang w:val="es-MX"/>
        </w:rPr>
        <w:t xml:space="preserve">       </w:t>
      </w:r>
      <w:r w:rsidRPr="003B715A">
        <w:rPr>
          <w:rFonts w:ascii="Arial" w:hAnsi="Arial" w:cs="Arial"/>
          <w:bCs/>
          <w:lang w:val="es-MX"/>
        </w:rPr>
        <w:t xml:space="preserve">   </w:t>
      </w:r>
      <w:r w:rsidR="00D31601" w:rsidRPr="003B715A">
        <w:rPr>
          <w:rFonts w:ascii="Arial" w:hAnsi="Arial" w:cs="Arial"/>
          <w:bCs/>
          <w:lang w:val="es-MX"/>
        </w:rPr>
        <w:t xml:space="preserve"> </w:t>
      </w:r>
      <w:r w:rsidR="008653C3" w:rsidRPr="003B715A">
        <w:rPr>
          <w:rFonts w:ascii="Arial" w:hAnsi="Arial" w:cs="Arial"/>
          <w:bCs/>
          <w:lang w:val="es-MX"/>
        </w:rPr>
        <w:t xml:space="preserve">$ </w:t>
      </w:r>
      <w:bookmarkStart w:id="0" w:name="_GoBack"/>
      <w:bookmarkEnd w:id="0"/>
      <w:r w:rsidR="003C5D43">
        <w:rPr>
          <w:rFonts w:ascii="Arial" w:hAnsi="Arial" w:cs="Arial"/>
          <w:bCs/>
          <w:lang w:val="es-MX"/>
        </w:rPr>
        <w:t>1</w:t>
      </w:r>
      <w:r w:rsidR="0041419D">
        <w:rPr>
          <w:rFonts w:ascii="Arial" w:hAnsi="Arial" w:cs="Arial"/>
          <w:bCs/>
          <w:lang w:val="es-MX"/>
        </w:rPr>
        <w:t>1</w:t>
      </w:r>
      <w:proofErr w:type="gramStart"/>
      <w:r w:rsidR="0041419D">
        <w:rPr>
          <w:rFonts w:ascii="Arial" w:hAnsi="Arial" w:cs="Arial"/>
          <w:bCs/>
          <w:lang w:val="es-MX"/>
        </w:rPr>
        <w:t>,887,869.53</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PRODUCTOS                                                   </w:t>
      </w:r>
      <w:r w:rsidR="00703523" w:rsidRPr="003B715A">
        <w:rPr>
          <w:rFonts w:ascii="Arial" w:hAnsi="Arial" w:cs="Arial"/>
          <w:b/>
          <w:bCs/>
          <w:lang w:val="es-MX"/>
        </w:rPr>
        <w:tab/>
        <w:t xml:space="preserve">    </w:t>
      </w:r>
      <w:r w:rsidR="003C5D43">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1</w:t>
      </w:r>
      <w:r w:rsidR="0041419D">
        <w:rPr>
          <w:rFonts w:ascii="Arial" w:hAnsi="Arial" w:cs="Arial"/>
          <w:b/>
          <w:bCs/>
          <w:lang w:val="es-MX"/>
        </w:rPr>
        <w:t>2</w:t>
      </w:r>
      <w:proofErr w:type="gramStart"/>
      <w:r w:rsidR="0041419D">
        <w:rPr>
          <w:rFonts w:ascii="Arial" w:hAnsi="Arial" w:cs="Arial"/>
          <w:b/>
          <w:bCs/>
          <w:lang w:val="es-MX"/>
        </w:rPr>
        <w:t>,143,615.63</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Productos D</w:t>
      </w:r>
      <w:r w:rsidR="008D5C6A" w:rsidRPr="003B715A">
        <w:rPr>
          <w:rFonts w:ascii="Arial" w:hAnsi="Arial" w:cs="Arial"/>
          <w:b/>
          <w:bCs/>
          <w:lang w:val="es-MX"/>
        </w:rPr>
        <w:t xml:space="preserve">iversos             </w:t>
      </w:r>
      <w:r w:rsidR="003C5D43">
        <w:rPr>
          <w:rFonts w:ascii="Arial" w:hAnsi="Arial" w:cs="Arial"/>
          <w:b/>
          <w:bCs/>
          <w:lang w:val="es-MX"/>
        </w:rPr>
        <w:t xml:space="preserve">                                      </w:t>
      </w:r>
      <w:r w:rsidR="00703523" w:rsidRPr="003B715A">
        <w:rPr>
          <w:rFonts w:ascii="Arial" w:hAnsi="Arial" w:cs="Arial"/>
          <w:b/>
          <w:bCs/>
          <w:lang w:val="es-MX"/>
        </w:rPr>
        <w:t xml:space="preserve">    </w:t>
      </w:r>
      <w:r w:rsidR="008D5C6A" w:rsidRPr="003B715A">
        <w:rPr>
          <w:rFonts w:ascii="Arial" w:hAnsi="Arial" w:cs="Arial"/>
          <w:b/>
          <w:bCs/>
          <w:lang w:val="es-MX"/>
        </w:rPr>
        <w:t xml:space="preserve">$ </w:t>
      </w:r>
      <w:r w:rsidR="003C5D43">
        <w:rPr>
          <w:rFonts w:ascii="Arial" w:hAnsi="Arial" w:cs="Arial"/>
          <w:b/>
          <w:bCs/>
          <w:lang w:val="es-MX"/>
        </w:rPr>
        <w:t>1</w:t>
      </w:r>
      <w:r w:rsidR="0041419D">
        <w:rPr>
          <w:rFonts w:ascii="Arial" w:hAnsi="Arial" w:cs="Arial"/>
          <w:b/>
          <w:bCs/>
          <w:lang w:val="es-MX"/>
        </w:rPr>
        <w:t>2</w:t>
      </w:r>
      <w:proofErr w:type="gramStart"/>
      <w:r w:rsidR="0041419D">
        <w:rPr>
          <w:rFonts w:ascii="Arial" w:hAnsi="Arial" w:cs="Arial"/>
          <w:b/>
          <w:bCs/>
          <w:lang w:val="es-MX"/>
        </w:rPr>
        <w:t>,143,615.63</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Formas y Ediciones I</w:t>
      </w:r>
      <w:r w:rsidR="008D5C6A" w:rsidRPr="003B715A">
        <w:rPr>
          <w:rFonts w:ascii="Arial" w:hAnsi="Arial" w:cs="Arial"/>
          <w:lang w:val="es-MX"/>
        </w:rPr>
        <w:t xml:space="preserve">mpresas                                    </w:t>
      </w:r>
      <w:r w:rsidR="003C5D43">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1</w:t>
      </w:r>
      <w:r w:rsidR="0041419D">
        <w:rPr>
          <w:rFonts w:ascii="Arial" w:hAnsi="Arial" w:cs="Arial"/>
          <w:lang w:val="es-MX"/>
        </w:rPr>
        <w:t>1</w:t>
      </w:r>
      <w:proofErr w:type="gramStart"/>
      <w:r w:rsidR="0041419D">
        <w:rPr>
          <w:rFonts w:ascii="Arial" w:hAnsi="Arial" w:cs="Arial"/>
          <w:lang w:val="es-MX"/>
        </w:rPr>
        <w:t>,379,875.18</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Venta de Productos Procedentes de Viveros y J</w:t>
      </w:r>
      <w:r w:rsidR="008D5C6A" w:rsidRPr="003B715A">
        <w:rPr>
          <w:rFonts w:ascii="Arial" w:hAnsi="Arial" w:cs="Arial"/>
          <w:lang w:val="es-MX"/>
        </w:rPr>
        <w:t xml:space="preserve">ardines </w:t>
      </w:r>
      <w:r>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4</w:t>
      </w:r>
      <w:r w:rsidR="0041419D">
        <w:rPr>
          <w:rFonts w:ascii="Arial" w:hAnsi="Arial" w:cs="Arial"/>
          <w:lang w:val="es-MX"/>
        </w:rPr>
        <w:t>9,608.75</w:t>
      </w:r>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Productos No Especificados            </w:t>
      </w:r>
      <w:r w:rsidR="008D5C6A" w:rsidRPr="003B715A">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41419D">
        <w:rPr>
          <w:rFonts w:ascii="Arial" w:hAnsi="Arial" w:cs="Arial"/>
          <w:lang w:val="es-MX"/>
        </w:rPr>
        <w:t>714,131.70</w:t>
      </w:r>
    </w:p>
    <w:p w:rsidR="008D5C6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APROVECHAMIENTOS          </w:t>
      </w:r>
      <w:r w:rsidR="00703523" w:rsidRPr="003B715A">
        <w:rPr>
          <w:rFonts w:ascii="Arial" w:hAnsi="Arial" w:cs="Arial"/>
          <w:b/>
          <w:bCs/>
          <w:lang w:val="es-MX"/>
        </w:rPr>
        <w:tab/>
        <w:t xml:space="preserve">     </w:t>
      </w:r>
      <w:r w:rsidRPr="003B715A">
        <w:rPr>
          <w:rFonts w:ascii="Arial" w:hAnsi="Arial" w:cs="Arial"/>
          <w:b/>
          <w:bCs/>
          <w:lang w:val="es-MX"/>
        </w:rPr>
        <w:t xml:space="preserve">  </w:t>
      </w:r>
      <w:r w:rsidR="003C5D43">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1</w:t>
      </w:r>
      <w:r w:rsidR="0041419D">
        <w:rPr>
          <w:rFonts w:ascii="Arial" w:hAnsi="Arial" w:cs="Arial"/>
          <w:b/>
          <w:bCs/>
          <w:lang w:val="es-MX"/>
        </w:rPr>
        <w:t>08</w:t>
      </w:r>
      <w:proofErr w:type="gramStart"/>
      <w:r w:rsidR="0041419D">
        <w:rPr>
          <w:rFonts w:ascii="Arial" w:hAnsi="Arial" w:cs="Arial"/>
          <w:b/>
          <w:bCs/>
          <w:lang w:val="es-MX"/>
        </w:rPr>
        <w:t>,317,939.66</w:t>
      </w:r>
      <w:proofErr w:type="gramEnd"/>
    </w:p>
    <w:p w:rsidR="003C5D43" w:rsidRDefault="003C5D43" w:rsidP="00D31601">
      <w:pPr>
        <w:autoSpaceDE w:val="0"/>
        <w:autoSpaceDN w:val="0"/>
        <w:adjustRightInd w:val="0"/>
        <w:spacing w:line="360" w:lineRule="auto"/>
        <w:ind w:firstLine="567"/>
        <w:jc w:val="left"/>
        <w:rPr>
          <w:rFonts w:ascii="Arial" w:hAnsi="Arial" w:cs="Arial"/>
          <w:b/>
          <w:bCs/>
          <w:lang w:val="es-MX"/>
        </w:rPr>
      </w:pPr>
      <w:r w:rsidRPr="0092549B">
        <w:rPr>
          <w:rFonts w:ascii="Arial" w:hAnsi="Arial" w:cs="Arial"/>
          <w:b/>
          <w:bCs/>
          <w:u w:val="single"/>
          <w:lang w:val="es-MX"/>
        </w:rPr>
        <w:t>Aprovechamientos de Tipo Corriente</w:t>
      </w:r>
      <w:r>
        <w:rPr>
          <w:rFonts w:ascii="Arial" w:hAnsi="Arial" w:cs="Arial"/>
          <w:b/>
          <w:bCs/>
          <w:lang w:val="es-MX"/>
        </w:rPr>
        <w:t xml:space="preserve">    </w:t>
      </w:r>
      <w:r w:rsidR="0041419D">
        <w:rPr>
          <w:rFonts w:ascii="Arial" w:hAnsi="Arial" w:cs="Arial"/>
          <w:b/>
          <w:bCs/>
          <w:lang w:val="es-MX"/>
        </w:rPr>
        <w:t xml:space="preserve">                   </w:t>
      </w:r>
      <w:r>
        <w:rPr>
          <w:rFonts w:ascii="Arial" w:hAnsi="Arial" w:cs="Arial"/>
          <w:b/>
          <w:bCs/>
          <w:lang w:val="es-MX"/>
        </w:rPr>
        <w:t xml:space="preserve"> $</w:t>
      </w:r>
      <w:r w:rsidR="0041419D">
        <w:rPr>
          <w:rFonts w:ascii="Arial" w:hAnsi="Arial" w:cs="Arial"/>
          <w:b/>
          <w:bCs/>
          <w:lang w:val="es-MX"/>
        </w:rPr>
        <w:t xml:space="preserve"> 100</w:t>
      </w:r>
      <w:proofErr w:type="gramStart"/>
      <w:r w:rsidR="0041419D">
        <w:rPr>
          <w:rFonts w:ascii="Arial" w:hAnsi="Arial" w:cs="Arial"/>
          <w:b/>
          <w:bCs/>
          <w:lang w:val="es-MX"/>
        </w:rPr>
        <w:t>,904,379.91</w:t>
      </w:r>
      <w:proofErr w:type="gramEnd"/>
    </w:p>
    <w:p w:rsidR="0092549B" w:rsidRDefault="0092549B" w:rsidP="00D31601">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 xml:space="preserve">Incentivos Derivados de la Colaboración Fiscal        $ </w:t>
      </w:r>
      <w:r w:rsidR="0041419D">
        <w:rPr>
          <w:rFonts w:ascii="Arial" w:hAnsi="Arial" w:cs="Arial"/>
          <w:b/>
          <w:bCs/>
          <w:lang w:val="es-MX"/>
        </w:rPr>
        <w:t>88</w:t>
      </w:r>
      <w:proofErr w:type="gramStart"/>
      <w:r w:rsidR="0041419D">
        <w:rPr>
          <w:rFonts w:ascii="Arial" w:hAnsi="Arial" w:cs="Arial"/>
          <w:b/>
          <w:bCs/>
          <w:lang w:val="es-MX"/>
        </w:rPr>
        <w:t>,407,381.23</w:t>
      </w:r>
      <w:proofErr w:type="gramEnd"/>
    </w:p>
    <w:p w:rsidR="0092549B" w:rsidRPr="0092549B" w:rsidRDefault="0092549B" w:rsidP="00D31601">
      <w:pPr>
        <w:autoSpaceDE w:val="0"/>
        <w:autoSpaceDN w:val="0"/>
        <w:adjustRightInd w:val="0"/>
        <w:spacing w:line="360" w:lineRule="auto"/>
        <w:ind w:firstLine="567"/>
        <w:jc w:val="left"/>
        <w:rPr>
          <w:rFonts w:ascii="Arial" w:hAnsi="Arial" w:cs="Arial"/>
          <w:bCs/>
          <w:lang w:val="es-MX"/>
        </w:rPr>
      </w:pPr>
      <w:r>
        <w:rPr>
          <w:rFonts w:ascii="Arial" w:hAnsi="Arial" w:cs="Arial"/>
          <w:bCs/>
          <w:lang w:val="es-MX"/>
        </w:rPr>
        <w:t>Incentivos de Colaboración                                              $ 8</w:t>
      </w:r>
      <w:r w:rsidR="0041419D">
        <w:rPr>
          <w:rFonts w:ascii="Arial" w:hAnsi="Arial" w:cs="Arial"/>
          <w:bCs/>
          <w:lang w:val="es-MX"/>
        </w:rPr>
        <w:t>8</w:t>
      </w:r>
      <w:proofErr w:type="gramStart"/>
      <w:r w:rsidR="0041419D">
        <w:rPr>
          <w:rFonts w:ascii="Arial" w:hAnsi="Arial" w:cs="Arial"/>
          <w:bCs/>
          <w:lang w:val="es-MX"/>
        </w:rPr>
        <w:t>,407,381.23</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Multas                                           </w:t>
      </w:r>
      <w:r w:rsidR="00703523"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41419D">
        <w:rPr>
          <w:rFonts w:ascii="Arial" w:hAnsi="Arial" w:cs="Arial"/>
          <w:b/>
          <w:bCs/>
          <w:lang w:val="es-MX"/>
        </w:rPr>
        <w:t>8</w:t>
      </w:r>
      <w:proofErr w:type="gramStart"/>
      <w:r w:rsidR="0041419D">
        <w:rPr>
          <w:rFonts w:ascii="Arial" w:hAnsi="Arial" w:cs="Arial"/>
          <w:b/>
          <w:bCs/>
          <w:lang w:val="es-MX"/>
        </w:rPr>
        <w:t>,205,817.07</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Infracciones                                        </w:t>
      </w:r>
      <w:r w:rsidR="00703523" w:rsidRPr="003B715A">
        <w:rPr>
          <w:rFonts w:ascii="Arial" w:hAnsi="Arial" w:cs="Arial"/>
          <w:lang w:val="es-MX"/>
        </w:rPr>
        <w:tab/>
        <w:t xml:space="preserve">  </w:t>
      </w:r>
      <w:r w:rsidR="00D31601" w:rsidRPr="003B715A">
        <w:rPr>
          <w:rFonts w:ascii="Arial" w:hAnsi="Arial" w:cs="Arial"/>
          <w:lang w:val="es-MX"/>
        </w:rPr>
        <w:t xml:space="preserve">                       </w:t>
      </w:r>
      <w:r w:rsidRPr="003B715A">
        <w:rPr>
          <w:rFonts w:ascii="Arial" w:hAnsi="Arial" w:cs="Arial"/>
          <w:lang w:val="es-MX"/>
        </w:rPr>
        <w:t xml:space="preserve">$ </w:t>
      </w:r>
      <w:r w:rsidR="0041419D">
        <w:rPr>
          <w:rFonts w:ascii="Arial" w:hAnsi="Arial" w:cs="Arial"/>
          <w:lang w:val="es-MX"/>
        </w:rPr>
        <w:t>8</w:t>
      </w:r>
      <w:proofErr w:type="gramStart"/>
      <w:r w:rsidR="0041419D">
        <w:rPr>
          <w:rFonts w:ascii="Arial" w:hAnsi="Arial" w:cs="Arial"/>
          <w:lang w:val="es-MX"/>
        </w:rPr>
        <w:t>,205,817.07</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Indemnizaciones                                   </w:t>
      </w:r>
      <w:r w:rsidR="00703523" w:rsidRPr="003B715A">
        <w:rPr>
          <w:rFonts w:ascii="Arial" w:hAnsi="Arial" w:cs="Arial"/>
          <w:b/>
          <w:bCs/>
          <w:lang w:val="es-MX"/>
        </w:rPr>
        <w:tab/>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2</w:t>
      </w:r>
      <w:r w:rsidR="0041419D">
        <w:rPr>
          <w:rFonts w:ascii="Arial" w:hAnsi="Arial" w:cs="Arial"/>
          <w:b/>
          <w:bCs/>
          <w:lang w:val="es-MX"/>
        </w:rPr>
        <w:t>91,248.08</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Indemnizaciones                                          </w:t>
      </w:r>
      <w:r w:rsidR="00703523" w:rsidRPr="003B715A">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2</w:t>
      </w:r>
      <w:r w:rsidR="0041419D">
        <w:rPr>
          <w:rFonts w:ascii="Arial" w:hAnsi="Arial" w:cs="Arial"/>
          <w:lang w:val="es-MX"/>
        </w:rPr>
        <w:t>91,248.08</w:t>
      </w:r>
    </w:p>
    <w:p w:rsidR="008D5C6A" w:rsidRPr="003B715A" w:rsidRDefault="008D5C6A" w:rsidP="005A2F26">
      <w:pPr>
        <w:autoSpaceDE w:val="0"/>
        <w:autoSpaceDN w:val="0"/>
        <w:adjustRightInd w:val="0"/>
        <w:spacing w:line="360" w:lineRule="auto"/>
        <w:ind w:firstLine="567"/>
        <w:jc w:val="both"/>
        <w:rPr>
          <w:rFonts w:ascii="Arial" w:hAnsi="Arial" w:cs="Arial"/>
          <w:b/>
          <w:bCs/>
          <w:lang w:val="es-MX"/>
        </w:rPr>
      </w:pPr>
      <w:r w:rsidRPr="003B715A">
        <w:rPr>
          <w:rFonts w:ascii="Arial" w:hAnsi="Arial" w:cs="Arial"/>
          <w:b/>
          <w:bCs/>
          <w:lang w:val="es-MX"/>
        </w:rPr>
        <w:t xml:space="preserve">Reintegros                                                       </w:t>
      </w:r>
      <w:r w:rsidR="00703523" w:rsidRPr="003B715A">
        <w:rPr>
          <w:rFonts w:ascii="Arial" w:hAnsi="Arial" w:cs="Arial"/>
          <w:b/>
          <w:bCs/>
          <w:lang w:val="es-MX"/>
        </w:rPr>
        <w:tab/>
      </w:r>
      <w:r w:rsidR="00C33FDA" w:rsidRPr="003B715A">
        <w:rPr>
          <w:rFonts w:ascii="Arial" w:hAnsi="Arial" w:cs="Arial"/>
          <w:b/>
          <w:bCs/>
          <w:lang w:val="es-MX"/>
        </w:rPr>
        <w:t xml:space="preserve">    </w:t>
      </w:r>
      <w:r w:rsidR="00837B85">
        <w:rPr>
          <w:rFonts w:ascii="Arial" w:hAnsi="Arial" w:cs="Arial"/>
          <w:b/>
          <w:bCs/>
          <w:lang w:val="es-MX"/>
        </w:rPr>
        <w:t xml:space="preserve"> </w:t>
      </w:r>
      <w:r w:rsidR="001E082C" w:rsidRPr="003B715A">
        <w:rPr>
          <w:rFonts w:ascii="Arial" w:hAnsi="Arial" w:cs="Arial"/>
          <w:b/>
          <w:bCs/>
          <w:lang w:val="es-MX"/>
        </w:rPr>
        <w:t xml:space="preserve">   </w:t>
      </w:r>
      <w:r w:rsidR="00AD05DE">
        <w:rPr>
          <w:rFonts w:ascii="Arial" w:hAnsi="Arial" w:cs="Arial"/>
          <w:b/>
          <w:bCs/>
          <w:lang w:val="es-MX"/>
        </w:rPr>
        <w:t xml:space="preserve">    </w:t>
      </w:r>
      <w:r w:rsidR="00D31601" w:rsidRPr="003B715A">
        <w:rPr>
          <w:rFonts w:ascii="Arial" w:hAnsi="Arial" w:cs="Arial"/>
          <w:b/>
          <w:bCs/>
          <w:lang w:val="es-MX"/>
        </w:rPr>
        <w:t xml:space="preserve">  </w:t>
      </w:r>
      <w:r w:rsidR="0092549B">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1</w:t>
      </w:r>
      <w:r w:rsidR="0041419D">
        <w:rPr>
          <w:rFonts w:ascii="Arial" w:hAnsi="Arial" w:cs="Arial"/>
          <w:b/>
          <w:bCs/>
          <w:lang w:val="es-MX"/>
        </w:rPr>
        <w:t>84,166.58</w:t>
      </w:r>
    </w:p>
    <w:p w:rsidR="008D5C6A" w:rsidRPr="003B715A" w:rsidRDefault="008D5C6A" w:rsidP="00D31601">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Reintegros                                                            </w:t>
      </w:r>
      <w:r w:rsidR="00703523" w:rsidRPr="003B715A">
        <w:rPr>
          <w:rFonts w:ascii="Arial" w:hAnsi="Arial" w:cs="Arial"/>
          <w:lang w:val="es-MX"/>
        </w:rPr>
        <w:tab/>
        <w:t xml:space="preserve">   </w:t>
      </w:r>
      <w:r w:rsidR="00D31601" w:rsidRPr="003B715A">
        <w:rPr>
          <w:rFonts w:ascii="Arial" w:hAnsi="Arial" w:cs="Arial"/>
          <w:lang w:val="es-MX"/>
        </w:rPr>
        <w:t xml:space="preserve"> </w:t>
      </w:r>
      <w:r w:rsidR="0092549B">
        <w:rPr>
          <w:rFonts w:ascii="Arial" w:hAnsi="Arial" w:cs="Arial"/>
          <w:lang w:val="es-MX"/>
        </w:rPr>
        <w:t xml:space="preserve">   </w:t>
      </w:r>
      <w:r w:rsidRPr="003B715A">
        <w:rPr>
          <w:rFonts w:ascii="Arial" w:hAnsi="Arial" w:cs="Arial"/>
          <w:lang w:val="es-MX"/>
        </w:rPr>
        <w:t xml:space="preserve">$ </w:t>
      </w:r>
      <w:r w:rsidR="0041419D">
        <w:rPr>
          <w:rFonts w:ascii="Arial" w:hAnsi="Arial" w:cs="Arial"/>
          <w:lang w:val="es-MX"/>
        </w:rPr>
        <w:t>184,166.58</w:t>
      </w:r>
    </w:p>
    <w:p w:rsidR="00D31601" w:rsidRPr="003B715A" w:rsidRDefault="00B634EB"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Aprovechamientos por Aportaciones y C</w:t>
      </w:r>
      <w:r w:rsidR="008D5C6A" w:rsidRPr="003B715A">
        <w:rPr>
          <w:rFonts w:ascii="Arial" w:hAnsi="Arial" w:cs="Arial"/>
          <w:b/>
          <w:bCs/>
          <w:lang w:val="es-MX"/>
        </w:rPr>
        <w:t xml:space="preserve">ooperaciones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p>
    <w:p w:rsidR="008D5C6A" w:rsidRPr="003B715A" w:rsidRDefault="008D5C6A" w:rsidP="00D31601">
      <w:pPr>
        <w:autoSpaceDE w:val="0"/>
        <w:autoSpaceDN w:val="0"/>
        <w:adjustRightInd w:val="0"/>
        <w:spacing w:line="360" w:lineRule="auto"/>
        <w:ind w:firstLine="567"/>
        <w:jc w:val="right"/>
        <w:rPr>
          <w:rFonts w:ascii="Arial" w:hAnsi="Arial" w:cs="Arial"/>
          <w:b/>
          <w:bCs/>
          <w:lang w:val="es-MX"/>
        </w:rPr>
      </w:pPr>
      <w:r w:rsidRPr="003B715A">
        <w:rPr>
          <w:rFonts w:ascii="Arial" w:hAnsi="Arial" w:cs="Arial"/>
          <w:b/>
          <w:bCs/>
          <w:lang w:val="es-MX"/>
        </w:rPr>
        <w:t xml:space="preserve">$ </w:t>
      </w:r>
      <w:r w:rsidR="0092549B">
        <w:rPr>
          <w:rFonts w:ascii="Arial" w:hAnsi="Arial" w:cs="Arial"/>
          <w:b/>
          <w:bCs/>
          <w:lang w:val="es-MX"/>
        </w:rPr>
        <w:t>3</w:t>
      </w:r>
      <w:proofErr w:type="gramStart"/>
      <w:r w:rsidR="0092549B">
        <w:rPr>
          <w:rFonts w:ascii="Arial" w:hAnsi="Arial" w:cs="Arial"/>
          <w:b/>
          <w:bCs/>
          <w:lang w:val="es-MX"/>
        </w:rPr>
        <w:t>,</w:t>
      </w:r>
      <w:r w:rsidR="0041419D">
        <w:rPr>
          <w:rFonts w:ascii="Arial" w:hAnsi="Arial" w:cs="Arial"/>
          <w:b/>
          <w:bCs/>
          <w:lang w:val="es-MX"/>
        </w:rPr>
        <w:t>815,766.95</w:t>
      </w:r>
      <w:proofErr w:type="gramEnd"/>
    </w:p>
    <w:p w:rsidR="008D5C6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Aprovechamientos por A</w:t>
      </w:r>
      <w:r w:rsidR="008D5C6A" w:rsidRPr="003B715A">
        <w:rPr>
          <w:rFonts w:ascii="Arial" w:hAnsi="Arial" w:cs="Arial"/>
          <w:lang w:val="es-MX"/>
        </w:rPr>
        <w:t>port</w:t>
      </w:r>
      <w:r>
        <w:rPr>
          <w:rFonts w:ascii="Arial" w:hAnsi="Arial" w:cs="Arial"/>
          <w:lang w:val="es-MX"/>
        </w:rPr>
        <w:t>aciones y C</w:t>
      </w:r>
      <w:r w:rsidR="0092549B">
        <w:rPr>
          <w:rFonts w:ascii="Arial" w:hAnsi="Arial" w:cs="Arial"/>
          <w:lang w:val="es-MX"/>
        </w:rPr>
        <w:t>ooperacio</w:t>
      </w:r>
      <w:r>
        <w:rPr>
          <w:rFonts w:ascii="Arial" w:hAnsi="Arial" w:cs="Arial"/>
          <w:lang w:val="es-MX"/>
        </w:rPr>
        <w:t xml:space="preserve">nes     </w:t>
      </w:r>
      <w:r w:rsidR="008D5C6A" w:rsidRPr="003B715A">
        <w:rPr>
          <w:rFonts w:ascii="Arial" w:hAnsi="Arial" w:cs="Arial"/>
          <w:lang w:val="es-MX"/>
        </w:rPr>
        <w:t xml:space="preserve">$ </w:t>
      </w:r>
      <w:r w:rsidR="0092549B">
        <w:rPr>
          <w:rFonts w:ascii="Arial" w:hAnsi="Arial" w:cs="Arial"/>
          <w:lang w:val="es-MX"/>
        </w:rPr>
        <w:t>3</w:t>
      </w:r>
      <w:proofErr w:type="gramStart"/>
      <w:r w:rsidR="0092549B">
        <w:rPr>
          <w:rFonts w:ascii="Arial" w:hAnsi="Arial" w:cs="Arial"/>
          <w:lang w:val="es-MX"/>
        </w:rPr>
        <w:t>,</w:t>
      </w:r>
      <w:r w:rsidR="0041419D">
        <w:rPr>
          <w:rFonts w:ascii="Arial" w:hAnsi="Arial" w:cs="Arial"/>
          <w:lang w:val="es-MX"/>
        </w:rPr>
        <w:t>815,766.95</w:t>
      </w:r>
      <w:proofErr w:type="gramEnd"/>
    </w:p>
    <w:p w:rsidR="0092549B" w:rsidRDefault="0092549B" w:rsidP="00D31601">
      <w:pPr>
        <w:autoSpaceDE w:val="0"/>
        <w:autoSpaceDN w:val="0"/>
        <w:adjustRightInd w:val="0"/>
        <w:spacing w:line="360" w:lineRule="auto"/>
        <w:ind w:firstLine="567"/>
        <w:jc w:val="left"/>
        <w:rPr>
          <w:rFonts w:ascii="Arial" w:hAnsi="Arial" w:cs="Arial"/>
          <w:b/>
          <w:lang w:val="es-MX"/>
        </w:rPr>
      </w:pPr>
      <w:r w:rsidRPr="0092549B">
        <w:rPr>
          <w:rFonts w:ascii="Arial" w:hAnsi="Arial" w:cs="Arial"/>
          <w:b/>
          <w:u w:val="single"/>
          <w:lang w:val="es-MX"/>
        </w:rPr>
        <w:t>Accesorios de los Aprovechamientos</w:t>
      </w:r>
      <w:r w:rsidRPr="0092549B">
        <w:rPr>
          <w:rFonts w:ascii="Arial" w:hAnsi="Arial" w:cs="Arial"/>
          <w:b/>
          <w:lang w:val="es-MX"/>
        </w:rPr>
        <w:t xml:space="preserve">      </w:t>
      </w:r>
      <w:r>
        <w:rPr>
          <w:rFonts w:ascii="Arial" w:hAnsi="Arial" w:cs="Arial"/>
          <w:b/>
          <w:lang w:val="es-MX"/>
        </w:rPr>
        <w:t xml:space="preserve">            </w:t>
      </w:r>
      <w:r w:rsidRPr="0092549B">
        <w:rPr>
          <w:rFonts w:ascii="Arial" w:hAnsi="Arial" w:cs="Arial"/>
          <w:b/>
          <w:lang w:val="es-MX"/>
        </w:rPr>
        <w:t xml:space="preserve">         $ </w:t>
      </w:r>
      <w:r w:rsidR="003175EE">
        <w:rPr>
          <w:rFonts w:ascii="Arial" w:hAnsi="Arial" w:cs="Arial"/>
          <w:b/>
          <w:lang w:val="es-MX"/>
        </w:rPr>
        <w:t>7</w:t>
      </w:r>
      <w:proofErr w:type="gramStart"/>
      <w:r w:rsidR="003175EE">
        <w:rPr>
          <w:rFonts w:ascii="Arial" w:hAnsi="Arial" w:cs="Arial"/>
          <w:b/>
          <w:lang w:val="es-MX"/>
        </w:rPr>
        <w:t>,</w:t>
      </w:r>
      <w:r w:rsidR="0041419D">
        <w:rPr>
          <w:rFonts w:ascii="Arial" w:hAnsi="Arial" w:cs="Arial"/>
          <w:b/>
          <w:lang w:val="es-MX"/>
        </w:rPr>
        <w:t>386,161.67</w:t>
      </w:r>
      <w:proofErr w:type="gramEnd"/>
    </w:p>
    <w:p w:rsidR="0092549B" w:rsidRDefault="0092549B" w:rsidP="00D31601">
      <w:pPr>
        <w:autoSpaceDE w:val="0"/>
        <w:autoSpaceDN w:val="0"/>
        <w:adjustRightInd w:val="0"/>
        <w:spacing w:line="360" w:lineRule="auto"/>
        <w:ind w:firstLine="567"/>
        <w:jc w:val="left"/>
        <w:rPr>
          <w:rFonts w:ascii="Arial" w:hAnsi="Arial" w:cs="Arial"/>
          <w:b/>
          <w:lang w:val="es-MX"/>
        </w:rPr>
      </w:pPr>
      <w:r>
        <w:rPr>
          <w:rFonts w:ascii="Arial" w:hAnsi="Arial" w:cs="Arial"/>
          <w:b/>
          <w:lang w:val="es-MX"/>
        </w:rPr>
        <w:t xml:space="preserve">Otros No Especificados                                                  $ </w:t>
      </w:r>
      <w:r w:rsidR="003175EE">
        <w:rPr>
          <w:rFonts w:ascii="Arial" w:hAnsi="Arial" w:cs="Arial"/>
          <w:b/>
          <w:lang w:val="es-MX"/>
        </w:rPr>
        <w:t>7</w:t>
      </w:r>
      <w:proofErr w:type="gramStart"/>
      <w:r w:rsidR="003175EE">
        <w:rPr>
          <w:rFonts w:ascii="Arial" w:hAnsi="Arial" w:cs="Arial"/>
          <w:b/>
          <w:lang w:val="es-MX"/>
        </w:rPr>
        <w:t>,</w:t>
      </w:r>
      <w:r w:rsidR="0041419D">
        <w:rPr>
          <w:rFonts w:ascii="Arial" w:hAnsi="Arial" w:cs="Arial"/>
          <w:b/>
          <w:lang w:val="es-MX"/>
        </w:rPr>
        <w:t>386,161.67</w:t>
      </w:r>
      <w:proofErr w:type="gramEnd"/>
    </w:p>
    <w:p w:rsidR="0092549B" w:rsidRPr="0092549B" w:rsidRDefault="0092549B" w:rsidP="00D31601">
      <w:pPr>
        <w:autoSpaceDE w:val="0"/>
        <w:autoSpaceDN w:val="0"/>
        <w:adjustRightInd w:val="0"/>
        <w:spacing w:line="360" w:lineRule="auto"/>
        <w:ind w:firstLine="567"/>
        <w:jc w:val="left"/>
        <w:rPr>
          <w:rFonts w:ascii="Arial" w:hAnsi="Arial" w:cs="Arial"/>
          <w:lang w:val="es-MX"/>
        </w:rPr>
      </w:pPr>
      <w:r w:rsidRPr="0092549B">
        <w:rPr>
          <w:rFonts w:ascii="Arial" w:hAnsi="Arial" w:cs="Arial"/>
          <w:lang w:val="es-MX"/>
        </w:rPr>
        <w:lastRenderedPageBreak/>
        <w:t>Otros Accesorios</w:t>
      </w:r>
      <w:r>
        <w:rPr>
          <w:rFonts w:ascii="Arial" w:hAnsi="Arial" w:cs="Arial"/>
          <w:lang w:val="es-MX"/>
        </w:rPr>
        <w:t xml:space="preserve">                                              </w:t>
      </w:r>
      <w:r w:rsidR="003175EE">
        <w:rPr>
          <w:rFonts w:ascii="Arial" w:hAnsi="Arial" w:cs="Arial"/>
          <w:lang w:val="es-MX"/>
        </w:rPr>
        <w:t xml:space="preserve">                  $ 7</w:t>
      </w:r>
      <w:proofErr w:type="gramStart"/>
      <w:r w:rsidR="003175EE">
        <w:rPr>
          <w:rFonts w:ascii="Arial" w:hAnsi="Arial" w:cs="Arial"/>
          <w:lang w:val="es-MX"/>
        </w:rPr>
        <w:t>,</w:t>
      </w:r>
      <w:r w:rsidR="0041419D">
        <w:rPr>
          <w:rFonts w:ascii="Arial" w:hAnsi="Arial" w:cs="Arial"/>
          <w:lang w:val="es-MX"/>
        </w:rPr>
        <w:t>386,161.67</w:t>
      </w:r>
      <w:proofErr w:type="gramEnd"/>
    </w:p>
    <w:p w:rsidR="008D5C6A" w:rsidRPr="003B715A" w:rsidRDefault="0092549B" w:rsidP="00D31601">
      <w:pPr>
        <w:autoSpaceDE w:val="0"/>
        <w:autoSpaceDN w:val="0"/>
        <w:adjustRightInd w:val="0"/>
        <w:spacing w:line="360" w:lineRule="auto"/>
        <w:ind w:firstLine="567"/>
        <w:jc w:val="left"/>
        <w:rPr>
          <w:rFonts w:ascii="Arial" w:hAnsi="Arial" w:cs="Arial"/>
          <w:b/>
          <w:bCs/>
          <w:lang w:val="es-MX"/>
        </w:rPr>
      </w:pPr>
      <w:r w:rsidRPr="0092549B">
        <w:rPr>
          <w:rFonts w:ascii="Arial" w:hAnsi="Arial" w:cs="Arial"/>
          <w:b/>
          <w:bCs/>
          <w:u w:val="single"/>
          <w:lang w:val="es-MX"/>
        </w:rPr>
        <w:t>Otros Aprovechamientos</w:t>
      </w:r>
      <w:r>
        <w:rPr>
          <w:rFonts w:ascii="Arial" w:hAnsi="Arial" w:cs="Arial"/>
          <w:b/>
          <w:bCs/>
          <w:lang w:val="es-MX"/>
        </w:rPr>
        <w:t xml:space="preserve">       </w:t>
      </w:r>
      <w:r w:rsidR="008D5C6A" w:rsidRPr="003B715A">
        <w:rPr>
          <w:rFonts w:ascii="Arial" w:hAnsi="Arial" w:cs="Arial"/>
          <w:b/>
          <w:bCs/>
          <w:lang w:val="es-MX"/>
        </w:rPr>
        <w:t xml:space="preserve">          </w:t>
      </w:r>
      <w:r w:rsidR="00D31601" w:rsidRPr="003B715A">
        <w:rPr>
          <w:rFonts w:ascii="Arial" w:hAnsi="Arial" w:cs="Arial"/>
          <w:b/>
          <w:bCs/>
          <w:lang w:val="es-MX"/>
        </w:rPr>
        <w:t xml:space="preserve">                            </w:t>
      </w:r>
      <w:r>
        <w:rPr>
          <w:rFonts w:ascii="Arial" w:hAnsi="Arial" w:cs="Arial"/>
          <w:b/>
          <w:bCs/>
          <w:lang w:val="es-MX"/>
        </w:rPr>
        <w:t xml:space="preserve">       </w:t>
      </w:r>
      <w:r w:rsidR="00D31601" w:rsidRPr="003B715A">
        <w:rPr>
          <w:rFonts w:ascii="Arial" w:hAnsi="Arial" w:cs="Arial"/>
          <w:b/>
          <w:bCs/>
          <w:lang w:val="es-MX"/>
        </w:rPr>
        <w:t xml:space="preserve"> </w:t>
      </w:r>
      <w:r w:rsidR="008D5C6A" w:rsidRPr="003B715A">
        <w:rPr>
          <w:rFonts w:ascii="Arial" w:hAnsi="Arial" w:cs="Arial"/>
          <w:b/>
          <w:bCs/>
          <w:lang w:val="es-MX"/>
        </w:rPr>
        <w:t xml:space="preserve">$ </w:t>
      </w:r>
      <w:r w:rsidR="000F6246">
        <w:rPr>
          <w:rFonts w:ascii="Arial" w:hAnsi="Arial" w:cs="Arial"/>
          <w:b/>
          <w:bCs/>
          <w:lang w:val="es-MX"/>
        </w:rPr>
        <w:t>2</w:t>
      </w:r>
      <w:r w:rsidR="0041419D">
        <w:rPr>
          <w:rFonts w:ascii="Arial" w:hAnsi="Arial" w:cs="Arial"/>
          <w:b/>
          <w:bCs/>
          <w:lang w:val="es-MX"/>
        </w:rPr>
        <w:t>7,398.08</w:t>
      </w:r>
    </w:p>
    <w:p w:rsidR="008D5C6A" w:rsidRPr="003B715A" w:rsidRDefault="0092549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Otros A</w:t>
      </w:r>
      <w:r w:rsidR="008D5C6A" w:rsidRPr="003B715A">
        <w:rPr>
          <w:rFonts w:ascii="Arial" w:hAnsi="Arial" w:cs="Arial"/>
          <w:lang w:val="es-MX"/>
        </w:rPr>
        <w:t>provechamie</w:t>
      </w:r>
      <w:r>
        <w:rPr>
          <w:rFonts w:ascii="Arial" w:hAnsi="Arial" w:cs="Arial"/>
          <w:lang w:val="es-MX"/>
        </w:rPr>
        <w:t xml:space="preserve">ntos      </w:t>
      </w:r>
      <w:r w:rsidR="008D5C6A" w:rsidRPr="003B715A">
        <w:rPr>
          <w:rFonts w:ascii="Arial" w:hAnsi="Arial" w:cs="Arial"/>
          <w:lang w:val="es-MX"/>
        </w:rPr>
        <w:t xml:space="preserve">                                           </w:t>
      </w:r>
      <w:r>
        <w:rPr>
          <w:rFonts w:ascii="Arial" w:hAnsi="Arial" w:cs="Arial"/>
          <w:lang w:val="es-MX"/>
        </w:rPr>
        <w:t xml:space="preserve">       </w:t>
      </w:r>
      <w:r w:rsidR="008D5C6A" w:rsidRPr="003B715A">
        <w:rPr>
          <w:rFonts w:ascii="Arial" w:hAnsi="Arial" w:cs="Arial"/>
          <w:lang w:val="es-MX"/>
        </w:rPr>
        <w:t xml:space="preserve">$ </w:t>
      </w:r>
      <w:r w:rsidR="000F6246">
        <w:rPr>
          <w:rFonts w:ascii="Arial" w:hAnsi="Arial" w:cs="Arial"/>
          <w:lang w:val="es-MX"/>
        </w:rPr>
        <w:t>2</w:t>
      </w:r>
      <w:r w:rsidR="0041419D">
        <w:rPr>
          <w:rFonts w:ascii="Arial" w:hAnsi="Arial" w:cs="Arial"/>
          <w:lang w:val="es-MX"/>
        </w:rPr>
        <w:t>7,398.08</w:t>
      </w:r>
    </w:p>
    <w:p w:rsidR="00703523" w:rsidRDefault="008D5C6A" w:rsidP="00D31601">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Otros </w:t>
      </w:r>
      <w:r w:rsidR="0092549B">
        <w:rPr>
          <w:rFonts w:ascii="Arial" w:hAnsi="Arial" w:cs="Arial"/>
          <w:lang w:val="es-MX"/>
        </w:rPr>
        <w:t>Aprovechamientos</w:t>
      </w:r>
      <w:r w:rsidRPr="003B715A">
        <w:rPr>
          <w:rFonts w:ascii="Arial" w:hAnsi="Arial" w:cs="Arial"/>
          <w:lang w:val="es-MX"/>
        </w:rPr>
        <w:t xml:space="preserve">                                 </w:t>
      </w:r>
      <w:r w:rsidR="00D31601" w:rsidRPr="003B715A">
        <w:rPr>
          <w:rFonts w:ascii="Arial" w:hAnsi="Arial" w:cs="Arial"/>
          <w:lang w:val="es-MX"/>
        </w:rPr>
        <w:t xml:space="preserve">                     </w:t>
      </w:r>
      <w:r w:rsidR="0092549B">
        <w:rPr>
          <w:rFonts w:ascii="Arial" w:hAnsi="Arial" w:cs="Arial"/>
          <w:lang w:val="es-MX"/>
        </w:rPr>
        <w:t xml:space="preserve">  </w:t>
      </w:r>
      <w:r w:rsidRPr="003B715A">
        <w:rPr>
          <w:rFonts w:ascii="Arial" w:hAnsi="Arial" w:cs="Arial"/>
          <w:lang w:val="es-MX"/>
        </w:rPr>
        <w:t>$ 2</w:t>
      </w:r>
      <w:r w:rsidR="0041419D">
        <w:rPr>
          <w:rFonts w:ascii="Arial" w:hAnsi="Arial" w:cs="Arial"/>
          <w:lang w:val="es-MX"/>
        </w:rPr>
        <w:t>7,398.08</w:t>
      </w:r>
    </w:p>
    <w:p w:rsidR="0092549B" w:rsidRDefault="0092549B" w:rsidP="00D31601">
      <w:pPr>
        <w:autoSpaceDE w:val="0"/>
        <w:autoSpaceDN w:val="0"/>
        <w:adjustRightInd w:val="0"/>
        <w:spacing w:line="360" w:lineRule="auto"/>
        <w:ind w:firstLine="567"/>
        <w:jc w:val="both"/>
        <w:rPr>
          <w:rFonts w:ascii="Arial" w:hAnsi="Arial" w:cs="Arial"/>
          <w:b/>
          <w:lang w:val="es-MX"/>
        </w:rPr>
      </w:pPr>
      <w:r w:rsidRPr="0092549B">
        <w:rPr>
          <w:rFonts w:ascii="Arial" w:hAnsi="Arial" w:cs="Arial"/>
          <w:b/>
          <w:lang w:val="es-MX"/>
        </w:rPr>
        <w:t xml:space="preserve">INGRESOS POR VENTAS DE BIENES  </w:t>
      </w:r>
      <w:r>
        <w:rPr>
          <w:rFonts w:ascii="Arial" w:hAnsi="Arial" w:cs="Arial"/>
          <w:b/>
          <w:lang w:val="es-MX"/>
        </w:rPr>
        <w:t xml:space="preserve">                       </w:t>
      </w:r>
      <w:r w:rsidRPr="0092549B">
        <w:rPr>
          <w:rFonts w:ascii="Arial" w:hAnsi="Arial" w:cs="Arial"/>
          <w:b/>
          <w:lang w:val="es-MX"/>
        </w:rPr>
        <w:t xml:space="preserve">  $ 1</w:t>
      </w:r>
      <w:proofErr w:type="gramStart"/>
      <w:r w:rsidRPr="0092549B">
        <w:rPr>
          <w:rFonts w:ascii="Arial" w:hAnsi="Arial" w:cs="Arial"/>
          <w:b/>
          <w:lang w:val="es-MX"/>
        </w:rPr>
        <w:t>,</w:t>
      </w:r>
      <w:r w:rsidR="0041419D">
        <w:rPr>
          <w:rFonts w:ascii="Arial" w:hAnsi="Arial" w:cs="Arial"/>
          <w:b/>
          <w:lang w:val="es-MX"/>
        </w:rPr>
        <w:t>436,821.97</w:t>
      </w:r>
      <w:proofErr w:type="gramEnd"/>
    </w:p>
    <w:p w:rsidR="0092549B" w:rsidRPr="0092549B" w:rsidRDefault="0092549B" w:rsidP="00D31601">
      <w:pPr>
        <w:autoSpaceDE w:val="0"/>
        <w:autoSpaceDN w:val="0"/>
        <w:adjustRightInd w:val="0"/>
        <w:spacing w:line="360" w:lineRule="auto"/>
        <w:ind w:firstLine="567"/>
        <w:jc w:val="both"/>
        <w:rPr>
          <w:rFonts w:ascii="Arial" w:hAnsi="Arial" w:cs="Arial"/>
          <w:b/>
          <w:u w:val="single"/>
          <w:lang w:val="es-MX"/>
        </w:rPr>
      </w:pPr>
      <w:r w:rsidRPr="0092549B">
        <w:rPr>
          <w:rFonts w:ascii="Arial" w:hAnsi="Arial" w:cs="Arial"/>
          <w:b/>
          <w:u w:val="single"/>
          <w:lang w:val="es-MX"/>
        </w:rPr>
        <w:t xml:space="preserve">Ingresos por Ventas de Bienes y Servicios </w:t>
      </w:r>
    </w:p>
    <w:p w:rsidR="0092549B" w:rsidRDefault="0092549B" w:rsidP="00D31601">
      <w:pPr>
        <w:autoSpaceDE w:val="0"/>
        <w:autoSpaceDN w:val="0"/>
        <w:adjustRightInd w:val="0"/>
        <w:spacing w:line="360" w:lineRule="auto"/>
        <w:ind w:firstLine="567"/>
        <w:jc w:val="both"/>
        <w:rPr>
          <w:rFonts w:ascii="Arial" w:hAnsi="Arial" w:cs="Arial"/>
          <w:b/>
          <w:lang w:val="es-MX"/>
        </w:rPr>
      </w:pPr>
      <w:r w:rsidRPr="0092549B">
        <w:rPr>
          <w:rFonts w:ascii="Arial" w:hAnsi="Arial" w:cs="Arial"/>
          <w:b/>
          <w:u w:val="single"/>
          <w:lang w:val="es-MX"/>
        </w:rPr>
        <w:t>Producidos en Establecimientos del Gobierno</w:t>
      </w:r>
      <w:r>
        <w:rPr>
          <w:rFonts w:ascii="Arial" w:hAnsi="Arial" w:cs="Arial"/>
          <w:b/>
          <w:lang w:val="es-MX"/>
        </w:rPr>
        <w:t xml:space="preserve">            $ 1</w:t>
      </w:r>
      <w:proofErr w:type="gramStart"/>
      <w:r>
        <w:rPr>
          <w:rFonts w:ascii="Arial" w:hAnsi="Arial" w:cs="Arial"/>
          <w:b/>
          <w:lang w:val="es-MX"/>
        </w:rPr>
        <w:t>,</w:t>
      </w:r>
      <w:r w:rsidR="0041419D">
        <w:rPr>
          <w:rFonts w:ascii="Arial" w:hAnsi="Arial" w:cs="Arial"/>
          <w:b/>
          <w:lang w:val="es-MX"/>
        </w:rPr>
        <w:t>436,821.97</w:t>
      </w:r>
      <w:proofErr w:type="gramEnd"/>
    </w:p>
    <w:p w:rsidR="0092549B" w:rsidRDefault="0092549B" w:rsidP="00D31601">
      <w:pPr>
        <w:autoSpaceDE w:val="0"/>
        <w:autoSpaceDN w:val="0"/>
        <w:adjustRightInd w:val="0"/>
        <w:spacing w:line="360" w:lineRule="auto"/>
        <w:ind w:firstLine="567"/>
        <w:jc w:val="both"/>
        <w:rPr>
          <w:rFonts w:ascii="Arial" w:hAnsi="Arial" w:cs="Arial"/>
          <w:b/>
          <w:lang w:val="es-MX"/>
        </w:rPr>
      </w:pPr>
      <w:r>
        <w:rPr>
          <w:rFonts w:ascii="Arial" w:hAnsi="Arial" w:cs="Arial"/>
          <w:b/>
          <w:lang w:val="es-MX"/>
        </w:rPr>
        <w:t>Producidos en Establecimientos del Go</w:t>
      </w:r>
      <w:r w:rsidR="003175EE">
        <w:rPr>
          <w:rFonts w:ascii="Arial" w:hAnsi="Arial" w:cs="Arial"/>
          <w:b/>
          <w:lang w:val="es-MX"/>
        </w:rPr>
        <w:t>bierno            $ 1</w:t>
      </w:r>
      <w:proofErr w:type="gramStart"/>
      <w:r w:rsidR="003175EE">
        <w:rPr>
          <w:rFonts w:ascii="Arial" w:hAnsi="Arial" w:cs="Arial"/>
          <w:b/>
          <w:lang w:val="es-MX"/>
        </w:rPr>
        <w:t>,</w:t>
      </w:r>
      <w:r w:rsidR="0041419D">
        <w:rPr>
          <w:rFonts w:ascii="Arial" w:hAnsi="Arial" w:cs="Arial"/>
          <w:b/>
          <w:lang w:val="es-MX"/>
        </w:rPr>
        <w:t>436,821.97</w:t>
      </w:r>
      <w:proofErr w:type="gramEnd"/>
    </w:p>
    <w:p w:rsidR="0092549B" w:rsidRPr="0092549B" w:rsidRDefault="0092549B" w:rsidP="00D31601">
      <w:pPr>
        <w:autoSpaceDE w:val="0"/>
        <w:autoSpaceDN w:val="0"/>
        <w:adjustRightInd w:val="0"/>
        <w:spacing w:line="360" w:lineRule="auto"/>
        <w:ind w:firstLine="567"/>
        <w:jc w:val="both"/>
        <w:rPr>
          <w:rFonts w:ascii="Arial" w:hAnsi="Arial" w:cs="Arial"/>
          <w:lang w:val="es-MX"/>
        </w:rPr>
      </w:pPr>
      <w:r w:rsidRPr="0092549B">
        <w:rPr>
          <w:rFonts w:ascii="Arial" w:hAnsi="Arial" w:cs="Arial"/>
          <w:lang w:val="es-MX"/>
        </w:rPr>
        <w:t xml:space="preserve">Producidos en Establecimientos del Gobierno         </w:t>
      </w:r>
      <w:r>
        <w:rPr>
          <w:rFonts w:ascii="Arial" w:hAnsi="Arial" w:cs="Arial"/>
          <w:lang w:val="es-MX"/>
        </w:rPr>
        <w:t xml:space="preserve">      </w:t>
      </w:r>
      <w:r w:rsidR="0041419D">
        <w:rPr>
          <w:rFonts w:ascii="Arial" w:hAnsi="Arial" w:cs="Arial"/>
          <w:lang w:val="es-MX"/>
        </w:rPr>
        <w:t xml:space="preserve">   $ 1</w:t>
      </w:r>
      <w:proofErr w:type="gramStart"/>
      <w:r w:rsidR="0041419D">
        <w:rPr>
          <w:rFonts w:ascii="Arial" w:hAnsi="Arial" w:cs="Arial"/>
          <w:lang w:val="es-MX"/>
        </w:rPr>
        <w:t>,436,821.97</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PARTICIPACIONES Y APORTACIONES          </w:t>
      </w:r>
      <w:r w:rsidR="00D31601" w:rsidRPr="003B715A">
        <w:rPr>
          <w:rFonts w:ascii="Arial" w:hAnsi="Arial" w:cs="Arial"/>
          <w:b/>
          <w:bCs/>
          <w:lang w:val="es-MX"/>
        </w:rPr>
        <w:t xml:space="preserve">       </w:t>
      </w:r>
      <w:r w:rsidRPr="003B715A">
        <w:rPr>
          <w:rFonts w:ascii="Arial" w:hAnsi="Arial" w:cs="Arial"/>
          <w:b/>
          <w:bCs/>
          <w:lang w:val="es-MX"/>
        </w:rPr>
        <w:t>$ 1</w:t>
      </w:r>
      <w:proofErr w:type="gramStart"/>
      <w:r w:rsidRPr="003B715A">
        <w:rPr>
          <w:rFonts w:ascii="Arial" w:hAnsi="Arial" w:cs="Arial"/>
          <w:b/>
          <w:bCs/>
          <w:lang w:val="es-MX"/>
        </w:rPr>
        <w:t>,</w:t>
      </w:r>
      <w:r w:rsidR="0041419D">
        <w:rPr>
          <w:rFonts w:ascii="Arial" w:hAnsi="Arial" w:cs="Arial"/>
          <w:b/>
          <w:bCs/>
          <w:lang w:val="es-MX"/>
        </w:rPr>
        <w:t>451,129,160.79</w:t>
      </w:r>
      <w:proofErr w:type="gramEnd"/>
    </w:p>
    <w:p w:rsidR="008D5C6A" w:rsidRPr="0092549B" w:rsidRDefault="008D5C6A" w:rsidP="0092549B">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Participaciones                      </w:t>
      </w:r>
      <w:r w:rsidR="00D628A3">
        <w:rPr>
          <w:rFonts w:ascii="Arial" w:hAnsi="Arial" w:cs="Arial"/>
          <w:b/>
          <w:bCs/>
          <w:lang w:val="es-MX"/>
        </w:rPr>
        <w:t xml:space="preserve">                               </w:t>
      </w:r>
      <w:r w:rsidR="00703523"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8</w:t>
      </w:r>
      <w:r w:rsidR="0041419D">
        <w:rPr>
          <w:rFonts w:ascii="Arial" w:hAnsi="Arial" w:cs="Arial"/>
          <w:b/>
          <w:bCs/>
          <w:lang w:val="es-MX"/>
        </w:rPr>
        <w:t>84</w:t>
      </w:r>
      <w:proofErr w:type="gramStart"/>
      <w:r w:rsidR="0041419D">
        <w:rPr>
          <w:rFonts w:ascii="Arial" w:hAnsi="Arial" w:cs="Arial"/>
          <w:b/>
          <w:bCs/>
          <w:lang w:val="es-MX"/>
        </w:rPr>
        <w:t>,786,176.11</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Participaciones                      </w:t>
      </w:r>
      <w:r w:rsidR="00703523" w:rsidRPr="003B715A">
        <w:rPr>
          <w:rFonts w:ascii="Arial" w:hAnsi="Arial" w:cs="Arial"/>
          <w:b/>
          <w:lang w:val="es-MX"/>
        </w:rPr>
        <w:tab/>
        <w:t xml:space="preserve">    </w:t>
      </w:r>
      <w:r w:rsidRPr="003B715A">
        <w:rPr>
          <w:rFonts w:ascii="Arial" w:hAnsi="Arial" w:cs="Arial"/>
          <w:b/>
          <w:lang w:val="es-MX"/>
        </w:rPr>
        <w:t xml:space="preserve">       </w:t>
      </w:r>
      <w:r w:rsidR="00D628A3">
        <w:rPr>
          <w:rFonts w:ascii="Arial" w:hAnsi="Arial" w:cs="Arial"/>
          <w:b/>
          <w:lang w:val="es-MX"/>
        </w:rPr>
        <w:t xml:space="preserve">                </w:t>
      </w:r>
      <w:r w:rsidR="00D31601" w:rsidRPr="003B715A">
        <w:rPr>
          <w:rFonts w:ascii="Arial" w:hAnsi="Arial" w:cs="Arial"/>
          <w:b/>
          <w:lang w:val="es-MX"/>
        </w:rPr>
        <w:t xml:space="preserve">     </w:t>
      </w:r>
      <w:r w:rsidR="00D628A3">
        <w:rPr>
          <w:rFonts w:ascii="Arial" w:hAnsi="Arial" w:cs="Arial"/>
          <w:b/>
          <w:lang w:val="es-MX"/>
        </w:rPr>
        <w:t xml:space="preserve">$ </w:t>
      </w:r>
      <w:r w:rsidR="0092549B">
        <w:rPr>
          <w:rFonts w:ascii="Arial" w:hAnsi="Arial" w:cs="Arial"/>
          <w:b/>
          <w:lang w:val="es-MX"/>
        </w:rPr>
        <w:t>8</w:t>
      </w:r>
      <w:r w:rsidR="0041419D">
        <w:rPr>
          <w:rFonts w:ascii="Arial" w:hAnsi="Arial" w:cs="Arial"/>
          <w:b/>
          <w:lang w:val="es-MX"/>
        </w:rPr>
        <w:t>84</w:t>
      </w:r>
      <w:proofErr w:type="gramStart"/>
      <w:r w:rsidR="0041419D">
        <w:rPr>
          <w:rFonts w:ascii="Arial" w:hAnsi="Arial" w:cs="Arial"/>
          <w:b/>
          <w:lang w:val="es-MX"/>
        </w:rPr>
        <w:t>,786,176.11</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Federales                                     </w:t>
      </w:r>
      <w:r w:rsidR="00703523" w:rsidRPr="003B715A">
        <w:rPr>
          <w:rFonts w:ascii="Arial" w:hAnsi="Arial" w:cs="Arial"/>
          <w:lang w:val="es-MX"/>
        </w:rPr>
        <w:tab/>
        <w:t xml:space="preserve">         </w:t>
      </w:r>
      <w:r w:rsidRPr="003B715A">
        <w:rPr>
          <w:rFonts w:ascii="Arial" w:hAnsi="Arial" w:cs="Arial"/>
          <w:lang w:val="es-MX"/>
        </w:rPr>
        <w:t xml:space="preserve">       </w:t>
      </w:r>
      <w:r w:rsidR="00D628A3">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7</w:t>
      </w:r>
      <w:r w:rsidR="0041419D">
        <w:rPr>
          <w:rFonts w:ascii="Arial" w:hAnsi="Arial" w:cs="Arial"/>
          <w:lang w:val="es-MX"/>
        </w:rPr>
        <w:t>72</w:t>
      </w:r>
      <w:proofErr w:type="gramStart"/>
      <w:r w:rsidR="0041419D">
        <w:rPr>
          <w:rFonts w:ascii="Arial" w:hAnsi="Arial" w:cs="Arial"/>
          <w:lang w:val="es-MX"/>
        </w:rPr>
        <w:t>,542,108.81</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Estatales                                           </w:t>
      </w:r>
      <w:r w:rsidR="00703523" w:rsidRPr="003B715A">
        <w:rPr>
          <w:rFonts w:ascii="Arial" w:hAnsi="Arial" w:cs="Arial"/>
          <w:lang w:val="es-MX"/>
        </w:rPr>
        <w:tab/>
      </w:r>
      <w:r w:rsidRPr="003B715A">
        <w:rPr>
          <w:rFonts w:ascii="Arial" w:hAnsi="Arial" w:cs="Arial"/>
          <w:lang w:val="es-MX"/>
        </w:rPr>
        <w:t xml:space="preserve">    </w:t>
      </w:r>
      <w:r w:rsidR="00D628A3">
        <w:rPr>
          <w:rFonts w:ascii="Arial" w:hAnsi="Arial" w:cs="Arial"/>
          <w:lang w:val="es-MX"/>
        </w:rPr>
        <w:t xml:space="preserve">     </w:t>
      </w:r>
      <w:r w:rsidR="0092549B">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w:t>
      </w:r>
      <w:r w:rsidR="00D31601" w:rsidRPr="003B715A">
        <w:rPr>
          <w:rFonts w:ascii="Arial" w:hAnsi="Arial" w:cs="Arial"/>
          <w:lang w:val="es-MX"/>
        </w:rPr>
        <w:t xml:space="preserve"> </w:t>
      </w:r>
      <w:r w:rsidR="0092549B">
        <w:rPr>
          <w:rFonts w:ascii="Arial" w:hAnsi="Arial" w:cs="Arial"/>
          <w:lang w:val="es-MX"/>
        </w:rPr>
        <w:t>1</w:t>
      </w:r>
      <w:r w:rsidR="0041419D">
        <w:rPr>
          <w:rFonts w:ascii="Arial" w:hAnsi="Arial" w:cs="Arial"/>
          <w:lang w:val="es-MX"/>
        </w:rPr>
        <w:t>12</w:t>
      </w:r>
      <w:proofErr w:type="gramStart"/>
      <w:r w:rsidR="0041419D">
        <w:rPr>
          <w:rFonts w:ascii="Arial" w:hAnsi="Arial" w:cs="Arial"/>
          <w:lang w:val="es-MX"/>
        </w:rPr>
        <w:t>,244,067.30</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Aportaciones                                       </w:t>
      </w:r>
      <w:r w:rsidR="00703523" w:rsidRPr="003B715A">
        <w:rPr>
          <w:rFonts w:ascii="Arial" w:hAnsi="Arial" w:cs="Arial"/>
          <w:b/>
          <w:bCs/>
          <w:lang w:val="es-MX"/>
        </w:rPr>
        <w:tab/>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41419D">
        <w:rPr>
          <w:rFonts w:ascii="Arial" w:hAnsi="Arial" w:cs="Arial"/>
          <w:b/>
          <w:bCs/>
          <w:lang w:val="es-MX"/>
        </w:rPr>
        <w:t>503</w:t>
      </w:r>
      <w:proofErr w:type="gramStart"/>
      <w:r w:rsidR="0041419D">
        <w:rPr>
          <w:rFonts w:ascii="Arial" w:hAnsi="Arial" w:cs="Arial"/>
          <w:b/>
          <w:bCs/>
          <w:lang w:val="es-MX"/>
        </w:rPr>
        <w:t>,738,699.59</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Aportaciones Federales                          </w:t>
      </w:r>
      <w:r w:rsidR="00703523" w:rsidRPr="003B715A">
        <w:rPr>
          <w:rFonts w:ascii="Arial" w:hAnsi="Arial" w:cs="Arial"/>
          <w:b/>
          <w:bCs/>
          <w:lang w:val="es-MX"/>
        </w:rPr>
        <w:t xml:space="preserve">        </w:t>
      </w:r>
      <w:r w:rsidRPr="003B715A">
        <w:rPr>
          <w:rFonts w:ascii="Arial" w:hAnsi="Arial" w:cs="Arial"/>
          <w:b/>
          <w:bCs/>
          <w:lang w:val="es-MX"/>
        </w:rPr>
        <w:t xml:space="preserve">            $ </w:t>
      </w:r>
      <w:r w:rsidR="0041419D">
        <w:rPr>
          <w:rFonts w:ascii="Arial" w:hAnsi="Arial" w:cs="Arial"/>
          <w:b/>
          <w:bCs/>
          <w:lang w:val="es-MX"/>
        </w:rPr>
        <w:t>503</w:t>
      </w:r>
      <w:proofErr w:type="gramStart"/>
      <w:r w:rsidR="0041419D">
        <w:rPr>
          <w:rFonts w:ascii="Arial" w:hAnsi="Arial" w:cs="Arial"/>
          <w:b/>
          <w:bCs/>
          <w:lang w:val="es-MX"/>
        </w:rPr>
        <w:t>,738,699.59</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Del Fondo de Infraestructura S</w:t>
      </w:r>
      <w:r w:rsidR="008D5C6A" w:rsidRPr="003B715A">
        <w:rPr>
          <w:rFonts w:ascii="Arial" w:hAnsi="Arial" w:cs="Arial"/>
          <w:lang w:val="es-MX"/>
        </w:rPr>
        <w:t xml:space="preserve">ocial                </w:t>
      </w:r>
      <w:r w:rsidR="00703523" w:rsidRPr="003B715A">
        <w:rPr>
          <w:rFonts w:ascii="Arial" w:hAnsi="Arial" w:cs="Arial"/>
          <w:lang w:val="es-MX"/>
        </w:rPr>
        <w:tab/>
      </w:r>
      <w:r w:rsidR="00D628A3">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92549B">
        <w:rPr>
          <w:rFonts w:ascii="Arial" w:hAnsi="Arial" w:cs="Arial"/>
          <w:lang w:val="es-MX"/>
        </w:rPr>
        <w:t>7</w:t>
      </w:r>
      <w:r w:rsidR="0041419D">
        <w:rPr>
          <w:rFonts w:ascii="Arial" w:hAnsi="Arial" w:cs="Arial"/>
          <w:lang w:val="es-MX"/>
        </w:rPr>
        <w:t>8</w:t>
      </w:r>
      <w:proofErr w:type="gramStart"/>
      <w:r w:rsidR="0041419D">
        <w:rPr>
          <w:rFonts w:ascii="Arial" w:hAnsi="Arial" w:cs="Arial"/>
          <w:lang w:val="es-MX"/>
        </w:rPr>
        <w:t>,171,552.98</w:t>
      </w:r>
      <w:proofErr w:type="gramEnd"/>
    </w:p>
    <w:p w:rsidR="003175EE" w:rsidRPr="003B715A" w:rsidRDefault="008D5C6A" w:rsidP="003175EE">
      <w:pPr>
        <w:autoSpaceDE w:val="0"/>
        <w:autoSpaceDN w:val="0"/>
        <w:adjustRightInd w:val="0"/>
        <w:spacing w:line="360" w:lineRule="auto"/>
        <w:ind w:left="567"/>
        <w:jc w:val="left"/>
        <w:rPr>
          <w:rFonts w:ascii="Arial" w:hAnsi="Arial" w:cs="Arial"/>
          <w:lang w:val="es-MX"/>
        </w:rPr>
      </w:pPr>
      <w:r w:rsidRPr="003B715A">
        <w:rPr>
          <w:rFonts w:ascii="Arial" w:hAnsi="Arial" w:cs="Arial"/>
          <w:lang w:val="es-MX"/>
        </w:rPr>
        <w:t>Rendimientos Financieros del Fondo de Aport</w:t>
      </w:r>
      <w:r w:rsidR="00D31601" w:rsidRPr="003B715A">
        <w:rPr>
          <w:rFonts w:ascii="Arial" w:hAnsi="Arial" w:cs="Arial"/>
          <w:lang w:val="es-MX"/>
        </w:rPr>
        <w:t>aciones para la Infrae</w:t>
      </w:r>
      <w:r w:rsidR="0092549B">
        <w:rPr>
          <w:rFonts w:ascii="Arial" w:hAnsi="Arial" w:cs="Arial"/>
          <w:lang w:val="es-MX"/>
        </w:rPr>
        <w:t xml:space="preserve">structura </w:t>
      </w:r>
      <w:r w:rsidR="0092549B">
        <w:rPr>
          <w:rFonts w:ascii="Arial" w:hAnsi="Arial" w:cs="Arial"/>
          <w:lang w:val="es-MX"/>
        </w:rPr>
        <w:tab/>
      </w:r>
      <w:r w:rsidR="0092549B">
        <w:rPr>
          <w:rFonts w:ascii="Arial" w:hAnsi="Arial" w:cs="Arial"/>
          <w:lang w:val="es-MX"/>
        </w:rPr>
        <w:tab/>
      </w:r>
      <w:r w:rsidR="0092549B">
        <w:rPr>
          <w:rFonts w:ascii="Arial" w:hAnsi="Arial" w:cs="Arial"/>
          <w:lang w:val="es-MX"/>
        </w:rPr>
        <w:tab/>
      </w:r>
      <w:r w:rsidR="0092549B">
        <w:rPr>
          <w:rFonts w:ascii="Arial" w:hAnsi="Arial" w:cs="Arial"/>
          <w:lang w:val="es-MX"/>
        </w:rPr>
        <w:tab/>
      </w:r>
      <w:r w:rsidR="0092549B">
        <w:rPr>
          <w:rFonts w:ascii="Arial" w:hAnsi="Arial" w:cs="Arial"/>
          <w:lang w:val="es-MX"/>
        </w:rPr>
        <w:tab/>
        <w:t xml:space="preserve">              </w:t>
      </w:r>
      <w:r w:rsidRPr="003B715A">
        <w:rPr>
          <w:rFonts w:ascii="Arial" w:hAnsi="Arial" w:cs="Arial"/>
          <w:lang w:val="es-MX"/>
        </w:rPr>
        <w:t xml:space="preserve">$ </w:t>
      </w:r>
      <w:r w:rsidR="0092549B">
        <w:rPr>
          <w:rFonts w:ascii="Arial" w:hAnsi="Arial" w:cs="Arial"/>
          <w:lang w:val="es-MX"/>
        </w:rPr>
        <w:t>3</w:t>
      </w:r>
      <w:proofErr w:type="gramStart"/>
      <w:r w:rsidR="0092549B">
        <w:rPr>
          <w:rFonts w:ascii="Arial" w:hAnsi="Arial" w:cs="Arial"/>
          <w:lang w:val="es-MX"/>
        </w:rPr>
        <w:t>,</w:t>
      </w:r>
      <w:r w:rsidR="0041419D">
        <w:rPr>
          <w:rFonts w:ascii="Arial" w:hAnsi="Arial" w:cs="Arial"/>
          <w:lang w:val="es-MX"/>
        </w:rPr>
        <w:t>249,460.87</w:t>
      </w:r>
      <w:proofErr w:type="gramEnd"/>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Del Fondo para el Fortalecimiento M</w:t>
      </w:r>
      <w:r w:rsidR="008D5C6A" w:rsidRPr="003B715A">
        <w:rPr>
          <w:rFonts w:ascii="Arial" w:hAnsi="Arial" w:cs="Arial"/>
          <w:lang w:val="es-MX"/>
        </w:rPr>
        <w:t xml:space="preserve">unicipal      </w:t>
      </w:r>
      <w:r w:rsidR="00703523" w:rsidRPr="003B715A">
        <w:rPr>
          <w:rFonts w:ascii="Arial" w:hAnsi="Arial" w:cs="Arial"/>
          <w:lang w:val="es-MX"/>
        </w:rPr>
        <w:tab/>
        <w:t xml:space="preserve">    </w:t>
      </w:r>
      <w:r w:rsidR="00D628A3">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4</w:t>
      </w:r>
      <w:r w:rsidR="0041419D">
        <w:rPr>
          <w:rFonts w:ascii="Arial" w:hAnsi="Arial" w:cs="Arial"/>
          <w:lang w:val="es-MX"/>
        </w:rPr>
        <w:t>21</w:t>
      </w:r>
      <w:proofErr w:type="gramStart"/>
      <w:r w:rsidR="0041419D">
        <w:rPr>
          <w:rFonts w:ascii="Arial" w:hAnsi="Arial" w:cs="Arial"/>
          <w:lang w:val="es-MX"/>
        </w:rPr>
        <w:t>,238,626.95</w:t>
      </w:r>
      <w:proofErr w:type="gramEnd"/>
    </w:p>
    <w:p w:rsidR="008D5C6A" w:rsidRPr="003B715A" w:rsidRDefault="008D5C6A" w:rsidP="00D31601">
      <w:pPr>
        <w:autoSpaceDE w:val="0"/>
        <w:autoSpaceDN w:val="0"/>
        <w:adjustRightInd w:val="0"/>
        <w:spacing w:line="360" w:lineRule="auto"/>
        <w:ind w:left="567"/>
        <w:jc w:val="left"/>
        <w:rPr>
          <w:rFonts w:ascii="Arial" w:hAnsi="Arial" w:cs="Arial"/>
          <w:bCs/>
          <w:lang w:val="es-MX"/>
        </w:rPr>
      </w:pPr>
      <w:r w:rsidRPr="003B715A">
        <w:rPr>
          <w:rFonts w:ascii="Arial" w:hAnsi="Arial" w:cs="Arial"/>
          <w:bCs/>
          <w:lang w:val="es-MX"/>
        </w:rPr>
        <w:t>Rendimientos Financieros del Fondo de Aporta</w:t>
      </w:r>
      <w:r w:rsidR="00B634EB">
        <w:rPr>
          <w:rFonts w:ascii="Arial" w:hAnsi="Arial" w:cs="Arial"/>
          <w:bCs/>
          <w:lang w:val="es-MX"/>
        </w:rPr>
        <w:t>ciones para el Fortalecimiento M</w:t>
      </w:r>
      <w:r w:rsidRPr="003B715A">
        <w:rPr>
          <w:rFonts w:ascii="Arial" w:hAnsi="Arial" w:cs="Arial"/>
          <w:bCs/>
          <w:lang w:val="es-MX"/>
        </w:rPr>
        <w:t xml:space="preserve">unicipal </w:t>
      </w:r>
      <w:r w:rsidR="003175EE">
        <w:rPr>
          <w:rFonts w:ascii="Arial" w:hAnsi="Arial" w:cs="Arial"/>
          <w:bCs/>
          <w:lang w:val="es-MX"/>
        </w:rPr>
        <w:tab/>
      </w:r>
      <w:r w:rsidR="003175EE">
        <w:rPr>
          <w:rFonts w:ascii="Arial" w:hAnsi="Arial" w:cs="Arial"/>
          <w:bCs/>
          <w:lang w:val="es-MX"/>
        </w:rPr>
        <w:tab/>
      </w:r>
      <w:r w:rsidR="003175EE">
        <w:rPr>
          <w:rFonts w:ascii="Arial" w:hAnsi="Arial" w:cs="Arial"/>
          <w:bCs/>
          <w:lang w:val="es-MX"/>
        </w:rPr>
        <w:tab/>
      </w:r>
      <w:r w:rsidR="003175EE">
        <w:rPr>
          <w:rFonts w:ascii="Arial" w:hAnsi="Arial" w:cs="Arial"/>
          <w:bCs/>
          <w:lang w:val="es-MX"/>
        </w:rPr>
        <w:tab/>
      </w:r>
      <w:r w:rsidR="003175EE">
        <w:rPr>
          <w:rFonts w:ascii="Arial" w:hAnsi="Arial" w:cs="Arial"/>
          <w:bCs/>
          <w:lang w:val="es-MX"/>
        </w:rPr>
        <w:tab/>
      </w:r>
      <w:r w:rsidR="00D31601" w:rsidRPr="003B715A">
        <w:rPr>
          <w:rFonts w:ascii="Arial" w:hAnsi="Arial" w:cs="Arial"/>
          <w:bCs/>
          <w:lang w:val="es-MX"/>
        </w:rPr>
        <w:t xml:space="preserve">    </w:t>
      </w:r>
      <w:r w:rsidRPr="003B715A">
        <w:rPr>
          <w:rFonts w:ascii="Arial" w:hAnsi="Arial" w:cs="Arial"/>
          <w:bCs/>
          <w:lang w:val="es-MX"/>
        </w:rPr>
        <w:t xml:space="preserve">$ </w:t>
      </w:r>
      <w:r w:rsidR="003175EE">
        <w:rPr>
          <w:rFonts w:ascii="Arial" w:hAnsi="Arial" w:cs="Arial"/>
          <w:bCs/>
          <w:lang w:val="es-MX"/>
        </w:rPr>
        <w:t>1</w:t>
      </w:r>
      <w:proofErr w:type="gramStart"/>
      <w:r w:rsidR="003175EE">
        <w:rPr>
          <w:rFonts w:ascii="Arial" w:hAnsi="Arial" w:cs="Arial"/>
          <w:bCs/>
          <w:lang w:val="es-MX"/>
        </w:rPr>
        <w:t>,0</w:t>
      </w:r>
      <w:r w:rsidR="0041419D">
        <w:rPr>
          <w:rFonts w:ascii="Arial" w:hAnsi="Arial" w:cs="Arial"/>
          <w:bCs/>
          <w:lang w:val="es-MX"/>
        </w:rPr>
        <w:t>79,058.78</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bCs/>
          <w:lang w:val="es-MX"/>
        </w:rPr>
        <w:t xml:space="preserve">Convenios                   </w:t>
      </w:r>
      <w:r w:rsidR="00703523" w:rsidRPr="003B715A">
        <w:rPr>
          <w:rFonts w:ascii="Arial" w:hAnsi="Arial" w:cs="Arial"/>
          <w:b/>
          <w:bCs/>
          <w:lang w:val="es-MX"/>
        </w:rPr>
        <w:tab/>
        <w:t xml:space="preserve">     </w:t>
      </w:r>
      <w:r w:rsidRPr="003B715A">
        <w:rPr>
          <w:rFonts w:ascii="Arial" w:hAnsi="Arial" w:cs="Arial"/>
          <w:b/>
          <w:bCs/>
          <w:lang w:val="es-MX"/>
        </w:rPr>
        <w:t xml:space="preserve">                        </w:t>
      </w:r>
      <w:r w:rsidR="0092549B">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lang w:val="es-MX"/>
        </w:rPr>
        <w:t xml:space="preserve">$ </w:t>
      </w:r>
      <w:r w:rsidR="003175EE">
        <w:rPr>
          <w:rFonts w:ascii="Arial" w:hAnsi="Arial" w:cs="Arial"/>
          <w:b/>
          <w:lang w:val="es-MX"/>
        </w:rPr>
        <w:t>6</w:t>
      </w:r>
      <w:r w:rsidR="0041419D">
        <w:rPr>
          <w:rFonts w:ascii="Arial" w:hAnsi="Arial" w:cs="Arial"/>
          <w:b/>
          <w:lang w:val="es-MX"/>
        </w:rPr>
        <w:t>2</w:t>
      </w:r>
      <w:proofErr w:type="gramStart"/>
      <w:r w:rsidR="0041419D">
        <w:rPr>
          <w:rFonts w:ascii="Arial" w:hAnsi="Arial" w:cs="Arial"/>
          <w:b/>
          <w:lang w:val="es-MX"/>
        </w:rPr>
        <w:t>,604,285.09</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Convenios                       </w:t>
      </w:r>
      <w:r w:rsidR="00703523" w:rsidRPr="003B715A">
        <w:rPr>
          <w:rFonts w:ascii="Arial" w:hAnsi="Arial" w:cs="Arial"/>
          <w:b/>
          <w:lang w:val="es-MX"/>
        </w:rPr>
        <w:t xml:space="preserve">         </w:t>
      </w:r>
      <w:r w:rsidRPr="003B715A">
        <w:rPr>
          <w:rFonts w:ascii="Arial" w:hAnsi="Arial" w:cs="Arial"/>
          <w:b/>
          <w:lang w:val="es-MX"/>
        </w:rPr>
        <w:t xml:space="preserve">                 </w:t>
      </w:r>
      <w:r w:rsidR="0092549B">
        <w:rPr>
          <w:rFonts w:ascii="Arial" w:hAnsi="Arial" w:cs="Arial"/>
          <w:b/>
          <w:lang w:val="es-MX"/>
        </w:rPr>
        <w:t xml:space="preserve">                      </w:t>
      </w:r>
      <w:r w:rsidRPr="003B715A">
        <w:rPr>
          <w:rFonts w:ascii="Arial" w:hAnsi="Arial" w:cs="Arial"/>
          <w:b/>
          <w:lang w:val="es-MX"/>
        </w:rPr>
        <w:t xml:space="preserve">$ </w:t>
      </w:r>
      <w:r w:rsidR="00D5035A">
        <w:rPr>
          <w:rFonts w:ascii="Arial" w:hAnsi="Arial" w:cs="Arial"/>
          <w:b/>
          <w:lang w:val="es-MX"/>
        </w:rPr>
        <w:t>6</w:t>
      </w:r>
      <w:r w:rsidR="0041419D">
        <w:rPr>
          <w:rFonts w:ascii="Arial" w:hAnsi="Arial" w:cs="Arial"/>
          <w:b/>
          <w:lang w:val="es-MX"/>
        </w:rPr>
        <w:t>2</w:t>
      </w:r>
      <w:proofErr w:type="gramStart"/>
      <w:r w:rsidR="0041419D">
        <w:rPr>
          <w:rFonts w:ascii="Arial" w:hAnsi="Arial" w:cs="Arial"/>
          <w:b/>
          <w:lang w:val="es-MX"/>
        </w:rPr>
        <w:t>,604,285.09</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Derivados del Gobierno Federal </w:t>
      </w:r>
      <w:r w:rsidR="00703523" w:rsidRPr="003B715A">
        <w:rPr>
          <w:rFonts w:ascii="Arial" w:hAnsi="Arial" w:cs="Arial"/>
          <w:lang w:val="es-MX"/>
        </w:rPr>
        <w:tab/>
        <w:t xml:space="preserve">        </w:t>
      </w:r>
      <w:r w:rsidRPr="003B715A">
        <w:rPr>
          <w:rFonts w:ascii="Arial" w:hAnsi="Arial" w:cs="Arial"/>
          <w:lang w:val="es-MX"/>
        </w:rPr>
        <w:t xml:space="preserve">      </w:t>
      </w:r>
      <w:r w:rsidR="0092549B">
        <w:rPr>
          <w:rFonts w:ascii="Arial" w:hAnsi="Arial" w:cs="Arial"/>
          <w:lang w:val="es-MX"/>
        </w:rPr>
        <w:t xml:space="preserve">                </w:t>
      </w:r>
      <w:r w:rsidRPr="003B715A">
        <w:rPr>
          <w:rFonts w:ascii="Arial" w:hAnsi="Arial" w:cs="Arial"/>
          <w:lang w:val="es-MX"/>
        </w:rPr>
        <w:t xml:space="preserve">    $ </w:t>
      </w:r>
      <w:r w:rsidR="0041419D">
        <w:rPr>
          <w:rFonts w:ascii="Arial" w:hAnsi="Arial" w:cs="Arial"/>
          <w:lang w:val="es-MX"/>
        </w:rPr>
        <w:t>30</w:t>
      </w:r>
      <w:proofErr w:type="gramStart"/>
      <w:r w:rsidR="0041419D">
        <w:rPr>
          <w:rFonts w:ascii="Arial" w:hAnsi="Arial" w:cs="Arial"/>
          <w:lang w:val="es-MX"/>
        </w:rPr>
        <w:t>,691,463.98</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Derivados del Gobierno Estatal       </w:t>
      </w:r>
      <w:r w:rsidR="00703523"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xml:space="preserve">$ </w:t>
      </w:r>
      <w:r w:rsidR="00D5035A">
        <w:rPr>
          <w:rFonts w:ascii="Arial" w:hAnsi="Arial" w:cs="Arial"/>
          <w:lang w:val="es-MX"/>
        </w:rPr>
        <w:t>3</w:t>
      </w:r>
      <w:r w:rsidR="0041419D">
        <w:rPr>
          <w:rFonts w:ascii="Arial" w:hAnsi="Arial" w:cs="Arial"/>
          <w:lang w:val="es-MX"/>
        </w:rPr>
        <w:t>1</w:t>
      </w:r>
      <w:proofErr w:type="gramStart"/>
      <w:r w:rsidR="0041419D">
        <w:rPr>
          <w:rFonts w:ascii="Arial" w:hAnsi="Arial" w:cs="Arial"/>
          <w:lang w:val="es-MX"/>
        </w:rPr>
        <w:t>,912,821.11</w:t>
      </w:r>
      <w:proofErr w:type="gramEnd"/>
    </w:p>
    <w:p w:rsidR="00D31601" w:rsidRPr="003B715A" w:rsidRDefault="008D5C6A" w:rsidP="00C5104A">
      <w:pPr>
        <w:autoSpaceDE w:val="0"/>
        <w:autoSpaceDN w:val="0"/>
        <w:adjustRightInd w:val="0"/>
        <w:spacing w:line="360" w:lineRule="auto"/>
        <w:ind w:firstLine="567"/>
        <w:jc w:val="left"/>
        <w:outlineLvl w:val="0"/>
        <w:rPr>
          <w:rFonts w:ascii="Arial" w:hAnsi="Arial" w:cs="Arial"/>
          <w:b/>
          <w:lang w:val="es-MX"/>
        </w:rPr>
      </w:pPr>
      <w:r w:rsidRPr="003B715A">
        <w:rPr>
          <w:rFonts w:ascii="Arial" w:hAnsi="Arial" w:cs="Arial"/>
          <w:b/>
          <w:lang w:val="es-MX"/>
        </w:rPr>
        <w:t xml:space="preserve">TRANSFERENCIAS, ASIGNACIONES, SUBSIDIOS Y OTROS  </w:t>
      </w:r>
      <w:r w:rsidR="002B4FD7" w:rsidRPr="003B715A">
        <w:rPr>
          <w:rFonts w:ascii="Arial" w:hAnsi="Arial" w:cs="Arial"/>
          <w:b/>
          <w:lang w:val="es-MX"/>
        </w:rPr>
        <w:tab/>
        <w:t xml:space="preserve">         </w:t>
      </w:r>
      <w:r w:rsidRPr="003B715A">
        <w:rPr>
          <w:rFonts w:ascii="Arial" w:hAnsi="Arial" w:cs="Arial"/>
          <w:b/>
          <w:lang w:val="es-MX"/>
        </w:rPr>
        <w:t xml:space="preserve">    </w:t>
      </w:r>
    </w:p>
    <w:p w:rsidR="008D5C6A" w:rsidRPr="003B715A" w:rsidRDefault="008D5C6A" w:rsidP="00D31601">
      <w:pPr>
        <w:autoSpaceDE w:val="0"/>
        <w:autoSpaceDN w:val="0"/>
        <w:adjustRightInd w:val="0"/>
        <w:spacing w:line="360" w:lineRule="auto"/>
        <w:ind w:firstLine="567"/>
        <w:jc w:val="right"/>
        <w:rPr>
          <w:rFonts w:ascii="Arial" w:hAnsi="Arial" w:cs="Arial"/>
          <w:b/>
          <w:lang w:val="es-MX"/>
        </w:rPr>
      </w:pPr>
      <w:r w:rsidRPr="003B715A">
        <w:rPr>
          <w:rFonts w:ascii="Arial" w:hAnsi="Arial" w:cs="Arial"/>
          <w:b/>
          <w:lang w:val="es-MX"/>
        </w:rPr>
        <w:t xml:space="preserve">$ </w:t>
      </w:r>
      <w:r w:rsidR="00D5035A">
        <w:rPr>
          <w:rFonts w:ascii="Arial" w:hAnsi="Arial" w:cs="Arial"/>
          <w:b/>
          <w:lang w:val="es-MX"/>
        </w:rPr>
        <w:t>2</w:t>
      </w:r>
      <w:r w:rsidR="0041419D">
        <w:rPr>
          <w:rFonts w:ascii="Arial" w:hAnsi="Arial" w:cs="Arial"/>
          <w:b/>
          <w:lang w:val="es-MX"/>
        </w:rPr>
        <w:t>3</w:t>
      </w:r>
      <w:proofErr w:type="gramStart"/>
      <w:r w:rsidR="0041419D">
        <w:rPr>
          <w:rFonts w:ascii="Arial" w:hAnsi="Arial" w:cs="Arial"/>
          <w:b/>
          <w:lang w:val="es-MX"/>
        </w:rPr>
        <w:t>,184,881.90</w:t>
      </w:r>
      <w:proofErr w:type="gramEnd"/>
    </w:p>
    <w:p w:rsidR="008D5C6A" w:rsidRPr="003B715A" w:rsidRDefault="0092549B" w:rsidP="0092549B">
      <w:pPr>
        <w:autoSpaceDE w:val="0"/>
        <w:autoSpaceDN w:val="0"/>
        <w:adjustRightInd w:val="0"/>
        <w:spacing w:line="360" w:lineRule="auto"/>
        <w:ind w:firstLine="567"/>
        <w:jc w:val="left"/>
        <w:outlineLvl w:val="0"/>
        <w:rPr>
          <w:rFonts w:ascii="Arial" w:hAnsi="Arial" w:cs="Arial"/>
          <w:b/>
          <w:lang w:val="es-MX"/>
        </w:rPr>
      </w:pPr>
      <w:r>
        <w:rPr>
          <w:rFonts w:ascii="Arial" w:hAnsi="Arial" w:cs="Arial"/>
          <w:b/>
          <w:lang w:val="es-MX"/>
        </w:rPr>
        <w:t xml:space="preserve">Subsidios y Subvenciones                                           </w:t>
      </w:r>
      <w:r w:rsidR="008D5C6A" w:rsidRPr="003B715A">
        <w:rPr>
          <w:rFonts w:ascii="Arial" w:hAnsi="Arial" w:cs="Arial"/>
          <w:b/>
          <w:lang w:val="es-MX"/>
        </w:rPr>
        <w:t xml:space="preserve">$ </w:t>
      </w:r>
      <w:r>
        <w:rPr>
          <w:rFonts w:ascii="Arial" w:hAnsi="Arial" w:cs="Arial"/>
          <w:b/>
          <w:lang w:val="es-MX"/>
        </w:rPr>
        <w:t>2</w:t>
      </w:r>
      <w:r w:rsidR="0041419D">
        <w:rPr>
          <w:rFonts w:ascii="Arial" w:hAnsi="Arial" w:cs="Arial"/>
          <w:b/>
          <w:lang w:val="es-MX"/>
        </w:rPr>
        <w:t>2</w:t>
      </w:r>
      <w:proofErr w:type="gramStart"/>
      <w:r w:rsidR="0041419D">
        <w:rPr>
          <w:rFonts w:ascii="Arial" w:hAnsi="Arial" w:cs="Arial"/>
          <w:b/>
          <w:lang w:val="es-MX"/>
        </w:rPr>
        <w:t>,811,604.74</w:t>
      </w:r>
      <w:proofErr w:type="gramEnd"/>
    </w:p>
    <w:p w:rsidR="008D5C6A" w:rsidRPr="003B715A" w:rsidRDefault="0092549B" w:rsidP="0092549B">
      <w:pPr>
        <w:autoSpaceDE w:val="0"/>
        <w:autoSpaceDN w:val="0"/>
        <w:adjustRightInd w:val="0"/>
        <w:spacing w:line="360" w:lineRule="auto"/>
        <w:ind w:firstLine="567"/>
        <w:jc w:val="left"/>
        <w:rPr>
          <w:rFonts w:ascii="Arial" w:hAnsi="Arial" w:cs="Arial"/>
          <w:lang w:val="es-MX"/>
        </w:rPr>
      </w:pPr>
      <w:r>
        <w:rPr>
          <w:rFonts w:ascii="Arial" w:hAnsi="Arial" w:cs="Arial"/>
          <w:lang w:val="es-MX"/>
        </w:rPr>
        <w:lastRenderedPageBreak/>
        <w:t>Subsidi</w:t>
      </w:r>
      <w:r w:rsidR="00D31601" w:rsidRPr="003B715A">
        <w:rPr>
          <w:rFonts w:ascii="Arial" w:hAnsi="Arial" w:cs="Arial"/>
          <w:lang w:val="es-MX"/>
        </w:rPr>
        <w:t xml:space="preserve">o   </w:t>
      </w:r>
      <w:r>
        <w:rPr>
          <w:rFonts w:ascii="Arial" w:hAnsi="Arial" w:cs="Arial"/>
          <w:lang w:val="es-MX"/>
        </w:rPr>
        <w:tab/>
        <w:t xml:space="preserve">                                                                  </w:t>
      </w:r>
      <w:r w:rsidR="008D5C6A" w:rsidRPr="003B715A">
        <w:rPr>
          <w:rFonts w:ascii="Arial" w:hAnsi="Arial" w:cs="Arial"/>
          <w:lang w:val="es-MX"/>
        </w:rPr>
        <w:t xml:space="preserve">$ </w:t>
      </w:r>
      <w:r w:rsidR="00D5035A">
        <w:rPr>
          <w:rFonts w:ascii="Arial" w:hAnsi="Arial" w:cs="Arial"/>
          <w:lang w:val="es-MX"/>
        </w:rPr>
        <w:t>2</w:t>
      </w:r>
      <w:r w:rsidR="0041419D">
        <w:rPr>
          <w:rFonts w:ascii="Arial" w:hAnsi="Arial" w:cs="Arial"/>
          <w:lang w:val="es-MX"/>
        </w:rPr>
        <w:t>2</w:t>
      </w:r>
      <w:proofErr w:type="gramStart"/>
      <w:r w:rsidR="0041419D">
        <w:rPr>
          <w:rFonts w:ascii="Arial" w:hAnsi="Arial" w:cs="Arial"/>
          <w:lang w:val="es-MX"/>
        </w:rPr>
        <w:t>,811,604.74</w:t>
      </w:r>
      <w:proofErr w:type="gramEnd"/>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Ayudas Sociales                                       </w:t>
      </w:r>
      <w:r w:rsidR="0092549B">
        <w:rPr>
          <w:rFonts w:ascii="Arial" w:hAnsi="Arial" w:cs="Arial"/>
          <w:b/>
          <w:lang w:val="es-MX"/>
        </w:rPr>
        <w:t xml:space="preserve">                       </w:t>
      </w:r>
      <w:r w:rsidR="00D628A3">
        <w:rPr>
          <w:rFonts w:ascii="Arial" w:hAnsi="Arial" w:cs="Arial"/>
          <w:b/>
          <w:lang w:val="es-MX"/>
        </w:rPr>
        <w:t xml:space="preserve">   </w:t>
      </w:r>
      <w:r w:rsidRPr="003B715A">
        <w:rPr>
          <w:rFonts w:ascii="Arial" w:hAnsi="Arial" w:cs="Arial"/>
          <w:b/>
          <w:lang w:val="es-MX"/>
        </w:rPr>
        <w:t xml:space="preserve">$ </w:t>
      </w:r>
      <w:r w:rsidR="0092549B">
        <w:rPr>
          <w:rFonts w:ascii="Arial" w:hAnsi="Arial" w:cs="Arial"/>
          <w:b/>
          <w:lang w:val="es-MX"/>
        </w:rPr>
        <w:t>3</w:t>
      </w:r>
      <w:r w:rsidR="0041419D">
        <w:rPr>
          <w:rFonts w:ascii="Arial" w:hAnsi="Arial" w:cs="Arial"/>
          <w:b/>
          <w:lang w:val="es-MX"/>
        </w:rPr>
        <w:t>73,277.16</w:t>
      </w:r>
    </w:p>
    <w:p w:rsidR="008D5C6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Donativos Efectivo                                  </w:t>
      </w:r>
      <w:r w:rsidR="0092549B">
        <w:rPr>
          <w:rFonts w:ascii="Arial" w:hAnsi="Arial" w:cs="Arial"/>
          <w:lang w:val="es-MX"/>
        </w:rPr>
        <w:t xml:space="preserve">                           </w:t>
      </w:r>
      <w:r w:rsidR="00D628A3">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3</w:t>
      </w:r>
      <w:r w:rsidR="0041419D">
        <w:rPr>
          <w:rFonts w:ascii="Arial" w:hAnsi="Arial" w:cs="Arial"/>
          <w:lang w:val="es-MX"/>
        </w:rPr>
        <w:t>73,277.16</w:t>
      </w:r>
    </w:p>
    <w:p w:rsidR="009C1285" w:rsidRDefault="009C1285" w:rsidP="00D31601">
      <w:pPr>
        <w:autoSpaceDE w:val="0"/>
        <w:autoSpaceDN w:val="0"/>
        <w:adjustRightInd w:val="0"/>
        <w:spacing w:line="360" w:lineRule="auto"/>
        <w:ind w:firstLine="567"/>
        <w:jc w:val="left"/>
        <w:rPr>
          <w:rFonts w:ascii="Arial" w:hAnsi="Arial" w:cs="Arial"/>
          <w:b/>
          <w:lang w:val="es-MX"/>
        </w:rPr>
      </w:pPr>
      <w:r w:rsidRPr="009C1285">
        <w:rPr>
          <w:rFonts w:ascii="Arial" w:hAnsi="Arial" w:cs="Arial"/>
          <w:b/>
          <w:lang w:val="es-MX"/>
        </w:rPr>
        <w:t>OTROS INGRESOS Y BENEFICIOS VARIOS</w:t>
      </w:r>
      <w:r>
        <w:rPr>
          <w:rFonts w:ascii="Arial" w:hAnsi="Arial" w:cs="Arial"/>
          <w:b/>
          <w:lang w:val="es-MX"/>
        </w:rPr>
        <w:t xml:space="preserve">                 $ 1</w:t>
      </w:r>
      <w:proofErr w:type="gramStart"/>
      <w:r>
        <w:rPr>
          <w:rFonts w:ascii="Arial" w:hAnsi="Arial" w:cs="Arial"/>
          <w:b/>
          <w:lang w:val="es-MX"/>
        </w:rPr>
        <w:t>,</w:t>
      </w:r>
      <w:r w:rsidR="0041419D">
        <w:rPr>
          <w:rFonts w:ascii="Arial" w:hAnsi="Arial" w:cs="Arial"/>
          <w:b/>
          <w:lang w:val="es-MX"/>
        </w:rPr>
        <w:t>722,880.06</w:t>
      </w:r>
      <w:proofErr w:type="gramEnd"/>
    </w:p>
    <w:p w:rsidR="009C1285" w:rsidRDefault="009C1285" w:rsidP="00D31601">
      <w:pPr>
        <w:autoSpaceDE w:val="0"/>
        <w:autoSpaceDN w:val="0"/>
        <w:adjustRightInd w:val="0"/>
        <w:spacing w:line="360" w:lineRule="auto"/>
        <w:ind w:firstLine="567"/>
        <w:jc w:val="left"/>
        <w:rPr>
          <w:rFonts w:ascii="Arial" w:hAnsi="Arial" w:cs="Arial"/>
          <w:b/>
          <w:lang w:val="es-MX"/>
        </w:rPr>
      </w:pPr>
      <w:r>
        <w:rPr>
          <w:rFonts w:ascii="Arial" w:hAnsi="Arial" w:cs="Arial"/>
          <w:b/>
          <w:lang w:val="es-MX"/>
        </w:rPr>
        <w:t>Otros Ingresos y Beneficios Varios                               $ 1</w:t>
      </w:r>
      <w:proofErr w:type="gramStart"/>
      <w:r>
        <w:rPr>
          <w:rFonts w:ascii="Arial" w:hAnsi="Arial" w:cs="Arial"/>
          <w:b/>
          <w:lang w:val="es-MX"/>
        </w:rPr>
        <w:t>,</w:t>
      </w:r>
      <w:r w:rsidR="0041419D">
        <w:rPr>
          <w:rFonts w:ascii="Arial" w:hAnsi="Arial" w:cs="Arial"/>
          <w:b/>
          <w:lang w:val="es-MX"/>
        </w:rPr>
        <w:t>722,880.06</w:t>
      </w:r>
      <w:proofErr w:type="gramEnd"/>
    </w:p>
    <w:p w:rsidR="009C1285" w:rsidRPr="009C1285" w:rsidRDefault="009C1285"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Otros Ingresos y Beneficios Varios                                    $ 1</w:t>
      </w:r>
      <w:proofErr w:type="gramStart"/>
      <w:r>
        <w:rPr>
          <w:rFonts w:ascii="Arial" w:hAnsi="Arial" w:cs="Arial"/>
          <w:lang w:val="es-MX"/>
        </w:rPr>
        <w:t>,</w:t>
      </w:r>
      <w:r w:rsidR="0041419D">
        <w:rPr>
          <w:rFonts w:ascii="Arial" w:hAnsi="Arial" w:cs="Arial"/>
          <w:lang w:val="es-MX"/>
        </w:rPr>
        <w:t>722,880.06</w:t>
      </w:r>
      <w:proofErr w:type="gramEnd"/>
    </w:p>
    <w:p w:rsidR="00D31601" w:rsidRPr="003B715A" w:rsidRDefault="00D31601" w:rsidP="00D31601">
      <w:pPr>
        <w:autoSpaceDE w:val="0"/>
        <w:autoSpaceDN w:val="0"/>
        <w:adjustRightInd w:val="0"/>
        <w:spacing w:line="360" w:lineRule="auto"/>
        <w:ind w:firstLine="567"/>
        <w:jc w:val="left"/>
        <w:rPr>
          <w:rFonts w:ascii="Arial" w:hAnsi="Arial" w:cs="Arial"/>
          <w:lang w:val="es-MX"/>
        </w:rPr>
      </w:pPr>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Total                                                  </w:t>
      </w:r>
      <w:r w:rsidR="00D31601" w:rsidRPr="003B715A">
        <w:rPr>
          <w:rFonts w:ascii="Arial" w:hAnsi="Arial" w:cs="Arial"/>
          <w:b/>
          <w:lang w:val="es-MX"/>
        </w:rPr>
        <w:t xml:space="preserve">                         </w:t>
      </w:r>
      <w:r w:rsidRPr="003B715A">
        <w:rPr>
          <w:rFonts w:ascii="Arial" w:hAnsi="Arial" w:cs="Arial"/>
          <w:b/>
          <w:lang w:val="es-MX"/>
        </w:rPr>
        <w:t xml:space="preserve">$ </w:t>
      </w:r>
      <w:r w:rsidR="007D138D">
        <w:rPr>
          <w:rFonts w:ascii="Arial" w:hAnsi="Arial" w:cs="Arial"/>
          <w:b/>
          <w:lang w:val="es-MX"/>
        </w:rPr>
        <w:t>2</w:t>
      </w:r>
      <w:proofErr w:type="gramStart"/>
      <w:r w:rsidR="007D138D">
        <w:rPr>
          <w:rFonts w:ascii="Arial" w:hAnsi="Arial" w:cs="Arial"/>
          <w:b/>
          <w:lang w:val="es-MX"/>
        </w:rPr>
        <w:t>,</w:t>
      </w:r>
      <w:r w:rsidR="0041419D">
        <w:rPr>
          <w:rFonts w:ascii="Arial" w:hAnsi="Arial" w:cs="Arial"/>
          <w:b/>
          <w:lang w:val="es-MX"/>
        </w:rPr>
        <w:t>243,443,100.49</w:t>
      </w:r>
      <w:proofErr w:type="gramEnd"/>
    </w:p>
    <w:p w:rsidR="008D5C6A" w:rsidRPr="003B715A" w:rsidRDefault="008D5C6A" w:rsidP="005A2F26">
      <w:pPr>
        <w:autoSpaceDE w:val="0"/>
        <w:autoSpaceDN w:val="0"/>
        <w:adjustRightInd w:val="0"/>
        <w:spacing w:line="360" w:lineRule="auto"/>
        <w:jc w:val="both"/>
        <w:rPr>
          <w:rFonts w:ascii="Arial" w:hAnsi="Arial" w:cs="Arial"/>
          <w:b/>
          <w:lang w:val="es-MX"/>
        </w:rPr>
      </w:pPr>
    </w:p>
    <w:p w:rsidR="008077EB" w:rsidRPr="003B715A" w:rsidRDefault="008077EB"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8077EB" w:rsidRPr="003B715A" w:rsidRDefault="008077EB" w:rsidP="00D31601">
      <w:pPr>
        <w:autoSpaceDE w:val="0"/>
        <w:autoSpaceDN w:val="0"/>
        <w:adjustRightInd w:val="0"/>
        <w:spacing w:line="360" w:lineRule="auto"/>
        <w:rPr>
          <w:rFonts w:ascii="Arial" w:hAnsi="Arial" w:cs="Arial"/>
          <w:b/>
          <w:bCs/>
          <w:lang w:val="es-MX"/>
        </w:rPr>
      </w:pPr>
      <w:r w:rsidRPr="003B715A">
        <w:rPr>
          <w:rFonts w:ascii="Arial" w:hAnsi="Arial" w:cs="Arial"/>
          <w:b/>
          <w:bCs/>
          <w:lang w:val="es-MX"/>
        </w:rPr>
        <w:t>Disposiciones Generales</w:t>
      </w:r>
    </w:p>
    <w:p w:rsidR="008077EB" w:rsidRPr="003B715A" w:rsidRDefault="008077EB" w:rsidP="005A2F26">
      <w:pPr>
        <w:autoSpaceDE w:val="0"/>
        <w:autoSpaceDN w:val="0"/>
        <w:adjustRightInd w:val="0"/>
        <w:spacing w:line="360" w:lineRule="auto"/>
        <w:jc w:val="both"/>
        <w:rPr>
          <w:rFonts w:ascii="Arial" w:hAnsi="Arial" w:cs="Arial"/>
          <w:b/>
          <w:bCs/>
          <w:lang w:val="es-MX"/>
        </w:rPr>
      </w:pPr>
    </w:p>
    <w:p w:rsidR="006A4D2C" w:rsidRPr="003B715A" w:rsidRDefault="008077EB"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 Las contribuciones municipales que conforme las disposiciones de la Ley de Coordinación Fiscal Federal, y la Ley del Impuesto al Valor Agregado no deben ser objeto de cobro por parte de los gobiernos locales, se consideran en suspenso hasta en tanto subsista la vigencia del Convenio de Adhesión al Sistema Nacional de Coordinación Fiscal Celebrado por el Estado de Jalisco con la Secretaria de Hacienda y Crédito Público del Gobierno Federal.</w:t>
      </w:r>
    </w:p>
    <w:p w:rsidR="008077EB" w:rsidRPr="003B715A" w:rsidRDefault="008077EB" w:rsidP="005A2F26">
      <w:pPr>
        <w:autoSpaceDE w:val="0"/>
        <w:autoSpaceDN w:val="0"/>
        <w:adjustRightInd w:val="0"/>
        <w:spacing w:line="360" w:lineRule="auto"/>
        <w:ind w:firstLine="567"/>
        <w:jc w:val="both"/>
        <w:rPr>
          <w:rFonts w:ascii="Arial" w:hAnsi="Arial" w:cs="Arial"/>
        </w:rPr>
      </w:pPr>
    </w:p>
    <w:p w:rsidR="00F15DBF" w:rsidRPr="003B715A" w:rsidRDefault="008077EB" w:rsidP="005A2F26">
      <w:pPr>
        <w:spacing w:line="360" w:lineRule="auto"/>
        <w:ind w:firstLine="567"/>
        <w:jc w:val="both"/>
        <w:rPr>
          <w:rFonts w:ascii="Arial" w:hAnsi="Arial" w:cs="Arial"/>
          <w:lang w:val="es-MX"/>
        </w:rPr>
      </w:pPr>
      <w:r w:rsidRPr="003B715A">
        <w:rPr>
          <w:rFonts w:ascii="Arial" w:hAnsi="Arial" w:cs="Arial"/>
          <w:lang w:val="es-MX"/>
        </w:rPr>
        <w:t>Artículo 3. No obstante las previsiones del artículo anterior, sin limitaciones de ninguna especie, subsistirán las facultades del Municipio para requerir, expedir, vigilar, y en su caso, cancelar las licencias, registros, permisos o autorizaciones, previo el procedimiento respectivo; así como otorgar concesiones y realizar actos de inspección y vigilancia.</w:t>
      </w:r>
    </w:p>
    <w:p w:rsidR="008077EB" w:rsidRPr="003B715A" w:rsidRDefault="008077EB"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color w:val="FF0000"/>
        </w:rPr>
      </w:pPr>
      <w:r w:rsidRPr="003B715A">
        <w:rPr>
          <w:rFonts w:ascii="Arial" w:hAnsi="Arial" w:cs="Arial"/>
          <w:lang w:val="es-MX"/>
        </w:rPr>
        <w:t xml:space="preserve">Artículo 4. Cuando dos o más beneficios de los establecidos en esta Ley concurran respecto de un mismo contribuyente, y sean de la misma </w:t>
      </w:r>
      <w:r w:rsidRPr="003B715A">
        <w:rPr>
          <w:rFonts w:ascii="Arial" w:hAnsi="Arial" w:cs="Arial"/>
          <w:lang w:val="es-MX"/>
        </w:rPr>
        <w:lastRenderedPageBreak/>
        <w:t>naturaleza, sólo se podrá acreditar uno de ellos a elección del propio contribuyente.</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Artículo 5. El encargado de la Hacienda Municipal cualquiera que sea su denominación en los reglamentos municipales cuando en esta Ley se establezcan cuotas o tarifas entre un mínimo y un máximo, es competente para fijar las cuotas o tarifas que se deban pagar al erario municipal, pudiendo delegar esta facultad en términos de los reglamentos y las leyes aplicables.</w:t>
      </w:r>
    </w:p>
    <w:p w:rsidR="00AC4EBF" w:rsidRPr="003B715A" w:rsidRDefault="00AC4EBF"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Style w:val="Textoennegrita"/>
          <w:rFonts w:ascii="Arial" w:hAnsi="Arial" w:cs="Arial"/>
          <w:b w:val="0"/>
          <w:bCs w:val="0"/>
        </w:rPr>
      </w:pPr>
      <w:bookmarkStart w:id="1" w:name="OLE_LINK6"/>
      <w:r w:rsidRPr="003B715A">
        <w:rPr>
          <w:rFonts w:ascii="Arial" w:hAnsi="Arial" w:cs="Arial"/>
          <w:lang w:val="es-MX"/>
        </w:rPr>
        <w:t>Artículo 6. Los contribuyentes, además de las formas previstas en el artículo 49 de la Ley de Hacienda Municipal del Estado de Jalisco, podrán realizar los pagos a su cargo mediante tarjeta de crédito, tarjeta de débito, trans</w:t>
      </w:r>
      <w:r w:rsidR="000F33D7">
        <w:rPr>
          <w:rFonts w:ascii="Arial" w:hAnsi="Arial" w:cs="Arial"/>
          <w:lang w:val="es-MX"/>
        </w:rPr>
        <w:t>ferencias bancarias y cualquier</w:t>
      </w:r>
      <w:r w:rsidRPr="003B715A">
        <w:rPr>
          <w:rFonts w:ascii="Arial" w:hAnsi="Arial" w:cs="Arial"/>
          <w:lang w:val="es-MX"/>
        </w:rPr>
        <w:t xml:space="preserve"> otra forma de pago electrónico.</w:t>
      </w:r>
    </w:p>
    <w:p w:rsidR="00151DF1" w:rsidRPr="003B715A" w:rsidRDefault="00151DF1" w:rsidP="005A2F26">
      <w:pPr>
        <w:spacing w:line="360" w:lineRule="auto"/>
        <w:ind w:firstLine="567"/>
        <w:jc w:val="both"/>
        <w:rPr>
          <w:rFonts w:ascii="Arial" w:hAnsi="Arial" w:cs="Arial"/>
        </w:rPr>
      </w:pPr>
    </w:p>
    <w:bookmarkEnd w:id="1"/>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caución a cubrir a favor del Municipio será el importe resultante de multiplicar el promedio mensual del presupuesto de egresos aprobado por el Ayuntamiento para el ejercicio fiscal en que estará vigente la presente Ley por el 0.15%, adicionado con la cantidad de $85,000.00.</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445A7E" w:rsidRPr="003B715A" w:rsidRDefault="00E1287F" w:rsidP="005A2F26">
      <w:pPr>
        <w:spacing w:line="360" w:lineRule="auto"/>
        <w:ind w:firstLine="567"/>
        <w:jc w:val="both"/>
        <w:rPr>
          <w:rFonts w:ascii="Arial" w:hAnsi="Arial" w:cs="Arial"/>
          <w:lang w:val="es-MX"/>
        </w:rPr>
      </w:pPr>
      <w:r w:rsidRPr="003B715A">
        <w:rPr>
          <w:rFonts w:ascii="Arial" w:hAnsi="Arial" w:cs="Arial"/>
          <w:lang w:val="es-MX"/>
        </w:rPr>
        <w:t xml:space="preserve">El Ayuntamiento en los términos del artículo 38, fracción VII de la Ley del Gobierno y la Administración Pública Municipal del Estado de Jalisco podrá establecer la obligación de otros servidores públicos municipales de </w:t>
      </w:r>
      <w:r w:rsidRPr="003B715A">
        <w:rPr>
          <w:rFonts w:ascii="Arial" w:hAnsi="Arial" w:cs="Arial"/>
          <w:lang w:val="es-MX"/>
        </w:rPr>
        <w:lastRenderedPageBreak/>
        <w:t>caucionar el manejo de fondos estableciendo para tal efecto el monto correspondiente.</w:t>
      </w:r>
    </w:p>
    <w:p w:rsidR="005A3810" w:rsidRPr="003B715A" w:rsidRDefault="005A3810"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 Para los efectos de la ley de Responsabilidades los Servidores Públicos del Estado de Jalisco, previa la aprobación del Congreso del Estado, las responsabilidades </w:t>
      </w:r>
      <w:r w:rsidR="00515097" w:rsidRPr="003B715A">
        <w:rPr>
          <w:rFonts w:ascii="Arial" w:hAnsi="Arial" w:cs="Arial"/>
          <w:lang w:val="es-MX"/>
        </w:rPr>
        <w:t>pecuniarias</w:t>
      </w:r>
      <w:r w:rsidRPr="003B715A">
        <w:rPr>
          <w:rFonts w:ascii="Arial" w:hAnsi="Arial" w:cs="Arial"/>
          <w:lang w:val="es-MX"/>
        </w:rPr>
        <w:t xml:space="preserve"> que cuantifique la Auditoria Superior del Estado de Jalisco, contra servidores públicos municipales, se consideran créditos fiscales.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4A40FD"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Dependencia encargada de la Hacienda Pública Municipal, a través del Procedimiento Administrativo de Ejecución hará efectivas las determinaciones a que se refiere el párrafo anterior.</w:t>
      </w:r>
    </w:p>
    <w:p w:rsidR="00E1287F" w:rsidRPr="003B715A" w:rsidRDefault="00E1287F"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9. Los derechos y concesiones otorgados por el H. Ayuntamiento no son objeto de comercio y por lo tanto son, inembargables, imprescriptibles e inalienables. </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A541B" w:rsidRPr="003B715A" w:rsidRDefault="00E1287F" w:rsidP="00B367CD">
      <w:pPr>
        <w:spacing w:line="360" w:lineRule="auto"/>
        <w:ind w:left="-567" w:firstLine="567"/>
        <w:jc w:val="both"/>
        <w:rPr>
          <w:rFonts w:ascii="Arial" w:hAnsi="Arial" w:cs="Arial"/>
          <w:lang w:val="es-MX"/>
        </w:rPr>
      </w:pPr>
      <w:r w:rsidRPr="003B715A">
        <w:rPr>
          <w:rFonts w:ascii="Arial" w:hAnsi="Arial" w:cs="Arial"/>
          <w:lang w:val="es-MX"/>
        </w:rPr>
        <w:t>Queda estrictamente prohibido modificar las cuotas, tasas o tarifas, que en esta Ley se establecen, ya sea para aumentarlas o disminuirlas. No se considerará como modificación de cuotas o tarifas, para los efectos de este párrafo la condonación parcial o total de multas que se realice conforme a las disposiciones legales y reglamentos aplicables.</w:t>
      </w:r>
    </w:p>
    <w:p w:rsidR="00E1287F" w:rsidRPr="003B715A" w:rsidRDefault="00E1287F"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10. Las personas físicas o jurídicas que soliciten en forma especial servicios de vigilancia deberán cubrir previamente el importe de los gastos de policía y supervisores que se comisionen para atender la solicitud o cubrir el acto, mismos que serán determinados por el Encargado de la Hacienda Municipal y/o el Director de Ingresos de dicha dependencia. </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FC4E71"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Quienes realicen eventos, espectáculos y/o diversiones públicas en forma eventual, deberán solicitar el servicio a que se refiere el párrafo anterior, realizando el pago en los mismos términos en él señalados. </w:t>
      </w:r>
    </w:p>
    <w:p w:rsidR="00D31601" w:rsidRPr="003B715A" w:rsidRDefault="00D31601"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Las personas físicas o jurídicas que organicen eventos, espectáculos, o diversiones </w:t>
      </w:r>
      <w:r w:rsidR="00B61DB7" w:rsidRPr="003B715A">
        <w:rPr>
          <w:rFonts w:ascii="Arial" w:hAnsi="Arial" w:cs="Arial"/>
          <w:lang w:val="es-MX"/>
        </w:rPr>
        <w:t>públicas</w:t>
      </w:r>
      <w:r w:rsidRPr="003B715A">
        <w:rPr>
          <w:rFonts w:ascii="Arial" w:hAnsi="Arial" w:cs="Arial"/>
          <w:lang w:val="es-MX"/>
        </w:rPr>
        <w:t xml:space="preserve"> en forma eventual o permanente, deberán sujetarse a las siguientes disposiciones: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Cubrir previamente el importe de los honorarios, gastos de policía, servicios médicos, protección civil, supervisores o interventores que la autoridad municipal competente comisione para atender la solicitud realizada, en los términos de la reglamentación de la materia.</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Por los servicios relacionados a elementos de </w:t>
      </w:r>
      <w:r w:rsidR="00AF3764" w:rsidRPr="003B715A">
        <w:rPr>
          <w:rFonts w:ascii="Arial" w:hAnsi="Arial" w:cs="Arial"/>
          <w:lang w:val="es-MX"/>
        </w:rPr>
        <w:t>Protección</w:t>
      </w:r>
      <w:r w:rsidRPr="003B715A">
        <w:rPr>
          <w:rFonts w:ascii="Arial" w:hAnsi="Arial" w:cs="Arial"/>
          <w:lang w:val="es-MX"/>
        </w:rPr>
        <w:t xml:space="preserve"> Civil y Bomberos: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Comandante de Turno:                              </w:t>
      </w:r>
      <w:r w:rsidR="00D31601" w:rsidRPr="003B715A">
        <w:rPr>
          <w:rFonts w:ascii="Arial" w:hAnsi="Arial" w:cs="Arial"/>
          <w:lang w:val="es-MX"/>
        </w:rPr>
        <w:t xml:space="preserve">                           </w:t>
      </w:r>
      <w:r w:rsidRPr="003B715A">
        <w:rPr>
          <w:rFonts w:ascii="Arial" w:hAnsi="Arial" w:cs="Arial"/>
          <w:lang w:val="es-MX"/>
        </w:rPr>
        <w:t>$ 1,</w:t>
      </w:r>
      <w:r w:rsidR="00D27C14">
        <w:rPr>
          <w:rFonts w:ascii="Arial" w:hAnsi="Arial" w:cs="Arial"/>
          <w:lang w:val="es-MX"/>
        </w:rPr>
        <w:t>583</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Sub Comandante de Turno</w:t>
      </w:r>
      <w:r w:rsidR="00AF3764" w:rsidRPr="003B715A">
        <w:rPr>
          <w:rFonts w:ascii="Arial" w:hAnsi="Arial" w:cs="Arial"/>
          <w:lang w:val="es-MX"/>
        </w:rPr>
        <w:t>:</w:t>
      </w:r>
      <w:r w:rsidRPr="003B715A">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$ 1,</w:t>
      </w:r>
      <w:r w:rsidR="00D27C14">
        <w:rPr>
          <w:rFonts w:ascii="Arial" w:hAnsi="Arial" w:cs="Arial"/>
          <w:lang w:val="es-MX"/>
        </w:rPr>
        <w:t>543</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Primer Oficial:                                          </w:t>
      </w:r>
      <w:r w:rsidR="00D31601" w:rsidRPr="003B715A">
        <w:rPr>
          <w:rFonts w:ascii="Arial" w:hAnsi="Arial" w:cs="Arial"/>
          <w:lang w:val="es-MX"/>
        </w:rPr>
        <w:t xml:space="preserve">                             </w:t>
      </w:r>
      <w:r w:rsidRPr="003B715A">
        <w:rPr>
          <w:rFonts w:ascii="Arial" w:hAnsi="Arial" w:cs="Arial"/>
          <w:lang w:val="es-MX"/>
        </w:rPr>
        <w:t>$ 1,</w:t>
      </w:r>
      <w:r w:rsidR="00D27C14">
        <w:rPr>
          <w:rFonts w:ascii="Arial" w:hAnsi="Arial" w:cs="Arial"/>
          <w:lang w:val="es-MX"/>
        </w:rPr>
        <w:t>507.</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Segundo Oficial                                                                    </w:t>
      </w:r>
      <w:r w:rsidR="00D31601" w:rsidRPr="003B715A">
        <w:rPr>
          <w:rFonts w:ascii="Arial" w:hAnsi="Arial" w:cs="Arial"/>
          <w:lang w:val="es-MX"/>
        </w:rPr>
        <w:t xml:space="preserve"> </w:t>
      </w:r>
      <w:r w:rsidRPr="003B715A">
        <w:rPr>
          <w:rFonts w:ascii="Arial" w:hAnsi="Arial" w:cs="Arial"/>
          <w:lang w:val="es-MX"/>
        </w:rPr>
        <w:t>$ 1,</w:t>
      </w:r>
      <w:r w:rsidR="00D27C14">
        <w:rPr>
          <w:rFonts w:ascii="Arial" w:hAnsi="Arial" w:cs="Arial"/>
          <w:lang w:val="es-MX"/>
        </w:rPr>
        <w:t>467</w:t>
      </w:r>
      <w:r w:rsidR="00DC0939">
        <w:rPr>
          <w:rFonts w:ascii="Arial" w:hAnsi="Arial" w:cs="Arial"/>
          <w:lang w:val="es-MX"/>
        </w:rPr>
        <w:t>.00</w:t>
      </w:r>
    </w:p>
    <w:p w:rsidR="00DC0939" w:rsidRPr="003B715A" w:rsidRDefault="00E1287F" w:rsidP="00DC093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Tercer Oficial:                                                                    </w:t>
      </w:r>
      <w:r w:rsidR="00D31601" w:rsidRPr="003B715A">
        <w:rPr>
          <w:rFonts w:ascii="Arial" w:hAnsi="Arial" w:cs="Arial"/>
          <w:lang w:val="es-MX"/>
        </w:rPr>
        <w:t xml:space="preserve">    </w:t>
      </w:r>
      <w:r w:rsidRPr="003B715A">
        <w:rPr>
          <w:rFonts w:ascii="Arial" w:hAnsi="Arial" w:cs="Arial"/>
          <w:lang w:val="es-MX"/>
        </w:rPr>
        <w:t>$ 1,</w:t>
      </w:r>
      <w:r w:rsidR="00D27C14">
        <w:rPr>
          <w:rFonts w:ascii="Arial" w:hAnsi="Arial" w:cs="Arial"/>
          <w:lang w:val="es-MX"/>
        </w:rPr>
        <w:t>430</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6. Oficial de </w:t>
      </w:r>
      <w:r w:rsidR="00AF3764" w:rsidRPr="003B715A">
        <w:rPr>
          <w:rFonts w:ascii="Arial" w:hAnsi="Arial" w:cs="Arial"/>
          <w:lang w:val="es-MX"/>
        </w:rPr>
        <w:t>Protección</w:t>
      </w:r>
      <w:r w:rsidRPr="003B715A">
        <w:rPr>
          <w:rFonts w:ascii="Arial" w:hAnsi="Arial" w:cs="Arial"/>
          <w:lang w:val="es-MX"/>
        </w:rPr>
        <w:t xml:space="preserve"> Civil y Chofer        </w:t>
      </w:r>
      <w:r w:rsidR="00D31601" w:rsidRPr="003B715A">
        <w:rPr>
          <w:rFonts w:ascii="Arial" w:hAnsi="Arial" w:cs="Arial"/>
          <w:lang w:val="es-MX"/>
        </w:rPr>
        <w:t xml:space="preserve">                               </w:t>
      </w:r>
      <w:r w:rsidRPr="003B715A">
        <w:rPr>
          <w:rFonts w:ascii="Arial" w:hAnsi="Arial" w:cs="Arial"/>
          <w:lang w:val="es-MX"/>
        </w:rPr>
        <w:t>$ 1,</w:t>
      </w:r>
      <w:r w:rsidR="00D27C14">
        <w:rPr>
          <w:rFonts w:ascii="Arial" w:hAnsi="Arial" w:cs="Arial"/>
          <w:lang w:val="es-MX"/>
        </w:rPr>
        <w:t>392</w:t>
      </w:r>
      <w:r w:rsidR="00DC0939">
        <w:rPr>
          <w:rFonts w:ascii="Arial" w:hAnsi="Arial" w:cs="Arial"/>
          <w:lang w:val="es-MX"/>
        </w:rPr>
        <w:t>.00</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pagos que se realicen por concepto de honorarios y gastos, en términos de este artículo no serán reembolsables aun en caso de no efectuarse el evento programado.</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B71F40" w:rsidRPr="003B715A" w:rsidRDefault="00E1287F"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Este servicio se prestará siempre y cuando no se afecte la operación de los dispositivos de vigilancia de la ciudad, en cuyo caso los organizadores de </w:t>
      </w:r>
      <w:r w:rsidRPr="003B715A">
        <w:rPr>
          <w:rFonts w:ascii="Arial" w:hAnsi="Arial" w:cs="Arial"/>
          <w:lang w:val="es-MX"/>
        </w:rPr>
        <w:lastRenderedPageBreak/>
        <w:t>eventos y/o espectáculos públicos eventuales, deberán bajo su responsabilidad, contratar los servicios de vigilancia que se hicieren necesarios.</w:t>
      </w:r>
    </w:p>
    <w:p w:rsidR="00E1287F" w:rsidRPr="003B715A" w:rsidRDefault="00E1287F"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Artículo 11. Los depósitos en garantía de obligaciones fiscales, cuando hubiere cesado el motivo para el que fueron otorgados, y no sean reclamados dentro del plazo que señala la Ley de Hacienda Municipal del Estado de Jalisco para la prescripción de créditos fiscales, quedarán a favor del Municipio, sin necesidad de declaración al respecto.</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12. Las personas físicas o jurídicas que realicen actividades comerciales, industriales o de prestación de servicios en locales de propiedad privada o pública, deberán cumplir con los requisitos que a continuación se mencionan, para la autorización de licencias de giros: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Presentar cuando sea procedente, el recibo del Impuesto Predial al corriente en su pago, que corresponda al local en que realizarán sus actividades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Presentar el recibo del servicio de agua potable correspondiente al local en que realizarán sus actividades, al corriente en su pago;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Presentar cuando sea procedente, la asignación oficial del número exterior y en su caso interior del inmueble</w:t>
      </w:r>
      <w:r w:rsidR="00DB6CAB" w:rsidRPr="003B715A">
        <w:rPr>
          <w:rFonts w:ascii="Arial" w:hAnsi="Arial" w:cs="Arial"/>
          <w:lang w:val="es-MX"/>
        </w:rPr>
        <w:t>.</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Contar con los cajones de estacionamiento exigidos por los reglamentos municipales según la actividad o giro que se pretenda empadronar;</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e) Presentar dictamen de trazos, usos y destinos específicos, expedido por la </w:t>
      </w:r>
      <w:r w:rsidR="00515097" w:rsidRPr="003B715A">
        <w:rPr>
          <w:rFonts w:ascii="Arial" w:hAnsi="Arial" w:cs="Arial"/>
          <w:lang w:val="es-MX"/>
        </w:rPr>
        <w:t xml:space="preserve">Coordinación General de </w:t>
      </w:r>
      <w:r w:rsidR="00C226AD" w:rsidRPr="003B715A">
        <w:rPr>
          <w:rFonts w:ascii="Arial" w:hAnsi="Arial" w:cs="Arial"/>
          <w:lang w:val="es-MX"/>
        </w:rPr>
        <w:t>Gestión Integral de la Ciudad</w:t>
      </w:r>
      <w:r w:rsidRPr="003B715A">
        <w:rPr>
          <w:rFonts w:ascii="Arial" w:hAnsi="Arial" w:cs="Arial"/>
          <w:lang w:val="es-MX"/>
        </w:rPr>
        <w:t>;</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4A40FD" w:rsidRPr="003B715A" w:rsidRDefault="00E1287F" w:rsidP="005A2F26">
      <w:pPr>
        <w:spacing w:line="360" w:lineRule="auto"/>
        <w:ind w:left="1134" w:hanging="283"/>
        <w:jc w:val="both"/>
        <w:rPr>
          <w:rFonts w:ascii="Arial" w:hAnsi="Arial" w:cs="Arial"/>
          <w:lang w:val="es-MX"/>
        </w:rPr>
      </w:pPr>
      <w:r w:rsidRPr="003B715A">
        <w:rPr>
          <w:rFonts w:ascii="Arial" w:hAnsi="Arial" w:cs="Arial"/>
          <w:lang w:val="es-MX"/>
        </w:rPr>
        <w:t>f) Los demás que establezcan las Leyes y Reglamentos aplicables.</w:t>
      </w:r>
    </w:p>
    <w:p w:rsidR="00E1287F" w:rsidRPr="003B715A" w:rsidRDefault="00E1287F" w:rsidP="005A2F26">
      <w:pPr>
        <w:spacing w:line="360" w:lineRule="auto"/>
        <w:ind w:left="1134" w:hanging="283"/>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13. Cuando no exista definición expresa en los Reglamentos municipales aplicables, para efectos de esta Ley y para la definición de los diversos giros o establecimientos para los que se requiera la autorización de funcionamiento por parte del Municipio, se considerarán las siguientes: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Definiciones.</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Establecimiento: Toda unidad económica instalada en un domicilio permanente para desarrollar total o parcialmente actividades comerciales, industriales o de prestación de servicios.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Local: Cada uno de los espacios abiertos o cerrados, en que se divide el interior y exterior de los mercados, conforme haya sido su estructura original para el desarrollo de actividades comerciales, industriales o de prestación de servicios.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Puesto: Toda instalación fija o semifija, permanente o eventual en que se desarrollen actividades comerciales, industriales o de prestación de servicios que no queden comprendidos en las definiciones anteriores.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d) Licencia: La autorización municipal para la instalación y funcionamiento de industrias, establecimientos comerciales, anuncios y la prestación de servicios, sean o no profesionales;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Permiso: La autorización municipal para la realización de actividades determinadas, señaladas previamente por el ayuntamiento;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Registro: La acción derivada de una inscripción o certificación que realiza la autoridad municipal; y</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Giro: Es todo tipo de actividad o grupo de actividades concretas ya sean económicas, comerciales, industriales o de prestación de servicios, según la clasificación de los padrones del Municipio.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Las licencias para giros nuevos, así como los permisos para anuncios permanentes, cuando éstos sean autorizados y previa la obtención de los mismos, el contribuyente cubrirá los derechos correspondientes conforme a las siguientes bases:</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Cuando se otorguen dentro del primer cuatrimestre del ejercicio fiscal se pagará por la misma el 100% del valor de la licencia nueva.</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Cuando se otorguen dentro del segundo cuatrimestre del ejercicio fiscal se pagará por la misma el 70% del valor de la licencia nueva.</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se otorguen dentro del tercer cuatrimestre del ejercicio fiscal se pagará por la misma el 35% del valor de la licencia nueva.</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Una vez autorizada la licencia de giros nuevos o refrendos, deberá ejercer el giro respectivo en un término no mayor de seis meses a partir de la fecha de autorización, y de no hacerlo, quedará cancelada la Licencia previo trámite respectivo contenido en el capítulo III de la sección quinta de la Ley de Hacienda Municipal del Estado de Jalisco.</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el caso de giros restringidos que no sean nuevos, una vez que la autoridad detecte que no está funcionando, procederá a su cancelación previa notificación al contribuyente, concediéndole un plazo de 30 días para su aclaración correspondiente, sin eximirle el pago que se le haya generado al momento de la detección.</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refrendos de licencias se deberán realizar dentro del término de los primeros dos meses del ejercicio fiscal correspondiente.</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3047BA" w:rsidRPr="003047BA" w:rsidRDefault="003047BA" w:rsidP="003047BA">
      <w:pPr>
        <w:autoSpaceDE w:val="0"/>
        <w:autoSpaceDN w:val="0"/>
        <w:adjustRightInd w:val="0"/>
        <w:spacing w:line="360" w:lineRule="auto"/>
        <w:ind w:firstLine="567"/>
        <w:jc w:val="both"/>
        <w:rPr>
          <w:rFonts w:ascii="Arial" w:hAnsi="Arial" w:cs="Arial"/>
          <w:lang w:val="es-MX"/>
        </w:rPr>
      </w:pPr>
      <w:r w:rsidRPr="003047BA">
        <w:rPr>
          <w:rFonts w:ascii="Arial" w:hAnsi="Arial" w:cs="Arial"/>
          <w:lang w:val="es-MX"/>
        </w:rPr>
        <w:t>IV.-  La baja administrativa de la licencia podrá ser de oficio o a petición de parte:</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firstLine="567"/>
        <w:jc w:val="both"/>
        <w:rPr>
          <w:rFonts w:ascii="Arial" w:hAnsi="Arial" w:cs="Arial"/>
          <w:lang w:val="es-MX"/>
        </w:rPr>
      </w:pPr>
      <w:r w:rsidRPr="003047BA">
        <w:rPr>
          <w:rFonts w:ascii="Arial" w:hAnsi="Arial" w:cs="Arial"/>
          <w:lang w:val="es-MX"/>
        </w:rPr>
        <w:t>Procede de oficio cuando las licencias de giros o anuncios que no hayan realizado el pago de refrendo de las mismas en los últimos cinco ejercicios fiscales, serán dadas de baja del padrón de licencias, así como del padrón fiscal, cancelando los adeudos de las mismas o bien, cuando la autoridad se percate que el refrendo de un determinado establecimiento no ha sido pagado durante dos ejercicios fiscales consecutivos y para efectos de depuración del padrón, en cuyo caso se deberá dar vista al Titular de la Licencia o permiso para que alegue lo que a su derecho corresponda y previo el procedimiento administrativo correspondiente, al que recaiga acuerdo fundado y motivado.</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firstLine="567"/>
        <w:jc w:val="both"/>
        <w:rPr>
          <w:rFonts w:ascii="Arial" w:hAnsi="Arial" w:cs="Arial"/>
          <w:lang w:val="es-MX"/>
        </w:rPr>
      </w:pPr>
      <w:r w:rsidRPr="003047BA">
        <w:rPr>
          <w:rFonts w:ascii="Arial" w:hAnsi="Arial" w:cs="Arial"/>
          <w:lang w:val="es-MX"/>
        </w:rPr>
        <w:t>Para efectos del análisis de la procedencia de la baja administrativa de licencias de giro o permiso, cuyos derechos por concepto de refrendo no hayan sido pagados durante dos ejercicios fiscales consecutivos y cuando los Titulares de Licencias o permisos de Giros Comerciales, Industriales o de Prestación de Servicios hubieran sido omisos en dar el aviso de baja correspondiente ante la autoridad municipal, no procederá el cobro de los adeudos generados desde la fecha en que dejó de operar, siempre y cuando reúna  cualquiera de los siguientes supuestos:</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567"/>
        <w:jc w:val="both"/>
        <w:rPr>
          <w:rFonts w:ascii="Arial" w:hAnsi="Arial" w:cs="Arial"/>
          <w:lang w:val="es-MX"/>
        </w:rPr>
      </w:pPr>
      <w:r w:rsidRPr="003047BA">
        <w:rPr>
          <w:rFonts w:ascii="Arial" w:hAnsi="Arial" w:cs="Arial"/>
          <w:lang w:val="es-MX"/>
        </w:rPr>
        <w:t>Licencia o permiso de giro:</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a) Que el deudor sea un arrendatario, y no exista ningún vínculo de parentesco o sociedad con el dueño del inmueble. En caso de omisión, simulación o engaño a la autoridad, el propietario del inmueble asumirá la responsabilidad solidaria y por consecuencia la obligación del pago;</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b) Que la autoridad municipal tenga una prueba documental pública fehaciente  que el giro dejó de operar en el periodo respecto del cual se solicita la baja, tales como la baja ante el Servicio de Administración Tributaria de la Secretaría de Hacienda y Crédito Público; una verificación realizada por parte de la Dirección de Licencias o una visita de inspección realizada por parte de la Autoridad Municipal competente en que conste en documento o acta mediante la cual se constate lo manifestado por el solicitante;</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lastRenderedPageBreak/>
        <w:t>c) Que quien solicite la baja haya adquirido el bien inmueble en el cual se otorgó la licencia o permiso respectiva, en fecha posterior a la que se hubiera sido omiso en dar el aviso correspondiente;</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d) Que no se trate de giros que cuenten con antecedentes por infracciones a la normatividad municipal que resulte aplicable al giro o actividad, de operación irregular, que cause conflicto y pretenda seguir funcionando con el mismo giro, con otra razón social u otro responsable, a efecto de evadir las sanciones correspondientes;</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E1287F"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e) Que se demuestre que en un mismo domicilio la autoridad responsable otorgó a nombre de un nuevo Titular, una o varias licencias posteriores a la que presenta el adeudo.</w:t>
      </w:r>
    </w:p>
    <w:p w:rsidR="003047BA" w:rsidRPr="003B715A" w:rsidRDefault="003047BA" w:rsidP="003047BA">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En los actos que den lugar a modificaciones a los Padrones Municipales, el Municipio se reserva la facultad de autorizarlos, según las Leyes y la reglamentación aplicables, procediéndose conforme a las siguientes bases:</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Presentar dictamen de trazos, usos y destinos específicos y/o dictamen de uso de suelo expedido por la </w:t>
      </w:r>
      <w:r w:rsidR="00C226AD" w:rsidRPr="003B715A">
        <w:rPr>
          <w:rFonts w:ascii="Arial" w:hAnsi="Arial" w:cs="Arial"/>
          <w:lang w:val="es-MX"/>
        </w:rPr>
        <w:t>Coordinación General de Gestión Integral de la Ciudad</w:t>
      </w:r>
      <w:r w:rsidRPr="003B715A">
        <w:rPr>
          <w:rFonts w:ascii="Arial" w:hAnsi="Arial" w:cs="Arial"/>
          <w:lang w:val="es-MX"/>
        </w:rPr>
        <w:t>.</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Los cambios de actividad, de razón social o domicilio del giro, deberán ser previamente autorizados por la Dependencia encargada de la Hacienda Municipal y causarán derechos del 100% del valor de una licencia municipal nueva por cada uno de los giros de que se trate.</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las bajas de giros y anuncios, se deberá entregar la licencia vigente y cuando no se hubiese pagado ésta, procederá un cobro proporcional a la fecha de presentación de la solicitud; tratándose de bajas con efectos del 31 de diciembre del año anterior, los avisos correspondientes podrán presentarse dentro de los meses de Enero y Febrero del presente ejercicio fiscal, sin que se generen cobros por contribuciones.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Las ampliaciones de giros causarán derechos equivalentes al valor de licencias similares. </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En los casos de traspaso de licencias de giros o anuncios será indispensable para su autorización, la comparecencia del cedente y el cesionario, quienes deberán cubrir los derechos correspondientes de acuerdo a la fecha en que se efectúe la cesión de derechos de la Licencia Municipal, como a continuación se señala:</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Si la cesión de derechos se efectúa dentro del primer cuatrimestre del ejercicio fiscal, el 100% del valor de la licencia;</w:t>
      </w:r>
    </w:p>
    <w:p w:rsidR="00E1287F" w:rsidRPr="003B715A" w:rsidRDefault="00E1287F" w:rsidP="005A2F26">
      <w:pPr>
        <w:autoSpaceDE w:val="0"/>
        <w:autoSpaceDN w:val="0"/>
        <w:adjustRightInd w:val="0"/>
        <w:spacing w:line="360" w:lineRule="auto"/>
        <w:ind w:left="1134"/>
        <w:jc w:val="both"/>
        <w:rPr>
          <w:rFonts w:ascii="Arial" w:hAnsi="Arial" w:cs="Arial"/>
          <w:lang w:val="es-MX"/>
        </w:rPr>
      </w:pPr>
    </w:p>
    <w:p w:rsidR="00E1287F" w:rsidRPr="003B715A" w:rsidRDefault="00E1287F"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Si la cesión de derechos se efectúa dentro del segundo cuatrimestre del ejercicio fiscal, el 70% del valor de la licencia;</w:t>
      </w:r>
    </w:p>
    <w:p w:rsidR="00E1287F" w:rsidRPr="003B715A" w:rsidRDefault="00E1287F" w:rsidP="005A2F26">
      <w:pPr>
        <w:autoSpaceDE w:val="0"/>
        <w:autoSpaceDN w:val="0"/>
        <w:adjustRightInd w:val="0"/>
        <w:spacing w:line="360" w:lineRule="auto"/>
        <w:ind w:left="1134"/>
        <w:jc w:val="both"/>
        <w:rPr>
          <w:rFonts w:ascii="Arial" w:hAnsi="Arial" w:cs="Arial"/>
          <w:lang w:val="es-MX"/>
        </w:rPr>
      </w:pPr>
    </w:p>
    <w:p w:rsidR="00E1287F" w:rsidRPr="003B715A" w:rsidRDefault="00E1287F"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Si la cesión de derechos se efectúa dentro del tercer cuatrimestre del ejercicio fiscal, el 30% del valor de la licencia. El pago de los derechos a que se refieren las fracciones anteriores deberá enterarse a la Hacienda Municipal, en un plazo irrevocable </w:t>
      </w:r>
      <w:r w:rsidRPr="003B715A">
        <w:rPr>
          <w:rFonts w:ascii="Arial" w:hAnsi="Arial" w:cs="Arial"/>
          <w:lang w:val="es-MX"/>
        </w:rPr>
        <w:lastRenderedPageBreak/>
        <w:t>de cinco días, transcurrido este plazo y no realizado el pago, quedarán sin efecto los trámites realizados.</w:t>
      </w:r>
    </w:p>
    <w:p w:rsidR="00E1287F" w:rsidRPr="003B715A" w:rsidRDefault="00E1287F" w:rsidP="005A2F26">
      <w:pPr>
        <w:autoSpaceDE w:val="0"/>
        <w:autoSpaceDN w:val="0"/>
        <w:adjustRightInd w:val="0"/>
        <w:spacing w:line="360" w:lineRule="auto"/>
        <w:ind w:left="1134"/>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Tratándose de giros comerciales, industriales o de prestación de servicios, cuando las contribuciones a su cargo se encuentren en suspenso en virtud del Convenio de Coordinación Fiscal, celebrado entre el Gobierno del Estado de Jalisco y la Secretaria de Hacienda y Crédito Público, sólo se estará obligado al pago de los productos y otros conceptos que no fueren objeto de dichos convenios.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El pago de los derechos a que se refiere las fracciones anteriores deberá enterarse a la Dependencia encargada de la Hacienda Municipal, en un plazo irrevocable de cinco días, posteriores a aquél en que autoricen los actos que los motivan, transcurrido este plazo y no hecho el pago quedaran sin efectos los trámites realizados y la autoridad fiscal podrá proceder a la revocación de la licencia correspondiente.</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En los casos de defunción del titular de la licencia, se procederá conforme a la fracción I, del artículo 22, de la Ley de Hacienda Municipal del Estado de Jalisco.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La autorización de suspensiones de actividades de giros, será discrecional, a juicio de la autoridad municipal, previa solicitud realizada por el contribuyente y justificación de las causas que las motiven.</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j) Cuando la modificación al padrón se realice por causas atribuibles a la autoridad municipal, no se causará el pago de los derechos a que se refiere el presente artículo.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4A40FD"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w:t>
      </w:r>
      <w:r w:rsidR="003047BA">
        <w:rPr>
          <w:rFonts w:ascii="Arial" w:hAnsi="Arial" w:cs="Arial"/>
          <w:lang w:val="es-MX"/>
        </w:rPr>
        <w:t>I</w:t>
      </w:r>
      <w:r w:rsidRPr="003B715A">
        <w:rPr>
          <w:rFonts w:ascii="Arial" w:hAnsi="Arial" w:cs="Arial"/>
          <w:lang w:val="es-MX"/>
        </w:rPr>
        <w:t>. El horario de comercio será el que en cada caso, señale la autoridad municipal o el reglamento correspondiente.</w:t>
      </w:r>
    </w:p>
    <w:p w:rsidR="00E1287F" w:rsidRPr="003B715A" w:rsidRDefault="00E1287F"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rPr>
        <w:t>Artículo 14. El gasto de luz, fuerza motriz, recolección de basura, agua y de cualquier otro servicio de los locales arrendados o concesionados en los mercados, será exclusivamente a cargo del arrendatario o concesionarios.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rPr>
        <w:t>Artículo 15. En los casos de traspasos de giros instalados en locales de propiedad municipal, el Municipio se reserva la facultad de autorizarlos, mediante acuerdo de la dependencia encargada de emitir la autorización originaria, y se cubrirá un importe equivalente a tres meses de la renta.</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Artículo 16. Las personas físicas o jurídicas que organicen eventos, espectáculos o diversiones públicas, deberán sujetarse a las siguientes disposiciones, a las que las Leyes estatales y municipales y a la que la reglamentación municipal las sujeten; así como a las que las autoridades en materia de Protección Civil y Bomberos, en cada caso en particular establezcan: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 En todos los eventos, espectáculos o diversiones públicas en que a cualquier título se cobre el ingreso, deberá contar con boletaje previamente autorizado por la Dependencia encargada de la Hacienda Municipal, el cual en ningún caso será mayor al aforo de las localidades del lugar donde se realice el evento.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lastRenderedPageBreak/>
        <w:t xml:space="preserve">II. Para los efectos de la determinación del aforo de los lugares donde se presenten eventos, espectáculos o diversiones públicas, de forma permanente o eventual, se tomará en cuenta el dictamen que para tal efecto emita Protección Civil y Bomberos. Para la celebración de eventos, espectáculos o diversiones públicas en forma eventual, se deberá presentar cuando menos con cinco días previamente a su celebración, solicitud para la determinación del aforo correspondiente, debiendo pagarse los derechos correspondientes al momento de presentar la solicitud. Cuando se trate de locales en los que se celebren eventos, espectáculos o diversiones públicos de forma permanente, la solicitud para la determinación del aforo, se presentará cuando menos treinta días anteriores al inicio de las actividades, y anualmente dentro de los meses de enero y febrero. Asimismo, cuando existan modificaciones al aforo de los locales correspondientes, se deberá solicitar la autorización cuando menos treinta días anteriores al inicio de las actividades con el nuevo aforo.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III. Para los efectos de la aplicación de esta ley se consideran eventos, espectáculos o diversiones públicas eventuales, aquellos cuya presentación no constituya parte de la actividad habitual del lugar donde se presenten.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IV. Los organizadores deberán garantizar la seguridad de los asistentes, entre otras acciones, mediante la contratación de cuerpos de seguridad privada o, en su defecto, a través de los servicios públicos municipales respectivos, en cuyo caso pagarán lo establecido en esta Ley de Ingresos y demás gastos que se originen con motivo de su intervención.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 Previo a su funcionamiento, todos los establecimientos construidos ex profeso o destinados para presentar espectáculos públicos en forma permanente o eventual, deberán obtener su certificado de operatividad anual, </w:t>
      </w:r>
      <w:r w:rsidRPr="003B715A">
        <w:rPr>
          <w:rFonts w:ascii="Arial" w:hAnsi="Arial" w:cs="Arial"/>
        </w:rPr>
        <w:lastRenderedPageBreak/>
        <w:t xml:space="preserve">expedido por la </w:t>
      </w:r>
      <w:r w:rsidR="00B61DB7" w:rsidRPr="003B715A">
        <w:rPr>
          <w:rFonts w:ascii="Arial" w:hAnsi="Arial" w:cs="Arial"/>
        </w:rPr>
        <w:t>Coordinación</w:t>
      </w:r>
      <w:r w:rsidRPr="003B715A">
        <w:rPr>
          <w:rFonts w:ascii="Arial" w:hAnsi="Arial" w:cs="Arial"/>
        </w:rPr>
        <w:t xml:space="preserve"> General de </w:t>
      </w:r>
      <w:r w:rsidR="00B61DB7" w:rsidRPr="003B715A">
        <w:rPr>
          <w:rFonts w:ascii="Arial" w:hAnsi="Arial" w:cs="Arial"/>
        </w:rPr>
        <w:t>Protección</w:t>
      </w:r>
      <w:r w:rsidRPr="003B715A">
        <w:rPr>
          <w:rFonts w:ascii="Arial" w:hAnsi="Arial" w:cs="Arial"/>
        </w:rPr>
        <w:t xml:space="preserve"> Civil y Bomberos, coordinadamente con las dependencias correspondientes, mismo que acompañara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 Cuando se obtengan ingresos por la celebración de eventos, espectáculos, diversiones, rifas y/o juegos permitidos por la ley, cuyos fondos se canalicen exclusivamente a instituciones asistenciales o de beneficencia social, universidades públicas o partidos políticos y que la persona física o jurídica organizadora del evento solicite exención a la Hacienda Municipal de las contribuciones a que se encuentren afectos, deberán presentar la solicitud a más tardar tres días antes de la celebración del evento acompañada de la siguiente documentación: </w:t>
      </w:r>
    </w:p>
    <w:p w:rsidR="00EF405E" w:rsidRPr="003B715A" w:rsidRDefault="00EF405E" w:rsidP="005A2F26">
      <w:pPr>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Copia del acta constitutiva de la institución de asistencia o de beneficencia social a la cual se le canalizarán los ingresos obtenidos del evento, y en el caso de Universidades Públicas, copia del decreto que autoriza su fundación; para el caso de partidos políticos, copia de los estatutos donde conste su fundación.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Inscripción de la institución de asistencia o beneficencia social ante el Instituto Jalisciense de Asistencia Social, en donde se autorice la celebración de eventos y espectáculos que le permitan allegarse recursos para el logro de sus fines.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Copia de la inscripción al Registro Federal de Contribuyentes ante la Secretaría de Hacienda y Crédito Público y/o su última declaración fiscal.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Copia del contrato o contratos celebrados entre él (los) artista (s) y la institución de asistencia o beneficencia social; y en su caso, universidades públicas o partidos políticos.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Copia de los contratos de publicidad que contraiga la institución de asistencia o beneficencia social, y en su caso universidades públicas o partidos políticos.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Copia del contrato de arrendamiento del lugar donde se realizará el evento, cuando se trate de un local que no sea propio de la institución de asistencia o beneficencia social, y en su caso universidades públicas o partidos políticos, así como el permiso de la Dirección de Padrón y Licencias que autorice la celebración del evento.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4A40FD"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Las personas físicas o jurídicas que resulten beneficiadas con la exención de este impuesto, deberán comprobar documentalmente ante la Hacienda Municipal, que la cantidad en numerario que como donativo reciban efectivamente las instituciones de asistencia o beneficencia social, universidades públicas o partidos políticos, sea cuando menos el equivalente al impuesto correspondiente de espectáculos públicos. Asimismo, tendrán un plazo máximo de quince días para efectuar la referida </w:t>
      </w:r>
      <w:r w:rsidRPr="003B715A">
        <w:rPr>
          <w:rFonts w:ascii="Arial" w:hAnsi="Arial" w:cs="Arial"/>
          <w:lang w:val="es-MX"/>
        </w:rPr>
        <w:lastRenderedPageBreak/>
        <w:t>comprobación; caso contrario, se dejará sin efecto el trámite de exención.</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Artículo 17. Las personas físicas o jurídicas que pretendan llevar a cabo la construcción, reconstrucción, reparación o demolición de obras, quedarán sujetas a las siguientes disposiciones y a las que la legislación y sus reglamentos establezcan: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Para establecer la obligación de acreditar que el contribuyente se encuentra al corriente del pago del impuesto predial previo al trámite del permiso o licencia correspondiente.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 Pagarán únicamente el 2% de los derechos de alineamiento, designación de número oficial y permiso de construcción, aquellas obras destinadas a habitación personal del propietario, cuyo valor no exceda de 25 </w:t>
      </w:r>
      <w:r w:rsidR="00E62E34" w:rsidRPr="003B715A">
        <w:rPr>
          <w:rFonts w:ascii="Arial" w:hAnsi="Arial" w:cs="Arial"/>
        </w:rPr>
        <w:t>UMAS</w:t>
      </w:r>
      <w:r w:rsidR="00CB7EA3" w:rsidRPr="003B715A">
        <w:rPr>
          <w:rFonts w:ascii="Arial" w:hAnsi="Arial" w:cs="Arial"/>
        </w:rPr>
        <w:t xml:space="preserve"> Unidad de Medida y Actualización</w:t>
      </w:r>
      <w:r w:rsidRPr="003B715A">
        <w:rPr>
          <w:rFonts w:ascii="Arial" w:hAnsi="Arial" w:cs="Arial"/>
        </w:rPr>
        <w:t xml:space="preserve"> generales vigentes elevados al año, en la zona económica correspondiente al municipio, previo peritaje de</w:t>
      </w:r>
      <w:r w:rsidR="00761C2F" w:rsidRPr="003B715A">
        <w:rPr>
          <w:rFonts w:ascii="Arial" w:hAnsi="Arial" w:cs="Arial"/>
        </w:rPr>
        <w:t xml:space="preserve"> la</w:t>
      </w:r>
      <w:r w:rsidRPr="003B715A">
        <w:rPr>
          <w:rFonts w:ascii="Arial" w:hAnsi="Arial" w:cs="Arial"/>
        </w:rPr>
        <w:t xml:space="preserve"> </w:t>
      </w:r>
      <w:r w:rsidR="00761C2F" w:rsidRPr="003B715A">
        <w:rPr>
          <w:rFonts w:ascii="Arial" w:hAnsi="Arial" w:cs="Arial"/>
          <w:lang w:val="es-MX"/>
        </w:rPr>
        <w:t>Coordinación General de Gestión Integral de la Ciudad</w:t>
      </w:r>
      <w:r w:rsidRPr="003B715A">
        <w:rPr>
          <w:rFonts w:ascii="Arial" w:hAnsi="Arial" w:cs="Arial"/>
        </w:rPr>
        <w:t xml:space="preserve">, el cual será gratuito, siempre que no rebase la cantidad señalada.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 Para tener derecho al beneficio señalado en la fracción anterior, será necesaria la presentación del certificado catastral en donde conste que el interesado es propietario de un solo inmueble.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III. Los titulares de bienes inmuebles donde se realicen acciones urbanísticas </w:t>
      </w:r>
      <w:r w:rsidR="00A026BD" w:rsidRPr="003B715A">
        <w:rPr>
          <w:rFonts w:ascii="Arial" w:hAnsi="Arial" w:cs="Arial"/>
          <w:spacing w:val="-3"/>
        </w:rPr>
        <w:t>promovidas o financiadas por las dependencias, organismos, fideicomisos y fondos públicos para la vivienda,</w:t>
      </w:r>
      <w:r w:rsidRPr="003B715A">
        <w:rPr>
          <w:rFonts w:ascii="Arial" w:hAnsi="Arial" w:cs="Arial"/>
        </w:rPr>
        <w:t xml:space="preserve"> en los términos del artículo 147 de la Ley de Hacienda Municipal del Estado de Jalisco, previo dictamen </w:t>
      </w:r>
      <w:r w:rsidRPr="003B715A">
        <w:rPr>
          <w:rFonts w:ascii="Arial" w:hAnsi="Arial" w:cs="Arial"/>
        </w:rPr>
        <w:lastRenderedPageBreak/>
        <w:t xml:space="preserve">de la </w:t>
      </w:r>
      <w:r w:rsidR="00761C2F" w:rsidRPr="003B715A">
        <w:rPr>
          <w:rFonts w:ascii="Arial" w:hAnsi="Arial" w:cs="Arial"/>
          <w:lang w:val="es-MX"/>
        </w:rPr>
        <w:t>Coordinación General de Gestión Integral de la Ciudad</w:t>
      </w:r>
      <w:r w:rsidRPr="003B715A">
        <w:rPr>
          <w:rFonts w:ascii="Arial" w:hAnsi="Arial" w:cs="Arial"/>
        </w:rPr>
        <w:t xml:space="preserve">, cubrirán el 50% de los derechos de licencias, permisos, alineamiento ó número oficial. </w:t>
      </w:r>
    </w:p>
    <w:p w:rsidR="00EF405E" w:rsidRPr="003B715A" w:rsidRDefault="00EF405E" w:rsidP="005A2F26">
      <w:pPr>
        <w:spacing w:line="360" w:lineRule="auto"/>
        <w:ind w:firstLine="567"/>
        <w:jc w:val="both"/>
        <w:rPr>
          <w:rFonts w:ascii="Arial" w:hAnsi="Arial" w:cs="Arial"/>
        </w:rPr>
      </w:pPr>
    </w:p>
    <w:p w:rsidR="00D5035A" w:rsidRPr="00D5035A" w:rsidRDefault="00EF405E" w:rsidP="00D5035A">
      <w:pPr>
        <w:spacing w:line="360" w:lineRule="auto"/>
        <w:ind w:firstLine="567"/>
        <w:jc w:val="both"/>
        <w:rPr>
          <w:rFonts w:ascii="Arial" w:hAnsi="Arial" w:cs="Arial"/>
        </w:rPr>
      </w:pPr>
      <w:r w:rsidRPr="003B715A">
        <w:rPr>
          <w:rFonts w:ascii="Arial" w:hAnsi="Arial" w:cs="Arial"/>
        </w:rPr>
        <w:t xml:space="preserve">IV. </w:t>
      </w:r>
      <w:r w:rsidR="00D5035A" w:rsidRPr="00D5035A">
        <w:rPr>
          <w:rFonts w:ascii="Arial" w:hAnsi="Arial" w:cs="Arial"/>
        </w:rPr>
        <w:t xml:space="preserve">Los términos de la vigencia de las licencias y permisos a que se refiere el artículo 63 de esta ley, serán hasta por 24 meses; transcurrido ese tiempo, el interesado deberá solicitar una prórroga para seguir construyendo, pagando el 10% del costo de la licencia o permiso por cada bimestre de prórroga, no excediendo el mismo tiempo autorizado en la licencia. </w:t>
      </w:r>
    </w:p>
    <w:p w:rsidR="00D5035A" w:rsidRPr="00D5035A" w:rsidRDefault="00D5035A" w:rsidP="00D5035A">
      <w:pPr>
        <w:spacing w:line="360" w:lineRule="auto"/>
        <w:ind w:firstLine="567"/>
        <w:jc w:val="both"/>
        <w:rPr>
          <w:rFonts w:ascii="Arial" w:hAnsi="Arial" w:cs="Arial"/>
        </w:rPr>
      </w:pPr>
    </w:p>
    <w:p w:rsidR="00EF405E" w:rsidRPr="003B715A" w:rsidRDefault="00D5035A" w:rsidP="00D5035A">
      <w:pPr>
        <w:spacing w:line="360" w:lineRule="auto"/>
        <w:ind w:firstLine="567"/>
        <w:jc w:val="both"/>
        <w:rPr>
          <w:rFonts w:ascii="Arial" w:hAnsi="Arial" w:cs="Arial"/>
        </w:rPr>
      </w:pPr>
      <w:r w:rsidRPr="00D5035A">
        <w:rPr>
          <w:rFonts w:ascii="Arial" w:hAnsi="Arial" w:cs="Arial"/>
        </w:rPr>
        <w:t>Los términos de la vigencia de las licencias y permisos a que se refiere el artículo 64 – III y 66, tendrán una vigencia de 6 meses; transcurrido ese tiempo, el interesado deberá solicitar una prórroga para seguir con sus trabajos de ruptura, pagando el 20% del costo de la licencia o permiso por cada mes de prórroga, no excediendo el mismo tiempo autorizado en la licencia.</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 Si el particular continúa la construcción de la obra sin haber prorrogado la licencia o permiso, les serán cobradas las prórrogas de las mismas a partir de la conclusión de su vigencia, además de las sanciones que corresponda.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 Cuando se suspenda una obra antes de que concluya el plazo de vigencia de la licencia y/o permiso, el particular deberá presentar en la </w:t>
      </w:r>
      <w:r w:rsidR="00761C2F" w:rsidRPr="003B715A">
        <w:rPr>
          <w:rFonts w:ascii="Arial" w:hAnsi="Arial" w:cs="Arial"/>
          <w:lang w:val="es-MX"/>
        </w:rPr>
        <w:t>Coordinación General de Gestión Integral de la Ciudad</w:t>
      </w:r>
      <w:r w:rsidRPr="003B715A">
        <w:rPr>
          <w:rFonts w:ascii="Arial" w:hAnsi="Arial" w:cs="Arial"/>
        </w:rPr>
        <w:t xml:space="preserve"> el correspondiente aviso de suspensión; en este caso, no estará obligado a pagar por el tiempo pendiente de vigencia de la licencia o permiso cuando reinicie la obra.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lastRenderedPageBreak/>
        <w:t xml:space="preserve">VII. Pagarán el 50% de los derechos de alineamiento, designación del número oficial y licencias de construcción, aquellas obras que se destinen para la prestación del servicio público de estacionamientos.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VIII. Para efectos de lo establecido en el párrafo segundo del artículo 147 de la Ley de Hacienda Municipal del Estado de Jalisco, los titulares de los bienes inmuebles donde se realicen acciones urbanísticas relativas a la conservación y rehabilitación de los bienes inmuebles afectos al Patrimonio Cultural del Estado, el Encargado de la Hacienda Municipal podrá autorizar un descuento de hasta el 80% por los pagos que se deban realizar conforme las disposiciones aplicables por concepto de dictámenes, autorizaciones, aprobaciones, licencias, permisos, aportaciones, incorporaciones y certificaciones, previo dictamen de la dependencia correspondiente. </w:t>
      </w:r>
    </w:p>
    <w:p w:rsidR="00EF405E" w:rsidRPr="003B715A" w:rsidRDefault="00EF405E" w:rsidP="005A2F26">
      <w:pPr>
        <w:spacing w:line="360" w:lineRule="auto"/>
        <w:ind w:firstLine="567"/>
        <w:jc w:val="both"/>
        <w:rPr>
          <w:rFonts w:ascii="Arial" w:hAnsi="Arial" w:cs="Arial"/>
        </w:rPr>
      </w:pPr>
    </w:p>
    <w:p w:rsidR="00EF405E" w:rsidRPr="003B715A" w:rsidRDefault="00EF405E" w:rsidP="00C5104A">
      <w:pPr>
        <w:spacing w:line="360" w:lineRule="auto"/>
        <w:ind w:firstLine="567"/>
        <w:jc w:val="both"/>
        <w:outlineLvl w:val="0"/>
        <w:rPr>
          <w:rFonts w:ascii="Arial" w:hAnsi="Arial" w:cs="Arial"/>
        </w:rPr>
      </w:pPr>
      <w:r w:rsidRPr="003B715A">
        <w:rPr>
          <w:rFonts w:ascii="Arial" w:hAnsi="Arial" w:cs="Arial"/>
        </w:rPr>
        <w:t xml:space="preserve">En estos casos, no regirán los plazos señalados en la fracción anterior.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IX. Cuando se haya otorgado el permiso o licencia de urbanización </w:t>
      </w:r>
      <w:proofErr w:type="gramStart"/>
      <w:r w:rsidRPr="003B715A">
        <w:rPr>
          <w:rFonts w:ascii="Arial" w:hAnsi="Arial" w:cs="Arial"/>
        </w:rPr>
        <w:t>previo</w:t>
      </w:r>
      <w:proofErr w:type="gramEnd"/>
      <w:r w:rsidRPr="003B715A">
        <w:rPr>
          <w:rFonts w:ascii="Arial" w:hAnsi="Arial" w:cs="Arial"/>
        </w:rPr>
        <w:t xml:space="preserve"> el pago de los derechos correspondientes, y no se deposite la fianza dentro del plazo señalado en el artículo 265 del Código Urbano para el Estado de Jalisco, el permiso se cancelará.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 Cuando no se utilice el permiso o licencia de urbanización, en el plazo señalado en el mismo y ya se hubiese hecho el pago de los derechos, el permiso o licencia se cancelará sin que tenga el urbanizador o el solicitante derecho a devolución alguna, salvo en los casos de fuerza mayor, a juicio de la autoridad municipal.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XI. Cuando los urbanizadores no entreguen con la debida oportunidad las porciones, porcentajes </w:t>
      </w:r>
      <w:r w:rsidR="00D5035A">
        <w:rPr>
          <w:rFonts w:ascii="Arial" w:hAnsi="Arial" w:cs="Arial"/>
        </w:rPr>
        <w:t>o aportaciones que de acuerdo con el</w:t>
      </w:r>
      <w:r w:rsidRPr="003B715A">
        <w:rPr>
          <w:rFonts w:ascii="Arial" w:hAnsi="Arial" w:cs="Arial"/>
        </w:rPr>
        <w:t xml:space="preserve"> Código </w:t>
      </w:r>
      <w:r w:rsidRPr="003B715A">
        <w:rPr>
          <w:rFonts w:ascii="Arial" w:hAnsi="Arial" w:cs="Arial"/>
        </w:rPr>
        <w:lastRenderedPageBreak/>
        <w:t xml:space="preserve">Urbano para el Estado de Jalisco le corresponde al municipio, el Encargado de la Hacienda Municipal deberá cuantificar de acuerdo con los datos que se obtengan al respecto, y exigirlos a los propios contribuyentes y ejercitar en su caso el procedimiento administrativo de ejecución, cobrando su importe en efectivo. </w:t>
      </w:r>
    </w:p>
    <w:p w:rsidR="00EF405E" w:rsidRPr="003B715A" w:rsidRDefault="00EF405E" w:rsidP="005A2F26">
      <w:pPr>
        <w:spacing w:line="360" w:lineRule="auto"/>
        <w:ind w:firstLine="567"/>
        <w:jc w:val="both"/>
        <w:rPr>
          <w:rFonts w:ascii="Arial" w:hAnsi="Arial" w:cs="Arial"/>
        </w:rPr>
      </w:pPr>
    </w:p>
    <w:p w:rsidR="00D27C14" w:rsidRPr="00D27C14" w:rsidRDefault="00EF405E" w:rsidP="00D27C14">
      <w:pPr>
        <w:spacing w:line="360" w:lineRule="auto"/>
        <w:ind w:firstLine="567"/>
        <w:jc w:val="both"/>
        <w:rPr>
          <w:rFonts w:ascii="Arial" w:hAnsi="Arial" w:cs="Arial"/>
        </w:rPr>
      </w:pPr>
      <w:r w:rsidRPr="003B715A">
        <w:rPr>
          <w:rFonts w:ascii="Arial" w:hAnsi="Arial" w:cs="Arial"/>
        </w:rPr>
        <w:t xml:space="preserve">XII. </w:t>
      </w:r>
      <w:r w:rsidR="00D27C14" w:rsidRPr="00D27C14">
        <w:rPr>
          <w:rFonts w:ascii="Arial" w:hAnsi="Arial" w:cs="Arial"/>
        </w:rPr>
        <w:t>Para efectos de la Fracción III del artículo 24 de la Ley para la Regularización y Titulación de Predios Urbanos en el Estado de Jalisco, y para determinar las porciones, porcentajes o aportaciones que según el Código Urbano para el Estado de Jalisco le correspondan al Municipio de San Pedro Tlaquepaque, Jalisco, por concepto de áreas de cesión, con base en el dictamen de valor que emita el Catastro a fin de que la Comisión de Regularización especifique las reducciones fiscales que de acuerdo a las características de fraccionamientos o predios a regularizar, no será mayor al 90%.</w:t>
      </w:r>
    </w:p>
    <w:p w:rsidR="00D27C14" w:rsidRPr="00D27C14" w:rsidRDefault="00D27C14" w:rsidP="00D27C14">
      <w:pPr>
        <w:spacing w:line="360" w:lineRule="auto"/>
        <w:ind w:firstLine="567"/>
        <w:jc w:val="both"/>
        <w:rPr>
          <w:rFonts w:ascii="Arial" w:hAnsi="Arial" w:cs="Arial"/>
        </w:rPr>
      </w:pPr>
    </w:p>
    <w:p w:rsidR="00EF405E" w:rsidRDefault="00D27C14" w:rsidP="00D27C14">
      <w:pPr>
        <w:spacing w:line="360" w:lineRule="auto"/>
        <w:ind w:firstLine="567"/>
        <w:jc w:val="both"/>
        <w:rPr>
          <w:rFonts w:ascii="Arial" w:hAnsi="Arial" w:cs="Arial"/>
        </w:rPr>
      </w:pPr>
      <w:r w:rsidRPr="00D27C14">
        <w:rPr>
          <w:rFonts w:ascii="Arial" w:hAnsi="Arial" w:cs="Arial"/>
        </w:rPr>
        <w:t>Una vez determinada y cuantificada en numerario la cantidad que deberá ser aportada por el concepto señalado, dará cuenta al Tesorero Municipal, a efecto que se proceda en términos de las leyes aplicables a hacerlos exigibles a los contribuyentes y ejercitar en su caso, el procedimiento administrativo de ejecución cobrando su importe en efectivo.</w:t>
      </w:r>
    </w:p>
    <w:p w:rsidR="00D27C14" w:rsidRPr="003B715A" w:rsidRDefault="00D27C14" w:rsidP="00D27C14">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XIII. Para el efecto de convenir sobre las modalidades a que en su caso hayan de sujetarse las obligaciones previstas en el Código Urbano para el Estado de Jalisco, el ayuntamiento podrá coordinarse, para mejor proveer, con las Secretarías de </w:t>
      </w:r>
      <w:r w:rsidR="00D5035A">
        <w:rPr>
          <w:rFonts w:ascii="Arial" w:hAnsi="Arial" w:cs="Arial"/>
        </w:rPr>
        <w:t>Infraestructura y Obra Pública</w:t>
      </w:r>
      <w:r w:rsidRPr="003B715A">
        <w:rPr>
          <w:rFonts w:ascii="Arial" w:hAnsi="Arial" w:cs="Arial"/>
        </w:rPr>
        <w:t xml:space="preserve"> y de Educación Pública, en el caso de centros escolares, en lo relativo a la fijación del monto y supervisión del terreno que se dé en garantía cuando esas obligaciones hubieren de cumplirse a plazos.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XIV. Cuando el urbanizador pretenda construir escuelas y el municipio lo autorice, podrá el primero construirlas debiendo apegarse a las normas del CAPECE, y bajo la supervisión de</w:t>
      </w:r>
      <w:r w:rsidR="00761C2F" w:rsidRPr="003B715A">
        <w:rPr>
          <w:rFonts w:ascii="Arial" w:hAnsi="Arial" w:cs="Arial"/>
        </w:rPr>
        <w:t xml:space="preserve"> la</w:t>
      </w:r>
      <w:r w:rsidRPr="003B715A">
        <w:rPr>
          <w:rFonts w:ascii="Arial" w:hAnsi="Arial" w:cs="Arial"/>
        </w:rPr>
        <w:t xml:space="preserve"> </w:t>
      </w:r>
      <w:r w:rsidR="00761C2F" w:rsidRPr="003B715A">
        <w:rPr>
          <w:rFonts w:ascii="Arial" w:hAnsi="Arial" w:cs="Arial"/>
          <w:lang w:val="es-MX"/>
        </w:rPr>
        <w:t>Coordinación General de Gestión Integral de la Ciudad</w:t>
      </w:r>
      <w:r w:rsidRPr="003B715A">
        <w:rPr>
          <w:rFonts w:ascii="Arial" w:hAnsi="Arial" w:cs="Arial"/>
        </w:rPr>
        <w:t>, quienes las recibirán a su terminación y ordenará en su caso, las modificaciones procedentes que el urbanizador está obligado a atender, en el plazo que se fije previamente.</w:t>
      </w:r>
    </w:p>
    <w:p w:rsidR="00EF405E" w:rsidRPr="003B715A" w:rsidRDefault="00EF405E" w:rsidP="005A2F26">
      <w:pPr>
        <w:spacing w:line="360" w:lineRule="auto"/>
        <w:ind w:firstLine="567"/>
        <w:jc w:val="both"/>
        <w:rPr>
          <w:rFonts w:ascii="Arial" w:hAnsi="Arial" w:cs="Arial"/>
        </w:rPr>
      </w:pPr>
    </w:p>
    <w:p w:rsidR="004A40FD"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XV. Después de concedido el permiso de urbanización, el urbanizador está obligado a depositar en la Dependencia encargada de la Hacienda Municipal, en un plazo no mayor de quince días, una fianza del veinte por ciento del valor de la urbanización. Si la fianza no se deposita en este plazo, el urbanizador se hará acreedor a una multa, debiendo además suspenderse los trabajos de urbanización hasta en tanto no se otorgue la garantía.</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Artículo 18. Las personas físicas y j</w:t>
      </w:r>
      <w:r w:rsidR="00D27C14">
        <w:rPr>
          <w:rFonts w:ascii="Arial" w:hAnsi="Arial" w:cs="Arial"/>
        </w:rPr>
        <w:t>urídicas que durante el año 2021</w:t>
      </w:r>
      <w:r w:rsidRPr="003B715A">
        <w:rPr>
          <w:rFonts w:ascii="Arial" w:hAnsi="Arial" w:cs="Arial"/>
        </w:rPr>
        <w:t xml:space="preserve"> inicien o amplíen actividades industriales, comerciales o de servicios en el municipio de San Pedro Tlaquepaque, Jalisco, conforme a la legislación y normatividad aplicables y generen nuevas fuentes de empleo directas o realicen inversiones en activos fijos inmuebles destinados a la construcción e instalación de las unidades industriales o establecimientos comerciales con fines productivos según el proyecto de construcción, reconstrucción y remodelación aprobado por la </w:t>
      </w:r>
      <w:r w:rsidR="00761C2F" w:rsidRPr="003B715A">
        <w:rPr>
          <w:rFonts w:ascii="Arial" w:hAnsi="Arial" w:cs="Arial"/>
          <w:lang w:val="es-MX"/>
        </w:rPr>
        <w:t>Coordinación General de Gestión Integral de la Ciudad</w:t>
      </w:r>
      <w:r w:rsidRPr="003B715A">
        <w:rPr>
          <w:rFonts w:ascii="Arial" w:hAnsi="Arial" w:cs="Arial"/>
        </w:rPr>
        <w:t xml:space="preserve"> del H. Ayuntamiento de San Pedro Tlaquepaque, Jalisco, podrán solicitar a la autoridad municipal, la aprobación de incentivos, la cual se recibirá, estudiará y valorará, notificando al inversionista la resolución correspondiente, que emita </w:t>
      </w:r>
      <w:r w:rsidR="000F33D7">
        <w:rPr>
          <w:rFonts w:ascii="Arial" w:hAnsi="Arial" w:cs="Arial"/>
        </w:rPr>
        <w:t>el Consejo</w:t>
      </w:r>
      <w:r w:rsidR="008653C3" w:rsidRPr="003B715A">
        <w:rPr>
          <w:rFonts w:ascii="Arial" w:hAnsi="Arial" w:cs="Arial"/>
        </w:rPr>
        <w:t xml:space="preserve"> de Desarrollo Económico y Combate a la Desigualdad. </w:t>
      </w:r>
      <w:r w:rsidRPr="003B715A">
        <w:rPr>
          <w:rFonts w:ascii="Arial" w:hAnsi="Arial" w:cs="Arial"/>
        </w:rPr>
        <w:t xml:space="preserve">En caso de prosperar dicha solicitud, el contribuyente deberá realizar el pago en un tiempo máximo de dos meses, a partir de la </w:t>
      </w:r>
      <w:r w:rsidRPr="003B715A">
        <w:rPr>
          <w:rFonts w:ascii="Arial" w:hAnsi="Arial" w:cs="Arial"/>
        </w:rPr>
        <w:lastRenderedPageBreak/>
        <w:t xml:space="preserve">fecha de notificación, de no hacerlo perderá el derecho a los incentivos que consistirán en lo siguiente: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 Reducción temporal de impuestos: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Impuesto Predial: Reducción del impuesto predial del inmueble en que se encuentren asentadas las instalaciones de la empresa. En caso de que por necesidades del proyecto se haya anticipado el pago del impuesto; la solicitud de devolución deberá realizarse en un plazo no mayor de 3 meses a partir de la aprobación del proyecto, siempre y cuando la adquisición del inmueble se realice durante la vigencia de la presente Ley.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Impuesto sobre transmisiones patrimoniales: Reducción del impuesto correspondiente a la adquisición del o los inmuebles destinados a las actividades aprobadas en el proyecto respectivo. En caso de que por necesidades del proyecto se haya anticipado el pago del impuesto; la solicitud de devolución deberá realizarse en un plazo no mayor de 3 meses a partir de la aprobación del proyecto, siempre y cuando la adquisición del inmueble se realice durante la vigencia de la presente Ley.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Negocios Jurídicos: Reducción del impuesto sobre negocios jurídicos tratándose de construcción, reconstrucción, ampliación y demolición de inmuebles en que se encuentre la empresa.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II. Reducción temporal de derechos: </w:t>
      </w:r>
    </w:p>
    <w:p w:rsidR="00EF405E" w:rsidRPr="003B715A" w:rsidRDefault="00EF405E" w:rsidP="005A2F26">
      <w:pPr>
        <w:autoSpaceDE w:val="0"/>
        <w:autoSpaceDN w:val="0"/>
        <w:adjustRightInd w:val="0"/>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a) Derechos de aprovechamiento de la infraestructura: Reducción de los derechos por el aprovechamiento de la infraestructura básica existente a los propietarios de predios intraurbanos localizados dentro de la Zona de Reserva Urbana, de conformidad al artículo 17 fracción IV del Reglamento Estatal de Zonificación, exclusivamente tratándose de inmuebles de uso no habitacional en los que se instale el establecimiento industrial, comercial o de servicios, en la superficie que determine el proyecto aprobado.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Derechos de licencias de construcción: Reducción de los derechos de licencia de construcción para inmuebles de uso no habitacional destinados a la industria, comercio y servicio o uso turístico.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1E082C">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w:t>
      </w:r>
      <w:r w:rsidRPr="003B715A">
        <w:rPr>
          <w:rFonts w:ascii="Arial" w:hAnsi="Arial" w:cs="Arial"/>
        </w:rPr>
        <w:t>incentivos</w:t>
      </w:r>
      <w:r w:rsidRPr="003B715A">
        <w:rPr>
          <w:rFonts w:ascii="Arial" w:hAnsi="Arial" w:cs="Arial"/>
          <w:lang w:val="es-MX"/>
        </w:rPr>
        <w:t xml:space="preserve"> señalados en razón del número de empleos generados se aplicarán según la siguiente tabla excepto motel de paso o giros restringidos: </w:t>
      </w:r>
    </w:p>
    <w:p w:rsidR="001E082C" w:rsidRPr="003B715A" w:rsidRDefault="001E082C" w:rsidP="001E082C">
      <w:pPr>
        <w:autoSpaceDE w:val="0"/>
        <w:autoSpaceDN w:val="0"/>
        <w:adjustRightInd w:val="0"/>
        <w:spacing w:line="360" w:lineRule="auto"/>
        <w:ind w:firstLine="567"/>
        <w:jc w:val="both"/>
        <w:rPr>
          <w:rFonts w:ascii="Arial" w:hAnsi="Arial" w:cs="Arial"/>
          <w:lang w:val="es-MX"/>
        </w:rPr>
      </w:pPr>
    </w:p>
    <w:tbl>
      <w:tblPr>
        <w:tblW w:w="8517" w:type="dxa"/>
        <w:jc w:val="center"/>
        <w:tblLayout w:type="fixed"/>
        <w:tblCellMar>
          <w:left w:w="70" w:type="dxa"/>
          <w:right w:w="70" w:type="dxa"/>
        </w:tblCellMar>
        <w:tblLook w:val="04A0"/>
      </w:tblPr>
      <w:tblGrid>
        <w:gridCol w:w="1320"/>
        <w:gridCol w:w="946"/>
        <w:gridCol w:w="947"/>
        <w:gridCol w:w="1325"/>
        <w:gridCol w:w="949"/>
        <w:gridCol w:w="1705"/>
        <w:gridCol w:w="1325"/>
      </w:tblGrid>
      <w:tr w:rsidR="00EF405E" w:rsidRPr="003B715A" w:rsidTr="001D2EA9">
        <w:trPr>
          <w:trHeight w:val="581"/>
          <w:jc w:val="center"/>
        </w:trPr>
        <w:tc>
          <w:tcPr>
            <w:tcW w:w="2266" w:type="dxa"/>
            <w:gridSpan w:val="2"/>
            <w:tcBorders>
              <w:top w:val="single" w:sz="4" w:space="0" w:color="auto"/>
              <w:left w:val="single" w:sz="4" w:space="0" w:color="auto"/>
              <w:bottom w:val="single" w:sz="4" w:space="0" w:color="auto"/>
              <w:right w:val="nil"/>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CONDICIONANTES DEL INCENTIVO</w:t>
            </w:r>
          </w:p>
        </w:tc>
        <w:tc>
          <w:tcPr>
            <w:tcW w:w="32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IMPUESTOS</w:t>
            </w:r>
          </w:p>
        </w:tc>
        <w:tc>
          <w:tcPr>
            <w:tcW w:w="3030" w:type="dxa"/>
            <w:gridSpan w:val="2"/>
            <w:tcBorders>
              <w:top w:val="single" w:sz="4" w:space="0" w:color="auto"/>
              <w:left w:val="nil"/>
              <w:bottom w:val="single" w:sz="4" w:space="0" w:color="auto"/>
              <w:right w:val="single" w:sz="4" w:space="0" w:color="000000"/>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DERECHOS</w:t>
            </w:r>
          </w:p>
        </w:tc>
      </w:tr>
      <w:tr w:rsidR="00EF405E" w:rsidRPr="003B715A" w:rsidTr="001D2EA9">
        <w:trPr>
          <w:trHeight w:val="1597"/>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Creación de nuevos empleos permanentes</w:t>
            </w:r>
          </w:p>
        </w:tc>
        <w:tc>
          <w:tcPr>
            <w:tcW w:w="946"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4"/>
                <w:szCs w:val="14"/>
              </w:rPr>
            </w:pPr>
            <w:r w:rsidRPr="003B715A">
              <w:rPr>
                <w:rFonts w:ascii="Arial" w:hAnsi="Arial" w:cs="Arial"/>
                <w:b/>
                <w:bCs/>
                <w:color w:val="000000"/>
                <w:sz w:val="14"/>
                <w:szCs w:val="14"/>
              </w:rPr>
              <w:t xml:space="preserve">Inversión (en </w:t>
            </w:r>
            <w:r w:rsidR="00E62E34" w:rsidRPr="003B715A">
              <w:rPr>
                <w:rFonts w:ascii="Arial" w:hAnsi="Arial" w:cs="Arial"/>
                <w:sz w:val="14"/>
                <w:szCs w:val="14"/>
              </w:rPr>
              <w:t>UMAS</w:t>
            </w:r>
            <w:r w:rsidR="00CB7EA3" w:rsidRPr="003B715A">
              <w:rPr>
                <w:rFonts w:ascii="Arial" w:hAnsi="Arial" w:cs="Arial"/>
                <w:sz w:val="14"/>
                <w:szCs w:val="14"/>
              </w:rPr>
              <w:t xml:space="preserve"> Unidad de Medida y Actualización</w:t>
            </w:r>
            <w:r w:rsidRPr="003B715A">
              <w:rPr>
                <w:rFonts w:ascii="Arial" w:hAnsi="Arial" w:cs="Arial"/>
                <w:b/>
                <w:bCs/>
                <w:color w:val="000000"/>
                <w:sz w:val="14"/>
                <w:szCs w:val="14"/>
              </w:rPr>
              <w:t>)</w:t>
            </w:r>
          </w:p>
        </w:tc>
        <w:tc>
          <w:tcPr>
            <w:tcW w:w="947"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Predial sobre el primer ejercicio fiscal</w:t>
            </w:r>
          </w:p>
        </w:tc>
        <w:tc>
          <w:tcPr>
            <w:tcW w:w="1325"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Transmisiones Patrimoniales</w:t>
            </w:r>
          </w:p>
        </w:tc>
        <w:tc>
          <w:tcPr>
            <w:tcW w:w="949"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Negocios Jurídicos</w:t>
            </w:r>
          </w:p>
        </w:tc>
        <w:tc>
          <w:tcPr>
            <w:tcW w:w="1705"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Aprovechamientos de la infraestructura básica existente</w:t>
            </w:r>
          </w:p>
        </w:tc>
        <w:tc>
          <w:tcPr>
            <w:tcW w:w="1325"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Licencias de Construcción</w:t>
            </w:r>
          </w:p>
        </w:tc>
      </w:tr>
      <w:tr w:rsidR="00EF405E" w:rsidRPr="003B715A" w:rsidTr="001D2EA9">
        <w:trPr>
          <w:trHeight w:val="336"/>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100 en       adelante</w:t>
            </w:r>
          </w:p>
        </w:tc>
        <w:tc>
          <w:tcPr>
            <w:tcW w:w="946" w:type="dxa"/>
            <w:tcBorders>
              <w:top w:val="nil"/>
              <w:left w:val="nil"/>
              <w:bottom w:val="single" w:sz="4" w:space="0" w:color="auto"/>
              <w:right w:val="single" w:sz="4" w:space="0" w:color="auto"/>
            </w:tcBorders>
            <w:shd w:val="clear" w:color="auto" w:fill="auto"/>
            <w:vAlign w:val="center"/>
            <w:hideMark/>
          </w:tcPr>
          <w:p w:rsidR="001D2EA9" w:rsidRPr="003B715A" w:rsidRDefault="001D2EA9" w:rsidP="001D2EA9">
            <w:pPr>
              <w:spacing w:line="360" w:lineRule="auto"/>
              <w:rPr>
                <w:rFonts w:ascii="Arial" w:hAnsi="Arial" w:cs="Arial"/>
                <w:color w:val="000000"/>
                <w:sz w:val="16"/>
                <w:szCs w:val="16"/>
              </w:rPr>
            </w:pPr>
          </w:p>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50,000 en adelante</w:t>
            </w:r>
          </w:p>
        </w:tc>
        <w:tc>
          <w:tcPr>
            <w:tcW w:w="947"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w:t>
            </w:r>
          </w:p>
        </w:tc>
        <w:tc>
          <w:tcPr>
            <w:tcW w:w="949"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30.00%</w:t>
            </w:r>
          </w:p>
        </w:tc>
        <w:tc>
          <w:tcPr>
            <w:tcW w:w="170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35.00%</w:t>
            </w:r>
          </w:p>
        </w:tc>
      </w:tr>
      <w:tr w:rsidR="00EF405E" w:rsidRPr="003B715A" w:rsidTr="001D2EA9">
        <w:trPr>
          <w:trHeight w:val="613"/>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 a 99</w:t>
            </w:r>
          </w:p>
        </w:tc>
        <w:tc>
          <w:tcPr>
            <w:tcW w:w="946" w:type="dxa"/>
            <w:tcBorders>
              <w:top w:val="nil"/>
              <w:left w:val="nil"/>
              <w:bottom w:val="single" w:sz="4" w:space="0" w:color="auto"/>
              <w:right w:val="single" w:sz="4" w:space="0" w:color="auto"/>
            </w:tcBorders>
            <w:shd w:val="clear" w:color="auto" w:fill="auto"/>
            <w:vAlign w:val="center"/>
            <w:hideMark/>
          </w:tcPr>
          <w:p w:rsidR="001D2EA9" w:rsidRPr="003B715A" w:rsidRDefault="001D2EA9" w:rsidP="001D2EA9">
            <w:pPr>
              <w:spacing w:line="360" w:lineRule="auto"/>
              <w:rPr>
                <w:rFonts w:ascii="Arial" w:hAnsi="Arial" w:cs="Arial"/>
                <w:color w:val="000000"/>
                <w:sz w:val="16"/>
                <w:szCs w:val="16"/>
              </w:rPr>
            </w:pPr>
          </w:p>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35,000 o más sin alcanzar los 50,000</w:t>
            </w:r>
          </w:p>
        </w:tc>
        <w:tc>
          <w:tcPr>
            <w:tcW w:w="947"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37.50%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37.50%</w:t>
            </w:r>
          </w:p>
        </w:tc>
        <w:tc>
          <w:tcPr>
            <w:tcW w:w="949"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170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37.50%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r>
      <w:tr w:rsidR="00EF405E" w:rsidRPr="003B715A" w:rsidTr="001D2EA9">
        <w:trPr>
          <w:trHeight w:val="659"/>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lastRenderedPageBreak/>
              <w:t>5 a 49</w:t>
            </w:r>
          </w:p>
        </w:tc>
        <w:tc>
          <w:tcPr>
            <w:tcW w:w="946" w:type="dxa"/>
            <w:tcBorders>
              <w:top w:val="nil"/>
              <w:left w:val="nil"/>
              <w:bottom w:val="single" w:sz="4" w:space="0" w:color="auto"/>
              <w:right w:val="single" w:sz="4" w:space="0" w:color="auto"/>
            </w:tcBorders>
            <w:shd w:val="clear" w:color="auto" w:fill="auto"/>
            <w:vAlign w:val="center"/>
            <w:hideMark/>
          </w:tcPr>
          <w:p w:rsidR="001D2EA9" w:rsidRPr="003B715A" w:rsidRDefault="001D2EA9" w:rsidP="001D2EA9">
            <w:pPr>
              <w:spacing w:line="360" w:lineRule="auto"/>
              <w:rPr>
                <w:rFonts w:ascii="Arial" w:hAnsi="Arial" w:cs="Arial"/>
                <w:color w:val="000000"/>
                <w:sz w:val="16"/>
                <w:szCs w:val="16"/>
              </w:rPr>
            </w:pPr>
          </w:p>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15,000 o más sin alcanzar los 35,000</w:t>
            </w:r>
          </w:p>
        </w:tc>
        <w:tc>
          <w:tcPr>
            <w:tcW w:w="947"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949"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15.00%</w:t>
            </w:r>
          </w:p>
        </w:tc>
        <w:tc>
          <w:tcPr>
            <w:tcW w:w="170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15.00%</w:t>
            </w:r>
          </w:p>
        </w:tc>
      </w:tr>
    </w:tbl>
    <w:p w:rsidR="00FF62DB" w:rsidRPr="003B715A" w:rsidRDefault="00FF62DB" w:rsidP="005A2F26">
      <w:pPr>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Además para fines de evaluación del costo-beneficio del proyecto y el cálculo del monto de los incentivos justificables a otorgar, se tomarán en cuenta los factores condicionantes que señala el artículo 7 del Reglamento Municipal para el Fomento y Promoción del Desarrollo Económico, así como el tipo de proyecto, disminuyéndose los porcentajes de la tabla anterior del 0 hasta el 10%. </w:t>
      </w:r>
    </w:p>
    <w:p w:rsidR="00EF405E" w:rsidRPr="003B715A" w:rsidRDefault="00EF405E" w:rsidP="005A2F26">
      <w:pPr>
        <w:autoSpaceDE w:val="0"/>
        <w:autoSpaceDN w:val="0"/>
        <w:adjustRightInd w:val="0"/>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Quedan comprendidos dentro de estos incentivos fiscales, las personas </w:t>
      </w:r>
      <w:proofErr w:type="gramStart"/>
      <w:r w:rsidRPr="003B715A">
        <w:rPr>
          <w:rFonts w:ascii="Arial" w:hAnsi="Arial" w:cs="Arial"/>
        </w:rPr>
        <w:t>físicas o jurídicas</w:t>
      </w:r>
      <w:proofErr w:type="gramEnd"/>
      <w:r w:rsidRPr="003B715A">
        <w:rPr>
          <w:rFonts w:ascii="Arial" w:hAnsi="Arial" w:cs="Arial"/>
        </w:rPr>
        <w:t xml:space="preserve">, que habiendo cumplido con los requisitos de creación de nuevas fuentes de empleo, constituyan un derecho real de superficie o adquieran en arrendamiento el inmueble, cuando menos por el término de cinco años.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III. No se considerará que existe el inicio o ampliación de actividades o una nueva inversión de persona jurídica, si esta estuvie</w:t>
      </w:r>
      <w:r w:rsidR="00A026BD" w:rsidRPr="003B715A">
        <w:rPr>
          <w:rFonts w:ascii="Arial" w:hAnsi="Arial" w:cs="Arial"/>
        </w:rPr>
        <w:t xml:space="preserve">re ya constituida </w:t>
      </w:r>
      <w:r w:rsidR="00D27C14">
        <w:rPr>
          <w:rFonts w:ascii="Arial" w:hAnsi="Arial" w:cs="Arial"/>
        </w:rPr>
        <w:t>antes del 2021</w:t>
      </w:r>
      <w:r w:rsidRPr="003B715A">
        <w:rPr>
          <w:rFonts w:ascii="Arial" w:hAnsi="Arial" w:cs="Arial"/>
        </w:rPr>
        <w:t xml:space="preserve">, por el sólo hecho de que cambie su nombre, denominación o razón social, y en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IV. En los casos en que se compruebe que las personas físicas o jurídicas que hayan sido beneficiadas por estos incentivos fiscales no </w:t>
      </w:r>
      <w:r w:rsidRPr="003B715A">
        <w:rPr>
          <w:rFonts w:ascii="Arial" w:hAnsi="Arial" w:cs="Arial"/>
        </w:rPr>
        <w:lastRenderedPageBreak/>
        <w:t xml:space="preserve">hubiesen cumplido con los presupuestos de creación de las nuevas fuentes de empleos directas correspondientes al esquema de incentivos fiscales que promovieron, o se determine conforme a la legislación civil del Estado, que es irregular la constitución del derecho de superficie o el arrendamiento de inmuebles, deberán enterar al H. Ayuntamiento, por medio de la Dependencia encargada de la Hacienda Municipal, las cantidades que conforme a la Ley de Ingresos del Municipio debieron haber pagado por los conceptos de impuestos y derechos causados originalmente, además de los accesorios que procedan conforme a la ley.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Para efectos de lo señalado en el párrafo anterior, </w:t>
      </w:r>
      <w:r w:rsidR="000F33D7">
        <w:rPr>
          <w:rFonts w:ascii="Arial" w:hAnsi="Arial" w:cs="Arial"/>
        </w:rPr>
        <w:t>el Consejo</w:t>
      </w:r>
      <w:r w:rsidR="004D1459" w:rsidRPr="003B715A">
        <w:rPr>
          <w:rFonts w:ascii="Arial" w:hAnsi="Arial" w:cs="Arial"/>
        </w:rPr>
        <w:t xml:space="preserve"> de Desarrollo Económico y Combate a la Desigualdad</w:t>
      </w:r>
      <w:r w:rsidRPr="003B715A">
        <w:rPr>
          <w:rFonts w:ascii="Arial" w:hAnsi="Arial" w:cs="Arial"/>
        </w:rPr>
        <w:t xml:space="preserve"> de San Pedro Tlaquepaque, Jalisco, a través de su Presidente, así como el Encargado de la Hacienda Municipal, cualquiera que sea su denominación, están facultados para realizar actos de comprobación del cumplimiento de los requisitos para obtener los beneficios otorgados, los que consistirán en: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a) Practicar y ordenar visitas domiciliarias, así como para requerir la presentación en las oficinas de la autoridad, la documentación comprobatoria de que se cumplen de forma </w:t>
      </w:r>
      <w:r w:rsidR="00B61DB7" w:rsidRPr="003B715A">
        <w:rPr>
          <w:rFonts w:ascii="Arial" w:hAnsi="Arial" w:cs="Arial"/>
        </w:rPr>
        <w:t>continúa</w:t>
      </w:r>
      <w:r w:rsidRPr="003B715A">
        <w:rPr>
          <w:rFonts w:ascii="Arial" w:hAnsi="Arial" w:cs="Arial"/>
        </w:rPr>
        <w:t xml:space="preserve"> los requisitos establecidos para hacerse acreedores al beneficio de las reducciones autorizadas.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b) Emitir órdenes de visita domiciliaria a los contribuyentes que hubiesen recibido los beneficios, las que se sujetarán a los requisitos formales establecidos en la Ley del Procedimiento Administrativo del Estado de Jalisco, señalando cuáles serán los documentos que en su caso debe exhibir el contribuyente visitado;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lastRenderedPageBreak/>
        <w:t xml:space="preserve">c) El procedimiento de verificación deberá sujetarse a lo previsto en los artículos 69, y 71 al 76 de la Ley del Procedimiento Administrativo del Estado de Jalisco;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d) Los contribuyentes revisados estarán obligados a recibir la visita, y poner a disposición de los visitadores los documentos necesarios para comprobar que se cumplen los requisitos que se establecieron para recibir el beneficio;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e) Del resultado de la visita o de la revisión de la documentación en las oficinas de la autoridad, deberá levantarse acta circunstanciada, la que se entregará al contribuyente visitado.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firstLine="426"/>
        <w:jc w:val="both"/>
        <w:rPr>
          <w:rFonts w:ascii="Arial" w:hAnsi="Arial" w:cs="Arial"/>
        </w:rPr>
      </w:pPr>
      <w:r w:rsidRPr="003B715A">
        <w:rPr>
          <w:rFonts w:ascii="Arial" w:hAnsi="Arial" w:cs="Arial"/>
        </w:rPr>
        <w:t xml:space="preserve">Cuando del resultado de la verificación realizada por la autoridad se determine que no se cumplen los requisitos para recibir el beneficio de la reducción en el pago de contribuciones, se emitirá por el Encargado de la Hacienda Municipal resolución fundada y motivada que deberá notificarse personalmente al contribuyente, debiéndose emitir en la misma resolución, la determinación de los créditos fiscales que resulten a su cargo, y en su caso las sanciones a que se hubieren hecho acreedores. </w:t>
      </w:r>
    </w:p>
    <w:p w:rsidR="00EF405E" w:rsidRPr="003B715A" w:rsidRDefault="00EF405E" w:rsidP="005A2F26">
      <w:pPr>
        <w:autoSpaceDE w:val="0"/>
        <w:autoSpaceDN w:val="0"/>
        <w:adjustRightInd w:val="0"/>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La resolución a que se refiere el párrafo anterior, será impugnable conforme las disposiciones de la Ley de Hacienda Municipal del Estado de Jalisco.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V. Para los casos de convenios suscritos en el ejercicio inmediato anterior y los permisos y/o licencias previstos en dicho convenio se</w:t>
      </w:r>
      <w:r w:rsidR="00D27C14">
        <w:rPr>
          <w:rFonts w:ascii="Arial" w:hAnsi="Arial" w:cs="Arial"/>
        </w:rPr>
        <w:t>an otorgados durante el año 2021</w:t>
      </w:r>
      <w:r w:rsidRPr="003B715A">
        <w:rPr>
          <w:rFonts w:ascii="Arial" w:hAnsi="Arial" w:cs="Arial"/>
        </w:rPr>
        <w:t xml:space="preserve">, se aplicarán la tarifa y los incentivos que corresponda comprendidos en la presente ley.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VI. A los centros de educación superior (licenciaturas, postgrados y profesional-técnico) con reconocimiento de validez así como a las oficiales que se instalen o se amplíen durante la vigencia de esta ley, en el Municipio de San Pedro Tlaquepaque, Jalisco, se les otorgarán incentivos fiscales respecto de las inversiones en inmuebles destinados directamente a la enseñanza, aprendizaje, investigación científica y tecnológica, en impuesto predial, impuesto sobre transmisiones patrimoniales, impuesto sobre negocios jurídicos, derechos por aprovechamiento de infraestructura básica y licencia de construcción conforme a la tabla señalada en la fracción II de este artículo. </w:t>
      </w:r>
    </w:p>
    <w:p w:rsidR="002576DA" w:rsidRPr="003B715A" w:rsidRDefault="002576DA" w:rsidP="005A2F26">
      <w:pPr>
        <w:autoSpaceDE w:val="0"/>
        <w:autoSpaceDN w:val="0"/>
        <w:adjustRightInd w:val="0"/>
        <w:spacing w:line="360" w:lineRule="auto"/>
        <w:jc w:val="both"/>
        <w:rPr>
          <w:rFonts w:ascii="Arial" w:hAnsi="Arial" w:cs="Arial"/>
        </w:rPr>
      </w:pPr>
    </w:p>
    <w:p w:rsidR="00EF405E" w:rsidRDefault="00EF405E" w:rsidP="001E082C">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19. Se reducirá en 70% el pago del derecho de Licencia de Construcción a las industrias, comercios, servicios y actividades agropecuarias que construyan plantas para el tratamiento, reciclaje, regeneración o reacondicionamiento del agua utilizada en el proceso de producción a fin de evitar que las descargas generadas alteren la condición natural del contenido de los cuerpos receptores, </w:t>
      </w:r>
      <w:r w:rsidR="000F33D7">
        <w:rPr>
          <w:rFonts w:ascii="Arial" w:hAnsi="Arial" w:cs="Arial"/>
          <w:lang w:val="es-MX"/>
        </w:rPr>
        <w:t xml:space="preserve"> a </w:t>
      </w:r>
      <w:r w:rsidRPr="003B715A">
        <w:rPr>
          <w:rFonts w:ascii="Arial" w:hAnsi="Arial" w:cs="Arial"/>
          <w:lang w:val="es-MX"/>
        </w:rPr>
        <w:t>las cuales se refiere esta ley en el artículo 63 letra B. Inmuebles de uso no habitacional, numeral 4. Equipamiento y o</w:t>
      </w:r>
      <w:r w:rsidR="00A026BD" w:rsidRPr="003B715A">
        <w:rPr>
          <w:rFonts w:ascii="Arial" w:hAnsi="Arial" w:cs="Arial"/>
          <w:lang w:val="es-MX"/>
        </w:rPr>
        <w:t xml:space="preserve">tros, letra f) Infraestructura, </w:t>
      </w:r>
      <w:r w:rsidRPr="003B715A">
        <w:rPr>
          <w:rFonts w:ascii="Arial" w:hAnsi="Arial" w:cs="Arial"/>
          <w:lang w:val="es-MX"/>
        </w:rPr>
        <w:t>plantas potabilizadoras, plantas de tratamiento, termoeléctricas, estaciones de bombeo, subestación eléctrica, tanque de almacenamiento y antena de telecomunicaciones.</w:t>
      </w:r>
    </w:p>
    <w:p w:rsidR="000F33D7" w:rsidRDefault="000F33D7" w:rsidP="001E082C">
      <w:pPr>
        <w:autoSpaceDE w:val="0"/>
        <w:autoSpaceDN w:val="0"/>
        <w:adjustRightInd w:val="0"/>
        <w:spacing w:line="360" w:lineRule="auto"/>
        <w:ind w:firstLine="567"/>
        <w:jc w:val="both"/>
        <w:rPr>
          <w:rFonts w:ascii="Arial" w:hAnsi="Arial" w:cs="Arial"/>
          <w:lang w:val="es-MX"/>
        </w:rPr>
      </w:pPr>
    </w:p>
    <w:p w:rsidR="000F33D7" w:rsidRDefault="000F33D7" w:rsidP="00CB7653">
      <w:pPr>
        <w:autoSpaceDE w:val="0"/>
        <w:autoSpaceDN w:val="0"/>
        <w:adjustRightInd w:val="0"/>
        <w:spacing w:line="360" w:lineRule="auto"/>
        <w:ind w:firstLine="567"/>
        <w:jc w:val="both"/>
        <w:rPr>
          <w:rFonts w:ascii="Arial" w:hAnsi="Arial" w:cs="Arial"/>
          <w:lang w:val="es-MX"/>
        </w:rPr>
      </w:pPr>
      <w:r w:rsidRPr="000F33D7">
        <w:rPr>
          <w:rFonts w:ascii="Arial" w:hAnsi="Arial" w:cs="Arial"/>
          <w:lang w:val="es-MX"/>
        </w:rPr>
        <w:t>A los establecimientos industriales, comerciales y de servicios que cuenten con:</w:t>
      </w:r>
    </w:p>
    <w:p w:rsidR="00AB6BC2" w:rsidRPr="000F33D7" w:rsidRDefault="00AB6BC2" w:rsidP="00AB6BC2">
      <w:pPr>
        <w:autoSpaceDE w:val="0"/>
        <w:autoSpaceDN w:val="0"/>
        <w:adjustRightInd w:val="0"/>
        <w:spacing w:line="360" w:lineRule="auto"/>
        <w:ind w:firstLine="567"/>
        <w:jc w:val="both"/>
        <w:rPr>
          <w:rFonts w:ascii="Arial" w:hAnsi="Arial" w:cs="Arial"/>
          <w:lang w:val="es-MX"/>
        </w:rPr>
      </w:pPr>
    </w:p>
    <w:p w:rsidR="000F33D7" w:rsidRPr="000F33D7" w:rsidRDefault="000F33D7" w:rsidP="00AB6BC2">
      <w:pPr>
        <w:pStyle w:val="Prrafodelista"/>
        <w:numPr>
          <w:ilvl w:val="0"/>
          <w:numId w:val="28"/>
        </w:numPr>
        <w:autoSpaceDE w:val="0"/>
        <w:autoSpaceDN w:val="0"/>
        <w:adjustRightInd w:val="0"/>
        <w:spacing w:line="360" w:lineRule="auto"/>
        <w:ind w:left="1134" w:hanging="283"/>
        <w:jc w:val="both"/>
        <w:rPr>
          <w:rStyle w:val="Textoennegrita"/>
          <w:rFonts w:ascii="Arial" w:hAnsi="Arial" w:cs="Arial"/>
          <w:b w:val="0"/>
          <w:bCs w:val="0"/>
          <w:sz w:val="24"/>
          <w:szCs w:val="24"/>
        </w:rPr>
      </w:pPr>
      <w:r w:rsidRPr="000F33D7">
        <w:rPr>
          <w:rStyle w:val="Textoennegrita"/>
          <w:rFonts w:ascii="Arial" w:hAnsi="Arial" w:cs="Arial"/>
          <w:b w:val="0"/>
          <w:sz w:val="24"/>
          <w:szCs w:val="24"/>
        </w:rPr>
        <w:t>Certificaciones de Cumplimiento Ambiental</w:t>
      </w:r>
    </w:p>
    <w:p w:rsidR="000F33D7" w:rsidRPr="000F33D7" w:rsidRDefault="000F33D7" w:rsidP="00AB6BC2">
      <w:pPr>
        <w:pStyle w:val="Prrafodelista"/>
        <w:numPr>
          <w:ilvl w:val="0"/>
          <w:numId w:val="28"/>
        </w:numPr>
        <w:autoSpaceDE w:val="0"/>
        <w:autoSpaceDN w:val="0"/>
        <w:adjustRightInd w:val="0"/>
        <w:spacing w:line="360" w:lineRule="auto"/>
        <w:ind w:left="1134" w:hanging="283"/>
        <w:jc w:val="both"/>
        <w:rPr>
          <w:rStyle w:val="Textoennegrita"/>
          <w:rFonts w:ascii="Arial" w:hAnsi="Arial" w:cs="Arial"/>
          <w:b w:val="0"/>
          <w:bCs w:val="0"/>
          <w:sz w:val="24"/>
          <w:szCs w:val="24"/>
        </w:rPr>
      </w:pPr>
      <w:r w:rsidRPr="000F33D7">
        <w:rPr>
          <w:rStyle w:val="Textoennegrita"/>
          <w:rFonts w:ascii="Arial" w:hAnsi="Arial" w:cs="Arial"/>
          <w:b w:val="0"/>
          <w:sz w:val="24"/>
          <w:szCs w:val="24"/>
        </w:rPr>
        <w:t>Certificaciones de Autorregulación y/o Eficiencia Ambiental</w:t>
      </w:r>
    </w:p>
    <w:p w:rsidR="000F33D7" w:rsidRDefault="000F33D7" w:rsidP="00CB7653">
      <w:pPr>
        <w:autoSpaceDE w:val="0"/>
        <w:autoSpaceDN w:val="0"/>
        <w:adjustRightInd w:val="0"/>
        <w:spacing w:line="360" w:lineRule="auto"/>
        <w:ind w:firstLine="567"/>
        <w:jc w:val="both"/>
        <w:rPr>
          <w:rStyle w:val="Textoennegrita"/>
          <w:rFonts w:ascii="Arial" w:hAnsi="Arial" w:cs="Arial"/>
          <w:b w:val="0"/>
          <w:lang w:val="es-MX"/>
        </w:rPr>
      </w:pPr>
      <w:r w:rsidRPr="000F33D7">
        <w:rPr>
          <w:rStyle w:val="Textoennegrita"/>
          <w:rFonts w:ascii="Arial" w:hAnsi="Arial" w:cs="Arial"/>
          <w:b w:val="0"/>
          <w:lang w:val="es-MX"/>
        </w:rPr>
        <w:lastRenderedPageBreak/>
        <w:t>Esto dentro del municipio de San Pedro Tlaquepaque, Jalisco, conforme a la legislación y normatividad aplicables aprobado por la Dirección General de Medio Ambiente del H. Ayuntamiento de San Pedro Tlaquepaque, Jalisco, podrán solicitar a la autoridad municipal, la aprobación de incentivos, la cual se recibirá, estudiará y valorará, notificando al inversionista la resolución correspondiente, que emita el Consejo Municipal de Desarrollo Económico. En caso de prosperar dicha solicitud, el contribuyente deberá realizar el pago en un tiempo máximo de dos meses, a partir de la fecha de notificación, de no hacerlo perderá el derecho a los incentivos que consistirán en lo siguiente:</w:t>
      </w:r>
    </w:p>
    <w:p w:rsidR="00AB6BC2" w:rsidRPr="00AB6BC2" w:rsidRDefault="00AB6BC2" w:rsidP="00AB6BC2">
      <w:pPr>
        <w:autoSpaceDE w:val="0"/>
        <w:autoSpaceDN w:val="0"/>
        <w:adjustRightInd w:val="0"/>
        <w:spacing w:line="360" w:lineRule="auto"/>
        <w:jc w:val="both"/>
        <w:rPr>
          <w:rStyle w:val="Textoennegrita"/>
          <w:rFonts w:ascii="Arial" w:hAnsi="Arial" w:cs="Arial"/>
          <w:b w:val="0"/>
          <w:lang w:val="es-MX"/>
        </w:rPr>
      </w:pPr>
    </w:p>
    <w:tbl>
      <w:tblPr>
        <w:tblW w:w="7783" w:type="dxa"/>
        <w:tblInd w:w="335" w:type="dxa"/>
        <w:tblLayout w:type="fixed"/>
        <w:tblCellMar>
          <w:left w:w="70" w:type="dxa"/>
          <w:right w:w="70" w:type="dxa"/>
        </w:tblCellMar>
        <w:tblLook w:val="04A0"/>
      </w:tblPr>
      <w:tblGrid>
        <w:gridCol w:w="2228"/>
        <w:gridCol w:w="1798"/>
        <w:gridCol w:w="1771"/>
        <w:gridCol w:w="1986"/>
      </w:tblGrid>
      <w:tr w:rsidR="00AB6BC2" w:rsidRPr="00AB6BC2" w:rsidTr="00AB6BC2">
        <w:trPr>
          <w:trHeight w:val="434"/>
        </w:trPr>
        <w:tc>
          <w:tcPr>
            <w:tcW w:w="2228" w:type="dxa"/>
            <w:vMerge w:val="restart"/>
            <w:tcBorders>
              <w:top w:val="single" w:sz="8" w:space="0" w:color="auto"/>
              <w:left w:val="single" w:sz="8" w:space="0" w:color="auto"/>
              <w:bottom w:val="single" w:sz="8" w:space="0" w:color="000000"/>
              <w:right w:val="nil"/>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r w:rsidRPr="00AB6BC2">
              <w:rPr>
                <w:rFonts w:ascii="Arial" w:hAnsi="Arial" w:cs="Arial"/>
                <w:b/>
                <w:bCs/>
                <w:color w:val="000000"/>
                <w:lang w:val="es-MX" w:eastAsia="es-MX"/>
              </w:rPr>
              <w:t>Condicionantes del Incentivo</w:t>
            </w:r>
          </w:p>
        </w:tc>
        <w:tc>
          <w:tcPr>
            <w:tcW w:w="1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r w:rsidRPr="00AB6BC2">
              <w:rPr>
                <w:rFonts w:ascii="Arial" w:hAnsi="Arial" w:cs="Arial"/>
                <w:b/>
                <w:bCs/>
                <w:color w:val="000000"/>
                <w:lang w:val="es-MX" w:eastAsia="es-MX"/>
              </w:rPr>
              <w:t>Impuestos</w:t>
            </w:r>
          </w:p>
        </w:tc>
        <w:tc>
          <w:tcPr>
            <w:tcW w:w="3757"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r w:rsidRPr="00AB6BC2">
              <w:rPr>
                <w:rFonts w:ascii="Arial" w:hAnsi="Arial" w:cs="Arial"/>
                <w:b/>
                <w:bCs/>
                <w:color w:val="000000"/>
                <w:lang w:val="es-MX" w:eastAsia="es-MX"/>
              </w:rPr>
              <w:t>Derechos</w:t>
            </w:r>
          </w:p>
        </w:tc>
      </w:tr>
      <w:tr w:rsidR="00AB6BC2" w:rsidRPr="00AB6BC2" w:rsidTr="00AB6BC2">
        <w:trPr>
          <w:trHeight w:val="434"/>
        </w:trPr>
        <w:tc>
          <w:tcPr>
            <w:tcW w:w="2228" w:type="dxa"/>
            <w:vMerge/>
            <w:tcBorders>
              <w:top w:val="single" w:sz="8" w:space="0" w:color="auto"/>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p>
        </w:tc>
        <w:tc>
          <w:tcPr>
            <w:tcW w:w="1798" w:type="dxa"/>
            <w:vMerge/>
            <w:tcBorders>
              <w:top w:val="single" w:sz="8" w:space="0" w:color="auto"/>
              <w:left w:val="single" w:sz="8" w:space="0" w:color="auto"/>
              <w:bottom w:val="single" w:sz="8" w:space="0" w:color="000000"/>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p>
        </w:tc>
        <w:tc>
          <w:tcPr>
            <w:tcW w:w="3757" w:type="dxa"/>
            <w:gridSpan w:val="2"/>
            <w:vMerge/>
            <w:tcBorders>
              <w:top w:val="single" w:sz="8" w:space="0" w:color="auto"/>
              <w:left w:val="nil"/>
              <w:bottom w:val="single" w:sz="8" w:space="0" w:color="000000"/>
              <w:right w:val="single" w:sz="8" w:space="0" w:color="000000"/>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p>
        </w:tc>
      </w:tr>
      <w:tr w:rsidR="00AB6BC2" w:rsidRPr="00AB6BC2" w:rsidTr="00AB6BC2">
        <w:trPr>
          <w:trHeight w:val="434"/>
        </w:trPr>
        <w:tc>
          <w:tcPr>
            <w:tcW w:w="2228" w:type="dxa"/>
            <w:vMerge w:val="restart"/>
            <w:tcBorders>
              <w:top w:val="nil"/>
              <w:left w:val="single" w:sz="8" w:space="0" w:color="auto"/>
              <w:bottom w:val="single" w:sz="8" w:space="0" w:color="000000"/>
              <w:right w:val="nil"/>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Cumplimiento Ambiental Voluntario</w:t>
            </w:r>
          </w:p>
        </w:tc>
        <w:tc>
          <w:tcPr>
            <w:tcW w:w="1798" w:type="dxa"/>
            <w:vMerge w:val="restart"/>
            <w:tcBorders>
              <w:top w:val="nil"/>
              <w:left w:val="single" w:sz="8" w:space="0" w:color="auto"/>
              <w:bottom w:val="single" w:sz="4" w:space="0" w:color="auto"/>
              <w:right w:val="single" w:sz="8"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Predial sobre el Primer Ejercicio Fiscal</w:t>
            </w:r>
          </w:p>
        </w:tc>
        <w:tc>
          <w:tcPr>
            <w:tcW w:w="1771" w:type="dxa"/>
            <w:vMerge w:val="restart"/>
            <w:tcBorders>
              <w:top w:val="nil"/>
              <w:left w:val="nil"/>
              <w:bottom w:val="single" w:sz="4" w:space="0" w:color="auto"/>
              <w:right w:val="single" w:sz="4"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Opiniones Técnicas</w:t>
            </w:r>
          </w:p>
        </w:tc>
        <w:tc>
          <w:tcPr>
            <w:tcW w:w="1986" w:type="dxa"/>
            <w:vMerge w:val="restart"/>
            <w:tcBorders>
              <w:top w:val="nil"/>
              <w:left w:val="single" w:sz="4" w:space="0" w:color="auto"/>
              <w:bottom w:val="single" w:sz="4" w:space="0" w:color="auto"/>
              <w:right w:val="single" w:sz="8"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Licencias de Construcción y/o Remodelación</w:t>
            </w:r>
          </w:p>
        </w:tc>
      </w:tr>
      <w:tr w:rsidR="00AB6BC2" w:rsidRPr="00AB6BC2" w:rsidTr="00AB6BC2">
        <w:trPr>
          <w:trHeight w:val="434"/>
        </w:trPr>
        <w:tc>
          <w:tcPr>
            <w:tcW w:w="2228" w:type="dxa"/>
            <w:vMerge/>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vMerge/>
            <w:tcBorders>
              <w:top w:val="nil"/>
              <w:left w:val="single" w:sz="8"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vMerge/>
            <w:tcBorders>
              <w:top w:val="nil"/>
              <w:left w:val="nil"/>
              <w:bottom w:val="single" w:sz="4" w:space="0" w:color="auto"/>
              <w:right w:val="single" w:sz="4"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986" w:type="dxa"/>
            <w:vMerge/>
            <w:tcBorders>
              <w:top w:val="nil"/>
              <w:left w:val="single" w:sz="4"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r w:rsidR="00AB6BC2" w:rsidRPr="00AB6BC2" w:rsidTr="00AB6BC2">
        <w:trPr>
          <w:trHeight w:val="434"/>
        </w:trPr>
        <w:tc>
          <w:tcPr>
            <w:tcW w:w="2228" w:type="dxa"/>
            <w:vMerge/>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vMerge/>
            <w:tcBorders>
              <w:top w:val="nil"/>
              <w:left w:val="single" w:sz="8"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vMerge/>
            <w:tcBorders>
              <w:top w:val="nil"/>
              <w:left w:val="nil"/>
              <w:bottom w:val="single" w:sz="4" w:space="0" w:color="auto"/>
              <w:right w:val="single" w:sz="4"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986" w:type="dxa"/>
            <w:vMerge/>
            <w:tcBorders>
              <w:top w:val="nil"/>
              <w:left w:val="single" w:sz="4"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r w:rsidR="00AB6BC2" w:rsidRPr="00AB6BC2" w:rsidTr="00AB6BC2">
        <w:trPr>
          <w:trHeight w:val="434"/>
        </w:trPr>
        <w:tc>
          <w:tcPr>
            <w:tcW w:w="2228" w:type="dxa"/>
            <w:vMerge/>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vMerge/>
            <w:tcBorders>
              <w:top w:val="nil"/>
              <w:left w:val="single" w:sz="8"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vMerge/>
            <w:tcBorders>
              <w:top w:val="nil"/>
              <w:left w:val="nil"/>
              <w:bottom w:val="single" w:sz="4" w:space="0" w:color="auto"/>
              <w:right w:val="single" w:sz="4"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986" w:type="dxa"/>
            <w:vMerge/>
            <w:tcBorders>
              <w:top w:val="nil"/>
              <w:left w:val="single" w:sz="4"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r w:rsidR="00AB6BC2" w:rsidRPr="00AB6BC2" w:rsidTr="00AB6BC2">
        <w:trPr>
          <w:trHeight w:val="330"/>
        </w:trPr>
        <w:tc>
          <w:tcPr>
            <w:tcW w:w="2228" w:type="dxa"/>
            <w:vMerge/>
            <w:tcBorders>
              <w:top w:val="nil"/>
              <w:left w:val="single" w:sz="8" w:space="0" w:color="auto"/>
              <w:bottom w:val="nil"/>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tcBorders>
              <w:top w:val="nil"/>
              <w:left w:val="single" w:sz="8" w:space="0" w:color="auto"/>
              <w:bottom w:val="nil"/>
              <w:right w:val="single" w:sz="8" w:space="0" w:color="auto"/>
            </w:tcBorders>
            <w:shd w:val="clear" w:color="auto" w:fill="auto"/>
            <w:noWrap/>
            <w:vAlign w:val="center"/>
            <w:hideMark/>
          </w:tcPr>
          <w:p w:rsidR="00AB6BC2" w:rsidRDefault="00AB6BC2" w:rsidP="00AB6BC2">
            <w:pPr>
              <w:framePr w:hSpace="141" w:wrap="around" w:vAnchor="text" w:hAnchor="text" w:y="1"/>
              <w:spacing w:line="360" w:lineRule="auto"/>
              <w:suppressOverlap/>
              <w:rPr>
                <w:rFonts w:ascii="Arial" w:hAnsi="Arial" w:cs="Arial"/>
                <w:color w:val="000000"/>
                <w:lang w:val="es-MX" w:eastAsia="es-MX"/>
              </w:rPr>
            </w:pPr>
          </w:p>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50%</w:t>
            </w:r>
          </w:p>
        </w:tc>
        <w:tc>
          <w:tcPr>
            <w:tcW w:w="1771" w:type="dxa"/>
            <w:tcBorders>
              <w:top w:val="nil"/>
              <w:left w:val="nil"/>
              <w:bottom w:val="nil"/>
              <w:right w:val="single" w:sz="4" w:space="0" w:color="auto"/>
            </w:tcBorders>
            <w:shd w:val="clear" w:color="auto" w:fill="auto"/>
            <w:noWrap/>
            <w:vAlign w:val="center"/>
            <w:hideMark/>
          </w:tcPr>
          <w:p w:rsidR="00AB6BC2" w:rsidRDefault="00AB6BC2" w:rsidP="00AB6BC2">
            <w:pPr>
              <w:framePr w:hSpace="141" w:wrap="around" w:vAnchor="text" w:hAnchor="text" w:y="1"/>
              <w:spacing w:line="360" w:lineRule="auto"/>
              <w:suppressOverlap/>
              <w:rPr>
                <w:rFonts w:ascii="Arial" w:hAnsi="Arial" w:cs="Arial"/>
                <w:color w:val="000000"/>
                <w:lang w:val="es-MX" w:eastAsia="es-MX"/>
              </w:rPr>
            </w:pPr>
          </w:p>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40%</w:t>
            </w:r>
          </w:p>
        </w:tc>
        <w:tc>
          <w:tcPr>
            <w:tcW w:w="1986" w:type="dxa"/>
            <w:tcBorders>
              <w:top w:val="nil"/>
              <w:left w:val="nil"/>
              <w:bottom w:val="nil"/>
              <w:right w:val="single" w:sz="8" w:space="0" w:color="auto"/>
            </w:tcBorders>
            <w:shd w:val="clear" w:color="auto" w:fill="auto"/>
            <w:noWrap/>
            <w:vAlign w:val="center"/>
            <w:hideMark/>
          </w:tcPr>
          <w:p w:rsidR="00AB6BC2" w:rsidRDefault="00AB6BC2" w:rsidP="00AB6BC2">
            <w:pPr>
              <w:framePr w:hSpace="141" w:wrap="around" w:vAnchor="text" w:hAnchor="text" w:y="1"/>
              <w:spacing w:line="360" w:lineRule="auto"/>
              <w:suppressOverlap/>
              <w:rPr>
                <w:rFonts w:ascii="Arial" w:hAnsi="Arial" w:cs="Arial"/>
                <w:color w:val="000000"/>
                <w:lang w:val="es-MX" w:eastAsia="es-MX"/>
              </w:rPr>
            </w:pPr>
          </w:p>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40%</w:t>
            </w:r>
          </w:p>
        </w:tc>
      </w:tr>
      <w:tr w:rsidR="00AB6BC2" w:rsidRPr="00AB6BC2" w:rsidTr="00AB6BC2">
        <w:trPr>
          <w:trHeight w:val="330"/>
        </w:trPr>
        <w:tc>
          <w:tcPr>
            <w:tcW w:w="2228" w:type="dxa"/>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tcBorders>
              <w:top w:val="nil"/>
              <w:left w:val="nil"/>
              <w:bottom w:val="single" w:sz="8" w:space="0" w:color="auto"/>
              <w:right w:val="single" w:sz="4" w:space="0" w:color="auto"/>
            </w:tcBorders>
            <w:shd w:val="clear" w:color="auto" w:fill="auto"/>
            <w:noWrap/>
            <w:vAlign w:val="center"/>
            <w:hideMark/>
          </w:tcPr>
          <w:p w:rsidR="00AB6BC2" w:rsidRPr="00AB6BC2" w:rsidRDefault="00AB6BC2" w:rsidP="00AB6BC2">
            <w:pPr>
              <w:framePr w:hSpace="141" w:wrap="around" w:vAnchor="text" w:hAnchor="text" w:y="1"/>
              <w:spacing w:line="360" w:lineRule="auto"/>
              <w:suppressOverlap/>
              <w:jc w:val="both"/>
              <w:rPr>
                <w:rFonts w:ascii="Arial" w:hAnsi="Arial" w:cs="Arial"/>
                <w:color w:val="000000"/>
                <w:lang w:val="es-MX" w:eastAsia="es-MX"/>
              </w:rPr>
            </w:pPr>
          </w:p>
        </w:tc>
        <w:tc>
          <w:tcPr>
            <w:tcW w:w="1986" w:type="dxa"/>
            <w:tcBorders>
              <w:top w:val="nil"/>
              <w:left w:val="nil"/>
              <w:bottom w:val="single" w:sz="8" w:space="0" w:color="auto"/>
              <w:right w:val="single" w:sz="8" w:space="0" w:color="auto"/>
            </w:tcBorders>
            <w:shd w:val="clear" w:color="auto" w:fill="auto"/>
            <w:noWrap/>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bl>
    <w:p w:rsidR="00AB6BC2" w:rsidRPr="00AB6BC2" w:rsidRDefault="00AB6BC2" w:rsidP="00AB6BC2">
      <w:pPr>
        <w:framePr w:hSpace="141" w:wrap="around" w:vAnchor="text" w:hAnchor="text" w:y="1"/>
        <w:autoSpaceDE w:val="0"/>
        <w:autoSpaceDN w:val="0"/>
        <w:adjustRightInd w:val="0"/>
        <w:spacing w:line="360" w:lineRule="auto"/>
        <w:suppressOverlap/>
        <w:jc w:val="both"/>
        <w:rPr>
          <w:rStyle w:val="Textoennegrita"/>
          <w:rFonts w:ascii="Arial" w:hAnsi="Arial" w:cs="Arial"/>
          <w:b w:val="0"/>
          <w:bCs w:val="0"/>
          <w:lang w:val="es-MX"/>
        </w:rPr>
      </w:pPr>
      <w:r w:rsidRPr="00AB6BC2">
        <w:rPr>
          <w:rStyle w:val="Textoennegrita"/>
          <w:rFonts w:ascii="Arial" w:hAnsi="Arial" w:cs="Arial"/>
          <w:b w:val="0"/>
          <w:bCs w:val="0"/>
          <w:lang w:val="es-MX"/>
        </w:rPr>
        <w:t xml:space="preserve"> </w:t>
      </w:r>
    </w:p>
    <w:p w:rsidR="00AB6BC2" w:rsidRPr="00AB6BC2" w:rsidRDefault="00AB6BC2" w:rsidP="00AB6BC2">
      <w:pPr>
        <w:autoSpaceDE w:val="0"/>
        <w:autoSpaceDN w:val="0"/>
        <w:adjustRightInd w:val="0"/>
        <w:spacing w:line="360" w:lineRule="auto"/>
        <w:ind w:firstLine="567"/>
        <w:jc w:val="both"/>
        <w:rPr>
          <w:rStyle w:val="Textoennegrita"/>
          <w:rFonts w:ascii="Arial" w:hAnsi="Arial" w:cs="Arial"/>
          <w:b w:val="0"/>
          <w:bCs w:val="0"/>
          <w:lang w:val="es-MX"/>
        </w:rPr>
      </w:pPr>
      <w:r w:rsidRPr="00AB6BC2">
        <w:rPr>
          <w:rStyle w:val="Textoennegrita"/>
          <w:rFonts w:ascii="Arial" w:hAnsi="Arial" w:cs="Arial"/>
          <w:b w:val="0"/>
          <w:bCs w:val="0"/>
          <w:lang w:val="es-MX"/>
        </w:rPr>
        <w:t>I. Los incentivos no podrán ser acumulativos en caso de aplicar en otro término.</w:t>
      </w:r>
    </w:p>
    <w:p w:rsidR="000F33D7" w:rsidRPr="003B715A" w:rsidRDefault="000F33D7" w:rsidP="000F33D7">
      <w:pPr>
        <w:autoSpaceDE w:val="0"/>
        <w:autoSpaceDN w:val="0"/>
        <w:adjustRightInd w:val="0"/>
        <w:spacing w:line="360" w:lineRule="auto"/>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20. Para los efectos de esta ley, los servicios de cementerios se apegarán a las siguientes disposiciones: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Las personas de escasos recursos, previa comprobación de su insolvencia por el H. Ayuntamiento, no serán sujetas del pago de los </w:t>
      </w:r>
      <w:r w:rsidRPr="003B715A">
        <w:rPr>
          <w:rFonts w:ascii="Arial" w:hAnsi="Arial" w:cs="Arial"/>
          <w:lang w:val="es-MX"/>
        </w:rPr>
        <w:lastRenderedPageBreak/>
        <w:t>derechos señalados en el artículo 45 fracción I, incisos a) y b); y fracción III, de esta ley.</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En los cementerios municipales habrá una fosa común destinada para la inhumación de cadáveres de personas indigentes no identificadas; con cargo al erario municipal.</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Las personas físicas o jurídicas que transmitan en uso a perpetuidad por cualquier modalidad las fosas en cementerios municipales, pagarán los derechos equivalentes al 100% del valor del uso a perpetuidad que señala esta ley, excepto los casos de la siguiente fracción.</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Las personas físicas que posean el uso a perpetuidad de fosas en cementerios municipales, que transmitan el uso a perpetuidad por cualquier modalidad de las mismas a familiares en línea recta ascendente o descendente y cónyuge, pagarán los derechos equivalentes al 50% del valor del uso a perpetuidad que señala esta ley.</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Para los efectos de cobro por usufructo o arrendamiento de fosas en los cementerios municipales, las dimensiones mínimas de éstas serán las siguientes: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fosas para adultos, tendrán un mínimo de dos metros cuarenta centímetros de largo por un metro y diez centímetros de ancho y una profundidad de 3 metros con ochenta centímetros;</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fosas para infantes, tendrán un mínimo de un metro de largo por un metro de ancho y una profundidad de 3 metros con ochenta centímetros; y</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4A40FD" w:rsidRPr="003B715A" w:rsidRDefault="00EF405E" w:rsidP="005A2F26">
      <w:pPr>
        <w:spacing w:line="360" w:lineRule="auto"/>
        <w:ind w:left="1134" w:hanging="283"/>
        <w:jc w:val="both"/>
        <w:rPr>
          <w:rFonts w:ascii="Arial" w:hAnsi="Arial" w:cs="Arial"/>
          <w:lang w:val="es-MX"/>
        </w:rPr>
      </w:pPr>
      <w:r w:rsidRPr="003B715A">
        <w:rPr>
          <w:rFonts w:ascii="Arial" w:hAnsi="Arial" w:cs="Arial"/>
          <w:lang w:val="es-MX"/>
        </w:rPr>
        <w:t>c) Las gavetas para restos áridos y cenizas, tendrán un mínimo de treinta y cinco centímetros largo, un máximo de sesenta centímetros ancho y una altura de cuarenta centímetros como máximo.</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21. Para efectos de esta ley, en materia de rastro, se observaran las siguientes disposiciones: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w:t>
      </w:r>
      <w:r w:rsidR="004D1459" w:rsidRPr="003B715A">
        <w:rPr>
          <w:rFonts w:ascii="Arial" w:hAnsi="Arial" w:cs="Arial"/>
          <w:lang w:val="es-MX"/>
        </w:rPr>
        <w:t>Las autoridades de la Jefatura del Rastro y Servicios Complementarios</w:t>
      </w:r>
      <w:r w:rsidRPr="003B715A">
        <w:rPr>
          <w:rFonts w:ascii="Arial" w:hAnsi="Arial" w:cs="Arial"/>
          <w:lang w:val="es-MX"/>
        </w:rPr>
        <w:t>, verificarán que los productos cárnicos que sean industrializados y comercializados en el municipio, cuenten con la documentación que acredite su procedencia, así como el estado aceptable de los mismos.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 comprobación de propiedad de ganado y permisos sanitarios, invariablemente se exigirán aun cuando aquél no se sacrifique en el rastro municipal.</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1E082C">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Las instalaciones insalubres de giros que se reporten por </w:t>
      </w:r>
      <w:r w:rsidR="004D1459" w:rsidRPr="003B715A">
        <w:rPr>
          <w:rFonts w:ascii="Arial" w:hAnsi="Arial" w:cs="Arial"/>
          <w:lang w:val="es-MX"/>
        </w:rPr>
        <w:t>las autoridades de la Jefatura del Rastro y Servicios Complementarios</w:t>
      </w:r>
      <w:r w:rsidRPr="003B715A">
        <w:rPr>
          <w:rFonts w:ascii="Arial" w:hAnsi="Arial" w:cs="Arial"/>
          <w:lang w:val="es-MX"/>
        </w:rPr>
        <w:t xml:space="preserve"> y no se corrijan, después de haberlos conminado, serán clausurados.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Los infractores por concepto de matanza clandestina, falta de resello de carne o que tengan sus instalaciones insalubres, no tendrán derecho a que se les regrese el producto decomisado y, cuando reincidan, se harán acreedores a la clausura de sus negocios.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Se entenderá:</w:t>
      </w:r>
    </w:p>
    <w:p w:rsidR="00EF405E" w:rsidRPr="003B715A" w:rsidRDefault="00EF405E" w:rsidP="005A2F26">
      <w:pPr>
        <w:autoSpaceDE w:val="0"/>
        <w:autoSpaceDN w:val="0"/>
        <w:adjustRightInd w:val="0"/>
        <w:spacing w:line="360" w:lineRule="auto"/>
        <w:jc w:val="both"/>
        <w:rPr>
          <w:rFonts w:ascii="Arial" w:hAnsi="Arial" w:cs="Arial"/>
          <w:lang w:val="es-MX"/>
        </w:rPr>
      </w:pPr>
    </w:p>
    <w:p w:rsidR="00EF405E" w:rsidRPr="003B715A" w:rsidRDefault="00EF405E" w:rsidP="005A2F26">
      <w:pPr>
        <w:spacing w:line="360" w:lineRule="auto"/>
        <w:ind w:left="1134" w:hanging="283"/>
        <w:jc w:val="both"/>
        <w:rPr>
          <w:rFonts w:ascii="Arial" w:hAnsi="Arial" w:cs="Arial"/>
          <w:lang w:val="es-MX"/>
        </w:rPr>
      </w:pPr>
      <w:r w:rsidRPr="003B715A">
        <w:rPr>
          <w:rFonts w:ascii="Arial" w:hAnsi="Arial" w:cs="Arial"/>
          <w:lang w:val="es-MX"/>
        </w:rPr>
        <w:lastRenderedPageBreak/>
        <w:t>a) Por esquilmos o despojos, todos aquellos productos derivados de la matanza o sacrificio de cualquier especie animal, no aptas para el consumo humano, tales como pellejos, residuos de grasa, úteros, telecos, viriles, entre otros.</w:t>
      </w:r>
    </w:p>
    <w:p w:rsidR="00EF405E" w:rsidRPr="003B715A" w:rsidRDefault="00EF405E" w:rsidP="005A2F26">
      <w:pPr>
        <w:spacing w:line="360" w:lineRule="auto"/>
        <w:ind w:left="1134" w:hanging="283"/>
        <w:jc w:val="both"/>
        <w:rPr>
          <w:rFonts w:ascii="Arial" w:hAnsi="Arial" w:cs="Arial"/>
          <w:lang w:val="es-MX"/>
        </w:rPr>
      </w:pPr>
    </w:p>
    <w:p w:rsidR="004A40FD" w:rsidRPr="003B715A" w:rsidRDefault="00EF405E" w:rsidP="005A2F26">
      <w:pPr>
        <w:spacing w:line="360" w:lineRule="auto"/>
        <w:ind w:left="1134" w:hanging="283"/>
        <w:jc w:val="both"/>
        <w:rPr>
          <w:rFonts w:ascii="Arial" w:hAnsi="Arial" w:cs="Arial"/>
          <w:lang w:val="es-MX"/>
        </w:rPr>
      </w:pPr>
      <w:r w:rsidRPr="003B715A">
        <w:rPr>
          <w:rFonts w:ascii="Arial" w:hAnsi="Arial" w:cs="Arial"/>
          <w:lang w:val="es-MX"/>
        </w:rPr>
        <w:t>b) Por subproductos, todos aquellos materiales de origen animal que son resultado del sacrificio de los animales, aptos para consumo humano, tales como la sangre de cerdo, las ubres de bovino, entre otros.</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22. Cuando por delegación de funciones los servicios de agua y drenaje sean prestados por otras entidades autorizadas, estas presentarán trimestralmente un estado financiero al H. Ayuntamiento conjuntamente con un informe pormenorizado de las condiciones de la prestación del servicio.</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23. Queda facultado el ayuntamiento para celebrar convenios con los particulares respecto a la prestación de los servicios públicos que éstos requieran, pudiendo fijar la cantidad que se pagará en la Dependencia encargada de la Hacienda Municipal, siempre y cuando no esté señalado por</w:t>
      </w:r>
      <w:r w:rsidR="00AB6BC2">
        <w:rPr>
          <w:rFonts w:ascii="Arial" w:hAnsi="Arial" w:cs="Arial"/>
          <w:lang w:val="es-MX"/>
        </w:rPr>
        <w:t xml:space="preserve"> la presente</w:t>
      </w:r>
      <w:r w:rsidRPr="003B715A">
        <w:rPr>
          <w:rFonts w:ascii="Arial" w:hAnsi="Arial" w:cs="Arial"/>
          <w:lang w:val="es-MX"/>
        </w:rPr>
        <w:t xml:space="preserve"> ley.</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Cs w:val="0"/>
          <w:color w:val="FF0000"/>
        </w:rPr>
      </w:pPr>
      <w:r w:rsidRPr="003B715A">
        <w:rPr>
          <w:rFonts w:ascii="Arial" w:hAnsi="Arial" w:cs="Arial"/>
          <w:lang w:val="es-MX"/>
        </w:rPr>
        <w:t>Artículo 24. Las personas físicas o jurídicas que realicen actos, operaciones o actividades gravadas en esta ley, además de cumplir con las obligaciones señaladas en la misma, deberán cumplir con las disposiciones, según el caso, contenidas en los reglamentos municipales en vigor.</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 xml:space="preserve">Artículo 25. Para determinar las contribuciones se considerarán, inclusive, las fracciones del peso. No obstante lo anterior, para efectuar su pago, el monto se ajustará para que las que contengan cantidades que </w:t>
      </w:r>
      <w:r w:rsidRPr="003B715A">
        <w:rPr>
          <w:rFonts w:ascii="Arial" w:hAnsi="Arial" w:cs="Arial"/>
          <w:lang w:val="es-MX"/>
        </w:rPr>
        <w:lastRenderedPageBreak/>
        <w:t>incluyan de 1 hasta 50 centavos se ajusten a la unidad inmediata anterior y las que contengan cantidades de 51 a 99 centavos, se ajustarán a la unidad inmediata superior.</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26. El Municipio percibirá los ingresos por concepto de contribuciones, contribuciones de mejoras, productos y aprovechamientos no comprendidos en esta Ley de Ingresos, que fueron causados en ejercicios fiscales anteriores y que se encuentran pendientes de liquidación de pago.</w:t>
      </w:r>
    </w:p>
    <w:p w:rsidR="006065B2" w:rsidRPr="003B715A" w:rsidRDefault="006065B2" w:rsidP="005A2F26">
      <w:pPr>
        <w:autoSpaceDE w:val="0"/>
        <w:autoSpaceDN w:val="0"/>
        <w:adjustRightInd w:val="0"/>
        <w:spacing w:line="360" w:lineRule="auto"/>
        <w:jc w:val="both"/>
        <w:rPr>
          <w:rFonts w:ascii="Arial" w:hAnsi="Arial" w:cs="Arial"/>
          <w:b/>
          <w:bCs/>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SEGUNDO</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Impuestos</w:t>
      </w:r>
    </w:p>
    <w:p w:rsidR="00EF405E" w:rsidRPr="003B715A" w:rsidRDefault="00EF405E" w:rsidP="00734458">
      <w:pPr>
        <w:autoSpaceDE w:val="0"/>
        <w:autoSpaceDN w:val="0"/>
        <w:adjustRightInd w:val="0"/>
        <w:spacing w:line="360" w:lineRule="auto"/>
        <w:rPr>
          <w:rFonts w:ascii="Arial" w:hAnsi="Arial" w:cs="Arial"/>
          <w:b/>
          <w:bCs/>
          <w:lang w:val="es-MX"/>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impuestos sobre Ingresos</w:t>
      </w:r>
    </w:p>
    <w:p w:rsidR="00EF405E" w:rsidRPr="003B715A" w:rsidRDefault="00EF405E" w:rsidP="00734458">
      <w:pPr>
        <w:autoSpaceDE w:val="0"/>
        <w:autoSpaceDN w:val="0"/>
        <w:adjustRightInd w:val="0"/>
        <w:spacing w:line="360" w:lineRule="auto"/>
        <w:rPr>
          <w:rFonts w:ascii="Arial" w:hAnsi="Arial" w:cs="Arial"/>
          <w:b/>
          <w:bCs/>
          <w:lang w:val="es-MX"/>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Impuesto sobre Espectáculos Públicos</w:t>
      </w:r>
    </w:p>
    <w:p w:rsidR="00EF405E" w:rsidRPr="003B715A" w:rsidRDefault="00EF405E" w:rsidP="005A2F26">
      <w:pPr>
        <w:autoSpaceDE w:val="0"/>
        <w:autoSpaceDN w:val="0"/>
        <w:adjustRightInd w:val="0"/>
        <w:spacing w:line="360" w:lineRule="auto"/>
        <w:jc w:val="both"/>
        <w:rPr>
          <w:rFonts w:ascii="Frutiger-Roman" w:hAnsi="Frutiger-Roman" w:cs="Frutiger-Roman"/>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27. Este impuesto se causará y pagará de conformidad con lo previsto en el capítulo correspondiente de la Ley de Hacienda Municipal del Estado de Jalisco, aplicando los porcentajes sobre el monto de los ingresos de entrada, como a continuación se señalan:</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C5104A">
      <w:pPr>
        <w:tabs>
          <w:tab w:val="right" w:pos="8222"/>
        </w:tabs>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I. Funciones de circo y espectáculos de carpa, el:                               4%</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II. Conciertos y audiciones musicales; funciones de box, lucha </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roofErr w:type="gramStart"/>
      <w:r w:rsidRPr="003B715A">
        <w:rPr>
          <w:rFonts w:ascii="Arial" w:hAnsi="Arial" w:cs="Arial"/>
          <w:lang w:val="es-MX"/>
        </w:rPr>
        <w:t>libre</w:t>
      </w:r>
      <w:proofErr w:type="gramEnd"/>
      <w:r w:rsidRPr="003B715A">
        <w:rPr>
          <w:rFonts w:ascii="Arial" w:hAnsi="Arial" w:cs="Arial"/>
          <w:lang w:val="es-MX"/>
        </w:rPr>
        <w:t>, fútbol, básquetbol, béisbol y otros espectáculos deportivos, el:  7%</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C5104A">
      <w:pPr>
        <w:tabs>
          <w:tab w:val="right" w:pos="8222"/>
        </w:tabs>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III. Espectáculos teatrales, ballet, ópera y taurinos, el:                        4%</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IV. Pelea de gallos</w:t>
      </w:r>
      <w:r w:rsidR="00480A58" w:rsidRPr="003B715A">
        <w:rPr>
          <w:rFonts w:ascii="Arial" w:hAnsi="Arial" w:cs="Arial"/>
          <w:lang w:val="es-MX"/>
        </w:rPr>
        <w:t>,</w:t>
      </w:r>
      <w:r w:rsidRPr="003B715A">
        <w:rPr>
          <w:rFonts w:ascii="Arial" w:hAnsi="Arial" w:cs="Arial"/>
          <w:lang w:val="es-MX"/>
        </w:rPr>
        <w:t xml:space="preserve"> espectáculos en palenques</w:t>
      </w:r>
      <w:r w:rsidR="00734458" w:rsidRPr="003B715A">
        <w:rPr>
          <w:rFonts w:ascii="Arial" w:hAnsi="Arial" w:cs="Arial"/>
          <w:lang w:val="es-MX"/>
        </w:rPr>
        <w:t xml:space="preserve">, el:                          </w:t>
      </w:r>
      <w:r w:rsidRPr="003B715A">
        <w:rPr>
          <w:rFonts w:ascii="Arial" w:hAnsi="Arial" w:cs="Arial"/>
          <w:lang w:val="es-MX"/>
        </w:rPr>
        <w:t>10%</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734458">
      <w:pPr>
        <w:tabs>
          <w:tab w:val="right" w:pos="8222"/>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V. Otros espectáculos, distintos de los especificados, excepto charrería, el:   </w:t>
      </w:r>
      <w:r w:rsidR="008111D1" w:rsidRPr="003B715A">
        <w:rPr>
          <w:rFonts w:ascii="Arial" w:hAnsi="Arial" w:cs="Arial"/>
          <w:lang w:val="es-MX"/>
        </w:rPr>
        <w:tab/>
      </w:r>
      <w:r w:rsidRPr="003B715A">
        <w:rPr>
          <w:rFonts w:ascii="Arial" w:hAnsi="Arial" w:cs="Arial"/>
          <w:lang w:val="es-MX"/>
        </w:rPr>
        <w:t>10%</w:t>
      </w:r>
    </w:p>
    <w:p w:rsidR="00EF405E" w:rsidRPr="003B715A" w:rsidRDefault="00EF405E" w:rsidP="005A2F26">
      <w:pPr>
        <w:tabs>
          <w:tab w:val="right" w:pos="8222"/>
        </w:tabs>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1B5C81"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Pagarán este impuesto las personas físicas y jurídicas que realicen espectáculos públicos, aún cuando lo realicen en locales que cuenten con licencia municipal para otros giros.</w:t>
      </w:r>
    </w:p>
    <w:p w:rsidR="00EF405E" w:rsidRPr="003B715A" w:rsidRDefault="00EF405E" w:rsidP="005A2F26">
      <w:pPr>
        <w:autoSpaceDE w:val="0"/>
        <w:autoSpaceDN w:val="0"/>
        <w:adjustRightInd w:val="0"/>
        <w:spacing w:line="360" w:lineRule="auto"/>
        <w:ind w:firstLine="567"/>
        <w:jc w:val="both"/>
        <w:rPr>
          <w:rFonts w:ascii="Arial" w:hAnsi="Arial" w:cs="Arial"/>
          <w:b/>
          <w:bCs/>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Impuestos sobre el Patrimonio</w:t>
      </w:r>
    </w:p>
    <w:p w:rsidR="00EF405E" w:rsidRPr="003B715A" w:rsidRDefault="00EF405E" w:rsidP="00734458">
      <w:pPr>
        <w:autoSpaceDE w:val="0"/>
        <w:autoSpaceDN w:val="0"/>
        <w:adjustRightInd w:val="0"/>
        <w:spacing w:line="360" w:lineRule="auto"/>
        <w:rPr>
          <w:rFonts w:ascii="Arial" w:hAnsi="Arial" w:cs="Arial"/>
          <w:b/>
          <w:bCs/>
          <w:lang w:val="es-MX"/>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Del Impuesto Predial</w:t>
      </w:r>
    </w:p>
    <w:p w:rsidR="00EF405E" w:rsidRPr="003B715A" w:rsidRDefault="00EF405E" w:rsidP="005A2F26">
      <w:pPr>
        <w:autoSpaceDE w:val="0"/>
        <w:autoSpaceDN w:val="0"/>
        <w:adjustRightInd w:val="0"/>
        <w:spacing w:line="360" w:lineRule="auto"/>
        <w:jc w:val="both"/>
        <w:rPr>
          <w:rFonts w:ascii="Frutiger-Roman" w:hAnsi="Frutiger-Roman" w:cs="Frutiger-Roman"/>
          <w:lang w:val="es-MX"/>
        </w:rPr>
      </w:pPr>
    </w:p>
    <w:p w:rsidR="00E67C26" w:rsidRPr="003B715A" w:rsidRDefault="00EF405E" w:rsidP="005A2F26">
      <w:pPr>
        <w:spacing w:line="360" w:lineRule="auto"/>
        <w:ind w:firstLine="567"/>
        <w:jc w:val="both"/>
        <w:rPr>
          <w:rFonts w:ascii="Arial" w:hAnsi="Arial" w:cs="Arial"/>
          <w:lang w:val="es-MX"/>
        </w:rPr>
      </w:pPr>
      <w:r w:rsidRPr="003B715A">
        <w:rPr>
          <w:rFonts w:ascii="Arial" w:hAnsi="Arial" w:cs="Arial"/>
          <w:lang w:val="es-MX"/>
        </w:rPr>
        <w:t>Artículo 28. Este impuesto se causará y pagará de conformidad con las disposiciones contenidas en el capítulo correspondiente de la Ley de Hacienda Municipal del Estado de Jalisco.</w:t>
      </w:r>
    </w:p>
    <w:p w:rsidR="00EF405E" w:rsidRPr="003B715A" w:rsidRDefault="00EF405E"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Artículo 29. Para calcular el monto del impuesto predial a pagar, se procederá a multiplicar el valor fiscal declarado por el contribuyente en términos de los establecido en el artículo 94</w:t>
      </w:r>
      <w:r w:rsidR="00AB6BC2">
        <w:rPr>
          <w:rFonts w:ascii="Arial" w:hAnsi="Arial" w:cs="Arial"/>
          <w:lang w:val="es-MX"/>
        </w:rPr>
        <w:t>,</w:t>
      </w:r>
      <w:r w:rsidRPr="003B715A">
        <w:rPr>
          <w:rFonts w:ascii="Arial" w:hAnsi="Arial" w:cs="Arial"/>
          <w:lang w:val="es-MX"/>
        </w:rPr>
        <w:t xml:space="preserve"> fracciones I a VI, de la Ley de Hacienda Municipal del Estado de Jalisco, por la tasa que le corresponda, conforme las previsiones de esta Ley; adicionada con la cuota fija que en la misma se establece.</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F52A8D" w:rsidRPr="003B715A" w:rsidRDefault="00935D14" w:rsidP="005A2F26">
      <w:pPr>
        <w:spacing w:line="360" w:lineRule="auto"/>
        <w:ind w:firstLine="567"/>
        <w:jc w:val="both"/>
        <w:rPr>
          <w:rFonts w:ascii="Arial" w:hAnsi="Arial" w:cs="Arial"/>
          <w:lang w:val="es-MX"/>
        </w:rPr>
      </w:pPr>
      <w:r w:rsidRPr="003B715A">
        <w:rPr>
          <w:rFonts w:ascii="Arial" w:hAnsi="Arial" w:cs="Arial"/>
          <w:lang w:val="es-MX"/>
        </w:rPr>
        <w:t xml:space="preserve">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que resulte de aplicar los valores establecidos en las Tablas de Valores de Terrenos y Construcciones de Predios Urbanos y Rústicos aprobadas por el Congreso del Estado </w:t>
      </w:r>
      <w:r w:rsidR="00D27C14">
        <w:rPr>
          <w:rFonts w:ascii="Arial" w:hAnsi="Arial" w:cs="Arial"/>
          <w:lang w:val="es-MX"/>
        </w:rPr>
        <w:t>para el ejercicio fiscal de 2021</w:t>
      </w:r>
      <w:r w:rsidRPr="003B715A">
        <w:rPr>
          <w:rFonts w:ascii="Arial" w:hAnsi="Arial" w:cs="Arial"/>
          <w:lang w:val="es-MX"/>
        </w:rPr>
        <w:t>.</w:t>
      </w:r>
    </w:p>
    <w:p w:rsidR="00935D14" w:rsidRPr="003B715A" w:rsidRDefault="00935D14"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30. El valor fiscal determinado presuntivamente en términos del artículo anterior, se considerará legal hasta en tanto la presunción no sea destruida por el contribuyente mediante la presentación de un avalúo que comprenda las características particulares del inmueble a valor real, y que sea realizado por perito valuador acreditado en los términos de la Ley de Catastro Municipal, conforme las previsiones establecidas en la fracción X del artículo 94 de la Ley de Hacienda Municipal.</w:t>
      </w:r>
    </w:p>
    <w:p w:rsidR="00F52A8D" w:rsidRPr="003B715A" w:rsidRDefault="00F52A8D"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31. Cuando el contribuyente realice el pago de contribuciones y no interponga los medios de impugnación dentro de los plazos que las leyes establecen, se considera aceptado el valor que corresponda al inmueble de su propiedad determinado en términos del segundo párrafo del artículo 32 de esta Ley.</w:t>
      </w:r>
    </w:p>
    <w:p w:rsidR="00F52A8D" w:rsidRPr="003B715A" w:rsidRDefault="00F52A8D"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Tasa bimestral al millar</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734458">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I. Predios</w:t>
      </w:r>
      <w:r w:rsidR="00AB6BC2">
        <w:rPr>
          <w:rFonts w:ascii="Arial" w:hAnsi="Arial" w:cs="Arial"/>
          <w:lang w:val="es-MX"/>
        </w:rPr>
        <w:t xml:space="preserve"> R</w:t>
      </w:r>
      <w:r w:rsidRPr="003B715A">
        <w:rPr>
          <w:rFonts w:ascii="Arial" w:hAnsi="Arial" w:cs="Arial"/>
          <w:lang w:val="es-MX"/>
        </w:rPr>
        <w:t>ústicos:</w:t>
      </w:r>
    </w:p>
    <w:p w:rsidR="00935D14" w:rsidRPr="003B715A" w:rsidRDefault="00935D14" w:rsidP="00734458">
      <w:pPr>
        <w:autoSpaceDE w:val="0"/>
        <w:autoSpaceDN w:val="0"/>
        <w:adjustRightInd w:val="0"/>
        <w:spacing w:line="360" w:lineRule="auto"/>
        <w:jc w:val="left"/>
        <w:rPr>
          <w:rFonts w:ascii="Arial" w:hAnsi="Arial" w:cs="Arial"/>
          <w:lang w:val="es-MX"/>
        </w:rPr>
      </w:pPr>
    </w:p>
    <w:p w:rsidR="00935D14" w:rsidRPr="003B715A" w:rsidRDefault="00935D14" w:rsidP="00734458">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Para predios rústicos cuyo valor real se determine en los</w:t>
      </w:r>
    </w:p>
    <w:p w:rsidR="00935D14" w:rsidRPr="003B715A" w:rsidRDefault="00935D14" w:rsidP="00734458">
      <w:pPr>
        <w:autoSpaceDE w:val="0"/>
        <w:autoSpaceDN w:val="0"/>
        <w:adjustRightInd w:val="0"/>
        <w:spacing w:line="360" w:lineRule="auto"/>
        <w:ind w:left="1134"/>
        <w:jc w:val="left"/>
        <w:rPr>
          <w:rFonts w:ascii="Arial" w:hAnsi="Arial" w:cs="Arial"/>
          <w:lang w:val="es-MX"/>
        </w:rPr>
      </w:pPr>
      <w:proofErr w:type="gramStart"/>
      <w:r w:rsidRPr="003B715A">
        <w:rPr>
          <w:rFonts w:ascii="Arial" w:hAnsi="Arial" w:cs="Arial"/>
          <w:lang w:val="es-MX"/>
        </w:rPr>
        <w:t>términos</w:t>
      </w:r>
      <w:proofErr w:type="gramEnd"/>
      <w:r w:rsidRPr="003B715A">
        <w:rPr>
          <w:rFonts w:ascii="Arial" w:hAnsi="Arial" w:cs="Arial"/>
          <w:lang w:val="es-MX"/>
        </w:rPr>
        <w:t xml:space="preserve"> de la Ley de Hacienda Municipal</w:t>
      </w:r>
      <w:r w:rsidR="00734458" w:rsidRPr="003B715A">
        <w:rPr>
          <w:rFonts w:ascii="Arial" w:hAnsi="Arial" w:cs="Arial"/>
          <w:lang w:val="es-MX"/>
        </w:rPr>
        <w:t xml:space="preserve"> del Estado de Jalisco y Ley de </w:t>
      </w:r>
      <w:r w:rsidRPr="003B715A">
        <w:rPr>
          <w:rFonts w:ascii="Arial" w:hAnsi="Arial" w:cs="Arial"/>
          <w:lang w:val="es-MX"/>
        </w:rPr>
        <w:t>Catastro Municipal del Estado de Jalisco, sobre el valor de</w:t>
      </w:r>
      <w:r w:rsidR="00734458" w:rsidRPr="003B715A">
        <w:rPr>
          <w:rFonts w:ascii="Arial" w:hAnsi="Arial" w:cs="Arial"/>
          <w:lang w:val="es-MX"/>
        </w:rPr>
        <w:t xml:space="preserve">terminado, </w:t>
      </w:r>
      <w:r w:rsidRPr="003B715A">
        <w:rPr>
          <w:rFonts w:ascii="Arial" w:hAnsi="Arial" w:cs="Arial"/>
          <w:lang w:val="es-MX"/>
        </w:rPr>
        <w:t xml:space="preserve">el:                                                 </w:t>
      </w:r>
      <w:r w:rsidR="00734458" w:rsidRPr="003B715A">
        <w:rPr>
          <w:rFonts w:ascii="Arial" w:hAnsi="Arial" w:cs="Arial"/>
          <w:lang w:val="es-MX"/>
        </w:rPr>
        <w:t xml:space="preserve">                         </w:t>
      </w:r>
      <w:r w:rsidRPr="003B715A">
        <w:rPr>
          <w:rFonts w:ascii="Arial" w:hAnsi="Arial" w:cs="Arial"/>
          <w:lang w:val="es-MX"/>
        </w:rPr>
        <w:t>0.23</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las cantidades que resulten de aplicar la tasa contenida en el inciso anterior, se les adicionará una cuota fija de $3.00 bimestrales y el resultado será el impuesto a pagar.</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AB6BC2"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II. Predios U</w:t>
      </w:r>
      <w:r w:rsidR="00935D14" w:rsidRPr="003B715A">
        <w:rPr>
          <w:rFonts w:ascii="Arial" w:hAnsi="Arial" w:cs="Arial"/>
          <w:lang w:val="es-MX"/>
        </w:rPr>
        <w:t>rbanos:</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734458">
      <w:pPr>
        <w:autoSpaceDE w:val="0"/>
        <w:autoSpaceDN w:val="0"/>
        <w:adjustRightInd w:val="0"/>
        <w:spacing w:line="360" w:lineRule="auto"/>
        <w:ind w:firstLine="851"/>
        <w:jc w:val="left"/>
        <w:rPr>
          <w:rFonts w:ascii="Arial" w:hAnsi="Arial" w:cs="Arial"/>
          <w:lang w:val="es-MX"/>
        </w:rPr>
      </w:pPr>
      <w:r w:rsidRPr="003B715A">
        <w:rPr>
          <w:rFonts w:ascii="Arial" w:hAnsi="Arial" w:cs="Arial"/>
          <w:lang w:val="es-MX"/>
        </w:rPr>
        <w:t>a) Predios edificados cuyo valor real se determine en los términos</w:t>
      </w:r>
    </w:p>
    <w:p w:rsidR="00935D14" w:rsidRPr="003B715A" w:rsidRDefault="00935D14" w:rsidP="00734458">
      <w:pPr>
        <w:autoSpaceDE w:val="0"/>
        <w:autoSpaceDN w:val="0"/>
        <w:adjustRightInd w:val="0"/>
        <w:spacing w:line="360" w:lineRule="auto"/>
        <w:ind w:left="1134"/>
        <w:jc w:val="left"/>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la Ley de Hacienda Municipal del E</w:t>
      </w:r>
      <w:r w:rsidR="00734458" w:rsidRPr="003B715A">
        <w:rPr>
          <w:rFonts w:ascii="Arial" w:hAnsi="Arial" w:cs="Arial"/>
          <w:lang w:val="es-MX"/>
        </w:rPr>
        <w:t xml:space="preserve">stado de Jalisco sobre el valor </w:t>
      </w:r>
      <w:r w:rsidRPr="003B715A">
        <w:rPr>
          <w:rFonts w:ascii="Arial" w:hAnsi="Arial" w:cs="Arial"/>
          <w:lang w:val="es-MX"/>
        </w:rPr>
        <w:t xml:space="preserve">determinado, el:                                    </w:t>
      </w:r>
      <w:r w:rsidR="00734458" w:rsidRPr="003B715A">
        <w:rPr>
          <w:rFonts w:ascii="Arial" w:hAnsi="Arial" w:cs="Arial"/>
          <w:lang w:val="es-MX"/>
        </w:rPr>
        <w:t xml:space="preserve">                             </w:t>
      </w:r>
      <w:r w:rsidRPr="003B715A">
        <w:rPr>
          <w:rFonts w:ascii="Arial" w:hAnsi="Arial" w:cs="Arial"/>
          <w:lang w:val="es-MX"/>
        </w:rPr>
        <w:t>0.23</w:t>
      </w:r>
    </w:p>
    <w:p w:rsidR="00935D14" w:rsidRPr="003B715A" w:rsidRDefault="00935D14" w:rsidP="00734458">
      <w:pPr>
        <w:autoSpaceDE w:val="0"/>
        <w:autoSpaceDN w:val="0"/>
        <w:adjustRightInd w:val="0"/>
        <w:spacing w:line="360" w:lineRule="auto"/>
        <w:ind w:firstLine="851"/>
        <w:jc w:val="left"/>
        <w:rPr>
          <w:rFonts w:ascii="Arial" w:hAnsi="Arial" w:cs="Arial"/>
          <w:lang w:val="es-MX"/>
        </w:rPr>
      </w:pPr>
    </w:p>
    <w:p w:rsidR="00935D14" w:rsidRPr="003B715A" w:rsidRDefault="00935D14" w:rsidP="00734458">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Predios no edificados que</w:t>
      </w:r>
      <w:r w:rsidR="00734458" w:rsidRPr="003B715A">
        <w:rPr>
          <w:rFonts w:ascii="Arial" w:hAnsi="Arial" w:cs="Arial"/>
          <w:lang w:val="es-MX"/>
        </w:rPr>
        <w:t xml:space="preserve"> se localicen dentro de la zona </w:t>
      </w:r>
      <w:r w:rsidRPr="003B715A">
        <w:rPr>
          <w:rFonts w:ascii="Arial" w:hAnsi="Arial" w:cs="Arial"/>
          <w:lang w:val="es-MX"/>
        </w:rPr>
        <w:t xml:space="preserve">urbana de la ciudad, cuyo valor real </w:t>
      </w:r>
      <w:r w:rsidR="00734458" w:rsidRPr="003B715A">
        <w:rPr>
          <w:rFonts w:ascii="Arial" w:hAnsi="Arial" w:cs="Arial"/>
          <w:lang w:val="es-MX"/>
        </w:rPr>
        <w:t xml:space="preserve">se determine en los términos de </w:t>
      </w:r>
      <w:r w:rsidRPr="003B715A">
        <w:rPr>
          <w:rFonts w:ascii="Arial" w:hAnsi="Arial" w:cs="Arial"/>
          <w:lang w:val="es-MX"/>
        </w:rPr>
        <w:t>la Ley de Hacienda Municipal del Estado de Jali</w:t>
      </w:r>
      <w:r w:rsidR="00734458" w:rsidRPr="003B715A">
        <w:rPr>
          <w:rFonts w:ascii="Arial" w:hAnsi="Arial" w:cs="Arial"/>
          <w:lang w:val="es-MX"/>
        </w:rPr>
        <w:t xml:space="preserve">sco, sobre el valor </w:t>
      </w:r>
      <w:r w:rsidRPr="003B715A">
        <w:rPr>
          <w:rFonts w:ascii="Arial" w:hAnsi="Arial" w:cs="Arial"/>
          <w:lang w:val="es-MX"/>
        </w:rPr>
        <w:t xml:space="preserve">determinado, el:                   </w:t>
      </w:r>
      <w:r w:rsidR="009C72B4" w:rsidRPr="003B715A">
        <w:rPr>
          <w:rFonts w:ascii="Arial" w:hAnsi="Arial" w:cs="Arial"/>
          <w:lang w:val="es-MX"/>
        </w:rPr>
        <w:t xml:space="preserve">                              </w:t>
      </w:r>
      <w:r w:rsidRPr="003B715A">
        <w:rPr>
          <w:rFonts w:ascii="Arial" w:hAnsi="Arial" w:cs="Arial"/>
          <w:lang w:val="es-MX"/>
        </w:rPr>
        <w:t xml:space="preserve">             </w:t>
      </w:r>
      <w:r w:rsidR="00734458" w:rsidRPr="003B715A">
        <w:rPr>
          <w:rFonts w:ascii="Arial" w:hAnsi="Arial" w:cs="Arial"/>
          <w:lang w:val="es-MX"/>
        </w:rPr>
        <w:t xml:space="preserve">            </w:t>
      </w:r>
      <w:r w:rsidRPr="003B715A">
        <w:rPr>
          <w:rFonts w:ascii="Arial" w:hAnsi="Arial" w:cs="Arial"/>
          <w:lang w:val="es-MX"/>
        </w:rPr>
        <w:t>0.81</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w:t>
      </w:r>
      <w:r w:rsidR="00D5035A">
        <w:rPr>
          <w:rFonts w:ascii="Arial" w:hAnsi="Arial" w:cs="Arial"/>
          <w:lang w:val="es-MX"/>
        </w:rPr>
        <w:t xml:space="preserve">hasta el sexto bimestre del </w:t>
      </w:r>
      <w:r w:rsidR="00D27C14">
        <w:rPr>
          <w:rFonts w:ascii="Arial" w:hAnsi="Arial" w:cs="Arial"/>
          <w:lang w:val="es-MX"/>
        </w:rPr>
        <w:t>2020</w:t>
      </w:r>
      <w:r w:rsidRPr="003B715A">
        <w:rPr>
          <w:rFonts w:ascii="Arial" w:hAnsi="Arial" w:cs="Arial"/>
          <w:lang w:val="es-MX"/>
        </w:rPr>
        <w:t>.</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acceder al beneficio señalado en el párrafo anterior, los contribuyentes solicitarán a la Dirección de Catastro Municipal la emisión del dictamen correspondiente.</w:t>
      </w:r>
    </w:p>
    <w:p w:rsidR="00E251F8" w:rsidRDefault="00E251F8" w:rsidP="005A2F26">
      <w:pPr>
        <w:autoSpaceDE w:val="0"/>
        <w:autoSpaceDN w:val="0"/>
        <w:adjustRightInd w:val="0"/>
        <w:spacing w:line="360" w:lineRule="auto"/>
        <w:ind w:firstLine="567"/>
        <w:jc w:val="both"/>
        <w:rPr>
          <w:rFonts w:ascii="Arial" w:hAnsi="Arial" w:cs="Arial"/>
          <w:lang w:val="es-MX"/>
        </w:rPr>
      </w:pPr>
    </w:p>
    <w:p w:rsidR="00935D14" w:rsidRDefault="00F430D9" w:rsidP="005A2F26">
      <w:pPr>
        <w:autoSpaceDE w:val="0"/>
        <w:autoSpaceDN w:val="0"/>
        <w:adjustRightInd w:val="0"/>
        <w:spacing w:line="360" w:lineRule="auto"/>
        <w:ind w:firstLine="567"/>
        <w:jc w:val="both"/>
        <w:rPr>
          <w:rFonts w:ascii="Arial" w:hAnsi="Arial" w:cs="Arial"/>
          <w:lang w:val="es-MX"/>
        </w:rPr>
      </w:pPr>
      <w:r w:rsidRPr="00F430D9">
        <w:rPr>
          <w:rFonts w:ascii="Arial" w:hAnsi="Arial" w:cs="Arial"/>
          <w:lang w:val="es-MX"/>
        </w:rPr>
        <w:t xml:space="preserve">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w:t>
      </w:r>
      <w:r w:rsidRPr="00F430D9">
        <w:rPr>
          <w:rFonts w:ascii="Arial" w:hAnsi="Arial" w:cs="Arial"/>
          <w:lang w:val="es-MX"/>
        </w:rPr>
        <w:lastRenderedPageBreak/>
        <w:t>Ciudad y la Dirección General del Medio Ambiente, se les otorgara por única ocasión como incentivo, el 30% de descuento en el pago del Impuesto Predial.</w:t>
      </w:r>
    </w:p>
    <w:p w:rsidR="00F430D9" w:rsidRPr="003B715A" w:rsidRDefault="00F430D9"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las cantidades que resulten de aplicar las tasas contenidas en los incisos a), y b), se les adicionará una cuota fija de $</w:t>
      </w:r>
      <w:r w:rsidR="00734458" w:rsidRPr="003B715A">
        <w:rPr>
          <w:rFonts w:ascii="Arial" w:hAnsi="Arial" w:cs="Arial"/>
          <w:lang w:val="es-MX"/>
        </w:rPr>
        <w:t xml:space="preserve"> </w:t>
      </w:r>
      <w:r w:rsidRPr="003B715A">
        <w:rPr>
          <w:rFonts w:ascii="Arial" w:hAnsi="Arial" w:cs="Arial"/>
          <w:lang w:val="es-MX"/>
        </w:rPr>
        <w:t>5.00 bimestrales y el resultado será el impuesto a pagar.</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 los contribuyentes de este impuesto, que efectúen el pago de la anualidad completa correspondiente al presente año fiscal, se les aplicarán las siguientes reducciones y/o beneficios:</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935D14" w:rsidRPr="003B715A" w:rsidRDefault="00935D14" w:rsidP="005A2F26">
      <w:pPr>
        <w:autoSpaceDE w:val="0"/>
        <w:autoSpaceDN w:val="0"/>
        <w:adjustRightInd w:val="0"/>
        <w:spacing w:line="360" w:lineRule="auto"/>
        <w:jc w:val="both"/>
        <w:rPr>
          <w:rFonts w:ascii="Arial" w:hAnsi="Arial" w:cs="Arial"/>
          <w:lang w:val="es-MX"/>
        </w:rPr>
      </w:pPr>
    </w:p>
    <w:p w:rsidR="00AB6BC2" w:rsidRPr="00AB6BC2" w:rsidRDefault="00AB6BC2" w:rsidP="00AB6BC2">
      <w:pPr>
        <w:autoSpaceDE w:val="0"/>
        <w:autoSpaceDN w:val="0"/>
        <w:adjustRightInd w:val="0"/>
        <w:spacing w:line="360" w:lineRule="auto"/>
        <w:ind w:left="1134"/>
        <w:jc w:val="both"/>
        <w:rPr>
          <w:rFonts w:ascii="Arial" w:hAnsi="Arial" w:cs="Arial"/>
          <w:lang w:val="es-MX"/>
        </w:rPr>
      </w:pPr>
      <w:r w:rsidRPr="00AB6BC2">
        <w:rPr>
          <w:rFonts w:ascii="Arial" w:hAnsi="Arial" w:cs="Arial"/>
          <w:lang w:val="es-MX"/>
        </w:rPr>
        <w:t xml:space="preserve">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w:t>
      </w:r>
      <w:r w:rsidRPr="00AB6BC2">
        <w:rPr>
          <w:rFonts w:ascii="Arial" w:hAnsi="Arial" w:cs="Arial"/>
          <w:lang w:val="es-MX"/>
        </w:rPr>
        <w:lastRenderedPageBreak/>
        <w:t>aplicar el factor de 0.10, siempre y cuando acrediten estar al corriente hasta el sexto bimestre d</w:t>
      </w:r>
      <w:r w:rsidR="00D27C14">
        <w:rPr>
          <w:rFonts w:ascii="Arial" w:hAnsi="Arial" w:cs="Arial"/>
          <w:lang w:val="es-MX"/>
        </w:rPr>
        <w:t>el 2020</w:t>
      </w:r>
      <w:r w:rsidRPr="00AB6BC2">
        <w:rPr>
          <w:rFonts w:ascii="Arial" w:hAnsi="Arial" w:cs="Arial"/>
          <w:lang w:val="es-MX"/>
        </w:rPr>
        <w:t>.</w:t>
      </w:r>
    </w:p>
    <w:p w:rsidR="00AB6BC2" w:rsidRPr="00AB6BC2" w:rsidRDefault="00AB6BC2" w:rsidP="00AB6BC2">
      <w:pPr>
        <w:autoSpaceDE w:val="0"/>
        <w:autoSpaceDN w:val="0"/>
        <w:adjustRightInd w:val="0"/>
        <w:spacing w:line="360" w:lineRule="auto"/>
        <w:ind w:left="1134"/>
        <w:jc w:val="both"/>
        <w:rPr>
          <w:rFonts w:ascii="Arial" w:hAnsi="Arial" w:cs="Arial"/>
          <w:lang w:val="es-MX"/>
        </w:rPr>
      </w:pPr>
    </w:p>
    <w:p w:rsidR="00935D14" w:rsidRDefault="00AB6BC2" w:rsidP="00AB6BC2">
      <w:pPr>
        <w:autoSpaceDE w:val="0"/>
        <w:autoSpaceDN w:val="0"/>
        <w:adjustRightInd w:val="0"/>
        <w:spacing w:line="360" w:lineRule="auto"/>
        <w:ind w:left="1134"/>
        <w:jc w:val="both"/>
        <w:rPr>
          <w:rFonts w:ascii="Arial" w:hAnsi="Arial" w:cs="Arial"/>
          <w:lang w:val="es-MX"/>
        </w:rPr>
      </w:pPr>
      <w:r w:rsidRPr="00AB6BC2">
        <w:rPr>
          <w:rFonts w:ascii="Arial" w:hAnsi="Arial" w:cs="Arial"/>
          <w:lang w:val="es-MX"/>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E6228C" w:rsidRPr="003B715A" w:rsidRDefault="00E6228C" w:rsidP="00AB6BC2">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Los predios propiedad privada que no formen parte de la dotación actual de comunidades agrarias o ejidos, al impuesto que resulte a su ca</w:t>
      </w:r>
      <w:r w:rsidR="00D27C14">
        <w:rPr>
          <w:rFonts w:ascii="Arial" w:hAnsi="Arial" w:cs="Arial"/>
          <w:lang w:val="es-MX"/>
        </w:rPr>
        <w:t>rgo por el ejercicio fiscal 2021</w:t>
      </w:r>
      <w:r w:rsidRPr="003B715A">
        <w:rPr>
          <w:rFonts w:ascii="Arial" w:hAnsi="Arial" w:cs="Arial"/>
          <w:lang w:val="es-MX"/>
        </w:rPr>
        <w:t xml:space="preserve"> por la aplicación de la tasa establecida en esta Ley, pagarán el impuesto resultante de aplicar el factor de 0.50, siempre que acrediten estar al corriente </w:t>
      </w:r>
      <w:r w:rsidR="00D27C14">
        <w:rPr>
          <w:rFonts w:ascii="Arial" w:hAnsi="Arial" w:cs="Arial"/>
          <w:lang w:val="es-MX"/>
        </w:rPr>
        <w:t>hasta el sexto bimestre del 2020</w:t>
      </w:r>
      <w:r w:rsidRPr="003B715A">
        <w:rPr>
          <w:rFonts w:ascii="Arial" w:hAnsi="Arial" w:cs="Arial"/>
          <w:lang w:val="es-MX"/>
        </w:rPr>
        <w:t>.</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A los contribuyentes que se encuentren dentro de los supuestos que a continuación se indican, se les otorgarán con efectos a partir del bimestre en que sean entregados los documentos completos que acrediten el derecho, los siguientes beneficios:</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Las instituciones privadas de asistencia o de beneficencia autorizadas por las leyes de la materia, así como las sociedades o asociaciones civiles que tengan como actividades las que a continuación se señalan:</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La atención a personas que, por sus carencias socioeconómicas o por problemas de </w:t>
      </w:r>
      <w:r w:rsidR="00E251F8">
        <w:rPr>
          <w:rFonts w:ascii="Arial" w:hAnsi="Arial" w:cs="Arial"/>
          <w:lang w:val="es-MX"/>
        </w:rPr>
        <w:t>discapacidad</w:t>
      </w:r>
      <w:r w:rsidRPr="003B715A">
        <w:rPr>
          <w:rFonts w:ascii="Arial" w:hAnsi="Arial" w:cs="Arial"/>
          <w:lang w:val="es-MX"/>
        </w:rPr>
        <w:t xml:space="preserve">, se vean </w:t>
      </w:r>
      <w:r w:rsidRPr="003B715A">
        <w:rPr>
          <w:rFonts w:ascii="Arial" w:hAnsi="Arial" w:cs="Arial"/>
          <w:lang w:val="es-MX"/>
        </w:rPr>
        <w:lastRenderedPageBreak/>
        <w:t>impedidas para satisfacer sus requerimientos básicos de subsistencia y desarrollo;</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La atención en establecimientos especializados a menores y personas de la tercera edad en estado de abandono o desamparo e inválidos de escasos recursos;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Default="00935D14" w:rsidP="001E082C">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La prestación de asistencia médica o jurídica, de orientación social, de servicios funerarios a personas de escasos recursos, especialmente a menores, tercera edad y </w:t>
      </w:r>
      <w:r w:rsidR="00E251F8">
        <w:rPr>
          <w:rFonts w:ascii="Arial" w:hAnsi="Arial" w:cs="Arial"/>
          <w:lang w:val="es-MX"/>
        </w:rPr>
        <w:t>discapacitados</w:t>
      </w:r>
      <w:r w:rsidRPr="003B715A">
        <w:rPr>
          <w:rFonts w:ascii="Arial" w:hAnsi="Arial" w:cs="Arial"/>
          <w:lang w:val="es-MX"/>
        </w:rPr>
        <w:t>;</w:t>
      </w:r>
    </w:p>
    <w:p w:rsidR="00E251F8" w:rsidRPr="003B715A" w:rsidRDefault="00E251F8" w:rsidP="001E082C">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4. La readaptación social de personas que han llevado a cabo conductas ilícitas;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La rehabilitación de farmacodependientes </w:t>
      </w:r>
      <w:r w:rsidR="00F40851">
        <w:rPr>
          <w:rFonts w:ascii="Arial" w:hAnsi="Arial" w:cs="Arial"/>
          <w:lang w:val="es-MX"/>
        </w:rPr>
        <w:t xml:space="preserve">y/o adicciones </w:t>
      </w:r>
      <w:r w:rsidRPr="003B715A">
        <w:rPr>
          <w:rFonts w:ascii="Arial" w:hAnsi="Arial" w:cs="Arial"/>
          <w:lang w:val="es-MX"/>
        </w:rPr>
        <w:t>de escasos recursos;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6. Sociedades o asociaciones de carácter civil que se dediquen a la enseñanza gratuita, con autorización o reconocimiento de validez oficial de estudios en los términos de la Ley General de Educación.</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Se les aplicará una tarifa de factor 0.50 en el pago del impuesto predial, sobre el primer $1’000,000.00 de valor fiscal, respecto de los predios que sean propietarios.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Las instituciones a que se refiere este inciso, solicitarán a la Dependencia encargada de la Hacienda Municipal la aplicación de la reducción establecida, acompañando a su solicitud dictamen </w:t>
      </w:r>
      <w:r w:rsidRPr="003B715A">
        <w:rPr>
          <w:rFonts w:ascii="Arial" w:hAnsi="Arial" w:cs="Arial"/>
          <w:lang w:val="es-MX"/>
        </w:rPr>
        <w:lastRenderedPageBreak/>
        <w:t>practicado por el DIF municipal o el Instituto Jalisciense de Asistencia Social del Poder Ejecutivo del Gobierno del Estado.</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A los predios propiedad de las asociaciones religiosas legalmente constituidas, se les aplicará una tarifa de factor 0.50 del impuesto que resulte, siempre que acrediten estar al corriente </w:t>
      </w:r>
      <w:r w:rsidR="00E6228C">
        <w:rPr>
          <w:rFonts w:ascii="Arial" w:hAnsi="Arial" w:cs="Arial"/>
          <w:lang w:val="es-MX"/>
        </w:rPr>
        <w:t>hasta el sex</w:t>
      </w:r>
      <w:r w:rsidR="00D27C14">
        <w:rPr>
          <w:rFonts w:ascii="Arial" w:hAnsi="Arial" w:cs="Arial"/>
          <w:lang w:val="es-MX"/>
        </w:rPr>
        <w:t>to bimestre del 2020</w:t>
      </w:r>
      <w:r w:rsidRPr="003B715A">
        <w:rPr>
          <w:rFonts w:ascii="Arial" w:hAnsi="Arial" w:cs="Arial"/>
          <w:lang w:val="es-MX"/>
        </w:rPr>
        <w:t>.</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A los contribuyentes del impuesto predial, que efectúen el pago de la anualidad correspondiente al</w:t>
      </w:r>
      <w:r w:rsidR="00D27C14">
        <w:rPr>
          <w:rFonts w:ascii="Arial" w:hAnsi="Arial" w:cs="Arial"/>
          <w:lang w:val="es-MX"/>
        </w:rPr>
        <w:t xml:space="preserve"> ejercicio fiscal del 2021</w:t>
      </w:r>
      <w:r w:rsidRPr="003B715A">
        <w:rPr>
          <w:rFonts w:ascii="Arial" w:hAnsi="Arial" w:cs="Arial"/>
          <w:lang w:val="es-MX"/>
        </w:rPr>
        <w:t>, se les concederán los siguientes beneficios:</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Si efectúan el pago a</w:t>
      </w:r>
      <w:r w:rsidR="00AB6BC2">
        <w:rPr>
          <w:rFonts w:ascii="Arial" w:hAnsi="Arial" w:cs="Arial"/>
          <w:lang w:val="es-MX"/>
        </w:rPr>
        <w:t xml:space="preserve">ntes del día 1° de </w:t>
      </w:r>
      <w:r w:rsidR="00CB7653">
        <w:rPr>
          <w:rFonts w:ascii="Arial" w:hAnsi="Arial" w:cs="Arial"/>
          <w:lang w:val="es-MX"/>
        </w:rPr>
        <w:t>abril</w:t>
      </w:r>
      <w:r w:rsidR="00D27C14">
        <w:rPr>
          <w:rFonts w:ascii="Arial" w:hAnsi="Arial" w:cs="Arial"/>
          <w:lang w:val="es-MX"/>
        </w:rPr>
        <w:t xml:space="preserve"> de 2021</w:t>
      </w:r>
      <w:r w:rsidRPr="003B715A">
        <w:rPr>
          <w:rFonts w:ascii="Arial" w:hAnsi="Arial" w:cs="Arial"/>
          <w:lang w:val="es-MX"/>
        </w:rPr>
        <w:t>, se aplicará una tarifa de factor 0.85, sobre el monto del impuesto a pagar.</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Cuando</w:t>
      </w:r>
      <w:r w:rsidR="00CE322C">
        <w:rPr>
          <w:rFonts w:ascii="Arial" w:hAnsi="Arial" w:cs="Arial"/>
          <w:lang w:val="es-MX"/>
        </w:rPr>
        <w:t xml:space="preserve"> se efectúe el pago del 1° al 30</w:t>
      </w:r>
      <w:r w:rsidRPr="003B715A">
        <w:rPr>
          <w:rFonts w:ascii="Arial" w:hAnsi="Arial" w:cs="Arial"/>
          <w:lang w:val="es-MX"/>
        </w:rPr>
        <w:t xml:space="preserve"> de </w:t>
      </w:r>
      <w:r w:rsidR="00CB7653">
        <w:rPr>
          <w:rFonts w:ascii="Arial" w:hAnsi="Arial" w:cs="Arial"/>
          <w:lang w:val="es-MX"/>
        </w:rPr>
        <w:t>abril</w:t>
      </w:r>
      <w:r w:rsidR="00D27C14">
        <w:rPr>
          <w:rFonts w:ascii="Arial" w:hAnsi="Arial" w:cs="Arial"/>
          <w:lang w:val="es-MX"/>
        </w:rPr>
        <w:t xml:space="preserve"> del 2021</w:t>
      </w:r>
      <w:r w:rsidRPr="003B715A">
        <w:rPr>
          <w:rFonts w:ascii="Arial" w:hAnsi="Arial" w:cs="Arial"/>
          <w:lang w:val="es-MX"/>
        </w:rPr>
        <w:t>, se aplicará una tarifa de factor 0.95, sobre el monto del impuesto a pagar.</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Los contribuyentes que efectúen su pago en los términos del presente artículo y antes del 1° de </w:t>
      </w:r>
      <w:r w:rsidR="00CB7653">
        <w:rPr>
          <w:rFonts w:ascii="Arial" w:hAnsi="Arial" w:cs="Arial"/>
          <w:lang w:val="es-MX"/>
        </w:rPr>
        <w:t>junio</w:t>
      </w:r>
      <w:r w:rsidRPr="003B715A">
        <w:rPr>
          <w:rFonts w:ascii="Arial" w:hAnsi="Arial" w:cs="Arial"/>
          <w:lang w:val="es-MX"/>
        </w:rPr>
        <w:t>, tendrán derecho a la no causación de recargos.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5. Si efectúan el pago con tarjeta de crédito o débito de alguna institución bancaria que acepte el cargo diferido de este impuesto durante los meses de marzo a diciembre, no aplica el beneficio establecido en el párrafo anterior.</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Los contribuyentes que efectúen su pago en los términos del inciso d) del presente artículo, no causarán los recargos que se hubiesen generado en los</w:t>
      </w:r>
      <w:r w:rsidR="00D27C14">
        <w:rPr>
          <w:rFonts w:ascii="Arial" w:hAnsi="Arial" w:cs="Arial"/>
          <w:lang w:val="es-MX"/>
        </w:rPr>
        <w:t xml:space="preserve"> dos primeros bimestres del 2021</w:t>
      </w:r>
      <w:r w:rsidRPr="003B715A">
        <w:rPr>
          <w:rFonts w:ascii="Arial" w:hAnsi="Arial" w:cs="Arial"/>
          <w:lang w:val="es-MX"/>
        </w:rPr>
        <w:t>.</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A los contribuyentes que acrediten ser ciudadanos mexicanos y tener la calidad de pensionados, jubilados, discapacitados, viudas, viudos y así mismo a quienes tengan 60 años y menores a 65 años, se les aplicará una tarifa de factor 0.50 sobre el monto del impuesto que les co</w:t>
      </w:r>
      <w:r w:rsidR="00D27C14">
        <w:rPr>
          <w:rFonts w:ascii="Arial" w:hAnsi="Arial" w:cs="Arial"/>
          <w:lang w:val="es-MX"/>
        </w:rPr>
        <w:t>rresponda pagar, por el año 2021</w:t>
      </w:r>
      <w:r w:rsidRPr="003B715A">
        <w:rPr>
          <w:rFonts w:ascii="Arial" w:hAnsi="Arial" w:cs="Arial"/>
          <w:lang w:val="es-MX"/>
        </w:rPr>
        <w:t>, sobre el primer $1’000,000.00 del valor fiscal, respecto de la casa que habitan y de la que comprueban ser propietar</w:t>
      </w:r>
      <w:r w:rsidR="00834224" w:rsidRPr="003B715A">
        <w:rPr>
          <w:rFonts w:ascii="Arial" w:hAnsi="Arial" w:cs="Arial"/>
          <w:lang w:val="es-MX"/>
        </w:rPr>
        <w:t>ios o usufructuarios.</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B32015" w:rsidRPr="003B715A" w:rsidRDefault="0083422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w:t>
      </w:r>
      <w:r w:rsidR="00B32015" w:rsidRPr="003B715A">
        <w:rPr>
          <w:rFonts w:ascii="Arial" w:hAnsi="Arial" w:cs="Arial"/>
          <w:lang w:val="es-MX"/>
        </w:rPr>
        <w:t>A los contribuyentes que acrediten ser ciudadanos mexicanos y que tengan 65 años o más</w:t>
      </w:r>
      <w:r w:rsidR="00151DF1">
        <w:rPr>
          <w:rFonts w:ascii="Arial" w:hAnsi="Arial" w:cs="Arial"/>
          <w:lang w:val="es-MX"/>
        </w:rPr>
        <w:t>, cumplidos an</w:t>
      </w:r>
      <w:r w:rsidR="00D27C14">
        <w:rPr>
          <w:rFonts w:ascii="Arial" w:hAnsi="Arial" w:cs="Arial"/>
          <w:lang w:val="es-MX"/>
        </w:rPr>
        <w:t>tes del Primero de Enero de 2021</w:t>
      </w:r>
      <w:r w:rsidR="00B32015" w:rsidRPr="003B715A">
        <w:rPr>
          <w:rFonts w:ascii="Arial" w:hAnsi="Arial" w:cs="Arial"/>
          <w:lang w:val="es-MX"/>
        </w:rPr>
        <w:t>, se les aplicará una tarifa de factor 1.00 sobre el monto del impuesto  predial que les co</w:t>
      </w:r>
      <w:r w:rsidR="00AB6BC2">
        <w:rPr>
          <w:rFonts w:ascii="Arial" w:hAnsi="Arial" w:cs="Arial"/>
          <w:lang w:val="es-MX"/>
        </w:rPr>
        <w:t xml:space="preserve">rresponda pagar, por el año </w:t>
      </w:r>
      <w:r w:rsidR="00D5035A">
        <w:rPr>
          <w:rFonts w:ascii="Arial" w:hAnsi="Arial" w:cs="Arial"/>
          <w:lang w:val="es-MX"/>
        </w:rPr>
        <w:t>202</w:t>
      </w:r>
      <w:r w:rsidR="00D27C14">
        <w:rPr>
          <w:rFonts w:ascii="Arial" w:hAnsi="Arial" w:cs="Arial"/>
          <w:lang w:val="es-MX"/>
        </w:rPr>
        <w:t>1</w:t>
      </w:r>
      <w:r w:rsidR="00B32015" w:rsidRPr="003B715A">
        <w:rPr>
          <w:rFonts w:ascii="Arial" w:hAnsi="Arial" w:cs="Arial"/>
          <w:lang w:val="es-MX"/>
        </w:rPr>
        <w:t xml:space="preserve">, </w:t>
      </w:r>
      <w:r w:rsidR="00B32015" w:rsidRPr="003B715A">
        <w:rPr>
          <w:rFonts w:ascii="Arial" w:hAnsi="Arial" w:cs="Arial"/>
          <w:lang w:val="es-MX"/>
        </w:rPr>
        <w:lastRenderedPageBreak/>
        <w:t>únicamente sobre el primer $1</w:t>
      </w:r>
      <w:proofErr w:type="gramStart"/>
      <w:r w:rsidR="00B32015" w:rsidRPr="003B715A">
        <w:rPr>
          <w:rFonts w:ascii="Arial" w:hAnsi="Arial" w:cs="Arial"/>
          <w:lang w:val="es-MX"/>
        </w:rPr>
        <w:t>,000,000.00</w:t>
      </w:r>
      <w:proofErr w:type="gramEnd"/>
      <w:r w:rsidR="00B32015" w:rsidRPr="003B715A">
        <w:rPr>
          <w:rFonts w:ascii="Arial" w:hAnsi="Arial" w:cs="Arial"/>
          <w:lang w:val="es-MX"/>
        </w:rPr>
        <w:t xml:space="preserve"> del valor fiscal, a un solo inmueble, respecto de la casa que habitan y de la cual comprueban ser propietarios.</w:t>
      </w:r>
    </w:p>
    <w:p w:rsidR="00B32015" w:rsidRPr="003B715A" w:rsidRDefault="00B32015" w:rsidP="005A2F26">
      <w:pPr>
        <w:autoSpaceDE w:val="0"/>
        <w:autoSpaceDN w:val="0"/>
        <w:adjustRightInd w:val="0"/>
        <w:spacing w:line="360" w:lineRule="auto"/>
        <w:ind w:left="1135" w:hanging="284"/>
        <w:jc w:val="both"/>
        <w:rPr>
          <w:rFonts w:ascii="Arial" w:hAnsi="Arial" w:cs="Arial"/>
          <w:lang w:val="es-MX"/>
        </w:rPr>
      </w:pPr>
    </w:p>
    <w:p w:rsidR="00151DF1" w:rsidRDefault="00B32015" w:rsidP="00151DF1">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En los casos  en que el valor catastral de la vivienda sea mayor al $1´000,000.00, se les descontara solo el pago correspondiente al primer $1</w:t>
      </w:r>
      <w:proofErr w:type="gramStart"/>
      <w:r w:rsidRPr="003B715A">
        <w:rPr>
          <w:rFonts w:ascii="Arial" w:hAnsi="Arial" w:cs="Arial"/>
          <w:lang w:val="es-MX"/>
        </w:rPr>
        <w:t>,000,000.00</w:t>
      </w:r>
      <w:proofErr w:type="gramEnd"/>
      <w:r w:rsidRPr="003B715A">
        <w:rPr>
          <w:rFonts w:ascii="Arial" w:hAnsi="Arial" w:cs="Arial"/>
          <w:lang w:val="es-MX"/>
        </w:rPr>
        <w:t xml:space="preserve">, calculándose el impuesto predial sobre el excedente en los términos de </w:t>
      </w:r>
      <w:r w:rsidR="003047BA">
        <w:rPr>
          <w:rFonts w:ascii="Arial" w:hAnsi="Arial" w:cs="Arial"/>
          <w:lang w:val="es-MX"/>
        </w:rPr>
        <w:t xml:space="preserve">la presente </w:t>
      </w:r>
      <w:r w:rsidRPr="003B715A">
        <w:rPr>
          <w:rFonts w:ascii="Arial" w:hAnsi="Arial" w:cs="Arial"/>
          <w:lang w:val="es-MX"/>
        </w:rPr>
        <w:t>Ley.</w:t>
      </w:r>
    </w:p>
    <w:p w:rsidR="00151DF1" w:rsidRDefault="00151DF1" w:rsidP="00151DF1">
      <w:pPr>
        <w:autoSpaceDE w:val="0"/>
        <w:autoSpaceDN w:val="0"/>
        <w:adjustRightInd w:val="0"/>
        <w:spacing w:line="360" w:lineRule="auto"/>
        <w:ind w:left="1134"/>
        <w:jc w:val="both"/>
        <w:rPr>
          <w:rFonts w:ascii="Arial" w:hAnsi="Arial" w:cs="Arial"/>
          <w:lang w:val="es-MX"/>
        </w:rPr>
      </w:pPr>
    </w:p>
    <w:p w:rsidR="00935D14" w:rsidRDefault="003047BA" w:rsidP="003047BA">
      <w:pPr>
        <w:autoSpaceDE w:val="0"/>
        <w:autoSpaceDN w:val="0"/>
        <w:adjustRightInd w:val="0"/>
        <w:spacing w:line="360" w:lineRule="auto"/>
        <w:ind w:left="1135" w:hanging="1"/>
        <w:jc w:val="both"/>
        <w:rPr>
          <w:rFonts w:ascii="Arial" w:hAnsi="Arial" w:cs="Arial"/>
          <w:lang w:val="es-MX"/>
        </w:rPr>
      </w:pPr>
      <w:r w:rsidRPr="003047BA">
        <w:rPr>
          <w:rFonts w:ascii="Arial" w:hAnsi="Arial" w:cs="Arial"/>
          <w:lang w:val="es-MX"/>
        </w:rPr>
        <w:t>No se aplicara el beneficio sí en la cuenta predial a la cual se le va otorgar el beneficio tiene condueños, con la excepción de que se compruebe que los condueños  de la cuenta predial comprueben ser cónyuges, en este caso sí procederá dicho beneficio, siempre y cuando cumplan con los requisitos establecidos en el inciso j) del presente artículo.</w:t>
      </w:r>
    </w:p>
    <w:p w:rsidR="003047BA" w:rsidRPr="003B715A" w:rsidRDefault="003047BA" w:rsidP="003047BA">
      <w:pPr>
        <w:autoSpaceDE w:val="0"/>
        <w:autoSpaceDN w:val="0"/>
        <w:adjustRightInd w:val="0"/>
        <w:spacing w:line="360" w:lineRule="auto"/>
        <w:ind w:left="1135" w:hanging="1"/>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En los casos a que se refieren los incisos e) y f), se otorgará el descuento antes citado, sólo por un inmueble respecto del contribuyente.</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Cuando los beneficiarios ya hubieren acreditado ante la autoridad municipal la condición para recibir los beneficios, sólo quedaran sujetos a acreditar según sea el caso la supervivencia cuando así lo solicite la autoridad municipal.</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w:t>
      </w:r>
      <w:r w:rsidR="00AA0E99">
        <w:rPr>
          <w:rFonts w:ascii="Arial" w:hAnsi="Arial" w:cs="Arial"/>
          <w:lang w:val="es-MX"/>
        </w:rPr>
        <w:t xml:space="preserve"> </w:t>
      </w:r>
      <w:r w:rsidRPr="003B715A">
        <w:rPr>
          <w:rFonts w:ascii="Arial" w:hAnsi="Arial" w:cs="Arial"/>
          <w:lang w:val="es-MX"/>
        </w:rPr>
        <w:t xml:space="preserve">Para acreditar que se reúnen los requisitos para ser acreedores a los beneficios señalados en </w:t>
      </w:r>
      <w:r w:rsidR="00AA0E99">
        <w:rPr>
          <w:rFonts w:ascii="Arial" w:hAnsi="Arial" w:cs="Arial"/>
          <w:lang w:val="es-MX"/>
        </w:rPr>
        <w:t>el</w:t>
      </w:r>
      <w:r w:rsidRPr="003B715A">
        <w:rPr>
          <w:rFonts w:ascii="Arial" w:hAnsi="Arial" w:cs="Arial"/>
          <w:lang w:val="es-MX"/>
        </w:rPr>
        <w:t xml:space="preserve"> inciso e), se deberán presentar los siguientes documentos:</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Pr>
          <w:rFonts w:ascii="Arial" w:hAnsi="Arial" w:cs="Arial"/>
          <w:lang w:val="es-MX"/>
        </w:rPr>
        <w:lastRenderedPageBreak/>
        <w:t>1.  Acta de Nacimiento (L</w:t>
      </w:r>
      <w:r w:rsidRPr="00AA0E99">
        <w:rPr>
          <w:rFonts w:ascii="Arial" w:hAnsi="Arial" w:cs="Arial"/>
          <w:lang w:val="es-MX"/>
        </w:rPr>
        <w:t>egible).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2. La credencial que lo acredite como pensionado, jubilado, ó discapacitado expedido por institución oficial, con domicilio a su nombre.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3. Recibo del impuesto predial, pagado hasta el sext</w:t>
      </w:r>
      <w:r>
        <w:rPr>
          <w:rFonts w:ascii="Arial" w:hAnsi="Arial" w:cs="Arial"/>
          <w:lang w:val="es-MX"/>
        </w:rPr>
        <w:t>o bimestre</w:t>
      </w:r>
      <w:r w:rsidR="00D27C14">
        <w:rPr>
          <w:rFonts w:ascii="Arial" w:hAnsi="Arial" w:cs="Arial"/>
          <w:lang w:val="es-MX"/>
        </w:rPr>
        <w:t xml:space="preserve"> de 2020</w:t>
      </w:r>
      <w:r>
        <w:rPr>
          <w:rFonts w:ascii="Arial" w:hAnsi="Arial" w:cs="Arial"/>
          <w:lang w:val="es-MX"/>
        </w:rPr>
        <w:t xml:space="preserve">, a su nombre </w:t>
      </w:r>
      <w:r w:rsidRPr="00AA0E99">
        <w:rPr>
          <w:rFonts w:ascii="Arial" w:hAnsi="Arial" w:cs="Arial"/>
          <w:lang w:val="es-MX"/>
        </w:rPr>
        <w:t>(que sea el titular de la cuenta p</w:t>
      </w:r>
      <w:r>
        <w:rPr>
          <w:rFonts w:ascii="Arial" w:hAnsi="Arial" w:cs="Arial"/>
          <w:lang w:val="es-MX"/>
        </w:rPr>
        <w:t>redial) ó de su viuda o viudo,</w:t>
      </w:r>
      <w:r w:rsidRPr="00AA0E99">
        <w:rPr>
          <w:rFonts w:ascii="Arial" w:hAnsi="Arial" w:cs="Arial"/>
          <w:lang w:val="es-MX"/>
        </w:rPr>
        <w:t xml:space="preserve"> además de acreditar que el in</w:t>
      </w:r>
      <w:r>
        <w:rPr>
          <w:rFonts w:ascii="Arial" w:hAnsi="Arial" w:cs="Arial"/>
          <w:lang w:val="es-MX"/>
        </w:rPr>
        <w:t>mueble lo habita el beneficiado.</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4. Documento oficial de identificación que acredite la edad, que sea expedida por institución oficial (IFE, INE), que contenga el domicilio que señala en el recibo de impuesto predial.</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5. Cuando se trate de viudas o viudos; copia simple del acta de matrimonio y acta de defunción del cónyuge.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6. Copia del comprobante de domicilio a su nombre  que contenga el domicilio que</w:t>
      </w:r>
      <w:r>
        <w:rPr>
          <w:rFonts w:ascii="Arial" w:hAnsi="Arial" w:cs="Arial"/>
          <w:lang w:val="es-MX"/>
        </w:rPr>
        <w:t xml:space="preserve"> esta</w:t>
      </w:r>
      <w:r w:rsidRPr="00AA0E99">
        <w:rPr>
          <w:rFonts w:ascii="Arial" w:hAnsi="Arial" w:cs="Arial"/>
          <w:lang w:val="es-MX"/>
        </w:rPr>
        <w:t xml:space="preserve"> registrado en el  recibo de impuesto predial.</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 xml:space="preserve">7. A los contribuyentes discapacitados, se le otorgará el beneficio siempre y cuando sufran una discapacidad del 50% o más atendiendo a lo preceptuado por el artículo 514 de la Ley Federal del Trabajo, para tal efecto, la Dependencia encargada de la Hacienda Municipal practicará a través de la Dirección General de Servicios Médicos Municipales un examen médico gratuito para determinar el grado de discapacidad, o bien bastará la presentación de una copia del certificado que lo acredite y que sea </w:t>
      </w:r>
      <w:r w:rsidRPr="00AA0E99">
        <w:rPr>
          <w:rFonts w:ascii="Arial" w:hAnsi="Arial" w:cs="Arial"/>
          <w:lang w:val="es-MX"/>
        </w:rPr>
        <w:lastRenderedPageBreak/>
        <w:t>expedido por una institución médica oficial y que contenga su domicilio.</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A los contribuyentes que</w:t>
      </w:r>
      <w:r w:rsidR="00D27C14">
        <w:rPr>
          <w:rFonts w:ascii="Arial" w:hAnsi="Arial" w:cs="Arial"/>
          <w:lang w:val="es-MX"/>
        </w:rPr>
        <w:t xml:space="preserve"> soliciten a partir del año 2021</w:t>
      </w:r>
      <w:r w:rsidRPr="00AA0E99">
        <w:rPr>
          <w:rFonts w:ascii="Arial" w:hAnsi="Arial" w:cs="Arial"/>
          <w:lang w:val="es-MX"/>
        </w:rPr>
        <w:t>, el descuento por primera vez, tendrán que presentar fotocopias de los documentos antes señalados, de acuerdo a los numerales 1 al 7 dependiendo de cada caso en particular.</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hanging="283"/>
        <w:jc w:val="both"/>
        <w:rPr>
          <w:rFonts w:ascii="Arial" w:hAnsi="Arial" w:cs="Arial"/>
          <w:lang w:val="es-MX"/>
        </w:rPr>
      </w:pPr>
      <w:r w:rsidRPr="00AA0E99">
        <w:rPr>
          <w:rFonts w:ascii="Arial" w:hAnsi="Arial" w:cs="Arial"/>
          <w:lang w:val="es-MX"/>
        </w:rPr>
        <w:t xml:space="preserve">j) </w:t>
      </w:r>
      <w:r>
        <w:rPr>
          <w:rFonts w:ascii="Arial" w:hAnsi="Arial" w:cs="Arial"/>
          <w:lang w:val="es-MX"/>
        </w:rPr>
        <w:t xml:space="preserve"> </w:t>
      </w:r>
      <w:r w:rsidRPr="00AA0E99">
        <w:rPr>
          <w:rFonts w:ascii="Arial" w:hAnsi="Arial" w:cs="Arial"/>
          <w:lang w:val="es-MX"/>
        </w:rPr>
        <w:t>Para acreditar que se reúnen los requisitos para ser acreedores a los ben</w:t>
      </w:r>
      <w:r>
        <w:rPr>
          <w:rFonts w:ascii="Arial" w:hAnsi="Arial" w:cs="Arial"/>
          <w:lang w:val="es-MX"/>
        </w:rPr>
        <w:t>eficios señalados en el inciso</w:t>
      </w:r>
      <w:r w:rsidRPr="00AA0E99">
        <w:rPr>
          <w:rFonts w:ascii="Arial" w:hAnsi="Arial" w:cs="Arial"/>
          <w:lang w:val="es-MX"/>
        </w:rPr>
        <w:t xml:space="preserve">  f), se deberán presentar  los siguientes documentos:</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Pr>
          <w:rFonts w:ascii="Arial" w:hAnsi="Arial" w:cs="Arial"/>
          <w:lang w:val="es-MX"/>
        </w:rPr>
        <w:t>1.  Acta de Nacimiento (L</w:t>
      </w:r>
      <w:r w:rsidRPr="00AA0E99">
        <w:rPr>
          <w:rFonts w:ascii="Arial" w:hAnsi="Arial" w:cs="Arial"/>
          <w:lang w:val="es-MX"/>
        </w:rPr>
        <w:t>egible)</w:t>
      </w:r>
      <w:r>
        <w:rPr>
          <w:rFonts w:ascii="Arial" w:hAnsi="Arial" w:cs="Arial"/>
          <w:lang w:val="es-MX"/>
        </w:rPr>
        <w:t>.</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2. Recibo del impuesto predial, pagado</w:t>
      </w:r>
      <w:r w:rsidR="00D27C14">
        <w:rPr>
          <w:rFonts w:ascii="Arial" w:hAnsi="Arial" w:cs="Arial"/>
          <w:lang w:val="es-MX"/>
        </w:rPr>
        <w:t xml:space="preserve"> hasta el sexto bimestre de 2020</w:t>
      </w:r>
      <w:r w:rsidRPr="00AA0E99">
        <w:rPr>
          <w:rFonts w:ascii="Arial" w:hAnsi="Arial" w:cs="Arial"/>
          <w:lang w:val="es-MX"/>
        </w:rPr>
        <w:t>, a nombre del titular de la cuenta predial ó en caso de ser</w:t>
      </w:r>
      <w:r w:rsidR="00425A75">
        <w:rPr>
          <w:rFonts w:ascii="Arial" w:hAnsi="Arial" w:cs="Arial"/>
          <w:lang w:val="es-MX"/>
        </w:rPr>
        <w:t xml:space="preserve"> viuda o viudo a nombre de su có</w:t>
      </w:r>
      <w:r w:rsidRPr="00AA0E99">
        <w:rPr>
          <w:rFonts w:ascii="Arial" w:hAnsi="Arial" w:cs="Arial"/>
          <w:lang w:val="es-MX"/>
        </w:rPr>
        <w:t>nyuge finado.</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3. Documento oficial de identificación que acredite la edad, que sea expedida por institución oficial (IFE, INE), que contenga el domicilio que señala en el recibo de impuesto predial.</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4. Cuando se trate de viudas o viudos; copia simple del acta de matrimonio y acta de defunción del cónyuge.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935D14"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 xml:space="preserve">5. Copia del comprobante de domicilio al nombre del titular y en caso de viudez a nombre de la viuda o viudo, en todos los casos que contenga el domicilio que </w:t>
      </w:r>
      <w:r w:rsidR="00425A75">
        <w:rPr>
          <w:rFonts w:ascii="Arial" w:hAnsi="Arial" w:cs="Arial"/>
          <w:lang w:val="es-MX"/>
        </w:rPr>
        <w:t>está</w:t>
      </w:r>
      <w:r>
        <w:rPr>
          <w:rFonts w:ascii="Arial" w:hAnsi="Arial" w:cs="Arial"/>
          <w:lang w:val="es-MX"/>
        </w:rPr>
        <w:t xml:space="preserve"> </w:t>
      </w:r>
      <w:r w:rsidRPr="00AA0E99">
        <w:rPr>
          <w:rFonts w:ascii="Arial" w:hAnsi="Arial" w:cs="Arial"/>
          <w:lang w:val="es-MX"/>
        </w:rPr>
        <w:t>registrado en el  recibo de impuesto predial.</w:t>
      </w:r>
    </w:p>
    <w:p w:rsidR="00AA0E99" w:rsidRPr="003B715A" w:rsidRDefault="00AA0E99" w:rsidP="00AA0E99">
      <w:pPr>
        <w:autoSpaceDE w:val="0"/>
        <w:autoSpaceDN w:val="0"/>
        <w:adjustRightInd w:val="0"/>
        <w:spacing w:line="360" w:lineRule="auto"/>
        <w:ind w:left="1134"/>
        <w:jc w:val="both"/>
        <w:rPr>
          <w:rFonts w:ascii="Arial" w:hAnsi="Arial" w:cs="Arial"/>
          <w:lang w:val="es-MX"/>
        </w:rPr>
      </w:pPr>
    </w:p>
    <w:p w:rsidR="00935D14"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k</w:t>
      </w:r>
      <w:r w:rsidR="00935D14" w:rsidRPr="003B715A">
        <w:rPr>
          <w:rFonts w:ascii="Arial" w:hAnsi="Arial" w:cs="Arial"/>
          <w:lang w:val="es-MX"/>
        </w:rPr>
        <w:t>) A las fincas patrimoniales e históricas acreditadas como tales por el Instituto Nacional de Antropología e Historia, cuyos propietarios acrediten que presentan un estado de conservación estable, se les aplicará una tarifa de factor 0.50 del impue</w:t>
      </w:r>
      <w:r w:rsidR="00E6228C">
        <w:rPr>
          <w:rFonts w:ascii="Arial" w:hAnsi="Arial" w:cs="Arial"/>
          <w:lang w:val="es-MX"/>
        </w:rPr>
        <w:t>sto que resulte, por el</w:t>
      </w:r>
      <w:r w:rsidR="00D27C14">
        <w:rPr>
          <w:rFonts w:ascii="Arial" w:hAnsi="Arial" w:cs="Arial"/>
          <w:lang w:val="es-MX"/>
        </w:rPr>
        <w:t xml:space="preserve"> año 2021</w:t>
      </w:r>
      <w:r w:rsidR="00935D14" w:rsidRPr="003B715A">
        <w:rPr>
          <w:rFonts w:ascii="Arial" w:hAnsi="Arial" w:cs="Arial"/>
          <w:lang w:val="es-MX"/>
        </w:rPr>
        <w:t>.</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l</w:t>
      </w:r>
      <w:r w:rsidR="00935D14" w:rsidRPr="003B715A">
        <w:rPr>
          <w:rFonts w:ascii="Arial" w:hAnsi="Arial" w:cs="Arial"/>
          <w:lang w:val="es-MX"/>
        </w:rPr>
        <w:t>)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el presente capítulo. Tratándose de actos de transmisión de propiedad realizados en el presente ejercicio fiscal y que hubiesen pagado la anualidad completa en los términos del inciso d) de esta fracción, la liberación en el incremento del pago del impuesto predial surtirá efectos hasta el siguiente ejercicio fiscal.</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AA0E99" w:rsidP="00734458">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m</w:t>
      </w:r>
      <w:r w:rsidR="00935D14" w:rsidRPr="003B715A">
        <w:rPr>
          <w:rFonts w:ascii="Arial" w:hAnsi="Arial" w:cs="Arial"/>
          <w:lang w:val="es-MX"/>
        </w:rPr>
        <w:t xml:space="preserve">) </w:t>
      </w:r>
      <w:r w:rsidR="00D27C14" w:rsidRPr="00D27C14">
        <w:rPr>
          <w:rFonts w:ascii="Arial" w:hAnsi="Arial" w:cs="Arial"/>
          <w:lang w:val="es-MX"/>
        </w:rPr>
        <w:t>Cuando se trate de predios resultantes de asentamientos regularizados por CORETT ahora Instituto Nacional del Suelo Sustentable (INSUS) y PROCEDE, la Comisión Muni</w:t>
      </w:r>
      <w:r w:rsidR="00D27C14">
        <w:rPr>
          <w:rFonts w:ascii="Arial" w:hAnsi="Arial" w:cs="Arial"/>
          <w:lang w:val="es-MX"/>
        </w:rPr>
        <w:t>cipal de Regularización (COMUR)</w:t>
      </w:r>
      <w:r w:rsidR="00935D14" w:rsidRPr="003B715A">
        <w:rPr>
          <w:rFonts w:ascii="Arial" w:hAnsi="Arial" w:cs="Arial"/>
          <w:lang w:val="es-MX"/>
        </w:rPr>
        <w:t xml:space="preserve"> y casos similares que se empadronen durante el presente ejercicio fiscal, no cubrirán el impuesto predial correspondiente a los últimos cinco años sobre el valor de las construcciones, a que se refiere el artículo 108 de la Ley de Hacienda Municipal del Estado </w:t>
      </w:r>
      <w:r w:rsidR="00734458" w:rsidRPr="003B715A">
        <w:rPr>
          <w:rFonts w:ascii="Arial" w:hAnsi="Arial" w:cs="Arial"/>
          <w:lang w:val="es-MX"/>
        </w:rPr>
        <w:t xml:space="preserve">de Jalisco, debiendo enterar el </w:t>
      </w:r>
      <w:r w:rsidR="00935D14" w:rsidRPr="003B715A">
        <w:rPr>
          <w:rFonts w:ascii="Arial" w:hAnsi="Arial" w:cs="Arial"/>
          <w:lang w:val="es-MX"/>
        </w:rPr>
        <w:t>impuesto en los términos que establece la ley antes señalada.</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lastRenderedPageBreak/>
        <w:t>n</w:t>
      </w:r>
      <w:r w:rsidR="00935D14" w:rsidRPr="003B715A">
        <w:rPr>
          <w:rFonts w:ascii="Arial" w:hAnsi="Arial" w:cs="Arial"/>
          <w:lang w:val="es-MX"/>
        </w:rPr>
        <w:t xml:space="preserve">)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w:t>
      </w:r>
      <w:r w:rsidR="00D27C14">
        <w:rPr>
          <w:rFonts w:ascii="Arial" w:hAnsi="Arial" w:cs="Arial"/>
          <w:lang w:val="es-MX"/>
        </w:rPr>
        <w:t>hasta el sexto bimestre del 2020</w:t>
      </w:r>
      <w:r w:rsidR="00935D14" w:rsidRPr="003B715A">
        <w:rPr>
          <w:rFonts w:ascii="Arial" w:hAnsi="Arial" w:cs="Arial"/>
          <w:lang w:val="es-MX"/>
        </w:rPr>
        <w:t>.</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AA0E99" w:rsidP="00734458">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o</w:t>
      </w:r>
      <w:r w:rsidR="00935D14" w:rsidRPr="003B715A">
        <w:rPr>
          <w:rFonts w:ascii="Arial" w:hAnsi="Arial" w:cs="Arial"/>
          <w:lang w:val="es-MX"/>
        </w:rPr>
        <w:t xml:space="preserve">)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w:t>
      </w:r>
      <w:r w:rsidR="00734458" w:rsidRPr="003B715A">
        <w:rPr>
          <w:rFonts w:ascii="Arial" w:hAnsi="Arial" w:cs="Arial"/>
          <w:lang w:val="es-MX"/>
        </w:rPr>
        <w:t xml:space="preserve">validez oficial expedido por la </w:t>
      </w:r>
      <w:r w:rsidR="00935D14" w:rsidRPr="003B715A">
        <w:rPr>
          <w:rFonts w:ascii="Arial" w:hAnsi="Arial" w:cs="Arial"/>
          <w:lang w:val="es-MX"/>
        </w:rPr>
        <w:t xml:space="preserve">Secretaria de Educación Pública, y deberán acreditar que se encuentran al corriente en el pago de las contribuciones </w:t>
      </w:r>
      <w:r w:rsidR="00D27C14">
        <w:rPr>
          <w:rFonts w:ascii="Arial" w:hAnsi="Arial" w:cs="Arial"/>
          <w:lang w:val="es-MX"/>
        </w:rPr>
        <w:t>hasta el sexto bimestre del 2020</w:t>
      </w:r>
      <w:r w:rsidR="00935D14" w:rsidRPr="003B715A">
        <w:rPr>
          <w:rFonts w:ascii="Arial" w:hAnsi="Arial" w:cs="Arial"/>
          <w:lang w:val="es-MX"/>
        </w:rPr>
        <w:t>.</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4A40FD"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p</w:t>
      </w:r>
      <w:r w:rsidR="00935D14" w:rsidRPr="003B715A">
        <w:rPr>
          <w:rFonts w:ascii="Arial" w:hAnsi="Arial" w:cs="Arial"/>
          <w:lang w:val="es-MX"/>
        </w:rPr>
        <w:t>) Los predios de ejidos y comunidades agrarias, podrán efectuar el pago dentro del plazo general a que se refiere el primer párrafo del artículo 103 de la Ley de Hacienda Municipal del Estado de Jalisco, o bien por anualidades vencidas, durante el mes de enero del año siguiente al que corresponda el pago.</w:t>
      </w:r>
    </w:p>
    <w:p w:rsidR="00935D14" w:rsidRPr="003B715A" w:rsidRDefault="00935D14" w:rsidP="005A2F26">
      <w:pPr>
        <w:spacing w:line="360" w:lineRule="auto"/>
        <w:ind w:firstLine="567"/>
        <w:jc w:val="both"/>
        <w:rPr>
          <w:rFonts w:ascii="Arial" w:hAnsi="Arial" w:cs="Arial"/>
        </w:rPr>
      </w:pPr>
    </w:p>
    <w:p w:rsidR="00935D14" w:rsidRPr="003B715A" w:rsidRDefault="00935D14" w:rsidP="005A2F26">
      <w:pPr>
        <w:spacing w:line="360" w:lineRule="auto"/>
        <w:ind w:firstLine="567"/>
        <w:jc w:val="both"/>
        <w:rPr>
          <w:rStyle w:val="Textoennegrita"/>
          <w:rFonts w:ascii="Arial" w:hAnsi="Arial" w:cs="Arial"/>
          <w:b w:val="0"/>
          <w:bCs w:val="0"/>
        </w:rPr>
      </w:pPr>
      <w:r w:rsidRPr="003B715A">
        <w:rPr>
          <w:rFonts w:ascii="Arial" w:hAnsi="Arial" w:cs="Arial"/>
        </w:rPr>
        <w:t xml:space="preserve">Artículo 33. A los contribuyentes de predios en general, a quienes se les haya otorgado permiso para realizar obras de urbanización, una vez realizadas éstas, se aplicará al valor determinado en los términos de la Ley de Hacienda Municipal del Estado de Jalisco, las tasas correspondientes a los predios sin construir, que les sean relativas conforme a la presente ley, se </w:t>
      </w:r>
      <w:r w:rsidRPr="003B715A">
        <w:rPr>
          <w:rFonts w:ascii="Arial" w:hAnsi="Arial" w:cs="Arial"/>
        </w:rPr>
        <w:lastRenderedPageBreak/>
        <w:t xml:space="preserve">les aplicará una tarifa del factor 0.50 del impuesto que corresponda pagar, en tanto no trasladen el dominio de los predios a terceros; debiendo aplicar este beneficio en un plazo no mayor a 60 días de la fecha de aplicación del mismo en caso de no ejercerlo en el tiempo estipulado únicamente corresponderá la parte proporcional al periodo objeto de pago, y para lo cual deberá adjuntar a su solicitud copia de la licencia de urbanización y la constancia de recepción de obras, por parte de la </w:t>
      </w:r>
      <w:r w:rsidR="00761C2F" w:rsidRPr="003B715A">
        <w:rPr>
          <w:rFonts w:ascii="Arial" w:hAnsi="Arial" w:cs="Arial"/>
          <w:lang w:val="es-MX"/>
        </w:rPr>
        <w:t>Coordinación General de Gestión Integral de la Ciudad</w:t>
      </w:r>
      <w:r w:rsidRPr="003B715A">
        <w:rPr>
          <w:rFonts w:ascii="Arial" w:hAnsi="Arial" w:cs="Arial"/>
        </w:rPr>
        <w:t>.</w:t>
      </w:r>
    </w:p>
    <w:p w:rsidR="004A40FD" w:rsidRPr="003B715A" w:rsidRDefault="004A40FD" w:rsidP="005A2F26">
      <w:pPr>
        <w:autoSpaceDE w:val="0"/>
        <w:autoSpaceDN w:val="0"/>
        <w:adjustRightInd w:val="0"/>
        <w:spacing w:line="360" w:lineRule="auto"/>
        <w:jc w:val="both"/>
        <w:rPr>
          <w:rFonts w:ascii="Arial" w:hAnsi="Arial" w:cs="Arial"/>
          <w:b/>
          <w:bCs/>
        </w:rPr>
      </w:pPr>
    </w:p>
    <w:p w:rsidR="00935D14" w:rsidRPr="003B715A" w:rsidRDefault="00935D14"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SEGUNDA</w:t>
      </w:r>
    </w:p>
    <w:p w:rsidR="00935D14" w:rsidRPr="003B715A" w:rsidRDefault="00EF41B3" w:rsidP="00734458">
      <w:pPr>
        <w:autoSpaceDE w:val="0"/>
        <w:autoSpaceDN w:val="0"/>
        <w:adjustRightInd w:val="0"/>
        <w:spacing w:line="360" w:lineRule="auto"/>
        <w:rPr>
          <w:rFonts w:ascii="Arial" w:hAnsi="Arial" w:cs="Arial"/>
          <w:b/>
          <w:bCs/>
          <w:lang w:val="es-MX"/>
        </w:rPr>
      </w:pPr>
      <w:r>
        <w:rPr>
          <w:rFonts w:ascii="Arial" w:hAnsi="Arial" w:cs="Arial"/>
          <w:b/>
          <w:bCs/>
          <w:lang w:val="es-MX"/>
        </w:rPr>
        <w:t>Del impuesto sobre Negocios J</w:t>
      </w:r>
      <w:r w:rsidR="00935D14" w:rsidRPr="003B715A">
        <w:rPr>
          <w:rFonts w:ascii="Arial" w:hAnsi="Arial" w:cs="Arial"/>
          <w:b/>
          <w:bCs/>
          <w:lang w:val="es-MX"/>
        </w:rPr>
        <w:t>urídicos</w:t>
      </w:r>
    </w:p>
    <w:p w:rsidR="00935D14" w:rsidRPr="003B715A" w:rsidRDefault="00935D14" w:rsidP="005A2F26">
      <w:pPr>
        <w:autoSpaceDE w:val="0"/>
        <w:autoSpaceDN w:val="0"/>
        <w:adjustRightInd w:val="0"/>
        <w:spacing w:line="360" w:lineRule="auto"/>
        <w:jc w:val="both"/>
        <w:rPr>
          <w:rFonts w:ascii="Frutiger-Roman" w:hAnsi="Frutiger-Roman" w:cs="Frutiger-Roman"/>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34. Este impuesto se causará y pagará de conformidad con lo previsto en el capítulo correspondiente de la Ley de Hacienda Municipal del Estado de Jalisco, por la construcción, reconstrucción o remodelación de inmuebles.</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tasa aplicable será del 1%, sobre el costo total de las obras que tengan por objeto la construcción, reconstrucción y ampliación de obras materiales en los inmuebles.</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la determinación del valor de las obras, el contribuyente previo al inicio de las obras, en términos de lo señalado en el artículo 131 bis de la Ley de Hacienda Municipal, deberá presentar declaración en la que anexe copia del documento en que se haga constar el acto o contrato gravado.</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Para efectos de cobro del impuesto al contribuyente así como para la determinación de la responsabilidad solidaria del propietario de la finca establecida en la fracción II del artículo 131 bis antes señalado, cuando no se </w:t>
      </w:r>
      <w:r w:rsidRPr="003B715A">
        <w:rPr>
          <w:rFonts w:ascii="Arial" w:hAnsi="Arial" w:cs="Arial"/>
          <w:lang w:val="es-MX"/>
        </w:rPr>
        <w:lastRenderedPageBreak/>
        <w:t xml:space="preserve">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w:t>
      </w:r>
      <w:r w:rsidR="00D27C14">
        <w:rPr>
          <w:rFonts w:ascii="Arial" w:hAnsi="Arial" w:cs="Arial"/>
          <w:lang w:val="es-MX"/>
        </w:rPr>
        <w:t>para el ejercicio fiscal de 2021</w:t>
      </w:r>
      <w:r w:rsidRPr="003B715A">
        <w:rPr>
          <w:rFonts w:ascii="Arial" w:hAnsi="Arial" w:cs="Arial"/>
          <w:lang w:val="es-MX"/>
        </w:rPr>
        <w:t>.</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4A40FD"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Estarán exentos del pago de este impuesto los supuestos a que se refiere la fracción VI del artículo 131 bis de la Ley de Hacienda Municipal del Estado de Jalisco.</w:t>
      </w:r>
    </w:p>
    <w:p w:rsidR="00935D14" w:rsidRPr="003B715A" w:rsidRDefault="00935D14" w:rsidP="005A2F26">
      <w:pPr>
        <w:autoSpaceDE w:val="0"/>
        <w:autoSpaceDN w:val="0"/>
        <w:adjustRightInd w:val="0"/>
        <w:spacing w:line="360" w:lineRule="auto"/>
        <w:ind w:firstLine="567"/>
        <w:jc w:val="both"/>
        <w:rPr>
          <w:rFonts w:ascii="Arial" w:hAnsi="Arial" w:cs="Arial"/>
          <w:b/>
          <w:bCs/>
        </w:rPr>
      </w:pPr>
    </w:p>
    <w:p w:rsidR="00935D14" w:rsidRPr="003B715A" w:rsidRDefault="00935D14"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TERCERO</w:t>
      </w:r>
    </w:p>
    <w:p w:rsidR="00935D14" w:rsidRPr="003B715A" w:rsidRDefault="00935D14"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Del Impuesto sobre la Producción, el Consumo y las Transacciones</w:t>
      </w:r>
    </w:p>
    <w:p w:rsidR="00935D14" w:rsidRPr="003B715A" w:rsidRDefault="00935D14"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Del Impuesto sobre Transmisiones Patrimoniales</w:t>
      </w:r>
    </w:p>
    <w:p w:rsidR="00935D14" w:rsidRPr="003B715A" w:rsidRDefault="00935D14" w:rsidP="005A2F26">
      <w:pPr>
        <w:autoSpaceDE w:val="0"/>
        <w:autoSpaceDN w:val="0"/>
        <w:adjustRightInd w:val="0"/>
        <w:spacing w:line="360" w:lineRule="auto"/>
        <w:jc w:val="both"/>
        <w:rPr>
          <w:rFonts w:ascii="Frutiger-Roman" w:hAnsi="Frutiger-Roman" w:cs="Frutiger-Roman"/>
          <w:lang w:val="es-MX"/>
        </w:rPr>
      </w:pP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Artículo 35. Este impuesto se causará y pagará, de conformidad con lo previsto en el capítulo correspondiente de la Ley de Hacienda Municipal del Estado de Jalisco, conforme el valor del inmueble adquirido que deberá ser declarado por el contribuyente, presentando avalúo practicado por perito valuador autorizado en términos de las previsiones de la Ley de Hacienda Municipal del Estado de Jalisco.</w:t>
      </w: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Si el contribuyente no declara el valor del bien adquirido, o no presentara avalúo respecto del mismo, se presumirá salvo prueba en contrario, que su valor</w:t>
      </w:r>
      <w:r w:rsidR="007068F8">
        <w:rPr>
          <w:rFonts w:ascii="Frutiger-Roman" w:hAnsi="Frutiger-Roman" w:cs="Frutiger-Roman"/>
          <w:lang w:val="es-MX"/>
        </w:rPr>
        <w:t xml:space="preserve"> será el que le corresponda con</w:t>
      </w:r>
      <w:r w:rsidRPr="003B715A">
        <w:rPr>
          <w:rFonts w:ascii="Frutiger-Roman" w:hAnsi="Frutiger-Roman" w:cs="Frutiger-Roman"/>
          <w:lang w:val="es-MX"/>
        </w:rPr>
        <w:t>forme las Tablas de Valores de Terrenos y Construcciones de Predios Urbanos y Rústicos del Municipio de San Pedro Tlaquepaque, Jalisco, para el ejercicio fiscal correspondiente.</w:t>
      </w: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p>
    <w:p w:rsidR="007068F8" w:rsidRDefault="00935D14" w:rsidP="007068F8">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lastRenderedPageBreak/>
        <w:t>Al valor resultante conforme las previsiones de los párrafos precedentes, se les aplicará las tasas que correspondan conforme la siguiente tabla:</w:t>
      </w:r>
    </w:p>
    <w:p w:rsidR="004E7833" w:rsidRPr="007068F8" w:rsidRDefault="007068F8" w:rsidP="00C5104A">
      <w:pPr>
        <w:autoSpaceDE w:val="0"/>
        <w:autoSpaceDN w:val="0"/>
        <w:adjustRightInd w:val="0"/>
        <w:spacing w:line="360" w:lineRule="auto"/>
        <w:ind w:firstLine="567"/>
        <w:outlineLvl w:val="0"/>
        <w:rPr>
          <w:rFonts w:ascii="Frutiger-Roman" w:hAnsi="Frutiger-Roman" w:cs="Frutiger-Roman"/>
          <w:b/>
          <w:lang w:val="es-MX"/>
        </w:rPr>
      </w:pPr>
      <w:r w:rsidRPr="007068F8">
        <w:rPr>
          <w:rFonts w:ascii="Frutiger-Roman" w:hAnsi="Frutiger-Roman" w:cs="Frutiger-Roman"/>
          <w:b/>
          <w:lang w:val="es-MX"/>
        </w:rPr>
        <w:t>TABLA 1</w:t>
      </w:r>
    </w:p>
    <w:p w:rsidR="00935D14" w:rsidRPr="007068F8" w:rsidRDefault="00935D14" w:rsidP="007068F8">
      <w:pPr>
        <w:autoSpaceDE w:val="0"/>
        <w:autoSpaceDN w:val="0"/>
        <w:adjustRightInd w:val="0"/>
        <w:spacing w:line="360" w:lineRule="auto"/>
        <w:rPr>
          <w:rFonts w:ascii="Frutiger-Roman" w:hAnsi="Frutiger-Roman" w:cs="Frutiger-Roman"/>
          <w:lang w:val="es-MX"/>
        </w:rPr>
      </w:pPr>
      <w:r w:rsidRPr="007068F8">
        <w:rPr>
          <w:rFonts w:ascii="Frutiger-Roman" w:hAnsi="Frutiger-Roman" w:cs="Frutiger-Roman"/>
          <w:lang w:val="es-MX"/>
        </w:rPr>
        <w:t>BASE FISCAL</w:t>
      </w:r>
    </w:p>
    <w:p w:rsidR="00935D14" w:rsidRPr="003B715A" w:rsidRDefault="00935D14" w:rsidP="00734458">
      <w:pPr>
        <w:autoSpaceDE w:val="0"/>
        <w:autoSpaceDN w:val="0"/>
        <w:adjustRightInd w:val="0"/>
        <w:spacing w:line="360" w:lineRule="auto"/>
        <w:rPr>
          <w:rFonts w:ascii="Frutiger-Roman" w:hAnsi="Frutiger-Roman" w:cs="Frutiger-Roman"/>
          <w:lang w:val="es-MX"/>
        </w:rPr>
      </w:pPr>
    </w:p>
    <w:tbl>
      <w:tblPr>
        <w:tblW w:w="8250" w:type="dxa"/>
        <w:tblLayout w:type="fixed"/>
        <w:tblCellMar>
          <w:left w:w="70" w:type="dxa"/>
          <w:right w:w="70" w:type="dxa"/>
        </w:tblCellMar>
        <w:tblLook w:val="04A0"/>
      </w:tblPr>
      <w:tblGrid>
        <w:gridCol w:w="1760"/>
        <w:gridCol w:w="1854"/>
        <w:gridCol w:w="1462"/>
        <w:gridCol w:w="3174"/>
      </w:tblGrid>
      <w:tr w:rsidR="00935D14" w:rsidRPr="003B715A" w:rsidTr="004F37EA">
        <w:trPr>
          <w:trHeight w:val="668"/>
        </w:trPr>
        <w:tc>
          <w:tcPr>
            <w:tcW w:w="1760" w:type="dxa"/>
            <w:tcBorders>
              <w:top w:val="nil"/>
              <w:left w:val="nil"/>
              <w:bottom w:val="nil"/>
              <w:right w:val="nil"/>
            </w:tcBorders>
            <w:shd w:val="clear" w:color="auto" w:fill="auto"/>
            <w:vAlign w:val="center"/>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LÍMITE INFERIOR</w:t>
            </w:r>
          </w:p>
        </w:tc>
        <w:tc>
          <w:tcPr>
            <w:tcW w:w="1854" w:type="dxa"/>
            <w:tcBorders>
              <w:top w:val="nil"/>
              <w:left w:val="nil"/>
              <w:bottom w:val="nil"/>
              <w:right w:val="nil"/>
            </w:tcBorders>
            <w:shd w:val="clear" w:color="auto" w:fill="auto"/>
            <w:vAlign w:val="center"/>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LÍMITE SUPERIOR</w:t>
            </w:r>
          </w:p>
        </w:tc>
        <w:tc>
          <w:tcPr>
            <w:tcW w:w="1462" w:type="dxa"/>
            <w:tcBorders>
              <w:top w:val="nil"/>
              <w:left w:val="nil"/>
              <w:bottom w:val="nil"/>
              <w:right w:val="nil"/>
            </w:tcBorders>
            <w:shd w:val="clear" w:color="auto" w:fill="auto"/>
            <w:vAlign w:val="center"/>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CUOTA FIJA</w:t>
            </w:r>
          </w:p>
        </w:tc>
        <w:tc>
          <w:tcPr>
            <w:tcW w:w="3174" w:type="dxa"/>
            <w:tcBorders>
              <w:top w:val="nil"/>
              <w:left w:val="nil"/>
              <w:bottom w:val="nil"/>
              <w:right w:val="nil"/>
            </w:tcBorders>
            <w:shd w:val="clear" w:color="auto" w:fill="auto"/>
            <w:vAlign w:val="bottom"/>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TASA MARGINAL SOBRE EXCEDENTE LÍMITE INFERIOR</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0.01</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337,05</w:t>
            </w:r>
            <w:r w:rsidRPr="003B715A">
              <w:rPr>
                <w:rFonts w:ascii="Arial" w:hAnsi="Arial" w:cs="Arial"/>
                <w:color w:val="000000"/>
              </w:rPr>
              <w:t>0.00</w:t>
            </w:r>
          </w:p>
        </w:tc>
        <w:tc>
          <w:tcPr>
            <w:tcW w:w="1462"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0.00</w:t>
            </w:r>
          </w:p>
        </w:tc>
        <w:tc>
          <w:tcPr>
            <w:tcW w:w="317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2.50%</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337,05</w:t>
            </w:r>
            <w:r w:rsidRPr="003B715A">
              <w:rPr>
                <w:rFonts w:ascii="Arial" w:hAnsi="Arial" w:cs="Arial"/>
                <w:color w:val="000000"/>
              </w:rPr>
              <w:t>0.01</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776,142</w:t>
            </w:r>
            <w:r w:rsidRPr="003B715A">
              <w:rPr>
                <w:rFonts w:ascii="Arial" w:hAnsi="Arial" w:cs="Arial"/>
                <w:color w:val="000000"/>
              </w:rPr>
              <w:t>.</w:t>
            </w:r>
            <w:r w:rsidR="00EF41B3">
              <w:rPr>
                <w:rFonts w:ascii="Arial" w:hAnsi="Arial" w:cs="Arial"/>
                <w:color w:val="000000"/>
              </w:rPr>
              <w:t>90</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8,</w:t>
            </w:r>
            <w:r w:rsidR="00D27C14">
              <w:rPr>
                <w:rFonts w:ascii="Arial" w:hAnsi="Arial" w:cs="Arial"/>
                <w:color w:val="000000"/>
              </w:rPr>
              <w:t>426.25</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2.60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776,142.9</w:t>
            </w:r>
            <w:r w:rsidRPr="003B715A">
              <w:rPr>
                <w:rFonts w:ascii="Arial" w:hAnsi="Arial" w:cs="Arial"/>
                <w:color w:val="000000"/>
              </w:rPr>
              <w:t>1</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1,053,400</w:t>
            </w:r>
            <w:r w:rsidRPr="003B715A">
              <w:rPr>
                <w:rFonts w:ascii="Arial" w:hAnsi="Arial" w:cs="Arial"/>
                <w:color w:val="000000"/>
              </w:rPr>
              <w:t>.</w:t>
            </w:r>
            <w:r w:rsidR="00EF41B3">
              <w:rPr>
                <w:rFonts w:ascii="Arial" w:hAnsi="Arial" w:cs="Arial"/>
                <w:color w:val="000000"/>
              </w:rPr>
              <w:t>41</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D27C14">
              <w:rPr>
                <w:rFonts w:ascii="Arial" w:hAnsi="Arial" w:cs="Arial"/>
                <w:color w:val="000000"/>
              </w:rPr>
              <w:t>19,842.66</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2.7</w:t>
            </w:r>
            <w:r w:rsidR="00935D14" w:rsidRPr="003B715A">
              <w:rPr>
                <w:rFonts w:ascii="Arial" w:hAnsi="Arial" w:cs="Arial"/>
                <w:color w:val="000000"/>
              </w:rPr>
              <w:t>0%</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1,053,400</w:t>
            </w:r>
            <w:r w:rsidRPr="003B715A">
              <w:rPr>
                <w:rFonts w:ascii="Arial" w:hAnsi="Arial" w:cs="Arial"/>
                <w:color w:val="000000"/>
              </w:rPr>
              <w:t>.</w:t>
            </w:r>
            <w:r w:rsidR="00EF41B3">
              <w:rPr>
                <w:rFonts w:ascii="Arial" w:hAnsi="Arial" w:cs="Arial"/>
                <w:color w:val="000000"/>
              </w:rPr>
              <w:t>42</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1,325,856</w:t>
            </w:r>
            <w:r w:rsidRPr="003B715A">
              <w:rPr>
                <w:rFonts w:ascii="Arial" w:hAnsi="Arial" w:cs="Arial"/>
                <w:color w:val="000000"/>
              </w:rPr>
              <w:t>.</w:t>
            </w:r>
            <w:r w:rsidR="00EF41B3">
              <w:rPr>
                <w:rFonts w:ascii="Arial" w:hAnsi="Arial" w:cs="Arial"/>
                <w:color w:val="000000"/>
              </w:rPr>
              <w:t>37</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D27C14">
              <w:rPr>
                <w:rFonts w:ascii="Arial" w:hAnsi="Arial" w:cs="Arial"/>
                <w:color w:val="000000"/>
              </w:rPr>
              <w:t>27,328.62</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2.80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1,325,856</w:t>
            </w:r>
            <w:r w:rsidRPr="003B715A">
              <w:rPr>
                <w:rFonts w:ascii="Arial" w:hAnsi="Arial" w:cs="Arial"/>
                <w:color w:val="000000"/>
              </w:rPr>
              <w:t>.</w:t>
            </w:r>
            <w:r w:rsidR="00EF41B3">
              <w:rPr>
                <w:rFonts w:ascii="Arial" w:hAnsi="Arial" w:cs="Arial"/>
                <w:color w:val="000000"/>
              </w:rPr>
              <w:t>38</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1,668,739</w:t>
            </w:r>
            <w:r w:rsidRPr="003B715A">
              <w:rPr>
                <w:rFonts w:ascii="Arial" w:hAnsi="Arial" w:cs="Arial"/>
                <w:color w:val="000000"/>
              </w:rPr>
              <w:t>.</w:t>
            </w:r>
            <w:r w:rsidR="00EF41B3">
              <w:rPr>
                <w:rFonts w:ascii="Arial" w:hAnsi="Arial" w:cs="Arial"/>
                <w:color w:val="000000"/>
              </w:rPr>
              <w:t>75</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D27C14">
              <w:rPr>
                <w:rFonts w:ascii="Arial" w:hAnsi="Arial" w:cs="Arial"/>
                <w:color w:val="000000"/>
              </w:rPr>
              <w:t>34,957.38</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2.9</w:t>
            </w:r>
            <w:r w:rsidR="00935D14" w:rsidRPr="003B715A">
              <w:rPr>
                <w:rFonts w:ascii="Arial" w:hAnsi="Arial" w:cs="Arial"/>
                <w:color w:val="000000"/>
              </w:rPr>
              <w:t>0%</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1,668,739</w:t>
            </w:r>
            <w:r w:rsidRPr="003B715A">
              <w:rPr>
                <w:rFonts w:ascii="Arial" w:hAnsi="Arial" w:cs="Arial"/>
                <w:color w:val="000000"/>
              </w:rPr>
              <w:t>.</w:t>
            </w:r>
            <w:r w:rsidR="00EF41B3">
              <w:rPr>
                <w:rFonts w:ascii="Arial" w:hAnsi="Arial" w:cs="Arial"/>
                <w:color w:val="000000"/>
              </w:rPr>
              <w:t>76</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2,188,818</w:t>
            </w:r>
            <w:r w:rsidRPr="003B715A">
              <w:rPr>
                <w:rFonts w:ascii="Arial" w:hAnsi="Arial" w:cs="Arial"/>
                <w:color w:val="000000"/>
              </w:rPr>
              <w:t>.</w:t>
            </w:r>
            <w:r w:rsidR="00EF41B3">
              <w:rPr>
                <w:rFonts w:ascii="Arial" w:hAnsi="Arial" w:cs="Arial"/>
                <w:color w:val="000000"/>
              </w:rPr>
              <w:t>99</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4</w:t>
            </w:r>
            <w:r w:rsidR="00D27C14">
              <w:rPr>
                <w:rFonts w:ascii="Arial" w:hAnsi="Arial" w:cs="Arial"/>
                <w:color w:val="000000"/>
              </w:rPr>
              <w:t>4,901.00</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3.00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2,188,819</w:t>
            </w:r>
            <w:r w:rsidRPr="003B715A">
              <w:rPr>
                <w:rFonts w:ascii="Arial" w:hAnsi="Arial" w:cs="Arial"/>
                <w:color w:val="000000"/>
              </w:rPr>
              <w:t>.0</w:t>
            </w:r>
            <w:r w:rsidR="00EF41B3">
              <w:rPr>
                <w:rFonts w:ascii="Arial" w:hAnsi="Arial" w:cs="Arial"/>
                <w:color w:val="000000"/>
              </w:rPr>
              <w:t>0</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3,14</w:t>
            </w:r>
            <w:r w:rsidR="00EF41B3">
              <w:rPr>
                <w:rFonts w:ascii="Arial" w:hAnsi="Arial" w:cs="Arial"/>
                <w:color w:val="000000"/>
              </w:rPr>
              <w:t>6</w:t>
            </w:r>
            <w:r w:rsidR="004F37EA">
              <w:rPr>
                <w:rFonts w:ascii="Arial" w:hAnsi="Arial" w:cs="Arial"/>
                <w:color w:val="000000"/>
              </w:rPr>
              <w:t>,685.51</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6</w:t>
            </w:r>
            <w:r w:rsidR="00D27C14">
              <w:rPr>
                <w:rFonts w:ascii="Arial" w:hAnsi="Arial" w:cs="Arial"/>
                <w:color w:val="000000"/>
              </w:rPr>
              <w:t>0,503.38</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3.10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3,14</w:t>
            </w:r>
            <w:r w:rsidR="00EF41B3">
              <w:rPr>
                <w:rFonts w:ascii="Arial" w:hAnsi="Arial" w:cs="Arial"/>
                <w:color w:val="000000"/>
              </w:rPr>
              <w:t>6,685</w:t>
            </w:r>
            <w:r w:rsidRPr="003B715A">
              <w:rPr>
                <w:rFonts w:ascii="Arial" w:hAnsi="Arial" w:cs="Arial"/>
                <w:color w:val="000000"/>
              </w:rPr>
              <w:t>.</w:t>
            </w:r>
            <w:r w:rsidR="00EF41B3">
              <w:rPr>
                <w:rFonts w:ascii="Arial" w:hAnsi="Arial" w:cs="Arial"/>
                <w:color w:val="000000"/>
              </w:rPr>
              <w:t>52</w:t>
            </w:r>
          </w:p>
        </w:tc>
        <w:tc>
          <w:tcPr>
            <w:tcW w:w="1854" w:type="dxa"/>
            <w:tcBorders>
              <w:top w:val="nil"/>
              <w:left w:val="nil"/>
              <w:bottom w:val="nil"/>
              <w:right w:val="nil"/>
            </w:tcBorders>
            <w:shd w:val="clear" w:color="auto" w:fill="auto"/>
            <w:noWrap/>
            <w:vAlign w:val="bottom"/>
            <w:hideMark/>
          </w:tcPr>
          <w:p w:rsidR="00935D14" w:rsidRPr="003B715A" w:rsidRDefault="004F37EA" w:rsidP="00734458">
            <w:pPr>
              <w:spacing w:line="360" w:lineRule="auto"/>
              <w:rPr>
                <w:rFonts w:ascii="Arial" w:hAnsi="Arial" w:cs="Arial"/>
                <w:color w:val="000000"/>
              </w:rPr>
            </w:pPr>
            <w:r>
              <w:rPr>
                <w:rFonts w:ascii="Arial" w:hAnsi="Arial" w:cs="Arial"/>
                <w:color w:val="000000"/>
              </w:rPr>
              <w:t>$ 4,944,269.46</w:t>
            </w:r>
          </w:p>
        </w:tc>
        <w:tc>
          <w:tcPr>
            <w:tcW w:w="1462" w:type="dxa"/>
            <w:tcBorders>
              <w:top w:val="nil"/>
              <w:left w:val="nil"/>
              <w:bottom w:val="nil"/>
              <w:right w:val="nil"/>
            </w:tcBorders>
            <w:shd w:val="clear" w:color="auto" w:fill="auto"/>
            <w:noWrap/>
            <w:vAlign w:val="bottom"/>
            <w:hideMark/>
          </w:tcPr>
          <w:p w:rsidR="00935D14" w:rsidRPr="003B715A" w:rsidRDefault="00935D14" w:rsidP="00D27C14">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6228C">
              <w:rPr>
                <w:rFonts w:ascii="Arial" w:hAnsi="Arial" w:cs="Arial"/>
                <w:color w:val="000000"/>
              </w:rPr>
              <w:t>9</w:t>
            </w:r>
            <w:r w:rsidR="00D27C14">
              <w:rPr>
                <w:rFonts w:ascii="Arial" w:hAnsi="Arial" w:cs="Arial"/>
                <w:color w:val="000000"/>
              </w:rPr>
              <w:t>0,197.24</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3.2</w:t>
            </w:r>
            <w:r w:rsidR="00935D14" w:rsidRPr="003B715A">
              <w:rPr>
                <w:rFonts w:ascii="Arial" w:hAnsi="Arial" w:cs="Arial"/>
                <w:color w:val="000000"/>
              </w:rPr>
              <w:t>0%</w:t>
            </w:r>
          </w:p>
        </w:tc>
      </w:tr>
      <w:tr w:rsidR="00EF41B3" w:rsidRPr="003B715A" w:rsidTr="004F37EA">
        <w:trPr>
          <w:trHeight w:val="271"/>
        </w:trPr>
        <w:tc>
          <w:tcPr>
            <w:tcW w:w="1760"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sidRPr="003B715A">
              <w:rPr>
                <w:rFonts w:ascii="Arial" w:hAnsi="Arial" w:cs="Arial"/>
                <w:color w:val="000000"/>
              </w:rPr>
              <w:t xml:space="preserve">$ </w:t>
            </w:r>
            <w:r>
              <w:rPr>
                <w:rFonts w:ascii="Arial" w:hAnsi="Arial" w:cs="Arial"/>
                <w:color w:val="000000"/>
              </w:rPr>
              <w:t>4,944,269</w:t>
            </w:r>
            <w:r w:rsidRPr="003B715A">
              <w:rPr>
                <w:rFonts w:ascii="Arial" w:hAnsi="Arial" w:cs="Arial"/>
                <w:color w:val="000000"/>
              </w:rPr>
              <w:t>.</w:t>
            </w:r>
            <w:r>
              <w:rPr>
                <w:rFonts w:ascii="Arial" w:hAnsi="Arial" w:cs="Arial"/>
                <w:color w:val="000000"/>
              </w:rPr>
              <w:t>47</w:t>
            </w:r>
          </w:p>
        </w:tc>
        <w:tc>
          <w:tcPr>
            <w:tcW w:w="1854" w:type="dxa"/>
            <w:tcBorders>
              <w:top w:val="nil"/>
              <w:left w:val="nil"/>
              <w:bottom w:val="nil"/>
              <w:right w:val="nil"/>
            </w:tcBorders>
            <w:shd w:val="clear" w:color="auto" w:fill="auto"/>
            <w:noWrap/>
            <w:vAlign w:val="bottom"/>
            <w:hideMark/>
          </w:tcPr>
          <w:p w:rsidR="00EF41B3" w:rsidRPr="003B715A" w:rsidRDefault="004F37EA" w:rsidP="00EF41B3">
            <w:pPr>
              <w:spacing w:line="360" w:lineRule="auto"/>
              <w:rPr>
                <w:rFonts w:ascii="Arial" w:hAnsi="Arial" w:cs="Arial"/>
                <w:color w:val="000000"/>
              </w:rPr>
            </w:pPr>
            <w:r>
              <w:rPr>
                <w:rFonts w:ascii="Arial" w:hAnsi="Arial" w:cs="Arial"/>
                <w:color w:val="000000"/>
              </w:rPr>
              <w:t>$ 9,858,156.01</w:t>
            </w:r>
          </w:p>
        </w:tc>
        <w:tc>
          <w:tcPr>
            <w:tcW w:w="1462" w:type="dxa"/>
            <w:tcBorders>
              <w:top w:val="nil"/>
              <w:left w:val="nil"/>
              <w:bottom w:val="nil"/>
              <w:right w:val="nil"/>
            </w:tcBorders>
            <w:shd w:val="clear" w:color="auto" w:fill="auto"/>
            <w:noWrap/>
            <w:vAlign w:val="bottom"/>
            <w:hideMark/>
          </w:tcPr>
          <w:p w:rsidR="00EF41B3" w:rsidRPr="003B715A" w:rsidRDefault="004F37EA" w:rsidP="00D27C14">
            <w:pPr>
              <w:spacing w:line="360" w:lineRule="auto"/>
              <w:ind w:hanging="125"/>
              <w:rPr>
                <w:rFonts w:ascii="Arial" w:hAnsi="Arial" w:cs="Arial"/>
                <w:color w:val="000000"/>
              </w:rPr>
            </w:pPr>
            <w:r>
              <w:rPr>
                <w:rFonts w:ascii="Arial" w:hAnsi="Arial" w:cs="Arial"/>
                <w:color w:val="000000"/>
              </w:rPr>
              <w:t xml:space="preserve"> $1</w:t>
            </w:r>
            <w:r w:rsidR="00D27C14">
              <w:rPr>
                <w:rFonts w:ascii="Arial" w:hAnsi="Arial" w:cs="Arial"/>
                <w:color w:val="000000"/>
              </w:rPr>
              <w:t>47,719.93</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3.30</w:t>
            </w:r>
            <w:r w:rsidRPr="003B715A">
              <w:rPr>
                <w:rFonts w:ascii="Arial" w:hAnsi="Arial" w:cs="Arial"/>
                <w:color w:val="000000"/>
              </w:rPr>
              <w:t>%</w:t>
            </w:r>
          </w:p>
        </w:tc>
      </w:tr>
      <w:tr w:rsidR="00EF41B3" w:rsidRPr="003B715A" w:rsidTr="004F37EA">
        <w:trPr>
          <w:trHeight w:val="271"/>
        </w:trPr>
        <w:tc>
          <w:tcPr>
            <w:tcW w:w="1760"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sidRPr="003B715A">
              <w:rPr>
                <w:rFonts w:ascii="Arial" w:hAnsi="Arial" w:cs="Arial"/>
                <w:color w:val="000000"/>
              </w:rPr>
              <w:t xml:space="preserve">$ </w:t>
            </w:r>
            <w:r>
              <w:rPr>
                <w:rFonts w:ascii="Arial" w:hAnsi="Arial" w:cs="Arial"/>
                <w:color w:val="000000"/>
              </w:rPr>
              <w:t>9,858,156</w:t>
            </w:r>
            <w:r w:rsidRPr="003B715A">
              <w:rPr>
                <w:rFonts w:ascii="Arial" w:hAnsi="Arial" w:cs="Arial"/>
                <w:color w:val="000000"/>
              </w:rPr>
              <w:t>.0</w:t>
            </w:r>
            <w:r>
              <w:rPr>
                <w:rFonts w:ascii="Arial" w:hAnsi="Arial" w:cs="Arial"/>
                <w:color w:val="000000"/>
              </w:rPr>
              <w:t>2</w:t>
            </w:r>
          </w:p>
        </w:tc>
        <w:tc>
          <w:tcPr>
            <w:tcW w:w="1854" w:type="dxa"/>
            <w:tcBorders>
              <w:top w:val="nil"/>
              <w:left w:val="nil"/>
              <w:bottom w:val="nil"/>
              <w:right w:val="nil"/>
            </w:tcBorders>
            <w:shd w:val="clear" w:color="auto" w:fill="auto"/>
            <w:noWrap/>
            <w:vAlign w:val="bottom"/>
            <w:hideMark/>
          </w:tcPr>
          <w:p w:rsidR="00EF41B3" w:rsidRPr="003B715A" w:rsidRDefault="004F37EA" w:rsidP="004F37EA">
            <w:pPr>
              <w:spacing w:line="360" w:lineRule="auto"/>
              <w:ind w:hanging="59"/>
              <w:rPr>
                <w:rFonts w:ascii="Arial" w:hAnsi="Arial" w:cs="Arial"/>
                <w:color w:val="000000"/>
              </w:rPr>
            </w:pPr>
            <w:r>
              <w:rPr>
                <w:rFonts w:ascii="Arial" w:hAnsi="Arial" w:cs="Arial"/>
                <w:color w:val="000000"/>
              </w:rPr>
              <w:t>$ 42,976,151.21</w:t>
            </w:r>
          </w:p>
        </w:tc>
        <w:tc>
          <w:tcPr>
            <w:tcW w:w="1462" w:type="dxa"/>
            <w:tcBorders>
              <w:top w:val="nil"/>
              <w:left w:val="nil"/>
              <w:bottom w:val="nil"/>
              <w:right w:val="nil"/>
            </w:tcBorders>
            <w:shd w:val="clear" w:color="auto" w:fill="auto"/>
            <w:noWrap/>
            <w:vAlign w:val="bottom"/>
            <w:hideMark/>
          </w:tcPr>
          <w:p w:rsidR="00EF41B3" w:rsidRPr="003B715A" w:rsidRDefault="004F37EA" w:rsidP="00D27C14">
            <w:pPr>
              <w:spacing w:line="360" w:lineRule="auto"/>
              <w:ind w:hanging="125"/>
              <w:rPr>
                <w:rFonts w:ascii="Arial" w:hAnsi="Arial" w:cs="Arial"/>
                <w:color w:val="000000"/>
              </w:rPr>
            </w:pPr>
            <w:r>
              <w:rPr>
                <w:rFonts w:ascii="Arial" w:hAnsi="Arial" w:cs="Arial"/>
                <w:color w:val="000000"/>
              </w:rPr>
              <w:t xml:space="preserve"> $</w:t>
            </w:r>
            <w:r w:rsidR="00F163BD">
              <w:rPr>
                <w:rFonts w:ascii="Arial" w:hAnsi="Arial" w:cs="Arial"/>
                <w:color w:val="000000"/>
              </w:rPr>
              <w:t>3</w:t>
            </w:r>
            <w:r w:rsidR="00D27C14">
              <w:rPr>
                <w:rFonts w:ascii="Arial" w:hAnsi="Arial" w:cs="Arial"/>
                <w:color w:val="000000"/>
              </w:rPr>
              <w:t>09,878.18</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3.40</w:t>
            </w:r>
            <w:r w:rsidRPr="003B715A">
              <w:rPr>
                <w:rFonts w:ascii="Arial" w:hAnsi="Arial" w:cs="Arial"/>
                <w:color w:val="000000"/>
              </w:rPr>
              <w:t>%</w:t>
            </w:r>
          </w:p>
        </w:tc>
      </w:tr>
      <w:tr w:rsidR="00EF41B3" w:rsidRPr="003B715A" w:rsidTr="004F37EA">
        <w:trPr>
          <w:trHeight w:val="271"/>
        </w:trPr>
        <w:tc>
          <w:tcPr>
            <w:tcW w:w="1760" w:type="dxa"/>
            <w:tcBorders>
              <w:top w:val="nil"/>
              <w:left w:val="nil"/>
              <w:bottom w:val="nil"/>
              <w:right w:val="nil"/>
            </w:tcBorders>
            <w:shd w:val="clear" w:color="auto" w:fill="auto"/>
            <w:noWrap/>
            <w:vAlign w:val="bottom"/>
            <w:hideMark/>
          </w:tcPr>
          <w:p w:rsidR="00EF41B3" w:rsidRPr="003B715A" w:rsidRDefault="004F37EA" w:rsidP="00EF41B3">
            <w:pPr>
              <w:spacing w:line="360" w:lineRule="auto"/>
              <w:ind w:hanging="142"/>
              <w:jc w:val="both"/>
              <w:rPr>
                <w:rFonts w:ascii="Arial" w:hAnsi="Arial" w:cs="Arial"/>
                <w:color w:val="000000"/>
              </w:rPr>
            </w:pPr>
            <w:r>
              <w:rPr>
                <w:rFonts w:ascii="Arial" w:hAnsi="Arial" w:cs="Arial"/>
                <w:color w:val="000000"/>
              </w:rPr>
              <w:t xml:space="preserve"> </w:t>
            </w:r>
            <w:r w:rsidR="00EF41B3" w:rsidRPr="003B715A">
              <w:rPr>
                <w:rFonts w:ascii="Arial" w:hAnsi="Arial" w:cs="Arial"/>
                <w:color w:val="000000"/>
              </w:rPr>
              <w:t>$</w:t>
            </w:r>
            <w:r w:rsidR="00EF41B3">
              <w:rPr>
                <w:rFonts w:ascii="Arial" w:hAnsi="Arial" w:cs="Arial"/>
                <w:color w:val="000000"/>
              </w:rPr>
              <w:t>42,976,151</w:t>
            </w:r>
            <w:r w:rsidR="00EF41B3" w:rsidRPr="003B715A">
              <w:rPr>
                <w:rFonts w:ascii="Arial" w:hAnsi="Arial" w:cs="Arial"/>
                <w:color w:val="000000"/>
              </w:rPr>
              <w:t>.</w:t>
            </w:r>
            <w:r w:rsidR="00EF41B3">
              <w:rPr>
                <w:rFonts w:ascii="Arial" w:hAnsi="Arial" w:cs="Arial"/>
                <w:color w:val="000000"/>
              </w:rPr>
              <w:t>22</w:t>
            </w:r>
          </w:p>
        </w:tc>
        <w:tc>
          <w:tcPr>
            <w:tcW w:w="185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sidRPr="003B715A">
              <w:rPr>
                <w:rFonts w:ascii="Arial" w:hAnsi="Arial" w:cs="Arial"/>
                <w:color w:val="000000"/>
              </w:rPr>
              <w:t>En adelante</w:t>
            </w:r>
          </w:p>
        </w:tc>
        <w:tc>
          <w:tcPr>
            <w:tcW w:w="1462" w:type="dxa"/>
            <w:tcBorders>
              <w:top w:val="nil"/>
              <w:left w:val="nil"/>
              <w:bottom w:val="nil"/>
              <w:right w:val="nil"/>
            </w:tcBorders>
            <w:shd w:val="clear" w:color="auto" w:fill="auto"/>
            <w:noWrap/>
            <w:vAlign w:val="bottom"/>
            <w:hideMark/>
          </w:tcPr>
          <w:p w:rsidR="00EF41B3" w:rsidRPr="003B715A" w:rsidRDefault="00D27C14" w:rsidP="00D27C14">
            <w:pPr>
              <w:spacing w:line="360" w:lineRule="auto"/>
              <w:ind w:right="-309" w:hanging="212"/>
              <w:jc w:val="both"/>
              <w:rPr>
                <w:rFonts w:ascii="Arial" w:hAnsi="Arial" w:cs="Arial"/>
                <w:color w:val="000000"/>
              </w:rPr>
            </w:pPr>
            <w:r>
              <w:rPr>
                <w:rFonts w:ascii="Arial" w:hAnsi="Arial" w:cs="Arial"/>
                <w:color w:val="000000"/>
              </w:rPr>
              <w:t xml:space="preserve">  </w:t>
            </w:r>
            <w:r w:rsidR="00F163BD">
              <w:rPr>
                <w:rFonts w:ascii="Arial" w:hAnsi="Arial" w:cs="Arial"/>
                <w:color w:val="000000"/>
              </w:rPr>
              <w:t>$1,</w:t>
            </w:r>
            <w:r>
              <w:rPr>
                <w:rFonts w:ascii="Arial" w:hAnsi="Arial" w:cs="Arial"/>
                <w:color w:val="000000"/>
              </w:rPr>
              <w:t>435,890.02</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3.5</w:t>
            </w:r>
            <w:r w:rsidRPr="003B715A">
              <w:rPr>
                <w:rFonts w:ascii="Arial" w:hAnsi="Arial" w:cs="Arial"/>
                <w:color w:val="000000"/>
              </w:rPr>
              <w:t>0%</w:t>
            </w:r>
          </w:p>
        </w:tc>
      </w:tr>
    </w:tbl>
    <w:p w:rsidR="004A40FD" w:rsidRDefault="004A40FD" w:rsidP="005A2F26">
      <w:pPr>
        <w:spacing w:line="360" w:lineRule="auto"/>
        <w:jc w:val="both"/>
        <w:rPr>
          <w:rFonts w:ascii="Arial" w:hAnsi="Arial" w:cs="Arial"/>
          <w:b/>
          <w:bCs/>
        </w:rPr>
      </w:pPr>
    </w:p>
    <w:p w:rsidR="00E67C25" w:rsidRPr="00E67C25" w:rsidRDefault="00E67C25" w:rsidP="00E67C25">
      <w:pPr>
        <w:spacing w:line="360" w:lineRule="auto"/>
        <w:jc w:val="both"/>
        <w:rPr>
          <w:rFonts w:ascii="Arial" w:hAnsi="Arial" w:cs="Arial"/>
          <w:bCs/>
        </w:rPr>
      </w:pPr>
      <w:r w:rsidRPr="00E67C25">
        <w:rPr>
          <w:rFonts w:ascii="Arial" w:hAnsi="Arial" w:cs="Arial"/>
          <w:bCs/>
        </w:rPr>
        <w:t>Para el cálculo de este Impuesto, a la Base del Impuesto se le disminuirá el Límite Inferior que corresponda y a la diferencia de excedente del Límite Inferior, se le aplicará la tasa marginal sobre el excedente del Límite Inferior, al resultado se le sumará la Cuota Fija que corresponda, y el importe de dicha operación será el Impuesto sobre Transmisiones Patrimoniales a pagar.</w:t>
      </w:r>
    </w:p>
    <w:p w:rsidR="00E67C25" w:rsidRPr="00E67C25" w:rsidRDefault="00E67C25" w:rsidP="00E67C25">
      <w:pPr>
        <w:spacing w:line="360" w:lineRule="auto"/>
        <w:jc w:val="both"/>
        <w:rPr>
          <w:rFonts w:ascii="Arial" w:hAnsi="Arial" w:cs="Arial"/>
          <w:bCs/>
        </w:rPr>
      </w:pPr>
    </w:p>
    <w:p w:rsidR="00E67C25" w:rsidRPr="00E67C25" w:rsidRDefault="00E67C25" w:rsidP="00E67C25">
      <w:pPr>
        <w:spacing w:line="360" w:lineRule="auto"/>
        <w:jc w:val="both"/>
        <w:rPr>
          <w:rFonts w:ascii="Arial" w:hAnsi="Arial" w:cs="Arial"/>
          <w:bCs/>
        </w:rPr>
      </w:pPr>
      <w:r w:rsidRPr="00E67C25">
        <w:rPr>
          <w:rFonts w:ascii="Arial" w:hAnsi="Arial" w:cs="Arial"/>
          <w:bCs/>
        </w:rPr>
        <w:lastRenderedPageBreak/>
        <w:t>Para el cálculo del Impuesto sobre Transmisiones Patrimoniales se deberá de aplicar la siguiente fórmula:</w:t>
      </w:r>
    </w:p>
    <w:p w:rsidR="00E67C25" w:rsidRPr="00E67C25" w:rsidRDefault="00E67C25" w:rsidP="00E67C25">
      <w:pPr>
        <w:spacing w:line="360" w:lineRule="auto"/>
        <w:jc w:val="both"/>
        <w:rPr>
          <w:rFonts w:ascii="Arial" w:hAnsi="Arial" w:cs="Arial"/>
          <w:bCs/>
        </w:rPr>
      </w:pPr>
    </w:p>
    <w:p w:rsidR="00E67C25" w:rsidRPr="00E67C25" w:rsidRDefault="00E67C25" w:rsidP="00E67C25">
      <w:pPr>
        <w:spacing w:line="360" w:lineRule="auto"/>
        <w:jc w:val="both"/>
        <w:rPr>
          <w:rFonts w:ascii="Arial" w:hAnsi="Arial" w:cs="Arial"/>
          <w:bCs/>
        </w:rPr>
      </w:pPr>
      <w:r w:rsidRPr="00E67C25">
        <w:rPr>
          <w:rFonts w:ascii="Arial" w:hAnsi="Arial" w:cs="Arial"/>
          <w:bCs/>
        </w:rPr>
        <w:t>(</w:t>
      </w:r>
      <w:proofErr w:type="gramStart"/>
      <w:r w:rsidRPr="00E67C25">
        <w:rPr>
          <w:rFonts w:ascii="Arial" w:hAnsi="Arial" w:cs="Arial"/>
          <w:bCs/>
        </w:rPr>
        <w:t>( BI</w:t>
      </w:r>
      <w:proofErr w:type="gramEnd"/>
      <w:r w:rsidRPr="00E67C25">
        <w:rPr>
          <w:rFonts w:ascii="Arial" w:hAnsi="Arial" w:cs="Arial"/>
          <w:bCs/>
        </w:rPr>
        <w:t xml:space="preserve"> - LI ) * T ) + CF = Impuesto sobre Transmisiones Patrimoniales a pagar.</w:t>
      </w:r>
    </w:p>
    <w:p w:rsidR="00E67C25" w:rsidRPr="00E67C25" w:rsidRDefault="00E67C25" w:rsidP="00E67C25">
      <w:pPr>
        <w:spacing w:line="360" w:lineRule="auto"/>
        <w:jc w:val="both"/>
        <w:rPr>
          <w:rFonts w:ascii="Arial" w:hAnsi="Arial" w:cs="Arial"/>
          <w:bCs/>
        </w:rPr>
      </w:pPr>
    </w:p>
    <w:p w:rsidR="00E67C25" w:rsidRPr="00E67C25" w:rsidRDefault="00E67C25" w:rsidP="00E67C25">
      <w:pPr>
        <w:spacing w:line="360" w:lineRule="auto"/>
        <w:jc w:val="both"/>
        <w:rPr>
          <w:rFonts w:ascii="Arial" w:hAnsi="Arial" w:cs="Arial"/>
          <w:bCs/>
        </w:rPr>
      </w:pPr>
      <w:r w:rsidRPr="00E67C25">
        <w:rPr>
          <w:rFonts w:ascii="Arial" w:hAnsi="Arial" w:cs="Arial"/>
          <w:bCs/>
        </w:rPr>
        <w:t>En donde:</w:t>
      </w:r>
    </w:p>
    <w:p w:rsidR="00E67C25" w:rsidRPr="00E67C25" w:rsidRDefault="00E67C25" w:rsidP="00E67C25">
      <w:pPr>
        <w:spacing w:line="360" w:lineRule="auto"/>
        <w:jc w:val="both"/>
        <w:rPr>
          <w:rFonts w:ascii="Arial" w:hAnsi="Arial" w:cs="Arial"/>
          <w:bCs/>
        </w:rPr>
      </w:pPr>
    </w:p>
    <w:p w:rsidR="00E67C25" w:rsidRPr="00E67C25" w:rsidRDefault="00E67C25" w:rsidP="00E67C25">
      <w:pPr>
        <w:spacing w:line="360" w:lineRule="auto"/>
        <w:jc w:val="both"/>
        <w:rPr>
          <w:rFonts w:ascii="Arial" w:hAnsi="Arial" w:cs="Arial"/>
          <w:bCs/>
        </w:rPr>
      </w:pPr>
      <w:r w:rsidRPr="00E67C25">
        <w:rPr>
          <w:rFonts w:ascii="Arial" w:hAnsi="Arial" w:cs="Arial"/>
          <w:bCs/>
        </w:rPr>
        <w:t>BI = Base del Impuesto</w:t>
      </w:r>
    </w:p>
    <w:p w:rsidR="00E67C25" w:rsidRPr="00E67C25" w:rsidRDefault="00E67C25" w:rsidP="00E67C25">
      <w:pPr>
        <w:spacing w:line="360" w:lineRule="auto"/>
        <w:jc w:val="both"/>
        <w:rPr>
          <w:rFonts w:ascii="Arial" w:hAnsi="Arial" w:cs="Arial"/>
          <w:bCs/>
        </w:rPr>
      </w:pPr>
      <w:r w:rsidRPr="00E67C25">
        <w:rPr>
          <w:rFonts w:ascii="Arial" w:hAnsi="Arial" w:cs="Arial"/>
          <w:bCs/>
        </w:rPr>
        <w:t>LI = Límite Inferior Correspondiente</w:t>
      </w:r>
    </w:p>
    <w:p w:rsidR="00E67C25" w:rsidRPr="00E67C25" w:rsidRDefault="00E67C25" w:rsidP="00E67C25">
      <w:pPr>
        <w:spacing w:line="360" w:lineRule="auto"/>
        <w:jc w:val="both"/>
        <w:rPr>
          <w:rFonts w:ascii="Arial" w:hAnsi="Arial" w:cs="Arial"/>
          <w:bCs/>
        </w:rPr>
      </w:pPr>
      <w:r w:rsidRPr="00E67C25">
        <w:rPr>
          <w:rFonts w:ascii="Arial" w:hAnsi="Arial" w:cs="Arial"/>
          <w:bCs/>
        </w:rPr>
        <w:t>T = Tasa Marginal sobre excedente del Límite Inferior correspondiente.</w:t>
      </w:r>
    </w:p>
    <w:p w:rsidR="00E67C25" w:rsidRPr="00E67C25" w:rsidRDefault="00E67C25" w:rsidP="00E67C25">
      <w:pPr>
        <w:spacing w:line="360" w:lineRule="auto"/>
        <w:jc w:val="both"/>
        <w:rPr>
          <w:rFonts w:ascii="Arial" w:hAnsi="Arial" w:cs="Arial"/>
          <w:bCs/>
        </w:rPr>
      </w:pPr>
      <w:r w:rsidRPr="00E67C25">
        <w:rPr>
          <w:rFonts w:ascii="Arial" w:hAnsi="Arial" w:cs="Arial"/>
          <w:bCs/>
        </w:rPr>
        <w:t>CF = Cuota Fija correspondiente</w:t>
      </w:r>
    </w:p>
    <w:p w:rsidR="00E67C25" w:rsidRPr="003B715A" w:rsidRDefault="00E67C25" w:rsidP="00E67C25">
      <w:pPr>
        <w:spacing w:line="360" w:lineRule="auto"/>
        <w:jc w:val="both"/>
        <w:rPr>
          <w:rFonts w:ascii="Arial" w:hAnsi="Arial" w:cs="Arial"/>
          <w:b/>
          <w:bCs/>
        </w:rPr>
      </w:pPr>
    </w:p>
    <w:p w:rsidR="00796532" w:rsidRDefault="0079653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36. Tratándose de adquisiciones de departamentos, viviendas y casas destinadas para habitación, cuya base fiscal no exceda de $300,000.00, previa comprobación de que los contribuyentes no sean propietarios o copropietarios, de otros bienes inmuebles en este Municipio, lo cual deberán de comprobar al momento de pagar y presentar el aviso de Transmisión Patrimonial con el Certificado de no Propiedad con una vigencia no mayor de 60 días anteriores a la fecha de expedición de la escritura pública correspondiente, Constancia de no adeudo de Impuesto Predial y Constancia de no adeudo de Agua Potable y alcantarillado; solicitado a partir de la fecha del otorgamiento de la Escritura respectiva; el impuesto sobre transmisiones patrimoniales se causará y pagará conforme a la siguiente:</w:t>
      </w:r>
    </w:p>
    <w:p w:rsidR="007068F8" w:rsidRDefault="007068F8" w:rsidP="005A2F26">
      <w:pPr>
        <w:autoSpaceDE w:val="0"/>
        <w:autoSpaceDN w:val="0"/>
        <w:adjustRightInd w:val="0"/>
        <w:spacing w:line="360" w:lineRule="auto"/>
        <w:ind w:firstLine="567"/>
        <w:jc w:val="both"/>
        <w:rPr>
          <w:rFonts w:ascii="Arial" w:hAnsi="Arial" w:cs="Arial"/>
          <w:lang w:val="es-MX"/>
        </w:rPr>
      </w:pPr>
    </w:p>
    <w:p w:rsidR="007068F8" w:rsidRPr="007068F8" w:rsidRDefault="007068F8" w:rsidP="00C5104A">
      <w:pPr>
        <w:autoSpaceDE w:val="0"/>
        <w:autoSpaceDN w:val="0"/>
        <w:adjustRightInd w:val="0"/>
        <w:spacing w:line="360" w:lineRule="auto"/>
        <w:ind w:firstLine="567"/>
        <w:outlineLvl w:val="0"/>
        <w:rPr>
          <w:rStyle w:val="Textoennegrita"/>
          <w:rFonts w:ascii="Arial" w:hAnsi="Arial" w:cs="Arial"/>
          <w:b w:val="0"/>
          <w:bCs w:val="0"/>
          <w:lang w:val="es-MX"/>
        </w:rPr>
      </w:pPr>
      <w:r w:rsidRPr="007068F8">
        <w:rPr>
          <w:rFonts w:ascii="Arial" w:hAnsi="Arial" w:cs="Arial"/>
          <w:b/>
          <w:lang w:val="es-MX"/>
        </w:rPr>
        <w:t>TABLA 1</w:t>
      </w:r>
    </w:p>
    <w:p w:rsidR="001B6ADC" w:rsidRPr="003B715A" w:rsidRDefault="001B6ADC" w:rsidP="005A2F26">
      <w:pPr>
        <w:autoSpaceDE w:val="0"/>
        <w:autoSpaceDN w:val="0"/>
        <w:adjustRightInd w:val="0"/>
        <w:spacing w:line="360" w:lineRule="auto"/>
        <w:ind w:firstLine="567"/>
        <w:jc w:val="both"/>
        <w:rPr>
          <w:rFonts w:ascii="Arial" w:hAnsi="Arial" w:cs="Arial"/>
        </w:rPr>
      </w:pPr>
    </w:p>
    <w:tbl>
      <w:tblPr>
        <w:tblW w:w="8350" w:type="dxa"/>
        <w:jc w:val="center"/>
        <w:tblLayout w:type="fixed"/>
        <w:tblCellMar>
          <w:left w:w="70" w:type="dxa"/>
          <w:right w:w="70" w:type="dxa"/>
        </w:tblCellMar>
        <w:tblLook w:val="04A0"/>
      </w:tblPr>
      <w:tblGrid>
        <w:gridCol w:w="1770"/>
        <w:gridCol w:w="1919"/>
        <w:gridCol w:w="1470"/>
        <w:gridCol w:w="3191"/>
      </w:tblGrid>
      <w:tr w:rsidR="00796532" w:rsidRPr="003B715A" w:rsidTr="00AB354F">
        <w:trPr>
          <w:trHeight w:val="723"/>
          <w:jc w:val="center"/>
        </w:trPr>
        <w:tc>
          <w:tcPr>
            <w:tcW w:w="1770" w:type="dxa"/>
            <w:tcBorders>
              <w:top w:val="nil"/>
              <w:left w:val="nil"/>
              <w:bottom w:val="nil"/>
              <w:right w:val="nil"/>
            </w:tcBorders>
            <w:shd w:val="clear" w:color="auto" w:fill="auto"/>
            <w:vAlign w:val="center"/>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LÍMITE INFERIOR</w:t>
            </w:r>
          </w:p>
        </w:tc>
        <w:tc>
          <w:tcPr>
            <w:tcW w:w="1919" w:type="dxa"/>
            <w:tcBorders>
              <w:top w:val="nil"/>
              <w:left w:val="nil"/>
              <w:bottom w:val="nil"/>
              <w:right w:val="nil"/>
            </w:tcBorders>
            <w:shd w:val="clear" w:color="auto" w:fill="auto"/>
            <w:vAlign w:val="center"/>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LÍMITE SUPERIOR</w:t>
            </w:r>
          </w:p>
        </w:tc>
        <w:tc>
          <w:tcPr>
            <w:tcW w:w="1470" w:type="dxa"/>
            <w:tcBorders>
              <w:top w:val="nil"/>
              <w:left w:val="nil"/>
              <w:bottom w:val="nil"/>
              <w:right w:val="nil"/>
            </w:tcBorders>
            <w:shd w:val="clear" w:color="auto" w:fill="auto"/>
            <w:vAlign w:val="center"/>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CUOTA FIJA</w:t>
            </w:r>
          </w:p>
        </w:tc>
        <w:tc>
          <w:tcPr>
            <w:tcW w:w="3191" w:type="dxa"/>
            <w:tcBorders>
              <w:top w:val="nil"/>
              <w:left w:val="nil"/>
              <w:bottom w:val="nil"/>
              <w:right w:val="nil"/>
            </w:tcBorders>
            <w:shd w:val="clear" w:color="auto" w:fill="auto"/>
            <w:vAlign w:val="bottom"/>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 xml:space="preserve">TASA MARGINAL SOBRE EXCEDENTE LÍMITE </w:t>
            </w:r>
            <w:r w:rsidRPr="003B715A">
              <w:rPr>
                <w:rFonts w:ascii="Arial" w:hAnsi="Arial" w:cs="Arial"/>
                <w:b/>
                <w:bCs/>
                <w:color w:val="000000"/>
              </w:rPr>
              <w:lastRenderedPageBreak/>
              <w:t>INFERIOR</w:t>
            </w:r>
          </w:p>
        </w:tc>
      </w:tr>
      <w:tr w:rsidR="00796532" w:rsidRPr="003B715A" w:rsidTr="00AB354F">
        <w:trPr>
          <w:trHeight w:val="283"/>
          <w:jc w:val="center"/>
        </w:trPr>
        <w:tc>
          <w:tcPr>
            <w:tcW w:w="17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lastRenderedPageBreak/>
              <w:t>$</w:t>
            </w:r>
            <w:r w:rsidR="001D2EA9" w:rsidRPr="003B715A">
              <w:rPr>
                <w:rFonts w:ascii="Arial" w:hAnsi="Arial" w:cs="Arial"/>
                <w:color w:val="000000"/>
              </w:rPr>
              <w:t xml:space="preserve"> </w:t>
            </w:r>
            <w:r w:rsidRPr="003B715A">
              <w:rPr>
                <w:rFonts w:ascii="Arial" w:hAnsi="Arial" w:cs="Arial"/>
                <w:color w:val="000000"/>
              </w:rPr>
              <w:t>0.01</w:t>
            </w:r>
          </w:p>
        </w:tc>
        <w:tc>
          <w:tcPr>
            <w:tcW w:w="1919"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130,778</w:t>
            </w:r>
            <w:r w:rsidRPr="003B715A">
              <w:rPr>
                <w:rFonts w:ascii="Arial" w:hAnsi="Arial" w:cs="Arial"/>
                <w:color w:val="000000"/>
              </w:rPr>
              <w:t>.00</w:t>
            </w:r>
          </w:p>
        </w:tc>
        <w:tc>
          <w:tcPr>
            <w:tcW w:w="14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0.00</w:t>
            </w:r>
          </w:p>
        </w:tc>
        <w:tc>
          <w:tcPr>
            <w:tcW w:w="3191" w:type="dxa"/>
            <w:tcBorders>
              <w:top w:val="nil"/>
              <w:left w:val="nil"/>
              <w:bottom w:val="nil"/>
              <w:right w:val="nil"/>
            </w:tcBorders>
            <w:shd w:val="clear" w:color="auto" w:fill="auto"/>
            <w:noWrap/>
            <w:vAlign w:val="bottom"/>
            <w:hideMark/>
          </w:tcPr>
          <w:p w:rsidR="00796532" w:rsidRPr="003B715A" w:rsidRDefault="004F37EA" w:rsidP="00734458">
            <w:pPr>
              <w:spacing w:line="360" w:lineRule="auto"/>
              <w:rPr>
                <w:rFonts w:ascii="Arial" w:hAnsi="Arial" w:cs="Arial"/>
                <w:color w:val="000000"/>
              </w:rPr>
            </w:pPr>
            <w:r>
              <w:rPr>
                <w:rFonts w:ascii="Arial" w:hAnsi="Arial" w:cs="Arial"/>
                <w:color w:val="000000"/>
              </w:rPr>
              <w:t>0.20</w:t>
            </w:r>
            <w:r w:rsidR="00796532" w:rsidRPr="003B715A">
              <w:rPr>
                <w:rFonts w:ascii="Arial" w:hAnsi="Arial" w:cs="Arial"/>
                <w:color w:val="000000"/>
              </w:rPr>
              <w:t>%</w:t>
            </w:r>
          </w:p>
        </w:tc>
      </w:tr>
      <w:tr w:rsidR="00796532" w:rsidRPr="003B715A" w:rsidTr="00AB354F">
        <w:trPr>
          <w:trHeight w:val="283"/>
          <w:jc w:val="center"/>
        </w:trPr>
        <w:tc>
          <w:tcPr>
            <w:tcW w:w="17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130,778</w:t>
            </w:r>
            <w:r w:rsidRPr="003B715A">
              <w:rPr>
                <w:rFonts w:ascii="Arial" w:hAnsi="Arial" w:cs="Arial"/>
                <w:color w:val="000000"/>
              </w:rPr>
              <w:t>.01</w:t>
            </w:r>
          </w:p>
        </w:tc>
        <w:tc>
          <w:tcPr>
            <w:tcW w:w="1919"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196,172</w:t>
            </w:r>
            <w:r w:rsidRPr="003B715A">
              <w:rPr>
                <w:rFonts w:ascii="Arial" w:hAnsi="Arial" w:cs="Arial"/>
                <w:color w:val="000000"/>
              </w:rPr>
              <w:t>.00</w:t>
            </w:r>
          </w:p>
        </w:tc>
        <w:tc>
          <w:tcPr>
            <w:tcW w:w="1470" w:type="dxa"/>
            <w:tcBorders>
              <w:top w:val="nil"/>
              <w:left w:val="nil"/>
              <w:bottom w:val="nil"/>
              <w:right w:val="nil"/>
            </w:tcBorders>
            <w:shd w:val="clear" w:color="auto" w:fill="auto"/>
            <w:noWrap/>
            <w:vAlign w:val="bottom"/>
            <w:hideMark/>
          </w:tcPr>
          <w:p w:rsidR="00796532" w:rsidRPr="003B715A" w:rsidRDefault="00796532"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7068F8">
              <w:rPr>
                <w:rFonts w:ascii="Arial" w:hAnsi="Arial" w:cs="Arial"/>
                <w:color w:val="000000"/>
              </w:rPr>
              <w:t>2</w:t>
            </w:r>
            <w:r w:rsidR="00F163BD">
              <w:rPr>
                <w:rFonts w:ascii="Arial" w:hAnsi="Arial" w:cs="Arial"/>
                <w:color w:val="000000"/>
              </w:rPr>
              <w:t>72.02</w:t>
            </w:r>
          </w:p>
        </w:tc>
        <w:tc>
          <w:tcPr>
            <w:tcW w:w="3191" w:type="dxa"/>
            <w:tcBorders>
              <w:top w:val="nil"/>
              <w:left w:val="nil"/>
              <w:bottom w:val="nil"/>
              <w:right w:val="nil"/>
            </w:tcBorders>
            <w:shd w:val="clear" w:color="auto" w:fill="auto"/>
            <w:noWrap/>
            <w:vAlign w:val="bottom"/>
            <w:hideMark/>
          </w:tcPr>
          <w:p w:rsidR="00796532" w:rsidRPr="003B715A" w:rsidRDefault="004F37EA" w:rsidP="00734458">
            <w:pPr>
              <w:spacing w:line="360" w:lineRule="auto"/>
              <w:rPr>
                <w:rFonts w:ascii="Arial" w:hAnsi="Arial" w:cs="Arial"/>
                <w:color w:val="000000"/>
              </w:rPr>
            </w:pPr>
            <w:r>
              <w:rPr>
                <w:rFonts w:ascii="Arial" w:hAnsi="Arial" w:cs="Arial"/>
                <w:color w:val="000000"/>
              </w:rPr>
              <w:t>1.63</w:t>
            </w:r>
            <w:r w:rsidR="00796532" w:rsidRPr="003B715A">
              <w:rPr>
                <w:rFonts w:ascii="Arial" w:hAnsi="Arial" w:cs="Arial"/>
                <w:color w:val="000000"/>
              </w:rPr>
              <w:t>%</w:t>
            </w:r>
          </w:p>
        </w:tc>
      </w:tr>
      <w:tr w:rsidR="00796532" w:rsidRPr="003B715A" w:rsidTr="00AB354F">
        <w:trPr>
          <w:trHeight w:val="283"/>
          <w:jc w:val="center"/>
        </w:trPr>
        <w:tc>
          <w:tcPr>
            <w:tcW w:w="17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196,172</w:t>
            </w:r>
            <w:r w:rsidRPr="003B715A">
              <w:rPr>
                <w:rFonts w:ascii="Arial" w:hAnsi="Arial" w:cs="Arial"/>
                <w:color w:val="000000"/>
              </w:rPr>
              <w:t>.01</w:t>
            </w:r>
          </w:p>
        </w:tc>
        <w:tc>
          <w:tcPr>
            <w:tcW w:w="1919"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315</w:t>
            </w:r>
            <w:r w:rsidRPr="003B715A">
              <w:rPr>
                <w:rFonts w:ascii="Arial" w:hAnsi="Arial" w:cs="Arial"/>
                <w:color w:val="000000"/>
              </w:rPr>
              <w:t>,000.00</w:t>
            </w:r>
          </w:p>
        </w:tc>
        <w:tc>
          <w:tcPr>
            <w:tcW w:w="1470" w:type="dxa"/>
            <w:tcBorders>
              <w:top w:val="nil"/>
              <w:left w:val="nil"/>
              <w:bottom w:val="nil"/>
              <w:right w:val="nil"/>
            </w:tcBorders>
            <w:shd w:val="clear" w:color="auto" w:fill="auto"/>
            <w:noWrap/>
            <w:vAlign w:val="bottom"/>
            <w:hideMark/>
          </w:tcPr>
          <w:p w:rsidR="00796532" w:rsidRPr="003B715A" w:rsidRDefault="00796532"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1,</w:t>
            </w:r>
            <w:r w:rsidR="00F163BD">
              <w:rPr>
                <w:rFonts w:ascii="Arial" w:hAnsi="Arial" w:cs="Arial"/>
                <w:color w:val="000000"/>
              </w:rPr>
              <w:t>380.58</w:t>
            </w:r>
          </w:p>
        </w:tc>
        <w:tc>
          <w:tcPr>
            <w:tcW w:w="3191" w:type="dxa"/>
            <w:tcBorders>
              <w:top w:val="nil"/>
              <w:left w:val="nil"/>
              <w:bottom w:val="nil"/>
              <w:right w:val="nil"/>
            </w:tcBorders>
            <w:shd w:val="clear" w:color="auto" w:fill="auto"/>
            <w:noWrap/>
            <w:vAlign w:val="bottom"/>
            <w:hideMark/>
          </w:tcPr>
          <w:p w:rsidR="00796532" w:rsidRPr="003B715A" w:rsidRDefault="004F37EA" w:rsidP="00734458">
            <w:pPr>
              <w:spacing w:line="360" w:lineRule="auto"/>
              <w:rPr>
                <w:rFonts w:ascii="Arial" w:hAnsi="Arial" w:cs="Arial"/>
                <w:color w:val="000000"/>
              </w:rPr>
            </w:pPr>
            <w:r>
              <w:rPr>
                <w:rFonts w:ascii="Arial" w:hAnsi="Arial" w:cs="Arial"/>
                <w:color w:val="000000"/>
              </w:rPr>
              <w:t>2</w:t>
            </w:r>
            <w:r w:rsidR="00796532" w:rsidRPr="003B715A">
              <w:rPr>
                <w:rFonts w:ascii="Arial" w:hAnsi="Arial" w:cs="Arial"/>
                <w:color w:val="000000"/>
              </w:rPr>
              <w:t>.00%</w:t>
            </w:r>
          </w:p>
        </w:tc>
      </w:tr>
    </w:tbl>
    <w:p w:rsidR="004E7833" w:rsidRPr="003B715A" w:rsidRDefault="004E7833" w:rsidP="005A2F26">
      <w:pPr>
        <w:autoSpaceDE w:val="0"/>
        <w:autoSpaceDN w:val="0"/>
        <w:adjustRightInd w:val="0"/>
        <w:spacing w:line="360" w:lineRule="auto"/>
        <w:ind w:firstLine="567"/>
        <w:jc w:val="both"/>
        <w:rPr>
          <w:rFonts w:ascii="Arial" w:hAnsi="Arial" w:cs="Arial"/>
        </w:rPr>
      </w:pPr>
    </w:p>
    <w:p w:rsidR="00CF6583" w:rsidRPr="003B715A" w:rsidRDefault="00CF658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En la titulación de terrenos ubicados en zonas de alta densidad y sujetos a regularización, mediante convenio con la </w:t>
      </w:r>
      <w:r w:rsidR="00761C2F" w:rsidRPr="003B715A">
        <w:rPr>
          <w:rFonts w:ascii="Arial" w:hAnsi="Arial" w:cs="Arial"/>
          <w:lang w:val="es-MX"/>
        </w:rPr>
        <w:t>Coordinación General de Gestión Integral de la Ciudad</w:t>
      </w:r>
      <w:r w:rsidRPr="003B715A">
        <w:rPr>
          <w:rFonts w:ascii="Arial" w:hAnsi="Arial" w:cs="Arial"/>
          <w:lang w:val="es-MX"/>
        </w:rPr>
        <w:t>, se les aplicará una tarifa de factor de 0.10 sobre el monto del impuesto sobre transmisiones patrimoniales que les corresponda pagar a los adquirientes de los lotes hasta 100 metros cuadrados, siempre y cuando acrediten no ser propietarios de otro bien inmueble.</w:t>
      </w:r>
    </w:p>
    <w:p w:rsidR="00CF6583" w:rsidRPr="003B715A" w:rsidRDefault="00CF6583" w:rsidP="005A2F26">
      <w:pPr>
        <w:autoSpaceDE w:val="0"/>
        <w:autoSpaceDN w:val="0"/>
        <w:adjustRightInd w:val="0"/>
        <w:spacing w:line="360" w:lineRule="auto"/>
        <w:ind w:firstLine="567"/>
        <w:jc w:val="both"/>
        <w:rPr>
          <w:rFonts w:ascii="Arial" w:hAnsi="Arial" w:cs="Arial"/>
          <w:lang w:val="es-MX"/>
        </w:rPr>
      </w:pPr>
    </w:p>
    <w:p w:rsidR="00CF6583" w:rsidRDefault="007068F8" w:rsidP="007068F8">
      <w:pPr>
        <w:autoSpaceDE w:val="0"/>
        <w:autoSpaceDN w:val="0"/>
        <w:adjustRightInd w:val="0"/>
        <w:spacing w:line="360" w:lineRule="auto"/>
        <w:ind w:firstLine="567"/>
        <w:jc w:val="both"/>
        <w:rPr>
          <w:rFonts w:ascii="Arial" w:hAnsi="Arial" w:cs="Arial"/>
          <w:lang w:val="es-MX"/>
        </w:rPr>
      </w:pPr>
      <w:r w:rsidRPr="007068F8">
        <w:rPr>
          <w:rFonts w:ascii="Arial" w:hAnsi="Arial" w:cs="Arial"/>
          <w:lang w:val="es-MX"/>
        </w:rPr>
        <w:t>II.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Registro Agrario Nacional (RAN) los contribuyentes pagarán únicamente por concepto de este impuesto las cuotas fijas que se mencionan en la siguiente tabla:</w:t>
      </w:r>
    </w:p>
    <w:p w:rsidR="007068F8" w:rsidRDefault="007068F8" w:rsidP="007068F8">
      <w:pPr>
        <w:autoSpaceDE w:val="0"/>
        <w:autoSpaceDN w:val="0"/>
        <w:adjustRightInd w:val="0"/>
        <w:spacing w:line="360" w:lineRule="auto"/>
        <w:ind w:firstLine="567"/>
        <w:jc w:val="both"/>
        <w:rPr>
          <w:rFonts w:ascii="Arial" w:hAnsi="Arial" w:cs="Arial"/>
          <w:lang w:val="es-MX"/>
        </w:rPr>
      </w:pPr>
    </w:p>
    <w:p w:rsidR="007068F8" w:rsidRPr="007068F8" w:rsidRDefault="007068F8" w:rsidP="00C5104A">
      <w:pPr>
        <w:autoSpaceDE w:val="0"/>
        <w:autoSpaceDN w:val="0"/>
        <w:adjustRightInd w:val="0"/>
        <w:spacing w:line="360" w:lineRule="auto"/>
        <w:ind w:firstLine="567"/>
        <w:outlineLvl w:val="0"/>
        <w:rPr>
          <w:rFonts w:ascii="Arial" w:hAnsi="Arial" w:cs="Arial"/>
          <w:b/>
          <w:lang w:val="es-MX"/>
        </w:rPr>
      </w:pPr>
      <w:r w:rsidRPr="007068F8">
        <w:rPr>
          <w:rFonts w:ascii="Arial" w:hAnsi="Arial" w:cs="Arial"/>
          <w:b/>
          <w:lang w:val="es-MX"/>
        </w:rPr>
        <w:t>TABLA 2</w:t>
      </w:r>
    </w:p>
    <w:p w:rsidR="00CF6583" w:rsidRPr="003B715A" w:rsidRDefault="001E082C" w:rsidP="00734458">
      <w:pPr>
        <w:autoSpaceDE w:val="0"/>
        <w:autoSpaceDN w:val="0"/>
        <w:adjustRightInd w:val="0"/>
        <w:spacing w:line="360" w:lineRule="auto"/>
        <w:jc w:val="both"/>
        <w:rPr>
          <w:rFonts w:ascii="Arial" w:hAnsi="Arial" w:cs="Arial"/>
          <w:b/>
          <w:lang w:val="es-MX"/>
        </w:rPr>
      </w:pPr>
      <w:r w:rsidRPr="003B715A">
        <w:rPr>
          <w:rFonts w:ascii="Arial" w:hAnsi="Arial" w:cs="Arial"/>
          <w:b/>
          <w:lang w:val="es-MX"/>
        </w:rPr>
        <w:t xml:space="preserve">              </w:t>
      </w:r>
      <w:r w:rsidR="00CF6583" w:rsidRPr="003B715A">
        <w:rPr>
          <w:rFonts w:ascii="Arial" w:hAnsi="Arial" w:cs="Arial"/>
          <w:b/>
          <w:lang w:val="es-MX"/>
        </w:rPr>
        <w:t xml:space="preserve">METROS CUADRADOS   </w:t>
      </w:r>
      <w:r w:rsidR="00734458" w:rsidRPr="003B715A">
        <w:rPr>
          <w:rFonts w:ascii="Arial" w:hAnsi="Arial" w:cs="Arial"/>
          <w:b/>
          <w:lang w:val="es-MX"/>
        </w:rPr>
        <w:t xml:space="preserve">   </w:t>
      </w:r>
      <w:r w:rsidR="00CF6583" w:rsidRPr="003B715A">
        <w:rPr>
          <w:rFonts w:ascii="Arial" w:hAnsi="Arial" w:cs="Arial"/>
          <w:b/>
          <w:lang w:val="es-MX"/>
        </w:rPr>
        <w:t xml:space="preserve">        </w:t>
      </w:r>
      <w:r w:rsidRPr="003B715A">
        <w:rPr>
          <w:rFonts w:ascii="Arial" w:hAnsi="Arial" w:cs="Arial"/>
          <w:b/>
          <w:lang w:val="es-MX"/>
        </w:rPr>
        <w:t xml:space="preserve">        </w:t>
      </w:r>
      <w:r w:rsidR="00CF6583" w:rsidRPr="003B715A">
        <w:rPr>
          <w:rFonts w:ascii="Arial" w:hAnsi="Arial" w:cs="Arial"/>
          <w:b/>
          <w:lang w:val="es-MX"/>
        </w:rPr>
        <w:t>CUOTA FIJA</w:t>
      </w:r>
    </w:p>
    <w:p w:rsidR="00CF6583" w:rsidRPr="003B715A" w:rsidRDefault="00E6228C" w:rsidP="00734458">
      <w:pPr>
        <w:autoSpaceDE w:val="0"/>
        <w:autoSpaceDN w:val="0"/>
        <w:adjustRightInd w:val="0"/>
        <w:spacing w:line="360" w:lineRule="auto"/>
        <w:rPr>
          <w:rFonts w:ascii="Arial" w:hAnsi="Arial" w:cs="Arial"/>
          <w:lang w:val="es-MX"/>
        </w:rPr>
      </w:pPr>
      <w:r>
        <w:rPr>
          <w:rFonts w:ascii="Arial" w:hAnsi="Arial" w:cs="Arial"/>
          <w:lang w:val="es-MX"/>
        </w:rPr>
        <w:lastRenderedPageBreak/>
        <w:t xml:space="preserve">  </w:t>
      </w:r>
      <w:r w:rsidR="00CF6583" w:rsidRPr="003B715A">
        <w:rPr>
          <w:rFonts w:ascii="Arial" w:hAnsi="Arial" w:cs="Arial"/>
          <w:lang w:val="es-MX"/>
        </w:rPr>
        <w:t xml:space="preserve">1 a 300        </w:t>
      </w:r>
      <w:r>
        <w:rPr>
          <w:rFonts w:ascii="Arial" w:hAnsi="Arial" w:cs="Arial"/>
          <w:lang w:val="es-MX"/>
        </w:rPr>
        <w:t xml:space="preserve">                               </w:t>
      </w:r>
      <w:r w:rsidR="00CF6583" w:rsidRPr="003B715A">
        <w:rPr>
          <w:rFonts w:ascii="Arial" w:hAnsi="Arial" w:cs="Arial"/>
          <w:lang w:val="es-MX"/>
        </w:rPr>
        <w:t xml:space="preserve">  $ </w:t>
      </w:r>
      <w:r w:rsidR="007068F8">
        <w:rPr>
          <w:rFonts w:ascii="Arial" w:hAnsi="Arial" w:cs="Arial"/>
          <w:lang w:val="es-MX"/>
        </w:rPr>
        <w:t>4</w:t>
      </w:r>
      <w:r w:rsidR="004F37EA">
        <w:rPr>
          <w:rFonts w:ascii="Arial" w:hAnsi="Arial" w:cs="Arial"/>
          <w:lang w:val="es-MX"/>
        </w:rPr>
        <w:t>84</w:t>
      </w:r>
      <w:r>
        <w:rPr>
          <w:rFonts w:ascii="Arial" w:hAnsi="Arial" w:cs="Arial"/>
          <w:lang w:val="es-MX"/>
        </w:rPr>
        <w:t>.00</w:t>
      </w:r>
    </w:p>
    <w:p w:rsidR="00CF6583" w:rsidRPr="003B715A" w:rsidRDefault="00CF6583" w:rsidP="00734458">
      <w:pPr>
        <w:autoSpaceDE w:val="0"/>
        <w:autoSpaceDN w:val="0"/>
        <w:adjustRightInd w:val="0"/>
        <w:spacing w:line="360" w:lineRule="auto"/>
        <w:rPr>
          <w:rFonts w:ascii="Arial" w:hAnsi="Arial" w:cs="Arial"/>
          <w:lang w:val="es-MX"/>
        </w:rPr>
      </w:pPr>
      <w:r w:rsidRPr="003B715A">
        <w:rPr>
          <w:rFonts w:ascii="Arial" w:hAnsi="Arial" w:cs="Arial"/>
          <w:lang w:val="es-MX"/>
        </w:rPr>
        <w:t xml:space="preserve">301 a 450                                       $ </w:t>
      </w:r>
      <w:r w:rsidR="004F37EA">
        <w:rPr>
          <w:rFonts w:ascii="Arial" w:hAnsi="Arial" w:cs="Arial"/>
          <w:lang w:val="es-MX"/>
        </w:rPr>
        <w:t>712</w:t>
      </w:r>
      <w:r w:rsidR="00E6228C">
        <w:rPr>
          <w:rFonts w:ascii="Arial" w:hAnsi="Arial" w:cs="Arial"/>
          <w:lang w:val="es-MX"/>
        </w:rPr>
        <w:t>.00</w:t>
      </w:r>
    </w:p>
    <w:p w:rsidR="00CF6583" w:rsidRPr="003B715A" w:rsidRDefault="00E6228C" w:rsidP="00734458">
      <w:pPr>
        <w:autoSpaceDE w:val="0"/>
        <w:autoSpaceDN w:val="0"/>
        <w:adjustRightInd w:val="0"/>
        <w:spacing w:line="360" w:lineRule="auto"/>
        <w:rPr>
          <w:rFonts w:ascii="Arial" w:hAnsi="Arial" w:cs="Arial"/>
          <w:lang w:val="es-MX"/>
        </w:rPr>
      </w:pPr>
      <w:r>
        <w:rPr>
          <w:rFonts w:ascii="Arial" w:hAnsi="Arial" w:cs="Arial"/>
          <w:lang w:val="es-MX"/>
        </w:rPr>
        <w:t xml:space="preserve">  </w:t>
      </w:r>
      <w:r w:rsidR="00CF6583" w:rsidRPr="003B715A">
        <w:rPr>
          <w:rFonts w:ascii="Arial" w:hAnsi="Arial" w:cs="Arial"/>
          <w:lang w:val="es-MX"/>
        </w:rPr>
        <w:t>45</w:t>
      </w:r>
      <w:r>
        <w:rPr>
          <w:rFonts w:ascii="Arial" w:hAnsi="Arial" w:cs="Arial"/>
          <w:lang w:val="es-MX"/>
        </w:rPr>
        <w:t xml:space="preserve">1 a 600             </w:t>
      </w:r>
      <w:r w:rsidR="00CF6583" w:rsidRPr="003B715A">
        <w:rPr>
          <w:rFonts w:ascii="Arial" w:hAnsi="Arial" w:cs="Arial"/>
          <w:lang w:val="es-MX"/>
        </w:rPr>
        <w:t xml:space="preserve">                         $ </w:t>
      </w:r>
      <w:r w:rsidR="004F37EA">
        <w:rPr>
          <w:rFonts w:ascii="Arial" w:hAnsi="Arial" w:cs="Arial"/>
          <w:lang w:val="es-MX"/>
        </w:rPr>
        <w:t>1,066</w:t>
      </w:r>
      <w:r>
        <w:rPr>
          <w:rFonts w:ascii="Arial" w:hAnsi="Arial" w:cs="Arial"/>
          <w:lang w:val="es-MX"/>
        </w:rPr>
        <w:t>.00</w:t>
      </w:r>
    </w:p>
    <w:p w:rsidR="00CF6583" w:rsidRPr="003B715A" w:rsidRDefault="00CF6583" w:rsidP="005A2F26">
      <w:pPr>
        <w:autoSpaceDE w:val="0"/>
        <w:autoSpaceDN w:val="0"/>
        <w:adjustRightInd w:val="0"/>
        <w:spacing w:line="360" w:lineRule="auto"/>
        <w:jc w:val="both"/>
        <w:rPr>
          <w:rStyle w:val="Textoennegrita"/>
          <w:rFonts w:ascii="Arial" w:hAnsi="Arial" w:cs="Arial"/>
          <w:b w:val="0"/>
          <w:bCs w:val="0"/>
          <w:lang w:val="es-MX"/>
        </w:rPr>
      </w:pPr>
    </w:p>
    <w:p w:rsidR="004A40FD" w:rsidRDefault="004E0141" w:rsidP="004E0141">
      <w:pPr>
        <w:autoSpaceDE w:val="0"/>
        <w:autoSpaceDN w:val="0"/>
        <w:adjustRightInd w:val="0"/>
        <w:spacing w:line="360" w:lineRule="auto"/>
        <w:ind w:firstLine="567"/>
        <w:jc w:val="both"/>
        <w:rPr>
          <w:rFonts w:ascii="Arial" w:hAnsi="Arial" w:cs="Arial"/>
          <w:lang w:val="es-MX"/>
        </w:rPr>
      </w:pPr>
      <w:r w:rsidRPr="004E0141">
        <w:rPr>
          <w:rFonts w:ascii="Arial" w:hAnsi="Arial" w:cs="Arial"/>
          <w:lang w:val="es-MX"/>
        </w:rPr>
        <w:t>A partir de 600.01 metros cuadrados,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(SEDATgU), Registro Agrario Nacional (RAN),  los contribuyentes pagarán el dictamen de valor catastral del predio y el impuesto que le corresponda conforme a las reglas de tributación de los predios en general a que se refieren las tarifas del art</w:t>
      </w:r>
      <w:r w:rsidR="00E67C25">
        <w:rPr>
          <w:rFonts w:ascii="Arial" w:hAnsi="Arial" w:cs="Arial"/>
          <w:lang w:val="es-MX"/>
        </w:rPr>
        <w:t>ículo 35</w:t>
      </w:r>
      <w:r w:rsidRPr="004E0141">
        <w:rPr>
          <w:rFonts w:ascii="Arial" w:hAnsi="Arial" w:cs="Arial"/>
          <w:lang w:val="es-MX"/>
        </w:rPr>
        <w:t xml:space="preserve"> de esta Ley y 119 de la Ley de Hacienda Municipal del Estado de Jalisco, empleando para ello  la Tabla 1.</w:t>
      </w:r>
    </w:p>
    <w:p w:rsidR="00E6228C" w:rsidRDefault="00E6228C" w:rsidP="004E0141">
      <w:pPr>
        <w:autoSpaceDE w:val="0"/>
        <w:autoSpaceDN w:val="0"/>
        <w:adjustRightInd w:val="0"/>
        <w:spacing w:line="360" w:lineRule="auto"/>
        <w:ind w:firstLine="567"/>
        <w:jc w:val="both"/>
        <w:rPr>
          <w:rFonts w:ascii="Arial" w:hAnsi="Arial" w:cs="Arial"/>
          <w:lang w:val="es-MX"/>
        </w:rPr>
      </w:pPr>
    </w:p>
    <w:p w:rsidR="00E6228C" w:rsidRDefault="00E6228C" w:rsidP="004E0141">
      <w:pPr>
        <w:autoSpaceDE w:val="0"/>
        <w:autoSpaceDN w:val="0"/>
        <w:adjustRightInd w:val="0"/>
        <w:spacing w:line="360" w:lineRule="auto"/>
        <w:ind w:firstLine="567"/>
        <w:jc w:val="both"/>
        <w:rPr>
          <w:rFonts w:ascii="Arial" w:hAnsi="Arial" w:cs="Arial"/>
          <w:lang w:val="es-MX"/>
        </w:rPr>
      </w:pPr>
      <w:r w:rsidRPr="00E6228C">
        <w:rPr>
          <w:rFonts w:ascii="Arial" w:hAnsi="Arial" w:cs="Arial"/>
          <w:lang w:val="es-MX"/>
        </w:rPr>
        <w:t>III. En caso de Transmisiones de la Propiedad realizada en procedimientos laborales, si se lo adjudica el trabajador, se aplicará el factor 0.03 sobre el monto que corresponda pagar; acorde al artículo 112, Fracción XII de la Ley de Hacienda Municipal del Estado de Jalisco.</w:t>
      </w:r>
    </w:p>
    <w:p w:rsidR="004E0141" w:rsidRPr="003B715A" w:rsidRDefault="004E0141" w:rsidP="004E0141">
      <w:pPr>
        <w:autoSpaceDE w:val="0"/>
        <w:autoSpaceDN w:val="0"/>
        <w:adjustRightInd w:val="0"/>
        <w:spacing w:line="360" w:lineRule="auto"/>
        <w:ind w:firstLine="567"/>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CUARTO</w:t>
      </w:r>
    </w:p>
    <w:p w:rsidR="00CF6583" w:rsidRPr="003B715A" w:rsidRDefault="00CF6583"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Accesorios de los impuestos</w:t>
      </w:r>
    </w:p>
    <w:p w:rsidR="00CF6583" w:rsidRPr="003B715A" w:rsidRDefault="00CF6583" w:rsidP="005A2F26">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Artículo 37. Los ingresos por concepto de accesorios de los Impuestos son los que el Municipio percibe por:</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Recargos;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recargos se causarán conforme a lo establecido por la Ley de Hacienda Municipal del Estado de Jalisco, en vigor.</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Multas;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Default="008C1A7B"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III. Gastos de ejecución</w:t>
      </w:r>
    </w:p>
    <w:p w:rsidR="008C1A7B" w:rsidRDefault="008C1A7B" w:rsidP="00061790">
      <w:pPr>
        <w:autoSpaceDE w:val="0"/>
        <w:autoSpaceDN w:val="0"/>
        <w:adjustRightInd w:val="0"/>
        <w:spacing w:line="360" w:lineRule="auto"/>
        <w:ind w:firstLine="567"/>
        <w:jc w:val="both"/>
        <w:rPr>
          <w:rFonts w:ascii="Arial" w:hAnsi="Arial" w:cs="Arial"/>
          <w:lang w:val="es-MX"/>
        </w:rPr>
      </w:pPr>
    </w:p>
    <w:p w:rsidR="008C1A7B" w:rsidRPr="003B715A" w:rsidRDefault="008C1A7B"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IV. Actualizaciones, y</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117171"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Otros no especificados.</w:t>
      </w:r>
    </w:p>
    <w:p w:rsidR="00CF6583" w:rsidRPr="003B715A" w:rsidRDefault="00CF6583" w:rsidP="00061790">
      <w:pPr>
        <w:autoSpaceDE w:val="0"/>
        <w:autoSpaceDN w:val="0"/>
        <w:adjustRightInd w:val="0"/>
        <w:spacing w:line="360" w:lineRule="auto"/>
        <w:ind w:firstLine="567"/>
        <w:jc w:val="both"/>
        <w:rPr>
          <w:rFonts w:ascii="Arial" w:hAnsi="Arial" w:cs="Arial"/>
          <w:b/>
          <w:bCs/>
        </w:rPr>
      </w:pPr>
    </w:p>
    <w:p w:rsidR="00CF6583" w:rsidRPr="003B715A" w:rsidRDefault="008C1A7B" w:rsidP="00061790">
      <w:pPr>
        <w:autoSpaceDE w:val="0"/>
        <w:autoSpaceDN w:val="0"/>
        <w:adjustRightInd w:val="0"/>
        <w:spacing w:line="360" w:lineRule="auto"/>
        <w:ind w:firstLine="567"/>
        <w:jc w:val="both"/>
        <w:rPr>
          <w:rStyle w:val="Textoennegrita"/>
          <w:rFonts w:ascii="Arial" w:hAnsi="Arial" w:cs="Arial"/>
          <w:b w:val="0"/>
          <w:bCs w:val="0"/>
          <w:lang w:val="es-MX"/>
        </w:rPr>
      </w:pPr>
      <w:r>
        <w:rPr>
          <w:rFonts w:ascii="Arial" w:hAnsi="Arial" w:cs="Arial"/>
          <w:lang w:val="es-MX"/>
        </w:rPr>
        <w:t>Artículo 38.</w:t>
      </w:r>
      <w:r w:rsidR="00CF6583" w:rsidRPr="003B715A">
        <w:rPr>
          <w:rFonts w:ascii="Arial" w:hAnsi="Arial" w:cs="Arial"/>
          <w:lang w:val="es-MX"/>
        </w:rPr>
        <w:t xml:space="preserve"> La tasa de recargos por falta de pago oportuno de los créditos fiscales será del 1% mensual.</w:t>
      </w:r>
    </w:p>
    <w:p w:rsidR="00117171" w:rsidRPr="003B715A" w:rsidRDefault="00117171" w:rsidP="00061790">
      <w:pPr>
        <w:autoSpaceDE w:val="0"/>
        <w:autoSpaceDN w:val="0"/>
        <w:adjustRightInd w:val="0"/>
        <w:spacing w:line="360" w:lineRule="auto"/>
        <w:ind w:firstLine="567"/>
        <w:jc w:val="both"/>
        <w:rPr>
          <w:rFonts w:ascii="Arial" w:hAnsi="Arial" w:cs="Arial"/>
          <w:b/>
          <w:bCs/>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39. 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por la Dependencia encargada de la Hacienda Municipal, en su caso, conjuntamente con el crédito fiscal, conforme a lo siguiente: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Para las notificaciones de créditos fiscales y requerimientos para el cumplimiento de obligaciones fiscales no satisfechas dentro de los plazos </w:t>
      </w:r>
      <w:r w:rsidRPr="003B715A">
        <w:rPr>
          <w:rFonts w:ascii="Arial" w:hAnsi="Arial" w:cs="Arial"/>
          <w:lang w:val="es-MX"/>
        </w:rPr>
        <w:lastRenderedPageBreak/>
        <w:t>legales, se cobrará a quienes se notifique y/o incurra en el incumplimiento</w:t>
      </w:r>
      <w:r w:rsidR="00CB7EA3" w:rsidRPr="003B715A">
        <w:rPr>
          <w:rFonts w:ascii="Arial" w:hAnsi="Arial" w:cs="Arial"/>
          <w:lang w:val="es-MX"/>
        </w:rPr>
        <w:t xml:space="preserve">, una cantidad equivalente a un </w:t>
      </w:r>
      <w:r w:rsidR="00E62E34" w:rsidRPr="003B715A">
        <w:rPr>
          <w:rFonts w:ascii="Arial" w:hAnsi="Arial" w:cs="Arial"/>
        </w:rPr>
        <w:t>UMA</w:t>
      </w:r>
      <w:r w:rsidR="00CB7EA3" w:rsidRPr="003B715A">
        <w:rPr>
          <w:rFonts w:ascii="Arial" w:hAnsi="Arial" w:cs="Arial"/>
        </w:rPr>
        <w:t xml:space="preserve"> Unidad de Medida y Actualización</w:t>
      </w:r>
      <w:r w:rsidR="00CB7EA3" w:rsidRPr="003B715A">
        <w:rPr>
          <w:rFonts w:ascii="Arial" w:hAnsi="Arial" w:cs="Arial"/>
          <w:lang w:val="es-MX"/>
        </w:rPr>
        <w:t xml:space="preserve"> </w:t>
      </w:r>
      <w:r w:rsidRPr="003B715A">
        <w:rPr>
          <w:rFonts w:ascii="Arial" w:hAnsi="Arial" w:cs="Arial"/>
          <w:lang w:val="es-MX"/>
        </w:rPr>
        <w:t>general diario vigente del área geográfica correspondiente al Municipio, por cada notificación o requerimiento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sea necesario emplear el procedimiento administrativo de ejecución para hacer efectivo el crédito fiscal, las personas físicas y jurídicas estarán obligadas a pagar el 3% de crédito fiscal por concepto de los gastos de ejecución, por cada una de las diligencias que a continuación se indican: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Requerimientos:</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Por diligencia de embargo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la diligencia de remate, enajenación fuera de remate o adjudicación al fisco municipal. </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Cuando en los casos de los incisos anteriores, el 3% del crédito sea inferior a dos </w:t>
      </w:r>
      <w:r w:rsidR="00E62E34" w:rsidRPr="003B715A">
        <w:rPr>
          <w:rFonts w:ascii="Arial" w:hAnsi="Arial" w:cs="Arial"/>
        </w:rPr>
        <w:t>UMAS</w:t>
      </w:r>
      <w:r w:rsidR="00CB7EA3" w:rsidRPr="003B715A">
        <w:rPr>
          <w:rFonts w:ascii="Arial" w:hAnsi="Arial" w:cs="Arial"/>
        </w:rPr>
        <w:t xml:space="preserve"> Unidad de Medida y Actualización</w:t>
      </w:r>
      <w:r w:rsidRPr="003B715A">
        <w:rPr>
          <w:rFonts w:ascii="Arial" w:hAnsi="Arial" w:cs="Arial"/>
          <w:lang w:val="es-MX"/>
        </w:rPr>
        <w:t xml:space="preserve"> generales diarios de la zona económica correspondiente al Municipio, se cobrará esa cantidad en lugar del 3% del crédito.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En ningún caso, los gastos de ejecución por cada una de las diligencias a que se refiere esta fracción, incluyendo las erogaciones extraordinarias, podrán exceder la cantidad equivalente al </w:t>
      </w:r>
      <w:r w:rsidR="00CB7EA3" w:rsidRPr="003B715A">
        <w:rPr>
          <w:rFonts w:ascii="Arial" w:hAnsi="Arial" w:cs="Arial"/>
        </w:rPr>
        <w:t>UMA Unidad de Medida y Actualización</w:t>
      </w:r>
      <w:r w:rsidRPr="003B715A">
        <w:rPr>
          <w:rFonts w:ascii="Arial" w:hAnsi="Arial" w:cs="Arial"/>
          <w:lang w:val="es-MX"/>
        </w:rPr>
        <w:t xml:space="preserve"> general de la zona económica correspondiente al Municipio elevado al año; y</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honorarios de los depositarios, peritos o interventores, así como los de las personas que estos últimos contraten, y por la de remoción del deudor como depositario, que implique extracción de bienes.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117171" w:rsidRDefault="00CF6583" w:rsidP="00061790">
      <w:pPr>
        <w:spacing w:line="360" w:lineRule="auto"/>
        <w:ind w:firstLine="567"/>
        <w:jc w:val="both"/>
        <w:rPr>
          <w:rFonts w:ascii="Arial" w:hAnsi="Arial" w:cs="Arial"/>
          <w:lang w:val="es-MX"/>
        </w:rPr>
      </w:pPr>
      <w:r w:rsidRPr="003B715A">
        <w:rPr>
          <w:rFonts w:ascii="Arial" w:hAnsi="Arial" w:cs="Arial"/>
          <w:lang w:val="es-MX"/>
        </w:rPr>
        <w:t>Todos los gastos de ejecución son a cargo del contribuyente, y en ningún caso, podrán ser condonados total o parcialmente. Cuando las diligencias practicadas resultaran improcedentes porque estuviera cumplida la obligación y ésta fuese insubsistente por la resolución de autoridad competente no procederá el cobro de gastos de ejecución.</w:t>
      </w:r>
    </w:p>
    <w:p w:rsidR="008C1A7B" w:rsidRDefault="008C1A7B" w:rsidP="00061790">
      <w:pPr>
        <w:spacing w:line="360" w:lineRule="auto"/>
        <w:ind w:firstLine="567"/>
        <w:jc w:val="both"/>
        <w:rPr>
          <w:rFonts w:ascii="Arial" w:hAnsi="Arial" w:cs="Arial"/>
          <w:lang w:val="es-MX"/>
        </w:rPr>
      </w:pPr>
    </w:p>
    <w:p w:rsidR="008C1A7B" w:rsidRPr="003B715A" w:rsidRDefault="008C1A7B" w:rsidP="00061790">
      <w:pPr>
        <w:spacing w:line="360" w:lineRule="auto"/>
        <w:ind w:firstLine="567"/>
        <w:jc w:val="both"/>
        <w:rPr>
          <w:rFonts w:ascii="Arial" w:hAnsi="Arial" w:cs="Arial"/>
        </w:rPr>
      </w:pPr>
      <w:r w:rsidRPr="008C1A7B">
        <w:rPr>
          <w:rFonts w:ascii="Arial" w:hAnsi="Arial" w:cs="Arial"/>
        </w:rPr>
        <w:t xml:space="preserve">Cuando no se cubran las contribuciones por concepto de impuestos dentro de los plazos establecidos por esta Ley o por la Ley de Hacienda Municipal del Estado de Jalisco, se actualizarán por el transcurso del tiempo y con motivo de los cambios de precios en el país, para lo cual se aplicara el factor de actualización de las cantidades que se deben actualizar de </w:t>
      </w:r>
      <w:r w:rsidRPr="008C1A7B">
        <w:rPr>
          <w:rFonts w:ascii="Arial" w:hAnsi="Arial" w:cs="Arial"/>
        </w:rPr>
        <w:lastRenderedPageBreak/>
        <w:t>conformidad al artículo 44 Bis de la Ley de Hacienda Municipal del Estado de Jalisco.</w:t>
      </w:r>
    </w:p>
    <w:p w:rsidR="007717A5" w:rsidRPr="003B715A" w:rsidRDefault="007717A5" w:rsidP="005A2F26">
      <w:pPr>
        <w:spacing w:line="360" w:lineRule="auto"/>
        <w:ind w:firstLine="567"/>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QUINTO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otros impuestos</w:t>
      </w:r>
    </w:p>
    <w:p w:rsidR="00CF6583" w:rsidRPr="003B715A" w:rsidRDefault="00CF6583" w:rsidP="005A2F26">
      <w:pPr>
        <w:autoSpaceDE w:val="0"/>
        <w:autoSpaceDN w:val="0"/>
        <w:adjustRightInd w:val="0"/>
        <w:spacing w:line="360" w:lineRule="auto"/>
        <w:jc w:val="both"/>
        <w:rPr>
          <w:rFonts w:ascii="Arial" w:hAnsi="Arial" w:cs="Arial"/>
          <w:lang w:val="es-MX"/>
        </w:rPr>
      </w:pPr>
    </w:p>
    <w:p w:rsidR="004A40FD" w:rsidRPr="003B715A" w:rsidRDefault="00CF6583" w:rsidP="00061790">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Artículo 40. El Municipio percibirá los impuestos extraordinarios establecidos o que se establezcan</w:t>
      </w:r>
      <w:r w:rsidR="00A026BD" w:rsidRPr="003B715A">
        <w:rPr>
          <w:rFonts w:ascii="Arial" w:hAnsi="Arial" w:cs="Arial"/>
          <w:lang w:val="es-MX"/>
        </w:rPr>
        <w:t xml:space="preserve"> por las </w:t>
      </w:r>
      <w:r w:rsidR="00E67C25">
        <w:rPr>
          <w:rFonts w:ascii="Arial" w:hAnsi="Arial" w:cs="Arial"/>
          <w:lang w:val="es-MX"/>
        </w:rPr>
        <w:t>Leyes Fiscales del 2021</w:t>
      </w:r>
      <w:r w:rsidRPr="003B715A">
        <w:rPr>
          <w:rFonts w:ascii="Arial" w:hAnsi="Arial" w:cs="Arial"/>
          <w:lang w:val="es-MX"/>
        </w:rPr>
        <w:t>, en la cuantía y sobre las fuentes impositivas que se determinen, y conforme al procedimiento que se señale para su recaudación.</w:t>
      </w:r>
    </w:p>
    <w:p w:rsidR="003E6E9A" w:rsidRPr="003B715A" w:rsidRDefault="003E6E9A" w:rsidP="005A2F26">
      <w:pPr>
        <w:spacing w:line="360" w:lineRule="auto"/>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TERCERO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Contribuciones de mejoras</w:t>
      </w:r>
    </w:p>
    <w:p w:rsidR="00CF6583" w:rsidRPr="003B715A" w:rsidRDefault="00CF6583" w:rsidP="009C412C">
      <w:pPr>
        <w:autoSpaceDE w:val="0"/>
        <w:autoSpaceDN w:val="0"/>
        <w:adjustRightInd w:val="0"/>
        <w:spacing w:line="360" w:lineRule="auto"/>
        <w:rPr>
          <w:rFonts w:ascii="Arial" w:hAnsi="Arial" w:cs="Arial"/>
          <w:b/>
          <w:bCs/>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ÚNICO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contribuciones de mejoras por obras públicas</w:t>
      </w:r>
    </w:p>
    <w:p w:rsidR="00CF6583" w:rsidRPr="003B715A" w:rsidRDefault="00CF6583" w:rsidP="005A2F26">
      <w:pPr>
        <w:autoSpaceDE w:val="0"/>
        <w:autoSpaceDN w:val="0"/>
        <w:adjustRightInd w:val="0"/>
        <w:spacing w:line="360" w:lineRule="auto"/>
        <w:jc w:val="both"/>
        <w:rPr>
          <w:rFonts w:ascii="Arial" w:hAnsi="Arial" w:cs="Arial"/>
          <w:lang w:val="es-MX"/>
        </w:rPr>
      </w:pPr>
    </w:p>
    <w:p w:rsidR="007C14E2" w:rsidRPr="003B715A" w:rsidRDefault="00CF6583" w:rsidP="00061790">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Artículo 41.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7C14E2" w:rsidRPr="003B715A" w:rsidRDefault="007C14E2" w:rsidP="005A2F26">
      <w:pPr>
        <w:autoSpaceDE w:val="0"/>
        <w:autoSpaceDN w:val="0"/>
        <w:adjustRightInd w:val="0"/>
        <w:spacing w:line="360" w:lineRule="auto"/>
        <w:jc w:val="both"/>
        <w:rPr>
          <w:rFonts w:ascii="Arial" w:hAnsi="Arial" w:cs="Arial"/>
          <w:b/>
          <w:bCs/>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CUARTO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derechos</w:t>
      </w:r>
    </w:p>
    <w:p w:rsidR="00CF6583" w:rsidRPr="003B715A" w:rsidRDefault="00CF6583" w:rsidP="009C412C">
      <w:pPr>
        <w:autoSpaceDE w:val="0"/>
        <w:autoSpaceDN w:val="0"/>
        <w:adjustRightInd w:val="0"/>
        <w:spacing w:line="360" w:lineRule="auto"/>
        <w:rPr>
          <w:rFonts w:ascii="Arial" w:hAnsi="Arial" w:cs="Arial"/>
          <w:b/>
          <w:bCs/>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lastRenderedPageBreak/>
        <w:t>Derechos por el uso, goce, aprovechamiento o explotación de bienes de dominio público</w:t>
      </w:r>
    </w:p>
    <w:p w:rsidR="00CF6583" w:rsidRPr="003B715A" w:rsidRDefault="00CF6583" w:rsidP="009C412C">
      <w:pPr>
        <w:autoSpaceDE w:val="0"/>
        <w:autoSpaceDN w:val="0"/>
        <w:adjustRightInd w:val="0"/>
        <w:spacing w:line="360" w:lineRule="auto"/>
        <w:rPr>
          <w:rFonts w:ascii="Arial" w:hAnsi="Arial" w:cs="Arial"/>
          <w:b/>
          <w:bCs/>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Del uso del piso</w:t>
      </w:r>
    </w:p>
    <w:p w:rsidR="00CF6583" w:rsidRPr="003B715A" w:rsidRDefault="00CF6583" w:rsidP="005A2F26">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42. Las personas físicas o jurídicas que previa autorización de la autoridad municipal correspondiente hagan uso de piso, de instalaciones subterráneas o áreas en las vías públicas para la realización de actividades comerciales, industriales o de prestación de servicios en forma permanente</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temporal, pagarán los derechos correspondientes, conforme a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Estacionamiento exclusivo, en la vía pública, previa solicitud y concesión: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8B37E2" w:rsidRDefault="00CF6583" w:rsidP="008B37E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Estacionamiento en cordón, mensualmente por metro lineal:</w:t>
      </w:r>
    </w:p>
    <w:p w:rsidR="00F15B08" w:rsidRPr="003B715A" w:rsidRDefault="00F15B08" w:rsidP="008B37E2">
      <w:pPr>
        <w:autoSpaceDE w:val="0"/>
        <w:autoSpaceDN w:val="0"/>
        <w:adjustRightInd w:val="0"/>
        <w:spacing w:line="360" w:lineRule="auto"/>
        <w:ind w:left="1134" w:hanging="283"/>
        <w:jc w:val="both"/>
        <w:rPr>
          <w:rFonts w:ascii="Arial" w:hAnsi="Arial" w:cs="Arial"/>
          <w:lang w:val="es-MX"/>
        </w:rPr>
      </w:pPr>
    </w:p>
    <w:p w:rsidR="00F15B08" w:rsidRPr="003B715A" w:rsidRDefault="00CF6583" w:rsidP="00F15B08">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Primer cuadro:                                                   </w:t>
      </w:r>
      <w:r w:rsidR="0010030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115</w:t>
      </w:r>
      <w:r w:rsidR="00F15B08">
        <w:rPr>
          <w:rFonts w:ascii="Arial" w:hAnsi="Arial" w:cs="Arial"/>
          <w:lang w:val="es-MX"/>
        </w:rPr>
        <w:t>.00</w:t>
      </w:r>
    </w:p>
    <w:p w:rsidR="00CF6583" w:rsidRDefault="00CF6583" w:rsidP="008B37E2">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Segundo cuadro y zona periférica:                        </w:t>
      </w:r>
      <w:r w:rsidR="00BC6F21" w:rsidRPr="003B715A">
        <w:rPr>
          <w:rFonts w:ascii="Arial" w:hAnsi="Arial" w:cs="Arial"/>
          <w:lang w:val="es-MX"/>
        </w:rPr>
        <w:t xml:space="preserve">           </w:t>
      </w:r>
      <w:r w:rsidR="009C412C" w:rsidRPr="003B715A">
        <w:rPr>
          <w:rFonts w:ascii="Arial" w:hAnsi="Arial" w:cs="Arial"/>
          <w:lang w:val="es-MX"/>
        </w:rPr>
        <w:t xml:space="preserve"> </w:t>
      </w:r>
      <w:r w:rsidR="00E67C25">
        <w:rPr>
          <w:rFonts w:ascii="Arial" w:hAnsi="Arial" w:cs="Arial"/>
          <w:lang w:val="es-MX"/>
        </w:rPr>
        <w:t>$ 85</w:t>
      </w:r>
      <w:r w:rsidRPr="003B715A">
        <w:rPr>
          <w:rFonts w:ascii="Arial" w:hAnsi="Arial" w:cs="Arial"/>
          <w:lang w:val="es-MX"/>
        </w:rPr>
        <w:t>.00</w:t>
      </w:r>
    </w:p>
    <w:p w:rsidR="008B37E2" w:rsidRPr="003B715A" w:rsidRDefault="008B37E2" w:rsidP="008B37E2">
      <w:pPr>
        <w:tabs>
          <w:tab w:val="decimal" w:pos="7938"/>
        </w:tabs>
        <w:autoSpaceDE w:val="0"/>
        <w:autoSpaceDN w:val="0"/>
        <w:adjustRightInd w:val="0"/>
        <w:spacing w:line="360" w:lineRule="auto"/>
        <w:ind w:left="1134"/>
        <w:jc w:val="both"/>
        <w:rPr>
          <w:rFonts w:ascii="Arial" w:hAnsi="Arial" w:cs="Arial"/>
          <w:lang w:val="es-MX"/>
        </w:rPr>
      </w:pPr>
    </w:p>
    <w:p w:rsidR="00CF6583" w:rsidRDefault="00CF6583" w:rsidP="008B37E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Estacionamiento en batería, mensualmente por metro lineal:</w:t>
      </w:r>
    </w:p>
    <w:p w:rsidR="00F15B08" w:rsidRPr="003B715A" w:rsidRDefault="00F15B08" w:rsidP="008B37E2">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Primer cuadro:                                                     </w:t>
      </w:r>
      <w:r w:rsidR="009C412C" w:rsidRPr="003B715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218</w:t>
      </w:r>
      <w:r w:rsidR="00F15B08">
        <w:rPr>
          <w:rFonts w:ascii="Arial" w:hAnsi="Arial" w:cs="Arial"/>
          <w:lang w:val="es-MX"/>
        </w:rPr>
        <w:t>.00</w:t>
      </w:r>
    </w:p>
    <w:p w:rsidR="008B37E2" w:rsidRDefault="00CF6583" w:rsidP="008B37E2">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Segundo cuadro y zona periférica:   </w:t>
      </w:r>
      <w:r w:rsidR="009C412C" w:rsidRPr="003B715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171</w:t>
      </w:r>
      <w:r w:rsidR="0010030A">
        <w:rPr>
          <w:rFonts w:ascii="Arial" w:hAnsi="Arial" w:cs="Arial"/>
          <w:lang w:val="es-MX"/>
        </w:rPr>
        <w:t>.</w:t>
      </w:r>
      <w:r w:rsidRPr="003B715A">
        <w:rPr>
          <w:rFonts w:ascii="Arial" w:hAnsi="Arial" w:cs="Arial"/>
          <w:lang w:val="es-MX"/>
        </w:rPr>
        <w:t>00</w:t>
      </w:r>
    </w:p>
    <w:p w:rsidR="008B37E2" w:rsidRDefault="008B37E2" w:rsidP="008B37E2">
      <w:pPr>
        <w:tabs>
          <w:tab w:val="decimal" w:pos="7938"/>
        </w:tabs>
        <w:autoSpaceDE w:val="0"/>
        <w:autoSpaceDN w:val="0"/>
        <w:adjustRightInd w:val="0"/>
        <w:spacing w:line="360" w:lineRule="auto"/>
        <w:ind w:left="1134"/>
        <w:jc w:val="both"/>
        <w:rPr>
          <w:rFonts w:ascii="Arial" w:hAnsi="Arial" w:cs="Arial"/>
          <w:lang w:val="es-MX"/>
        </w:rPr>
      </w:pPr>
    </w:p>
    <w:p w:rsidR="00CF6583" w:rsidRDefault="008B37E2" w:rsidP="008B37E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lastRenderedPageBreak/>
        <w:t>A los contribuyentes que tengan autorizado el uso de estacionamientos exclusivos en la vía pública y que paguen todo el año en el mes de Enero, serán beneficiados con un descuento del 10%.</w:t>
      </w:r>
    </w:p>
    <w:p w:rsidR="00E67C25" w:rsidRDefault="00E67C25" w:rsidP="008B37E2">
      <w:pPr>
        <w:tabs>
          <w:tab w:val="decimal" w:pos="7938"/>
        </w:tabs>
        <w:autoSpaceDE w:val="0"/>
        <w:autoSpaceDN w:val="0"/>
        <w:adjustRightInd w:val="0"/>
        <w:spacing w:line="360" w:lineRule="auto"/>
        <w:ind w:firstLine="567"/>
        <w:jc w:val="both"/>
        <w:rPr>
          <w:rFonts w:ascii="Arial" w:hAnsi="Arial" w:cs="Arial"/>
          <w:lang w:val="es-MX"/>
        </w:rPr>
      </w:pPr>
    </w:p>
    <w:p w:rsidR="00F15B08" w:rsidRDefault="00E67C25" w:rsidP="00E67C25">
      <w:pPr>
        <w:tabs>
          <w:tab w:val="decimal" w:pos="7938"/>
        </w:tabs>
        <w:autoSpaceDE w:val="0"/>
        <w:autoSpaceDN w:val="0"/>
        <w:adjustRightInd w:val="0"/>
        <w:spacing w:line="360" w:lineRule="auto"/>
        <w:ind w:firstLine="567"/>
        <w:jc w:val="both"/>
        <w:rPr>
          <w:rFonts w:ascii="Arial" w:hAnsi="Arial" w:cs="Arial"/>
          <w:lang w:val="es-MX"/>
        </w:rPr>
      </w:pPr>
      <w:r w:rsidRPr="00E67C25">
        <w:rPr>
          <w:rFonts w:ascii="Arial" w:hAnsi="Arial" w:cs="Arial"/>
          <w:lang w:val="es-MX"/>
        </w:rPr>
        <w:t>Por la omisión del pago de los derechos que no se paguen dentro de los primeros cinco días del mes, pasando el término se aplicará el 1% de recargos gradualmente.</w:t>
      </w:r>
    </w:p>
    <w:p w:rsidR="00D83963" w:rsidRPr="003B715A" w:rsidRDefault="00D83963" w:rsidP="00E67C25">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D83963">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Por uso diferente del que corresponde a la naturaleza de la </w:t>
      </w:r>
    </w:p>
    <w:p w:rsidR="00CF6583" w:rsidRPr="003B715A" w:rsidRDefault="00D83963" w:rsidP="00D83963">
      <w:pPr>
        <w:autoSpaceDE w:val="0"/>
        <w:autoSpaceDN w:val="0"/>
        <w:adjustRightInd w:val="0"/>
        <w:spacing w:line="360" w:lineRule="auto"/>
        <w:jc w:val="both"/>
        <w:rPr>
          <w:rFonts w:ascii="Arial" w:hAnsi="Arial" w:cs="Arial"/>
          <w:lang w:val="es-MX"/>
        </w:rPr>
      </w:pPr>
      <w:r w:rsidRPr="003B715A">
        <w:rPr>
          <w:rFonts w:ascii="Arial" w:hAnsi="Arial" w:cs="Arial"/>
          <w:lang w:val="es-MX"/>
        </w:rPr>
        <w:t>S</w:t>
      </w:r>
      <w:r w:rsidR="00CF6583" w:rsidRPr="003B715A">
        <w:rPr>
          <w:rFonts w:ascii="Arial" w:hAnsi="Arial" w:cs="Arial"/>
          <w:lang w:val="es-MX"/>
        </w:rPr>
        <w:t>ervidumbre</w:t>
      </w:r>
      <w:r>
        <w:rPr>
          <w:rFonts w:ascii="Arial" w:hAnsi="Arial" w:cs="Arial"/>
          <w:lang w:val="es-MX"/>
        </w:rPr>
        <w:t xml:space="preserve"> y/o Restricción</w:t>
      </w:r>
      <w:r w:rsidR="00CF6583" w:rsidRPr="003B715A">
        <w:rPr>
          <w:rFonts w:ascii="Arial" w:hAnsi="Arial" w:cs="Arial"/>
          <w:lang w:val="es-MX"/>
        </w:rPr>
        <w:t xml:space="preserve">, tales como banquetas, jardines, machuelos y otros, por metro cuadrado, se pagara diariamente:                  </w:t>
      </w:r>
      <w:r>
        <w:rPr>
          <w:rFonts w:ascii="Arial" w:hAnsi="Arial" w:cs="Arial"/>
          <w:lang w:val="es-MX"/>
        </w:rPr>
        <w:t xml:space="preserve">             </w:t>
      </w:r>
      <w:r w:rsidR="00CF6583" w:rsidRPr="003B715A">
        <w:rPr>
          <w:rFonts w:ascii="Arial" w:hAnsi="Arial" w:cs="Arial"/>
          <w:lang w:val="es-MX"/>
        </w:rPr>
        <w:t xml:space="preserve">$ </w:t>
      </w:r>
      <w:r w:rsidR="00E67C25">
        <w:rPr>
          <w:rFonts w:ascii="Arial" w:hAnsi="Arial" w:cs="Arial"/>
          <w:lang w:val="es-MX"/>
        </w:rPr>
        <w:t>21</w:t>
      </w:r>
      <w:r w:rsidR="00F15B08">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Otros espacios no previstos, excepto tianguis, por metro </w:t>
      </w:r>
    </w:p>
    <w:p w:rsidR="00CF6583" w:rsidRDefault="00CF6583" w:rsidP="001D2EA9">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diariamente:                                               </w:t>
      </w:r>
      <w:r w:rsidR="009C412C" w:rsidRPr="003B715A">
        <w:rPr>
          <w:rFonts w:ascii="Arial" w:hAnsi="Arial" w:cs="Arial"/>
          <w:lang w:val="es-MX"/>
        </w:rPr>
        <w:t xml:space="preserve">                           </w:t>
      </w:r>
      <w:r w:rsidRPr="003B715A">
        <w:rPr>
          <w:rFonts w:ascii="Arial" w:hAnsi="Arial" w:cs="Arial"/>
          <w:lang w:val="es-MX"/>
        </w:rPr>
        <w:t xml:space="preserve"> $ </w:t>
      </w:r>
      <w:r w:rsidR="00E67C25">
        <w:rPr>
          <w:rFonts w:ascii="Arial" w:hAnsi="Arial" w:cs="Arial"/>
          <w:lang w:val="es-MX"/>
        </w:rPr>
        <w:t>62</w:t>
      </w:r>
      <w:r w:rsidR="00F15B08">
        <w:rPr>
          <w:rFonts w:ascii="Arial" w:hAnsi="Arial" w:cs="Arial"/>
          <w:lang w:val="es-MX"/>
        </w:rPr>
        <w:t>.00</w:t>
      </w:r>
    </w:p>
    <w:p w:rsidR="008B37E2" w:rsidRPr="003B715A" w:rsidRDefault="008B37E2" w:rsidP="001D2EA9">
      <w:pPr>
        <w:tabs>
          <w:tab w:val="decimal" w:pos="7938"/>
        </w:tabs>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Tápiales, andamios, materiales, maquinaria y equipo colocado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por metro cuadrado diariamente:     </w:t>
      </w:r>
      <w:r w:rsidR="009C412C" w:rsidRPr="003B715A">
        <w:rPr>
          <w:rFonts w:ascii="Arial" w:hAnsi="Arial" w:cs="Arial"/>
          <w:lang w:val="es-MX"/>
        </w:rPr>
        <w:t xml:space="preserve">                             </w:t>
      </w:r>
      <w:r w:rsidR="0010030A">
        <w:rPr>
          <w:rFonts w:ascii="Arial" w:hAnsi="Arial" w:cs="Arial"/>
          <w:lang w:val="es-MX"/>
        </w:rPr>
        <w:t xml:space="preserve">$ </w:t>
      </w:r>
      <w:r w:rsidR="00E67C25">
        <w:rPr>
          <w:rFonts w:ascii="Arial" w:hAnsi="Arial" w:cs="Arial"/>
          <w:lang w:val="es-MX"/>
        </w:rPr>
        <w:t>2.2</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Graderías y sillerías que se instalen en la </w:t>
      </w:r>
      <w:r w:rsidR="009C412C" w:rsidRPr="003B715A">
        <w:rPr>
          <w:rFonts w:ascii="Arial" w:hAnsi="Arial" w:cs="Arial"/>
          <w:lang w:val="es-MX"/>
        </w:rPr>
        <w:t xml:space="preserve">vía pública, por metro cuadrado </w:t>
      </w:r>
      <w:r w:rsidRPr="003B715A">
        <w:rPr>
          <w:rFonts w:ascii="Arial" w:hAnsi="Arial" w:cs="Arial"/>
          <w:lang w:val="es-MX"/>
        </w:rPr>
        <w:t xml:space="preserve">diariamente:                                                                            </w:t>
      </w:r>
      <w:r w:rsidR="009C412C" w:rsidRPr="003B715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3.2</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Espectáculos y diversiones públicas incluyendo juegos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mecánicos</w:t>
      </w:r>
      <w:proofErr w:type="gramEnd"/>
      <w:r w:rsidRPr="003B715A">
        <w:rPr>
          <w:rFonts w:ascii="Arial" w:hAnsi="Arial" w:cs="Arial"/>
          <w:lang w:val="es-MX"/>
        </w:rPr>
        <w:t xml:space="preserve">, por metro cuadrado diariamente:         </w:t>
      </w:r>
      <w:r w:rsidR="00F15B08">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11.0</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Estacionamiento medido y retiro de estacionómetros, se pagará conforme a las tarifas que a continuación se señalan: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8B37E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Estacionamiento medido:</w:t>
      </w:r>
    </w:p>
    <w:p w:rsidR="00CF6583" w:rsidRPr="003B715A" w:rsidRDefault="00CF6583" w:rsidP="00061790">
      <w:pPr>
        <w:autoSpaceDE w:val="0"/>
        <w:autoSpaceDN w:val="0"/>
        <w:adjustRightInd w:val="0"/>
        <w:spacing w:line="360" w:lineRule="auto"/>
        <w:ind w:left="1134" w:hanging="283"/>
        <w:jc w:val="both"/>
        <w:rPr>
          <w:rFonts w:ascii="Arial" w:hAnsi="Arial" w:cs="Arial"/>
        </w:rPr>
      </w:pPr>
      <w:r w:rsidRPr="003B715A">
        <w:rPr>
          <w:rFonts w:ascii="Arial" w:hAnsi="Arial" w:cs="Arial"/>
          <w:lang w:val="es-MX"/>
        </w:rPr>
        <w:t>a)</w:t>
      </w:r>
      <w:r w:rsidRPr="003B715A">
        <w:rPr>
          <w:rFonts w:ascii="Arial" w:hAnsi="Arial" w:cs="Arial"/>
        </w:rPr>
        <w:t xml:space="preserve"> Lugares con estacionómetros de las 9:00 a las 20:00 horas </w:t>
      </w:r>
    </w:p>
    <w:p w:rsidR="00CF6583" w:rsidRPr="003B715A" w:rsidRDefault="00CF6583" w:rsidP="00061790">
      <w:pPr>
        <w:spacing w:line="360" w:lineRule="auto"/>
        <w:ind w:left="1134"/>
        <w:jc w:val="both"/>
        <w:rPr>
          <w:rFonts w:ascii="Arial" w:hAnsi="Arial" w:cs="Arial"/>
        </w:rPr>
      </w:pPr>
      <w:proofErr w:type="gramStart"/>
      <w:r w:rsidRPr="003B715A">
        <w:rPr>
          <w:rFonts w:ascii="Arial" w:hAnsi="Arial" w:cs="Arial"/>
        </w:rPr>
        <w:lastRenderedPageBreak/>
        <w:t>diariamente</w:t>
      </w:r>
      <w:proofErr w:type="gramEnd"/>
      <w:r w:rsidRPr="003B715A">
        <w:rPr>
          <w:rFonts w:ascii="Arial" w:hAnsi="Arial" w:cs="Arial"/>
        </w:rPr>
        <w:t xml:space="preserve"> excepto domingos y días festivos oficiales, por cada 7 </w:t>
      </w:r>
    </w:p>
    <w:p w:rsidR="00CF6583" w:rsidRPr="003B715A" w:rsidRDefault="00CF6583" w:rsidP="00061790">
      <w:pPr>
        <w:tabs>
          <w:tab w:val="decimal" w:pos="7938"/>
        </w:tabs>
        <w:spacing w:line="360" w:lineRule="auto"/>
        <w:ind w:left="1134"/>
        <w:jc w:val="both"/>
        <w:rPr>
          <w:rFonts w:ascii="Arial" w:hAnsi="Arial" w:cs="Arial"/>
        </w:rPr>
      </w:pPr>
      <w:proofErr w:type="gramStart"/>
      <w:r w:rsidRPr="003B715A">
        <w:rPr>
          <w:rFonts w:ascii="Arial" w:hAnsi="Arial" w:cs="Arial"/>
        </w:rPr>
        <w:t>minutos</w:t>
      </w:r>
      <w:proofErr w:type="gramEnd"/>
      <w:r w:rsidRPr="003B715A">
        <w:rPr>
          <w:rFonts w:ascii="Arial" w:hAnsi="Arial" w:cs="Arial"/>
        </w:rPr>
        <w:t xml:space="preserve">:                                                                       </w:t>
      </w:r>
      <w:r w:rsidR="00BC6F21" w:rsidRPr="003B715A">
        <w:rPr>
          <w:rFonts w:ascii="Arial" w:hAnsi="Arial" w:cs="Arial"/>
        </w:rPr>
        <w:t xml:space="preserve">           </w:t>
      </w:r>
      <w:r w:rsidR="009C412C" w:rsidRPr="003B715A">
        <w:rPr>
          <w:rFonts w:ascii="Arial" w:hAnsi="Arial" w:cs="Arial"/>
        </w:rPr>
        <w:t xml:space="preserve"> </w:t>
      </w:r>
      <w:r w:rsidR="00E67C25">
        <w:rPr>
          <w:rFonts w:ascii="Arial" w:hAnsi="Arial" w:cs="Arial"/>
        </w:rPr>
        <w:t>$ 2.2</w:t>
      </w:r>
      <w:r w:rsidR="00F15B08">
        <w:rPr>
          <w:rFonts w:ascii="Arial" w:hAnsi="Arial" w:cs="Arial"/>
        </w:rPr>
        <w:t>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8B37E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Calcomanías para estacionarse en espacios con estacionómetro, para cada una:</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Tiempo completo, anual:                                    </w:t>
      </w:r>
      <w:r w:rsidR="009C412C" w:rsidRPr="003B715A">
        <w:rPr>
          <w:rFonts w:ascii="Arial" w:hAnsi="Arial" w:cs="Arial"/>
          <w:lang w:val="es-MX"/>
        </w:rPr>
        <w:t xml:space="preserve">          </w:t>
      </w:r>
      <w:r w:rsidRPr="003B715A">
        <w:rPr>
          <w:rFonts w:ascii="Arial" w:hAnsi="Arial" w:cs="Arial"/>
          <w:lang w:val="es-MX"/>
        </w:rPr>
        <w:t xml:space="preserve">$ </w:t>
      </w:r>
      <w:r w:rsidR="0010030A">
        <w:rPr>
          <w:rFonts w:ascii="Arial" w:hAnsi="Arial" w:cs="Arial"/>
          <w:lang w:val="es-MX"/>
        </w:rPr>
        <w:t>5,</w:t>
      </w:r>
      <w:r w:rsidR="00E67C25">
        <w:rPr>
          <w:rFonts w:ascii="Arial" w:hAnsi="Arial" w:cs="Arial"/>
          <w:lang w:val="es-MX"/>
        </w:rPr>
        <w:t>700</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Tiempo completo, semestral:                                       $ </w:t>
      </w:r>
      <w:r w:rsidR="00E67C25">
        <w:rPr>
          <w:rFonts w:ascii="Arial" w:hAnsi="Arial" w:cs="Arial"/>
          <w:lang w:val="es-MX"/>
        </w:rPr>
        <w:t>3,338</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 Tiempo completo, trimestral:                                        $ 1,</w:t>
      </w:r>
      <w:r w:rsidR="00E67C25">
        <w:rPr>
          <w:rFonts w:ascii="Arial" w:hAnsi="Arial" w:cs="Arial"/>
          <w:lang w:val="es-MX"/>
        </w:rPr>
        <w:t>710</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Tiempo completo, mensual:                             </w:t>
      </w:r>
      <w:r w:rsidR="009C412C" w:rsidRPr="003B715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652</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Medio tiempo anual:                                         </w:t>
      </w:r>
      <w:r w:rsidR="009C412C" w:rsidRPr="003B715A">
        <w:rPr>
          <w:rFonts w:ascii="Arial" w:hAnsi="Arial" w:cs="Arial"/>
          <w:lang w:val="es-MX"/>
        </w:rPr>
        <w:t xml:space="preserve">            </w:t>
      </w:r>
      <w:r w:rsidR="00E67C25">
        <w:rPr>
          <w:rFonts w:ascii="Arial" w:hAnsi="Arial" w:cs="Arial"/>
          <w:lang w:val="es-MX"/>
        </w:rPr>
        <w:t>$ 2,924</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6. Medio tiempo semestral:                                              $ 1,</w:t>
      </w:r>
      <w:r w:rsidR="00E67C25">
        <w:rPr>
          <w:rFonts w:ascii="Arial" w:hAnsi="Arial" w:cs="Arial"/>
          <w:lang w:val="es-MX"/>
        </w:rPr>
        <w:t>560</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Medio tiempo trimestral:                     </w:t>
      </w:r>
      <w:r w:rsidR="00E67C25">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1,006</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Medio tiempo, mensual:                   </w:t>
      </w:r>
      <w:r w:rsidR="009C412C" w:rsidRPr="003B715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344</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Reposición de Tarjeta de prepago:    </w:t>
      </w:r>
      <w:r w:rsidR="009C412C" w:rsidRPr="003B715A">
        <w:rPr>
          <w:rFonts w:ascii="Arial" w:hAnsi="Arial" w:cs="Arial"/>
          <w:lang w:val="es-MX"/>
        </w:rPr>
        <w:t xml:space="preserve">                               </w:t>
      </w:r>
      <w:r w:rsidRPr="003B715A">
        <w:rPr>
          <w:rFonts w:ascii="Arial" w:hAnsi="Arial" w:cs="Arial"/>
          <w:lang w:val="es-MX"/>
        </w:rPr>
        <w:t xml:space="preserve">$ </w:t>
      </w:r>
      <w:r w:rsidR="00E67C25">
        <w:rPr>
          <w:rFonts w:ascii="Arial" w:hAnsi="Arial" w:cs="Arial"/>
          <w:lang w:val="es-MX"/>
        </w:rPr>
        <w:t>90</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
    <w:p w:rsidR="00CF6583" w:rsidRPr="003B715A" w:rsidRDefault="00CF6583" w:rsidP="00061790">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A los empleados municipales que hagan uso de los espacios con estacionómetros, tendrán derecho a un 50% de descuento respecto de las tarifas establecidas en el párrafo anterior, siempre y cuando cubran el pago trimestral dentro de los primeros cinco días del primer mes de cada trimestre.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Retiro de estacionómetros o partes que la sostienen por cada uno:    </w:t>
      </w:r>
      <w:r w:rsidR="00E00EC0" w:rsidRPr="003B715A">
        <w:rPr>
          <w:rFonts w:ascii="Arial" w:hAnsi="Arial" w:cs="Arial"/>
          <w:lang w:val="es-MX"/>
        </w:rPr>
        <w:tab/>
      </w:r>
      <w:r w:rsidRPr="003B715A">
        <w:rPr>
          <w:rFonts w:ascii="Arial" w:hAnsi="Arial" w:cs="Arial"/>
          <w:lang w:val="es-MX"/>
        </w:rPr>
        <w:t xml:space="preserve"> $ </w:t>
      </w:r>
      <w:r w:rsidR="00E67C25">
        <w:rPr>
          <w:rFonts w:ascii="Arial" w:hAnsi="Arial" w:cs="Arial"/>
          <w:lang w:val="es-MX"/>
        </w:rPr>
        <w:t>748</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Por el uso de líneas ocultas, cada conducto por metro lineal en zanja, hasta de 50 centímetros, pagarán anualmente: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Comunicación (telefonía, Televisión por cable, Internet, etc.):              </w:t>
      </w:r>
      <w:r w:rsidR="00E00EC0" w:rsidRPr="003B715A">
        <w:rPr>
          <w:rFonts w:ascii="Arial" w:hAnsi="Arial" w:cs="Arial"/>
          <w:lang w:val="es-MX"/>
        </w:rPr>
        <w:tab/>
      </w:r>
      <w:r w:rsidRPr="003B715A">
        <w:rPr>
          <w:rFonts w:ascii="Arial" w:hAnsi="Arial" w:cs="Arial"/>
          <w:lang w:val="es-MX"/>
        </w:rPr>
        <w:t xml:space="preserve">  $ </w:t>
      </w:r>
      <w:r w:rsidR="0010030A">
        <w:rPr>
          <w:rFonts w:ascii="Arial" w:hAnsi="Arial" w:cs="Arial"/>
          <w:lang w:val="es-MX"/>
        </w:rPr>
        <w:t>1</w:t>
      </w:r>
      <w:r w:rsidR="00E67C25">
        <w:rPr>
          <w:rFonts w:ascii="Arial" w:hAnsi="Arial" w:cs="Arial"/>
          <w:lang w:val="es-MX"/>
        </w:rPr>
        <w:t>7</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b) Conducción Eléctrica:                                                            $ </w:t>
      </w:r>
      <w:r w:rsidR="00E67C25">
        <w:rPr>
          <w:rFonts w:ascii="Arial" w:hAnsi="Arial" w:cs="Arial"/>
          <w:lang w:val="es-MX"/>
        </w:rPr>
        <w:t>17</w:t>
      </w:r>
      <w:r w:rsidR="0010030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Conducción de combustibles (gaseosos o líquidos):             $ </w:t>
      </w:r>
      <w:r w:rsidR="00E67C25">
        <w:rPr>
          <w:rFonts w:ascii="Arial" w:hAnsi="Arial" w:cs="Arial"/>
          <w:lang w:val="es-MX"/>
        </w:rPr>
        <w:t>17</w:t>
      </w:r>
      <w:r w:rsidR="0010030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E67C25"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Las personas físicas o jurídicas que soliciten autorización para la acometida de servicios ocultos pagaran </w:t>
      </w:r>
      <w:r w:rsidR="00E67C25">
        <w:rPr>
          <w:rFonts w:ascii="Arial" w:hAnsi="Arial" w:cs="Arial"/>
          <w:lang w:val="es-MX"/>
        </w:rPr>
        <w:t xml:space="preserve">anualmente por metro lineal: </w:t>
      </w:r>
    </w:p>
    <w:p w:rsidR="00225654" w:rsidRDefault="00E67C25"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                                                                                                     </w:t>
      </w:r>
      <w:r w:rsidR="00CF6583" w:rsidRPr="003B715A">
        <w:rPr>
          <w:rFonts w:ascii="Arial" w:hAnsi="Arial" w:cs="Arial"/>
          <w:lang w:val="es-MX"/>
        </w:rPr>
        <w:t xml:space="preserve">$ </w:t>
      </w:r>
      <w:r>
        <w:rPr>
          <w:rFonts w:ascii="Arial" w:hAnsi="Arial" w:cs="Arial"/>
          <w:lang w:val="es-MX"/>
        </w:rPr>
        <w:t>103</w:t>
      </w:r>
      <w:r w:rsidR="0010030A">
        <w:rPr>
          <w:rFonts w:ascii="Arial" w:hAnsi="Arial" w:cs="Arial"/>
          <w:lang w:val="es-MX"/>
        </w:rPr>
        <w:t>.00</w:t>
      </w:r>
    </w:p>
    <w:p w:rsidR="007D2220" w:rsidRDefault="007D2220" w:rsidP="00061790">
      <w:pPr>
        <w:autoSpaceDE w:val="0"/>
        <w:autoSpaceDN w:val="0"/>
        <w:adjustRightInd w:val="0"/>
        <w:spacing w:line="360" w:lineRule="auto"/>
        <w:ind w:firstLine="567"/>
        <w:jc w:val="both"/>
        <w:rPr>
          <w:rFonts w:ascii="Arial" w:hAnsi="Arial" w:cs="Arial"/>
          <w:lang w:val="es-MX"/>
        </w:rPr>
      </w:pPr>
    </w:p>
    <w:p w:rsidR="007D2220" w:rsidRPr="003B715A" w:rsidRDefault="007D2220" w:rsidP="007D2220">
      <w:pPr>
        <w:autoSpaceDE w:val="0"/>
        <w:autoSpaceDN w:val="0"/>
        <w:adjustRightInd w:val="0"/>
        <w:spacing w:line="360" w:lineRule="auto"/>
        <w:ind w:firstLine="567"/>
        <w:jc w:val="both"/>
        <w:rPr>
          <w:rFonts w:ascii="Arial" w:hAnsi="Arial" w:cs="Arial"/>
          <w:lang w:val="es-MX"/>
        </w:rPr>
      </w:pPr>
      <w:r w:rsidRPr="007D2220">
        <w:rPr>
          <w:rFonts w:ascii="Arial" w:hAnsi="Arial" w:cs="Arial"/>
          <w:lang w:val="es-MX"/>
        </w:rPr>
        <w:t>X. El estacionamiento para moto</w:t>
      </w:r>
      <w:r>
        <w:rPr>
          <w:rFonts w:ascii="Arial" w:hAnsi="Arial" w:cs="Arial"/>
          <w:lang w:val="es-MX"/>
        </w:rPr>
        <w:t xml:space="preserve">cicletas, motonetas y vehículos </w:t>
      </w:r>
      <w:r w:rsidRPr="007D2220">
        <w:rPr>
          <w:rFonts w:ascii="Arial" w:hAnsi="Arial" w:cs="Arial"/>
          <w:lang w:val="es-MX"/>
        </w:rPr>
        <w:t>similares de dos ejes, así como no motoriz</w:t>
      </w:r>
      <w:r>
        <w:rPr>
          <w:rFonts w:ascii="Arial" w:hAnsi="Arial" w:cs="Arial"/>
          <w:lang w:val="es-MX"/>
        </w:rPr>
        <w:t xml:space="preserve">ados, podrán estacionarse en la </w:t>
      </w:r>
      <w:r w:rsidRPr="007D2220">
        <w:rPr>
          <w:rFonts w:ascii="Arial" w:hAnsi="Arial" w:cs="Arial"/>
          <w:lang w:val="es-MX"/>
        </w:rPr>
        <w:t>vía pública en el espacio que para tal e</w:t>
      </w:r>
      <w:r>
        <w:rPr>
          <w:rFonts w:ascii="Arial" w:hAnsi="Arial" w:cs="Arial"/>
          <w:lang w:val="es-MX"/>
        </w:rPr>
        <w:t xml:space="preserve">fecto establezca la jefatura de </w:t>
      </w:r>
      <w:r w:rsidRPr="007D2220">
        <w:rPr>
          <w:rFonts w:ascii="Arial" w:hAnsi="Arial" w:cs="Arial"/>
          <w:lang w:val="es-MX"/>
        </w:rPr>
        <w:t>Estacionamientos y Estacionómetros de acuerdo a</w:t>
      </w:r>
      <w:r>
        <w:rPr>
          <w:rFonts w:ascii="Arial" w:hAnsi="Arial" w:cs="Arial"/>
          <w:lang w:val="es-MX"/>
        </w:rPr>
        <w:t xml:space="preserve"> lo establecido en el </w:t>
      </w:r>
      <w:r w:rsidRPr="007D2220">
        <w:rPr>
          <w:rFonts w:ascii="Arial" w:hAnsi="Arial" w:cs="Arial"/>
          <w:lang w:val="es-MX"/>
        </w:rPr>
        <w:t>Reglamento de Estacionamientos</w:t>
      </w:r>
      <w:r>
        <w:rPr>
          <w:rFonts w:ascii="Arial" w:hAnsi="Arial" w:cs="Arial"/>
          <w:lang w:val="es-MX"/>
        </w:rPr>
        <w:t xml:space="preserve"> para el Municipio de San Pedro </w:t>
      </w:r>
      <w:r w:rsidRPr="007D2220">
        <w:rPr>
          <w:rFonts w:ascii="Arial" w:hAnsi="Arial" w:cs="Arial"/>
          <w:lang w:val="es-MX"/>
        </w:rPr>
        <w:t xml:space="preserve">Tlaquepaque pagando por cada 7 minutos:                              </w:t>
      </w:r>
      <w:r>
        <w:rPr>
          <w:rFonts w:ascii="Arial" w:hAnsi="Arial" w:cs="Arial"/>
          <w:lang w:val="es-MX"/>
        </w:rPr>
        <w:t xml:space="preserve">               </w:t>
      </w:r>
      <w:r w:rsidR="00E67C25">
        <w:rPr>
          <w:rFonts w:ascii="Arial" w:hAnsi="Arial" w:cs="Arial"/>
          <w:lang w:val="es-MX"/>
        </w:rPr>
        <w:t>$ 1.6</w:t>
      </w:r>
      <w:r w:rsidRPr="007D2220">
        <w:rPr>
          <w:rFonts w:ascii="Arial" w:hAnsi="Arial" w:cs="Arial"/>
          <w:lang w:val="es-MX"/>
        </w:rPr>
        <w:t>0</w:t>
      </w:r>
    </w:p>
    <w:p w:rsidR="00CF6583" w:rsidRPr="003B715A" w:rsidRDefault="00CF6583" w:rsidP="005A2F26">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43. Quienes hagan uso del piso en vía pública eventualmente, de manera permanente ó de manera periódica, para la realización de las actividades comerciales o de prestación de servicios, pagarán diariamente los derechos correspondientes, conforme a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Puestos fijos</w:t>
      </w:r>
      <w:r w:rsidR="00BC6F21" w:rsidRPr="003B715A">
        <w:rPr>
          <w:rFonts w:ascii="Arial" w:hAnsi="Arial" w:cs="Arial"/>
          <w:lang w:val="es-MX"/>
        </w:rPr>
        <w:t>, semifijos y ambulantes, pagará</w:t>
      </w:r>
      <w:r w:rsidRPr="003B715A">
        <w:rPr>
          <w:rFonts w:ascii="Arial" w:hAnsi="Arial" w:cs="Arial"/>
          <w:lang w:val="es-MX"/>
        </w:rPr>
        <w:t>n diariamente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zona restringida:                                  </w:t>
      </w:r>
      <w:r w:rsidR="009C412C"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8.0</w:t>
      </w:r>
      <w:r w:rsidR="00F15B08">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zona denominada primer cuadro:         </w:t>
      </w:r>
      <w:r w:rsidR="009C412C"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22</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En zona denominada segundo cuadro:                                 $ </w:t>
      </w:r>
      <w:r w:rsidR="00C52CCB">
        <w:rPr>
          <w:rFonts w:ascii="Arial" w:hAnsi="Arial" w:cs="Arial"/>
          <w:lang w:val="es-MX"/>
        </w:rPr>
        <w:t>19</w:t>
      </w:r>
      <w:r w:rsidR="004F37EA">
        <w:rPr>
          <w:rFonts w:ascii="Arial" w:hAnsi="Arial" w:cs="Arial"/>
          <w:lang w:val="es-MX"/>
        </w:rPr>
        <w:t>.0</w:t>
      </w:r>
      <w:r w:rsidR="00F15B08">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En zona periférica:                                     </w:t>
      </w:r>
      <w:r w:rsidR="009C412C"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4.4</w:t>
      </w:r>
      <w:r w:rsidR="00F15B08">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A los contribuyentes titulares de permisos para hacer uso de piso en vía pública para el aprovechamiento de puestos fijos, semifijos o móviles, y puestos que se establezcan en forma periódica, que acrediten tener la calidad de pensionados, jubilados, discapacitados, viudas, viudos, o quienes tengan 60 años a 65 años de edad y sean quienes trabajen el puesto, se les aplicará una tarifa de factor 0.50 sobre el monto a pagar de los derechos </w:t>
      </w:r>
      <w:r w:rsidR="00C52CCB">
        <w:rPr>
          <w:rFonts w:ascii="Arial" w:hAnsi="Arial" w:cs="Arial"/>
          <w:lang w:val="es-MX"/>
        </w:rPr>
        <w:t>correspondientes por el año 2021</w:t>
      </w:r>
      <w:r w:rsidRPr="003B715A">
        <w:rPr>
          <w:rFonts w:ascii="Arial" w:hAnsi="Arial" w:cs="Arial"/>
          <w:lang w:val="es-MX"/>
        </w:rPr>
        <w:t>.</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todos los casos se otorgará el descuento antes citado sobre la tarifa que se estipula para cada concepto y estará limitado a un solo puesto por contribuyente, para lo cual los beneficiarios deberán presentar según sea el caso la siguiente documentación: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Permiso provisional otorgado por la dependencia correspondiente, a nombre del interesado.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Copia de credencial que lo acredite como pensionado, jubilado discapacitado expedida por la institución oficial.</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Acta de Nacimiento o documento oficial de identificación que acredite la edad, que sea expedida por institución oficial, tratándose de personas de 60 años o más, para los casos del segundo y tercer párrafo de la fracción III de este articulo.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Cuando se trate de viudas y viudos; copia simple del acta de matrimonio y acta de defunción del cónyuge.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214BC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e) </w:t>
      </w:r>
      <w:r w:rsidR="00214BC3" w:rsidRPr="003B715A">
        <w:rPr>
          <w:rFonts w:ascii="Arial" w:hAnsi="Arial" w:cs="Arial"/>
          <w:lang w:val="es-MX"/>
        </w:rPr>
        <w:t xml:space="preserve">A los contribuyentes discapacitados titulares  de permisos otorgados  en vía pública y sea la persona que lo trabaje y a un solo puesto, se le </w:t>
      </w:r>
      <w:r w:rsidR="00214BC3" w:rsidRPr="003B715A">
        <w:rPr>
          <w:rFonts w:ascii="Arial" w:hAnsi="Arial" w:cs="Arial"/>
          <w:lang w:val="es-MX"/>
        </w:rPr>
        <w:lastRenderedPageBreak/>
        <w:t xml:space="preserve">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numerales 1, 2 y 3. </w:t>
      </w:r>
    </w:p>
    <w:p w:rsidR="00CF6583" w:rsidRPr="003B715A" w:rsidRDefault="00CF6583" w:rsidP="00061790">
      <w:pPr>
        <w:autoSpaceDE w:val="0"/>
        <w:autoSpaceDN w:val="0"/>
        <w:adjustRightInd w:val="0"/>
        <w:spacing w:line="360" w:lineRule="auto"/>
        <w:ind w:left="993" w:hanging="142"/>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titulares de permisos para hacer uso de piso en vía pública para el aprovechamiento de puestos fijos, semifijos ambulantes y puestos que se establezcan en forma periódica, que acrediten tener 65 años o más y sean quienes trabajen el puesto, quedaran exceptuados del pago por</w:t>
      </w:r>
      <w:r w:rsidR="00C52CCB">
        <w:rPr>
          <w:rFonts w:ascii="Arial" w:hAnsi="Arial" w:cs="Arial"/>
          <w:lang w:val="es-MX"/>
        </w:rPr>
        <w:t xml:space="preserve"> este concepto, por el año 2021</w:t>
      </w:r>
      <w:r w:rsidR="00AF3764" w:rsidRPr="003B715A">
        <w:rPr>
          <w:rFonts w:ascii="Arial" w:hAnsi="Arial" w:cs="Arial"/>
          <w:lang w:val="es-MX"/>
        </w:rPr>
        <w:t>, para lo cual deberán presentar los requisitos señalados anteriormente en los numerales 1, 2 y 3.</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BC6F21" w:rsidP="00061790">
      <w:pPr>
        <w:autoSpaceDE w:val="0"/>
        <w:autoSpaceDN w:val="0"/>
        <w:adjustRightInd w:val="0"/>
        <w:spacing w:line="360" w:lineRule="auto"/>
        <w:ind w:left="993" w:hanging="142"/>
        <w:jc w:val="both"/>
        <w:rPr>
          <w:rFonts w:ascii="Arial" w:hAnsi="Arial" w:cs="Arial"/>
          <w:lang w:val="es-MX"/>
        </w:rPr>
      </w:pPr>
      <w:r w:rsidRPr="003B715A">
        <w:rPr>
          <w:rFonts w:ascii="Arial" w:hAnsi="Arial" w:cs="Arial"/>
          <w:lang w:val="es-MX"/>
        </w:rPr>
        <w:t xml:space="preserve">f) </w:t>
      </w:r>
      <w:r w:rsidR="00CF6583" w:rsidRPr="003B715A">
        <w:rPr>
          <w:rFonts w:ascii="Arial" w:hAnsi="Arial" w:cs="Arial"/>
          <w:lang w:val="es-MX"/>
        </w:rPr>
        <w:t>Por la cesión de derechos del piso de Puestos fijos, semifijos y ambulantes, para ejercer el comercio, pagará de acuerdo a lo siguiente: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Categoría A, Zona Restringida y Prim</w:t>
      </w:r>
      <w:r w:rsidR="009C412C" w:rsidRPr="003B715A">
        <w:rPr>
          <w:rFonts w:ascii="Arial" w:hAnsi="Arial" w:cs="Arial"/>
          <w:lang w:val="es-MX"/>
        </w:rPr>
        <w:t xml:space="preserve">er Cuadro:                    </w:t>
      </w:r>
      <w:r w:rsidRPr="003B715A">
        <w:rPr>
          <w:rFonts w:ascii="Arial" w:hAnsi="Arial" w:cs="Arial"/>
          <w:lang w:val="es-MX"/>
        </w:rPr>
        <w:t xml:space="preserve">$ </w:t>
      </w:r>
      <w:r w:rsidR="00C52CCB">
        <w:rPr>
          <w:rFonts w:ascii="Arial" w:hAnsi="Arial" w:cs="Arial"/>
          <w:lang w:val="es-MX"/>
        </w:rPr>
        <w:t>921</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Categoría B, Zona Segundo Cuadro y </w:t>
      </w:r>
      <w:r w:rsidR="009C412C" w:rsidRPr="003B715A">
        <w:rPr>
          <w:rFonts w:ascii="Arial" w:hAnsi="Arial" w:cs="Arial"/>
          <w:lang w:val="es-MX"/>
        </w:rPr>
        <w:t xml:space="preserve">Periferia:                     </w:t>
      </w:r>
      <w:r w:rsidRPr="003B715A">
        <w:rPr>
          <w:rFonts w:ascii="Arial" w:hAnsi="Arial" w:cs="Arial"/>
          <w:lang w:val="es-MX"/>
        </w:rPr>
        <w:t xml:space="preserve">$ </w:t>
      </w:r>
      <w:r w:rsidR="00C52CCB">
        <w:rPr>
          <w:rFonts w:ascii="Arial" w:hAnsi="Arial" w:cs="Arial"/>
          <w:lang w:val="es-MX"/>
        </w:rPr>
        <w:t>670</w:t>
      </w:r>
      <w:r w:rsidR="00F15B08">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clasificación de las zonas a que se refieren las fracciones anteriores se determinará de conformidad a lo establecido para tal efecto en el Reglamento de Comercio para 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 </w:t>
      </w:r>
      <w:r w:rsidRPr="003B715A">
        <w:rPr>
          <w:rFonts w:ascii="Arial" w:hAnsi="Arial" w:cs="Arial"/>
        </w:rPr>
        <w:t>En actividades comerciales o industriales y de prestación de servicios, que se realicen de manera eventual</w:t>
      </w:r>
      <w:r w:rsidR="00AF3764" w:rsidRPr="003B715A">
        <w:rPr>
          <w:rFonts w:ascii="Arial" w:hAnsi="Arial" w:cs="Arial"/>
        </w:rPr>
        <w:t xml:space="preserve"> en festividades</w:t>
      </w:r>
      <w:r w:rsidRPr="003B715A">
        <w:rPr>
          <w:rFonts w:ascii="Arial" w:hAnsi="Arial" w:cs="Arial"/>
        </w:rPr>
        <w:t xml:space="preserve">, pagaran por metro cuadrado y por </w:t>
      </w:r>
      <w:r w:rsidR="00B61DB7" w:rsidRPr="003B715A">
        <w:rPr>
          <w:rFonts w:ascii="Arial" w:hAnsi="Arial" w:cs="Arial"/>
        </w:rPr>
        <w:t>día</w:t>
      </w:r>
      <w:r w:rsidRPr="003B715A">
        <w:rPr>
          <w:rFonts w:ascii="Arial" w:hAnsi="Arial" w:cs="Arial"/>
        </w:rPr>
        <w:t>:</w:t>
      </w:r>
    </w:p>
    <w:p w:rsidR="00CF6583" w:rsidRPr="003B715A" w:rsidRDefault="00CF6583" w:rsidP="00061790">
      <w:pPr>
        <w:autoSpaceDE w:val="0"/>
        <w:autoSpaceDN w:val="0"/>
        <w:adjustRightInd w:val="0"/>
        <w:spacing w:line="360" w:lineRule="auto"/>
        <w:jc w:val="both"/>
        <w:rPr>
          <w:rFonts w:ascii="Arial" w:hAnsi="Arial" w:cs="Arial"/>
          <w:lang w:val="es-MX"/>
        </w:rPr>
      </w:pPr>
    </w:p>
    <w:p w:rsidR="004F37EA" w:rsidRDefault="00CF6583" w:rsidP="00061790">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primer cuadro, en </w:t>
      </w:r>
      <w:r w:rsidR="004F37EA">
        <w:rPr>
          <w:rFonts w:ascii="Arial" w:hAnsi="Arial" w:cs="Arial"/>
          <w:lang w:val="es-MX"/>
        </w:rPr>
        <w:t xml:space="preserve">período de festividades, de: </w:t>
      </w:r>
    </w:p>
    <w:p w:rsidR="00CF6583" w:rsidRDefault="004F37EA" w:rsidP="00061790">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lastRenderedPageBreak/>
        <w:t xml:space="preserve">                                                                                   </w:t>
      </w:r>
      <w:r w:rsidR="009C412C" w:rsidRPr="003B715A">
        <w:rPr>
          <w:rFonts w:ascii="Arial" w:hAnsi="Arial" w:cs="Arial"/>
          <w:lang w:val="es-MX"/>
        </w:rPr>
        <w:t>$</w:t>
      </w:r>
      <w:r w:rsidR="004D1459" w:rsidRPr="003B715A">
        <w:rPr>
          <w:rFonts w:ascii="Arial" w:hAnsi="Arial" w:cs="Arial"/>
          <w:lang w:val="es-MX"/>
        </w:rPr>
        <w:t xml:space="preserve"> </w:t>
      </w:r>
      <w:r w:rsidR="00C52CCB">
        <w:rPr>
          <w:rFonts w:ascii="Arial" w:hAnsi="Arial" w:cs="Arial"/>
          <w:lang w:val="es-MX"/>
        </w:rPr>
        <w:t>10.50</w:t>
      </w:r>
      <w:r w:rsidR="00CF6583" w:rsidRPr="003B715A">
        <w:rPr>
          <w:rFonts w:ascii="Arial" w:hAnsi="Arial" w:cs="Arial"/>
          <w:lang w:val="es-MX"/>
        </w:rPr>
        <w:t xml:space="preserve"> a $ </w:t>
      </w:r>
      <w:r w:rsidR="00C52CCB">
        <w:rPr>
          <w:rFonts w:ascii="Arial" w:hAnsi="Arial" w:cs="Arial"/>
          <w:lang w:val="es-MX"/>
        </w:rPr>
        <w:t>59</w:t>
      </w:r>
      <w:r w:rsidR="0010030A">
        <w:rPr>
          <w:rFonts w:ascii="Arial" w:hAnsi="Arial" w:cs="Arial"/>
          <w:lang w:val="es-MX"/>
        </w:rPr>
        <w:t>.00</w:t>
      </w:r>
    </w:p>
    <w:p w:rsidR="00F15B08" w:rsidRPr="003B715A" w:rsidRDefault="00F15B08" w:rsidP="00061790">
      <w:pPr>
        <w:tabs>
          <w:tab w:val="right" w:pos="8222"/>
        </w:tabs>
        <w:autoSpaceDE w:val="0"/>
        <w:autoSpaceDN w:val="0"/>
        <w:adjustRightInd w:val="0"/>
        <w:spacing w:line="360" w:lineRule="auto"/>
        <w:ind w:left="1134" w:hanging="283"/>
        <w:jc w:val="both"/>
        <w:rPr>
          <w:rFonts w:ascii="Arial" w:hAnsi="Arial" w:cs="Arial"/>
          <w:lang w:val="es-MX"/>
        </w:rPr>
      </w:pPr>
    </w:p>
    <w:p w:rsidR="009C412C" w:rsidRPr="003B715A" w:rsidRDefault="00CF6583" w:rsidP="00061790">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Fuera del primer cuadro, en perio</w:t>
      </w:r>
      <w:r w:rsidR="009C412C" w:rsidRPr="003B715A">
        <w:rPr>
          <w:rFonts w:ascii="Arial" w:hAnsi="Arial" w:cs="Arial"/>
          <w:lang w:val="es-MX"/>
        </w:rPr>
        <w:t>do de festividades, de:</w:t>
      </w:r>
    </w:p>
    <w:p w:rsidR="00CF6583" w:rsidRPr="003B715A" w:rsidRDefault="00CF6583" w:rsidP="00061790">
      <w:pPr>
        <w:tabs>
          <w:tab w:val="right" w:pos="8222"/>
        </w:tabs>
        <w:autoSpaceDE w:val="0"/>
        <w:autoSpaceDN w:val="0"/>
        <w:adjustRightInd w:val="0"/>
        <w:spacing w:line="360" w:lineRule="auto"/>
        <w:ind w:left="1134" w:hanging="283"/>
        <w:jc w:val="right"/>
        <w:rPr>
          <w:rFonts w:ascii="Arial" w:hAnsi="Arial" w:cs="Arial"/>
          <w:lang w:val="es-MX"/>
        </w:rPr>
      </w:pPr>
      <w:r w:rsidRPr="003B715A">
        <w:rPr>
          <w:rFonts w:ascii="Arial" w:hAnsi="Arial" w:cs="Arial"/>
          <w:lang w:val="es-MX"/>
        </w:rPr>
        <w:t xml:space="preserve">$ </w:t>
      </w:r>
      <w:r w:rsidR="00C52CCB">
        <w:rPr>
          <w:rFonts w:ascii="Arial" w:hAnsi="Arial" w:cs="Arial"/>
          <w:lang w:val="es-MX"/>
        </w:rPr>
        <w:t>8.50</w:t>
      </w:r>
      <w:r w:rsidRPr="003B715A">
        <w:rPr>
          <w:rFonts w:ascii="Arial" w:hAnsi="Arial" w:cs="Arial"/>
          <w:lang w:val="es-MX"/>
        </w:rPr>
        <w:t xml:space="preserve"> a $ </w:t>
      </w:r>
      <w:r w:rsidR="00C52CCB">
        <w:rPr>
          <w:rFonts w:ascii="Arial" w:hAnsi="Arial" w:cs="Arial"/>
          <w:lang w:val="es-MX"/>
        </w:rPr>
        <w:t>30.0</w:t>
      </w:r>
      <w:r w:rsidR="0010030A">
        <w:rPr>
          <w:rFonts w:ascii="Arial" w:hAnsi="Arial" w:cs="Arial"/>
          <w:lang w:val="es-MX"/>
        </w:rPr>
        <w:t>0</w:t>
      </w:r>
    </w:p>
    <w:p w:rsidR="00F15B08" w:rsidRDefault="00F15B08"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 la cesión de derechos del piso en vía pública eventualmente, para ejercer el comercio, pagará de acuerdo a lo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Categoría A, Zona Restringida y Primer Cuadro:  </w:t>
      </w:r>
      <w:r w:rsidR="009C412C"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913</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Categoría B, Zona Segundo Cuadro y Periferia:   </w:t>
      </w:r>
      <w:r w:rsidR="009C412C" w:rsidRPr="003B715A">
        <w:rPr>
          <w:rFonts w:ascii="Arial" w:hAnsi="Arial" w:cs="Arial"/>
          <w:lang w:val="es-MX"/>
        </w:rPr>
        <w:t xml:space="preserve">     </w:t>
      </w:r>
      <w:r w:rsidR="00AF3764" w:rsidRPr="003B715A">
        <w:rPr>
          <w:rFonts w:ascii="Arial" w:hAnsi="Arial" w:cs="Arial"/>
          <w:lang w:val="es-MX"/>
        </w:rPr>
        <w:t xml:space="preserve">    </w:t>
      </w:r>
      <w:r w:rsidRPr="003B715A">
        <w:rPr>
          <w:rFonts w:ascii="Arial" w:hAnsi="Arial" w:cs="Arial"/>
          <w:lang w:val="es-MX"/>
        </w:rPr>
        <w:t xml:space="preserve"> $ </w:t>
      </w:r>
      <w:r w:rsidR="00C52CCB">
        <w:rPr>
          <w:rFonts w:ascii="Arial" w:hAnsi="Arial" w:cs="Arial"/>
          <w:lang w:val="es-MX"/>
        </w:rPr>
        <w:t>670</w:t>
      </w:r>
      <w:r w:rsidR="00F15B08">
        <w:rPr>
          <w:rFonts w:ascii="Arial" w:hAnsi="Arial" w:cs="Arial"/>
          <w:lang w:val="es-MX"/>
        </w:rPr>
        <w:t>.00</w:t>
      </w:r>
    </w:p>
    <w:p w:rsidR="00CF6583" w:rsidRPr="003B715A" w:rsidRDefault="00CF6583" w:rsidP="00061790">
      <w:pPr>
        <w:autoSpaceDE w:val="0"/>
        <w:autoSpaceDN w:val="0"/>
        <w:adjustRightInd w:val="0"/>
        <w:spacing w:line="360" w:lineRule="auto"/>
        <w:ind w:left="1134"/>
        <w:jc w:val="both"/>
        <w:rPr>
          <w:rFonts w:ascii="Arial" w:hAnsi="Arial" w:cs="Arial"/>
          <w:lang w:val="es-MX"/>
        </w:rPr>
      </w:pPr>
    </w:p>
    <w:p w:rsidR="00CF6583" w:rsidRPr="003B715A" w:rsidRDefault="00AF3764"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w:t>
      </w:r>
      <w:r w:rsidR="00CF6583" w:rsidRPr="003B715A">
        <w:rPr>
          <w:rFonts w:ascii="Arial" w:hAnsi="Arial" w:cs="Arial"/>
          <w:lang w:val="es-MX"/>
        </w:rPr>
        <w:t xml:space="preserve"> Por las actividades comerciales que se realicen en tianguis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pagarán</w:t>
      </w:r>
      <w:proofErr w:type="gramEnd"/>
      <w:r w:rsidRPr="003B715A">
        <w:rPr>
          <w:rFonts w:ascii="Arial" w:hAnsi="Arial" w:cs="Arial"/>
          <w:lang w:val="es-MX"/>
        </w:rPr>
        <w:t xml:space="preserve"> diariamente, por metro lineal:                          </w:t>
      </w:r>
      <w:r w:rsidR="00AF3764" w:rsidRPr="003B715A">
        <w:rPr>
          <w:rFonts w:ascii="Arial" w:hAnsi="Arial" w:cs="Arial"/>
          <w:lang w:val="es-MX"/>
        </w:rPr>
        <w:t xml:space="preserve">                  </w:t>
      </w:r>
      <w:r w:rsidR="009C412C"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8.0</w:t>
      </w:r>
      <w:r w:rsidR="00F15B08">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los contribuyentes titulares de permisos en tianguis que acrediten tener la calidad de pensionados, jubilados, discapacitados, viudas, viudos, o quienes tengan 60 años a 65 años y sea la persona quien lo trabaje y a un solo puesto, se les aplicará una tarifa de factor 0.50 sobre el monto a pagar de los derechos </w:t>
      </w:r>
      <w:r w:rsidR="00F15B08">
        <w:rPr>
          <w:rFonts w:ascii="Arial" w:hAnsi="Arial" w:cs="Arial"/>
          <w:lang w:val="es-MX"/>
        </w:rPr>
        <w:t>co</w:t>
      </w:r>
      <w:r w:rsidR="00C52CCB">
        <w:rPr>
          <w:rFonts w:ascii="Arial" w:hAnsi="Arial" w:cs="Arial"/>
          <w:lang w:val="es-MX"/>
        </w:rPr>
        <w:t>rrespondientes por el año 2021</w:t>
      </w:r>
      <w:r w:rsidRPr="003B715A">
        <w:rPr>
          <w:rFonts w:ascii="Arial" w:hAnsi="Arial" w:cs="Arial"/>
          <w:lang w:val="es-MX"/>
        </w:rPr>
        <w:t>, a quienes se establezcan en forma periódica.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titulares de permisos en tianguis que acrediten tener 65 años o más y sea la persona quien lo trabaje y a un solo puesto,</w:t>
      </w:r>
      <w:r w:rsidR="00AF3764" w:rsidRPr="003B715A">
        <w:rPr>
          <w:rFonts w:ascii="Arial" w:hAnsi="Arial" w:cs="Arial"/>
          <w:lang w:val="es-MX"/>
        </w:rPr>
        <w:t xml:space="preserve"> quedará</w:t>
      </w:r>
      <w:r w:rsidRPr="003B715A">
        <w:rPr>
          <w:rFonts w:ascii="Arial" w:hAnsi="Arial" w:cs="Arial"/>
          <w:lang w:val="es-MX"/>
        </w:rPr>
        <w:t>n exceptuados del pago po</w:t>
      </w:r>
      <w:r w:rsidR="00F15B08">
        <w:rPr>
          <w:rFonts w:ascii="Arial" w:hAnsi="Arial" w:cs="Arial"/>
          <w:lang w:val="es-MX"/>
        </w:rPr>
        <w:t>r e</w:t>
      </w:r>
      <w:r w:rsidR="00C52CCB">
        <w:rPr>
          <w:rFonts w:ascii="Arial" w:hAnsi="Arial" w:cs="Arial"/>
          <w:lang w:val="es-MX"/>
        </w:rPr>
        <w:t>ste concepto, por el año 2021</w:t>
      </w:r>
      <w:r w:rsidRPr="003B715A">
        <w:rPr>
          <w:rFonts w:ascii="Arial" w:hAnsi="Arial" w:cs="Arial"/>
          <w:lang w:val="es-MX"/>
        </w:rPr>
        <w:t>, a quienes se establezcan en forma periódica.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En los supuestos señalados en el párrafo anterior se otorgará el descuento antes citado sobre la tarifa que se estipula para cada concepto y estará limitado a un solo puesto por contribuyente, para lo cual los </w:t>
      </w:r>
      <w:r w:rsidRPr="003B715A">
        <w:rPr>
          <w:rFonts w:ascii="Arial" w:hAnsi="Arial" w:cs="Arial"/>
          <w:lang w:val="es-MX"/>
        </w:rPr>
        <w:lastRenderedPageBreak/>
        <w:t>beneficiarios deberán presentar según sea el caso la siguiente documentación: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1. </w:t>
      </w:r>
      <w:r w:rsidRPr="003B715A">
        <w:rPr>
          <w:rFonts w:ascii="Arial" w:hAnsi="Arial" w:cs="Arial"/>
        </w:rPr>
        <w:t>Permiso provisional otorgado por la dependencia correspondiente, a nombre del interesado.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Copia de credencial que lo acredite como pensionado, jubilado discapacitado expedida por la institución oficial.</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Acta de Nacimiento o documento oficial de identificación que acredite la edad, que sea expedida por institución oficial, tratándose de personas de 60 años o más, para los casos del tercer y cuarto párrafo de la fracción I de este articulo.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Cuando se trate de viudas y viudos; copia simple del acta de matrimonio y acta de defunción del cónyuge.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AF3764"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w:t>
      </w:r>
      <w:r w:rsidR="00CF6583" w:rsidRPr="003B715A">
        <w:rPr>
          <w:rFonts w:ascii="Arial" w:hAnsi="Arial" w:cs="Arial"/>
          <w:lang w:val="es-MX"/>
        </w:rPr>
        <w:t>Cuando el usuario acredite tener derecho a más de un beneficio, se otorgará solamente el que sea mayor.</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AF3764"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w:t>
      </w:r>
      <w:r w:rsidR="00CF6583" w:rsidRPr="003B715A">
        <w:rPr>
          <w:rFonts w:ascii="Arial" w:hAnsi="Arial" w:cs="Arial"/>
          <w:lang w:val="es-MX"/>
        </w:rPr>
        <w:t xml:space="preserve">) </w:t>
      </w:r>
      <w:r w:rsidR="00214BC3" w:rsidRPr="003B715A">
        <w:rPr>
          <w:rFonts w:ascii="Arial" w:hAnsi="Arial" w:cs="Arial"/>
          <w:lang w:val="es-MX"/>
        </w:rPr>
        <w:t xml:space="preserve"> A los contribuyentes discapacitados de permisos en tianguis, se les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numerales 1,2 y 3.</w:t>
      </w:r>
    </w:p>
    <w:p w:rsidR="00214BC3" w:rsidRPr="003B715A" w:rsidRDefault="00214BC3" w:rsidP="00061790">
      <w:pPr>
        <w:autoSpaceDE w:val="0"/>
        <w:autoSpaceDN w:val="0"/>
        <w:adjustRightInd w:val="0"/>
        <w:spacing w:line="360" w:lineRule="auto"/>
        <w:ind w:left="1134" w:hanging="283"/>
        <w:jc w:val="both"/>
        <w:rPr>
          <w:rFonts w:ascii="Arial" w:hAnsi="Arial" w:cs="Arial"/>
          <w:lang w:val="es-MX"/>
        </w:rPr>
      </w:pPr>
    </w:p>
    <w:p w:rsidR="00CF6583" w:rsidRPr="003B715A" w:rsidRDefault="00AF3764"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b) </w:t>
      </w:r>
      <w:r w:rsidR="00CF6583" w:rsidRPr="003B715A">
        <w:rPr>
          <w:rFonts w:ascii="Arial" w:hAnsi="Arial" w:cs="Arial"/>
          <w:lang w:val="es-MX"/>
        </w:rPr>
        <w:t>Por la cesión de derechos en tianguis, para ejercer el comercio, pagará de acuerdo a lo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Categoría A, Zona Restringida y Primer Cuadro:        </w:t>
      </w:r>
      <w:r w:rsidR="009C412C" w:rsidRPr="003B715A">
        <w:rPr>
          <w:rFonts w:ascii="Arial" w:hAnsi="Arial" w:cs="Arial"/>
          <w:lang w:val="es-MX"/>
        </w:rPr>
        <w:t xml:space="preserve">         </w:t>
      </w:r>
      <w:r w:rsidRPr="003B715A">
        <w:rPr>
          <w:rFonts w:ascii="Arial" w:hAnsi="Arial" w:cs="Arial"/>
          <w:lang w:val="es-MX"/>
        </w:rPr>
        <w:t>$ 1,</w:t>
      </w:r>
      <w:r w:rsidR="00C52CCB">
        <w:rPr>
          <w:rFonts w:ascii="Arial" w:hAnsi="Arial" w:cs="Arial"/>
          <w:lang w:val="es-MX"/>
        </w:rPr>
        <w:t>764</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Categoría B, Zona Segundo Cuadro</w:t>
      </w:r>
      <w:r w:rsidR="009C412C" w:rsidRPr="003B715A">
        <w:rPr>
          <w:rFonts w:ascii="Arial" w:hAnsi="Arial" w:cs="Arial"/>
          <w:lang w:val="es-MX"/>
        </w:rPr>
        <w:t xml:space="preserve"> y Periferia:                  </w:t>
      </w:r>
      <w:r w:rsidRPr="003B715A">
        <w:rPr>
          <w:rFonts w:ascii="Arial" w:hAnsi="Arial" w:cs="Arial"/>
          <w:lang w:val="es-MX"/>
        </w:rPr>
        <w:t>$ 1,</w:t>
      </w:r>
      <w:r w:rsidR="00C52CCB">
        <w:rPr>
          <w:rFonts w:ascii="Arial" w:hAnsi="Arial" w:cs="Arial"/>
          <w:lang w:val="es-MX"/>
        </w:rPr>
        <w:t>319</w:t>
      </w:r>
      <w:r w:rsidR="004F37EA">
        <w:rPr>
          <w:rFonts w:ascii="Arial" w:hAnsi="Arial" w:cs="Arial"/>
          <w:lang w:val="es-MX"/>
        </w:rPr>
        <w:t>.0</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clasificación de las zonas a que se refieren las fracciones anteriores se determinará de conformidad a lo establecido para tal efecto en el Reglamento de Comercio para 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caso de cesión por defunción en línea recta hasta primer grado no causara tarifa para traspaso y por consanguinidad en línea recta hasta segundo grado se aplicara una tarifa de factor 0.50, respecto de lo señalado en el presente inciso, previo dictamen de la autoridad correspondiente.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Para otros fines o actividades similares, no previstos en este </w:t>
      </w:r>
    </w:p>
    <w:p w:rsidR="00225654"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artículo</w:t>
      </w:r>
      <w:proofErr w:type="gramEnd"/>
      <w:r w:rsidRPr="003B715A">
        <w:rPr>
          <w:rFonts w:ascii="Arial" w:hAnsi="Arial" w:cs="Arial"/>
          <w:lang w:val="es-MX"/>
        </w:rPr>
        <w:t xml:space="preserve"> por metro cuadrado según el caso:                                        </w:t>
      </w:r>
      <w:r w:rsidR="009C412C"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63</w:t>
      </w:r>
      <w:r w:rsidR="00F15B08">
        <w:rPr>
          <w:rFonts w:ascii="Arial" w:hAnsi="Arial" w:cs="Arial"/>
          <w:lang w:val="es-MX"/>
        </w:rPr>
        <w:t>.00</w:t>
      </w:r>
    </w:p>
    <w:p w:rsidR="00B8297D" w:rsidRPr="003B715A" w:rsidRDefault="00B8297D" w:rsidP="005A2F26">
      <w:pPr>
        <w:autoSpaceDE w:val="0"/>
        <w:autoSpaceDN w:val="0"/>
        <w:adjustRightInd w:val="0"/>
        <w:spacing w:line="360" w:lineRule="auto"/>
        <w:jc w:val="both"/>
        <w:rPr>
          <w:rFonts w:ascii="Arial" w:hAnsi="Arial" w:cs="Arial"/>
          <w:b/>
          <w:bCs/>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SEGUNDA</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estacionamientos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44. Las personas físicas o jurídicas, concesionarias del servicio público de estacionamientos o usuarios de tiempo medido en la vía pública pagarán los derechos conforme a lo estipulado en el contrato – concesión y a la tarifa que acuerde el Ayuntamiento.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lastRenderedPageBreak/>
        <w:t xml:space="preserve">I. </w:t>
      </w:r>
      <w:r w:rsidRPr="003B715A">
        <w:rPr>
          <w:rFonts w:ascii="Arial" w:hAnsi="Arial" w:cs="Arial"/>
        </w:rPr>
        <w:t>Los prestadores del servicio de Estacionamiento Público, pagarán mensualmente dentro de los primeros cinco días por cada cajón, de acuerdo a lo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Estacionamiento de primera categoría:                                 $ </w:t>
      </w:r>
      <w:r w:rsidR="00C52CCB">
        <w:rPr>
          <w:rFonts w:ascii="Arial" w:hAnsi="Arial" w:cs="Arial"/>
          <w:lang w:val="es-MX"/>
        </w:rPr>
        <w:t>25</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Estacionamiento de segunda categoría:                               $ </w:t>
      </w:r>
      <w:r w:rsidR="00C52CCB">
        <w:rPr>
          <w:rFonts w:ascii="Arial" w:hAnsi="Arial" w:cs="Arial"/>
          <w:lang w:val="es-MX"/>
        </w:rPr>
        <w:t>24</w:t>
      </w:r>
      <w:r w:rsidR="0010030A">
        <w:rPr>
          <w:rFonts w:ascii="Arial" w:hAnsi="Arial" w:cs="Arial"/>
          <w:lang w:val="es-MX"/>
        </w:rPr>
        <w:t>.</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Estacionamiento </w:t>
      </w:r>
      <w:r w:rsidR="00B61DB7" w:rsidRPr="003B715A">
        <w:rPr>
          <w:rFonts w:ascii="Arial" w:hAnsi="Arial" w:cs="Arial"/>
          <w:lang w:val="es-MX"/>
        </w:rPr>
        <w:t>vinculado</w:t>
      </w:r>
      <w:r w:rsidRPr="003B715A">
        <w:rPr>
          <w:rFonts w:ascii="Arial" w:hAnsi="Arial" w:cs="Arial"/>
          <w:lang w:val="es-MX"/>
        </w:rPr>
        <w:t xml:space="preserve"> a comercios y servicios:             $ </w:t>
      </w:r>
      <w:r w:rsidR="00C52CCB">
        <w:rPr>
          <w:rFonts w:ascii="Arial" w:hAnsi="Arial" w:cs="Arial"/>
          <w:lang w:val="es-MX"/>
        </w:rPr>
        <w:t>23</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Estacionamiento de tercera categoría:                                  $ </w:t>
      </w:r>
      <w:r w:rsidR="00C52CCB">
        <w:rPr>
          <w:rFonts w:ascii="Arial" w:hAnsi="Arial" w:cs="Arial"/>
          <w:lang w:val="es-MX"/>
        </w:rPr>
        <w:t>20</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Estacionamiento para vehículos de carga de 3 toneladas o más:          </w:t>
      </w:r>
      <w:r w:rsidR="00FC6DA3" w:rsidRPr="003B715A">
        <w:rPr>
          <w:rFonts w:ascii="Arial" w:hAnsi="Arial" w:cs="Arial"/>
          <w:lang w:val="es-MX"/>
        </w:rPr>
        <w:tab/>
      </w:r>
      <w:r w:rsidRPr="003B715A">
        <w:rPr>
          <w:rFonts w:ascii="Arial" w:hAnsi="Arial" w:cs="Arial"/>
          <w:lang w:val="es-MX"/>
        </w:rPr>
        <w:t xml:space="preserve"> $ </w:t>
      </w:r>
      <w:r w:rsidR="00C52CCB">
        <w:rPr>
          <w:rFonts w:ascii="Arial" w:hAnsi="Arial" w:cs="Arial"/>
          <w:lang w:val="es-MX"/>
        </w:rPr>
        <w:t>35</w:t>
      </w:r>
      <w:r w:rsidR="00F15B08">
        <w:rPr>
          <w:rFonts w:ascii="Arial" w:hAnsi="Arial" w:cs="Arial"/>
          <w:lang w:val="es-MX"/>
        </w:rPr>
        <w:t>.0</w:t>
      </w:r>
      <w:r w:rsidR="0010030A">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prestadores del servicio de estacionamientos públicos que paguen todo el año en los meses de Enero y Febrero, serán beneficiados con un descuento del 10%.</w:t>
      </w:r>
    </w:p>
    <w:p w:rsidR="00CF6583" w:rsidRDefault="00CF6583" w:rsidP="00061790">
      <w:pPr>
        <w:autoSpaceDE w:val="0"/>
        <w:autoSpaceDN w:val="0"/>
        <w:adjustRightInd w:val="0"/>
        <w:spacing w:line="360" w:lineRule="auto"/>
        <w:ind w:firstLine="567"/>
        <w:jc w:val="both"/>
        <w:rPr>
          <w:rFonts w:ascii="Arial" w:hAnsi="Arial" w:cs="Arial"/>
          <w:lang w:val="es-MX"/>
        </w:rPr>
      </w:pPr>
    </w:p>
    <w:p w:rsidR="00C52CCB" w:rsidRDefault="00C52CCB" w:rsidP="00061790">
      <w:pPr>
        <w:autoSpaceDE w:val="0"/>
        <w:autoSpaceDN w:val="0"/>
        <w:adjustRightInd w:val="0"/>
        <w:spacing w:line="360" w:lineRule="auto"/>
        <w:ind w:firstLine="567"/>
        <w:jc w:val="both"/>
        <w:rPr>
          <w:rFonts w:ascii="Arial" w:hAnsi="Arial" w:cs="Arial"/>
          <w:lang w:val="es-MX"/>
        </w:rPr>
      </w:pPr>
      <w:r w:rsidRPr="00C52CCB">
        <w:rPr>
          <w:rFonts w:ascii="Arial" w:hAnsi="Arial" w:cs="Arial"/>
          <w:lang w:val="es-MX"/>
        </w:rPr>
        <w:t>Por la omisión del pago de los derechos que no se paguen dentro de los primeros cinco días del mes, pasando el término se aplicará el 1% de recargos gradualmente.</w:t>
      </w:r>
    </w:p>
    <w:p w:rsidR="00C52CCB" w:rsidRPr="003B715A" w:rsidRDefault="00C52CCB"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Por la autorización para estacionamientos públicos en el Municipio, anualmente o la proporción mensual:</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F15B08"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a) De 1 a 30 cajones:   </w:t>
      </w:r>
      <w:r w:rsidR="00CF6583" w:rsidRPr="003B715A">
        <w:rPr>
          <w:rFonts w:ascii="Arial" w:hAnsi="Arial" w:cs="Arial"/>
          <w:lang w:val="es-MX"/>
        </w:rPr>
        <w:t xml:space="preserve">                                                         $ </w:t>
      </w:r>
      <w:r w:rsidR="00C52CCB">
        <w:rPr>
          <w:rFonts w:ascii="Arial" w:hAnsi="Arial" w:cs="Arial"/>
          <w:lang w:val="es-MX"/>
        </w:rPr>
        <w:t>1,102</w:t>
      </w:r>
      <w:r>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De 31 a 50 cajones:                                                          $ 1,</w:t>
      </w:r>
      <w:r w:rsidR="00C52CCB">
        <w:rPr>
          <w:rFonts w:ascii="Arial" w:hAnsi="Arial" w:cs="Arial"/>
          <w:lang w:val="es-MX"/>
        </w:rPr>
        <w:t>841</w:t>
      </w:r>
      <w:r w:rsidRPr="003B715A">
        <w:rPr>
          <w:rFonts w:ascii="Arial" w:hAnsi="Arial" w:cs="Arial"/>
          <w:lang w:val="es-MX"/>
        </w:rPr>
        <w:t>.00</w:t>
      </w:r>
    </w:p>
    <w:p w:rsidR="00CF6583" w:rsidRPr="003B715A" w:rsidRDefault="00CF6583" w:rsidP="008B37E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De 51 a 90 cajones:                                                          $ </w:t>
      </w:r>
      <w:r w:rsidR="00C52CCB">
        <w:rPr>
          <w:rFonts w:ascii="Arial" w:hAnsi="Arial" w:cs="Arial"/>
          <w:lang w:val="es-MX"/>
        </w:rPr>
        <w:t>3,301</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De 91 a 150 cajones:                            </w:t>
      </w:r>
      <w:r w:rsidR="00C52CCB">
        <w:rPr>
          <w:rFonts w:ascii="Arial" w:hAnsi="Arial" w:cs="Arial"/>
          <w:lang w:val="es-MX"/>
        </w:rPr>
        <w:t xml:space="preserve">                            $ 5,152</w:t>
      </w:r>
      <w:r w:rsidR="00F15B08">
        <w:rPr>
          <w:rFonts w:ascii="Arial" w:hAnsi="Arial" w:cs="Arial"/>
          <w:lang w:val="es-MX"/>
        </w:rPr>
        <w:t>.0</w:t>
      </w:r>
      <w:r w:rsidR="0010030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De 151 a 250 cajones:                          </w:t>
      </w:r>
      <w:r w:rsidR="008C3432">
        <w:rPr>
          <w:rFonts w:ascii="Arial" w:hAnsi="Arial" w:cs="Arial"/>
          <w:lang w:val="es-MX"/>
        </w:rPr>
        <w:t xml:space="preserve">   </w:t>
      </w:r>
      <w:r w:rsidR="00C52CCB">
        <w:rPr>
          <w:rFonts w:ascii="Arial" w:hAnsi="Arial" w:cs="Arial"/>
          <w:lang w:val="es-MX"/>
        </w:rPr>
        <w:t xml:space="preserve">                         $ 7,366</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De 251 a 350 cajones:                                                       $ </w:t>
      </w:r>
      <w:r w:rsidR="00C52CCB">
        <w:rPr>
          <w:rFonts w:ascii="Arial" w:hAnsi="Arial" w:cs="Arial"/>
          <w:lang w:val="es-MX"/>
        </w:rPr>
        <w:t>9,223</w:t>
      </w:r>
      <w:r w:rsidR="00F15B08">
        <w:rPr>
          <w:rFonts w:ascii="Arial" w:hAnsi="Arial" w:cs="Arial"/>
          <w:lang w:val="es-MX"/>
        </w:rPr>
        <w:t>.0</w:t>
      </w:r>
      <w:r w:rsidR="0010030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De 351 cajones en adelante:                </w:t>
      </w:r>
      <w:r w:rsidR="008C3432">
        <w:rPr>
          <w:rFonts w:ascii="Arial" w:hAnsi="Arial" w:cs="Arial"/>
          <w:lang w:val="es-MX"/>
        </w:rPr>
        <w:t xml:space="preserve">  </w:t>
      </w:r>
      <w:r w:rsidR="00C52CCB">
        <w:rPr>
          <w:rFonts w:ascii="Arial" w:hAnsi="Arial" w:cs="Arial"/>
          <w:lang w:val="es-MX"/>
        </w:rPr>
        <w:t xml:space="preserve">                        $ 10,668</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8B37E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Por la autorización de estacionamientos exclusivos en la vía pública, </w:t>
      </w:r>
      <w:r w:rsidR="008B37E2">
        <w:rPr>
          <w:rFonts w:ascii="Arial" w:hAnsi="Arial" w:cs="Arial"/>
          <w:lang w:val="es-MX"/>
        </w:rPr>
        <w:t>por única ocasión una vez aprobada la solicitud</w:t>
      </w:r>
      <w:r w:rsidRPr="003B715A">
        <w:rPr>
          <w:rFonts w:ascii="Arial" w:hAnsi="Arial" w:cs="Arial"/>
          <w:lang w:val="es-MX"/>
        </w:rPr>
        <w:t>:</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zona A, primer cuadro:                                                $ 3,</w:t>
      </w:r>
      <w:r w:rsidR="00C52CCB">
        <w:rPr>
          <w:rFonts w:ascii="Arial" w:hAnsi="Arial" w:cs="Arial"/>
          <w:lang w:val="es-MX"/>
        </w:rPr>
        <w:t>546</w:t>
      </w:r>
      <w:r w:rsidR="00F15B08">
        <w:rPr>
          <w:rFonts w:ascii="Arial" w:hAnsi="Arial" w:cs="Arial"/>
          <w:lang w:val="es-MX"/>
        </w:rPr>
        <w:t>.0</w:t>
      </w:r>
      <w:r w:rsidR="0010030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zona B, segundo cuadro:                </w:t>
      </w:r>
      <w:r w:rsidR="008C3432">
        <w:rPr>
          <w:rFonts w:ascii="Arial" w:hAnsi="Arial" w:cs="Arial"/>
          <w:lang w:val="es-MX"/>
        </w:rPr>
        <w:t xml:space="preserve">                   </w:t>
      </w:r>
      <w:r w:rsidR="00C52CCB">
        <w:rPr>
          <w:rFonts w:ascii="Arial" w:hAnsi="Arial" w:cs="Arial"/>
          <w:lang w:val="es-MX"/>
        </w:rPr>
        <w:t xml:space="preserve">         $ 3,131</w:t>
      </w:r>
      <w:r w:rsidR="00F15B08">
        <w:rPr>
          <w:rFonts w:ascii="Arial" w:hAnsi="Arial" w:cs="Arial"/>
          <w:lang w:val="es-MX"/>
        </w:rPr>
        <w:t>.0</w:t>
      </w:r>
      <w:r w:rsidR="0010030A">
        <w:rPr>
          <w:rFonts w:ascii="Arial" w:hAnsi="Arial" w:cs="Arial"/>
          <w:lang w:val="es-MX"/>
        </w:rPr>
        <w:t>0</w:t>
      </w:r>
    </w:p>
    <w:p w:rsidR="00CF6583"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En zona C, zona periférica:                    </w:t>
      </w:r>
      <w:r w:rsidR="00654A85">
        <w:rPr>
          <w:rFonts w:ascii="Arial" w:hAnsi="Arial" w:cs="Arial"/>
          <w:lang w:val="es-MX"/>
        </w:rPr>
        <w:t xml:space="preserve">                          $ 1,</w:t>
      </w:r>
      <w:r w:rsidR="00C52CCB">
        <w:rPr>
          <w:rFonts w:ascii="Arial" w:hAnsi="Arial" w:cs="Arial"/>
          <w:lang w:val="es-MX"/>
        </w:rPr>
        <w:t>071</w:t>
      </w:r>
      <w:r w:rsidR="00F15B08">
        <w:rPr>
          <w:rFonts w:ascii="Arial" w:hAnsi="Arial" w:cs="Arial"/>
          <w:lang w:val="es-MX"/>
        </w:rPr>
        <w:t>.0</w:t>
      </w:r>
      <w:r w:rsidRPr="003B715A">
        <w:rPr>
          <w:rFonts w:ascii="Arial" w:hAnsi="Arial" w:cs="Arial"/>
          <w:lang w:val="es-MX"/>
        </w:rPr>
        <w:t>0</w:t>
      </w:r>
    </w:p>
    <w:p w:rsidR="008B37E2" w:rsidRDefault="008B37E2" w:rsidP="00061790">
      <w:pPr>
        <w:tabs>
          <w:tab w:val="decimal" w:pos="7938"/>
        </w:tabs>
        <w:autoSpaceDE w:val="0"/>
        <w:autoSpaceDN w:val="0"/>
        <w:adjustRightInd w:val="0"/>
        <w:spacing w:line="360" w:lineRule="auto"/>
        <w:ind w:left="1134" w:hanging="283"/>
        <w:jc w:val="both"/>
        <w:rPr>
          <w:rFonts w:ascii="Arial" w:hAnsi="Arial" w:cs="Arial"/>
          <w:lang w:val="es-MX"/>
        </w:rPr>
      </w:pPr>
    </w:p>
    <w:p w:rsidR="008B37E2" w:rsidRPr="003B715A" w:rsidRDefault="008B37E2" w:rsidP="008B37E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Las  personas que acrediten ser discapacitados o que tengan 60 años o más, serán beneficiadas con un descuento del 50% por el pago de la autorización de estacionamiento exclusivo en vía pública.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8B37E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Por el refrendo de estacionamientos exclusivos en la vía pública, anualmente:</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zona A, primer cuadro:                                                $ 1,</w:t>
      </w:r>
      <w:r w:rsidR="00C52CCB">
        <w:rPr>
          <w:rFonts w:ascii="Arial" w:hAnsi="Arial" w:cs="Arial"/>
          <w:lang w:val="es-MX"/>
        </w:rPr>
        <w:t>679</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zona B, segundo cuadro:                                            $ 1,</w:t>
      </w:r>
      <w:r w:rsidR="00C52CCB">
        <w:rPr>
          <w:rFonts w:ascii="Arial" w:hAnsi="Arial" w:cs="Arial"/>
          <w:lang w:val="es-MX"/>
        </w:rPr>
        <w:t>568</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zona C, zona periférica:                                              $ 1,</w:t>
      </w:r>
      <w:r w:rsidR="00C52CCB">
        <w:rPr>
          <w:rFonts w:ascii="Arial" w:hAnsi="Arial" w:cs="Arial"/>
          <w:lang w:val="es-MX"/>
        </w:rPr>
        <w:t>220</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clasificación de las zonas a que se refieren las fracciones anteriores se determinará de conformidad a lo establecido para tal efecto en el Reglamento de Comercio para 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Por la autorización para que se preste el servicio de estacionamiento con acomodadores (S.E.A.), anualmente:</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w:t>
      </w:r>
      <w:r w:rsidRPr="003B715A">
        <w:rPr>
          <w:rFonts w:ascii="Arial" w:hAnsi="Arial" w:cs="Arial"/>
        </w:rPr>
        <w:t>En la prestación del servicio a tercer</w:t>
      </w:r>
      <w:r w:rsidR="00AF3764" w:rsidRPr="003B715A">
        <w:rPr>
          <w:rFonts w:ascii="Arial" w:hAnsi="Arial" w:cs="Arial"/>
        </w:rPr>
        <w:t>os por empresas especializadas:</w:t>
      </w:r>
      <w:r w:rsidRPr="003B715A">
        <w:rPr>
          <w:rFonts w:ascii="Arial" w:hAnsi="Arial" w:cs="Arial"/>
          <w:lang w:val="es-MX"/>
        </w:rPr>
        <w:t xml:space="preserve"> </w:t>
      </w:r>
      <w:r w:rsidR="00AF3764" w:rsidRPr="003B715A">
        <w:rPr>
          <w:rFonts w:ascii="Arial" w:hAnsi="Arial" w:cs="Arial"/>
          <w:lang w:val="es-MX"/>
        </w:rPr>
        <w:tab/>
      </w:r>
      <w:r w:rsidR="00AE60D6"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4,642</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Default="00CF6583" w:rsidP="001D2EA9">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Como extensión del servicio en el giro principal (con cobro para el usuario):</w:t>
      </w:r>
      <w:r w:rsidR="00CB720D" w:rsidRPr="003B715A">
        <w:rPr>
          <w:rFonts w:ascii="Arial" w:hAnsi="Arial" w:cs="Arial"/>
          <w:lang w:val="es-MX"/>
        </w:rPr>
        <w:tab/>
      </w:r>
      <w:r w:rsidR="00AF3764" w:rsidRPr="003B715A">
        <w:rPr>
          <w:rFonts w:ascii="Arial" w:hAnsi="Arial" w:cs="Arial"/>
          <w:lang w:val="es-MX"/>
        </w:rPr>
        <w:t>$</w:t>
      </w:r>
      <w:r w:rsidR="00C52CCB">
        <w:rPr>
          <w:rFonts w:ascii="Arial" w:hAnsi="Arial" w:cs="Arial"/>
          <w:lang w:val="es-MX"/>
        </w:rPr>
        <w:t xml:space="preserve"> 3,099</w:t>
      </w:r>
      <w:r w:rsidRPr="003B715A">
        <w:rPr>
          <w:rFonts w:ascii="Arial" w:hAnsi="Arial" w:cs="Arial"/>
          <w:lang w:val="es-MX"/>
        </w:rPr>
        <w:t>.00</w:t>
      </w:r>
    </w:p>
    <w:p w:rsidR="00F15B08" w:rsidRPr="003B715A" w:rsidRDefault="00F15B08" w:rsidP="001D2EA9">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Como extensión del servicio en el giro principal (sin cobro para el usuario):</w:t>
      </w:r>
      <w:r w:rsidR="00CB720D" w:rsidRPr="003B715A">
        <w:rPr>
          <w:rFonts w:ascii="Arial" w:hAnsi="Arial" w:cs="Arial"/>
          <w:lang w:val="es-MX"/>
        </w:rPr>
        <w:tab/>
      </w:r>
      <w:r w:rsidRPr="003B715A">
        <w:rPr>
          <w:rFonts w:ascii="Arial" w:hAnsi="Arial" w:cs="Arial"/>
          <w:lang w:val="es-MX"/>
        </w:rPr>
        <w:t>$ 1,</w:t>
      </w:r>
      <w:r w:rsidR="00C52CCB">
        <w:rPr>
          <w:rFonts w:ascii="Arial" w:hAnsi="Arial" w:cs="Arial"/>
          <w:lang w:val="es-MX"/>
        </w:rPr>
        <w:t>549</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Por el refrendo de la autorización para prestar el servicio de estacionamiento con acomodadores (S.E.A.), anualmente: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la prestación del servicio a terceros por empresas especializadas: </w:t>
      </w:r>
      <w:r w:rsidR="00CB720D" w:rsidRPr="003B715A">
        <w:rPr>
          <w:rFonts w:ascii="Arial" w:hAnsi="Arial" w:cs="Arial"/>
          <w:lang w:val="es-MX"/>
        </w:rPr>
        <w:tab/>
      </w:r>
      <w:r w:rsidRPr="003B715A">
        <w:rPr>
          <w:rFonts w:ascii="Arial" w:hAnsi="Arial" w:cs="Arial"/>
          <w:lang w:val="es-MX"/>
        </w:rPr>
        <w:t xml:space="preserve">$ </w:t>
      </w:r>
      <w:r w:rsidR="00C52CCB">
        <w:rPr>
          <w:rFonts w:ascii="Arial" w:hAnsi="Arial" w:cs="Arial"/>
          <w:lang w:val="es-MX"/>
        </w:rPr>
        <w:t>3,099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Como extensión del servicio en el giro principal (con cobro para el usuario): </w:t>
      </w:r>
      <w:r w:rsidR="00CB720D" w:rsidRPr="003B715A">
        <w:rPr>
          <w:rFonts w:ascii="Arial" w:hAnsi="Arial" w:cs="Arial"/>
          <w:lang w:val="es-MX"/>
        </w:rPr>
        <w:tab/>
      </w:r>
      <w:r w:rsidR="008C3432">
        <w:rPr>
          <w:rFonts w:ascii="Arial" w:hAnsi="Arial" w:cs="Arial"/>
          <w:lang w:val="es-MX"/>
        </w:rPr>
        <w:t>$ 1,0</w:t>
      </w:r>
      <w:r w:rsidR="00C52CCB">
        <w:rPr>
          <w:rFonts w:ascii="Arial" w:hAnsi="Arial" w:cs="Arial"/>
          <w:lang w:val="es-MX"/>
        </w:rPr>
        <w:t>71</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Como extensión del servicio en el giro principal (sin cobro para el usuario): </w:t>
      </w:r>
      <w:r w:rsidR="00AF3764" w:rsidRPr="003B715A">
        <w:rPr>
          <w:rFonts w:ascii="Arial" w:hAnsi="Arial" w:cs="Arial"/>
          <w:lang w:val="es-MX"/>
        </w:rPr>
        <w:tab/>
      </w:r>
      <w:r w:rsidRPr="003B715A">
        <w:rPr>
          <w:rFonts w:ascii="Arial" w:hAnsi="Arial" w:cs="Arial"/>
          <w:lang w:val="es-MX"/>
        </w:rPr>
        <w:t xml:space="preserve">$ </w:t>
      </w:r>
      <w:r w:rsidR="00C52CCB">
        <w:rPr>
          <w:rFonts w:ascii="Arial" w:hAnsi="Arial" w:cs="Arial"/>
          <w:lang w:val="es-MX"/>
        </w:rPr>
        <w:t>935</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Servicio </w:t>
      </w:r>
      <w:r w:rsidR="009347E1" w:rsidRPr="003B715A">
        <w:rPr>
          <w:rFonts w:ascii="Arial" w:hAnsi="Arial" w:cs="Arial"/>
          <w:lang w:val="es-MX"/>
        </w:rPr>
        <w:t xml:space="preserve"> </w:t>
      </w:r>
      <w:r w:rsidRPr="003B715A">
        <w:rPr>
          <w:rFonts w:ascii="Arial" w:hAnsi="Arial" w:cs="Arial"/>
          <w:lang w:val="es-MX"/>
        </w:rPr>
        <w:t>de</w:t>
      </w:r>
      <w:r w:rsidR="009347E1" w:rsidRPr="003B715A">
        <w:rPr>
          <w:rFonts w:ascii="Arial" w:hAnsi="Arial" w:cs="Arial"/>
          <w:lang w:val="es-MX"/>
        </w:rPr>
        <w:t xml:space="preserve">  </w:t>
      </w:r>
      <w:r w:rsidRPr="003B715A">
        <w:rPr>
          <w:rFonts w:ascii="Arial" w:hAnsi="Arial" w:cs="Arial"/>
          <w:lang w:val="es-MX"/>
        </w:rPr>
        <w:t>balizamiento</w:t>
      </w:r>
      <w:r w:rsidR="009347E1" w:rsidRPr="003B715A">
        <w:rPr>
          <w:rFonts w:ascii="Arial" w:hAnsi="Arial" w:cs="Arial"/>
          <w:lang w:val="es-MX"/>
        </w:rPr>
        <w:t xml:space="preserve"> </w:t>
      </w:r>
      <w:r w:rsidRPr="003B715A">
        <w:rPr>
          <w:rFonts w:ascii="Arial" w:hAnsi="Arial" w:cs="Arial"/>
          <w:lang w:val="es-MX"/>
        </w:rPr>
        <w:t xml:space="preserve"> o </w:t>
      </w:r>
      <w:r w:rsidR="009347E1" w:rsidRPr="003B715A">
        <w:rPr>
          <w:rFonts w:ascii="Arial" w:hAnsi="Arial" w:cs="Arial"/>
          <w:lang w:val="es-MX"/>
        </w:rPr>
        <w:t xml:space="preserve"> </w:t>
      </w:r>
      <w:r w:rsidRPr="003B715A">
        <w:rPr>
          <w:rFonts w:ascii="Arial" w:hAnsi="Arial" w:cs="Arial"/>
          <w:lang w:val="es-MX"/>
        </w:rPr>
        <w:t xml:space="preserve">desbalizamiento </w:t>
      </w:r>
      <w:r w:rsidR="009347E1" w:rsidRPr="003B715A">
        <w:rPr>
          <w:rFonts w:ascii="Arial" w:hAnsi="Arial" w:cs="Arial"/>
          <w:lang w:val="es-MX"/>
        </w:rPr>
        <w:t xml:space="preserve">  </w:t>
      </w:r>
      <w:r w:rsidRPr="003B715A">
        <w:rPr>
          <w:rFonts w:ascii="Arial" w:hAnsi="Arial" w:cs="Arial"/>
          <w:lang w:val="es-MX"/>
        </w:rPr>
        <w:t xml:space="preserve">de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estacionamientos</w:t>
      </w:r>
      <w:proofErr w:type="gramEnd"/>
      <w:r w:rsidRPr="003B715A">
        <w:rPr>
          <w:rFonts w:ascii="Arial" w:hAnsi="Arial" w:cs="Arial"/>
          <w:lang w:val="es-MX"/>
        </w:rPr>
        <w:t xml:space="preserve"> exclusivos en cordón o en batería, que será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proporcionado</w:t>
      </w:r>
      <w:proofErr w:type="gramEnd"/>
      <w:r w:rsidRPr="003B715A">
        <w:rPr>
          <w:rFonts w:ascii="Arial" w:hAnsi="Arial" w:cs="Arial"/>
          <w:lang w:val="es-MX"/>
        </w:rPr>
        <w:t xml:space="preserve"> únicamente por el municipio, por metro lineal:</w:t>
      </w:r>
      <w:r w:rsidR="00CB720D" w:rsidRPr="003B715A">
        <w:rPr>
          <w:rFonts w:ascii="Arial" w:hAnsi="Arial" w:cs="Arial"/>
          <w:lang w:val="es-MX"/>
        </w:rPr>
        <w:tab/>
      </w:r>
      <w:r w:rsidRPr="003B715A">
        <w:rPr>
          <w:rFonts w:ascii="Arial" w:hAnsi="Arial" w:cs="Arial"/>
          <w:lang w:val="es-MX"/>
        </w:rPr>
        <w:t xml:space="preserve"> $ 1</w:t>
      </w:r>
      <w:r w:rsidR="00C52CCB">
        <w:rPr>
          <w:rFonts w:ascii="Arial" w:hAnsi="Arial" w:cs="Arial"/>
          <w:lang w:val="es-MX"/>
        </w:rPr>
        <w:t>94</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Permiso </w:t>
      </w:r>
      <w:r w:rsidR="00F15B08">
        <w:rPr>
          <w:rFonts w:ascii="Arial" w:hAnsi="Arial" w:cs="Arial"/>
          <w:lang w:val="es-MX"/>
        </w:rPr>
        <w:t xml:space="preserve">y/o autorización extraordinaria </w:t>
      </w:r>
      <w:r w:rsidRPr="003B715A">
        <w:rPr>
          <w:rFonts w:ascii="Arial" w:hAnsi="Arial" w:cs="Arial"/>
          <w:lang w:val="es-MX"/>
        </w:rPr>
        <w:t>para realizar maniobras</w:t>
      </w:r>
      <w:r w:rsidR="00F15B08">
        <w:rPr>
          <w:rFonts w:ascii="Arial" w:hAnsi="Arial" w:cs="Arial"/>
          <w:lang w:val="es-MX"/>
        </w:rPr>
        <w:t xml:space="preserve"> en la vía pública para</w:t>
      </w:r>
      <w:r w:rsidRPr="003B715A">
        <w:rPr>
          <w:rFonts w:ascii="Arial" w:hAnsi="Arial" w:cs="Arial"/>
          <w:lang w:val="es-MX"/>
        </w:rPr>
        <w:t xml:space="preserve"> carga y descarga en</w:t>
      </w:r>
      <w:r w:rsidR="00F15B08">
        <w:rPr>
          <w:rFonts w:ascii="Arial" w:hAnsi="Arial" w:cs="Arial"/>
          <w:lang w:val="es-MX"/>
        </w:rPr>
        <w:t xml:space="preserve"> Centro Histórico, así como</w:t>
      </w:r>
      <w:r w:rsidRPr="003B715A">
        <w:rPr>
          <w:rFonts w:ascii="Arial" w:hAnsi="Arial" w:cs="Arial"/>
          <w:lang w:val="es-MX"/>
        </w:rPr>
        <w:t xml:space="preserve"> donde se encuentren instalados aparatos estacionómetros, por cada cajón de estacionómetros utilizado, diariamente, excepto domingos y días festivos oficiales:</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una hora:                                                                         $ </w:t>
      </w:r>
      <w:r w:rsidR="00C52CCB">
        <w:rPr>
          <w:rFonts w:ascii="Arial" w:hAnsi="Arial" w:cs="Arial"/>
          <w:lang w:val="es-MX"/>
        </w:rPr>
        <w:t>24</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dos horas:                                                                       $ </w:t>
      </w:r>
      <w:r w:rsidR="00A25D12">
        <w:rPr>
          <w:rFonts w:ascii="Arial" w:hAnsi="Arial" w:cs="Arial"/>
          <w:lang w:val="es-MX"/>
        </w:rPr>
        <w:t>3</w:t>
      </w:r>
      <w:r w:rsidR="00C52CCB">
        <w:rPr>
          <w:rFonts w:ascii="Arial" w:hAnsi="Arial" w:cs="Arial"/>
          <w:lang w:val="es-MX"/>
        </w:rPr>
        <w:t>7</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tres horas:                                                                       $ </w:t>
      </w:r>
      <w:r w:rsidR="00C52CCB">
        <w:rPr>
          <w:rFonts w:ascii="Arial" w:hAnsi="Arial" w:cs="Arial"/>
          <w:lang w:val="es-MX"/>
        </w:rPr>
        <w:t>62</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d) Por cuatro horas:                                      </w:t>
      </w:r>
      <w:r w:rsidR="008C3432">
        <w:rPr>
          <w:rFonts w:ascii="Arial" w:hAnsi="Arial" w:cs="Arial"/>
          <w:lang w:val="es-MX"/>
        </w:rPr>
        <w:t xml:space="preserve"> </w:t>
      </w:r>
      <w:r w:rsidR="00C52CCB">
        <w:rPr>
          <w:rFonts w:ascii="Arial" w:hAnsi="Arial" w:cs="Arial"/>
          <w:lang w:val="es-MX"/>
        </w:rPr>
        <w:t xml:space="preserve">                            $ 83</w:t>
      </w:r>
      <w:r w:rsidR="00F15B08">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Por la autorización para estacionamiento pú</w:t>
      </w:r>
      <w:r w:rsidR="00AE60D6" w:rsidRPr="003B715A">
        <w:rPr>
          <w:rFonts w:ascii="Arial" w:hAnsi="Arial" w:cs="Arial"/>
          <w:lang w:val="es-MX"/>
        </w:rPr>
        <w:t xml:space="preserve">blico temporal, por cada cajón, </w:t>
      </w:r>
      <w:r w:rsidRPr="003B715A">
        <w:rPr>
          <w:rFonts w:ascii="Arial" w:hAnsi="Arial" w:cs="Arial"/>
          <w:lang w:val="es-MX"/>
        </w:rPr>
        <w:t xml:space="preserve">diariamente:                                                     </w:t>
      </w:r>
      <w:r w:rsidR="008C3432">
        <w:rPr>
          <w:rFonts w:ascii="Arial" w:hAnsi="Arial" w:cs="Arial"/>
          <w:lang w:val="es-MX"/>
        </w:rPr>
        <w:t xml:space="preserve">                            </w:t>
      </w:r>
    </w:p>
    <w:p w:rsidR="00C52CCB" w:rsidRDefault="00C52CCB" w:rsidP="00061790">
      <w:pPr>
        <w:autoSpaceDE w:val="0"/>
        <w:autoSpaceDN w:val="0"/>
        <w:adjustRightInd w:val="0"/>
        <w:spacing w:line="360" w:lineRule="auto"/>
        <w:ind w:firstLine="567"/>
        <w:jc w:val="both"/>
        <w:rPr>
          <w:rFonts w:ascii="Arial" w:hAnsi="Arial" w:cs="Arial"/>
          <w:lang w:val="es-MX"/>
        </w:rPr>
      </w:pPr>
    </w:p>
    <w:p w:rsidR="00C52CCB" w:rsidRPr="00C52CCB" w:rsidRDefault="00C52CCB" w:rsidP="00C52CCB">
      <w:pPr>
        <w:autoSpaceDE w:val="0"/>
        <w:autoSpaceDN w:val="0"/>
        <w:adjustRightInd w:val="0"/>
        <w:spacing w:line="360" w:lineRule="auto"/>
        <w:ind w:firstLine="567"/>
        <w:jc w:val="both"/>
        <w:rPr>
          <w:rFonts w:ascii="Arial" w:hAnsi="Arial" w:cs="Arial"/>
          <w:lang w:val="es-MX"/>
        </w:rPr>
      </w:pPr>
      <w:r w:rsidRPr="00C52CCB">
        <w:rPr>
          <w:rFonts w:ascii="Arial" w:hAnsi="Arial" w:cs="Arial"/>
          <w:lang w:val="es-MX"/>
        </w:rPr>
        <w:t xml:space="preserve">a) Vehículo en cajón de 6 metros:                                </w:t>
      </w:r>
      <w:r>
        <w:rPr>
          <w:rFonts w:ascii="Arial" w:hAnsi="Arial" w:cs="Arial"/>
          <w:lang w:val="es-MX"/>
        </w:rPr>
        <w:t xml:space="preserve">                 </w:t>
      </w:r>
      <w:r w:rsidRPr="00C52CCB">
        <w:rPr>
          <w:rFonts w:ascii="Arial" w:hAnsi="Arial" w:cs="Arial"/>
          <w:lang w:val="es-MX"/>
        </w:rPr>
        <w:t>$ 17.00</w:t>
      </w:r>
    </w:p>
    <w:p w:rsidR="00C52CCB" w:rsidRPr="00C52CCB" w:rsidRDefault="00C52CCB" w:rsidP="00C52CCB">
      <w:pPr>
        <w:autoSpaceDE w:val="0"/>
        <w:autoSpaceDN w:val="0"/>
        <w:adjustRightInd w:val="0"/>
        <w:spacing w:line="360" w:lineRule="auto"/>
        <w:ind w:firstLine="567"/>
        <w:jc w:val="both"/>
        <w:rPr>
          <w:rFonts w:ascii="Arial" w:hAnsi="Arial" w:cs="Arial"/>
          <w:lang w:val="es-MX"/>
        </w:rPr>
      </w:pPr>
    </w:p>
    <w:p w:rsidR="00C52CCB" w:rsidRPr="003B715A" w:rsidRDefault="00C52CCB" w:rsidP="00C52CCB">
      <w:pPr>
        <w:autoSpaceDE w:val="0"/>
        <w:autoSpaceDN w:val="0"/>
        <w:adjustRightInd w:val="0"/>
        <w:spacing w:line="360" w:lineRule="auto"/>
        <w:ind w:firstLine="567"/>
        <w:jc w:val="both"/>
        <w:rPr>
          <w:rFonts w:ascii="Arial" w:hAnsi="Arial" w:cs="Arial"/>
          <w:lang w:val="es-MX"/>
        </w:rPr>
      </w:pPr>
      <w:r w:rsidRPr="00C52CCB">
        <w:rPr>
          <w:rFonts w:ascii="Arial" w:hAnsi="Arial" w:cs="Arial"/>
          <w:lang w:val="es-MX"/>
        </w:rPr>
        <w:t xml:space="preserve">b) Vehículo de carga:                                                     </w:t>
      </w:r>
      <w:r>
        <w:rPr>
          <w:rFonts w:ascii="Arial" w:hAnsi="Arial" w:cs="Arial"/>
          <w:lang w:val="es-MX"/>
        </w:rPr>
        <w:t xml:space="preserve">                </w:t>
      </w:r>
      <w:r w:rsidRPr="00C52CCB">
        <w:rPr>
          <w:rFonts w:ascii="Arial" w:hAnsi="Arial" w:cs="Arial"/>
          <w:lang w:val="es-MX"/>
        </w:rPr>
        <w:t>$ 90.00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casos de refrendo de autorizaciones, éstos se deberán realizar durante los primeros dos meses del año.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Las tarifas de los estacionamientos municipales serán las siguientes: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rPr>
      </w:pPr>
      <w:r w:rsidRPr="003B715A">
        <w:rPr>
          <w:rFonts w:ascii="Arial" w:hAnsi="Arial" w:cs="Arial"/>
        </w:rPr>
        <w:t>a) Estacionamiento Juárez:</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1 Hora:                                                                     </w:t>
      </w:r>
      <w:r w:rsidR="00AF3764"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19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2 Horas:                                                                             $ </w:t>
      </w:r>
      <w:r w:rsidR="00C52CCB">
        <w:rPr>
          <w:rFonts w:ascii="Arial" w:hAnsi="Arial" w:cs="Arial"/>
          <w:lang w:val="es-MX"/>
        </w:rPr>
        <w:t>25</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3 Horas:                                                                  </w:t>
      </w:r>
      <w:r w:rsidR="00AF3764" w:rsidRPr="003B715A">
        <w:rPr>
          <w:rFonts w:ascii="Arial" w:hAnsi="Arial" w:cs="Arial"/>
          <w:lang w:val="es-MX"/>
        </w:rPr>
        <w:t xml:space="preserve">           </w:t>
      </w:r>
      <w:r w:rsidR="00C52CCB">
        <w:rPr>
          <w:rFonts w:ascii="Arial" w:hAnsi="Arial" w:cs="Arial"/>
          <w:lang w:val="es-MX"/>
        </w:rPr>
        <w:t>$ 28</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4 Horas:                                                                             $ </w:t>
      </w:r>
      <w:r w:rsidR="00C52CCB">
        <w:rPr>
          <w:rFonts w:ascii="Arial" w:hAnsi="Arial" w:cs="Arial"/>
          <w:lang w:val="es-MX"/>
        </w:rPr>
        <w:t>32</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5 Horas:                                                                   </w:t>
      </w:r>
      <w:r w:rsidR="00AF3764" w:rsidRPr="003B715A">
        <w:rPr>
          <w:rFonts w:ascii="Arial" w:hAnsi="Arial" w:cs="Arial"/>
          <w:lang w:val="es-MX"/>
        </w:rPr>
        <w:t xml:space="preserve">          </w:t>
      </w:r>
      <w:r w:rsidRPr="003B715A">
        <w:rPr>
          <w:rFonts w:ascii="Arial" w:hAnsi="Arial" w:cs="Arial"/>
          <w:lang w:val="es-MX"/>
        </w:rPr>
        <w:t xml:space="preserve">$ </w:t>
      </w:r>
      <w:r w:rsidR="00A25D12">
        <w:rPr>
          <w:rFonts w:ascii="Arial" w:hAnsi="Arial" w:cs="Arial"/>
          <w:lang w:val="es-MX"/>
        </w:rPr>
        <w:t>3</w:t>
      </w:r>
      <w:r w:rsidR="00C52CCB">
        <w:rPr>
          <w:rFonts w:ascii="Arial" w:hAnsi="Arial" w:cs="Arial"/>
          <w:lang w:val="es-MX"/>
        </w:rPr>
        <w:t>5</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6 Horas:                                                                   </w:t>
      </w:r>
      <w:r w:rsidR="00AF3764"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40</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Por cada hora extra, después de las 6 horas:               </w:t>
      </w:r>
      <w:r w:rsidR="00AF3764" w:rsidRPr="003B715A">
        <w:rPr>
          <w:rFonts w:ascii="Arial" w:hAnsi="Arial" w:cs="Arial"/>
          <w:lang w:val="es-MX"/>
        </w:rPr>
        <w:t xml:space="preserve">      </w:t>
      </w:r>
      <w:r w:rsidR="00A25D12">
        <w:rPr>
          <w:rFonts w:ascii="Arial" w:hAnsi="Arial" w:cs="Arial"/>
          <w:lang w:val="es-MX"/>
        </w:rPr>
        <w:t xml:space="preserve">$ </w:t>
      </w:r>
      <w:r w:rsidR="00C52CCB">
        <w:rPr>
          <w:rFonts w:ascii="Arial" w:hAnsi="Arial" w:cs="Arial"/>
          <w:lang w:val="es-MX"/>
        </w:rPr>
        <w:t>8.0</w:t>
      </w:r>
      <w:r w:rsidRPr="003B715A">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Estacionamiento Pila Seca y el refugio: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1 Hora:                                                                               $ 1</w:t>
      </w:r>
      <w:r w:rsidR="00C52CCB">
        <w:rPr>
          <w:rFonts w:ascii="Arial" w:hAnsi="Arial" w:cs="Arial"/>
          <w:lang w:val="es-MX"/>
        </w:rPr>
        <w:t>9</w:t>
      </w:r>
      <w:r w:rsidR="00F15B08">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2 Horas:                                                                   </w:t>
      </w:r>
      <w:r w:rsidR="00AF3764" w:rsidRPr="003B715A">
        <w:rPr>
          <w:rFonts w:ascii="Arial" w:hAnsi="Arial" w:cs="Arial"/>
          <w:lang w:val="es-MX"/>
        </w:rPr>
        <w:t xml:space="preserve">          </w:t>
      </w:r>
      <w:r w:rsidR="00C52CCB">
        <w:rPr>
          <w:rFonts w:ascii="Arial" w:hAnsi="Arial" w:cs="Arial"/>
          <w:lang w:val="es-MX"/>
        </w:rPr>
        <w:t>$ 24</w:t>
      </w:r>
      <w:r w:rsidRPr="003B715A">
        <w:rPr>
          <w:rFonts w:ascii="Arial" w:hAnsi="Arial" w:cs="Arial"/>
          <w:lang w:val="es-MX"/>
        </w:rPr>
        <w:t>.00</w:t>
      </w:r>
    </w:p>
    <w:p w:rsidR="00CF6583" w:rsidRPr="003B715A" w:rsidRDefault="00AF3764"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w:t>
      </w:r>
      <w:r w:rsidR="00CF6583" w:rsidRPr="003B715A">
        <w:rPr>
          <w:rFonts w:ascii="Arial" w:hAnsi="Arial" w:cs="Arial"/>
          <w:lang w:val="es-MX"/>
        </w:rPr>
        <w:t xml:space="preserve"> 3 Horas:                                                                   </w:t>
      </w:r>
      <w:r w:rsidRPr="003B715A">
        <w:rPr>
          <w:rFonts w:ascii="Arial" w:hAnsi="Arial" w:cs="Arial"/>
          <w:lang w:val="es-MX"/>
        </w:rPr>
        <w:t xml:space="preserve">         </w:t>
      </w:r>
      <w:r w:rsidR="00AE60D6" w:rsidRPr="003B715A">
        <w:rPr>
          <w:rFonts w:ascii="Arial" w:hAnsi="Arial" w:cs="Arial"/>
          <w:lang w:val="es-MX"/>
        </w:rPr>
        <w:t xml:space="preserve"> </w:t>
      </w:r>
      <w:r w:rsidR="00C52CCB">
        <w:rPr>
          <w:rFonts w:ascii="Arial" w:hAnsi="Arial" w:cs="Arial"/>
          <w:lang w:val="es-MX"/>
        </w:rPr>
        <w:t>$ 29</w:t>
      </w:r>
      <w:r w:rsidR="00CF6583"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4. 4 Horas:                                                                   </w:t>
      </w:r>
      <w:r w:rsidR="00AF3764" w:rsidRPr="003B715A">
        <w:rPr>
          <w:rFonts w:ascii="Arial" w:hAnsi="Arial" w:cs="Arial"/>
          <w:lang w:val="es-MX"/>
        </w:rPr>
        <w:t xml:space="preserve">         </w:t>
      </w:r>
      <w:r w:rsidR="00AE60D6"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32</w:t>
      </w:r>
      <w:r w:rsidR="00F15B08">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5 Horas:                                                                 </w:t>
      </w:r>
      <w:r w:rsidR="00AF3764" w:rsidRPr="003B715A">
        <w:rPr>
          <w:rFonts w:ascii="Arial" w:hAnsi="Arial" w:cs="Arial"/>
          <w:lang w:val="es-MX"/>
        </w:rPr>
        <w:t xml:space="preserve">            </w:t>
      </w:r>
      <w:r w:rsidRPr="003B715A">
        <w:rPr>
          <w:rFonts w:ascii="Arial" w:hAnsi="Arial" w:cs="Arial"/>
          <w:lang w:val="es-MX"/>
        </w:rPr>
        <w:t xml:space="preserve">$ </w:t>
      </w:r>
      <w:r w:rsidR="00A25D12">
        <w:rPr>
          <w:rFonts w:ascii="Arial" w:hAnsi="Arial" w:cs="Arial"/>
          <w:lang w:val="es-MX"/>
        </w:rPr>
        <w:t>3</w:t>
      </w:r>
      <w:r w:rsidR="00C52CCB">
        <w:rPr>
          <w:rFonts w:ascii="Arial" w:hAnsi="Arial" w:cs="Arial"/>
          <w:lang w:val="es-MX"/>
        </w:rPr>
        <w:t>4</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6 Horas:                                                                  </w:t>
      </w:r>
      <w:r w:rsidR="00AF3764" w:rsidRPr="003B715A">
        <w:rPr>
          <w:rFonts w:ascii="Arial" w:hAnsi="Arial" w:cs="Arial"/>
          <w:lang w:val="es-MX"/>
        </w:rPr>
        <w:t xml:space="preserve">          </w:t>
      </w:r>
      <w:r w:rsidR="00AE60D6"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40</w:t>
      </w:r>
      <w:r w:rsidR="00F15B08">
        <w:rPr>
          <w:rFonts w:ascii="Arial" w:hAnsi="Arial" w:cs="Arial"/>
          <w:lang w:val="es-MX"/>
        </w:rPr>
        <w:t>.0</w:t>
      </w:r>
      <w:r w:rsidR="00A25D12">
        <w:rPr>
          <w:rFonts w:ascii="Arial" w:hAnsi="Arial" w:cs="Arial"/>
          <w:lang w:val="es-MX"/>
        </w:rPr>
        <w:t>0</w:t>
      </w:r>
    </w:p>
    <w:p w:rsidR="008C3432" w:rsidRDefault="00CF6583" w:rsidP="008C3432">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Por cada hora extra, después de las 6 horas:                     $ </w:t>
      </w:r>
      <w:r w:rsidR="00C52CCB">
        <w:rPr>
          <w:rFonts w:ascii="Arial" w:hAnsi="Arial" w:cs="Arial"/>
          <w:lang w:val="es-MX"/>
        </w:rPr>
        <w:t>6.8</w:t>
      </w:r>
      <w:r w:rsidR="00A25D12">
        <w:rPr>
          <w:rFonts w:ascii="Arial" w:hAnsi="Arial" w:cs="Arial"/>
          <w:lang w:val="es-MX"/>
        </w:rPr>
        <w:t>0</w:t>
      </w:r>
    </w:p>
    <w:p w:rsidR="008C3432" w:rsidRDefault="008C3432" w:rsidP="008C3432">
      <w:pPr>
        <w:tabs>
          <w:tab w:val="decimal" w:pos="7938"/>
        </w:tabs>
        <w:autoSpaceDE w:val="0"/>
        <w:autoSpaceDN w:val="0"/>
        <w:adjustRightInd w:val="0"/>
        <w:spacing w:line="360" w:lineRule="auto"/>
        <w:ind w:left="1134"/>
        <w:jc w:val="both"/>
        <w:rPr>
          <w:rFonts w:ascii="Arial" w:hAnsi="Arial" w:cs="Arial"/>
          <w:lang w:val="es-MX"/>
        </w:rPr>
      </w:pPr>
    </w:p>
    <w:p w:rsidR="008C3432" w:rsidRPr="008C3432" w:rsidRDefault="008C3432" w:rsidP="008C3432">
      <w:pPr>
        <w:tabs>
          <w:tab w:val="decimal" w:pos="7938"/>
        </w:tabs>
        <w:autoSpaceDE w:val="0"/>
        <w:autoSpaceDN w:val="0"/>
        <w:adjustRightInd w:val="0"/>
        <w:spacing w:line="360" w:lineRule="auto"/>
        <w:ind w:left="1134" w:hanging="283"/>
        <w:jc w:val="both"/>
        <w:rPr>
          <w:rFonts w:ascii="Arial" w:hAnsi="Arial" w:cs="Arial"/>
          <w:lang w:val="es-MX"/>
        </w:rPr>
      </w:pPr>
      <w:r w:rsidRPr="008C3432">
        <w:rPr>
          <w:rFonts w:ascii="Arial" w:hAnsi="Arial" w:cs="Arial"/>
          <w:lang w:val="es-MX"/>
        </w:rPr>
        <w:t xml:space="preserve">c) Tarjetas de prepago para hacer uso de los estacionamientos Juárez y Pila Seca, para cada una solo los días de </w:t>
      </w:r>
      <w:proofErr w:type="gramStart"/>
      <w:r w:rsidRPr="008C3432">
        <w:rPr>
          <w:rFonts w:ascii="Arial" w:hAnsi="Arial" w:cs="Arial"/>
          <w:lang w:val="es-MX"/>
        </w:rPr>
        <w:t>Lunes</w:t>
      </w:r>
      <w:proofErr w:type="gramEnd"/>
      <w:r w:rsidRPr="008C3432">
        <w:rPr>
          <w:rFonts w:ascii="Arial" w:hAnsi="Arial" w:cs="Arial"/>
          <w:lang w:val="es-MX"/>
        </w:rPr>
        <w:t xml:space="preserve"> a Viernes:</w:t>
      </w:r>
    </w:p>
    <w:p w:rsidR="008C3432" w:rsidRPr="008C3432" w:rsidRDefault="008C3432" w:rsidP="008C3432">
      <w:pPr>
        <w:tabs>
          <w:tab w:val="decimal" w:pos="7938"/>
        </w:tabs>
        <w:autoSpaceDE w:val="0"/>
        <w:autoSpaceDN w:val="0"/>
        <w:adjustRightInd w:val="0"/>
        <w:spacing w:line="360" w:lineRule="auto"/>
        <w:ind w:left="1134"/>
        <w:jc w:val="both"/>
        <w:rPr>
          <w:rFonts w:ascii="Arial" w:hAnsi="Arial" w:cs="Arial"/>
          <w:lang w:val="es-MX"/>
        </w:rPr>
      </w:pP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1. Pago Bimestral, medio turno 6 horas:                 </w:t>
      </w:r>
      <w:r>
        <w:rPr>
          <w:rFonts w:ascii="Arial" w:hAnsi="Arial" w:cs="Arial"/>
          <w:lang w:val="es-MX"/>
        </w:rPr>
        <w:t xml:space="preserve">         </w:t>
      </w:r>
      <w:r w:rsidR="00C52CCB">
        <w:rPr>
          <w:rFonts w:ascii="Arial" w:hAnsi="Arial" w:cs="Arial"/>
          <w:lang w:val="es-MX"/>
        </w:rPr>
        <w:t>$ 1,539</w:t>
      </w:r>
      <w:r w:rsidRPr="008C3432">
        <w:rPr>
          <w:rFonts w:ascii="Arial" w:hAnsi="Arial" w:cs="Arial"/>
          <w:lang w:val="es-MX"/>
        </w:rPr>
        <w:t>.00</w:t>
      </w: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2. Pago Bimestral, turno completo de 8:00 a 8:00: </w:t>
      </w:r>
      <w:r>
        <w:rPr>
          <w:rFonts w:ascii="Arial" w:hAnsi="Arial" w:cs="Arial"/>
          <w:lang w:val="es-MX"/>
        </w:rPr>
        <w:t xml:space="preserve">         </w:t>
      </w:r>
      <w:r w:rsidR="00C52CCB">
        <w:rPr>
          <w:rFonts w:ascii="Arial" w:hAnsi="Arial" w:cs="Arial"/>
          <w:lang w:val="es-MX"/>
        </w:rPr>
        <w:t>$ 3,078</w:t>
      </w:r>
      <w:r w:rsidRPr="008C3432">
        <w:rPr>
          <w:rFonts w:ascii="Arial" w:hAnsi="Arial" w:cs="Arial"/>
          <w:lang w:val="es-MX"/>
        </w:rPr>
        <w:t>.00</w:t>
      </w: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3. Pago Mensual, medio turno 6 horas:                         </w:t>
      </w:r>
      <w:r>
        <w:rPr>
          <w:rFonts w:ascii="Arial" w:hAnsi="Arial" w:cs="Arial"/>
          <w:lang w:val="es-MX"/>
        </w:rPr>
        <w:t xml:space="preserve">      </w:t>
      </w:r>
      <w:r w:rsidR="00C52CCB">
        <w:rPr>
          <w:rFonts w:ascii="Arial" w:hAnsi="Arial" w:cs="Arial"/>
          <w:lang w:val="es-MX"/>
        </w:rPr>
        <w:t>$ 813</w:t>
      </w:r>
      <w:r w:rsidRPr="008C3432">
        <w:rPr>
          <w:rFonts w:ascii="Arial" w:hAnsi="Arial" w:cs="Arial"/>
          <w:lang w:val="es-MX"/>
        </w:rPr>
        <w:t>.00</w:t>
      </w: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4. Reposición de Tarjeta de Prepago:                          </w:t>
      </w:r>
      <w:r>
        <w:rPr>
          <w:rFonts w:ascii="Arial" w:hAnsi="Arial" w:cs="Arial"/>
          <w:lang w:val="es-MX"/>
        </w:rPr>
        <w:t xml:space="preserve">         </w:t>
      </w:r>
      <w:r w:rsidR="00C52CCB">
        <w:rPr>
          <w:rFonts w:ascii="Arial" w:hAnsi="Arial" w:cs="Arial"/>
          <w:lang w:val="es-MX"/>
        </w:rPr>
        <w:t>$ 91.00</w:t>
      </w:r>
    </w:p>
    <w:p w:rsidR="008C3432" w:rsidRPr="008C3432" w:rsidRDefault="008C3432" w:rsidP="008C3432">
      <w:pPr>
        <w:tabs>
          <w:tab w:val="decimal" w:pos="7938"/>
        </w:tabs>
        <w:autoSpaceDE w:val="0"/>
        <w:autoSpaceDN w:val="0"/>
        <w:adjustRightInd w:val="0"/>
        <w:spacing w:line="360" w:lineRule="auto"/>
        <w:ind w:left="1134"/>
        <w:jc w:val="both"/>
        <w:rPr>
          <w:rFonts w:ascii="Arial" w:hAnsi="Arial" w:cs="Arial"/>
          <w:lang w:val="es-MX"/>
        </w:rPr>
      </w:pPr>
    </w:p>
    <w:p w:rsidR="008C3432" w:rsidRPr="003B715A"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A los empleados municipales y locatarios comerciantes, que hagan uso del estacionamiento Pila Seca o Juárez, tendrán derecho a un 50% de descuento respecto de las tarifas establecidas en el párrafo anterior, siempre y cuando cubran el pago bimestral, dentro de los primeros cinco días del primer mes de cada bimestre.</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
    <w:p w:rsidR="00B1748B" w:rsidRDefault="00B1748B" w:rsidP="00B1748B">
      <w:pPr>
        <w:autoSpaceDE w:val="0"/>
        <w:autoSpaceDN w:val="0"/>
        <w:adjustRightInd w:val="0"/>
        <w:spacing w:line="360" w:lineRule="auto"/>
        <w:ind w:firstLine="567"/>
        <w:jc w:val="both"/>
        <w:outlineLvl w:val="0"/>
        <w:rPr>
          <w:rFonts w:ascii="Arial" w:hAnsi="Arial" w:cs="Arial"/>
          <w:lang w:val="es-MX"/>
        </w:rPr>
      </w:pPr>
      <w:r w:rsidRPr="00B1748B">
        <w:rPr>
          <w:rFonts w:ascii="Arial" w:hAnsi="Arial" w:cs="Arial"/>
          <w:lang w:val="es-MX"/>
        </w:rPr>
        <w:t xml:space="preserve">XI. Toda persona física o moral cuya actividad sea la de explotación de estacionamientos públicos o privados, deberán cumplir con lo establecido en el artículo 54, Fracción XII del </w:t>
      </w:r>
      <w:r w:rsidR="00D0572F" w:rsidRPr="00D0572F">
        <w:rPr>
          <w:rFonts w:ascii="Arial" w:hAnsi="Arial" w:cs="Arial"/>
          <w:bCs/>
          <w:lang w:val="es-MX"/>
        </w:rPr>
        <w:t>Reglamento de Estacionamientos para el Municipio de San Pedro Tlaquepaque</w:t>
      </w:r>
      <w:r w:rsidRPr="00B1748B">
        <w:rPr>
          <w:rFonts w:ascii="Arial" w:hAnsi="Arial" w:cs="Arial"/>
          <w:lang w:val="es-MX"/>
        </w:rPr>
        <w:t>, y cobrará a las motoc</w:t>
      </w:r>
      <w:r>
        <w:rPr>
          <w:rFonts w:ascii="Arial" w:hAnsi="Arial" w:cs="Arial"/>
          <w:lang w:val="es-MX"/>
        </w:rPr>
        <w:t xml:space="preserve">icletas, motonetas, y vehículos </w:t>
      </w:r>
      <w:r w:rsidRPr="00B1748B">
        <w:rPr>
          <w:rFonts w:ascii="Arial" w:hAnsi="Arial" w:cs="Arial"/>
          <w:lang w:val="es-MX"/>
        </w:rPr>
        <w:t>similares de dos ejes así como no motorizad</w:t>
      </w:r>
      <w:r>
        <w:rPr>
          <w:rFonts w:ascii="Arial" w:hAnsi="Arial" w:cs="Arial"/>
          <w:lang w:val="es-MX"/>
        </w:rPr>
        <w:t xml:space="preserve">os, otorgando un 30% de </w:t>
      </w:r>
      <w:r w:rsidRPr="00B1748B">
        <w:rPr>
          <w:rFonts w:ascii="Arial" w:hAnsi="Arial" w:cs="Arial"/>
          <w:lang w:val="es-MX"/>
        </w:rPr>
        <w:t>descuento sobre el monto total que deberá de pagar un automotor normal de dos ejes, de acuerdo al tipo de estacionamiento de que se trate.</w:t>
      </w:r>
    </w:p>
    <w:p w:rsidR="00B1748B" w:rsidRDefault="00B1748B" w:rsidP="00C5104A">
      <w:pPr>
        <w:autoSpaceDE w:val="0"/>
        <w:autoSpaceDN w:val="0"/>
        <w:adjustRightInd w:val="0"/>
        <w:spacing w:line="360" w:lineRule="auto"/>
        <w:outlineLvl w:val="0"/>
        <w:rPr>
          <w:rFonts w:ascii="Arial" w:hAnsi="Arial" w:cs="Arial"/>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lastRenderedPageBreak/>
        <w:t>SECCIÓN TERCERA</w:t>
      </w:r>
    </w:p>
    <w:p w:rsidR="00CF6583" w:rsidRPr="003B715A" w:rsidRDefault="00CF6583" w:rsidP="00AE60D6">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cementerios de dominio público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45. Las personas físicas o jurídicas que soliciten en uso a perpetuidad o uso temporal lotes en los cementerios municipales de dominio público, para la construcción de fosas, pagarán los derechos correspondientes de acuerdo a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Lotes en uso a perpetuidad,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los cementerios en primera clase y segunda clase:      $ </w:t>
      </w:r>
      <w:r w:rsidR="00C52CCB">
        <w:rPr>
          <w:rFonts w:ascii="Arial" w:hAnsi="Arial" w:cs="Arial"/>
          <w:lang w:val="es-MX"/>
        </w:rPr>
        <w:t>992</w:t>
      </w:r>
      <w:r w:rsidR="00F15B08">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1D3506" w:rsidRPr="001D3506" w:rsidRDefault="001D3506" w:rsidP="00F163BD">
      <w:pPr>
        <w:autoSpaceDE w:val="0"/>
        <w:autoSpaceDN w:val="0"/>
        <w:adjustRightInd w:val="0"/>
        <w:spacing w:line="360" w:lineRule="auto"/>
        <w:ind w:left="851"/>
        <w:jc w:val="both"/>
        <w:rPr>
          <w:rFonts w:ascii="Arial" w:hAnsi="Arial" w:cs="Arial"/>
          <w:lang w:val="es-MX"/>
        </w:rPr>
      </w:pPr>
      <w:r w:rsidRPr="001D3506">
        <w:rPr>
          <w:rFonts w:ascii="Arial" w:hAnsi="Arial" w:cs="Arial"/>
          <w:lang w:val="es-MX"/>
        </w:rPr>
        <w:t xml:space="preserve">b) En la sección destinada para gavetarios de los cementerios </w:t>
      </w:r>
    </w:p>
    <w:p w:rsidR="00EB4427" w:rsidRDefault="001D3506" w:rsidP="00EB4427">
      <w:pPr>
        <w:autoSpaceDE w:val="0"/>
        <w:autoSpaceDN w:val="0"/>
        <w:adjustRightInd w:val="0"/>
        <w:spacing w:line="360" w:lineRule="auto"/>
        <w:ind w:left="1134"/>
        <w:jc w:val="left"/>
        <w:rPr>
          <w:rFonts w:ascii="Arial" w:hAnsi="Arial" w:cs="Arial"/>
          <w:lang w:val="es-MX"/>
        </w:rPr>
      </w:pPr>
      <w:proofErr w:type="gramStart"/>
      <w:r w:rsidRPr="001D3506">
        <w:rPr>
          <w:rFonts w:ascii="Arial" w:hAnsi="Arial" w:cs="Arial"/>
          <w:lang w:val="es-MX"/>
        </w:rPr>
        <w:t>en</w:t>
      </w:r>
      <w:proofErr w:type="gramEnd"/>
      <w:r w:rsidRPr="001D3506">
        <w:rPr>
          <w:rFonts w:ascii="Arial" w:hAnsi="Arial" w:cs="Arial"/>
          <w:lang w:val="es-MX"/>
        </w:rPr>
        <w:t xml:space="preserve"> la cabecera y delegaciones municipales, para cenizas, por </w:t>
      </w:r>
    </w:p>
    <w:p w:rsidR="00CF6583" w:rsidRDefault="001D3506" w:rsidP="00EB4427">
      <w:pPr>
        <w:autoSpaceDE w:val="0"/>
        <w:autoSpaceDN w:val="0"/>
        <w:adjustRightInd w:val="0"/>
        <w:spacing w:line="360" w:lineRule="auto"/>
        <w:ind w:left="1134"/>
        <w:jc w:val="left"/>
        <w:rPr>
          <w:rFonts w:ascii="Arial" w:hAnsi="Arial" w:cs="Arial"/>
          <w:lang w:val="es-MX"/>
        </w:rPr>
      </w:pPr>
      <w:proofErr w:type="gramStart"/>
      <w:r w:rsidRPr="001D3506">
        <w:rPr>
          <w:rFonts w:ascii="Arial" w:hAnsi="Arial" w:cs="Arial"/>
          <w:lang w:val="es-MX"/>
        </w:rPr>
        <w:t>ca</w:t>
      </w:r>
      <w:r>
        <w:rPr>
          <w:rFonts w:ascii="Arial" w:hAnsi="Arial" w:cs="Arial"/>
          <w:lang w:val="es-MX"/>
        </w:rPr>
        <w:t>da</w:t>
      </w:r>
      <w:proofErr w:type="gramEnd"/>
      <w:r>
        <w:rPr>
          <w:rFonts w:ascii="Arial" w:hAnsi="Arial" w:cs="Arial"/>
          <w:lang w:val="es-MX"/>
        </w:rPr>
        <w:t xml:space="preserve"> gaveta:   </w:t>
      </w:r>
      <w:r w:rsidR="00EB4427">
        <w:rPr>
          <w:rFonts w:ascii="Arial" w:hAnsi="Arial" w:cs="Arial"/>
          <w:lang w:val="es-MX"/>
        </w:rPr>
        <w:t xml:space="preserve">                                                                 </w:t>
      </w:r>
      <w:r w:rsidR="00F163BD">
        <w:rPr>
          <w:rFonts w:ascii="Arial" w:hAnsi="Arial" w:cs="Arial"/>
          <w:lang w:val="es-MX"/>
        </w:rPr>
        <w:t xml:space="preserve"> </w:t>
      </w:r>
      <w:r>
        <w:rPr>
          <w:rFonts w:ascii="Arial" w:hAnsi="Arial" w:cs="Arial"/>
          <w:lang w:val="es-MX"/>
        </w:rPr>
        <w:t xml:space="preserve">$ </w:t>
      </w:r>
      <w:r w:rsidR="00C52CCB">
        <w:rPr>
          <w:rFonts w:ascii="Arial" w:hAnsi="Arial" w:cs="Arial"/>
          <w:lang w:val="es-MX"/>
        </w:rPr>
        <w:t>1,085</w:t>
      </w:r>
      <w:r w:rsidRPr="001D3506">
        <w:rPr>
          <w:rFonts w:ascii="Arial" w:hAnsi="Arial" w:cs="Arial"/>
          <w:lang w:val="es-MX"/>
        </w:rPr>
        <w:t>.00</w:t>
      </w:r>
    </w:p>
    <w:p w:rsidR="001D3506" w:rsidRPr="003B715A" w:rsidRDefault="001D3506" w:rsidP="001D3506">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Lotes en uso temporal por el término de seis años, pagarán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primera clase y segunda clase:                                      $ </w:t>
      </w:r>
      <w:r w:rsidR="00A25D12">
        <w:rPr>
          <w:rFonts w:ascii="Arial" w:hAnsi="Arial" w:cs="Arial"/>
          <w:lang w:val="es-MX"/>
        </w:rPr>
        <w:t>4</w:t>
      </w:r>
      <w:r w:rsidR="00C52CCB">
        <w:rPr>
          <w:rFonts w:ascii="Arial" w:hAnsi="Arial" w:cs="Arial"/>
          <w:lang w:val="es-MX"/>
        </w:rPr>
        <w:t>98</w:t>
      </w:r>
      <w:r w:rsidR="00F15B08">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la sección vertical de los cementerios en la cabecera y </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delegaciones</w:t>
      </w:r>
      <w:proofErr w:type="gramEnd"/>
      <w:r w:rsidRPr="003B715A">
        <w:rPr>
          <w:rFonts w:ascii="Arial" w:hAnsi="Arial" w:cs="Arial"/>
          <w:lang w:val="es-MX"/>
        </w:rPr>
        <w:t xml:space="preserve"> municipales por cada gaveta:              </w:t>
      </w:r>
      <w:r w:rsidR="007C4A01" w:rsidRPr="003B715A">
        <w:rPr>
          <w:rFonts w:ascii="Arial" w:hAnsi="Arial" w:cs="Arial"/>
          <w:lang w:val="es-MX"/>
        </w:rPr>
        <w:t xml:space="preserve">          </w:t>
      </w:r>
      <w:r w:rsidRPr="003B715A">
        <w:rPr>
          <w:rFonts w:ascii="Arial" w:hAnsi="Arial" w:cs="Arial"/>
          <w:lang w:val="es-MX"/>
        </w:rPr>
        <w:t>$ 2</w:t>
      </w:r>
      <w:r w:rsidR="00C52CCB">
        <w:rPr>
          <w:rFonts w:ascii="Arial" w:hAnsi="Arial" w:cs="Arial"/>
          <w:lang w:val="es-MX"/>
        </w:rPr>
        <w:t>60</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Refrendos de arrendamientos por fosas y gavetas en los cementerios en cabecera y delegaciones por términos de tres años,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a) En primera clase y segunda clase:                                      $ </w:t>
      </w:r>
      <w:r w:rsidR="00A25D12">
        <w:rPr>
          <w:rFonts w:ascii="Arial" w:hAnsi="Arial" w:cs="Arial"/>
          <w:lang w:val="es-MX"/>
        </w:rPr>
        <w:t>2</w:t>
      </w:r>
      <w:r w:rsidR="00C52CCB">
        <w:rPr>
          <w:rFonts w:ascii="Arial" w:hAnsi="Arial" w:cs="Arial"/>
          <w:lang w:val="es-MX"/>
        </w:rPr>
        <w:t>44</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Para el mantenimiento de las áreas comunes de los cementerios municipales (calles, andadores, bardas y jardines) pagaran anualmente durante los meses de Enero a Marzo en proporción a la superficie de las fosas, sea en uso a perpetuidad o uso temporal, por metro cuadrado, con excepción de las gavetas que pagarán conforme al inciso b</w:t>
      </w:r>
      <w:r w:rsidR="00A25D12">
        <w:rPr>
          <w:rFonts w:ascii="Arial" w:hAnsi="Arial" w:cs="Arial"/>
          <w:lang w:val="es-MX"/>
        </w:rPr>
        <w:t>)</w:t>
      </w:r>
      <w:r w:rsidRPr="003B715A">
        <w:rPr>
          <w:rFonts w:ascii="Arial" w:hAnsi="Arial" w:cs="Arial"/>
          <w:lang w:val="es-MX"/>
        </w:rPr>
        <w:t xml:space="preserve"> de esta fracción:</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Fosas en primera clase:                         </w:t>
      </w:r>
      <w:r w:rsidR="00A25D12">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112</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Fosas en segunda clase:                           </w:t>
      </w:r>
      <w:r w:rsidR="00A25D12">
        <w:rPr>
          <w:rFonts w:ascii="Arial" w:hAnsi="Arial" w:cs="Arial"/>
          <w:lang w:val="es-MX"/>
        </w:rPr>
        <w:t xml:space="preserve">                            $ 5</w:t>
      </w:r>
      <w:r w:rsidR="00C52CCB">
        <w:rPr>
          <w:rFonts w:ascii="Arial" w:hAnsi="Arial" w:cs="Arial"/>
          <w:lang w:val="es-MX"/>
        </w:rPr>
        <w:t>7</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A los contribuyentes que acrediten tener la calidad de pensionados, jubilados, discapacitados, viudas, viudos o que tengan 60 años o más, serán beneficiados con un descuento del 50% por el pago del mantenimiento a que se refiere la fracción IV, de este artículo. Para lo cual los beneficiarios deberán presentar según sea el caso, la siguiente documentación: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Copia del talón de ingresos o en su caso credencial que lo acredite como pensionado, jubilado, discapacitado, expedido por Institución Oficial.</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Recibo de pago de </w:t>
      </w:r>
      <w:r w:rsidR="00F15B08">
        <w:rPr>
          <w:rFonts w:ascii="Arial" w:hAnsi="Arial" w:cs="Arial"/>
          <w:lang w:val="es-MX"/>
        </w:rPr>
        <w:t>mantenimiento por el</w:t>
      </w:r>
      <w:r w:rsidR="00C52CCB">
        <w:rPr>
          <w:rFonts w:ascii="Arial" w:hAnsi="Arial" w:cs="Arial"/>
          <w:lang w:val="es-MX"/>
        </w:rPr>
        <w:t xml:space="preserve"> año de 2020</w:t>
      </w:r>
      <w:r w:rsidRPr="003B715A">
        <w:rPr>
          <w:rFonts w:ascii="Arial" w:hAnsi="Arial" w:cs="Arial"/>
          <w:lang w:val="es-MX"/>
        </w:rPr>
        <w:t>, a su nombre y/o cónyuge.</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A los contribuyentes discapacitados, se les otorgará el beneficio siempre y cuando sufran una discapacidad del 50% o más atendiendo a lo preceptuado por el artículo 514 de la Ley Federal del Trabajo.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d) Este beneficio se otorgará por una sola fosa para los descuentos de pensionados, jubilados, discapacitados, viudas, viudos o que tengan 60 años o más, no así en el descuento por pronto pago.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que paguen las cuotas de mantenimiento en los meses de Enero, Febrero y Marzo, serán beneficiados con un 10% de descuento.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3813EA" w:rsidRPr="003B715A" w:rsidRDefault="00CF6583" w:rsidP="00061790">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Cuando el usuario acredite tener derecho a más de un beneficio, se otorgará solamente el que sea de mayor beneficio.</w:t>
      </w:r>
    </w:p>
    <w:p w:rsidR="00F75BDE" w:rsidRPr="003B715A" w:rsidRDefault="00F75BDE" w:rsidP="005A2F26">
      <w:pPr>
        <w:autoSpaceDE w:val="0"/>
        <w:autoSpaceDN w:val="0"/>
        <w:adjustRightInd w:val="0"/>
        <w:spacing w:line="360" w:lineRule="auto"/>
        <w:ind w:firstLine="567"/>
        <w:jc w:val="both"/>
        <w:rPr>
          <w:rFonts w:ascii="Arial" w:hAnsi="Arial" w:cs="Arial"/>
          <w:b/>
          <w:bCs/>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CUARTA</w:t>
      </w:r>
    </w:p>
    <w:p w:rsidR="00CF6583" w:rsidRPr="003B715A" w:rsidRDefault="00CF6583" w:rsidP="00F86D09">
      <w:pPr>
        <w:autoSpaceDE w:val="0"/>
        <w:autoSpaceDN w:val="0"/>
        <w:adjustRightInd w:val="0"/>
        <w:spacing w:line="360" w:lineRule="auto"/>
        <w:rPr>
          <w:rFonts w:ascii="Arial" w:hAnsi="Arial" w:cs="Arial"/>
          <w:b/>
          <w:bCs/>
          <w:lang w:val="es-MX"/>
        </w:rPr>
      </w:pPr>
      <w:r w:rsidRPr="003B715A">
        <w:rPr>
          <w:rFonts w:ascii="Arial" w:hAnsi="Arial" w:cs="Arial"/>
          <w:b/>
          <w:bCs/>
          <w:lang w:val="es-MX"/>
        </w:rPr>
        <w:t>Del uso, goce, aprovechamiento o explotación de otros bienes de dominio público</w:t>
      </w:r>
    </w:p>
    <w:p w:rsidR="00CF6583" w:rsidRPr="003B715A" w:rsidRDefault="00CF6583" w:rsidP="005A2F26">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46. Las personas físicas o jurídicas que toman en arrendamiento o concesión toda clase de bienes propiedad del Municipio, pagarán diariamente a éste las rentas respectivas, de conformidad con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Arrendamiento o concesiones de mercados municipales: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Mercado Juárez cabecera municipal, pagarán diariamente: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 1 a 5 metros cuadrados:                                    </w:t>
      </w:r>
      <w:r w:rsidR="007C4A01"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6.7</w:t>
      </w:r>
      <w:r w:rsidR="00A47830">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Mayor de 5 a 10 metros cuadrados:                          </w:t>
      </w:r>
      <w:r w:rsidR="007C4A01"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9.00</w:t>
      </w:r>
    </w:p>
    <w:p w:rsidR="00CF6583" w:rsidRDefault="00CF6583" w:rsidP="001D2EA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Por metro cuadrado o fracción adicional: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1.</w:t>
      </w:r>
      <w:r w:rsidR="00C52CCB">
        <w:rPr>
          <w:rFonts w:ascii="Arial" w:hAnsi="Arial" w:cs="Arial"/>
          <w:lang w:val="es-MX"/>
        </w:rPr>
        <w:t>3</w:t>
      </w:r>
      <w:r w:rsidR="00A47830">
        <w:rPr>
          <w:rFonts w:ascii="Arial" w:hAnsi="Arial" w:cs="Arial"/>
          <w:lang w:val="es-MX"/>
        </w:rPr>
        <w:t>0</w:t>
      </w:r>
    </w:p>
    <w:p w:rsidR="002469B3" w:rsidRPr="003B715A" w:rsidRDefault="002469B3" w:rsidP="001D2EA9">
      <w:pPr>
        <w:tabs>
          <w:tab w:val="decimal" w:pos="7938"/>
        </w:tabs>
        <w:autoSpaceDE w:val="0"/>
        <w:autoSpaceDN w:val="0"/>
        <w:adjustRightInd w:val="0"/>
        <w:spacing w:line="360" w:lineRule="auto"/>
        <w:ind w:left="1134"/>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Otros mercados, pagarán diariamente: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 1 a 5 metros cuadrados:                                      </w:t>
      </w:r>
      <w:r w:rsidR="007C4A01"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4.6</w:t>
      </w:r>
      <w:r w:rsidR="00A47830">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Mayor de 5 a 10 metros cuadrados:                          </w:t>
      </w:r>
      <w:r w:rsidR="007C4A01"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5.6</w:t>
      </w:r>
      <w:r w:rsidR="00A47830">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Por metro cuadrado o fracción adicional:                 </w:t>
      </w:r>
      <w:r w:rsidR="007C4A01" w:rsidRPr="003B715A">
        <w:rPr>
          <w:rFonts w:ascii="Arial" w:hAnsi="Arial" w:cs="Arial"/>
          <w:lang w:val="es-MX"/>
        </w:rPr>
        <w:t xml:space="preserve">           </w:t>
      </w:r>
      <w:r w:rsidRPr="003B715A">
        <w:rPr>
          <w:rFonts w:ascii="Arial" w:hAnsi="Arial" w:cs="Arial"/>
          <w:lang w:val="es-MX"/>
        </w:rPr>
        <w:t xml:space="preserve">$ </w:t>
      </w:r>
      <w:r w:rsidR="00C52CCB">
        <w:rPr>
          <w:rFonts w:ascii="Arial" w:hAnsi="Arial" w:cs="Arial"/>
          <w:lang w:val="es-MX"/>
        </w:rPr>
        <w:t>1.3</w:t>
      </w:r>
      <w:r w:rsidR="00A47830">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Puestos, alacenas y estanquillos fijos en portales y plazas, pagarán diariamente por metro cuadrado:                                                             $ </w:t>
      </w:r>
      <w:r w:rsidR="00C52CCB">
        <w:rPr>
          <w:rFonts w:ascii="Arial" w:hAnsi="Arial" w:cs="Arial"/>
          <w:lang w:val="es-MX"/>
        </w:rPr>
        <w:t>9.00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Otros locales y espacios pagaran diariamente, por metro cuadrado, de: </w:t>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t xml:space="preserve">     </w:t>
      </w:r>
      <w:r w:rsidR="001D2EA9" w:rsidRPr="003B715A">
        <w:rPr>
          <w:rFonts w:ascii="Arial" w:hAnsi="Arial" w:cs="Arial"/>
          <w:lang w:val="es-MX"/>
        </w:rPr>
        <w:t xml:space="preserve"> </w:t>
      </w:r>
      <w:r w:rsidRPr="003B715A">
        <w:rPr>
          <w:rFonts w:ascii="Arial" w:hAnsi="Arial" w:cs="Arial"/>
          <w:lang w:val="es-MX"/>
        </w:rPr>
        <w:t>$</w:t>
      </w:r>
      <w:r w:rsidR="001D2EA9" w:rsidRPr="003B715A">
        <w:rPr>
          <w:rFonts w:ascii="Arial" w:hAnsi="Arial" w:cs="Arial"/>
          <w:lang w:val="es-MX"/>
        </w:rPr>
        <w:t xml:space="preserve"> </w:t>
      </w:r>
      <w:r w:rsidR="00C52CCB">
        <w:rPr>
          <w:rFonts w:ascii="Arial" w:hAnsi="Arial" w:cs="Arial"/>
          <w:lang w:val="es-MX"/>
        </w:rPr>
        <w:t>107</w:t>
      </w:r>
      <w:r w:rsidR="008C3432">
        <w:rPr>
          <w:rFonts w:ascii="Arial" w:hAnsi="Arial" w:cs="Arial"/>
          <w:lang w:val="es-MX"/>
        </w:rPr>
        <w:t>.00</w:t>
      </w:r>
      <w:r w:rsidRPr="003B715A">
        <w:rPr>
          <w:rFonts w:ascii="Arial" w:hAnsi="Arial" w:cs="Arial"/>
          <w:lang w:val="es-MX"/>
        </w:rPr>
        <w:t xml:space="preserve"> a $</w:t>
      </w:r>
      <w:r w:rsidR="001D2EA9" w:rsidRPr="003B715A">
        <w:rPr>
          <w:rFonts w:ascii="Arial" w:hAnsi="Arial" w:cs="Arial"/>
          <w:lang w:val="es-MX"/>
        </w:rPr>
        <w:t xml:space="preserve"> </w:t>
      </w:r>
      <w:r w:rsidR="00A47830">
        <w:rPr>
          <w:rFonts w:ascii="Arial" w:hAnsi="Arial" w:cs="Arial"/>
          <w:lang w:val="es-MX"/>
        </w:rPr>
        <w:t>1</w:t>
      </w:r>
      <w:r w:rsidR="00C52CCB">
        <w:rPr>
          <w:rFonts w:ascii="Arial" w:hAnsi="Arial" w:cs="Arial"/>
          <w:lang w:val="es-MX"/>
        </w:rPr>
        <w:t>56</w:t>
      </w:r>
      <w:r w:rsidR="002469B3">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comerciantes que se dediquen a la venta de artesanías Nacionales, que estén instalados en los diferentes mercados propiedad del Municipio, así como aquellos que se instalan en la vía pública tendrán como beneficio una reducción del 50% sobre las cuotas anteriormente establecidas.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los contribuyentes titulares de puestos en mercados públicos municipales que acrediten tener la calidad de pensionados, jubilados, discapacitados, viudas, viudos, o quienes tengan 60 años a 65 años y sea la persona quien lo trabaje y a un solo puesto, se les aplicará una tarifa de factor 0.50 sobre el monto a pagar de los derechos </w:t>
      </w:r>
      <w:r w:rsidR="00C52CCB">
        <w:rPr>
          <w:rFonts w:ascii="Arial" w:hAnsi="Arial" w:cs="Arial"/>
          <w:lang w:val="es-MX"/>
        </w:rPr>
        <w:t>correspondientes por el año 2021</w:t>
      </w:r>
      <w:r w:rsidRPr="003B715A">
        <w:rPr>
          <w:rFonts w:ascii="Arial" w:hAnsi="Arial" w:cs="Arial"/>
          <w:lang w:val="es-MX"/>
        </w:rPr>
        <w:t>.</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En los supuestos señalados en el párrafo anterior, se otorgará el descuento antes citado sobre la tarifa que se estipula para cada concepto y estará limitado a un solo puesto por contribuyente, para lo cual los </w:t>
      </w:r>
      <w:r w:rsidRPr="003B715A">
        <w:rPr>
          <w:rFonts w:ascii="Arial" w:hAnsi="Arial" w:cs="Arial"/>
          <w:lang w:val="es-MX"/>
        </w:rPr>
        <w:lastRenderedPageBreak/>
        <w:t>beneficiarios deberán presentar según sea el caso la siguiente documentación: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Tarjeta otorgada por la dependencia correspondiente, a nombre del interesado.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Copia de credencial que lo acredite como pensionado, jubilado</w:t>
      </w:r>
      <w:r w:rsidR="00A47830">
        <w:rPr>
          <w:rFonts w:ascii="Arial" w:hAnsi="Arial" w:cs="Arial"/>
          <w:lang w:val="es-MX"/>
        </w:rPr>
        <w:t>,</w:t>
      </w:r>
      <w:r w:rsidRPr="003B715A">
        <w:rPr>
          <w:rFonts w:ascii="Arial" w:hAnsi="Arial" w:cs="Arial"/>
          <w:lang w:val="es-MX"/>
        </w:rPr>
        <w:t xml:space="preserve"> discapacitado</w:t>
      </w:r>
      <w:r w:rsidR="00A47830">
        <w:rPr>
          <w:rFonts w:ascii="Arial" w:hAnsi="Arial" w:cs="Arial"/>
          <w:lang w:val="es-MX"/>
        </w:rPr>
        <w:t>,</w:t>
      </w:r>
      <w:r w:rsidRPr="003B715A">
        <w:rPr>
          <w:rFonts w:ascii="Arial" w:hAnsi="Arial" w:cs="Arial"/>
          <w:lang w:val="es-MX"/>
        </w:rPr>
        <w:t xml:space="preserve"> expedida por la institución oficial.</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Acta de Nacimiento o documento oficial de identificación que acredite la edad, que sea expedida por institución oficial, tratándose de personas de 60 años o más, para los casos del tercer y cuarto párrafo de la fracción III de este artículo.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Cuando se trate de viudas y viudos; copia simple del acta de matrimonio y acta de defunción del cónyuge.</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214BC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w:t>
      </w:r>
      <w:r w:rsidR="00214BC3" w:rsidRPr="003B715A">
        <w:rPr>
          <w:rFonts w:ascii="Arial" w:hAnsi="Arial" w:cs="Arial"/>
          <w:lang w:val="es-MX"/>
        </w:rPr>
        <w:t xml:space="preserve">A los contribuyentes discapacitados  titulares de puestos en mercados y sea la persona que lo trabaje y a un solo puesto, se le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incisos a), b) y c).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el usuario acredite tener derecho a más de un beneficio, se otorgará solamente el que sea mayor.</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A los contribuyentes titulares de permisos en mercados públicos municipales, que acrediten tener 65 años o más y sea la persona quien lo trabaje y a un solo puesto quedaran exceptuados del pago po</w:t>
      </w:r>
      <w:r w:rsidR="00C52CCB">
        <w:rPr>
          <w:rFonts w:ascii="Arial" w:hAnsi="Arial" w:cs="Arial"/>
          <w:lang w:val="es-MX"/>
        </w:rPr>
        <w:t>r este concepto, por el año 2021</w:t>
      </w:r>
      <w:r w:rsidRPr="003B715A">
        <w:rPr>
          <w:rFonts w:ascii="Arial" w:hAnsi="Arial" w:cs="Arial"/>
          <w:lang w:val="es-MX"/>
        </w:rPr>
        <w:t>.</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Excusados y baños públicos cada vez que se usen, excepto</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niños</w:t>
      </w:r>
      <w:proofErr w:type="gramEnd"/>
      <w:r w:rsidRPr="003B715A">
        <w:rPr>
          <w:rFonts w:ascii="Arial" w:hAnsi="Arial" w:cs="Arial"/>
          <w:lang w:val="es-MX"/>
        </w:rPr>
        <w:t xml:space="preserve"> menores de 10 años y las personas mayores de 60 años, así como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los</w:t>
      </w:r>
      <w:proofErr w:type="gramEnd"/>
      <w:r w:rsidRPr="003B715A">
        <w:rPr>
          <w:rFonts w:ascii="Arial" w:hAnsi="Arial" w:cs="Arial"/>
          <w:lang w:val="es-MX"/>
        </w:rPr>
        <w:t xml:space="preserve"> discapacitados:                                                       </w:t>
      </w:r>
      <w:r w:rsidR="008C3432">
        <w:rPr>
          <w:rFonts w:ascii="Arial" w:hAnsi="Arial" w:cs="Arial"/>
          <w:lang w:val="es-MX"/>
        </w:rPr>
        <w:t xml:space="preserve"> </w:t>
      </w:r>
      <w:r w:rsidR="00C52CCB">
        <w:rPr>
          <w:rFonts w:ascii="Arial" w:hAnsi="Arial" w:cs="Arial"/>
          <w:lang w:val="es-MX"/>
        </w:rPr>
        <w:t xml:space="preserve">                           $ 4.5</w:t>
      </w:r>
      <w:r w:rsidR="00A47830">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Excusados públicos de propiedad municipal, mediante contrato al mejor postor pagarán la cuota alcanzada en concurso público.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El espacio utilizado por anuncios eventuales en propiedad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municipal</w:t>
      </w:r>
      <w:proofErr w:type="gramEnd"/>
      <w:r w:rsidRPr="003B715A">
        <w:rPr>
          <w:rFonts w:ascii="Arial" w:hAnsi="Arial" w:cs="Arial"/>
          <w:lang w:val="es-MX"/>
        </w:rPr>
        <w:t xml:space="preserve">, por metro cuadrado o fracción:                                             $ </w:t>
      </w:r>
      <w:r w:rsidR="00C52CCB">
        <w:rPr>
          <w:rFonts w:ascii="Arial" w:hAnsi="Arial" w:cs="Arial"/>
          <w:lang w:val="es-MX"/>
        </w:rPr>
        <w:t>34</w:t>
      </w:r>
      <w:r w:rsidR="008C3432">
        <w:rPr>
          <w:rFonts w:ascii="Arial" w:hAnsi="Arial" w:cs="Arial"/>
          <w:lang w:val="es-MX"/>
        </w:rPr>
        <w:t>.0</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El espacio utilizado por anuncios permanentes, en propiedad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municipal</w:t>
      </w:r>
      <w:proofErr w:type="gramEnd"/>
      <w:r w:rsidRPr="003B715A">
        <w:rPr>
          <w:rFonts w:ascii="Arial" w:hAnsi="Arial" w:cs="Arial"/>
          <w:lang w:val="es-MX"/>
        </w:rPr>
        <w:t xml:space="preserve">, por metro cuadrado, anualmente:                                       $ </w:t>
      </w:r>
      <w:r w:rsidR="00A47830">
        <w:rPr>
          <w:rFonts w:ascii="Arial" w:hAnsi="Arial" w:cs="Arial"/>
          <w:lang w:val="es-MX"/>
        </w:rPr>
        <w:t>2</w:t>
      </w:r>
      <w:r w:rsidR="00C52CCB">
        <w:rPr>
          <w:rFonts w:ascii="Arial" w:hAnsi="Arial" w:cs="Arial"/>
          <w:lang w:val="es-MX"/>
        </w:rPr>
        <w:t>59</w:t>
      </w:r>
      <w:r w:rsidR="008C3432">
        <w:rPr>
          <w:rFonts w:ascii="Arial" w:hAnsi="Arial" w:cs="Arial"/>
          <w:lang w:val="es-MX"/>
        </w:rPr>
        <w:t>.0</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Uso de corrales para la guarda de animales que transiten en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vía pública sin vigilancia de sus dueños, diariamente, cada uno:</w:t>
      </w:r>
      <w:r w:rsidR="00A47830">
        <w:rPr>
          <w:rFonts w:ascii="Arial" w:hAnsi="Arial" w:cs="Arial"/>
          <w:lang w:val="es-MX"/>
        </w:rPr>
        <w:t xml:space="preserve">     </w:t>
      </w:r>
      <w:r w:rsidRPr="003B715A">
        <w:rPr>
          <w:rFonts w:ascii="Arial" w:hAnsi="Arial" w:cs="Arial"/>
          <w:lang w:val="es-MX"/>
        </w:rPr>
        <w:t xml:space="preserve"> $ </w:t>
      </w:r>
      <w:r w:rsidR="00C52CCB">
        <w:rPr>
          <w:rFonts w:ascii="Arial" w:hAnsi="Arial" w:cs="Arial"/>
          <w:lang w:val="es-MX"/>
        </w:rPr>
        <w:t>12.0</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Arrendamiento de kioscos en plazas y jardines, se pagará </w:t>
      </w:r>
    </w:p>
    <w:p w:rsidR="00225654"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diariamente</w:t>
      </w:r>
      <w:proofErr w:type="gramEnd"/>
      <w:r w:rsidRPr="003B715A">
        <w:rPr>
          <w:rFonts w:ascii="Arial" w:hAnsi="Arial" w:cs="Arial"/>
          <w:lang w:val="es-MX"/>
        </w:rPr>
        <w:t xml:space="preserve"> por metro cuadrado:                                                         $ </w:t>
      </w:r>
      <w:r w:rsidR="00C52CCB">
        <w:rPr>
          <w:rFonts w:ascii="Arial" w:hAnsi="Arial" w:cs="Arial"/>
          <w:lang w:val="es-MX"/>
        </w:rPr>
        <w:t>415</w:t>
      </w:r>
      <w:r w:rsidR="008C3432">
        <w:rPr>
          <w:rFonts w:ascii="Arial" w:hAnsi="Arial" w:cs="Arial"/>
          <w:lang w:val="es-MX"/>
        </w:rPr>
        <w:t>.0</w:t>
      </w:r>
      <w:r w:rsidR="00A47830">
        <w:rPr>
          <w:rFonts w:ascii="Arial" w:hAnsi="Arial" w:cs="Arial"/>
          <w:lang w:val="es-MX"/>
        </w:rPr>
        <w:t>0</w:t>
      </w:r>
    </w:p>
    <w:p w:rsidR="00225654" w:rsidRPr="003B715A" w:rsidRDefault="00225654" w:rsidP="005A2F26">
      <w:pPr>
        <w:autoSpaceDE w:val="0"/>
        <w:autoSpaceDN w:val="0"/>
        <w:adjustRightInd w:val="0"/>
        <w:spacing w:line="360" w:lineRule="auto"/>
        <w:ind w:firstLine="567"/>
        <w:jc w:val="both"/>
        <w:rPr>
          <w:rFonts w:ascii="Arial" w:hAnsi="Arial" w:cs="Arial"/>
        </w:rPr>
      </w:pPr>
    </w:p>
    <w:p w:rsidR="00CF6583"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47. </w:t>
      </w:r>
      <w:r w:rsidR="00C52CCB" w:rsidRPr="00C52CCB">
        <w:rPr>
          <w:rFonts w:ascii="Arial" w:hAnsi="Arial" w:cs="Arial"/>
          <w:lang w:val="es-MX"/>
        </w:rPr>
        <w:t>Por el Arrendamientos de instalaciones dentro de las diferentes unidades deportivas para la práctica de las diferentes disciplinas a cargo de la Dirección de Consejo Municipal del Deporte.</w:t>
      </w:r>
    </w:p>
    <w:p w:rsidR="00C52CCB" w:rsidRPr="003B715A" w:rsidRDefault="00C52CCB" w:rsidP="00061790">
      <w:pPr>
        <w:autoSpaceDE w:val="0"/>
        <w:autoSpaceDN w:val="0"/>
        <w:adjustRightInd w:val="0"/>
        <w:spacing w:line="360" w:lineRule="auto"/>
        <w:ind w:firstLine="567"/>
        <w:jc w:val="both"/>
        <w:rPr>
          <w:rFonts w:ascii="Arial" w:hAnsi="Arial" w:cs="Arial"/>
          <w:lang w:val="es-MX"/>
        </w:rPr>
      </w:pPr>
    </w:p>
    <w:p w:rsidR="00CF6583" w:rsidRDefault="00C52CCB" w:rsidP="00061790">
      <w:pPr>
        <w:autoSpaceDE w:val="0"/>
        <w:autoSpaceDN w:val="0"/>
        <w:adjustRightInd w:val="0"/>
        <w:spacing w:line="360" w:lineRule="auto"/>
        <w:ind w:firstLine="567"/>
        <w:jc w:val="both"/>
        <w:rPr>
          <w:rFonts w:ascii="Arial" w:hAnsi="Arial" w:cs="Arial"/>
          <w:lang w:val="es-MX"/>
        </w:rPr>
      </w:pPr>
      <w:r w:rsidRPr="00C52CCB">
        <w:rPr>
          <w:rFonts w:ascii="Arial" w:hAnsi="Arial" w:cs="Arial"/>
          <w:lang w:val="es-MX"/>
        </w:rPr>
        <w:lastRenderedPageBreak/>
        <w:t>I. Renta de terrazas, por 5 horas, para fiestas infantiles, eventos recreativos y/o deportivos dentro de las unidades deportivas y espacios del Municipio de San Pedro Tlaquepaque.</w:t>
      </w:r>
    </w:p>
    <w:p w:rsidR="007151B9" w:rsidRPr="003B715A" w:rsidRDefault="007151B9"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Terraza Unidad Álvarez del Castillo:         </w:t>
      </w:r>
      <w:r w:rsidR="008C3432">
        <w:rPr>
          <w:rFonts w:ascii="Arial" w:hAnsi="Arial" w:cs="Arial"/>
          <w:lang w:val="es-MX"/>
        </w:rPr>
        <w:t xml:space="preserve">                   </w:t>
      </w:r>
      <w:r w:rsidR="00C52CCB">
        <w:rPr>
          <w:rFonts w:ascii="Arial" w:hAnsi="Arial" w:cs="Arial"/>
          <w:lang w:val="es-MX"/>
        </w:rPr>
        <w:t xml:space="preserve">            $ 798</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Terraza Unidad Fraccionamiento Revolución:                         $ </w:t>
      </w:r>
      <w:r w:rsidR="00C52CCB">
        <w:rPr>
          <w:rFonts w:ascii="Arial" w:hAnsi="Arial" w:cs="Arial"/>
          <w:lang w:val="es-MX"/>
        </w:rPr>
        <w:t>830</w:t>
      </w:r>
      <w:r w:rsidR="002469B3">
        <w:rPr>
          <w:rFonts w:ascii="Arial" w:hAnsi="Arial" w:cs="Arial"/>
          <w:lang w:val="es-MX"/>
        </w:rPr>
        <w:t>.0</w:t>
      </w:r>
      <w:r w:rsidR="00A47830">
        <w:rPr>
          <w:rFonts w:ascii="Arial" w:hAnsi="Arial" w:cs="Arial"/>
          <w:lang w:val="es-MX"/>
        </w:rPr>
        <w:t>0</w:t>
      </w:r>
    </w:p>
    <w:p w:rsidR="00C52CCB" w:rsidRDefault="004D1459" w:rsidP="00C52CC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w:t>
      </w:r>
      <w:r w:rsidR="00C52CCB">
        <w:rPr>
          <w:rFonts w:ascii="Arial" w:hAnsi="Arial" w:cs="Arial"/>
          <w:lang w:val="es-MX"/>
        </w:rPr>
        <w:t>Quiosco Polideportivo Valentín Gómez Farías:</w:t>
      </w:r>
      <w:r w:rsidR="00F86D09" w:rsidRPr="003B715A">
        <w:rPr>
          <w:rFonts w:ascii="Arial" w:hAnsi="Arial" w:cs="Arial"/>
          <w:lang w:val="es-MX"/>
        </w:rPr>
        <w:t xml:space="preserve"> </w:t>
      </w:r>
      <w:r w:rsidR="00C52CCB">
        <w:rPr>
          <w:rFonts w:ascii="Arial" w:hAnsi="Arial" w:cs="Arial"/>
          <w:lang w:val="es-MX"/>
        </w:rPr>
        <w:t xml:space="preserve">                   $ 2,052.00</w:t>
      </w:r>
    </w:p>
    <w:p w:rsidR="00F86D09" w:rsidRPr="00C52CCB" w:rsidRDefault="00C52CCB" w:rsidP="00C52CCB">
      <w:pPr>
        <w:autoSpaceDE w:val="0"/>
        <w:autoSpaceDN w:val="0"/>
        <w:adjustRightInd w:val="0"/>
        <w:spacing w:line="360" w:lineRule="auto"/>
        <w:ind w:firstLine="851"/>
        <w:jc w:val="both"/>
        <w:rPr>
          <w:rFonts w:ascii="Arial" w:hAnsi="Arial" w:cs="Arial"/>
          <w:lang w:val="es-MX"/>
        </w:rPr>
      </w:pPr>
      <w:r>
        <w:rPr>
          <w:rFonts w:ascii="Arial" w:hAnsi="Arial" w:cs="Arial"/>
          <w:lang w:val="es-MX"/>
        </w:rPr>
        <w:t xml:space="preserve">a) </w:t>
      </w:r>
      <w:r w:rsidR="004D1459" w:rsidRPr="00C52CCB">
        <w:rPr>
          <w:rFonts w:ascii="Arial" w:hAnsi="Arial" w:cs="Arial"/>
          <w:lang w:val="es-MX"/>
        </w:rPr>
        <w:t>A empleados del A</w:t>
      </w:r>
      <w:r w:rsidRPr="00C52CCB">
        <w:rPr>
          <w:rFonts w:ascii="Arial" w:hAnsi="Arial" w:cs="Arial"/>
          <w:lang w:val="es-MX"/>
        </w:rPr>
        <w:t>yuntamiento El 50% de descuento.</w:t>
      </w:r>
    </w:p>
    <w:p w:rsidR="004D1459" w:rsidRPr="003B715A" w:rsidRDefault="002924D9" w:rsidP="00C52CCB">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w:t>
      </w:r>
      <w:r w:rsidR="004D1459" w:rsidRPr="003B715A">
        <w:rPr>
          <w:rFonts w:ascii="Arial" w:hAnsi="Arial" w:cs="Arial"/>
          <w:lang w:val="es-MX"/>
        </w:rPr>
        <w:t xml:space="preserve">Terraza </w:t>
      </w:r>
      <w:r w:rsidR="008C3432">
        <w:rPr>
          <w:rFonts w:ascii="Arial" w:hAnsi="Arial" w:cs="Arial"/>
          <w:lang w:val="es-MX"/>
        </w:rPr>
        <w:t xml:space="preserve">Unidad </w:t>
      </w:r>
      <w:r w:rsidR="004D1459" w:rsidRPr="003B715A">
        <w:rPr>
          <w:rFonts w:ascii="Arial" w:hAnsi="Arial" w:cs="Arial"/>
          <w:lang w:val="es-MX"/>
        </w:rPr>
        <w:t xml:space="preserve">Brisas </w:t>
      </w:r>
      <w:r w:rsidR="008C3432">
        <w:rPr>
          <w:rFonts w:ascii="Arial" w:hAnsi="Arial" w:cs="Arial"/>
          <w:lang w:val="es-MX"/>
        </w:rPr>
        <w:t xml:space="preserve">de Chapala:         </w:t>
      </w:r>
      <w:r w:rsidR="004D1459" w:rsidRPr="003B715A">
        <w:rPr>
          <w:rFonts w:ascii="Arial" w:hAnsi="Arial" w:cs="Arial"/>
          <w:lang w:val="es-MX"/>
        </w:rPr>
        <w:t xml:space="preserve">     </w:t>
      </w:r>
      <w:r w:rsidRPr="003B715A">
        <w:rPr>
          <w:rFonts w:ascii="Arial" w:hAnsi="Arial" w:cs="Arial"/>
          <w:lang w:val="es-MX"/>
        </w:rPr>
        <w:t xml:space="preserve">          </w:t>
      </w:r>
      <w:r w:rsidR="00F86D09" w:rsidRPr="003B715A">
        <w:rPr>
          <w:rFonts w:ascii="Arial" w:hAnsi="Arial" w:cs="Arial"/>
          <w:lang w:val="es-MX"/>
        </w:rPr>
        <w:t xml:space="preserve">                 </w:t>
      </w:r>
      <w:r w:rsidR="004D1459" w:rsidRPr="003B715A">
        <w:rPr>
          <w:rFonts w:ascii="Arial" w:hAnsi="Arial" w:cs="Arial"/>
          <w:lang w:val="es-MX"/>
        </w:rPr>
        <w:t xml:space="preserve">$ </w:t>
      </w:r>
      <w:r w:rsidR="00A47830">
        <w:rPr>
          <w:rFonts w:ascii="Arial" w:hAnsi="Arial" w:cs="Arial"/>
          <w:lang w:val="es-MX"/>
        </w:rPr>
        <w:t>7</w:t>
      </w:r>
      <w:r w:rsidR="00C52CCB">
        <w:rPr>
          <w:rFonts w:ascii="Arial" w:hAnsi="Arial" w:cs="Arial"/>
          <w:lang w:val="es-MX"/>
        </w:rPr>
        <w:t>99</w:t>
      </w:r>
      <w:r w:rsidR="002469B3">
        <w:rPr>
          <w:rFonts w:ascii="Arial" w:hAnsi="Arial" w:cs="Arial"/>
          <w:lang w:val="es-MX"/>
        </w:rPr>
        <w:t>.0</w:t>
      </w:r>
      <w:r w:rsidR="00A47830">
        <w:rPr>
          <w:rFonts w:ascii="Arial" w:hAnsi="Arial" w:cs="Arial"/>
          <w:lang w:val="es-MX"/>
        </w:rPr>
        <w:t>0</w:t>
      </w:r>
    </w:p>
    <w:p w:rsidR="004D1459" w:rsidRDefault="002924D9"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w:t>
      </w:r>
      <w:r w:rsidR="004D1459" w:rsidRPr="003B715A">
        <w:rPr>
          <w:rFonts w:ascii="Arial" w:hAnsi="Arial" w:cs="Arial"/>
          <w:lang w:val="es-MX"/>
        </w:rPr>
        <w:t xml:space="preserve">Terraza </w:t>
      </w:r>
      <w:r w:rsidR="008C3432">
        <w:rPr>
          <w:rFonts w:ascii="Arial" w:hAnsi="Arial" w:cs="Arial"/>
          <w:lang w:val="es-MX"/>
        </w:rPr>
        <w:t xml:space="preserve">Unidad </w:t>
      </w:r>
      <w:r w:rsidR="004D1459" w:rsidRPr="003B715A">
        <w:rPr>
          <w:rFonts w:ascii="Arial" w:hAnsi="Arial" w:cs="Arial"/>
          <w:lang w:val="es-MX"/>
        </w:rPr>
        <w:t>Vistas del C</w:t>
      </w:r>
      <w:r w:rsidR="008C3432">
        <w:rPr>
          <w:rFonts w:ascii="Arial" w:hAnsi="Arial" w:cs="Arial"/>
          <w:lang w:val="es-MX"/>
        </w:rPr>
        <w:t xml:space="preserve">uatro:              </w:t>
      </w:r>
      <w:r w:rsidR="004D1459" w:rsidRPr="003B715A">
        <w:rPr>
          <w:rFonts w:ascii="Arial" w:hAnsi="Arial" w:cs="Arial"/>
          <w:lang w:val="es-MX"/>
        </w:rPr>
        <w:t xml:space="preserve">            </w:t>
      </w:r>
      <w:r w:rsidRPr="003B715A">
        <w:rPr>
          <w:rFonts w:ascii="Arial" w:hAnsi="Arial" w:cs="Arial"/>
          <w:lang w:val="es-MX"/>
        </w:rPr>
        <w:t xml:space="preserve">          </w:t>
      </w:r>
      <w:r w:rsidR="004D1459" w:rsidRPr="003B715A">
        <w:rPr>
          <w:rFonts w:ascii="Arial" w:hAnsi="Arial" w:cs="Arial"/>
          <w:lang w:val="es-MX"/>
        </w:rPr>
        <w:t xml:space="preserve">       $ </w:t>
      </w:r>
      <w:r w:rsidR="00A47830">
        <w:rPr>
          <w:rFonts w:ascii="Arial" w:hAnsi="Arial" w:cs="Arial"/>
          <w:lang w:val="es-MX"/>
        </w:rPr>
        <w:t>3</w:t>
      </w:r>
      <w:r w:rsidR="00C52CCB">
        <w:rPr>
          <w:rFonts w:ascii="Arial" w:hAnsi="Arial" w:cs="Arial"/>
          <w:lang w:val="es-MX"/>
        </w:rPr>
        <w:t>50</w:t>
      </w:r>
      <w:r w:rsidR="002469B3">
        <w:rPr>
          <w:rFonts w:ascii="Arial" w:hAnsi="Arial" w:cs="Arial"/>
          <w:lang w:val="es-MX"/>
        </w:rPr>
        <w:t>.0</w:t>
      </w:r>
      <w:r w:rsidR="004D1459" w:rsidRPr="003B715A">
        <w:rPr>
          <w:rFonts w:ascii="Arial" w:hAnsi="Arial" w:cs="Arial"/>
          <w:lang w:val="es-MX"/>
        </w:rPr>
        <w:t>0</w:t>
      </w:r>
    </w:p>
    <w:p w:rsidR="002469B3" w:rsidRDefault="008C3432"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6. Terraza </w:t>
      </w:r>
      <w:r w:rsidR="002469B3">
        <w:rPr>
          <w:rFonts w:ascii="Arial" w:hAnsi="Arial" w:cs="Arial"/>
          <w:lang w:val="es-MX"/>
        </w:rPr>
        <w:t xml:space="preserve">Unidad Prados Tlaquepaque:      </w:t>
      </w:r>
      <w:r w:rsidR="00BA69F2">
        <w:rPr>
          <w:rFonts w:ascii="Arial" w:hAnsi="Arial" w:cs="Arial"/>
          <w:lang w:val="es-MX"/>
        </w:rPr>
        <w:t xml:space="preserve">    </w:t>
      </w:r>
      <w:r w:rsidR="00C52CCB">
        <w:rPr>
          <w:rFonts w:ascii="Arial" w:hAnsi="Arial" w:cs="Arial"/>
          <w:lang w:val="es-MX"/>
        </w:rPr>
        <w:t xml:space="preserve">                           $ 350</w:t>
      </w:r>
      <w:r w:rsidR="002469B3">
        <w:rPr>
          <w:rFonts w:ascii="Arial" w:hAnsi="Arial" w:cs="Arial"/>
          <w:lang w:val="es-MX"/>
        </w:rPr>
        <w:t>.00</w:t>
      </w: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7. Terraza Unidad Parques de Santa María:             </w:t>
      </w:r>
      <w:r>
        <w:rPr>
          <w:rFonts w:ascii="Arial" w:hAnsi="Arial" w:cs="Arial"/>
          <w:lang w:val="es-MX"/>
        </w:rPr>
        <w:t xml:space="preserve">                  </w:t>
      </w:r>
      <w:r w:rsidR="00C52CCB">
        <w:rPr>
          <w:rFonts w:ascii="Arial" w:hAnsi="Arial" w:cs="Arial"/>
          <w:lang w:val="es-MX"/>
        </w:rPr>
        <w:t>$ 798</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8. Terraza Unidad Haciendas de San Martín:                         </w:t>
      </w:r>
      <w:r w:rsidR="00C52CCB">
        <w:rPr>
          <w:rFonts w:ascii="Arial" w:hAnsi="Arial" w:cs="Arial"/>
          <w:lang w:val="es-MX"/>
        </w:rPr>
        <w:t xml:space="preserve">     $ 337</w:t>
      </w:r>
      <w:r>
        <w:rPr>
          <w:rFonts w:ascii="Arial" w:hAnsi="Arial" w:cs="Arial"/>
          <w:lang w:val="es-MX"/>
        </w:rPr>
        <w:t>.00</w:t>
      </w:r>
    </w:p>
    <w:p w:rsidR="008C3432" w:rsidRPr="003B715A"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9. Terraza Unidad Parque Central Palmar:             </w:t>
      </w:r>
      <w:r>
        <w:rPr>
          <w:rFonts w:ascii="Arial" w:hAnsi="Arial" w:cs="Arial"/>
          <w:lang w:val="es-MX"/>
        </w:rPr>
        <w:t xml:space="preserve">                  </w:t>
      </w:r>
      <w:r w:rsidR="00C52CCB">
        <w:rPr>
          <w:rFonts w:ascii="Arial" w:hAnsi="Arial" w:cs="Arial"/>
          <w:lang w:val="es-MX"/>
        </w:rPr>
        <w:t>$ 1,560</w:t>
      </w:r>
      <w:r w:rsidRPr="008C3432">
        <w:rPr>
          <w:rFonts w:ascii="Arial" w:hAnsi="Arial" w:cs="Arial"/>
          <w:lang w:val="es-MX"/>
        </w:rPr>
        <w:t>.00</w:t>
      </w:r>
    </w:p>
    <w:p w:rsidR="00CF6583" w:rsidRPr="003B715A" w:rsidRDefault="00B97434"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ab/>
      </w:r>
    </w:p>
    <w:p w:rsidR="00CF6583" w:rsidRDefault="00C52CCB" w:rsidP="00061790">
      <w:pPr>
        <w:autoSpaceDE w:val="0"/>
        <w:autoSpaceDN w:val="0"/>
        <w:adjustRightInd w:val="0"/>
        <w:spacing w:line="360" w:lineRule="auto"/>
        <w:ind w:firstLine="567"/>
        <w:jc w:val="both"/>
        <w:rPr>
          <w:rFonts w:ascii="Arial" w:hAnsi="Arial" w:cs="Arial"/>
          <w:lang w:val="es-MX"/>
        </w:rPr>
      </w:pPr>
      <w:r w:rsidRPr="00C52CCB">
        <w:rPr>
          <w:rFonts w:ascii="Arial" w:hAnsi="Arial" w:cs="Arial"/>
          <w:lang w:val="es-MX"/>
        </w:rPr>
        <w:t>II. Costo de arrendamiento mensual de bienes muebles en unidades deportivas propiedad del Municipio:</w:t>
      </w:r>
    </w:p>
    <w:p w:rsidR="00C52CCB" w:rsidRPr="003B715A" w:rsidRDefault="00C52CCB" w:rsidP="00061790">
      <w:pPr>
        <w:autoSpaceDE w:val="0"/>
        <w:autoSpaceDN w:val="0"/>
        <w:adjustRightInd w:val="0"/>
        <w:spacing w:line="360" w:lineRule="auto"/>
        <w:ind w:firstLine="567"/>
        <w:jc w:val="both"/>
        <w:rPr>
          <w:rFonts w:ascii="Arial" w:hAnsi="Arial" w:cs="Arial"/>
          <w:lang w:val="es-MX"/>
        </w:rPr>
      </w:pPr>
    </w:p>
    <w:p w:rsidR="008C3432" w:rsidRPr="008C3432" w:rsidRDefault="008C3432" w:rsidP="00185A2A">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1. Fuentes de sodas Unidad La Huaja</w:t>
      </w:r>
      <w:r w:rsidR="00185A2A">
        <w:rPr>
          <w:rFonts w:ascii="Arial" w:hAnsi="Arial" w:cs="Arial"/>
          <w:lang w:val="es-MX"/>
        </w:rPr>
        <w:t xml:space="preserve">:                          </w:t>
      </w:r>
      <w:r>
        <w:rPr>
          <w:rFonts w:ascii="Arial" w:hAnsi="Arial" w:cs="Arial"/>
          <w:lang w:val="es-MX"/>
        </w:rPr>
        <w:t xml:space="preserve">              </w:t>
      </w:r>
      <w:r w:rsidR="00C52CCB">
        <w:rPr>
          <w:rFonts w:ascii="Arial" w:hAnsi="Arial" w:cs="Arial"/>
          <w:lang w:val="es-MX"/>
        </w:rPr>
        <w:t>$ 830</w:t>
      </w:r>
      <w:r w:rsidRPr="008C3432">
        <w:rPr>
          <w:rFonts w:ascii="Arial" w:hAnsi="Arial" w:cs="Arial"/>
          <w:lang w:val="es-MX"/>
        </w:rPr>
        <w:t>.00</w:t>
      </w:r>
    </w:p>
    <w:p w:rsidR="008C3432" w:rsidRPr="008C3432" w:rsidRDefault="008C3432" w:rsidP="00185A2A">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2. Fuentes de sodas Unidad Fracc. Revoluci</w:t>
      </w:r>
      <w:r>
        <w:rPr>
          <w:rFonts w:ascii="Arial" w:hAnsi="Arial" w:cs="Arial"/>
          <w:lang w:val="es-MX"/>
        </w:rPr>
        <w:t xml:space="preserve">ón:             </w:t>
      </w:r>
      <w:r w:rsidR="00185A2A">
        <w:rPr>
          <w:rFonts w:ascii="Arial" w:hAnsi="Arial" w:cs="Arial"/>
          <w:lang w:val="es-MX"/>
        </w:rPr>
        <w:t xml:space="preserve">            $ 830</w:t>
      </w:r>
      <w:r w:rsidRPr="008C3432">
        <w:rPr>
          <w:rFonts w:ascii="Arial" w:hAnsi="Arial" w:cs="Arial"/>
          <w:lang w:val="es-MX"/>
        </w:rPr>
        <w:t>.00</w:t>
      </w:r>
    </w:p>
    <w:p w:rsidR="008C3432" w:rsidRPr="008C3432" w:rsidRDefault="008C3432" w:rsidP="00185A2A">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3. Fuentes de sodas Unidad Parques de Santa María: </w:t>
      </w:r>
      <w:r>
        <w:rPr>
          <w:rFonts w:ascii="Arial" w:hAnsi="Arial" w:cs="Arial"/>
          <w:lang w:val="es-MX"/>
        </w:rPr>
        <w:t xml:space="preserve">         </w:t>
      </w:r>
      <w:r w:rsidR="00185A2A">
        <w:rPr>
          <w:rFonts w:ascii="Arial" w:hAnsi="Arial" w:cs="Arial"/>
          <w:lang w:val="es-MX"/>
        </w:rPr>
        <w:t xml:space="preserve">  $ 1,144</w:t>
      </w:r>
      <w:r w:rsidRPr="008C3432">
        <w:rPr>
          <w:rFonts w:ascii="Arial" w:hAnsi="Arial" w:cs="Arial"/>
          <w:lang w:val="es-MX"/>
        </w:rPr>
        <w:t>.00</w:t>
      </w:r>
    </w:p>
    <w:p w:rsidR="008C3432" w:rsidRPr="008C3432" w:rsidRDefault="008C3432" w:rsidP="00185A2A">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4. Fuentes de sodas Unidad Enri</w:t>
      </w:r>
      <w:r>
        <w:rPr>
          <w:rFonts w:ascii="Arial" w:hAnsi="Arial" w:cs="Arial"/>
          <w:lang w:val="es-MX"/>
        </w:rPr>
        <w:t>que Álvarez del Castillo</w:t>
      </w:r>
      <w:r w:rsidRPr="008C3432">
        <w:rPr>
          <w:rFonts w:ascii="Arial" w:hAnsi="Arial" w:cs="Arial"/>
          <w:lang w:val="es-MX"/>
        </w:rPr>
        <w:t xml:space="preserve">: </w:t>
      </w:r>
      <w:r w:rsidR="00185A2A">
        <w:rPr>
          <w:rFonts w:ascii="Arial" w:hAnsi="Arial" w:cs="Arial"/>
          <w:lang w:val="es-MX"/>
        </w:rPr>
        <w:t xml:space="preserve">      $ 1,667</w:t>
      </w:r>
      <w:r w:rsidRPr="008C3432">
        <w:rPr>
          <w:rFonts w:ascii="Arial" w:hAnsi="Arial" w:cs="Arial"/>
          <w:lang w:val="es-MX"/>
        </w:rPr>
        <w:t>.00</w:t>
      </w:r>
    </w:p>
    <w:p w:rsidR="008C3432" w:rsidRPr="008C3432" w:rsidRDefault="008C3432" w:rsidP="00185A2A">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5. Fuentes de sodas Polideportivo Valentín Gómez Farías: </w:t>
      </w:r>
      <w:r w:rsidR="00185A2A">
        <w:rPr>
          <w:rFonts w:ascii="Arial" w:hAnsi="Arial" w:cs="Arial"/>
          <w:lang w:val="es-MX"/>
        </w:rPr>
        <w:t xml:space="preserve">    $ 1,184</w:t>
      </w:r>
      <w:r w:rsidRPr="008C3432">
        <w:rPr>
          <w:rFonts w:ascii="Arial" w:hAnsi="Arial" w:cs="Arial"/>
          <w:lang w:val="es-MX"/>
        </w:rPr>
        <w:t>.0</w:t>
      </w:r>
      <w:r>
        <w:rPr>
          <w:rFonts w:ascii="Arial" w:hAnsi="Arial" w:cs="Arial"/>
          <w:lang w:val="es-MX"/>
        </w:rPr>
        <w:t>0</w:t>
      </w:r>
    </w:p>
    <w:p w:rsidR="008C3432" w:rsidRPr="008C3432" w:rsidRDefault="00185A2A" w:rsidP="00185A2A">
      <w:pPr>
        <w:tabs>
          <w:tab w:val="decimal" w:pos="7938"/>
        </w:tabs>
        <w:autoSpaceDE w:val="0"/>
        <w:autoSpaceDN w:val="0"/>
        <w:adjustRightInd w:val="0"/>
        <w:spacing w:line="360" w:lineRule="auto"/>
        <w:ind w:left="567"/>
        <w:jc w:val="both"/>
        <w:rPr>
          <w:rFonts w:ascii="Arial" w:hAnsi="Arial" w:cs="Arial"/>
          <w:lang w:val="es-MX"/>
        </w:rPr>
      </w:pPr>
      <w:r w:rsidRPr="00185A2A">
        <w:rPr>
          <w:rFonts w:ascii="Arial" w:hAnsi="Arial" w:cs="Arial"/>
          <w:lang w:val="es-MX"/>
        </w:rPr>
        <w:t>6. Instalación de puesto de venta de alimentos y bebidas dentro de las unidades deportivas propiedad del Municipio:</w:t>
      </w:r>
      <w:r w:rsidR="008C3432" w:rsidRPr="008C3432">
        <w:rPr>
          <w:rFonts w:ascii="Arial" w:hAnsi="Arial" w:cs="Arial"/>
          <w:lang w:val="es-MX"/>
        </w:rPr>
        <w:t xml:space="preserve">        </w:t>
      </w:r>
      <w:r w:rsidR="008C3432">
        <w:rPr>
          <w:rFonts w:ascii="Arial" w:hAnsi="Arial" w:cs="Arial"/>
          <w:lang w:val="es-MX"/>
        </w:rPr>
        <w:t xml:space="preserve">             </w:t>
      </w:r>
      <w:r>
        <w:rPr>
          <w:rFonts w:ascii="Arial" w:hAnsi="Arial" w:cs="Arial"/>
          <w:lang w:val="es-MX"/>
        </w:rPr>
        <w:t xml:space="preserve">        $ 52</w:t>
      </w:r>
      <w:r w:rsidR="008C3432" w:rsidRPr="008C3432">
        <w:rPr>
          <w:rFonts w:ascii="Arial" w:hAnsi="Arial" w:cs="Arial"/>
          <w:lang w:val="es-MX"/>
        </w:rPr>
        <w:t>0.00</w:t>
      </w:r>
    </w:p>
    <w:p w:rsidR="00185A2A" w:rsidRDefault="00185A2A" w:rsidP="00185A2A">
      <w:pPr>
        <w:tabs>
          <w:tab w:val="decimal" w:pos="7938"/>
        </w:tabs>
        <w:autoSpaceDE w:val="0"/>
        <w:autoSpaceDN w:val="0"/>
        <w:adjustRightInd w:val="0"/>
        <w:spacing w:line="360" w:lineRule="auto"/>
        <w:ind w:left="567"/>
        <w:jc w:val="both"/>
        <w:rPr>
          <w:rFonts w:ascii="Arial" w:hAnsi="Arial" w:cs="Arial"/>
          <w:lang w:val="es-MX"/>
        </w:rPr>
      </w:pPr>
      <w:r w:rsidRPr="00185A2A">
        <w:rPr>
          <w:rFonts w:ascii="Arial" w:hAnsi="Arial" w:cs="Arial"/>
          <w:lang w:val="es-MX"/>
        </w:rPr>
        <w:t>7. Instalación de puesto de diversión, juegos</w:t>
      </w:r>
      <w:r>
        <w:rPr>
          <w:rFonts w:ascii="Arial" w:hAnsi="Arial" w:cs="Arial"/>
          <w:lang w:val="es-MX"/>
        </w:rPr>
        <w:t xml:space="preserve"> recreativos, brincolines, etc. </w:t>
      </w:r>
      <w:r w:rsidRPr="00185A2A">
        <w:rPr>
          <w:rFonts w:ascii="Arial" w:hAnsi="Arial" w:cs="Arial"/>
          <w:lang w:val="es-MX"/>
        </w:rPr>
        <w:t>dentro de las unidades deportivas propiedad del Municipio:</w:t>
      </w:r>
    </w:p>
    <w:p w:rsidR="00CF6583" w:rsidRPr="003B715A" w:rsidRDefault="00185A2A" w:rsidP="00185A2A">
      <w:pPr>
        <w:tabs>
          <w:tab w:val="decimal" w:pos="7938"/>
        </w:tabs>
        <w:autoSpaceDE w:val="0"/>
        <w:autoSpaceDN w:val="0"/>
        <w:adjustRightInd w:val="0"/>
        <w:spacing w:line="360" w:lineRule="auto"/>
        <w:ind w:left="567"/>
        <w:jc w:val="both"/>
        <w:rPr>
          <w:rFonts w:ascii="Arial" w:hAnsi="Arial" w:cs="Arial"/>
          <w:lang w:val="es-MX"/>
        </w:rPr>
      </w:pPr>
      <w:r>
        <w:rPr>
          <w:rFonts w:ascii="Arial" w:hAnsi="Arial" w:cs="Arial"/>
          <w:lang w:val="es-MX"/>
        </w:rPr>
        <w:t xml:space="preserve">                                                                                                     </w:t>
      </w:r>
      <w:r w:rsidR="008C3432" w:rsidRPr="008C3432">
        <w:rPr>
          <w:rFonts w:ascii="Arial" w:hAnsi="Arial" w:cs="Arial"/>
          <w:lang w:val="es-MX"/>
        </w:rPr>
        <w:t>$</w:t>
      </w:r>
      <w:r w:rsidR="008C3432">
        <w:rPr>
          <w:rFonts w:ascii="Arial" w:hAnsi="Arial" w:cs="Arial"/>
          <w:lang w:val="es-MX"/>
        </w:rPr>
        <w:t xml:space="preserve"> </w:t>
      </w:r>
      <w:r>
        <w:rPr>
          <w:rFonts w:ascii="Arial" w:hAnsi="Arial" w:cs="Arial"/>
          <w:lang w:val="es-MX"/>
        </w:rPr>
        <w:t>52</w:t>
      </w:r>
      <w:r w:rsidR="008C3432" w:rsidRPr="008C3432">
        <w:rPr>
          <w:rFonts w:ascii="Arial" w:hAnsi="Arial" w:cs="Arial"/>
          <w:lang w:val="es-MX"/>
        </w:rPr>
        <w:t>0.00</w:t>
      </w:r>
    </w:p>
    <w:p w:rsidR="004D1459" w:rsidRPr="003B715A" w:rsidRDefault="004D1459" w:rsidP="00061790">
      <w:pPr>
        <w:autoSpaceDE w:val="0"/>
        <w:autoSpaceDN w:val="0"/>
        <w:adjustRightInd w:val="0"/>
        <w:spacing w:line="360" w:lineRule="auto"/>
        <w:ind w:firstLine="567"/>
        <w:jc w:val="both"/>
        <w:rPr>
          <w:rFonts w:ascii="Arial" w:hAnsi="Arial" w:cs="Arial"/>
          <w:lang w:val="es-MX"/>
        </w:rPr>
      </w:pP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lastRenderedPageBreak/>
        <w:t>III. Renta por el uso de las canchas de futbol con pasto sintético, por hora. Si se incluye alguna otra cancha que no se encuentre en esta Ley, se cobrará según las características de las canchas existentes, como se señala a continuación:</w:t>
      </w:r>
    </w:p>
    <w:p w:rsidR="008C3432" w:rsidRPr="008C3432" w:rsidRDefault="008C3432" w:rsidP="008C3432">
      <w:pPr>
        <w:autoSpaceDE w:val="0"/>
        <w:autoSpaceDN w:val="0"/>
        <w:adjustRightInd w:val="0"/>
        <w:spacing w:line="360" w:lineRule="auto"/>
        <w:jc w:val="left"/>
        <w:rPr>
          <w:rFonts w:ascii="Arial" w:hAnsi="Arial" w:cs="Arial"/>
          <w:lang w:val="es-MX"/>
        </w:rPr>
      </w:pP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 Misión Magnolias:                                                   </w:t>
      </w:r>
      <w:r>
        <w:rPr>
          <w:rFonts w:ascii="Arial" w:hAnsi="Arial" w:cs="Arial"/>
          <w:lang w:val="es-MX"/>
        </w:rPr>
        <w:t xml:space="preserve">                 </w:t>
      </w:r>
      <w:r w:rsidR="007151B9">
        <w:rPr>
          <w:rFonts w:ascii="Arial" w:hAnsi="Arial" w:cs="Arial"/>
          <w:lang w:val="es-MX"/>
        </w:rPr>
        <w:t>$ 135</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2. Los Olivos:                                                              </w:t>
      </w:r>
      <w:r>
        <w:rPr>
          <w:rFonts w:ascii="Arial" w:hAnsi="Arial" w:cs="Arial"/>
          <w:lang w:val="es-MX"/>
        </w:rPr>
        <w:t xml:space="preserve">                 </w:t>
      </w:r>
      <w:r w:rsidR="007151B9">
        <w:rPr>
          <w:rFonts w:ascii="Arial" w:hAnsi="Arial" w:cs="Arial"/>
          <w:lang w:val="es-MX"/>
        </w:rPr>
        <w:t>$ 156</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3. 5 de Mayo:                                                              </w:t>
      </w:r>
      <w:r>
        <w:rPr>
          <w:rFonts w:ascii="Arial" w:hAnsi="Arial" w:cs="Arial"/>
          <w:lang w:val="es-MX"/>
        </w:rPr>
        <w:t xml:space="preserve">                 </w:t>
      </w:r>
      <w:r w:rsidR="007151B9">
        <w:rPr>
          <w:rFonts w:ascii="Arial" w:hAnsi="Arial" w:cs="Arial"/>
          <w:lang w:val="es-MX"/>
        </w:rPr>
        <w:t>$ 156</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4. La Candelaria:                                                        </w:t>
      </w:r>
      <w:r>
        <w:rPr>
          <w:rFonts w:ascii="Arial" w:hAnsi="Arial" w:cs="Arial"/>
          <w:lang w:val="es-MX"/>
        </w:rPr>
        <w:t xml:space="preserve">                  </w:t>
      </w:r>
      <w:r w:rsidR="007151B9">
        <w:rPr>
          <w:rFonts w:ascii="Arial" w:hAnsi="Arial" w:cs="Arial"/>
          <w:lang w:val="es-MX"/>
        </w:rPr>
        <w:t>$ 156</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5. </w:t>
      </w:r>
      <w:r w:rsidR="00185A2A">
        <w:rPr>
          <w:rFonts w:ascii="Arial" w:hAnsi="Arial" w:cs="Arial"/>
          <w:lang w:val="es-MX"/>
        </w:rPr>
        <w:t xml:space="preserve">Parques de </w:t>
      </w:r>
      <w:r w:rsidRPr="008C3432">
        <w:rPr>
          <w:rFonts w:ascii="Arial" w:hAnsi="Arial" w:cs="Arial"/>
          <w:lang w:val="es-MX"/>
        </w:rPr>
        <w:t xml:space="preserve">Santa Cruz del Valle:             </w:t>
      </w:r>
      <w:r w:rsidR="00185A2A">
        <w:rPr>
          <w:rFonts w:ascii="Arial" w:hAnsi="Arial" w:cs="Arial"/>
          <w:lang w:val="es-MX"/>
        </w:rPr>
        <w:t xml:space="preserve">                               </w:t>
      </w:r>
      <w:r w:rsidR="007151B9">
        <w:rPr>
          <w:rFonts w:ascii="Arial" w:hAnsi="Arial" w:cs="Arial"/>
          <w:lang w:val="es-MX"/>
        </w:rPr>
        <w:t>$ 156</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6. Santa María Tequepexpan:                                    </w:t>
      </w:r>
      <w:r>
        <w:rPr>
          <w:rFonts w:ascii="Arial" w:hAnsi="Arial" w:cs="Arial"/>
          <w:lang w:val="es-MX"/>
        </w:rPr>
        <w:t xml:space="preserve">                 </w:t>
      </w:r>
      <w:r w:rsidR="007151B9">
        <w:rPr>
          <w:rFonts w:ascii="Arial" w:hAnsi="Arial" w:cs="Arial"/>
          <w:lang w:val="es-MX"/>
        </w:rPr>
        <w:t>$ 177.</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7. Prados de Tlaquepaque:                                  </w:t>
      </w:r>
      <w:r>
        <w:rPr>
          <w:rFonts w:ascii="Arial" w:hAnsi="Arial" w:cs="Arial"/>
          <w:lang w:val="es-MX"/>
        </w:rPr>
        <w:t xml:space="preserve">                        </w:t>
      </w:r>
      <w:r w:rsidR="007151B9">
        <w:rPr>
          <w:rFonts w:ascii="Arial" w:hAnsi="Arial" w:cs="Arial"/>
          <w:lang w:val="es-MX"/>
        </w:rPr>
        <w:t>$ 114</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8. </w:t>
      </w:r>
      <w:r w:rsidR="00185A2A">
        <w:rPr>
          <w:rFonts w:ascii="Arial" w:hAnsi="Arial" w:cs="Arial"/>
          <w:lang w:val="es-MX"/>
        </w:rPr>
        <w:t>Huerta de Peña</w:t>
      </w:r>
      <w:r w:rsidRPr="008C3432">
        <w:rPr>
          <w:rFonts w:ascii="Arial" w:hAnsi="Arial" w:cs="Arial"/>
          <w:lang w:val="es-MX"/>
        </w:rPr>
        <w:t>:</w:t>
      </w:r>
      <w:r w:rsidR="00185A2A">
        <w:rPr>
          <w:rFonts w:ascii="Arial" w:hAnsi="Arial" w:cs="Arial"/>
          <w:lang w:val="es-MX"/>
        </w:rPr>
        <w:t xml:space="preserve">  </w:t>
      </w:r>
      <w:r w:rsidRPr="008C3432">
        <w:rPr>
          <w:rFonts w:ascii="Arial" w:hAnsi="Arial" w:cs="Arial"/>
          <w:lang w:val="es-MX"/>
        </w:rPr>
        <w:t xml:space="preserve">                                                   </w:t>
      </w:r>
      <w:r>
        <w:rPr>
          <w:rFonts w:ascii="Arial" w:hAnsi="Arial" w:cs="Arial"/>
          <w:lang w:val="es-MX"/>
        </w:rPr>
        <w:t xml:space="preserve">                  </w:t>
      </w:r>
      <w:r w:rsidR="007151B9">
        <w:rPr>
          <w:rFonts w:ascii="Arial" w:hAnsi="Arial" w:cs="Arial"/>
          <w:lang w:val="es-MX"/>
        </w:rPr>
        <w:t>$ 114</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9. La Mezquitera:                                                        </w:t>
      </w:r>
      <w:r>
        <w:rPr>
          <w:rFonts w:ascii="Arial" w:hAnsi="Arial" w:cs="Arial"/>
          <w:lang w:val="es-MX"/>
        </w:rPr>
        <w:t xml:space="preserve">                 </w:t>
      </w:r>
      <w:r w:rsidR="007151B9">
        <w:rPr>
          <w:rFonts w:ascii="Arial" w:hAnsi="Arial" w:cs="Arial"/>
          <w:lang w:val="es-MX"/>
        </w:rPr>
        <w:t>$ 156</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10. Ojo de Agua Santa Anita:                                     </w:t>
      </w:r>
      <w:r>
        <w:rPr>
          <w:rFonts w:ascii="Arial" w:hAnsi="Arial" w:cs="Arial"/>
          <w:lang w:val="es-MX"/>
        </w:rPr>
        <w:t xml:space="preserve">                 </w:t>
      </w:r>
      <w:r w:rsidR="007151B9">
        <w:rPr>
          <w:rFonts w:ascii="Arial" w:hAnsi="Arial" w:cs="Arial"/>
          <w:lang w:val="es-MX"/>
        </w:rPr>
        <w:t>$ 114</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11. Vistas del Cuatro:                                                 </w:t>
      </w:r>
      <w:r>
        <w:rPr>
          <w:rFonts w:ascii="Arial" w:hAnsi="Arial" w:cs="Arial"/>
          <w:lang w:val="es-MX"/>
        </w:rPr>
        <w:t xml:space="preserve">                  </w:t>
      </w:r>
      <w:r w:rsidR="007151B9">
        <w:rPr>
          <w:rFonts w:ascii="Arial" w:hAnsi="Arial" w:cs="Arial"/>
          <w:lang w:val="es-MX"/>
        </w:rPr>
        <w:t>$ 114</w:t>
      </w:r>
      <w:r w:rsidRPr="008C3432">
        <w:rPr>
          <w:rFonts w:ascii="Arial" w:hAnsi="Arial" w:cs="Arial"/>
          <w:lang w:val="es-MX"/>
        </w:rPr>
        <w:t>.00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12. Portillo López:                                                       </w:t>
      </w:r>
      <w:r>
        <w:rPr>
          <w:rFonts w:ascii="Arial" w:hAnsi="Arial" w:cs="Arial"/>
          <w:lang w:val="es-MX"/>
        </w:rPr>
        <w:t xml:space="preserve">                 </w:t>
      </w:r>
      <w:r w:rsidR="007151B9">
        <w:rPr>
          <w:rFonts w:ascii="Arial" w:hAnsi="Arial" w:cs="Arial"/>
          <w:lang w:val="es-MX"/>
        </w:rPr>
        <w:t>$ 114.</w:t>
      </w:r>
      <w:r w:rsidRPr="008C3432">
        <w:rPr>
          <w:rFonts w:ascii="Arial" w:hAnsi="Arial" w:cs="Arial"/>
          <w:lang w:val="es-MX"/>
        </w:rPr>
        <w:t>00</w:t>
      </w:r>
    </w:p>
    <w:p w:rsidR="008C3432" w:rsidRPr="008C3432" w:rsidRDefault="008C3432" w:rsidP="00185A2A">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13. Nueva Santa María:                                             </w:t>
      </w:r>
      <w:r>
        <w:rPr>
          <w:rFonts w:ascii="Arial" w:hAnsi="Arial" w:cs="Arial"/>
          <w:lang w:val="es-MX"/>
        </w:rPr>
        <w:t xml:space="preserve">                  </w:t>
      </w:r>
      <w:r w:rsidR="007151B9">
        <w:rPr>
          <w:rFonts w:ascii="Arial" w:hAnsi="Arial" w:cs="Arial"/>
          <w:lang w:val="es-MX"/>
        </w:rPr>
        <w:t>$ 156</w:t>
      </w:r>
      <w:r w:rsidRPr="008C3432">
        <w:rPr>
          <w:rFonts w:ascii="Arial" w:hAnsi="Arial" w:cs="Arial"/>
          <w:lang w:val="es-MX"/>
        </w:rPr>
        <w:t>.00</w:t>
      </w:r>
    </w:p>
    <w:p w:rsidR="008C3432" w:rsidRPr="008C3432" w:rsidRDefault="00185A2A" w:rsidP="008C3432">
      <w:pPr>
        <w:autoSpaceDE w:val="0"/>
        <w:autoSpaceDN w:val="0"/>
        <w:adjustRightInd w:val="0"/>
        <w:spacing w:line="360" w:lineRule="auto"/>
        <w:ind w:firstLine="567"/>
        <w:jc w:val="left"/>
        <w:rPr>
          <w:rFonts w:ascii="Arial" w:hAnsi="Arial" w:cs="Arial"/>
          <w:lang w:val="es-MX"/>
        </w:rPr>
      </w:pPr>
      <w:r>
        <w:rPr>
          <w:rFonts w:ascii="Arial" w:hAnsi="Arial" w:cs="Arial"/>
          <w:lang w:val="es-MX"/>
        </w:rPr>
        <w:t>14</w:t>
      </w:r>
      <w:r w:rsidR="008C3432" w:rsidRPr="008C3432">
        <w:rPr>
          <w:rFonts w:ascii="Arial" w:hAnsi="Arial" w:cs="Arial"/>
          <w:lang w:val="es-MX"/>
        </w:rPr>
        <w:t xml:space="preserve">. Parques Colón:                                                     </w:t>
      </w:r>
      <w:r w:rsidR="008C3432">
        <w:rPr>
          <w:rFonts w:ascii="Arial" w:hAnsi="Arial" w:cs="Arial"/>
          <w:lang w:val="es-MX"/>
        </w:rPr>
        <w:t xml:space="preserve">                 </w:t>
      </w:r>
      <w:r w:rsidR="007151B9">
        <w:rPr>
          <w:rFonts w:ascii="Arial" w:hAnsi="Arial" w:cs="Arial"/>
          <w:lang w:val="es-MX"/>
        </w:rPr>
        <w:t>$ 126</w:t>
      </w:r>
      <w:r w:rsidR="008C3432" w:rsidRPr="008C3432">
        <w:rPr>
          <w:rFonts w:ascii="Arial" w:hAnsi="Arial" w:cs="Arial"/>
          <w:lang w:val="es-MX"/>
        </w:rPr>
        <w:t>.00</w:t>
      </w:r>
    </w:p>
    <w:p w:rsidR="008C3432" w:rsidRPr="008C3432" w:rsidRDefault="00185A2A" w:rsidP="008C3432">
      <w:pPr>
        <w:autoSpaceDE w:val="0"/>
        <w:autoSpaceDN w:val="0"/>
        <w:adjustRightInd w:val="0"/>
        <w:spacing w:line="360" w:lineRule="auto"/>
        <w:ind w:firstLine="567"/>
        <w:jc w:val="left"/>
        <w:rPr>
          <w:rFonts w:ascii="Arial" w:hAnsi="Arial" w:cs="Arial"/>
          <w:lang w:val="es-MX"/>
        </w:rPr>
      </w:pPr>
      <w:r>
        <w:rPr>
          <w:rFonts w:ascii="Arial" w:hAnsi="Arial" w:cs="Arial"/>
          <w:lang w:val="es-MX"/>
        </w:rPr>
        <w:t>15</w:t>
      </w:r>
      <w:r w:rsidR="008C3432" w:rsidRPr="008C3432">
        <w:rPr>
          <w:rFonts w:ascii="Arial" w:hAnsi="Arial" w:cs="Arial"/>
          <w:lang w:val="es-MX"/>
        </w:rPr>
        <w:t xml:space="preserve">. La Asunción:                                                         </w:t>
      </w:r>
      <w:r w:rsidR="008C3432">
        <w:rPr>
          <w:rFonts w:ascii="Arial" w:hAnsi="Arial" w:cs="Arial"/>
          <w:lang w:val="es-MX"/>
        </w:rPr>
        <w:t xml:space="preserve">                 </w:t>
      </w:r>
      <w:r w:rsidR="007151B9">
        <w:rPr>
          <w:rFonts w:ascii="Arial" w:hAnsi="Arial" w:cs="Arial"/>
          <w:lang w:val="es-MX"/>
        </w:rPr>
        <w:t>$ 156</w:t>
      </w:r>
      <w:r w:rsidR="008C3432" w:rsidRPr="008C3432">
        <w:rPr>
          <w:rFonts w:ascii="Arial" w:hAnsi="Arial" w:cs="Arial"/>
          <w:lang w:val="es-MX"/>
        </w:rPr>
        <w:t>.00</w:t>
      </w:r>
    </w:p>
    <w:p w:rsidR="008C3432" w:rsidRPr="008C3432" w:rsidRDefault="00185A2A" w:rsidP="008C3432">
      <w:pPr>
        <w:autoSpaceDE w:val="0"/>
        <w:autoSpaceDN w:val="0"/>
        <w:adjustRightInd w:val="0"/>
        <w:spacing w:line="360" w:lineRule="auto"/>
        <w:ind w:firstLine="567"/>
        <w:jc w:val="left"/>
        <w:rPr>
          <w:rFonts w:ascii="Arial" w:hAnsi="Arial" w:cs="Arial"/>
          <w:lang w:val="es-MX"/>
        </w:rPr>
      </w:pPr>
      <w:r>
        <w:rPr>
          <w:rFonts w:ascii="Arial" w:hAnsi="Arial" w:cs="Arial"/>
          <w:lang w:val="es-MX"/>
        </w:rPr>
        <w:t>16</w:t>
      </w:r>
      <w:r w:rsidR="008C3432" w:rsidRPr="008C3432">
        <w:rPr>
          <w:rFonts w:ascii="Arial" w:hAnsi="Arial" w:cs="Arial"/>
          <w:lang w:val="es-MX"/>
        </w:rPr>
        <w:t xml:space="preserve">. Guayabitos:                                                          </w:t>
      </w:r>
      <w:r w:rsidR="008C3432">
        <w:rPr>
          <w:rFonts w:ascii="Arial" w:hAnsi="Arial" w:cs="Arial"/>
          <w:lang w:val="es-MX"/>
        </w:rPr>
        <w:t xml:space="preserve">                  </w:t>
      </w:r>
      <w:r w:rsidR="007151B9">
        <w:rPr>
          <w:rFonts w:ascii="Arial" w:hAnsi="Arial" w:cs="Arial"/>
          <w:lang w:val="es-MX"/>
        </w:rPr>
        <w:t>$ 104</w:t>
      </w:r>
      <w:r w:rsidR="008C3432" w:rsidRPr="008C3432">
        <w:rPr>
          <w:rFonts w:ascii="Arial" w:hAnsi="Arial" w:cs="Arial"/>
          <w:lang w:val="es-MX"/>
        </w:rPr>
        <w:t>.00</w:t>
      </w:r>
    </w:p>
    <w:p w:rsidR="008C3432" w:rsidRDefault="00185A2A" w:rsidP="008C3432">
      <w:pPr>
        <w:autoSpaceDE w:val="0"/>
        <w:autoSpaceDN w:val="0"/>
        <w:adjustRightInd w:val="0"/>
        <w:spacing w:line="360" w:lineRule="auto"/>
        <w:ind w:firstLine="567"/>
        <w:jc w:val="left"/>
        <w:rPr>
          <w:rFonts w:ascii="Arial" w:hAnsi="Arial" w:cs="Arial"/>
          <w:lang w:val="es-MX"/>
        </w:rPr>
      </w:pPr>
      <w:r>
        <w:rPr>
          <w:rFonts w:ascii="Arial" w:hAnsi="Arial" w:cs="Arial"/>
          <w:lang w:val="es-MX"/>
        </w:rPr>
        <w:t>17</w:t>
      </w:r>
      <w:r w:rsidR="008C3432" w:rsidRPr="008C3432">
        <w:rPr>
          <w:rFonts w:ascii="Arial" w:hAnsi="Arial" w:cs="Arial"/>
          <w:lang w:val="es-MX"/>
        </w:rPr>
        <w:t xml:space="preserve">. Haciendas de San Martín:                                    </w:t>
      </w:r>
      <w:r w:rsidR="008C3432">
        <w:rPr>
          <w:rFonts w:ascii="Arial" w:hAnsi="Arial" w:cs="Arial"/>
          <w:lang w:val="es-MX"/>
        </w:rPr>
        <w:t xml:space="preserve">                 </w:t>
      </w:r>
      <w:r w:rsidR="007151B9">
        <w:rPr>
          <w:rFonts w:ascii="Arial" w:hAnsi="Arial" w:cs="Arial"/>
          <w:lang w:val="es-MX"/>
        </w:rPr>
        <w:t>$ 156.</w:t>
      </w:r>
      <w:r w:rsidR="008C3432" w:rsidRPr="008C3432">
        <w:rPr>
          <w:rFonts w:ascii="Arial" w:hAnsi="Arial" w:cs="Arial"/>
          <w:lang w:val="es-MX"/>
        </w:rPr>
        <w:t>00</w:t>
      </w:r>
    </w:p>
    <w:p w:rsidR="008C3432" w:rsidRDefault="008C3432" w:rsidP="008C3432">
      <w:pPr>
        <w:autoSpaceDE w:val="0"/>
        <w:autoSpaceDN w:val="0"/>
        <w:adjustRightInd w:val="0"/>
        <w:spacing w:line="360" w:lineRule="auto"/>
        <w:ind w:firstLine="567"/>
        <w:jc w:val="left"/>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Re</w:t>
      </w:r>
      <w:r w:rsidR="00B61DB7" w:rsidRPr="003B715A">
        <w:rPr>
          <w:rFonts w:ascii="Arial" w:hAnsi="Arial" w:cs="Arial"/>
          <w:lang w:val="es-MX"/>
        </w:rPr>
        <w:t>nta por el uso de cancha de fut</w:t>
      </w:r>
      <w:r w:rsidRPr="003B715A">
        <w:rPr>
          <w:rFonts w:ascii="Arial" w:hAnsi="Arial" w:cs="Arial"/>
          <w:lang w:val="es-MX"/>
        </w:rPr>
        <w:t xml:space="preserve">bol con pasto natural, Estadio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Polideportivo Valentín Gómez Farías, para el mantenimiento y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conservación</w:t>
      </w:r>
      <w:proofErr w:type="gramEnd"/>
      <w:r w:rsidRPr="003B715A">
        <w:rPr>
          <w:rFonts w:ascii="Arial" w:hAnsi="Arial" w:cs="Arial"/>
          <w:lang w:val="es-MX"/>
        </w:rPr>
        <w:t>, por partido de futbol, rugby</w:t>
      </w:r>
      <w:r w:rsidR="00814956">
        <w:rPr>
          <w:rFonts w:ascii="Arial" w:hAnsi="Arial" w:cs="Arial"/>
          <w:lang w:val="es-MX"/>
        </w:rPr>
        <w:t>,</w:t>
      </w:r>
      <w:r w:rsidRPr="003B715A">
        <w:rPr>
          <w:rFonts w:ascii="Arial" w:hAnsi="Arial" w:cs="Arial"/>
          <w:lang w:val="es-MX"/>
        </w:rPr>
        <w:t xml:space="preserve"> futbol americano etc.:</w:t>
      </w:r>
      <w:r w:rsidR="00F86D09" w:rsidRPr="003B715A">
        <w:rPr>
          <w:rFonts w:ascii="Arial" w:hAnsi="Arial" w:cs="Arial"/>
          <w:lang w:val="es-MX"/>
        </w:rPr>
        <w:t xml:space="preserve">      </w:t>
      </w:r>
      <w:r w:rsidR="00814956">
        <w:rPr>
          <w:rFonts w:ascii="Arial" w:hAnsi="Arial" w:cs="Arial"/>
          <w:lang w:val="es-MX"/>
        </w:rPr>
        <w:t xml:space="preserve"> </w:t>
      </w:r>
      <w:r w:rsidR="00B97434" w:rsidRPr="003B715A">
        <w:rPr>
          <w:rFonts w:ascii="Arial" w:hAnsi="Arial" w:cs="Arial"/>
          <w:lang w:val="es-MX"/>
        </w:rPr>
        <w:tab/>
      </w:r>
      <w:r w:rsidRPr="003B715A">
        <w:rPr>
          <w:rFonts w:ascii="Arial" w:hAnsi="Arial" w:cs="Arial"/>
          <w:lang w:val="es-MX"/>
        </w:rPr>
        <w:t xml:space="preserve">$ </w:t>
      </w:r>
      <w:r w:rsidR="00185A2A">
        <w:rPr>
          <w:rFonts w:ascii="Arial" w:hAnsi="Arial" w:cs="Arial"/>
          <w:lang w:val="es-MX"/>
        </w:rPr>
        <w:t>754</w:t>
      </w:r>
      <w:r w:rsidRPr="003B715A">
        <w:rPr>
          <w:rFonts w:ascii="Arial" w:hAnsi="Arial" w:cs="Arial"/>
          <w:lang w:val="es-MX"/>
        </w:rPr>
        <w:t>.00</w:t>
      </w:r>
    </w:p>
    <w:p w:rsidR="004D1459" w:rsidRPr="003B715A" w:rsidRDefault="004D1459" w:rsidP="00061790">
      <w:pPr>
        <w:tabs>
          <w:tab w:val="decimal" w:pos="7938"/>
        </w:tabs>
        <w:autoSpaceDE w:val="0"/>
        <w:autoSpaceDN w:val="0"/>
        <w:adjustRightInd w:val="0"/>
        <w:spacing w:line="360" w:lineRule="auto"/>
        <w:jc w:val="both"/>
        <w:rPr>
          <w:rFonts w:ascii="Arial" w:hAnsi="Arial" w:cs="Arial"/>
          <w:lang w:val="es-MX"/>
        </w:rPr>
      </w:pPr>
    </w:p>
    <w:p w:rsidR="00CF6583" w:rsidRDefault="00185A2A" w:rsidP="00185A2A">
      <w:pPr>
        <w:autoSpaceDE w:val="0"/>
        <w:autoSpaceDN w:val="0"/>
        <w:adjustRightInd w:val="0"/>
        <w:spacing w:line="360" w:lineRule="auto"/>
        <w:ind w:firstLine="567"/>
        <w:jc w:val="both"/>
        <w:rPr>
          <w:rFonts w:ascii="Arial" w:hAnsi="Arial" w:cs="Arial"/>
        </w:rPr>
      </w:pPr>
      <w:r>
        <w:rPr>
          <w:rFonts w:ascii="Arial" w:hAnsi="Arial" w:cs="Arial"/>
          <w:lang w:val="es-MX"/>
        </w:rPr>
        <w:t xml:space="preserve">V. </w:t>
      </w:r>
      <w:r w:rsidR="004D1459" w:rsidRPr="00185A2A">
        <w:rPr>
          <w:rFonts w:ascii="Arial" w:hAnsi="Arial" w:cs="Arial"/>
        </w:rPr>
        <w:t>Renta de Canchas Squash por hora:</w:t>
      </w:r>
      <w:r w:rsidR="001D2EA9" w:rsidRPr="00185A2A">
        <w:rPr>
          <w:rFonts w:ascii="Arial" w:hAnsi="Arial" w:cs="Arial"/>
        </w:rPr>
        <w:t xml:space="preserve">                         </w:t>
      </w:r>
      <w:r>
        <w:rPr>
          <w:rFonts w:ascii="Arial" w:hAnsi="Arial" w:cs="Arial"/>
        </w:rPr>
        <w:t xml:space="preserve">        </w:t>
      </w:r>
      <w:r w:rsidR="001D2EA9" w:rsidRPr="00185A2A">
        <w:rPr>
          <w:rFonts w:ascii="Arial" w:hAnsi="Arial" w:cs="Arial"/>
        </w:rPr>
        <w:t xml:space="preserve">   </w:t>
      </w:r>
      <w:r w:rsidR="00C54011" w:rsidRPr="00185A2A">
        <w:rPr>
          <w:rFonts w:ascii="Arial" w:hAnsi="Arial" w:cs="Arial"/>
        </w:rPr>
        <w:t xml:space="preserve">  </w:t>
      </w:r>
      <w:r w:rsidR="004D1459" w:rsidRPr="00185A2A">
        <w:rPr>
          <w:rFonts w:ascii="Arial" w:hAnsi="Arial" w:cs="Arial"/>
        </w:rPr>
        <w:t xml:space="preserve">$ </w:t>
      </w:r>
      <w:r w:rsidR="007151B9">
        <w:rPr>
          <w:rFonts w:ascii="Arial" w:hAnsi="Arial" w:cs="Arial"/>
        </w:rPr>
        <w:t>116</w:t>
      </w:r>
      <w:r w:rsidR="001D2EA9" w:rsidRPr="00185A2A">
        <w:rPr>
          <w:rFonts w:ascii="Arial" w:hAnsi="Arial" w:cs="Arial"/>
        </w:rPr>
        <w:t>.00</w:t>
      </w:r>
      <w:r w:rsidR="004D1459" w:rsidRPr="00185A2A">
        <w:rPr>
          <w:rFonts w:ascii="Arial" w:hAnsi="Arial" w:cs="Arial"/>
        </w:rPr>
        <w:t xml:space="preserve"> </w:t>
      </w:r>
    </w:p>
    <w:p w:rsidR="00185A2A" w:rsidRPr="00185A2A" w:rsidRDefault="00185A2A" w:rsidP="00185A2A">
      <w:pPr>
        <w:autoSpaceDE w:val="0"/>
        <w:autoSpaceDN w:val="0"/>
        <w:adjustRightInd w:val="0"/>
        <w:spacing w:line="360" w:lineRule="auto"/>
        <w:ind w:firstLine="567"/>
        <w:jc w:val="both"/>
        <w:rPr>
          <w:rFonts w:ascii="Arial" w:hAnsi="Arial" w:cs="Arial"/>
        </w:rPr>
      </w:pP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lastRenderedPageBreak/>
        <w:t xml:space="preserve">VI. Renta por el uso de las canchas de Beisbol de la Unidad Deportiva Alvarez del Castillo:                                                                 </w:t>
      </w:r>
      <w:r>
        <w:rPr>
          <w:rFonts w:ascii="Arial" w:hAnsi="Arial" w:cs="Arial"/>
          <w:lang w:val="es-MX"/>
        </w:rPr>
        <w:t xml:space="preserve">             </w:t>
      </w:r>
      <w:r w:rsidRPr="00185A2A">
        <w:rPr>
          <w:rFonts w:ascii="Arial" w:hAnsi="Arial" w:cs="Arial"/>
          <w:lang w:val="es-MX"/>
        </w:rPr>
        <w:t>$ 725.00</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 xml:space="preserve">VII. Renta de las canchas de futbol de la Unidad Deportiva Brisas de Chapala: </w:t>
      </w:r>
      <w:r>
        <w:rPr>
          <w:rFonts w:ascii="Arial" w:hAnsi="Arial" w:cs="Arial"/>
          <w:lang w:val="es-MX"/>
        </w:rPr>
        <w:t xml:space="preserve">                                                                                              </w:t>
      </w:r>
      <w:r w:rsidRPr="00185A2A">
        <w:rPr>
          <w:rFonts w:ascii="Arial" w:hAnsi="Arial" w:cs="Arial"/>
          <w:lang w:val="es-MX"/>
        </w:rPr>
        <w:t>$ 350.00</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 xml:space="preserve">VIII. Renta de Cancha de Futból de la Unidad Deportiva Parques del Bosque:                                                                            </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 xml:space="preserve">                                                                                   </w:t>
      </w:r>
      <w:r>
        <w:rPr>
          <w:rFonts w:ascii="Arial" w:hAnsi="Arial" w:cs="Arial"/>
          <w:lang w:val="es-MX"/>
        </w:rPr>
        <w:t xml:space="preserve">                           </w:t>
      </w:r>
      <w:r w:rsidRPr="00185A2A">
        <w:rPr>
          <w:rFonts w:ascii="Arial" w:hAnsi="Arial" w:cs="Arial"/>
          <w:lang w:val="es-MX"/>
        </w:rPr>
        <w:t>$ 324.00</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IX. Renta de las instalaciones del Gimnasio Prados Tlaquepaque por mes:</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 xml:space="preserve">                                                                                </w:t>
      </w:r>
      <w:r>
        <w:rPr>
          <w:rFonts w:ascii="Arial" w:hAnsi="Arial" w:cs="Arial"/>
          <w:lang w:val="es-MX"/>
        </w:rPr>
        <w:t xml:space="preserve">                           </w:t>
      </w:r>
      <w:r w:rsidRPr="00185A2A">
        <w:rPr>
          <w:rFonts w:ascii="Arial" w:hAnsi="Arial" w:cs="Arial"/>
          <w:lang w:val="es-MX"/>
        </w:rPr>
        <w:t>$ 1,754.00</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 xml:space="preserve">X. Renta por el uso del campo de beisból </w:t>
      </w:r>
      <w:r>
        <w:rPr>
          <w:rFonts w:ascii="Arial" w:hAnsi="Arial" w:cs="Arial"/>
          <w:lang w:val="es-MX"/>
        </w:rPr>
        <w:t xml:space="preserve">de la Unidad La Micaelita: </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Pr>
          <w:rFonts w:ascii="Arial" w:hAnsi="Arial" w:cs="Arial"/>
          <w:lang w:val="es-MX"/>
        </w:rPr>
        <w:t xml:space="preserve">                                                                                                              </w:t>
      </w:r>
      <w:r w:rsidRPr="00185A2A">
        <w:rPr>
          <w:rFonts w:ascii="Arial" w:hAnsi="Arial" w:cs="Arial"/>
          <w:lang w:val="es-MX"/>
        </w:rPr>
        <w:t>$ 520.00</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XI. La entrada a las Unidades Deportivas del Municipio, por el año 2021 será gratuita.</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XII. Excusados y baños públicos, dentro de los espacios Deportivos del Municipio, cada vez que se usen, excepto niños menores de 10 años, personas mayores de 60 años, así como personas con discapacidad:</w:t>
      </w:r>
      <w:r>
        <w:rPr>
          <w:rFonts w:ascii="Arial" w:hAnsi="Arial" w:cs="Arial"/>
          <w:lang w:val="es-MX"/>
        </w:rPr>
        <w:t xml:space="preserve">   </w:t>
      </w:r>
      <w:r w:rsidRPr="00185A2A">
        <w:rPr>
          <w:rFonts w:ascii="Arial" w:hAnsi="Arial" w:cs="Arial"/>
          <w:lang w:val="es-MX"/>
        </w:rPr>
        <w:t>$ 4.00</w:t>
      </w:r>
    </w:p>
    <w:p w:rsidR="00185A2A" w:rsidRPr="00185A2A" w:rsidRDefault="00185A2A" w:rsidP="00185A2A">
      <w:pPr>
        <w:tabs>
          <w:tab w:val="decimal" w:pos="9498"/>
        </w:tabs>
        <w:autoSpaceDE w:val="0"/>
        <w:autoSpaceDN w:val="0"/>
        <w:adjustRightInd w:val="0"/>
        <w:spacing w:line="360" w:lineRule="auto"/>
        <w:jc w:val="both"/>
        <w:rPr>
          <w:rFonts w:ascii="Arial" w:hAnsi="Arial" w:cs="Arial"/>
          <w:lang w:val="es-MX"/>
        </w:rPr>
      </w:pPr>
    </w:p>
    <w:p w:rsidR="004D1459" w:rsidRDefault="00185A2A" w:rsidP="00185A2A">
      <w:pPr>
        <w:tabs>
          <w:tab w:val="decimal" w:pos="9498"/>
        </w:tabs>
        <w:autoSpaceDE w:val="0"/>
        <w:autoSpaceDN w:val="0"/>
        <w:adjustRightInd w:val="0"/>
        <w:spacing w:line="360" w:lineRule="auto"/>
        <w:jc w:val="both"/>
        <w:rPr>
          <w:rFonts w:ascii="Arial" w:hAnsi="Arial" w:cs="Arial"/>
          <w:lang w:val="es-MX"/>
        </w:rPr>
      </w:pPr>
      <w:r w:rsidRPr="00185A2A">
        <w:rPr>
          <w:rFonts w:ascii="Arial" w:hAnsi="Arial" w:cs="Arial"/>
          <w:lang w:val="es-MX"/>
        </w:rPr>
        <w:t>XIII. Por el permiso de uso de los espacios públicos por un período mayor a 30 días a particulares, se estipularán las cantidades mensuales establecidas en correspondencia a las características de las canchas existentes en la presente Ley, en los convenios o contratos realizados. El Consejo Municipal del Deporte recibirá el importe de los ingresos por concepto de convenios con base y en los términos del documento jurídico que se celebre para su ejecución.</w:t>
      </w:r>
    </w:p>
    <w:p w:rsidR="00185A2A" w:rsidRPr="003B715A" w:rsidRDefault="00185A2A" w:rsidP="00185A2A">
      <w:pPr>
        <w:tabs>
          <w:tab w:val="decimal" w:pos="9498"/>
        </w:tabs>
        <w:autoSpaceDE w:val="0"/>
        <w:autoSpaceDN w:val="0"/>
        <w:adjustRightInd w:val="0"/>
        <w:spacing w:line="360" w:lineRule="auto"/>
        <w:jc w:val="both"/>
        <w:rPr>
          <w:rFonts w:ascii="Arial" w:hAnsi="Arial" w:cs="Arial"/>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48. Las tarifas por el arrendamiento de espacios y Secciones del Centro Cultural El Refugio, serán las siguientes: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 entrada al Museo Pantaleón Panduro, tendrá el siguiente costo: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Adultos:                                                                                  $</w:t>
      </w:r>
      <w:r w:rsidR="00C54011" w:rsidRPr="003B715A">
        <w:rPr>
          <w:rFonts w:ascii="Arial" w:hAnsi="Arial" w:cs="Arial"/>
          <w:lang w:val="es-MX"/>
        </w:rPr>
        <w:t xml:space="preserve"> </w:t>
      </w:r>
      <w:r w:rsidR="00814956">
        <w:rPr>
          <w:rFonts w:ascii="Arial" w:hAnsi="Arial" w:cs="Arial"/>
          <w:lang w:val="es-MX"/>
        </w:rPr>
        <w:t>1</w:t>
      </w:r>
      <w:r w:rsidR="00185A2A">
        <w:rPr>
          <w:rFonts w:ascii="Arial" w:hAnsi="Arial" w:cs="Arial"/>
          <w:lang w:val="es-MX"/>
        </w:rPr>
        <w:t>2.0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Maestros:                                                                               $</w:t>
      </w:r>
      <w:r w:rsidR="00C54011" w:rsidRPr="003B715A">
        <w:rPr>
          <w:rFonts w:ascii="Arial" w:hAnsi="Arial" w:cs="Arial"/>
          <w:lang w:val="es-MX"/>
        </w:rPr>
        <w:t xml:space="preserve"> </w:t>
      </w:r>
      <w:r w:rsidR="00814956">
        <w:rPr>
          <w:rFonts w:ascii="Arial" w:hAnsi="Arial" w:cs="Arial"/>
          <w:lang w:val="es-MX"/>
        </w:rPr>
        <w:t>1</w:t>
      </w:r>
      <w:r w:rsidR="00185A2A">
        <w:rPr>
          <w:rFonts w:ascii="Arial" w:hAnsi="Arial" w:cs="Arial"/>
          <w:lang w:val="es-MX"/>
        </w:rPr>
        <w:t>2.0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Niños m</w:t>
      </w:r>
      <w:r w:rsidR="00F2611B" w:rsidRPr="003B715A">
        <w:rPr>
          <w:rFonts w:ascii="Arial" w:hAnsi="Arial" w:cs="Arial"/>
          <w:lang w:val="es-MX"/>
        </w:rPr>
        <w:t>ayore</w:t>
      </w:r>
      <w:r w:rsidRPr="003B715A">
        <w:rPr>
          <w:rFonts w:ascii="Arial" w:hAnsi="Arial" w:cs="Arial"/>
          <w:lang w:val="es-MX"/>
        </w:rPr>
        <w:t>s de 12 años:                                                   $</w:t>
      </w:r>
      <w:r w:rsidR="00C54011" w:rsidRPr="003B715A">
        <w:rPr>
          <w:rFonts w:ascii="Arial" w:hAnsi="Arial" w:cs="Arial"/>
          <w:lang w:val="es-MX"/>
        </w:rPr>
        <w:t xml:space="preserve"> </w:t>
      </w:r>
      <w:r w:rsidR="00814956">
        <w:rPr>
          <w:rFonts w:ascii="Arial" w:hAnsi="Arial" w:cs="Arial"/>
          <w:lang w:val="es-MX"/>
        </w:rPr>
        <w:t>1</w:t>
      </w:r>
      <w:r w:rsidR="00185A2A">
        <w:rPr>
          <w:rFonts w:ascii="Arial" w:hAnsi="Arial" w:cs="Arial"/>
          <w:lang w:val="es-MX"/>
        </w:rPr>
        <w:t>2.0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Visitas de grupos escolares (solicitud mediante oficio):</w:t>
      </w:r>
      <w:r w:rsidR="00C54011" w:rsidRPr="003B715A">
        <w:rPr>
          <w:rFonts w:ascii="Arial" w:hAnsi="Arial" w:cs="Arial"/>
          <w:lang w:val="es-MX"/>
        </w:rPr>
        <w:t xml:space="preserve">     </w:t>
      </w:r>
      <w:r w:rsidRPr="003B715A">
        <w:rPr>
          <w:rFonts w:ascii="Arial" w:hAnsi="Arial" w:cs="Arial"/>
          <w:lang w:val="es-MX"/>
        </w:rPr>
        <w:t xml:space="preserve"> $</w:t>
      </w:r>
      <w:r w:rsidR="00C54011" w:rsidRPr="003B715A">
        <w:rPr>
          <w:rFonts w:ascii="Arial" w:hAnsi="Arial" w:cs="Arial"/>
          <w:lang w:val="es-MX"/>
        </w:rPr>
        <w:t xml:space="preserve"> </w:t>
      </w:r>
      <w:r w:rsidR="00185A2A">
        <w:rPr>
          <w:rFonts w:ascii="Arial" w:hAnsi="Arial" w:cs="Arial"/>
          <w:lang w:val="es-MX"/>
        </w:rPr>
        <w:t>116</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Visitas guiadas a grupos de turistas extranjeros </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w:t>
      </w:r>
      <w:proofErr w:type="gramStart"/>
      <w:r w:rsidRPr="003B715A">
        <w:rPr>
          <w:rFonts w:ascii="Arial" w:hAnsi="Arial" w:cs="Arial"/>
          <w:lang w:val="es-MX"/>
        </w:rPr>
        <w:t>pago</w:t>
      </w:r>
      <w:proofErr w:type="gramEnd"/>
      <w:r w:rsidRPr="003B715A">
        <w:rPr>
          <w:rFonts w:ascii="Arial" w:hAnsi="Arial" w:cs="Arial"/>
          <w:lang w:val="es-MX"/>
        </w:rPr>
        <w:t xml:space="preserve"> por pe</w:t>
      </w:r>
      <w:r w:rsidR="00113AD8" w:rsidRPr="003B715A">
        <w:rPr>
          <w:rFonts w:ascii="Arial" w:hAnsi="Arial" w:cs="Arial"/>
          <w:lang w:val="es-MX"/>
        </w:rPr>
        <w:t xml:space="preserve">rsona):                      </w:t>
      </w:r>
      <w:r w:rsidRPr="003B715A">
        <w:rPr>
          <w:rFonts w:ascii="Arial" w:hAnsi="Arial" w:cs="Arial"/>
          <w:lang w:val="es-MX"/>
        </w:rPr>
        <w:t xml:space="preserve">                                       $</w:t>
      </w:r>
      <w:r w:rsidR="00185A2A">
        <w:rPr>
          <w:rFonts w:ascii="Arial" w:hAnsi="Arial" w:cs="Arial"/>
          <w:lang w:val="es-MX"/>
        </w:rPr>
        <w:t xml:space="preserve"> 175</w:t>
      </w:r>
      <w:r w:rsidR="00C54011"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Talleres educativos a grupos de 10 a 100 personas </w:t>
      </w:r>
    </w:p>
    <w:p w:rsidR="00CF6583" w:rsidRPr="003B715A" w:rsidRDefault="000C59D4" w:rsidP="00061790">
      <w:pPr>
        <w:tabs>
          <w:tab w:val="decimal" w:pos="7938"/>
        </w:tabs>
        <w:autoSpaceDE w:val="0"/>
        <w:autoSpaceDN w:val="0"/>
        <w:adjustRightInd w:val="0"/>
        <w:spacing w:line="360" w:lineRule="auto"/>
        <w:ind w:left="1134"/>
        <w:jc w:val="both"/>
        <w:rPr>
          <w:rFonts w:ascii="Arial" w:hAnsi="Arial" w:cs="Arial"/>
          <w:lang w:val="es-MX"/>
        </w:rPr>
      </w:pPr>
      <w:r>
        <w:rPr>
          <w:rFonts w:ascii="Arial" w:hAnsi="Arial" w:cs="Arial"/>
          <w:lang w:val="es-MX"/>
        </w:rPr>
        <w:t>($ 52</w:t>
      </w:r>
      <w:r w:rsidR="00CF6583" w:rsidRPr="003B715A">
        <w:rPr>
          <w:rFonts w:ascii="Arial" w:hAnsi="Arial" w:cs="Arial"/>
          <w:lang w:val="es-MX"/>
        </w:rPr>
        <w:t xml:space="preserve"> por persona, incluye material):                        </w:t>
      </w:r>
      <w:r>
        <w:rPr>
          <w:rFonts w:ascii="Arial" w:hAnsi="Arial" w:cs="Arial"/>
          <w:lang w:val="es-MX"/>
        </w:rPr>
        <w:t xml:space="preserve">         </w:t>
      </w:r>
      <w:r w:rsidR="00113AD8" w:rsidRPr="003B715A">
        <w:rPr>
          <w:rFonts w:ascii="Arial" w:hAnsi="Arial" w:cs="Arial"/>
          <w:lang w:val="es-MX"/>
        </w:rPr>
        <w:t xml:space="preserve">    </w:t>
      </w:r>
      <w:r w:rsidR="00185A2A">
        <w:rPr>
          <w:rFonts w:ascii="Arial" w:hAnsi="Arial" w:cs="Arial"/>
          <w:lang w:val="es-MX"/>
        </w:rPr>
        <w:t>$ 58</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w:t>
      </w:r>
      <w:r w:rsidR="00113AD8" w:rsidRPr="003B715A">
        <w:rPr>
          <w:rFonts w:ascii="Arial" w:hAnsi="Arial" w:cs="Arial"/>
          <w:lang w:val="es-MX"/>
        </w:rPr>
        <w:t>Sesión</w:t>
      </w:r>
      <w:r w:rsidR="00CF6583" w:rsidRPr="003B715A">
        <w:rPr>
          <w:rFonts w:ascii="Arial" w:hAnsi="Arial" w:cs="Arial"/>
          <w:lang w:val="es-MX"/>
        </w:rPr>
        <w:t xml:space="preserve"> </w:t>
      </w:r>
      <w:r w:rsidR="00113AD8" w:rsidRPr="003B715A">
        <w:rPr>
          <w:rFonts w:ascii="Arial" w:hAnsi="Arial" w:cs="Arial"/>
          <w:lang w:val="es-MX"/>
        </w:rPr>
        <w:t>Fotográfica</w:t>
      </w:r>
      <w:r w:rsidR="00CF6583" w:rsidRPr="003B715A">
        <w:rPr>
          <w:rFonts w:ascii="Arial" w:hAnsi="Arial" w:cs="Arial"/>
          <w:lang w:val="es-MX"/>
        </w:rPr>
        <w:t>, Patio del Museo,</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Con Equipo Profesional y Semi</w:t>
      </w:r>
      <w:r w:rsidR="00B61DB7" w:rsidRPr="003B715A">
        <w:rPr>
          <w:rFonts w:ascii="Arial" w:hAnsi="Arial" w:cs="Arial"/>
          <w:lang w:val="es-MX"/>
        </w:rPr>
        <w:t xml:space="preserve"> </w:t>
      </w:r>
      <w:r w:rsidRPr="003B715A">
        <w:rPr>
          <w:rFonts w:ascii="Arial" w:hAnsi="Arial" w:cs="Arial"/>
          <w:lang w:val="es-MX"/>
        </w:rPr>
        <w:t xml:space="preserve">profesional:               </w:t>
      </w:r>
      <w:r w:rsidR="00B61DB7" w:rsidRPr="003B715A">
        <w:rPr>
          <w:rFonts w:ascii="Arial" w:hAnsi="Arial" w:cs="Arial"/>
          <w:lang w:val="es-MX"/>
        </w:rPr>
        <w:t xml:space="preserve">        </w:t>
      </w:r>
      <w:r w:rsidR="00185A2A">
        <w:rPr>
          <w:rFonts w:ascii="Arial" w:hAnsi="Arial" w:cs="Arial"/>
          <w:lang w:val="es-MX"/>
        </w:rPr>
        <w:t>$ 468</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w:t>
      </w:r>
      <w:r w:rsidR="00113AD8" w:rsidRPr="003B715A">
        <w:rPr>
          <w:rFonts w:ascii="Arial" w:hAnsi="Arial" w:cs="Arial"/>
          <w:lang w:val="es-MX"/>
        </w:rPr>
        <w:t>Sesión</w:t>
      </w:r>
      <w:r w:rsidR="00CF6583" w:rsidRPr="003B715A">
        <w:rPr>
          <w:rFonts w:ascii="Arial" w:hAnsi="Arial" w:cs="Arial"/>
          <w:lang w:val="es-MX"/>
        </w:rPr>
        <w:t xml:space="preserve"> </w:t>
      </w:r>
      <w:r w:rsidR="00113AD8" w:rsidRPr="003B715A">
        <w:rPr>
          <w:rFonts w:ascii="Arial" w:hAnsi="Arial" w:cs="Arial"/>
          <w:lang w:val="es-MX"/>
        </w:rPr>
        <w:t>Fotográfica</w:t>
      </w:r>
      <w:r w:rsidR="00CF6583" w:rsidRPr="003B715A">
        <w:rPr>
          <w:rFonts w:ascii="Arial" w:hAnsi="Arial" w:cs="Arial"/>
          <w:lang w:val="es-MX"/>
        </w:rPr>
        <w:t>, Interior de la Ex Capilla Fra</w:t>
      </w:r>
      <w:r w:rsidRPr="003B715A">
        <w:rPr>
          <w:rFonts w:ascii="Arial" w:hAnsi="Arial" w:cs="Arial"/>
          <w:lang w:val="es-MX"/>
        </w:rPr>
        <w:t xml:space="preserve">y Luis Arguello:             </w:t>
      </w:r>
      <w:r w:rsidR="00113AD8" w:rsidRPr="003B715A">
        <w:rPr>
          <w:rFonts w:ascii="Arial" w:hAnsi="Arial" w:cs="Arial"/>
          <w:lang w:val="es-MX"/>
        </w:rPr>
        <w:tab/>
      </w:r>
      <w:r w:rsidR="00CF6583" w:rsidRPr="003B715A">
        <w:rPr>
          <w:rFonts w:ascii="Arial" w:hAnsi="Arial" w:cs="Arial"/>
          <w:lang w:val="es-MX"/>
        </w:rPr>
        <w:t xml:space="preserve"> </w:t>
      </w:r>
      <w:r w:rsidR="00185A2A">
        <w:rPr>
          <w:rFonts w:ascii="Arial" w:hAnsi="Arial" w:cs="Arial"/>
          <w:lang w:val="es-MX"/>
        </w:rPr>
        <w:t>$ 586</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w:t>
      </w:r>
      <w:r w:rsidR="00113AD8" w:rsidRPr="003B715A">
        <w:rPr>
          <w:rFonts w:ascii="Arial" w:hAnsi="Arial" w:cs="Arial"/>
          <w:lang w:val="es-MX"/>
        </w:rPr>
        <w:t>Sesión</w:t>
      </w:r>
      <w:r w:rsidR="00CF6583" w:rsidRPr="003B715A">
        <w:rPr>
          <w:rFonts w:ascii="Arial" w:hAnsi="Arial" w:cs="Arial"/>
          <w:lang w:val="es-MX"/>
        </w:rPr>
        <w:t xml:space="preserve"> </w:t>
      </w:r>
      <w:r w:rsidR="00113AD8" w:rsidRPr="003B715A">
        <w:rPr>
          <w:rFonts w:ascii="Arial" w:hAnsi="Arial" w:cs="Arial"/>
          <w:lang w:val="es-MX"/>
        </w:rPr>
        <w:t>Fotográfica</w:t>
      </w:r>
      <w:r w:rsidR="00CF6583" w:rsidRPr="003B715A">
        <w:rPr>
          <w:rFonts w:ascii="Arial" w:hAnsi="Arial" w:cs="Arial"/>
          <w:lang w:val="es-MX"/>
        </w:rPr>
        <w:t xml:space="preserve">, Interior del Museo </w:t>
      </w:r>
      <w:r w:rsidR="00113AD8" w:rsidRPr="003B715A">
        <w:rPr>
          <w:rFonts w:ascii="Arial" w:hAnsi="Arial" w:cs="Arial"/>
          <w:lang w:val="es-MX"/>
        </w:rPr>
        <w:t>Pantaleón</w:t>
      </w:r>
      <w:r w:rsidRPr="003B715A">
        <w:rPr>
          <w:rFonts w:ascii="Arial" w:hAnsi="Arial" w:cs="Arial"/>
          <w:lang w:val="es-MX"/>
        </w:rPr>
        <w:t xml:space="preserve"> Panduro:                   </w:t>
      </w:r>
      <w:r w:rsidR="00113AD8" w:rsidRPr="003B715A">
        <w:rPr>
          <w:rFonts w:ascii="Arial" w:hAnsi="Arial" w:cs="Arial"/>
          <w:lang w:val="es-MX"/>
        </w:rPr>
        <w:tab/>
      </w:r>
      <w:r w:rsidR="00CF6583" w:rsidRPr="003B715A">
        <w:rPr>
          <w:rFonts w:ascii="Arial" w:hAnsi="Arial" w:cs="Arial"/>
          <w:lang w:val="es-MX"/>
        </w:rPr>
        <w:t xml:space="preserve"> </w:t>
      </w:r>
      <w:r w:rsidR="00185A2A">
        <w:rPr>
          <w:rFonts w:ascii="Arial" w:hAnsi="Arial" w:cs="Arial"/>
          <w:lang w:val="es-MX"/>
        </w:rPr>
        <w:t>$ 936</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w:t>
      </w:r>
      <w:r w:rsidR="00CF6583" w:rsidRPr="003B715A">
        <w:rPr>
          <w:rFonts w:ascii="Arial" w:hAnsi="Arial" w:cs="Arial"/>
          <w:lang w:val="es-MX"/>
        </w:rPr>
        <w:t xml:space="preserve">Video Grabaciones, Patio del Museo:                        </w:t>
      </w:r>
      <w:r w:rsidRPr="003B715A">
        <w:rPr>
          <w:rFonts w:ascii="Arial" w:hAnsi="Arial" w:cs="Arial"/>
          <w:lang w:val="es-MX"/>
        </w:rPr>
        <w:t xml:space="preserve">          </w:t>
      </w:r>
      <w:r w:rsidR="00185A2A">
        <w:rPr>
          <w:rFonts w:ascii="Arial" w:hAnsi="Arial" w:cs="Arial"/>
          <w:lang w:val="es-MX"/>
        </w:rPr>
        <w:t>$ 702</w:t>
      </w:r>
      <w:r w:rsidR="00CF6583"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w:t>
      </w:r>
      <w:r w:rsidR="00CF6583" w:rsidRPr="003B715A">
        <w:rPr>
          <w:rFonts w:ascii="Arial" w:hAnsi="Arial" w:cs="Arial"/>
          <w:lang w:val="es-MX"/>
        </w:rPr>
        <w:t>Video Grabaciones en Ex Capilla Fray Luis Arguello</w:t>
      </w:r>
      <w:r w:rsidRPr="003B715A">
        <w:rPr>
          <w:rFonts w:ascii="Arial" w:hAnsi="Arial" w:cs="Arial"/>
          <w:lang w:val="es-MX"/>
        </w:rPr>
        <w:t xml:space="preserve">:         </w:t>
      </w:r>
      <w:r w:rsidR="00185A2A">
        <w:rPr>
          <w:rFonts w:ascii="Arial" w:hAnsi="Arial" w:cs="Arial"/>
          <w:lang w:val="es-MX"/>
        </w:rPr>
        <w:t>$ 936</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w:t>
      </w:r>
      <w:r w:rsidR="00CF6583" w:rsidRPr="003B715A">
        <w:rPr>
          <w:rFonts w:ascii="Arial" w:hAnsi="Arial" w:cs="Arial"/>
          <w:lang w:val="es-MX"/>
        </w:rPr>
        <w:t xml:space="preserve">Audio Grabaciones:                                                    </w:t>
      </w:r>
      <w:r w:rsidRPr="003B715A">
        <w:rPr>
          <w:rFonts w:ascii="Arial" w:hAnsi="Arial" w:cs="Arial"/>
          <w:lang w:val="es-MX"/>
        </w:rPr>
        <w:t xml:space="preserve">          </w:t>
      </w:r>
      <w:r w:rsidR="00C54011" w:rsidRPr="003B715A">
        <w:rPr>
          <w:rFonts w:ascii="Arial" w:hAnsi="Arial" w:cs="Arial"/>
          <w:lang w:val="es-MX"/>
        </w:rPr>
        <w:t xml:space="preserve">$ </w:t>
      </w:r>
      <w:r w:rsidR="00185A2A">
        <w:rPr>
          <w:rFonts w:ascii="Arial" w:hAnsi="Arial" w:cs="Arial"/>
          <w:lang w:val="es-MX"/>
        </w:rPr>
        <w:t>702</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w:t>
      </w:r>
      <w:r w:rsidR="00CF6583" w:rsidRPr="003B715A">
        <w:rPr>
          <w:rFonts w:ascii="Arial" w:hAnsi="Arial" w:cs="Arial"/>
          <w:lang w:val="es-MX"/>
        </w:rPr>
        <w:t xml:space="preserve">Audio Grabaciones en Ex Capilla </w:t>
      </w:r>
      <w:r w:rsidR="00185A2A">
        <w:rPr>
          <w:rFonts w:ascii="Arial" w:hAnsi="Arial" w:cs="Arial"/>
          <w:lang w:val="es-MX"/>
        </w:rPr>
        <w:t>Fray Luis Arguello:        $ 936</w:t>
      </w:r>
      <w:r w:rsidR="00CF6583"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Los domingos la entrada será gratuita para el público en general.</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Los demás derechos provenientes del Centro Cultural El Refugio, se percibirán de conformidad con los convenios y contratos concernientes, </w:t>
      </w:r>
      <w:r w:rsidRPr="003B715A">
        <w:rPr>
          <w:rFonts w:ascii="Arial" w:hAnsi="Arial" w:cs="Arial"/>
          <w:lang w:val="es-MX"/>
        </w:rPr>
        <w:lastRenderedPageBreak/>
        <w:t>previa aprobación por el Ayuntamiento en los términos de los reglamentos municipales respectivos.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El costo de la renta de lo</w:t>
      </w:r>
      <w:r w:rsidR="00B61DB7" w:rsidRPr="003B715A">
        <w:rPr>
          <w:rFonts w:ascii="Arial" w:hAnsi="Arial" w:cs="Arial"/>
          <w:lang w:val="es-MX"/>
        </w:rPr>
        <w:t>s espacios del Centro Cultural E</w:t>
      </w:r>
      <w:r w:rsidRPr="003B715A">
        <w:rPr>
          <w:rFonts w:ascii="Arial" w:hAnsi="Arial" w:cs="Arial"/>
          <w:lang w:val="es-MX"/>
        </w:rPr>
        <w:t>l Refugio, por 5 horas será:</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Patio San Pedro y cocina:                                              $ </w:t>
      </w:r>
      <w:r w:rsidR="008C3432">
        <w:rPr>
          <w:rFonts w:ascii="Arial" w:hAnsi="Arial" w:cs="Arial"/>
          <w:lang w:val="es-MX"/>
        </w:rPr>
        <w:t>1</w:t>
      </w:r>
      <w:r w:rsidR="00185A2A">
        <w:rPr>
          <w:rFonts w:ascii="Arial" w:hAnsi="Arial" w:cs="Arial"/>
          <w:lang w:val="es-MX"/>
        </w:rPr>
        <w:t>6,031</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2. Auditorio (cine foro):                                                       $ </w:t>
      </w:r>
      <w:r w:rsidR="00814956">
        <w:rPr>
          <w:rFonts w:ascii="Arial" w:hAnsi="Arial" w:cs="Arial"/>
          <w:lang w:val="es-MX"/>
        </w:rPr>
        <w:t>1</w:t>
      </w:r>
      <w:r w:rsidR="00185A2A">
        <w:rPr>
          <w:rFonts w:ascii="Arial" w:hAnsi="Arial" w:cs="Arial"/>
          <w:lang w:val="es-MX"/>
        </w:rPr>
        <w:t>2,012</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3. Terraza Amanecer Tlaquepaque:         </w:t>
      </w:r>
      <w:r w:rsidR="008C3432">
        <w:rPr>
          <w:rFonts w:ascii="Arial" w:hAnsi="Arial" w:cs="Arial"/>
          <w:lang w:val="es-MX"/>
        </w:rPr>
        <w:t xml:space="preserve">   </w:t>
      </w:r>
      <w:r w:rsidR="00185A2A">
        <w:rPr>
          <w:rFonts w:ascii="Arial" w:hAnsi="Arial" w:cs="Arial"/>
          <w:lang w:val="es-MX"/>
        </w:rPr>
        <w:t xml:space="preserve">                         $ 3,998</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4. Azoteas anexas:                                   </w:t>
      </w:r>
      <w:r w:rsidR="00185A2A">
        <w:rPr>
          <w:rFonts w:ascii="Arial" w:hAnsi="Arial" w:cs="Arial"/>
          <w:lang w:val="es-MX"/>
        </w:rPr>
        <w:t xml:space="preserve">                            $ 4,054</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5. Patio de los Naranjos o Patio José Beltrán:                     $ </w:t>
      </w:r>
      <w:r w:rsidR="00814956">
        <w:rPr>
          <w:rFonts w:ascii="Arial" w:hAnsi="Arial" w:cs="Arial"/>
          <w:lang w:val="es-MX"/>
        </w:rPr>
        <w:t>4,</w:t>
      </w:r>
      <w:r w:rsidR="00185A2A">
        <w:rPr>
          <w:rFonts w:ascii="Arial" w:hAnsi="Arial" w:cs="Arial"/>
          <w:lang w:val="es-MX"/>
        </w:rPr>
        <w:t>595</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6. Sala de desniveles:                         </w:t>
      </w:r>
      <w:r w:rsidR="005E5331" w:rsidRPr="003B715A">
        <w:rPr>
          <w:rFonts w:ascii="Arial" w:hAnsi="Arial" w:cs="Arial"/>
          <w:lang w:val="es-MX"/>
        </w:rPr>
        <w:t xml:space="preserve">                               </w:t>
      </w:r>
      <w:r w:rsidRPr="003B715A">
        <w:rPr>
          <w:rFonts w:ascii="Arial" w:hAnsi="Arial" w:cs="Arial"/>
          <w:lang w:val="es-MX"/>
        </w:rPr>
        <w:t xml:space="preserve">   $ </w:t>
      </w:r>
      <w:r w:rsidR="00185A2A">
        <w:rPr>
          <w:rFonts w:ascii="Arial" w:hAnsi="Arial" w:cs="Arial"/>
          <w:lang w:val="es-MX"/>
        </w:rPr>
        <w:t>8,014</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7. Patio principal Ex Capilla Fray Luis Arguello:                   $ </w:t>
      </w:r>
      <w:r w:rsidR="00814956">
        <w:rPr>
          <w:rFonts w:ascii="Arial" w:hAnsi="Arial" w:cs="Arial"/>
          <w:lang w:val="es-MX"/>
        </w:rPr>
        <w:t>5,</w:t>
      </w:r>
      <w:r w:rsidR="00185A2A">
        <w:rPr>
          <w:rFonts w:ascii="Arial" w:hAnsi="Arial" w:cs="Arial"/>
          <w:lang w:val="es-MX"/>
        </w:rPr>
        <w:t>778</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8. Ex Capilla Fray Luís Arguello:                                          $ </w:t>
      </w:r>
      <w:r w:rsidR="00814956">
        <w:rPr>
          <w:rFonts w:ascii="Arial" w:hAnsi="Arial" w:cs="Arial"/>
          <w:lang w:val="es-MX"/>
        </w:rPr>
        <w:t>2,</w:t>
      </w:r>
      <w:r w:rsidR="00185A2A">
        <w:rPr>
          <w:rFonts w:ascii="Arial" w:hAnsi="Arial" w:cs="Arial"/>
          <w:lang w:val="es-MX"/>
        </w:rPr>
        <w:t>317</w:t>
      </w:r>
      <w:r w:rsidR="000C59D4">
        <w:rPr>
          <w:rFonts w:ascii="Arial" w:hAnsi="Arial" w:cs="Arial"/>
          <w:lang w:val="es-MX"/>
        </w:rPr>
        <w:t>.0</w:t>
      </w:r>
      <w:r w:rsidR="00814956">
        <w:rPr>
          <w:rFonts w:ascii="Arial" w:hAnsi="Arial" w:cs="Arial"/>
          <w:lang w:val="es-MX"/>
        </w:rPr>
        <w:t>0</w:t>
      </w:r>
    </w:p>
    <w:p w:rsidR="00CF6583" w:rsidRPr="003B715A" w:rsidRDefault="00CF6583" w:rsidP="00061790">
      <w:pPr>
        <w:autoSpaceDE w:val="0"/>
        <w:autoSpaceDN w:val="0"/>
        <w:adjustRightInd w:val="0"/>
        <w:spacing w:line="360" w:lineRule="auto"/>
        <w:ind w:left="851"/>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El costo por hora de los siguientes espacios será:</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Patio San Pedro y cocina:                                                $ </w:t>
      </w:r>
      <w:r w:rsidR="00185A2A">
        <w:rPr>
          <w:rFonts w:ascii="Arial" w:hAnsi="Arial" w:cs="Arial"/>
          <w:lang w:val="es-MX"/>
        </w:rPr>
        <w:t>3,207</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2. Auditorio (cine foro):                                                         $ 2,</w:t>
      </w:r>
      <w:r w:rsidR="00185A2A">
        <w:rPr>
          <w:rFonts w:ascii="Arial" w:hAnsi="Arial" w:cs="Arial"/>
          <w:lang w:val="es-MX"/>
        </w:rPr>
        <w:t>402</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3. Terraza Amanecer Tlaquepaque:                                        $ </w:t>
      </w:r>
      <w:r w:rsidR="00185A2A">
        <w:rPr>
          <w:rFonts w:ascii="Arial" w:hAnsi="Arial" w:cs="Arial"/>
          <w:lang w:val="es-MX"/>
        </w:rPr>
        <w:t>961</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4. Azoteas anexas:                                                                  $ </w:t>
      </w:r>
      <w:r w:rsidR="00185A2A">
        <w:rPr>
          <w:rFonts w:ascii="Arial" w:hAnsi="Arial" w:cs="Arial"/>
          <w:lang w:val="es-MX"/>
        </w:rPr>
        <w:t>811</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5. Patio de los Naranjos o Patio José Beltrán:                        $ </w:t>
      </w:r>
      <w:r w:rsidR="00185A2A">
        <w:rPr>
          <w:rFonts w:ascii="Arial" w:hAnsi="Arial" w:cs="Arial"/>
          <w:lang w:val="es-MX"/>
        </w:rPr>
        <w:t>811</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6. Sala de desniveles:                                                           $ 1,</w:t>
      </w:r>
      <w:r w:rsidR="00185A2A">
        <w:rPr>
          <w:rFonts w:ascii="Arial" w:hAnsi="Arial" w:cs="Arial"/>
          <w:lang w:val="es-MX"/>
        </w:rPr>
        <w:t>602</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7. Patio principal Ex Capilla Fray Luís Arguello:                      $ </w:t>
      </w:r>
      <w:r w:rsidR="00185A2A">
        <w:rPr>
          <w:rFonts w:ascii="Arial" w:hAnsi="Arial" w:cs="Arial"/>
          <w:lang w:val="es-MX"/>
        </w:rPr>
        <w:t>603</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8. Ex Capilla Fray Luís Arguello:                                          $ 1,</w:t>
      </w:r>
      <w:r w:rsidR="00185A2A">
        <w:rPr>
          <w:rFonts w:ascii="Arial" w:hAnsi="Arial" w:cs="Arial"/>
          <w:lang w:val="es-MX"/>
        </w:rPr>
        <w:t>212</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90% a Ins</w:t>
      </w:r>
      <w:r w:rsidR="005E5331" w:rsidRPr="003B715A">
        <w:rPr>
          <w:rFonts w:ascii="Arial" w:hAnsi="Arial" w:cs="Arial"/>
          <w:lang w:val="es-MX"/>
        </w:rPr>
        <w:t>tituciones Públicas Educativas.</w:t>
      </w:r>
    </w:p>
    <w:p w:rsidR="00CF6583" w:rsidRPr="003B715A" w:rsidRDefault="00CF6583" w:rsidP="001D2EA9">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80% a Instituciones Privadas Educativas.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Las organizaciones no lucrativas, tendrán una cuota especial de acuerdo a lo que autorice el Presidente Municipal, o de la siguiente manera.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equivalente del 10% de la renta establecida en el primer párrafo de este inciso.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w:t>
      </w:r>
      <w:r w:rsidR="005E5331" w:rsidRPr="003B715A">
        <w:rPr>
          <w:rFonts w:ascii="Arial" w:hAnsi="Arial" w:cs="Arial"/>
          <w:lang w:val="es-MX"/>
        </w:rPr>
        <w:t xml:space="preserve">quivalente del 10% de la renta </w:t>
      </w:r>
      <w:r w:rsidRPr="003B715A">
        <w:rPr>
          <w:rFonts w:ascii="Arial" w:hAnsi="Arial" w:cs="Arial"/>
          <w:lang w:val="es-MX"/>
        </w:rPr>
        <w:t xml:space="preserve">establecida en el primer párrafo de este inciso en especie.                      </w:t>
      </w:r>
      <w:r w:rsidR="005E5331" w:rsidRPr="003B715A">
        <w:rPr>
          <w:rFonts w:ascii="Arial" w:hAnsi="Arial" w:cs="Arial"/>
          <w:lang w:val="es-MX"/>
        </w:rPr>
        <w:t xml:space="preserve">           </w:t>
      </w:r>
      <w:r w:rsidR="00113AD8" w:rsidRPr="003B715A">
        <w:rPr>
          <w:rFonts w:ascii="Arial" w:hAnsi="Arial" w:cs="Arial"/>
          <w:lang w:val="es-MX"/>
        </w:rPr>
        <w:t xml:space="preserve">  </w:t>
      </w:r>
      <w:r w:rsidRPr="003B715A">
        <w:rPr>
          <w:rFonts w:ascii="Arial" w:hAnsi="Arial" w:cs="Arial"/>
          <w:lang w:val="es-MX"/>
        </w:rPr>
        <w:t>Sin costo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El costo de renta de las Salas con base en sus dimensiones </w:t>
      </w:r>
      <w:r w:rsidR="00550936" w:rsidRPr="003B715A">
        <w:rPr>
          <w:rFonts w:ascii="Arial" w:hAnsi="Arial" w:cs="Arial"/>
          <w:lang w:val="es-MX"/>
        </w:rPr>
        <w:t xml:space="preserve">por un espacio de 5 horas, </w:t>
      </w:r>
      <w:r w:rsidRPr="003B715A">
        <w:rPr>
          <w:rFonts w:ascii="Arial" w:hAnsi="Arial" w:cs="Arial"/>
          <w:lang w:val="es-MX"/>
        </w:rPr>
        <w:t>será según los metros como se señala a continuación: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1. Tamaño A, 6 metros cuadrados:                                      $ 1,</w:t>
      </w:r>
      <w:r w:rsidR="00B938E4">
        <w:rPr>
          <w:rFonts w:ascii="Arial" w:hAnsi="Arial" w:cs="Arial"/>
          <w:lang w:val="es-MX"/>
        </w:rPr>
        <w:t>217</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2. Tamaño B, 9 metros cuadrados:                                      $ </w:t>
      </w:r>
      <w:r w:rsidR="00B938E4">
        <w:rPr>
          <w:rFonts w:ascii="Arial" w:hAnsi="Arial" w:cs="Arial"/>
          <w:lang w:val="es-MX"/>
        </w:rPr>
        <w:t>2,193</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3. Tamaño C, 13 metros cuadrados:                                    $ 2,</w:t>
      </w:r>
      <w:r w:rsidR="00B938E4">
        <w:rPr>
          <w:rFonts w:ascii="Arial" w:hAnsi="Arial" w:cs="Arial"/>
          <w:lang w:val="es-MX"/>
        </w:rPr>
        <w:t>396</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4. Tamaño D, 22 metros cuadrados:        </w:t>
      </w:r>
      <w:r w:rsidR="008C3432">
        <w:rPr>
          <w:rFonts w:ascii="Arial" w:hAnsi="Arial" w:cs="Arial"/>
          <w:lang w:val="es-MX"/>
        </w:rPr>
        <w:t xml:space="preserve">   </w:t>
      </w:r>
      <w:r w:rsidR="00B938E4">
        <w:rPr>
          <w:rFonts w:ascii="Arial" w:hAnsi="Arial" w:cs="Arial"/>
          <w:lang w:val="es-MX"/>
        </w:rPr>
        <w:t xml:space="preserve">                         $ 3,207</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5. Tamaño E, 30 metros cuadrados:        </w:t>
      </w:r>
      <w:r w:rsidR="00B938E4">
        <w:rPr>
          <w:rFonts w:ascii="Arial" w:hAnsi="Arial" w:cs="Arial"/>
          <w:lang w:val="es-MX"/>
        </w:rPr>
        <w:t xml:space="preserve">                            $ 4,018</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6. Tamaño F, 60 metros cuadrados:                                    </w:t>
      </w:r>
      <w:r w:rsidR="005E5331" w:rsidRPr="003B715A">
        <w:rPr>
          <w:rFonts w:ascii="Arial" w:hAnsi="Arial" w:cs="Arial"/>
          <w:lang w:val="es-MX"/>
        </w:rPr>
        <w:t xml:space="preserve"> </w:t>
      </w:r>
      <w:r w:rsidRPr="003B715A">
        <w:rPr>
          <w:rFonts w:ascii="Arial" w:hAnsi="Arial" w:cs="Arial"/>
          <w:lang w:val="es-MX"/>
        </w:rPr>
        <w:t xml:space="preserve">$ </w:t>
      </w:r>
      <w:r w:rsidR="00B938E4">
        <w:rPr>
          <w:rFonts w:ascii="Arial" w:hAnsi="Arial" w:cs="Arial"/>
          <w:lang w:val="es-MX"/>
        </w:rPr>
        <w:t>8,108</w:t>
      </w:r>
      <w:r w:rsidR="000C59D4">
        <w:rPr>
          <w:rFonts w:ascii="Arial" w:hAnsi="Arial" w:cs="Arial"/>
          <w:lang w:val="es-MX"/>
        </w:rPr>
        <w:t>.0</w:t>
      </w:r>
      <w:r w:rsidR="00814956">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90% a Instituciones Públicas Educativas.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80% a Instituciones Privadas Educativas.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organizaciones no lucrativas, tendrán una cuota especial de acuerdo a lo que autorice el Presidente Municipal, o de la siguiente manera.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equivalente del 10% de la renta establecida en el primer párrafo de este inciso.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Una cuota de recuperación e</w:t>
      </w:r>
      <w:r w:rsidR="005E5331" w:rsidRPr="003B715A">
        <w:rPr>
          <w:rFonts w:ascii="Arial" w:hAnsi="Arial" w:cs="Arial"/>
          <w:lang w:val="es-MX"/>
        </w:rPr>
        <w:t xml:space="preserve">quivalente del 10% de la renta </w:t>
      </w:r>
      <w:r w:rsidRPr="003B715A">
        <w:rPr>
          <w:rFonts w:ascii="Arial" w:hAnsi="Arial" w:cs="Arial"/>
          <w:lang w:val="es-MX"/>
        </w:rPr>
        <w:t xml:space="preserve">establecida en el primer párrafo de este inciso en especie.                      </w:t>
      </w:r>
      <w:r w:rsidR="00BA50B5" w:rsidRPr="003B715A">
        <w:rPr>
          <w:rFonts w:ascii="Arial" w:hAnsi="Arial" w:cs="Arial"/>
          <w:lang w:val="es-MX"/>
        </w:rPr>
        <w:tab/>
      </w:r>
      <w:r w:rsidR="005E5331" w:rsidRPr="003B715A">
        <w:rPr>
          <w:rFonts w:ascii="Arial" w:hAnsi="Arial" w:cs="Arial"/>
          <w:lang w:val="es-MX"/>
        </w:rPr>
        <w:t xml:space="preserve">  </w:t>
      </w:r>
      <w:r w:rsidRPr="003B715A">
        <w:rPr>
          <w:rFonts w:ascii="Arial" w:hAnsi="Arial" w:cs="Arial"/>
          <w:lang w:val="es-MX"/>
        </w:rPr>
        <w:t>Sin costo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La tarifa por metro y por día, para exposiciones comerciales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Área Comercial, Patio del Naranjo y Patio del Mango será, de:</w:t>
      </w:r>
      <w:r w:rsidR="005E5331" w:rsidRPr="003B715A">
        <w:rPr>
          <w:rFonts w:ascii="Arial" w:hAnsi="Arial" w:cs="Arial"/>
          <w:lang w:val="es-MX"/>
        </w:rPr>
        <w:t xml:space="preserve">      </w:t>
      </w:r>
      <w:r w:rsidR="00BA50B5" w:rsidRPr="003B715A">
        <w:rPr>
          <w:rFonts w:ascii="Arial" w:hAnsi="Arial" w:cs="Arial"/>
          <w:lang w:val="es-MX"/>
        </w:rPr>
        <w:tab/>
      </w:r>
      <w:r w:rsidRPr="003B715A">
        <w:rPr>
          <w:rFonts w:ascii="Arial" w:hAnsi="Arial" w:cs="Arial"/>
          <w:lang w:val="es-MX"/>
        </w:rPr>
        <w:t xml:space="preserve"> </w:t>
      </w:r>
      <w:r w:rsidR="00CD0419" w:rsidRPr="003B715A">
        <w:rPr>
          <w:rFonts w:ascii="Arial" w:hAnsi="Arial" w:cs="Arial"/>
          <w:lang w:val="es-MX"/>
        </w:rPr>
        <w:t xml:space="preserve">$ </w:t>
      </w:r>
      <w:r w:rsidR="00B938E4">
        <w:rPr>
          <w:rFonts w:ascii="Arial" w:hAnsi="Arial" w:cs="Arial"/>
          <w:lang w:val="es-MX"/>
        </w:rPr>
        <w:t>43</w:t>
      </w:r>
      <w:r w:rsidR="000C59D4">
        <w:rPr>
          <w:rFonts w:ascii="Arial" w:hAnsi="Arial" w:cs="Arial"/>
          <w:lang w:val="es-MX"/>
        </w:rPr>
        <w:t>.0</w:t>
      </w:r>
      <w:r w:rsidR="0081495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La tarifa por día, para exposiciones será como se señala a continuación:</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Área Comercial, por 911 metros cuadrados:                  $ </w:t>
      </w:r>
      <w:r w:rsidR="00B938E4">
        <w:rPr>
          <w:rFonts w:ascii="Arial" w:hAnsi="Arial" w:cs="Arial"/>
          <w:lang w:val="es-MX"/>
        </w:rPr>
        <w:t>38,367</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2. Patio del Naranjo, por 84 metros cuadrados:                   $ 3,</w:t>
      </w:r>
      <w:r w:rsidR="00B938E4">
        <w:rPr>
          <w:rFonts w:ascii="Arial" w:hAnsi="Arial" w:cs="Arial"/>
          <w:lang w:val="es-MX"/>
        </w:rPr>
        <w:t>538</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3. Patio del Mango, por 287 metros cuadrados:                 $ 1</w:t>
      </w:r>
      <w:r w:rsidR="00B938E4">
        <w:rPr>
          <w:rFonts w:ascii="Arial" w:hAnsi="Arial" w:cs="Arial"/>
          <w:lang w:val="es-MX"/>
        </w:rPr>
        <w:t>2,087</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Las tarifas para sesiones por máximo de 3 horas serán: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Sesión fotográfica: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a)  </w:t>
      </w:r>
      <w:r w:rsidR="00113AD8" w:rsidRPr="003B715A">
        <w:rPr>
          <w:rFonts w:ascii="Arial" w:hAnsi="Arial" w:cs="Arial"/>
          <w:lang w:val="es-MX"/>
        </w:rPr>
        <w:t>Sesión</w:t>
      </w:r>
      <w:r w:rsidRPr="003B715A">
        <w:rPr>
          <w:rFonts w:ascii="Arial" w:hAnsi="Arial" w:cs="Arial"/>
          <w:lang w:val="es-MX"/>
        </w:rPr>
        <w:t xml:space="preserve"> Fotográfica Planta Baja, </w:t>
      </w:r>
      <w:r w:rsidR="00113AD8" w:rsidRPr="003B715A">
        <w:rPr>
          <w:rFonts w:ascii="Arial" w:hAnsi="Arial" w:cs="Arial"/>
          <w:lang w:val="es-MX"/>
        </w:rPr>
        <w:t>Áreas</w:t>
      </w:r>
      <w:r w:rsidRPr="003B715A">
        <w:rPr>
          <w:rFonts w:ascii="Arial" w:hAnsi="Arial" w:cs="Arial"/>
          <w:lang w:val="es-MX"/>
        </w:rPr>
        <w:t xml:space="preserve"> Comunes, </w:t>
      </w:r>
    </w:p>
    <w:p w:rsidR="00CF6583" w:rsidRPr="003B715A" w:rsidRDefault="00CF6583" w:rsidP="00061790">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Equipo profesional y </w:t>
      </w:r>
      <w:r w:rsidR="00B61DB7" w:rsidRPr="003B715A">
        <w:rPr>
          <w:rFonts w:ascii="Arial" w:hAnsi="Arial" w:cs="Arial"/>
          <w:lang w:val="es-MX"/>
        </w:rPr>
        <w:t>Semi profesional</w:t>
      </w:r>
      <w:r w:rsidRPr="003B715A">
        <w:rPr>
          <w:rFonts w:ascii="Arial" w:hAnsi="Arial" w:cs="Arial"/>
          <w:lang w:val="es-MX"/>
        </w:rPr>
        <w:t xml:space="preserve">:                  </w:t>
      </w:r>
      <w:r w:rsidR="00113AD8" w:rsidRPr="003B715A">
        <w:rPr>
          <w:rFonts w:ascii="Arial" w:hAnsi="Arial" w:cs="Arial"/>
          <w:lang w:val="es-MX"/>
        </w:rPr>
        <w:t xml:space="preserve">         </w:t>
      </w:r>
      <w:r w:rsidR="005E5331" w:rsidRPr="003B715A">
        <w:rPr>
          <w:rFonts w:ascii="Arial" w:hAnsi="Arial" w:cs="Arial"/>
          <w:lang w:val="es-MX"/>
        </w:rPr>
        <w:t xml:space="preserve">$ </w:t>
      </w:r>
      <w:r w:rsidR="00B938E4">
        <w:rPr>
          <w:rFonts w:ascii="Arial" w:hAnsi="Arial" w:cs="Arial"/>
          <w:lang w:val="es-MX"/>
        </w:rPr>
        <w:t>497</w:t>
      </w:r>
      <w:r w:rsidR="005E5331" w:rsidRPr="003B715A">
        <w:rPr>
          <w:rFonts w:ascii="Arial" w:hAnsi="Arial" w:cs="Arial"/>
          <w:lang w:val="es-MX"/>
        </w:rPr>
        <w:t>.00</w:t>
      </w:r>
    </w:p>
    <w:p w:rsidR="00CF6583" w:rsidRPr="003B715A" w:rsidRDefault="00CF6583" w:rsidP="00061790">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b) </w:t>
      </w:r>
      <w:r w:rsidR="00113AD8" w:rsidRPr="003B715A">
        <w:rPr>
          <w:rFonts w:ascii="Arial" w:hAnsi="Arial" w:cs="Arial"/>
          <w:lang w:val="es-MX"/>
        </w:rPr>
        <w:t>Sesión</w:t>
      </w:r>
      <w:r w:rsidRPr="003B715A">
        <w:rPr>
          <w:rFonts w:ascii="Arial" w:hAnsi="Arial" w:cs="Arial"/>
          <w:lang w:val="es-MX"/>
        </w:rPr>
        <w:t xml:space="preserve"> </w:t>
      </w:r>
      <w:r w:rsidR="00113AD8" w:rsidRPr="003B715A">
        <w:rPr>
          <w:rFonts w:ascii="Arial" w:hAnsi="Arial" w:cs="Arial"/>
          <w:lang w:val="es-MX"/>
        </w:rPr>
        <w:t>Fotográfica</w:t>
      </w:r>
      <w:r w:rsidRPr="003B715A">
        <w:rPr>
          <w:rFonts w:ascii="Arial" w:hAnsi="Arial" w:cs="Arial"/>
          <w:lang w:val="es-MX"/>
        </w:rPr>
        <w:t xml:space="preserve">, </w:t>
      </w:r>
      <w:r w:rsidR="00113AD8" w:rsidRPr="003B715A">
        <w:rPr>
          <w:rFonts w:ascii="Arial" w:hAnsi="Arial" w:cs="Arial"/>
          <w:lang w:val="es-MX"/>
        </w:rPr>
        <w:t>Área</w:t>
      </w:r>
      <w:r w:rsidRPr="003B715A">
        <w:rPr>
          <w:rFonts w:ascii="Arial" w:hAnsi="Arial" w:cs="Arial"/>
          <w:lang w:val="es-MX"/>
        </w:rPr>
        <w:t xml:space="preserve"> Cúpulas, </w:t>
      </w:r>
    </w:p>
    <w:p w:rsidR="00CF6583" w:rsidRPr="003B715A" w:rsidRDefault="00CF6583" w:rsidP="00061790">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Equipo Profesional y </w:t>
      </w:r>
      <w:r w:rsidR="00B61DB7" w:rsidRPr="003B715A">
        <w:rPr>
          <w:rFonts w:ascii="Arial" w:hAnsi="Arial" w:cs="Arial"/>
          <w:lang w:val="es-MX"/>
        </w:rPr>
        <w:t>Semi profesional</w:t>
      </w:r>
      <w:r w:rsidRPr="003B715A">
        <w:rPr>
          <w:rFonts w:ascii="Arial" w:hAnsi="Arial" w:cs="Arial"/>
          <w:lang w:val="es-MX"/>
        </w:rPr>
        <w:t>:</w:t>
      </w:r>
      <w:r w:rsidR="005E5331" w:rsidRPr="003B715A">
        <w:rPr>
          <w:rFonts w:ascii="Arial" w:hAnsi="Arial" w:cs="Arial"/>
          <w:lang w:val="es-MX"/>
        </w:rPr>
        <w:t xml:space="preserve">                      </w:t>
      </w:r>
      <w:r w:rsidRPr="003B715A">
        <w:rPr>
          <w:rFonts w:ascii="Arial" w:hAnsi="Arial" w:cs="Arial"/>
          <w:lang w:val="es-MX"/>
        </w:rPr>
        <w:t xml:space="preserve"> </w:t>
      </w:r>
      <w:r w:rsidR="00B938E4">
        <w:rPr>
          <w:rFonts w:ascii="Arial" w:hAnsi="Arial" w:cs="Arial"/>
          <w:lang w:val="es-MX"/>
        </w:rPr>
        <w:t>$ 1,170</w:t>
      </w:r>
      <w:r w:rsidR="005E5331" w:rsidRPr="003B715A">
        <w:rPr>
          <w:rFonts w:ascii="Arial" w:hAnsi="Arial" w:cs="Arial"/>
          <w:lang w:val="es-MX"/>
        </w:rPr>
        <w:t>.00</w:t>
      </w:r>
    </w:p>
    <w:p w:rsidR="00CF6583" w:rsidRPr="003B715A" w:rsidRDefault="00CF6583" w:rsidP="00061790">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c) </w:t>
      </w:r>
      <w:r w:rsidR="00113AD8" w:rsidRPr="003B715A">
        <w:rPr>
          <w:rFonts w:ascii="Arial" w:hAnsi="Arial" w:cs="Arial"/>
          <w:lang w:val="es-MX"/>
        </w:rPr>
        <w:t>Sesión</w:t>
      </w:r>
      <w:r w:rsidRPr="003B715A">
        <w:rPr>
          <w:rFonts w:ascii="Arial" w:hAnsi="Arial" w:cs="Arial"/>
          <w:lang w:val="es-MX"/>
        </w:rPr>
        <w:t xml:space="preserve"> </w:t>
      </w:r>
      <w:r w:rsidR="00113AD8" w:rsidRPr="003B715A">
        <w:rPr>
          <w:rFonts w:ascii="Arial" w:hAnsi="Arial" w:cs="Arial"/>
          <w:lang w:val="es-MX"/>
        </w:rPr>
        <w:t>Fotográfica</w:t>
      </w:r>
      <w:r w:rsidRPr="003B715A">
        <w:rPr>
          <w:rFonts w:ascii="Arial" w:hAnsi="Arial" w:cs="Arial"/>
          <w:lang w:val="es-MX"/>
        </w:rPr>
        <w:t>, Arcos Hundidos,</w:t>
      </w:r>
    </w:p>
    <w:p w:rsidR="00CF6583" w:rsidRPr="003B715A" w:rsidRDefault="00CF6583" w:rsidP="00061790">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Equipo Profesional y </w:t>
      </w:r>
      <w:r w:rsidR="00B61DB7" w:rsidRPr="003B715A">
        <w:rPr>
          <w:rFonts w:ascii="Arial" w:hAnsi="Arial" w:cs="Arial"/>
          <w:lang w:val="es-MX"/>
        </w:rPr>
        <w:t>Semi profesional</w:t>
      </w:r>
      <w:r w:rsidRPr="003B715A">
        <w:rPr>
          <w:rFonts w:ascii="Arial" w:hAnsi="Arial" w:cs="Arial"/>
          <w:lang w:val="es-MX"/>
        </w:rPr>
        <w:t xml:space="preserve">:      </w:t>
      </w:r>
      <w:r w:rsidR="005E5331" w:rsidRPr="003B715A">
        <w:rPr>
          <w:rFonts w:ascii="Arial" w:hAnsi="Arial" w:cs="Arial"/>
          <w:lang w:val="es-MX"/>
        </w:rPr>
        <w:t xml:space="preserve">                   </w:t>
      </w:r>
      <w:r w:rsidRPr="003B715A">
        <w:rPr>
          <w:rFonts w:ascii="Arial" w:hAnsi="Arial" w:cs="Arial"/>
          <w:lang w:val="es-MX"/>
        </w:rPr>
        <w:t xml:space="preserve"> $</w:t>
      </w:r>
      <w:r w:rsidR="005E5331" w:rsidRPr="003B715A">
        <w:rPr>
          <w:rFonts w:ascii="Arial" w:hAnsi="Arial" w:cs="Arial"/>
          <w:lang w:val="es-MX"/>
        </w:rPr>
        <w:t xml:space="preserve"> </w:t>
      </w:r>
      <w:r w:rsidRPr="003B715A">
        <w:rPr>
          <w:rFonts w:ascii="Arial" w:hAnsi="Arial" w:cs="Arial"/>
          <w:lang w:val="es-MX"/>
        </w:rPr>
        <w:t>4</w:t>
      </w:r>
      <w:r w:rsidR="00B938E4">
        <w:rPr>
          <w:rFonts w:ascii="Arial" w:hAnsi="Arial" w:cs="Arial"/>
          <w:lang w:val="es-MX"/>
        </w:rPr>
        <w:t>68</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2. Videograbaciones: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a) Videograbaciones </w:t>
      </w:r>
      <w:r w:rsidR="00113AD8" w:rsidRPr="003B715A">
        <w:rPr>
          <w:rFonts w:ascii="Arial" w:hAnsi="Arial" w:cs="Arial"/>
          <w:lang w:val="es-MX"/>
        </w:rPr>
        <w:t>Áreas</w:t>
      </w:r>
      <w:r w:rsidRPr="003B715A">
        <w:rPr>
          <w:rFonts w:ascii="Arial" w:hAnsi="Arial" w:cs="Arial"/>
          <w:lang w:val="es-MX"/>
        </w:rPr>
        <w:t xml:space="preserve"> Comunes, Planta Baja:           </w:t>
      </w:r>
      <w:r w:rsidR="005E5331" w:rsidRPr="003B715A">
        <w:rPr>
          <w:rFonts w:ascii="Arial" w:hAnsi="Arial" w:cs="Arial"/>
          <w:lang w:val="es-MX"/>
        </w:rPr>
        <w:t xml:space="preserve">$ </w:t>
      </w:r>
      <w:r w:rsidR="00B938E4">
        <w:rPr>
          <w:rFonts w:ascii="Arial" w:hAnsi="Arial" w:cs="Arial"/>
          <w:lang w:val="es-MX"/>
        </w:rPr>
        <w:t>889</w:t>
      </w:r>
      <w:r w:rsidR="00BA69F2">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b) Videograbaciones </w:t>
      </w:r>
      <w:r w:rsidR="00113AD8" w:rsidRPr="003B715A">
        <w:rPr>
          <w:rFonts w:ascii="Arial" w:hAnsi="Arial" w:cs="Arial"/>
          <w:lang w:val="es-MX"/>
        </w:rPr>
        <w:t>Área</w:t>
      </w:r>
      <w:r w:rsidRPr="003B715A">
        <w:rPr>
          <w:rFonts w:ascii="Arial" w:hAnsi="Arial" w:cs="Arial"/>
          <w:lang w:val="es-MX"/>
        </w:rPr>
        <w:t xml:space="preserve"> </w:t>
      </w:r>
      <w:r w:rsidR="00113AD8" w:rsidRPr="003B715A">
        <w:rPr>
          <w:rFonts w:ascii="Arial" w:hAnsi="Arial" w:cs="Arial"/>
          <w:lang w:val="es-MX"/>
        </w:rPr>
        <w:t>Cúpulas</w:t>
      </w:r>
      <w:r w:rsidRPr="003B715A">
        <w:rPr>
          <w:rFonts w:ascii="Arial" w:hAnsi="Arial" w:cs="Arial"/>
          <w:lang w:val="es-MX"/>
        </w:rPr>
        <w:t xml:space="preserve">:                      </w:t>
      </w:r>
      <w:r w:rsidR="00113AD8" w:rsidRPr="003B715A">
        <w:rPr>
          <w:rFonts w:ascii="Arial" w:hAnsi="Arial" w:cs="Arial"/>
          <w:lang w:val="es-MX"/>
        </w:rPr>
        <w:t xml:space="preserve">         </w:t>
      </w:r>
      <w:r w:rsidR="005E5331" w:rsidRPr="003B715A">
        <w:rPr>
          <w:rFonts w:ascii="Arial" w:hAnsi="Arial" w:cs="Arial"/>
          <w:lang w:val="es-MX"/>
        </w:rPr>
        <w:t xml:space="preserve">  </w:t>
      </w:r>
      <w:r w:rsidR="00B938E4">
        <w:rPr>
          <w:rFonts w:ascii="Arial" w:hAnsi="Arial" w:cs="Arial"/>
          <w:lang w:val="es-MX"/>
        </w:rPr>
        <w:t>$ 1,170</w:t>
      </w:r>
      <w:r w:rsidR="00BA69F2">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c) Videograbaciones Arcos Hundidos:                     </w:t>
      </w:r>
      <w:r w:rsidR="00113AD8" w:rsidRPr="003B715A">
        <w:rPr>
          <w:rFonts w:ascii="Arial" w:hAnsi="Arial" w:cs="Arial"/>
          <w:lang w:val="es-MX"/>
        </w:rPr>
        <w:t xml:space="preserve">           </w:t>
      </w:r>
      <w:r w:rsidRPr="003B715A">
        <w:rPr>
          <w:rFonts w:ascii="Arial" w:hAnsi="Arial" w:cs="Arial"/>
          <w:lang w:val="es-MX"/>
        </w:rPr>
        <w:t>$ 4</w:t>
      </w:r>
      <w:r w:rsidR="00B938E4">
        <w:rPr>
          <w:rFonts w:ascii="Arial" w:hAnsi="Arial" w:cs="Arial"/>
          <w:lang w:val="es-MX"/>
        </w:rPr>
        <w:t>68</w:t>
      </w:r>
      <w:r w:rsidR="00BA69F2">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p>
    <w:p w:rsidR="00CF6583" w:rsidRPr="003B715A" w:rsidRDefault="00CF6583"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3. Audio Grabaciones: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a) Audio Grabaciones:                                              </w:t>
      </w:r>
      <w:r w:rsidR="005E5331" w:rsidRPr="003B715A">
        <w:rPr>
          <w:rFonts w:ascii="Arial" w:hAnsi="Arial" w:cs="Arial"/>
          <w:lang w:val="es-MX"/>
        </w:rPr>
        <w:t xml:space="preserve">           $ </w:t>
      </w:r>
      <w:r w:rsidR="00B938E4">
        <w:rPr>
          <w:rFonts w:ascii="Arial" w:hAnsi="Arial" w:cs="Arial"/>
          <w:lang w:val="es-MX"/>
        </w:rPr>
        <w:t>889</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b) Audio Grabaciones </w:t>
      </w:r>
      <w:r w:rsidR="00113AD8" w:rsidRPr="003B715A">
        <w:rPr>
          <w:rFonts w:ascii="Arial" w:hAnsi="Arial" w:cs="Arial"/>
          <w:lang w:val="es-MX"/>
        </w:rPr>
        <w:t>Área</w:t>
      </w:r>
      <w:r w:rsidRPr="003B715A">
        <w:rPr>
          <w:rFonts w:ascii="Arial" w:hAnsi="Arial" w:cs="Arial"/>
          <w:lang w:val="es-MX"/>
        </w:rPr>
        <w:t xml:space="preserve"> </w:t>
      </w:r>
      <w:r w:rsidR="00113AD8" w:rsidRPr="003B715A">
        <w:rPr>
          <w:rFonts w:ascii="Arial" w:hAnsi="Arial" w:cs="Arial"/>
          <w:lang w:val="es-MX"/>
        </w:rPr>
        <w:t>Cúpulas</w:t>
      </w:r>
      <w:r w:rsidRPr="003B715A">
        <w:rPr>
          <w:rFonts w:ascii="Arial" w:hAnsi="Arial" w:cs="Arial"/>
          <w:lang w:val="es-MX"/>
        </w:rPr>
        <w:t xml:space="preserve">:                     </w:t>
      </w:r>
      <w:r w:rsidR="00113AD8" w:rsidRPr="003B715A">
        <w:rPr>
          <w:rFonts w:ascii="Arial" w:hAnsi="Arial" w:cs="Arial"/>
          <w:lang w:val="es-MX"/>
        </w:rPr>
        <w:t xml:space="preserve">          </w:t>
      </w:r>
      <w:r w:rsidR="00B938E4">
        <w:rPr>
          <w:rFonts w:ascii="Arial" w:hAnsi="Arial" w:cs="Arial"/>
          <w:lang w:val="es-MX"/>
        </w:rPr>
        <w:t>$ 1,170</w:t>
      </w:r>
      <w:r w:rsidR="005E5331"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c) Audio Grabaciones Arcos Hundidos:                 </w:t>
      </w:r>
      <w:r w:rsidR="00113AD8" w:rsidRPr="003B715A">
        <w:rPr>
          <w:rFonts w:ascii="Arial" w:hAnsi="Arial" w:cs="Arial"/>
          <w:lang w:val="es-MX"/>
        </w:rPr>
        <w:t xml:space="preserve">           </w:t>
      </w:r>
      <w:r w:rsidR="00B938E4">
        <w:rPr>
          <w:rFonts w:ascii="Arial" w:hAnsi="Arial" w:cs="Arial"/>
          <w:lang w:val="es-MX"/>
        </w:rPr>
        <w:t>$ 1,170</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lang w:val="es-MX"/>
        </w:rPr>
      </w:pPr>
    </w:p>
    <w:p w:rsidR="00F8235E" w:rsidRPr="003B715A" w:rsidRDefault="00F8235E" w:rsidP="00061790">
      <w:pPr>
        <w:framePr w:hSpace="141" w:wrap="around" w:vAnchor="text" w:hAnchor="text" w:y="1"/>
        <w:autoSpaceDE w:val="0"/>
        <w:autoSpaceDN w:val="0"/>
        <w:adjustRightInd w:val="0"/>
        <w:spacing w:line="360" w:lineRule="auto"/>
        <w:ind w:firstLine="567"/>
        <w:suppressOverlap/>
        <w:jc w:val="both"/>
        <w:rPr>
          <w:rStyle w:val="Textoennegrita"/>
          <w:rFonts w:ascii="Arial" w:hAnsi="Arial" w:cs="Arial"/>
          <w:b w:val="0"/>
          <w:bCs w:val="0"/>
        </w:rPr>
      </w:pPr>
      <w:r w:rsidRPr="003B715A">
        <w:rPr>
          <w:rStyle w:val="Textoennegrita"/>
          <w:rFonts w:ascii="Arial" w:hAnsi="Arial" w:cs="Arial"/>
          <w:b w:val="0"/>
        </w:rPr>
        <w:t>IX. A los ciudadanos del municipio de Tlaquepaque, se les otorgará un descuento de hasta 25% de descuento, comprobando con su IFE o INE actualizada y comprobante de domicilio, su residencia dentro del municipio.</w:t>
      </w:r>
    </w:p>
    <w:p w:rsidR="00F8235E" w:rsidRPr="003B715A" w:rsidRDefault="00F8235E" w:rsidP="00061790">
      <w:pPr>
        <w:framePr w:hSpace="141" w:wrap="around" w:vAnchor="text" w:hAnchor="text" w:y="1"/>
        <w:autoSpaceDE w:val="0"/>
        <w:autoSpaceDN w:val="0"/>
        <w:adjustRightInd w:val="0"/>
        <w:spacing w:line="360" w:lineRule="auto"/>
        <w:suppressOverlap/>
        <w:jc w:val="both"/>
        <w:rPr>
          <w:rStyle w:val="Textoennegrita"/>
          <w:rFonts w:ascii="Arial" w:hAnsi="Arial" w:cs="Arial"/>
          <w:b w:val="0"/>
          <w:bCs w:val="0"/>
        </w:rPr>
      </w:pPr>
    </w:p>
    <w:p w:rsidR="00F8235E" w:rsidRDefault="00F8235E" w:rsidP="00061790">
      <w:pPr>
        <w:tabs>
          <w:tab w:val="decimal" w:pos="7938"/>
        </w:tabs>
        <w:autoSpaceDE w:val="0"/>
        <w:autoSpaceDN w:val="0"/>
        <w:adjustRightInd w:val="0"/>
        <w:spacing w:line="360" w:lineRule="auto"/>
        <w:ind w:firstLine="567"/>
        <w:jc w:val="both"/>
        <w:rPr>
          <w:rStyle w:val="Textoennegrita"/>
          <w:rFonts w:ascii="Arial" w:hAnsi="Arial" w:cs="Arial"/>
          <w:b w:val="0"/>
        </w:rPr>
      </w:pPr>
      <w:r w:rsidRPr="003B715A">
        <w:rPr>
          <w:rStyle w:val="Textoennegrita"/>
          <w:rFonts w:ascii="Arial" w:hAnsi="Arial" w:cs="Arial"/>
          <w:b w:val="0"/>
        </w:rPr>
        <w:t>A todo el personal activo del Ayuntamiento de Tlaquepaque, descuento de hasta el 50% en la renta de los espacios del Centro Cultural El Refugio.</w:t>
      </w:r>
    </w:p>
    <w:p w:rsidR="00B938E4" w:rsidRDefault="00B938E4" w:rsidP="00061790">
      <w:pPr>
        <w:tabs>
          <w:tab w:val="decimal" w:pos="7938"/>
        </w:tabs>
        <w:autoSpaceDE w:val="0"/>
        <w:autoSpaceDN w:val="0"/>
        <w:adjustRightInd w:val="0"/>
        <w:spacing w:line="360" w:lineRule="auto"/>
        <w:ind w:firstLine="567"/>
        <w:jc w:val="both"/>
        <w:rPr>
          <w:rStyle w:val="Textoennegrita"/>
          <w:rFonts w:ascii="Arial" w:hAnsi="Arial" w:cs="Arial"/>
          <w:b w:val="0"/>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Artículo 48 Bis. Las tarifas por arrendamiento de espacios y secciones del Centro Cultural y Eventos “Casa Morelos”, serán las siguientes: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I. La entrada al Centro Cultural y Eventos “Casa Morelos”, tendrá el siguiente costo: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a) Visitas guiadas a grupos turistas extranj</w:t>
      </w:r>
      <w:r>
        <w:rPr>
          <w:rFonts w:ascii="Arial" w:hAnsi="Arial" w:cs="Arial"/>
          <w:lang w:val="es-MX"/>
        </w:rPr>
        <w:t>eros (pago por persona):</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                                                                                                     </w:t>
      </w:r>
      <w:r w:rsidRPr="00B938E4">
        <w:rPr>
          <w:rFonts w:ascii="Arial" w:hAnsi="Arial" w:cs="Arial"/>
          <w:lang w:val="es-MX"/>
        </w:rPr>
        <w:t>$ 190.00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b) Visitas de grupos escolares (solicitud por oficio): </w:t>
      </w:r>
      <w:r>
        <w:rPr>
          <w:rFonts w:ascii="Arial" w:hAnsi="Arial" w:cs="Arial"/>
          <w:lang w:val="es-MX"/>
        </w:rPr>
        <w:t xml:space="preserve">                   </w:t>
      </w:r>
      <w:r w:rsidRPr="00B938E4">
        <w:rPr>
          <w:rFonts w:ascii="Arial" w:hAnsi="Arial" w:cs="Arial"/>
          <w:lang w:val="es-MX"/>
        </w:rPr>
        <w:t>$ 150.00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c) Talleres educativos a grupos de 10 a 100 personas </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w:t>
      </w:r>
      <w:proofErr w:type="gramStart"/>
      <w:r w:rsidRPr="00B938E4">
        <w:rPr>
          <w:rFonts w:ascii="Arial" w:hAnsi="Arial" w:cs="Arial"/>
          <w:lang w:val="es-MX"/>
        </w:rPr>
        <w:t>incluye</w:t>
      </w:r>
      <w:proofErr w:type="gramEnd"/>
      <w:r w:rsidRPr="00B938E4">
        <w:rPr>
          <w:rFonts w:ascii="Arial" w:hAnsi="Arial" w:cs="Arial"/>
          <w:lang w:val="es-MX"/>
        </w:rPr>
        <w:t xml:space="preserve"> material, precio por persona):                         </w:t>
      </w:r>
      <w:r>
        <w:rPr>
          <w:rFonts w:ascii="Arial" w:hAnsi="Arial" w:cs="Arial"/>
          <w:lang w:val="es-MX"/>
        </w:rPr>
        <w:t xml:space="preserve">                  </w:t>
      </w:r>
      <w:r w:rsidRPr="00B938E4">
        <w:rPr>
          <w:rFonts w:ascii="Arial" w:hAnsi="Arial" w:cs="Arial"/>
          <w:lang w:val="es-MX"/>
        </w:rPr>
        <w:t>$ 70.00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d) Sesión Fotográfica, con equipo profesional y semi profesional:         </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Pr>
          <w:rFonts w:ascii="Arial" w:hAnsi="Arial" w:cs="Arial"/>
          <w:lang w:val="es-MX"/>
        </w:rPr>
        <w:lastRenderedPageBreak/>
        <w:t xml:space="preserve">                                                                                                  </w:t>
      </w:r>
      <w:r w:rsidRPr="00B938E4">
        <w:rPr>
          <w:rFonts w:ascii="Arial" w:hAnsi="Arial" w:cs="Arial"/>
          <w:lang w:val="es-MX"/>
        </w:rPr>
        <w:t>$ 1,250.00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e) Video Grabaciones, con equipo profesional y semi profesional:        </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                                                                                                  </w:t>
      </w:r>
      <w:r w:rsidRPr="00B938E4">
        <w:rPr>
          <w:rFonts w:ascii="Arial" w:hAnsi="Arial" w:cs="Arial"/>
          <w:lang w:val="es-MX"/>
        </w:rPr>
        <w:t>$ 1,250.00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f) Audio Grabaciones, con equipo profesional</w:t>
      </w:r>
      <w:r>
        <w:rPr>
          <w:rFonts w:ascii="Arial" w:hAnsi="Arial" w:cs="Arial"/>
          <w:lang w:val="es-MX"/>
        </w:rPr>
        <w:t xml:space="preserve"> y semi profesional:</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                                                                                                     </w:t>
      </w:r>
      <w:r w:rsidRPr="00B938E4">
        <w:rPr>
          <w:rFonts w:ascii="Arial" w:hAnsi="Arial" w:cs="Arial"/>
          <w:lang w:val="es-MX"/>
        </w:rPr>
        <w:t>$ 950.00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Los Domingos y días festivos, la entrada para el público general será gratuita, a reserva de disponibilidad del sitio.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II. Los demás derechos provenientes del Centro Cultural y Eventos “Casa Morelos”, se precibirán de conformidad con los convenios y contratos concernientes, previa aprobación por el ayuntamiento en los términos de los reglamentos municipales respectivos.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III. El costo de la renta de los espacios del Centro Cultural y Eventos “Casa Morelos”, por 5 horas será:                                   </w:t>
      </w:r>
      <w:r>
        <w:rPr>
          <w:rFonts w:ascii="Arial" w:hAnsi="Arial" w:cs="Arial"/>
          <w:lang w:val="es-MX"/>
        </w:rPr>
        <w:t xml:space="preserve">                </w:t>
      </w:r>
      <w:r w:rsidRPr="00B938E4">
        <w:rPr>
          <w:rFonts w:ascii="Arial" w:hAnsi="Arial" w:cs="Arial"/>
          <w:lang w:val="es-MX"/>
        </w:rPr>
        <w:t>$ 32,818.00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IV. El costo por hora del espacio del Centro Cultural y Eventos “Casa Morelos” será:                                                                          </w:t>
      </w:r>
      <w:r>
        <w:rPr>
          <w:rFonts w:ascii="Arial" w:hAnsi="Arial" w:cs="Arial"/>
          <w:lang w:val="es-MX"/>
        </w:rPr>
        <w:t xml:space="preserve">          </w:t>
      </w:r>
      <w:r w:rsidRPr="00B938E4">
        <w:rPr>
          <w:rFonts w:ascii="Arial" w:hAnsi="Arial" w:cs="Arial"/>
          <w:lang w:val="es-MX"/>
        </w:rPr>
        <w:t>$</w:t>
      </w:r>
      <w:r>
        <w:rPr>
          <w:rFonts w:ascii="Arial" w:hAnsi="Arial" w:cs="Arial"/>
          <w:lang w:val="es-MX"/>
        </w:rPr>
        <w:t xml:space="preserve"> </w:t>
      </w:r>
      <w:r w:rsidRPr="00B938E4">
        <w:rPr>
          <w:rFonts w:ascii="Arial" w:hAnsi="Arial" w:cs="Arial"/>
          <w:lang w:val="es-MX"/>
        </w:rPr>
        <w:t>6,600.00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Descuento del 80% a Instituciones Públicas Educativas.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Descuento del 60% a Instituciones Públicas Educativas.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Las organizaciones no lucrativas, tendrán una cuota especial de acuerdo a lo que autorice el Presidente Municipal, o de la siguiente manera:</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lastRenderedPageBreak/>
        <w:t>Una cuota de recuperación equivalente a un 20% de la renta establecida en el primer párrafo de este inciso.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Una cuota de recuperación equivalente a un 20% de la renta establecida en el primer párrafo de este in</w:t>
      </w:r>
      <w:r>
        <w:rPr>
          <w:rFonts w:ascii="Arial" w:hAnsi="Arial" w:cs="Arial"/>
          <w:lang w:val="es-MX"/>
        </w:rPr>
        <w:t xml:space="preserve">ciso en especie.              </w:t>
      </w:r>
      <w:r w:rsidRPr="00B938E4">
        <w:rPr>
          <w:rFonts w:ascii="Arial" w:hAnsi="Arial" w:cs="Arial"/>
          <w:lang w:val="es-MX"/>
        </w:rPr>
        <w:t>Sin Costo.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V. El costo de renta por metro cuadrado será en base a sus dimensiones, por un espacio de 5 horas, será de:</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a) 6 metros cuadrados:                                           </w:t>
      </w:r>
      <w:r>
        <w:rPr>
          <w:rFonts w:ascii="Arial" w:hAnsi="Arial" w:cs="Arial"/>
          <w:lang w:val="es-MX"/>
        </w:rPr>
        <w:t xml:space="preserve">                  </w:t>
      </w:r>
      <w:r w:rsidRPr="00B938E4">
        <w:rPr>
          <w:rFonts w:ascii="Arial" w:hAnsi="Arial" w:cs="Arial"/>
          <w:lang w:val="es-MX"/>
        </w:rPr>
        <w:t>$ 3,600.00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b) 12 metros cuadrados:                                          </w:t>
      </w:r>
      <w:r>
        <w:rPr>
          <w:rFonts w:ascii="Arial" w:hAnsi="Arial" w:cs="Arial"/>
          <w:lang w:val="es-MX"/>
        </w:rPr>
        <w:t xml:space="preserve">   </w:t>
      </w:r>
      <w:r w:rsidRPr="00B938E4">
        <w:rPr>
          <w:rFonts w:ascii="Arial" w:hAnsi="Arial" w:cs="Arial"/>
          <w:lang w:val="es-MX"/>
        </w:rPr>
        <w:t xml:space="preserve">              $ 7,000.00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c) 24 metros cuadrados:             </w:t>
      </w:r>
      <w:r>
        <w:rPr>
          <w:rFonts w:ascii="Arial" w:hAnsi="Arial" w:cs="Arial"/>
          <w:lang w:val="es-MX"/>
        </w:rPr>
        <w:t xml:space="preserve">                 </w:t>
      </w:r>
      <w:r w:rsidRPr="00B938E4">
        <w:rPr>
          <w:rFonts w:ascii="Arial" w:hAnsi="Arial" w:cs="Arial"/>
          <w:lang w:val="es-MX"/>
        </w:rPr>
        <w:t xml:space="preserve">                           $ 13,600.00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d) 60 metros cuadrado</w:t>
      </w:r>
      <w:r>
        <w:rPr>
          <w:rFonts w:ascii="Arial" w:hAnsi="Arial" w:cs="Arial"/>
          <w:lang w:val="es-MX"/>
        </w:rPr>
        <w:t xml:space="preserve">s:                </w:t>
      </w:r>
      <w:r w:rsidRPr="00B938E4">
        <w:rPr>
          <w:rFonts w:ascii="Arial" w:hAnsi="Arial" w:cs="Arial"/>
          <w:lang w:val="es-MX"/>
        </w:rPr>
        <w:t xml:space="preserve">                                         $ 21,800.00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Descuento del 80% a Instituciones Públicas Educativas.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Descuento del 60% a Instituciones Públicas Educativas.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Las organizaciones no lucrativas, tendrán una cuota especial de acuerdo a lo que autorice el Presidente Municipal, o de la siguiente manera:</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Una cuota de recuperación equivalente a un 20% de la renta establecida en el primer párrafo de este inciso.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Una cuota de recuperación equivalente a un 20% de la renta establecida en el primer párrafo de este inciso en espec</w:t>
      </w:r>
      <w:r>
        <w:rPr>
          <w:rFonts w:ascii="Arial" w:hAnsi="Arial" w:cs="Arial"/>
          <w:lang w:val="es-MX"/>
        </w:rPr>
        <w:t xml:space="preserve">ie.              </w:t>
      </w:r>
      <w:r w:rsidRPr="00B938E4">
        <w:rPr>
          <w:rFonts w:ascii="Arial" w:hAnsi="Arial" w:cs="Arial"/>
          <w:lang w:val="es-MX"/>
        </w:rPr>
        <w:t>Sin Costo.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 xml:space="preserve">VI. La tarifa por metro y por día, para exposiciones comerciales en área comercial, será de:                </w:t>
      </w:r>
      <w:r>
        <w:rPr>
          <w:rFonts w:ascii="Arial" w:hAnsi="Arial" w:cs="Arial"/>
          <w:lang w:val="es-MX"/>
        </w:rPr>
        <w:t xml:space="preserve">                          </w:t>
      </w:r>
      <w:r w:rsidRPr="00B938E4">
        <w:rPr>
          <w:rFonts w:ascii="Arial" w:hAnsi="Arial" w:cs="Arial"/>
          <w:lang w:val="es-MX"/>
        </w:rPr>
        <w:t xml:space="preserve">                                     $ 210.00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lastRenderedPageBreak/>
        <w:t>VII. La tarifa por día, para exposiciones por la totalidad del área comercial del Centro Cultural y Eventos “Casa Morelos” será p</w:t>
      </w:r>
      <w:r>
        <w:rPr>
          <w:rFonts w:ascii="Arial" w:hAnsi="Arial" w:cs="Arial"/>
          <w:lang w:val="es-MX"/>
        </w:rPr>
        <w:t xml:space="preserve">or:                      </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                                                                                                </w:t>
      </w:r>
      <w:r w:rsidRPr="00B938E4">
        <w:rPr>
          <w:rFonts w:ascii="Arial" w:hAnsi="Arial" w:cs="Arial"/>
          <w:lang w:val="es-MX"/>
        </w:rPr>
        <w:t>$ 75,418.00</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VIII. A los ciudadanos del municipio de San Pedro Tlaquepaque, se les otorgará un descuento de hasta el 25%, comprobando con su identificación oficial (IFE, INE) actualizada y comprobante de domicilio que acredite su residencia dentro del municipio.</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A todo el personal activo del Ayuntamiento de Tlaquepaque, el descuento será de hasta el 60% en la renta de los espacios del Centro Cultural y Eventos “Casa Morelos”.</w:t>
      </w:r>
    </w:p>
    <w:p w:rsidR="00B938E4" w:rsidRPr="00B938E4" w:rsidRDefault="00B938E4" w:rsidP="00B938E4">
      <w:pPr>
        <w:autoSpaceDE w:val="0"/>
        <w:autoSpaceDN w:val="0"/>
        <w:adjustRightInd w:val="0"/>
        <w:spacing w:line="360" w:lineRule="auto"/>
        <w:ind w:firstLine="567"/>
        <w:jc w:val="both"/>
        <w:rPr>
          <w:rFonts w:ascii="Arial" w:hAnsi="Arial" w:cs="Arial"/>
          <w:lang w:val="es-MX"/>
        </w:rPr>
      </w:pPr>
    </w:p>
    <w:p w:rsidR="00B938E4" w:rsidRPr="00B938E4" w:rsidRDefault="00B938E4" w:rsidP="00B938E4">
      <w:pPr>
        <w:autoSpaceDE w:val="0"/>
        <w:autoSpaceDN w:val="0"/>
        <w:adjustRightInd w:val="0"/>
        <w:spacing w:line="360" w:lineRule="auto"/>
        <w:ind w:firstLine="567"/>
        <w:jc w:val="both"/>
        <w:rPr>
          <w:rFonts w:ascii="Arial" w:hAnsi="Arial" w:cs="Arial"/>
          <w:lang w:val="es-MX"/>
        </w:rPr>
      </w:pPr>
      <w:r w:rsidRPr="00B938E4">
        <w:rPr>
          <w:rFonts w:ascii="Arial" w:hAnsi="Arial" w:cs="Arial"/>
          <w:lang w:val="es-MX"/>
        </w:rPr>
        <w:t>IX. El costo de los servicios sujetos a contratación para el Centro Cultural y Eventos “Casa Morelos”, en los días laborales y no laborales, será como se señala en el artículo  49 de la actual “Ley de Ingresos del Municipio de San Pedro Tlaquepaque, Jalisco, correspondiente al ejercicio fiscal 2020”.</w:t>
      </w:r>
    </w:p>
    <w:p w:rsidR="00F8235E" w:rsidRPr="003B715A" w:rsidRDefault="00F8235E" w:rsidP="005A2F26">
      <w:pPr>
        <w:tabs>
          <w:tab w:val="decimal" w:pos="7938"/>
        </w:tabs>
        <w:autoSpaceDE w:val="0"/>
        <w:autoSpaceDN w:val="0"/>
        <w:adjustRightInd w:val="0"/>
        <w:spacing w:line="360" w:lineRule="auto"/>
        <w:ind w:left="1418" w:hanging="284"/>
        <w:jc w:val="both"/>
        <w:rPr>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49. El costo de los servicios sujetos a contratación para el Centro Cultural El Refugio, en los días laborables y no laborables, será como se señala a continuación: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Intendente por jornada de 6 horas:                                           $ </w:t>
      </w:r>
      <w:r w:rsidR="00C47346">
        <w:rPr>
          <w:rFonts w:ascii="Arial" w:hAnsi="Arial" w:cs="Arial"/>
          <w:lang w:val="es-MX"/>
        </w:rPr>
        <w:t>457</w:t>
      </w:r>
      <w:r w:rsidR="00A1353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Técnico electricista por jornada día:                                        $ </w:t>
      </w:r>
      <w:r w:rsidR="00C47346">
        <w:rPr>
          <w:rFonts w:ascii="Arial" w:hAnsi="Arial" w:cs="Arial"/>
          <w:lang w:val="es-MX"/>
        </w:rPr>
        <w:t>457</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Vigilante para acceso por jornada día:                                   $ </w:t>
      </w:r>
      <w:r w:rsidR="00C47346">
        <w:rPr>
          <w:rFonts w:ascii="Arial" w:hAnsi="Arial" w:cs="Arial"/>
          <w:lang w:val="es-MX"/>
        </w:rPr>
        <w:t>457</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Supervisor mantenimiento por jornada día:                            $ </w:t>
      </w:r>
      <w:r w:rsidR="00C47346">
        <w:rPr>
          <w:rFonts w:ascii="Arial" w:hAnsi="Arial" w:cs="Arial"/>
          <w:lang w:val="es-MX"/>
        </w:rPr>
        <w:t>457</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Supervisor vigilancia por jornada día:                                     $ </w:t>
      </w:r>
      <w:r w:rsidR="00C47346">
        <w:rPr>
          <w:rFonts w:ascii="Arial" w:hAnsi="Arial" w:cs="Arial"/>
          <w:lang w:val="es-MX"/>
        </w:rPr>
        <w:t>457</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113AD8" w:rsidP="001D2EA9">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w:t>
      </w:r>
      <w:r w:rsidR="00CF6583" w:rsidRPr="003B715A">
        <w:rPr>
          <w:rFonts w:ascii="Arial" w:hAnsi="Arial" w:cs="Arial"/>
          <w:lang w:val="es-MX"/>
        </w:rPr>
        <w:t>Tarifa de Visitas a las siguientes áreas, solo ingreso:</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Área</w:t>
      </w:r>
      <w:r w:rsidR="00CF6583" w:rsidRPr="003B715A">
        <w:rPr>
          <w:rFonts w:ascii="Arial" w:hAnsi="Arial" w:cs="Arial"/>
          <w:lang w:val="es-MX"/>
        </w:rPr>
        <w:t xml:space="preserve"> </w:t>
      </w:r>
      <w:r w:rsidRPr="003B715A">
        <w:rPr>
          <w:rFonts w:ascii="Arial" w:hAnsi="Arial" w:cs="Arial"/>
          <w:lang w:val="es-MX"/>
        </w:rPr>
        <w:t>Cúpulas</w:t>
      </w:r>
      <w:r w:rsidR="00CF6583" w:rsidRPr="003B715A">
        <w:rPr>
          <w:rFonts w:ascii="Arial" w:hAnsi="Arial" w:cs="Arial"/>
          <w:lang w:val="es-MX"/>
        </w:rPr>
        <w:t xml:space="preserve">:                                                              </w:t>
      </w:r>
      <w:r w:rsidRPr="003B715A">
        <w:rPr>
          <w:rFonts w:ascii="Arial" w:hAnsi="Arial" w:cs="Arial"/>
          <w:lang w:val="es-MX"/>
        </w:rPr>
        <w:t xml:space="preserve">          </w:t>
      </w:r>
      <w:r w:rsidR="005E5331" w:rsidRPr="003B715A">
        <w:rPr>
          <w:rFonts w:ascii="Arial" w:hAnsi="Arial" w:cs="Arial"/>
          <w:lang w:val="es-MX"/>
        </w:rPr>
        <w:t xml:space="preserve">$ </w:t>
      </w:r>
      <w:r w:rsidR="00C47346">
        <w:rPr>
          <w:rFonts w:ascii="Arial" w:hAnsi="Arial" w:cs="Arial"/>
          <w:lang w:val="es-MX"/>
        </w:rPr>
        <w:t>35</w:t>
      </w:r>
      <w:r w:rsidR="000C59D4">
        <w:rPr>
          <w:rFonts w:ascii="Arial" w:hAnsi="Arial" w:cs="Arial"/>
          <w:lang w:val="es-MX"/>
        </w:rPr>
        <w:t>.0</w:t>
      </w:r>
      <w:r w:rsidR="005E5331" w:rsidRPr="003B715A">
        <w:rPr>
          <w:rFonts w:ascii="Arial" w:hAnsi="Arial" w:cs="Arial"/>
          <w:lang w:val="es-MX"/>
        </w:rPr>
        <w:t>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w:t>
      </w:r>
      <w:r w:rsidR="00CF6583" w:rsidRPr="003B715A">
        <w:rPr>
          <w:rFonts w:ascii="Arial" w:hAnsi="Arial" w:cs="Arial"/>
          <w:lang w:val="es-MX"/>
        </w:rPr>
        <w:t xml:space="preserve">Arcos Hundidos:                                          </w:t>
      </w:r>
      <w:r w:rsidR="00C47346">
        <w:rPr>
          <w:rFonts w:ascii="Arial" w:hAnsi="Arial" w:cs="Arial"/>
          <w:lang w:val="es-MX"/>
        </w:rPr>
        <w:t xml:space="preserve">                          $ 35</w:t>
      </w:r>
      <w:r w:rsidR="000C59D4">
        <w:rPr>
          <w:rFonts w:ascii="Arial" w:hAnsi="Arial" w:cs="Arial"/>
          <w:lang w:val="es-MX"/>
        </w:rPr>
        <w:t>.0</w:t>
      </w:r>
      <w:r w:rsidR="00CF6583" w:rsidRPr="003B715A">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113AD8"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w:t>
      </w:r>
      <w:r w:rsidR="00CF6583" w:rsidRPr="003B715A">
        <w:rPr>
          <w:rFonts w:ascii="Arial" w:hAnsi="Arial" w:cs="Arial"/>
          <w:lang w:val="es-MX"/>
        </w:rPr>
        <w:t xml:space="preserve">Renta de Mobiliario y </w:t>
      </w:r>
      <w:r w:rsidRPr="003B715A">
        <w:rPr>
          <w:rFonts w:ascii="Arial" w:hAnsi="Arial" w:cs="Arial"/>
          <w:lang w:val="es-MX"/>
        </w:rPr>
        <w:t>Mantelería</w:t>
      </w:r>
      <w:r w:rsidR="00CF6583" w:rsidRPr="003B715A">
        <w:rPr>
          <w:rFonts w:ascii="Arial" w:hAnsi="Arial" w:cs="Arial"/>
          <w:lang w:val="es-MX"/>
        </w:rPr>
        <w:t>:</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Tablón</w:t>
      </w:r>
      <w:r w:rsidR="00CF6583" w:rsidRPr="003B715A">
        <w:rPr>
          <w:rFonts w:ascii="Arial" w:hAnsi="Arial" w:cs="Arial"/>
          <w:lang w:val="es-MX"/>
        </w:rPr>
        <w:t xml:space="preserve"> c/u:                                                                   </w:t>
      </w:r>
      <w:r w:rsidRPr="003B715A">
        <w:rPr>
          <w:rFonts w:ascii="Arial" w:hAnsi="Arial" w:cs="Arial"/>
          <w:lang w:val="es-MX"/>
        </w:rPr>
        <w:t xml:space="preserve">          </w:t>
      </w:r>
      <w:r w:rsidR="00C47346">
        <w:rPr>
          <w:rFonts w:ascii="Arial" w:hAnsi="Arial" w:cs="Arial"/>
          <w:lang w:val="es-MX"/>
        </w:rPr>
        <w:t>$ 82</w:t>
      </w:r>
      <w:r w:rsidR="005E5331" w:rsidRPr="003B715A">
        <w:rPr>
          <w:rFonts w:ascii="Arial" w:hAnsi="Arial" w:cs="Arial"/>
          <w:lang w:val="es-MX"/>
        </w:rPr>
        <w:t>.00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w:t>
      </w:r>
      <w:r w:rsidR="00CF6583" w:rsidRPr="003B715A">
        <w:rPr>
          <w:rFonts w:ascii="Arial" w:hAnsi="Arial" w:cs="Arial"/>
          <w:lang w:val="es-MX"/>
        </w:rPr>
        <w:t xml:space="preserve">Silla c/u:                                                                        </w:t>
      </w:r>
      <w:r w:rsidRPr="003B715A">
        <w:rPr>
          <w:rFonts w:ascii="Arial" w:hAnsi="Arial" w:cs="Arial"/>
          <w:lang w:val="es-MX"/>
        </w:rPr>
        <w:t xml:space="preserve">           </w:t>
      </w:r>
      <w:r w:rsidR="00C47346">
        <w:rPr>
          <w:rFonts w:ascii="Arial" w:hAnsi="Arial" w:cs="Arial"/>
          <w:lang w:val="es-MX"/>
        </w:rPr>
        <w:t>$ 6.8</w:t>
      </w:r>
      <w:r w:rsidR="005E5331" w:rsidRPr="003B715A">
        <w:rPr>
          <w:rFonts w:ascii="Arial" w:hAnsi="Arial" w:cs="Arial"/>
          <w:lang w:val="es-MX"/>
        </w:rPr>
        <w:t>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3. </w:t>
      </w:r>
      <w:r w:rsidR="00CF6583" w:rsidRPr="003B715A">
        <w:rPr>
          <w:rFonts w:ascii="Arial" w:hAnsi="Arial" w:cs="Arial"/>
          <w:lang w:val="es-MX"/>
        </w:rPr>
        <w:t xml:space="preserve">Paño:                                                                                     </w:t>
      </w:r>
      <w:r w:rsidR="00C47346">
        <w:rPr>
          <w:rFonts w:ascii="Arial" w:hAnsi="Arial" w:cs="Arial"/>
          <w:lang w:val="es-MX"/>
        </w:rPr>
        <w:t>$ 82</w:t>
      </w:r>
      <w:r w:rsidR="005E5331" w:rsidRPr="003B715A">
        <w:rPr>
          <w:rFonts w:ascii="Arial" w:hAnsi="Arial" w:cs="Arial"/>
          <w:lang w:val="es-MX"/>
        </w:rPr>
        <w:t>.00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4. Cañón</w:t>
      </w:r>
      <w:r w:rsidR="00CF6583" w:rsidRPr="003B715A">
        <w:rPr>
          <w:rFonts w:ascii="Arial" w:hAnsi="Arial" w:cs="Arial"/>
          <w:lang w:val="es-MX"/>
        </w:rPr>
        <w:t xml:space="preserve"> Proyector:                                                                 </w:t>
      </w:r>
      <w:r w:rsidR="00A13536">
        <w:rPr>
          <w:rFonts w:ascii="Arial" w:hAnsi="Arial" w:cs="Arial"/>
          <w:lang w:val="es-MX"/>
        </w:rPr>
        <w:t>$ 2</w:t>
      </w:r>
      <w:r w:rsidR="00C47346">
        <w:rPr>
          <w:rFonts w:ascii="Arial" w:hAnsi="Arial" w:cs="Arial"/>
          <w:lang w:val="es-MX"/>
        </w:rPr>
        <w:t>34</w:t>
      </w:r>
      <w:r w:rsidR="005E5331" w:rsidRPr="003B715A">
        <w:rPr>
          <w:rFonts w:ascii="Arial" w:hAnsi="Arial" w:cs="Arial"/>
          <w:lang w:val="es-MX"/>
        </w:rPr>
        <w:t>.00</w:t>
      </w:r>
    </w:p>
    <w:p w:rsidR="007F7321"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5. </w:t>
      </w:r>
      <w:r w:rsidR="00CF6583" w:rsidRPr="003B715A">
        <w:rPr>
          <w:rFonts w:ascii="Arial" w:hAnsi="Arial" w:cs="Arial"/>
          <w:lang w:val="es-MX"/>
        </w:rPr>
        <w:t xml:space="preserve">Pantalla:                                                    </w:t>
      </w:r>
      <w:r w:rsidR="00C47346">
        <w:rPr>
          <w:rFonts w:ascii="Arial" w:hAnsi="Arial" w:cs="Arial"/>
          <w:lang w:val="es-MX"/>
        </w:rPr>
        <w:t xml:space="preserve">                           $ 116</w:t>
      </w:r>
      <w:r w:rsidR="00CF6583"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50. El importe de las rentas de otros bienes muebles o inmuebles propiedad del Municipio, no especificados en el artículo anterior, será fijado en los contratos respectivos, previa aprobación por el Ayuntamiento en los términos de los reglamentos municipales respectivos.</w:t>
      </w:r>
    </w:p>
    <w:p w:rsidR="00225654" w:rsidRPr="003B715A" w:rsidRDefault="00225654" w:rsidP="005A2F26">
      <w:pPr>
        <w:autoSpaceDE w:val="0"/>
        <w:autoSpaceDN w:val="0"/>
        <w:adjustRightInd w:val="0"/>
        <w:spacing w:line="360" w:lineRule="auto"/>
        <w:ind w:firstLine="567"/>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116CA8" w:rsidRDefault="00CF6583" w:rsidP="003E0F7A">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por otorgamiento de servicios, licencias, permisos y registros</w:t>
      </w:r>
    </w:p>
    <w:p w:rsidR="003E0F7A" w:rsidRPr="003E0F7A" w:rsidRDefault="003E0F7A" w:rsidP="003E0F7A">
      <w:pPr>
        <w:autoSpaceDE w:val="0"/>
        <w:autoSpaceDN w:val="0"/>
        <w:adjustRightInd w:val="0"/>
        <w:spacing w:line="360" w:lineRule="auto"/>
        <w:rPr>
          <w:rFonts w:ascii="Arial" w:hAnsi="Arial" w:cs="Arial"/>
          <w:b/>
          <w:bCs/>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51. Quienes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 deberán obtener previame</w:t>
      </w:r>
      <w:r w:rsidR="00084A0F" w:rsidRPr="003B715A">
        <w:rPr>
          <w:rFonts w:ascii="Arial" w:hAnsi="Arial" w:cs="Arial"/>
          <w:lang w:val="es-MX"/>
        </w:rPr>
        <w:t xml:space="preserve">nte licencia y pagar anualmente </w:t>
      </w:r>
      <w:r w:rsidRPr="003B715A">
        <w:rPr>
          <w:rFonts w:ascii="Arial" w:hAnsi="Arial" w:cs="Arial"/>
          <w:lang w:val="es-MX"/>
        </w:rPr>
        <w:t xml:space="preserve">los derechos correspondientes por la autorización para </w:t>
      </w:r>
      <w:r w:rsidRPr="003B715A">
        <w:rPr>
          <w:rFonts w:ascii="Arial" w:hAnsi="Arial" w:cs="Arial"/>
          <w:lang w:val="es-MX"/>
        </w:rPr>
        <w:lastRenderedPageBreak/>
        <w:t xml:space="preserve">su funcionamiento o en su caso el refrendo de dicha autorización, de conformidad con las fracciones siguientes: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tabs>
          <w:tab w:val="right" w:pos="8222"/>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Bar en cabarets y centros nocturnos, de:     $ </w:t>
      </w:r>
      <w:r w:rsidR="00A13536">
        <w:rPr>
          <w:rFonts w:ascii="Arial" w:hAnsi="Arial" w:cs="Arial"/>
          <w:lang w:val="es-MX"/>
        </w:rPr>
        <w:t>4</w:t>
      </w:r>
      <w:r w:rsidR="00C47346">
        <w:rPr>
          <w:rFonts w:ascii="Arial" w:hAnsi="Arial" w:cs="Arial"/>
          <w:lang w:val="es-MX"/>
        </w:rPr>
        <w:t>9,588</w:t>
      </w:r>
      <w:r w:rsidRPr="003B715A">
        <w:rPr>
          <w:rFonts w:ascii="Arial" w:hAnsi="Arial" w:cs="Arial"/>
          <w:lang w:val="es-MX"/>
        </w:rPr>
        <w:t xml:space="preserve">.00 a $ </w:t>
      </w:r>
      <w:r w:rsidR="003E0F7A">
        <w:rPr>
          <w:rFonts w:ascii="Arial" w:hAnsi="Arial" w:cs="Arial"/>
          <w:lang w:val="es-MX"/>
        </w:rPr>
        <w:t>5</w:t>
      </w:r>
      <w:r w:rsidR="00C47346">
        <w:rPr>
          <w:rFonts w:ascii="Arial" w:hAnsi="Arial" w:cs="Arial"/>
          <w:lang w:val="es-MX"/>
        </w:rPr>
        <w:t>5,291</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Bar en discotecas, salones de baile, plazas de toros, rodeos y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negocios</w:t>
      </w:r>
      <w:proofErr w:type="gramEnd"/>
      <w:r w:rsidRPr="003B715A">
        <w:rPr>
          <w:rFonts w:ascii="Arial" w:hAnsi="Arial" w:cs="Arial"/>
          <w:lang w:val="es-MX"/>
        </w:rPr>
        <w:t xml:space="preserve"> similares, de:                                             $ </w:t>
      </w:r>
      <w:r w:rsidR="00A13536">
        <w:rPr>
          <w:rFonts w:ascii="Arial" w:hAnsi="Arial" w:cs="Arial"/>
          <w:lang w:val="es-MX"/>
        </w:rPr>
        <w:t>4</w:t>
      </w:r>
      <w:r w:rsidR="00C47346">
        <w:rPr>
          <w:rFonts w:ascii="Arial" w:hAnsi="Arial" w:cs="Arial"/>
          <w:lang w:val="es-MX"/>
        </w:rPr>
        <w:t>6,039</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C47346">
        <w:rPr>
          <w:rFonts w:ascii="Arial" w:hAnsi="Arial" w:cs="Arial"/>
          <w:lang w:val="es-MX"/>
        </w:rPr>
        <w:t>51,218</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Bar en hoteles, por cada uno, de:</w:t>
      </w:r>
      <w:r w:rsidR="00084A0F" w:rsidRPr="003B715A">
        <w:rPr>
          <w:rFonts w:ascii="Arial" w:hAnsi="Arial" w:cs="Arial"/>
          <w:lang w:val="es-MX"/>
        </w:rPr>
        <w:t xml:space="preserve">               </w:t>
      </w:r>
      <w:r w:rsidR="00392B33" w:rsidRPr="003B715A">
        <w:rPr>
          <w:rFonts w:ascii="Arial" w:hAnsi="Arial" w:cs="Arial"/>
          <w:lang w:val="es-MX"/>
        </w:rPr>
        <w:tab/>
      </w:r>
      <w:r w:rsidRPr="003B715A">
        <w:rPr>
          <w:rFonts w:ascii="Arial" w:hAnsi="Arial" w:cs="Arial"/>
          <w:lang w:val="es-MX"/>
        </w:rPr>
        <w:t xml:space="preserve">$ </w:t>
      </w:r>
      <w:r w:rsidR="00A13536">
        <w:rPr>
          <w:rFonts w:ascii="Arial" w:hAnsi="Arial" w:cs="Arial"/>
          <w:lang w:val="es-MX"/>
        </w:rPr>
        <w:t>1</w:t>
      </w:r>
      <w:r w:rsidR="00C47346">
        <w:rPr>
          <w:rFonts w:ascii="Arial" w:hAnsi="Arial" w:cs="Arial"/>
          <w:lang w:val="es-MX"/>
        </w:rPr>
        <w:t>6,431</w:t>
      </w:r>
      <w:r w:rsidR="00A13536">
        <w:rPr>
          <w:rFonts w:ascii="Arial" w:hAnsi="Arial" w:cs="Arial"/>
          <w:lang w:val="es-MX"/>
        </w:rPr>
        <w:t>.00</w:t>
      </w:r>
      <w:r w:rsidRPr="003B715A">
        <w:rPr>
          <w:rFonts w:ascii="Arial" w:hAnsi="Arial" w:cs="Arial"/>
          <w:lang w:val="es-MX"/>
        </w:rPr>
        <w:t xml:space="preserve"> a $ </w:t>
      </w:r>
      <w:r w:rsidR="003E0F7A">
        <w:rPr>
          <w:rFonts w:ascii="Arial" w:hAnsi="Arial" w:cs="Arial"/>
          <w:lang w:val="es-MX"/>
        </w:rPr>
        <w:t>1</w:t>
      </w:r>
      <w:r w:rsidR="00C47346">
        <w:rPr>
          <w:rFonts w:ascii="Arial" w:hAnsi="Arial" w:cs="Arial"/>
          <w:lang w:val="es-MX"/>
        </w:rPr>
        <w:t>8,203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Venta de bebidas alcohólicas en moteles y giros similares, </w:t>
      </w:r>
    </w:p>
    <w:p w:rsidR="00CF6583" w:rsidRPr="003B715A" w:rsidRDefault="00CF6583" w:rsidP="00C5104A">
      <w:pPr>
        <w:tabs>
          <w:tab w:val="right" w:pos="8222"/>
        </w:tabs>
        <w:autoSpaceDE w:val="0"/>
        <w:autoSpaceDN w:val="0"/>
        <w:adjustRightInd w:val="0"/>
        <w:spacing w:line="360" w:lineRule="auto"/>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084A0F" w:rsidRPr="003B715A">
        <w:rPr>
          <w:rFonts w:ascii="Arial" w:hAnsi="Arial" w:cs="Arial"/>
          <w:lang w:val="es-MX"/>
        </w:rPr>
        <w:t xml:space="preserve">                           </w:t>
      </w:r>
      <w:r w:rsidRPr="003B715A">
        <w:rPr>
          <w:rFonts w:ascii="Arial" w:hAnsi="Arial" w:cs="Arial"/>
          <w:lang w:val="es-MX"/>
        </w:rPr>
        <w:t xml:space="preserve"> $ </w:t>
      </w:r>
      <w:r w:rsidR="00C47346">
        <w:rPr>
          <w:rFonts w:ascii="Arial" w:hAnsi="Arial" w:cs="Arial"/>
          <w:lang w:val="es-MX"/>
        </w:rPr>
        <w:t>22,204</w:t>
      </w:r>
      <w:r w:rsidR="001B0E06">
        <w:rPr>
          <w:rFonts w:ascii="Arial" w:hAnsi="Arial" w:cs="Arial"/>
          <w:lang w:val="es-MX"/>
        </w:rPr>
        <w:t>.00</w:t>
      </w:r>
      <w:r w:rsidRPr="003B715A">
        <w:rPr>
          <w:rFonts w:ascii="Arial" w:hAnsi="Arial" w:cs="Arial"/>
          <w:lang w:val="es-MX"/>
        </w:rPr>
        <w:t xml:space="preserve"> a $ </w:t>
      </w:r>
      <w:r w:rsidR="00C47346">
        <w:rPr>
          <w:rFonts w:ascii="Arial" w:hAnsi="Arial" w:cs="Arial"/>
          <w:lang w:val="es-MX"/>
        </w:rPr>
        <w:t>51,798</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084A0F" w:rsidRPr="003B715A" w:rsidRDefault="00CF6583"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Cantinas o bares anexo a restaurantes, de:</w:t>
      </w:r>
      <w:r w:rsidR="00084A0F" w:rsidRPr="003B715A">
        <w:rPr>
          <w:rFonts w:ascii="Arial" w:hAnsi="Arial" w:cs="Arial"/>
          <w:lang w:val="es-MX"/>
        </w:rPr>
        <w:t xml:space="preserve"> </w:t>
      </w:r>
    </w:p>
    <w:p w:rsidR="00CF6583" w:rsidRPr="003B715A" w:rsidRDefault="00CF6583" w:rsidP="00061790">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3E0F7A">
        <w:rPr>
          <w:rFonts w:ascii="Arial" w:hAnsi="Arial" w:cs="Arial"/>
          <w:lang w:val="es-MX"/>
        </w:rPr>
        <w:t>1</w:t>
      </w:r>
      <w:r w:rsidR="00C47346">
        <w:rPr>
          <w:rFonts w:ascii="Arial" w:hAnsi="Arial" w:cs="Arial"/>
          <w:lang w:val="es-MX"/>
        </w:rPr>
        <w:t>6,431</w:t>
      </w:r>
      <w:r w:rsidRPr="003B715A">
        <w:rPr>
          <w:rFonts w:ascii="Arial" w:hAnsi="Arial" w:cs="Arial"/>
          <w:lang w:val="es-MX"/>
        </w:rPr>
        <w:t xml:space="preserve">.00 a $ </w:t>
      </w:r>
      <w:r w:rsidR="00C47346">
        <w:rPr>
          <w:rFonts w:ascii="Arial" w:hAnsi="Arial" w:cs="Arial"/>
          <w:lang w:val="es-MX"/>
        </w:rPr>
        <w:t>18,203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Bares anexos a centro recreativos, clubes privados por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membrecías</w:t>
      </w:r>
      <w:proofErr w:type="gramEnd"/>
      <w:r w:rsidRPr="003B715A">
        <w:rPr>
          <w:rFonts w:ascii="Arial" w:hAnsi="Arial" w:cs="Arial"/>
          <w:lang w:val="es-MX"/>
        </w:rPr>
        <w:t xml:space="preserve">, asociaciones civiles, peñas culturales, y deportivas y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demás</w:t>
      </w:r>
      <w:proofErr w:type="gramEnd"/>
      <w:r w:rsidRPr="003B715A">
        <w:rPr>
          <w:rFonts w:ascii="Arial" w:hAnsi="Arial" w:cs="Arial"/>
          <w:lang w:val="es-MX"/>
        </w:rPr>
        <w:t xml:space="preserve"> establecimientos similar</w:t>
      </w:r>
      <w:r w:rsidR="00C47346">
        <w:rPr>
          <w:rFonts w:ascii="Arial" w:hAnsi="Arial" w:cs="Arial"/>
          <w:lang w:val="es-MX"/>
        </w:rPr>
        <w:t xml:space="preserve">es, de:                     </w:t>
      </w:r>
      <w:r w:rsidRPr="003B715A">
        <w:rPr>
          <w:rFonts w:ascii="Arial" w:hAnsi="Arial" w:cs="Arial"/>
          <w:lang w:val="es-MX"/>
        </w:rPr>
        <w:t xml:space="preserve">$ </w:t>
      </w:r>
      <w:r w:rsidR="00C47346">
        <w:rPr>
          <w:rFonts w:ascii="Arial" w:hAnsi="Arial" w:cs="Arial"/>
          <w:lang w:val="es-MX"/>
        </w:rPr>
        <w:t>10,213</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C47346">
        <w:rPr>
          <w:rFonts w:ascii="Arial" w:hAnsi="Arial" w:cs="Arial"/>
          <w:lang w:val="es-MX"/>
        </w:rPr>
        <w:t>11,542</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Cantinas, bares, video-bares, venta de cerveza en envase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abierto</w:t>
      </w:r>
      <w:proofErr w:type="gramEnd"/>
      <w:r w:rsidRPr="003B715A">
        <w:rPr>
          <w:rFonts w:ascii="Arial" w:hAnsi="Arial" w:cs="Arial"/>
          <w:lang w:val="es-MX"/>
        </w:rPr>
        <w:t xml:space="preserve"> preparada y negocios similares que funcionen sin estar anexos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w:t>
      </w:r>
      <w:proofErr w:type="gramEnd"/>
      <w:r w:rsidRPr="003B715A">
        <w:rPr>
          <w:rFonts w:ascii="Arial" w:hAnsi="Arial" w:cs="Arial"/>
          <w:lang w:val="es-MX"/>
        </w:rPr>
        <w:t xml:space="preserve"> otros giros, de:                            </w:t>
      </w:r>
      <w:r w:rsidR="00084A0F" w:rsidRPr="003B715A">
        <w:rPr>
          <w:rFonts w:ascii="Arial" w:hAnsi="Arial" w:cs="Arial"/>
          <w:lang w:val="es-MX"/>
        </w:rPr>
        <w:t xml:space="preserve">                          </w:t>
      </w:r>
      <w:r w:rsidRPr="003B715A">
        <w:rPr>
          <w:rFonts w:ascii="Arial" w:hAnsi="Arial" w:cs="Arial"/>
          <w:lang w:val="es-MX"/>
        </w:rPr>
        <w:t xml:space="preserve"> $ </w:t>
      </w:r>
      <w:r w:rsidR="00A13536">
        <w:rPr>
          <w:rFonts w:ascii="Arial" w:hAnsi="Arial" w:cs="Arial"/>
          <w:lang w:val="es-MX"/>
        </w:rPr>
        <w:t>1</w:t>
      </w:r>
      <w:r w:rsidR="00C47346">
        <w:rPr>
          <w:rFonts w:ascii="Arial" w:hAnsi="Arial" w:cs="Arial"/>
          <w:lang w:val="es-MX"/>
        </w:rPr>
        <w:t>6,431</w:t>
      </w:r>
      <w:r w:rsidRPr="003B715A">
        <w:rPr>
          <w:rFonts w:ascii="Arial" w:hAnsi="Arial" w:cs="Arial"/>
          <w:lang w:val="es-MX"/>
        </w:rPr>
        <w:t xml:space="preserve">.00 a $ </w:t>
      </w:r>
      <w:r w:rsidR="00C47346">
        <w:rPr>
          <w:rFonts w:ascii="Arial" w:hAnsi="Arial" w:cs="Arial"/>
          <w:lang w:val="es-MX"/>
        </w:rPr>
        <w:t>18,203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Bares anexos a restaurante en Centro turístico,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exclusivamente</w:t>
      </w:r>
      <w:proofErr w:type="gramEnd"/>
      <w:r w:rsidRPr="003B715A">
        <w:rPr>
          <w:rFonts w:ascii="Arial" w:hAnsi="Arial" w:cs="Arial"/>
          <w:lang w:val="es-MX"/>
        </w:rPr>
        <w:t xml:space="preserve"> en la cabecera municipal, de:         $ 1</w:t>
      </w:r>
      <w:r w:rsidR="000F5E3A">
        <w:rPr>
          <w:rFonts w:ascii="Arial" w:hAnsi="Arial" w:cs="Arial"/>
          <w:lang w:val="es-MX"/>
        </w:rPr>
        <w:t>4,140</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0F5E3A">
        <w:rPr>
          <w:rFonts w:ascii="Arial" w:hAnsi="Arial" w:cs="Arial"/>
          <w:lang w:val="es-MX"/>
        </w:rPr>
        <w:t>15,849</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IX. Bar en establecimientos que ofrezcan entretenimiento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con</w:t>
      </w:r>
      <w:proofErr w:type="gramEnd"/>
      <w:r w:rsidRPr="003B715A">
        <w:rPr>
          <w:rFonts w:ascii="Arial" w:hAnsi="Arial" w:cs="Arial"/>
          <w:lang w:val="es-MX"/>
        </w:rPr>
        <w:t xml:space="preserve"> sorteos de números, juegos de apuestas con autorización legal,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centros</w:t>
      </w:r>
      <w:proofErr w:type="gramEnd"/>
      <w:r w:rsidRPr="003B715A">
        <w:rPr>
          <w:rFonts w:ascii="Arial" w:hAnsi="Arial" w:cs="Arial"/>
          <w:lang w:val="es-MX"/>
        </w:rPr>
        <w:t xml:space="preserve"> de apuestas remotas, terminales o máquinas de juegos y </w:t>
      </w:r>
    </w:p>
    <w:p w:rsidR="00CF6583" w:rsidRPr="003B715A" w:rsidRDefault="00B61DB7"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apuestas</w:t>
      </w:r>
      <w:proofErr w:type="gramEnd"/>
      <w:r w:rsidRPr="003B715A">
        <w:rPr>
          <w:rFonts w:ascii="Arial" w:hAnsi="Arial" w:cs="Arial"/>
          <w:lang w:val="es-MX"/>
        </w:rPr>
        <w:t xml:space="preserve"> autorizados, de: </w:t>
      </w:r>
      <w:r w:rsidR="000D2F0D">
        <w:rPr>
          <w:rFonts w:ascii="Arial" w:hAnsi="Arial" w:cs="Arial"/>
          <w:lang w:val="es-MX"/>
        </w:rPr>
        <w:t xml:space="preserve">                             $ 4</w:t>
      </w:r>
      <w:r w:rsidRPr="003B715A">
        <w:rPr>
          <w:rFonts w:ascii="Arial" w:hAnsi="Arial" w:cs="Arial"/>
          <w:lang w:val="es-MX"/>
        </w:rPr>
        <w:t>,</w:t>
      </w:r>
      <w:r w:rsidR="000F5E3A">
        <w:rPr>
          <w:rFonts w:ascii="Arial" w:hAnsi="Arial" w:cs="Arial"/>
          <w:lang w:val="es-MX"/>
        </w:rPr>
        <w:t>258,285</w:t>
      </w:r>
      <w:r w:rsidRPr="003B715A">
        <w:rPr>
          <w:rFonts w:ascii="Arial" w:hAnsi="Arial" w:cs="Arial"/>
          <w:lang w:val="es-MX"/>
        </w:rPr>
        <w:t>.00 a $ 4,</w:t>
      </w:r>
      <w:r w:rsidR="000F5E3A">
        <w:rPr>
          <w:rFonts w:ascii="Arial" w:hAnsi="Arial" w:cs="Arial"/>
          <w:lang w:val="es-MX"/>
        </w:rPr>
        <w:t>866</w:t>
      </w:r>
      <w:r w:rsidR="00A13536">
        <w:rPr>
          <w:rFonts w:ascii="Arial" w:hAnsi="Arial" w:cs="Arial"/>
          <w:lang w:val="es-MX"/>
        </w:rPr>
        <w:t>,</w:t>
      </w:r>
      <w:r w:rsidR="000F5E3A">
        <w:rPr>
          <w:rFonts w:ascii="Arial" w:hAnsi="Arial" w:cs="Arial"/>
          <w:lang w:val="es-MX"/>
        </w:rPr>
        <w:t>611</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Expendios de vinos generosos, exclusivamente, en envase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cerrado</w:t>
      </w:r>
      <w:proofErr w:type="gramEnd"/>
      <w:r w:rsidRPr="003B715A">
        <w:rPr>
          <w:rFonts w:ascii="Arial" w:hAnsi="Arial" w:cs="Arial"/>
          <w:lang w:val="es-MX"/>
        </w:rPr>
        <w:t xml:space="preserve">, de:                                                                 </w:t>
      </w:r>
      <w:r w:rsidR="00084A0F" w:rsidRPr="003B715A">
        <w:rPr>
          <w:rFonts w:ascii="Arial" w:hAnsi="Arial" w:cs="Arial"/>
          <w:lang w:val="es-MX"/>
        </w:rPr>
        <w:t xml:space="preserve"> </w:t>
      </w:r>
      <w:r w:rsidRPr="003B715A">
        <w:rPr>
          <w:rFonts w:ascii="Arial" w:hAnsi="Arial" w:cs="Arial"/>
          <w:lang w:val="es-MX"/>
        </w:rPr>
        <w:t>$ 1,</w:t>
      </w:r>
      <w:r w:rsidR="000F5E3A">
        <w:rPr>
          <w:rFonts w:ascii="Arial" w:hAnsi="Arial" w:cs="Arial"/>
          <w:lang w:val="es-MX"/>
        </w:rPr>
        <w:t>587</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$ 1,</w:t>
      </w:r>
      <w:r w:rsidR="000F5E3A">
        <w:rPr>
          <w:rFonts w:ascii="Arial" w:hAnsi="Arial" w:cs="Arial"/>
          <w:lang w:val="es-MX"/>
        </w:rPr>
        <w:t>849</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Venta de cerveza, en envase abierto anexo a restaurante,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venta</w:t>
      </w:r>
      <w:proofErr w:type="gramEnd"/>
      <w:r w:rsidRPr="003B715A">
        <w:rPr>
          <w:rFonts w:ascii="Arial" w:hAnsi="Arial" w:cs="Arial"/>
          <w:lang w:val="es-MX"/>
        </w:rPr>
        <w:t xml:space="preserve"> de mariscos, tortas, fondas, ostionerías, cocinas económicas y</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billares</w:t>
      </w:r>
      <w:proofErr w:type="gramEnd"/>
      <w:r w:rsidRPr="003B715A">
        <w:rPr>
          <w:rFonts w:ascii="Arial" w:hAnsi="Arial" w:cs="Arial"/>
          <w:lang w:val="es-MX"/>
        </w:rPr>
        <w:t xml:space="preserve">, de:                                       </w:t>
      </w:r>
      <w:r w:rsidR="00084A0F" w:rsidRPr="003B715A">
        <w:rPr>
          <w:rFonts w:ascii="Arial" w:hAnsi="Arial" w:cs="Arial"/>
          <w:lang w:val="es-MX"/>
        </w:rPr>
        <w:t xml:space="preserve">                           </w:t>
      </w:r>
      <w:r w:rsidRPr="003B715A">
        <w:rPr>
          <w:rFonts w:ascii="Arial" w:hAnsi="Arial" w:cs="Arial"/>
          <w:lang w:val="es-MX"/>
        </w:rPr>
        <w:t xml:space="preserve"> $ </w:t>
      </w:r>
      <w:r w:rsidR="000F5E3A">
        <w:rPr>
          <w:rFonts w:ascii="Arial" w:hAnsi="Arial" w:cs="Arial"/>
          <w:lang w:val="es-MX"/>
        </w:rPr>
        <w:t>6,148</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A13536">
        <w:rPr>
          <w:rFonts w:ascii="Arial" w:hAnsi="Arial" w:cs="Arial"/>
          <w:lang w:val="es-MX"/>
        </w:rPr>
        <w:t>6,</w:t>
      </w:r>
      <w:r w:rsidR="000F5E3A">
        <w:rPr>
          <w:rFonts w:ascii="Arial" w:hAnsi="Arial" w:cs="Arial"/>
          <w:lang w:val="es-MX"/>
        </w:rPr>
        <w:t>810</w:t>
      </w:r>
      <w:r w:rsidR="00A13536">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Giros donde se expenda o distribuya alcohol, vinos y licores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cerveza en envase cerrado al menudeo, de:</w:t>
      </w:r>
      <w:r w:rsidR="00084A0F" w:rsidRPr="003B715A">
        <w:rPr>
          <w:rFonts w:ascii="Arial" w:hAnsi="Arial" w:cs="Arial"/>
          <w:lang w:val="es-MX"/>
        </w:rPr>
        <w:t xml:space="preserve">            </w:t>
      </w:r>
      <w:r w:rsidRPr="003B715A">
        <w:rPr>
          <w:rFonts w:ascii="Arial" w:hAnsi="Arial" w:cs="Arial"/>
          <w:lang w:val="es-MX"/>
        </w:rPr>
        <w:t xml:space="preserve"> $ 4,</w:t>
      </w:r>
      <w:r w:rsidR="000F5E3A">
        <w:rPr>
          <w:rFonts w:ascii="Arial" w:hAnsi="Arial" w:cs="Arial"/>
          <w:lang w:val="es-MX"/>
        </w:rPr>
        <w:t>740</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0F5E3A">
        <w:rPr>
          <w:rFonts w:ascii="Arial" w:hAnsi="Arial" w:cs="Arial"/>
          <w:lang w:val="es-MX"/>
        </w:rPr>
        <w:t>5,181</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Giros donde se expenda o distribuya alcohol, vinos y licores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cerveza en envase cerrado al mayoreo y tiendas de autoservicio, </w:t>
      </w:r>
    </w:p>
    <w:p w:rsidR="00CF6583" w:rsidRPr="003B715A" w:rsidRDefault="00CF6583" w:rsidP="00C5104A">
      <w:pPr>
        <w:tabs>
          <w:tab w:val="right" w:pos="8222"/>
        </w:tabs>
        <w:autoSpaceDE w:val="0"/>
        <w:autoSpaceDN w:val="0"/>
        <w:adjustRightInd w:val="0"/>
        <w:spacing w:line="360" w:lineRule="auto"/>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084A0F" w:rsidRPr="003B715A">
        <w:rPr>
          <w:rFonts w:ascii="Arial" w:hAnsi="Arial" w:cs="Arial"/>
          <w:lang w:val="es-MX"/>
        </w:rPr>
        <w:t xml:space="preserve">                           </w:t>
      </w:r>
      <w:r w:rsidR="000F5E3A">
        <w:rPr>
          <w:rFonts w:ascii="Arial" w:hAnsi="Arial" w:cs="Arial"/>
          <w:lang w:val="es-MX"/>
        </w:rPr>
        <w:t xml:space="preserve"> $ 8,512</w:t>
      </w:r>
      <w:r w:rsidR="001B0E06">
        <w:rPr>
          <w:rFonts w:ascii="Arial" w:hAnsi="Arial" w:cs="Arial"/>
          <w:lang w:val="es-MX"/>
        </w:rPr>
        <w:t>.0</w:t>
      </w:r>
      <w:r w:rsidR="00A13536">
        <w:rPr>
          <w:rFonts w:ascii="Arial" w:hAnsi="Arial" w:cs="Arial"/>
          <w:lang w:val="es-MX"/>
        </w:rPr>
        <w:t>0</w:t>
      </w:r>
      <w:r w:rsidR="000D2F0D">
        <w:rPr>
          <w:rFonts w:ascii="Arial" w:hAnsi="Arial" w:cs="Arial"/>
          <w:lang w:val="es-MX"/>
        </w:rPr>
        <w:t xml:space="preserve"> a $ 9,</w:t>
      </w:r>
      <w:r w:rsidR="000F5E3A">
        <w:rPr>
          <w:rFonts w:ascii="Arial" w:hAnsi="Arial" w:cs="Arial"/>
          <w:lang w:val="es-MX"/>
        </w:rPr>
        <w:t>620</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sucursales o agencias de los giros que se señalan en esta fracción y la anterior pagarán los derechos correspondientes al mismo.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XIV. Expendio de cerveza (exclusivamente) en envase cerrado al </w:t>
      </w:r>
    </w:p>
    <w:p w:rsidR="00084A0F"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menudeo</w:t>
      </w:r>
      <w:proofErr w:type="gramEnd"/>
      <w:r w:rsidRPr="003B715A">
        <w:rPr>
          <w:rFonts w:ascii="Arial" w:hAnsi="Arial" w:cs="Arial"/>
          <w:lang w:val="es-MX"/>
        </w:rPr>
        <w:t xml:space="preserve">, anexos a tendejones, misceláneas y abarrotes, de: </w:t>
      </w:r>
      <w:r w:rsidR="00706BA7" w:rsidRPr="003B715A">
        <w:rPr>
          <w:rFonts w:ascii="Arial" w:hAnsi="Arial" w:cs="Arial"/>
          <w:lang w:val="es-MX"/>
        </w:rPr>
        <w:tab/>
      </w:r>
    </w:p>
    <w:p w:rsidR="00CF6583" w:rsidRPr="003B715A" w:rsidRDefault="00CF6583" w:rsidP="00061790">
      <w:pPr>
        <w:tabs>
          <w:tab w:val="right" w:pos="8222"/>
        </w:tabs>
        <w:autoSpaceDE w:val="0"/>
        <w:autoSpaceDN w:val="0"/>
        <w:adjustRightInd w:val="0"/>
        <w:spacing w:line="360" w:lineRule="auto"/>
        <w:jc w:val="right"/>
        <w:rPr>
          <w:rFonts w:ascii="Arial" w:hAnsi="Arial" w:cs="Arial"/>
          <w:lang w:val="es-MX"/>
        </w:rPr>
      </w:pPr>
      <w:r w:rsidRPr="003B715A">
        <w:rPr>
          <w:rFonts w:ascii="Arial" w:hAnsi="Arial" w:cs="Arial"/>
          <w:lang w:val="es-MX"/>
        </w:rPr>
        <w:t>$ 1,</w:t>
      </w:r>
      <w:r w:rsidR="000F5E3A">
        <w:rPr>
          <w:rFonts w:ascii="Arial" w:hAnsi="Arial" w:cs="Arial"/>
          <w:lang w:val="es-MX"/>
        </w:rPr>
        <w:t>921</w:t>
      </w:r>
      <w:r w:rsidRPr="003B715A">
        <w:rPr>
          <w:rFonts w:ascii="Arial" w:hAnsi="Arial" w:cs="Arial"/>
          <w:lang w:val="es-MX"/>
        </w:rPr>
        <w:t xml:space="preserve">.00 a $ </w:t>
      </w:r>
      <w:r w:rsidR="000D2F0D">
        <w:rPr>
          <w:rFonts w:ascii="Arial" w:hAnsi="Arial" w:cs="Arial"/>
          <w:lang w:val="es-MX"/>
        </w:rPr>
        <w:t>2,</w:t>
      </w:r>
      <w:r w:rsidR="000F5E3A">
        <w:rPr>
          <w:rFonts w:ascii="Arial" w:hAnsi="Arial" w:cs="Arial"/>
          <w:lang w:val="es-MX"/>
        </w:rPr>
        <w:t>219</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 Giros donde se utilicen vinos generosos y licores para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preparar</w:t>
      </w:r>
      <w:proofErr w:type="gramEnd"/>
      <w:r w:rsidRPr="003B715A">
        <w:rPr>
          <w:rFonts w:ascii="Arial" w:hAnsi="Arial" w:cs="Arial"/>
          <w:lang w:val="es-MX"/>
        </w:rPr>
        <w:t xml:space="preserve"> bebidas a base de café, de:            </w:t>
      </w:r>
      <w:r w:rsidR="00084A0F" w:rsidRPr="003B715A">
        <w:rPr>
          <w:rFonts w:ascii="Arial" w:hAnsi="Arial" w:cs="Arial"/>
          <w:lang w:val="es-MX"/>
        </w:rPr>
        <w:t xml:space="preserve">              </w:t>
      </w:r>
      <w:r w:rsidRPr="003B715A">
        <w:rPr>
          <w:rFonts w:ascii="Arial" w:hAnsi="Arial" w:cs="Arial"/>
          <w:lang w:val="es-MX"/>
        </w:rPr>
        <w:t xml:space="preserve"> $ 1,</w:t>
      </w:r>
      <w:r w:rsidR="000F5E3A">
        <w:rPr>
          <w:rFonts w:ascii="Arial" w:hAnsi="Arial" w:cs="Arial"/>
          <w:lang w:val="es-MX"/>
        </w:rPr>
        <w:t>552</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$ 1,</w:t>
      </w:r>
      <w:r w:rsidR="000F5E3A">
        <w:rPr>
          <w:rFonts w:ascii="Arial" w:hAnsi="Arial" w:cs="Arial"/>
          <w:lang w:val="es-MX"/>
        </w:rPr>
        <w:t>921</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XVI. Agencias, depósitos, distribuidores y expendios de cerveza,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bebidas de baja graduación en botella cerrada anexa a otros giros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uno, de:                                                          $ </w:t>
      </w:r>
      <w:r w:rsidR="000F5E3A">
        <w:rPr>
          <w:rFonts w:ascii="Arial" w:hAnsi="Arial" w:cs="Arial"/>
          <w:lang w:val="es-MX"/>
        </w:rPr>
        <w:t>5,111</w:t>
      </w:r>
      <w:r w:rsidR="00A13536">
        <w:rPr>
          <w:rFonts w:ascii="Arial" w:hAnsi="Arial" w:cs="Arial"/>
          <w:lang w:val="es-MX"/>
        </w:rPr>
        <w:t>.</w:t>
      </w:r>
      <w:r w:rsidRPr="003B715A">
        <w:rPr>
          <w:rFonts w:ascii="Arial" w:hAnsi="Arial" w:cs="Arial"/>
          <w:lang w:val="es-MX"/>
        </w:rPr>
        <w:t xml:space="preserve">00 a $ </w:t>
      </w:r>
      <w:r w:rsidR="00A13536">
        <w:rPr>
          <w:rFonts w:ascii="Arial" w:hAnsi="Arial" w:cs="Arial"/>
          <w:lang w:val="es-MX"/>
        </w:rPr>
        <w:t>5,</w:t>
      </w:r>
      <w:r w:rsidR="000F5E3A">
        <w:rPr>
          <w:rFonts w:ascii="Arial" w:hAnsi="Arial" w:cs="Arial"/>
          <w:lang w:val="es-MX"/>
        </w:rPr>
        <w:t>763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 Ventas de bebidas alcohólicas en los establecimientos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donde</w:t>
      </w:r>
      <w:proofErr w:type="gramEnd"/>
      <w:r w:rsidRPr="003B715A">
        <w:rPr>
          <w:rFonts w:ascii="Arial" w:hAnsi="Arial" w:cs="Arial"/>
          <w:lang w:val="es-MX"/>
        </w:rPr>
        <w:t xml:space="preserve"> se produzca, elabore, destile, amplíe, mezcle o transforme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alcohol</w:t>
      </w:r>
      <w:proofErr w:type="gramEnd"/>
      <w:r w:rsidRPr="003B715A">
        <w:rPr>
          <w:rFonts w:ascii="Arial" w:hAnsi="Arial" w:cs="Arial"/>
          <w:lang w:val="es-MX"/>
        </w:rPr>
        <w:t xml:space="preserve">, tequila, mezcal, cerveza y otras bebidas alcohólicas, </w:t>
      </w:r>
    </w:p>
    <w:p w:rsidR="00CF6583" w:rsidRPr="003B715A" w:rsidRDefault="00CF6583" w:rsidP="00C5104A">
      <w:pPr>
        <w:tabs>
          <w:tab w:val="right" w:pos="8222"/>
        </w:tabs>
        <w:autoSpaceDE w:val="0"/>
        <w:autoSpaceDN w:val="0"/>
        <w:adjustRightInd w:val="0"/>
        <w:spacing w:line="360" w:lineRule="auto"/>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084A0F" w:rsidRPr="003B715A">
        <w:rPr>
          <w:rFonts w:ascii="Arial" w:hAnsi="Arial" w:cs="Arial"/>
          <w:lang w:val="es-MX"/>
        </w:rPr>
        <w:t xml:space="preserve">                           </w:t>
      </w:r>
      <w:r w:rsidRPr="003B715A">
        <w:rPr>
          <w:rFonts w:ascii="Arial" w:hAnsi="Arial" w:cs="Arial"/>
          <w:lang w:val="es-MX"/>
        </w:rPr>
        <w:t xml:space="preserve"> $ </w:t>
      </w:r>
      <w:r w:rsidR="000D2F0D">
        <w:rPr>
          <w:rFonts w:ascii="Arial" w:hAnsi="Arial" w:cs="Arial"/>
          <w:lang w:val="es-MX"/>
        </w:rPr>
        <w:t>3</w:t>
      </w:r>
      <w:r w:rsidR="000F5E3A">
        <w:rPr>
          <w:rFonts w:ascii="Arial" w:hAnsi="Arial" w:cs="Arial"/>
          <w:lang w:val="es-MX"/>
        </w:rPr>
        <w:t>1,824</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A13536">
        <w:rPr>
          <w:rFonts w:ascii="Arial" w:hAnsi="Arial" w:cs="Arial"/>
          <w:lang w:val="es-MX"/>
        </w:rPr>
        <w:t>3</w:t>
      </w:r>
      <w:r w:rsidR="000F5E3A">
        <w:rPr>
          <w:rFonts w:ascii="Arial" w:hAnsi="Arial" w:cs="Arial"/>
          <w:lang w:val="es-MX"/>
        </w:rPr>
        <w:t>8,487</w:t>
      </w:r>
      <w:r w:rsidR="00A13536">
        <w:rPr>
          <w:rFonts w:ascii="Arial" w:hAnsi="Arial" w:cs="Arial"/>
          <w:lang w:val="es-MX"/>
        </w:rPr>
        <w:t>.</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XVIII. Permisos, por menos de un mes, para la degustación </w:t>
      </w:r>
    </w:p>
    <w:p w:rsidR="00CF6583" w:rsidRPr="003B715A" w:rsidRDefault="00CF6583"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bebidas alcohólicas, en forma promocional, en locales que reúnan los requisitos para la venta de b</w:t>
      </w:r>
      <w:r w:rsidR="00706BA7" w:rsidRPr="003B715A">
        <w:rPr>
          <w:rFonts w:ascii="Arial" w:hAnsi="Arial" w:cs="Arial"/>
          <w:lang w:val="es-MX"/>
        </w:rPr>
        <w:t xml:space="preserve">ebidas alcohólicas, de: </w:t>
      </w:r>
      <w:r w:rsidR="00706BA7" w:rsidRPr="003B715A">
        <w:rPr>
          <w:rFonts w:ascii="Arial" w:hAnsi="Arial" w:cs="Arial"/>
          <w:lang w:val="es-MX"/>
        </w:rPr>
        <w:tab/>
      </w:r>
      <w:r w:rsidRPr="003B715A">
        <w:rPr>
          <w:rFonts w:ascii="Arial" w:hAnsi="Arial" w:cs="Arial"/>
          <w:lang w:val="es-MX"/>
        </w:rPr>
        <w:t>$ 1,</w:t>
      </w:r>
      <w:r w:rsidR="000F5E3A">
        <w:rPr>
          <w:rFonts w:ascii="Arial" w:hAnsi="Arial" w:cs="Arial"/>
          <w:lang w:val="es-MX"/>
        </w:rPr>
        <w:t>423</w:t>
      </w:r>
      <w:r w:rsidRPr="003B715A">
        <w:rPr>
          <w:rFonts w:ascii="Arial" w:hAnsi="Arial" w:cs="Arial"/>
          <w:lang w:val="es-MX"/>
        </w:rPr>
        <w:t>.00 a $ 1,</w:t>
      </w:r>
      <w:r w:rsidR="000F5E3A">
        <w:rPr>
          <w:rFonts w:ascii="Arial" w:hAnsi="Arial" w:cs="Arial"/>
          <w:lang w:val="es-MX"/>
        </w:rPr>
        <w:t>632</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4A40FD"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Por los permisos provisionales en forma mensual, para realizar cualquier actividad a que se refieren las fracciones anteriores pagarán el costo proporcional de la anualidad de la licencia, sin que este permiso constituya una obligación para el Ayuntamiento de otorgar la misma.</w:t>
      </w:r>
    </w:p>
    <w:p w:rsidR="000D2F0D" w:rsidRDefault="000D2F0D" w:rsidP="00061790">
      <w:pPr>
        <w:autoSpaceDE w:val="0"/>
        <w:autoSpaceDN w:val="0"/>
        <w:adjustRightInd w:val="0"/>
        <w:spacing w:line="360" w:lineRule="auto"/>
        <w:ind w:firstLine="567"/>
        <w:jc w:val="both"/>
        <w:rPr>
          <w:rFonts w:ascii="Arial" w:hAnsi="Arial" w:cs="Arial"/>
          <w:lang w:val="es-MX"/>
        </w:rPr>
      </w:pPr>
    </w:p>
    <w:p w:rsidR="000D2F0D" w:rsidRPr="003B715A" w:rsidRDefault="000D2F0D" w:rsidP="000D2F0D">
      <w:pPr>
        <w:autoSpaceDE w:val="0"/>
        <w:autoSpaceDN w:val="0"/>
        <w:adjustRightInd w:val="0"/>
        <w:spacing w:line="360" w:lineRule="auto"/>
        <w:ind w:firstLine="567"/>
        <w:jc w:val="both"/>
        <w:rPr>
          <w:rFonts w:ascii="Arial" w:hAnsi="Arial" w:cs="Arial"/>
          <w:lang w:val="es-MX"/>
        </w:rPr>
      </w:pPr>
      <w:r w:rsidRPr="000D2F0D">
        <w:rPr>
          <w:rFonts w:ascii="Arial" w:hAnsi="Arial" w:cs="Arial"/>
          <w:lang w:val="es-MX"/>
        </w:rPr>
        <w:t xml:space="preserve">Artículo 51 Bis. Los titulares de licencias de giros comerciales, industriales o de prestación de servicios, que no se encuentren dentro de los supuestos de los artículos 51,52 y 53 de la presente Ley,  deberán efectuar el pago por registro por nueva actividad o refrendo de forma anual conforme a los términos establecidos en los artículo 140 y 141 de la Ley de Hacienda Municipal del Estado de Jalisco, de:                                                </w:t>
      </w:r>
      <w:r>
        <w:rPr>
          <w:rFonts w:ascii="Arial" w:hAnsi="Arial" w:cs="Arial"/>
          <w:lang w:val="es-MX"/>
        </w:rPr>
        <w:t xml:space="preserve">    </w:t>
      </w:r>
      <w:r w:rsidR="000F5E3A">
        <w:rPr>
          <w:rFonts w:ascii="Arial" w:hAnsi="Arial" w:cs="Arial"/>
          <w:lang w:val="es-MX"/>
        </w:rPr>
        <w:t>$ 228</w:t>
      </w:r>
      <w:r w:rsidRPr="000D2F0D">
        <w:rPr>
          <w:rFonts w:ascii="Arial" w:hAnsi="Arial" w:cs="Arial"/>
          <w:lang w:val="es-MX"/>
        </w:rPr>
        <w:t>.00</w:t>
      </w:r>
    </w:p>
    <w:p w:rsidR="00CF6583" w:rsidRPr="003B715A" w:rsidRDefault="00CF6583" w:rsidP="005A2F26">
      <w:pPr>
        <w:autoSpaceDE w:val="0"/>
        <w:autoSpaceDN w:val="0"/>
        <w:adjustRightInd w:val="0"/>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52. Para la realización de las actividades que a continuación se señalan, se deberá obtener previamente el permiso correspondiente y pagar los derechos que se señalan a continuación:</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lastRenderedPageBreak/>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Bailes, conciertos, tertulias, tardeadas, ferias, kermeses, presentación de música en vivo, Eventos ecuestres o cualquier tipo de espectáculo y diversiones públicas, en restaurante, casinos, centros deportivos, hoteles, auditorios, culturales</w:t>
      </w:r>
      <w:r w:rsidR="00A13536">
        <w:rPr>
          <w:rFonts w:ascii="Arial" w:hAnsi="Arial" w:cs="Arial"/>
        </w:rPr>
        <w:t>,</w:t>
      </w:r>
      <w:r w:rsidRPr="003B715A">
        <w:rPr>
          <w:rFonts w:ascii="Arial" w:hAnsi="Arial" w:cs="Arial"/>
        </w:rPr>
        <w:t xml:space="preserve"> de recreo, bares y otros similares, así como en la vía pública en forma eventual con venta o consumo de bebidas alcohólicas de alta y baja graduación,</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pagarán</w:t>
      </w:r>
      <w:proofErr w:type="gramEnd"/>
      <w:r w:rsidRPr="003B715A">
        <w:rPr>
          <w:rFonts w:ascii="Arial" w:hAnsi="Arial" w:cs="Arial"/>
          <w:lang w:val="es-MX"/>
        </w:rPr>
        <w:t xml:space="preserve"> por día o evento: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Default="00A462FD" w:rsidP="001B0E06">
      <w:pPr>
        <w:autoSpaceDE w:val="0"/>
        <w:autoSpaceDN w:val="0"/>
        <w:adjustRightInd w:val="0"/>
        <w:spacing w:line="360" w:lineRule="auto"/>
        <w:ind w:firstLine="567"/>
        <w:jc w:val="both"/>
        <w:rPr>
          <w:rFonts w:ascii="Arial" w:hAnsi="Arial" w:cs="Arial"/>
        </w:rPr>
      </w:pPr>
      <w:r w:rsidRPr="003B715A">
        <w:rPr>
          <w:rFonts w:ascii="Arial" w:hAnsi="Arial" w:cs="Arial"/>
        </w:rPr>
        <w:t>1. Actividades con fines sociales:</w:t>
      </w:r>
    </w:p>
    <w:p w:rsidR="001B0E06" w:rsidRPr="001B0E06" w:rsidRDefault="001B0E06" w:rsidP="001B0E06">
      <w:pPr>
        <w:autoSpaceDE w:val="0"/>
        <w:autoSpaceDN w:val="0"/>
        <w:adjustRightInd w:val="0"/>
        <w:spacing w:line="360" w:lineRule="auto"/>
        <w:ind w:firstLine="567"/>
        <w:jc w:val="both"/>
        <w:rPr>
          <w:rFonts w:ascii="Arial" w:hAnsi="Arial" w:cs="Arial"/>
        </w:rPr>
      </w:pPr>
    </w:p>
    <w:p w:rsidR="00084A0F" w:rsidRPr="003B715A" w:rsidRDefault="00A462FD" w:rsidP="00061790">
      <w:pPr>
        <w:pStyle w:val="Prrafodelista"/>
        <w:numPr>
          <w:ilvl w:val="0"/>
          <w:numId w:val="12"/>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alto contenido alcohólico, de:  </w:t>
      </w:r>
      <w:r w:rsidR="002F7D90" w:rsidRPr="003B715A">
        <w:rPr>
          <w:rFonts w:ascii="Arial" w:hAnsi="Arial" w:cs="Arial"/>
          <w:sz w:val="24"/>
          <w:szCs w:val="24"/>
        </w:rPr>
        <w:tab/>
      </w:r>
      <w:r w:rsidRPr="003B715A">
        <w:rPr>
          <w:rFonts w:ascii="Arial" w:hAnsi="Arial" w:cs="Arial"/>
          <w:sz w:val="24"/>
          <w:szCs w:val="24"/>
        </w:rPr>
        <w:t xml:space="preserve"> </w:t>
      </w:r>
    </w:p>
    <w:p w:rsidR="00A462FD" w:rsidRPr="003B715A" w:rsidRDefault="00925BC4" w:rsidP="00061790">
      <w:pPr>
        <w:pStyle w:val="Prrafodelista"/>
        <w:tabs>
          <w:tab w:val="right" w:pos="8222"/>
        </w:tabs>
        <w:autoSpaceDE w:val="0"/>
        <w:autoSpaceDN w:val="0"/>
        <w:adjustRightInd w:val="0"/>
        <w:spacing w:line="360" w:lineRule="auto"/>
        <w:ind w:left="1211"/>
        <w:jc w:val="right"/>
        <w:rPr>
          <w:rFonts w:ascii="Arial" w:hAnsi="Arial" w:cs="Arial"/>
          <w:sz w:val="24"/>
          <w:szCs w:val="24"/>
        </w:rPr>
      </w:pPr>
      <w:r>
        <w:rPr>
          <w:rFonts w:ascii="Arial" w:hAnsi="Arial" w:cs="Arial"/>
          <w:sz w:val="24"/>
          <w:szCs w:val="24"/>
        </w:rPr>
        <w:t>$ 3,110</w:t>
      </w:r>
      <w:r w:rsidR="001B0E06">
        <w:rPr>
          <w:rFonts w:ascii="Arial" w:hAnsi="Arial" w:cs="Arial"/>
          <w:sz w:val="24"/>
          <w:szCs w:val="24"/>
        </w:rPr>
        <w:t>.0</w:t>
      </w:r>
      <w:r w:rsidR="00A13536">
        <w:rPr>
          <w:rFonts w:ascii="Arial" w:hAnsi="Arial" w:cs="Arial"/>
          <w:sz w:val="24"/>
          <w:szCs w:val="24"/>
        </w:rPr>
        <w:t>0</w:t>
      </w:r>
      <w:r>
        <w:rPr>
          <w:rFonts w:ascii="Arial" w:hAnsi="Arial" w:cs="Arial"/>
          <w:sz w:val="24"/>
          <w:szCs w:val="24"/>
        </w:rPr>
        <w:t xml:space="preserve"> a $ 7,542</w:t>
      </w:r>
      <w:r w:rsidR="00A462FD" w:rsidRPr="003B715A">
        <w:rPr>
          <w:rFonts w:ascii="Arial" w:hAnsi="Arial" w:cs="Arial"/>
          <w:sz w:val="24"/>
          <w:szCs w:val="24"/>
        </w:rPr>
        <w:t>.00</w:t>
      </w:r>
    </w:p>
    <w:p w:rsidR="00084A0F" w:rsidRPr="003B715A" w:rsidRDefault="00A462FD" w:rsidP="00061790">
      <w:pPr>
        <w:pStyle w:val="Prrafodelista"/>
        <w:numPr>
          <w:ilvl w:val="0"/>
          <w:numId w:val="12"/>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bajo contenido alcohólico, de:  </w:t>
      </w:r>
      <w:r w:rsidR="0051740D" w:rsidRPr="003B715A">
        <w:rPr>
          <w:rFonts w:ascii="Arial" w:hAnsi="Arial" w:cs="Arial"/>
          <w:sz w:val="24"/>
          <w:szCs w:val="24"/>
        </w:rPr>
        <w:tab/>
      </w:r>
    </w:p>
    <w:p w:rsidR="00A462FD" w:rsidRPr="001B0E06" w:rsidRDefault="00A462FD" w:rsidP="001B0E06">
      <w:pPr>
        <w:pStyle w:val="Prrafodelista"/>
        <w:tabs>
          <w:tab w:val="right" w:pos="8222"/>
        </w:tabs>
        <w:autoSpaceDE w:val="0"/>
        <w:autoSpaceDN w:val="0"/>
        <w:adjustRightInd w:val="0"/>
        <w:spacing w:line="360" w:lineRule="auto"/>
        <w:ind w:left="1211"/>
        <w:jc w:val="right"/>
        <w:rPr>
          <w:rFonts w:ascii="Arial" w:hAnsi="Arial" w:cs="Arial"/>
          <w:sz w:val="24"/>
          <w:szCs w:val="24"/>
        </w:rPr>
      </w:pPr>
      <w:r w:rsidRPr="003B715A">
        <w:rPr>
          <w:rFonts w:ascii="Arial" w:hAnsi="Arial" w:cs="Arial"/>
          <w:sz w:val="24"/>
          <w:szCs w:val="24"/>
        </w:rPr>
        <w:t>$ 1,</w:t>
      </w:r>
      <w:r w:rsidR="00925BC4">
        <w:rPr>
          <w:rFonts w:ascii="Arial" w:hAnsi="Arial" w:cs="Arial"/>
          <w:sz w:val="24"/>
          <w:szCs w:val="24"/>
        </w:rPr>
        <w:t>189</w:t>
      </w:r>
      <w:r w:rsidRPr="003B715A">
        <w:rPr>
          <w:rFonts w:ascii="Arial" w:hAnsi="Arial" w:cs="Arial"/>
          <w:sz w:val="24"/>
          <w:szCs w:val="24"/>
        </w:rPr>
        <w:t>.00 a $ 3,</w:t>
      </w:r>
      <w:r w:rsidR="00925BC4">
        <w:rPr>
          <w:rFonts w:ascii="Arial" w:hAnsi="Arial" w:cs="Arial"/>
          <w:sz w:val="24"/>
          <w:szCs w:val="24"/>
        </w:rPr>
        <w:t>701</w:t>
      </w:r>
      <w:r w:rsidRPr="003B715A">
        <w:rPr>
          <w:rFonts w:ascii="Arial" w:hAnsi="Arial" w:cs="Arial"/>
          <w:sz w:val="24"/>
          <w:szCs w:val="24"/>
        </w:rPr>
        <w:t>.00</w:t>
      </w:r>
    </w:p>
    <w:p w:rsidR="00A462FD" w:rsidRDefault="00A462FD" w:rsidP="001B0E0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Actividades con otros fines:</w:t>
      </w:r>
    </w:p>
    <w:p w:rsidR="001B0E06" w:rsidRPr="003B715A" w:rsidRDefault="001B0E06" w:rsidP="001B0E06">
      <w:pPr>
        <w:autoSpaceDE w:val="0"/>
        <w:autoSpaceDN w:val="0"/>
        <w:adjustRightInd w:val="0"/>
        <w:spacing w:line="360" w:lineRule="auto"/>
        <w:ind w:firstLine="567"/>
        <w:jc w:val="both"/>
        <w:rPr>
          <w:rFonts w:ascii="Arial" w:hAnsi="Arial" w:cs="Arial"/>
          <w:lang w:val="es-MX"/>
        </w:rPr>
      </w:pPr>
    </w:p>
    <w:p w:rsidR="00084A0F" w:rsidRPr="003B715A" w:rsidRDefault="00A462FD" w:rsidP="00061790">
      <w:pPr>
        <w:pStyle w:val="Prrafodelista"/>
        <w:numPr>
          <w:ilvl w:val="0"/>
          <w:numId w:val="13"/>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alto contenido alcohólico, de: </w:t>
      </w:r>
      <w:r w:rsidR="0051740D" w:rsidRPr="003B715A">
        <w:rPr>
          <w:rFonts w:ascii="Arial" w:hAnsi="Arial" w:cs="Arial"/>
          <w:sz w:val="24"/>
          <w:szCs w:val="24"/>
        </w:rPr>
        <w:tab/>
      </w:r>
    </w:p>
    <w:p w:rsidR="00A462FD" w:rsidRPr="003B715A" w:rsidRDefault="00A462FD" w:rsidP="00061790">
      <w:pPr>
        <w:pStyle w:val="Prrafodelista"/>
        <w:tabs>
          <w:tab w:val="right" w:pos="8222"/>
        </w:tabs>
        <w:autoSpaceDE w:val="0"/>
        <w:autoSpaceDN w:val="0"/>
        <w:adjustRightInd w:val="0"/>
        <w:spacing w:line="360" w:lineRule="auto"/>
        <w:ind w:left="1211"/>
        <w:jc w:val="right"/>
        <w:rPr>
          <w:rFonts w:ascii="Arial" w:hAnsi="Arial" w:cs="Arial"/>
          <w:sz w:val="24"/>
          <w:szCs w:val="24"/>
        </w:rPr>
      </w:pPr>
      <w:r w:rsidRPr="003B715A">
        <w:rPr>
          <w:rFonts w:ascii="Arial" w:hAnsi="Arial" w:cs="Arial"/>
          <w:sz w:val="24"/>
          <w:szCs w:val="24"/>
        </w:rPr>
        <w:t xml:space="preserve">$ </w:t>
      </w:r>
      <w:r w:rsidR="00925BC4">
        <w:rPr>
          <w:rFonts w:ascii="Arial" w:hAnsi="Arial" w:cs="Arial"/>
          <w:sz w:val="24"/>
          <w:szCs w:val="24"/>
        </w:rPr>
        <w:t>4,441</w:t>
      </w:r>
      <w:r w:rsidRPr="003B715A">
        <w:rPr>
          <w:rFonts w:ascii="Arial" w:hAnsi="Arial" w:cs="Arial"/>
          <w:sz w:val="24"/>
          <w:szCs w:val="24"/>
        </w:rPr>
        <w:t xml:space="preserve">.00 a $ </w:t>
      </w:r>
      <w:r w:rsidR="00925BC4">
        <w:rPr>
          <w:rFonts w:ascii="Arial" w:hAnsi="Arial" w:cs="Arial"/>
          <w:sz w:val="24"/>
          <w:szCs w:val="24"/>
        </w:rPr>
        <w:t>14,803</w:t>
      </w:r>
      <w:r w:rsidR="001B0E06">
        <w:rPr>
          <w:rFonts w:ascii="Arial" w:hAnsi="Arial" w:cs="Arial"/>
          <w:sz w:val="24"/>
          <w:szCs w:val="24"/>
        </w:rPr>
        <w:t>.00</w:t>
      </w:r>
    </w:p>
    <w:p w:rsidR="00084A0F" w:rsidRPr="003B715A" w:rsidRDefault="00A462FD" w:rsidP="00061790">
      <w:pPr>
        <w:pStyle w:val="Prrafodelista"/>
        <w:numPr>
          <w:ilvl w:val="0"/>
          <w:numId w:val="13"/>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bajo contenido alcohólico, de:  </w:t>
      </w:r>
      <w:r w:rsidR="0051740D" w:rsidRPr="003B715A">
        <w:rPr>
          <w:rFonts w:ascii="Arial" w:hAnsi="Arial" w:cs="Arial"/>
          <w:sz w:val="24"/>
          <w:szCs w:val="24"/>
        </w:rPr>
        <w:tab/>
      </w:r>
    </w:p>
    <w:p w:rsidR="00A462FD" w:rsidRPr="000D2F0D" w:rsidRDefault="00925BC4" w:rsidP="000D2F0D">
      <w:pPr>
        <w:pStyle w:val="Prrafodelista"/>
        <w:tabs>
          <w:tab w:val="right" w:pos="8222"/>
        </w:tabs>
        <w:autoSpaceDE w:val="0"/>
        <w:autoSpaceDN w:val="0"/>
        <w:adjustRightInd w:val="0"/>
        <w:spacing w:line="360" w:lineRule="auto"/>
        <w:ind w:left="1211"/>
        <w:jc w:val="right"/>
        <w:rPr>
          <w:rFonts w:ascii="Arial" w:hAnsi="Arial" w:cs="Arial"/>
          <w:sz w:val="24"/>
          <w:szCs w:val="24"/>
        </w:rPr>
      </w:pPr>
      <w:r>
        <w:rPr>
          <w:rFonts w:ascii="Arial" w:hAnsi="Arial" w:cs="Arial"/>
          <w:sz w:val="24"/>
          <w:szCs w:val="24"/>
        </w:rPr>
        <w:t>$ 3,110</w:t>
      </w:r>
      <w:r w:rsidR="001B0E06">
        <w:rPr>
          <w:rFonts w:ascii="Arial" w:hAnsi="Arial" w:cs="Arial"/>
          <w:sz w:val="24"/>
          <w:szCs w:val="24"/>
        </w:rPr>
        <w:t>.0</w:t>
      </w:r>
      <w:r w:rsidR="00175AC2">
        <w:rPr>
          <w:rFonts w:ascii="Arial" w:hAnsi="Arial" w:cs="Arial"/>
          <w:sz w:val="24"/>
          <w:szCs w:val="24"/>
        </w:rPr>
        <w:t>0</w:t>
      </w:r>
      <w:r w:rsidR="00A462FD" w:rsidRPr="003B715A">
        <w:rPr>
          <w:rFonts w:ascii="Arial" w:hAnsi="Arial" w:cs="Arial"/>
          <w:sz w:val="24"/>
          <w:szCs w:val="24"/>
        </w:rPr>
        <w:t xml:space="preserve"> a $ </w:t>
      </w:r>
      <w:r>
        <w:rPr>
          <w:rFonts w:ascii="Arial" w:hAnsi="Arial" w:cs="Arial"/>
          <w:sz w:val="24"/>
          <w:szCs w:val="24"/>
        </w:rPr>
        <w:t>6,661</w:t>
      </w:r>
      <w:r w:rsidR="00A462FD" w:rsidRPr="003B715A">
        <w:rPr>
          <w:rFonts w:ascii="Arial" w:hAnsi="Arial" w:cs="Arial"/>
          <w:sz w:val="24"/>
          <w:szCs w:val="24"/>
        </w:rPr>
        <w:t>.00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Otros permisos con venta o consumo de bebidas alcohólicas </w:t>
      </w:r>
    </w:p>
    <w:p w:rsidR="00A462FD" w:rsidRPr="003B715A" w:rsidRDefault="00A462FD" w:rsidP="00061790">
      <w:pPr>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alto y bajo contenido alcohólico por día o evento se aplicará, de: </w:t>
      </w:r>
    </w:p>
    <w:p w:rsidR="00A462FD" w:rsidRPr="003B715A" w:rsidRDefault="00A462FD" w:rsidP="000D2F0D">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 </w:t>
      </w:r>
      <w:r w:rsidR="00925BC4">
        <w:rPr>
          <w:rFonts w:ascii="Arial" w:hAnsi="Arial" w:cs="Arial"/>
          <w:lang w:val="es-MX"/>
        </w:rPr>
        <w:t>5,622</w:t>
      </w:r>
      <w:r w:rsidR="001B0E06">
        <w:rPr>
          <w:rFonts w:ascii="Arial" w:hAnsi="Arial" w:cs="Arial"/>
          <w:lang w:val="es-MX"/>
        </w:rPr>
        <w:t>.0</w:t>
      </w:r>
      <w:r w:rsidR="00175AC2">
        <w:rPr>
          <w:rFonts w:ascii="Arial" w:hAnsi="Arial" w:cs="Arial"/>
          <w:lang w:val="es-MX"/>
        </w:rPr>
        <w:t>0</w:t>
      </w:r>
      <w:r w:rsidRPr="003B715A">
        <w:rPr>
          <w:rFonts w:ascii="Arial" w:hAnsi="Arial" w:cs="Arial"/>
          <w:lang w:val="es-MX"/>
        </w:rPr>
        <w:t xml:space="preserve"> a $ </w:t>
      </w:r>
      <w:r w:rsidR="00925BC4">
        <w:rPr>
          <w:rFonts w:ascii="Arial" w:hAnsi="Arial" w:cs="Arial"/>
          <w:lang w:val="es-MX"/>
        </w:rPr>
        <w:t>20,723</w:t>
      </w:r>
      <w:r w:rsidR="00175AC2">
        <w:rPr>
          <w:rFonts w:ascii="Arial" w:hAnsi="Arial" w:cs="Arial"/>
          <w:lang w:val="es-MX"/>
        </w:rPr>
        <w:t>.</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Los giros previstos en el artículo 51 de esta Ley, así como los demás que considere la autoridad Municipal, requieran autorización para operar en </w:t>
      </w:r>
      <w:r w:rsidRPr="003B715A">
        <w:rPr>
          <w:rFonts w:ascii="Arial" w:hAnsi="Arial" w:cs="Arial"/>
          <w:lang w:val="es-MX"/>
        </w:rPr>
        <w:lastRenderedPageBreak/>
        <w:t>horario extraordinario hasta por 2 horas diarias y hasta por 30 días, según el giro pagarán, conforme a la siguiente cuota:</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Giros con venta o consumo de bebidas de bajo contenido alcohólico:</w:t>
      </w:r>
    </w:p>
    <w:p w:rsidR="00A462FD" w:rsidRPr="003B715A" w:rsidRDefault="00A462FD"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Venta:                                                                               $ 1,</w:t>
      </w:r>
      <w:r w:rsidR="00925BC4">
        <w:rPr>
          <w:rFonts w:ascii="Arial" w:hAnsi="Arial" w:cs="Arial"/>
          <w:lang w:val="es-MX"/>
        </w:rPr>
        <w:t>510</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2. Consumo:                                                                         $ 1,</w:t>
      </w:r>
      <w:r w:rsidR="00925BC4">
        <w:rPr>
          <w:rFonts w:ascii="Arial" w:hAnsi="Arial" w:cs="Arial"/>
          <w:lang w:val="es-MX"/>
        </w:rPr>
        <w:t>921</w:t>
      </w:r>
      <w:r w:rsidRPr="003B715A">
        <w:rPr>
          <w:rFonts w:ascii="Arial" w:hAnsi="Arial" w:cs="Arial"/>
          <w:lang w:val="es-MX"/>
        </w:rPr>
        <w:t>.00</w:t>
      </w:r>
    </w:p>
    <w:p w:rsidR="00A462FD" w:rsidRPr="003B715A" w:rsidRDefault="00A462FD"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1D2EA9">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Giros con venta o consumo de bebidas de alto contenido alcohólico: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Venta:</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a) Abarrotes y giros similares:                                 </w:t>
      </w:r>
      <w:r w:rsidR="00600A43" w:rsidRPr="003B715A">
        <w:rPr>
          <w:rFonts w:ascii="Arial" w:hAnsi="Arial" w:cs="Arial"/>
          <w:lang w:val="es-MX"/>
        </w:rPr>
        <w:t xml:space="preserve">      </w:t>
      </w:r>
      <w:r w:rsidR="00084A0F" w:rsidRPr="003B715A">
        <w:rPr>
          <w:rFonts w:ascii="Arial" w:hAnsi="Arial" w:cs="Arial"/>
          <w:lang w:val="es-MX"/>
        </w:rPr>
        <w:t xml:space="preserve">   </w:t>
      </w:r>
      <w:r w:rsidRPr="003B715A">
        <w:rPr>
          <w:rFonts w:ascii="Arial" w:hAnsi="Arial" w:cs="Arial"/>
          <w:lang w:val="es-MX"/>
        </w:rPr>
        <w:t xml:space="preserve">$ </w:t>
      </w:r>
      <w:r w:rsidR="00925BC4">
        <w:rPr>
          <w:rFonts w:ascii="Arial" w:hAnsi="Arial" w:cs="Arial"/>
          <w:lang w:val="es-MX"/>
        </w:rPr>
        <w:t>2,219</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b) Vinaterías y giros similares:                               </w:t>
      </w:r>
      <w:r w:rsidR="00600A43" w:rsidRPr="003B715A">
        <w:rPr>
          <w:rFonts w:ascii="Arial" w:hAnsi="Arial" w:cs="Arial"/>
          <w:lang w:val="es-MX"/>
        </w:rPr>
        <w:t xml:space="preserve">          </w:t>
      </w:r>
      <w:r w:rsidRPr="003B715A">
        <w:rPr>
          <w:rFonts w:ascii="Arial" w:hAnsi="Arial" w:cs="Arial"/>
          <w:lang w:val="es-MX"/>
        </w:rPr>
        <w:t>$ 2,</w:t>
      </w:r>
      <w:r w:rsidR="00925BC4">
        <w:rPr>
          <w:rFonts w:ascii="Arial" w:hAnsi="Arial" w:cs="Arial"/>
          <w:lang w:val="es-MX"/>
        </w:rPr>
        <w:t>371</w:t>
      </w:r>
      <w:r w:rsidR="001B0E06">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c) Mini súper, y giros similares:                                </w:t>
      </w:r>
      <w:r w:rsidR="00600A43" w:rsidRPr="003B715A">
        <w:rPr>
          <w:rFonts w:ascii="Arial" w:hAnsi="Arial" w:cs="Arial"/>
          <w:lang w:val="es-MX"/>
        </w:rPr>
        <w:t xml:space="preserve">        </w:t>
      </w:r>
      <w:r w:rsidRPr="003B715A">
        <w:rPr>
          <w:rFonts w:ascii="Arial" w:hAnsi="Arial" w:cs="Arial"/>
          <w:lang w:val="es-MX"/>
        </w:rPr>
        <w:t>$ 3,</w:t>
      </w:r>
      <w:r w:rsidR="00925BC4">
        <w:rPr>
          <w:rFonts w:ascii="Arial" w:hAnsi="Arial" w:cs="Arial"/>
          <w:lang w:val="es-MX"/>
        </w:rPr>
        <w:t>771</w:t>
      </w:r>
      <w:r w:rsidR="001B0E06">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d) Supermercados y tiendas especializadas:        </w:t>
      </w:r>
      <w:r w:rsidR="00600A43" w:rsidRPr="003B715A">
        <w:rPr>
          <w:rFonts w:ascii="Arial" w:hAnsi="Arial" w:cs="Arial"/>
          <w:lang w:val="es-MX"/>
        </w:rPr>
        <w:t xml:space="preserve">           </w:t>
      </w:r>
      <w:r w:rsidR="00175AC2">
        <w:rPr>
          <w:rFonts w:ascii="Arial" w:hAnsi="Arial" w:cs="Arial"/>
          <w:lang w:val="es-MX"/>
        </w:rPr>
        <w:t>$ 4,</w:t>
      </w:r>
      <w:r w:rsidR="00925BC4">
        <w:rPr>
          <w:rFonts w:ascii="Arial" w:hAnsi="Arial" w:cs="Arial"/>
          <w:lang w:val="es-MX"/>
        </w:rPr>
        <w:t>584</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2. Consumo:</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a) Bar en restaurante y giros similares:                   </w:t>
      </w:r>
      <w:r w:rsidR="00600A43" w:rsidRPr="003B715A">
        <w:rPr>
          <w:rFonts w:ascii="Arial" w:hAnsi="Arial" w:cs="Arial"/>
          <w:lang w:val="es-MX"/>
        </w:rPr>
        <w:t xml:space="preserve">         </w:t>
      </w:r>
      <w:r w:rsidRPr="003B715A">
        <w:rPr>
          <w:rFonts w:ascii="Arial" w:hAnsi="Arial" w:cs="Arial"/>
          <w:lang w:val="es-MX"/>
        </w:rPr>
        <w:t xml:space="preserve">$ </w:t>
      </w:r>
      <w:r w:rsidR="00925BC4">
        <w:rPr>
          <w:rFonts w:ascii="Arial" w:hAnsi="Arial" w:cs="Arial"/>
          <w:lang w:val="es-MX"/>
        </w:rPr>
        <w:t>4,584</w:t>
      </w:r>
      <w:r w:rsidR="00175AC2">
        <w:rPr>
          <w:rFonts w:ascii="Arial" w:hAnsi="Arial" w:cs="Arial"/>
          <w:lang w:val="es-MX"/>
        </w:rPr>
        <w:t>.00</w:t>
      </w:r>
    </w:p>
    <w:p w:rsidR="00084A0F"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b) Bar en </w:t>
      </w:r>
      <w:r w:rsidR="00600A43" w:rsidRPr="003B715A">
        <w:rPr>
          <w:rFonts w:ascii="Arial" w:hAnsi="Arial" w:cs="Arial"/>
          <w:lang w:val="es-MX"/>
        </w:rPr>
        <w:t>video bar</w:t>
      </w:r>
      <w:r w:rsidRPr="003B715A">
        <w:rPr>
          <w:rFonts w:ascii="Arial" w:hAnsi="Arial" w:cs="Arial"/>
          <w:lang w:val="es-MX"/>
        </w:rPr>
        <w:t xml:space="preserve">, discoteque cantina y giros </w:t>
      </w:r>
      <w:r w:rsidR="00600A43" w:rsidRPr="003B715A">
        <w:rPr>
          <w:rFonts w:ascii="Arial" w:hAnsi="Arial" w:cs="Arial"/>
          <w:lang w:val="es-MX"/>
        </w:rPr>
        <w:t>similares:</w:t>
      </w:r>
    </w:p>
    <w:p w:rsidR="00A462FD" w:rsidRPr="003B715A" w:rsidRDefault="00A462FD" w:rsidP="00061790">
      <w:pPr>
        <w:tabs>
          <w:tab w:val="decimal" w:pos="7938"/>
        </w:tabs>
        <w:autoSpaceDE w:val="0"/>
        <w:autoSpaceDN w:val="0"/>
        <w:adjustRightInd w:val="0"/>
        <w:spacing w:line="360" w:lineRule="auto"/>
        <w:ind w:left="1418" w:hanging="283"/>
        <w:jc w:val="right"/>
        <w:rPr>
          <w:rFonts w:ascii="Arial" w:hAnsi="Arial" w:cs="Arial"/>
          <w:lang w:val="es-MX"/>
        </w:rPr>
      </w:pPr>
      <w:r w:rsidRPr="003B715A">
        <w:rPr>
          <w:rFonts w:ascii="Arial" w:hAnsi="Arial" w:cs="Arial"/>
          <w:lang w:val="es-MX"/>
        </w:rPr>
        <w:t xml:space="preserve">$ </w:t>
      </w:r>
      <w:r w:rsidR="00925BC4">
        <w:rPr>
          <w:rFonts w:ascii="Arial" w:hAnsi="Arial" w:cs="Arial"/>
          <w:lang w:val="es-MX"/>
        </w:rPr>
        <w:t>6,810</w:t>
      </w:r>
      <w:r w:rsidR="00175AC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c) Bar en cabaret, centro nocturno y giros simila</w:t>
      </w:r>
      <w:r w:rsidR="00600A43" w:rsidRPr="003B715A">
        <w:rPr>
          <w:rFonts w:ascii="Arial" w:hAnsi="Arial" w:cs="Arial"/>
          <w:lang w:val="es-MX"/>
        </w:rPr>
        <w:t xml:space="preserve">res:      </w:t>
      </w:r>
      <w:r w:rsidR="00084A0F" w:rsidRPr="003B715A">
        <w:rPr>
          <w:rFonts w:ascii="Arial" w:hAnsi="Arial" w:cs="Arial"/>
          <w:lang w:val="es-MX"/>
        </w:rPr>
        <w:t xml:space="preserve"> </w:t>
      </w:r>
      <w:r w:rsidRPr="003B715A">
        <w:rPr>
          <w:rFonts w:ascii="Arial" w:hAnsi="Arial" w:cs="Arial"/>
          <w:lang w:val="es-MX"/>
        </w:rPr>
        <w:t xml:space="preserve">$ </w:t>
      </w:r>
      <w:r w:rsidR="00925BC4">
        <w:rPr>
          <w:rFonts w:ascii="Arial" w:hAnsi="Arial" w:cs="Arial"/>
          <w:lang w:val="es-MX"/>
        </w:rPr>
        <w:t>9,179</w:t>
      </w:r>
      <w:r w:rsidR="00175AC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Cuando requieran autorización por un periodo mayor a lo estipulado en el artículo 52 fracción II, podrán autorizarse hasta dos horas adicionales, pagando los derechos correspondientes al 100% por cada hora, del importe señalado en los numerales e incisos anteriores.</w:t>
      </w:r>
    </w:p>
    <w:p w:rsidR="00A462FD" w:rsidRPr="003B715A" w:rsidRDefault="00A462FD" w:rsidP="005A2F26">
      <w:pPr>
        <w:autoSpaceDE w:val="0"/>
        <w:autoSpaceDN w:val="0"/>
        <w:adjustRightInd w:val="0"/>
        <w:spacing w:line="360" w:lineRule="auto"/>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A462FD" w:rsidRPr="003B715A" w:rsidRDefault="00A462FD" w:rsidP="00084A0F">
      <w:pPr>
        <w:autoSpaceDE w:val="0"/>
        <w:autoSpaceDN w:val="0"/>
        <w:adjustRightInd w:val="0"/>
        <w:spacing w:line="360" w:lineRule="auto"/>
        <w:rPr>
          <w:rFonts w:ascii="Arial" w:hAnsi="Arial" w:cs="Arial"/>
          <w:b/>
          <w:bCs/>
          <w:lang w:val="es-MX"/>
        </w:rPr>
      </w:pPr>
      <w:r w:rsidRPr="003B715A">
        <w:rPr>
          <w:rFonts w:ascii="Arial" w:hAnsi="Arial" w:cs="Arial"/>
          <w:b/>
          <w:bCs/>
          <w:lang w:val="es-MX"/>
        </w:rPr>
        <w:lastRenderedPageBreak/>
        <w:t>Otorgamiento de licencias, y permisos para anuncios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53. Las personas físicas o jurídicas, cuyas actividades correspondan a la prestación de servicios de publicidad exterior de forma permanente en las modalidades que en este artículo se señalan, deberán solicitar la autorización de la </w:t>
      </w:r>
      <w:r w:rsidR="00761C2F" w:rsidRPr="003B715A">
        <w:rPr>
          <w:rFonts w:ascii="Arial" w:hAnsi="Arial" w:cs="Arial"/>
          <w:lang w:val="es-MX"/>
        </w:rPr>
        <w:t>Coordinación General de Gestión Integral de la Ciudad</w:t>
      </w:r>
      <w:r w:rsidRPr="003B715A">
        <w:rPr>
          <w:rFonts w:ascii="Arial" w:hAnsi="Arial" w:cs="Arial"/>
          <w:lang w:val="es-MX"/>
        </w:rPr>
        <w:t xml:space="preserve">, y obtener la licencia correspondiente a través de la </w:t>
      </w:r>
      <w:r w:rsidR="00600A43" w:rsidRPr="003B715A">
        <w:rPr>
          <w:rFonts w:ascii="Arial" w:hAnsi="Arial" w:cs="Arial"/>
          <w:lang w:val="es-MX"/>
        </w:rPr>
        <w:t>Dirección</w:t>
      </w:r>
      <w:r w:rsidRPr="003B715A">
        <w:rPr>
          <w:rFonts w:ascii="Arial" w:hAnsi="Arial" w:cs="Arial"/>
          <w:lang w:val="es-MX"/>
        </w:rPr>
        <w:t xml:space="preserve"> de Padrón y Licencias del Municipio, siendo solidariamente responsables de dicho pago los propietarios de los bienes muebles o inmuebles, los arrendadores o arrendatarios de dichos anuncios, las agencias publicitarias o anunciantes, </w:t>
      </w:r>
      <w:r w:rsidR="00600A43" w:rsidRPr="003B715A">
        <w:rPr>
          <w:rFonts w:ascii="Arial" w:hAnsi="Arial" w:cs="Arial"/>
          <w:lang w:val="es-MX"/>
        </w:rPr>
        <w:t>así</w:t>
      </w:r>
      <w:r w:rsidRPr="003B715A">
        <w:rPr>
          <w:rFonts w:ascii="Arial" w:hAnsi="Arial" w:cs="Arial"/>
          <w:lang w:val="es-MX"/>
        </w:rPr>
        <w:t xml:space="preserve"> como las personas físicas o jurídicas cuyos productos y servicios sean anunciados; deberán obtener previamente la licencia a través de la </w:t>
      </w:r>
      <w:r w:rsidR="00600A43" w:rsidRPr="003B715A">
        <w:rPr>
          <w:rFonts w:ascii="Arial" w:hAnsi="Arial" w:cs="Arial"/>
          <w:lang w:val="es-MX"/>
        </w:rPr>
        <w:t>Dirección</w:t>
      </w:r>
      <w:r w:rsidRPr="003B715A">
        <w:rPr>
          <w:rFonts w:ascii="Arial" w:hAnsi="Arial" w:cs="Arial"/>
          <w:lang w:val="es-MX"/>
        </w:rPr>
        <w:t xml:space="preserve"> de </w:t>
      </w:r>
      <w:r w:rsidR="00600A43" w:rsidRPr="003B715A">
        <w:rPr>
          <w:rFonts w:ascii="Arial" w:hAnsi="Arial" w:cs="Arial"/>
          <w:lang w:val="es-MX"/>
        </w:rPr>
        <w:t>Padrón</w:t>
      </w:r>
      <w:r w:rsidRPr="003B715A">
        <w:rPr>
          <w:rFonts w:ascii="Arial" w:hAnsi="Arial" w:cs="Arial"/>
          <w:lang w:val="es-MX"/>
        </w:rPr>
        <w:t xml:space="preserve"> y Licencias del Municipio y pagar anualmente los derechos por la autorización y refrendo correspondiente, conforme a las siguientes fracciones: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Anuncios sin estructura soportante rotulados en toldo; gabinete corrido; gabinete individual; voladizo y rotulado; independientemente de la variante utilizada por cada metro cuadrado o fracción de la superficie total que se publicite:</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De 0.28 cm hasta 5 metros cuadrados:                                 $ </w:t>
      </w:r>
      <w:r w:rsidR="00925BC4">
        <w:rPr>
          <w:rFonts w:ascii="Arial" w:hAnsi="Arial" w:cs="Arial"/>
          <w:lang w:val="es-MX"/>
        </w:rPr>
        <w:t>54</w:t>
      </w:r>
      <w:r w:rsidR="00175AC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metro cuadrado o fracción excedente:                            $ </w:t>
      </w:r>
      <w:r w:rsidR="00925BC4">
        <w:rPr>
          <w:rFonts w:ascii="Arial" w:hAnsi="Arial" w:cs="Arial"/>
          <w:lang w:val="es-MX"/>
        </w:rPr>
        <w:t>84</w:t>
      </w:r>
      <w:r w:rsidR="00175AC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Anuncios semiestructurales de poste menor a 30.48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centímetros</w:t>
      </w:r>
      <w:proofErr w:type="gramEnd"/>
      <w:r w:rsidRPr="003B715A">
        <w:rPr>
          <w:rFonts w:ascii="Arial" w:hAnsi="Arial" w:cs="Arial"/>
          <w:lang w:val="es-MX"/>
        </w:rPr>
        <w:t xml:space="preserve"> de diámetro o lado (12”); de estela o navaja, y de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mampostería</w:t>
      </w:r>
      <w:proofErr w:type="gramEnd"/>
      <w:r w:rsidRPr="003B715A">
        <w:rPr>
          <w:rFonts w:ascii="Arial" w:hAnsi="Arial" w:cs="Arial"/>
          <w:lang w:val="es-MX"/>
        </w:rPr>
        <w:t xml:space="preserve">; independientemente de la variante utilizada, por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lastRenderedPageBreak/>
        <w:t>metro</w:t>
      </w:r>
      <w:proofErr w:type="gramEnd"/>
      <w:r w:rsidRPr="003B715A">
        <w:rPr>
          <w:rFonts w:ascii="Arial" w:hAnsi="Arial" w:cs="Arial"/>
          <w:lang w:val="es-MX"/>
        </w:rPr>
        <w:t xml:space="preserve"> cuadrado o fracción de la superficie total que se publicite:        $ </w:t>
      </w:r>
      <w:r w:rsidR="00925BC4">
        <w:rPr>
          <w:rFonts w:ascii="Arial" w:hAnsi="Arial" w:cs="Arial"/>
          <w:lang w:val="es-MX"/>
        </w:rPr>
        <w:t>140</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Anuncios estructurales de poste entre 30.48 y 45.72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centímetros</w:t>
      </w:r>
      <w:proofErr w:type="gramEnd"/>
      <w:r w:rsidRPr="003B715A">
        <w:rPr>
          <w:rFonts w:ascii="Arial" w:hAnsi="Arial" w:cs="Arial"/>
          <w:lang w:val="es-MX"/>
        </w:rPr>
        <w:t xml:space="preserve"> de diámetro o lado (12” y 18”); independientemente de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variante utilizada, por metro cuadrado o fracción de la superficie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total</w:t>
      </w:r>
      <w:proofErr w:type="gramEnd"/>
      <w:r w:rsidRPr="003B715A">
        <w:rPr>
          <w:rFonts w:ascii="Arial" w:hAnsi="Arial" w:cs="Arial"/>
          <w:lang w:val="es-MX"/>
        </w:rPr>
        <w:t xml:space="preserve"> que se publicite:                                                  </w:t>
      </w:r>
      <w:r w:rsidR="00084A0F" w:rsidRPr="003B715A">
        <w:rPr>
          <w:rFonts w:ascii="Arial" w:hAnsi="Arial" w:cs="Arial"/>
          <w:lang w:val="es-MX"/>
        </w:rPr>
        <w:t xml:space="preserve">                          </w:t>
      </w:r>
      <w:r w:rsidR="009B381E" w:rsidRPr="003B715A">
        <w:rPr>
          <w:rFonts w:ascii="Arial" w:hAnsi="Arial" w:cs="Arial"/>
          <w:lang w:val="es-MX"/>
        </w:rPr>
        <w:tab/>
      </w:r>
      <w:r w:rsidRPr="003B715A">
        <w:rPr>
          <w:rFonts w:ascii="Arial" w:hAnsi="Arial" w:cs="Arial"/>
          <w:lang w:val="es-MX"/>
        </w:rPr>
        <w:t>$ 1</w:t>
      </w:r>
      <w:r w:rsidR="00925BC4">
        <w:rPr>
          <w:rFonts w:ascii="Arial" w:hAnsi="Arial" w:cs="Arial"/>
          <w:lang w:val="es-MX"/>
        </w:rPr>
        <w:t>72</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Anuncios estructurales de poste mayor a 45.72 centímetros de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diámetro</w:t>
      </w:r>
      <w:proofErr w:type="gramEnd"/>
      <w:r w:rsidRPr="003B715A">
        <w:rPr>
          <w:rFonts w:ascii="Arial" w:hAnsi="Arial" w:cs="Arial"/>
          <w:lang w:val="es-MX"/>
        </w:rPr>
        <w:t xml:space="preserve"> o lado (18”) independientemente de la variante utilizada,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metro cuadrado o fracción de la superficie total que se publicite:  $ 2</w:t>
      </w:r>
      <w:r w:rsidR="00925BC4">
        <w:rPr>
          <w:rFonts w:ascii="Arial" w:hAnsi="Arial" w:cs="Arial"/>
          <w:lang w:val="es-MX"/>
        </w:rPr>
        <w:t>53</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Anuncios estructurales de cartelera de piso o azotea y pantalla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electrónica</w:t>
      </w:r>
      <w:proofErr w:type="gramEnd"/>
      <w:r w:rsidRPr="003B715A">
        <w:rPr>
          <w:rFonts w:ascii="Arial" w:hAnsi="Arial" w:cs="Arial"/>
          <w:lang w:val="es-MX"/>
        </w:rPr>
        <w:t xml:space="preserve">; independientemente de la variante utilizada, por metro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o fracción de la superficie total que se publicite:                  $ </w:t>
      </w:r>
      <w:r w:rsidR="00925BC4">
        <w:rPr>
          <w:rFonts w:ascii="Arial" w:hAnsi="Arial" w:cs="Arial"/>
          <w:lang w:val="es-MX"/>
        </w:rPr>
        <w:t>445</w:t>
      </w:r>
      <w:r w:rsidR="001B0E06">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Anuncios en puestos de periódicos por metro cuadrado o lo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que</w:t>
      </w:r>
      <w:proofErr w:type="gramEnd"/>
      <w:r w:rsidRPr="003B715A">
        <w:rPr>
          <w:rFonts w:ascii="Arial" w:hAnsi="Arial" w:cs="Arial"/>
          <w:lang w:val="es-MX"/>
        </w:rPr>
        <w:t xml:space="preserve"> resulte del cálculo proporcional por frac</w:t>
      </w:r>
      <w:r w:rsidR="00925BC4">
        <w:rPr>
          <w:rFonts w:ascii="Arial" w:hAnsi="Arial" w:cs="Arial"/>
          <w:lang w:val="es-MX"/>
        </w:rPr>
        <w:t xml:space="preserve">ción del mismo:               </w:t>
      </w:r>
      <w:r w:rsidRPr="003B715A">
        <w:rPr>
          <w:rFonts w:ascii="Arial" w:hAnsi="Arial" w:cs="Arial"/>
          <w:lang w:val="es-MX"/>
        </w:rPr>
        <w:t xml:space="preserve">$ </w:t>
      </w:r>
      <w:r w:rsidR="00925BC4">
        <w:rPr>
          <w:rFonts w:ascii="Arial" w:hAnsi="Arial" w:cs="Arial"/>
          <w:lang w:val="es-MX"/>
        </w:rPr>
        <w:t>101</w:t>
      </w:r>
      <w:r w:rsidR="00175AC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Anuncios en baños públicos por metro cuadrado o lo que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resulte</w:t>
      </w:r>
      <w:proofErr w:type="gramEnd"/>
      <w:r w:rsidRPr="003B715A">
        <w:rPr>
          <w:rFonts w:ascii="Arial" w:hAnsi="Arial" w:cs="Arial"/>
          <w:lang w:val="es-MX"/>
        </w:rPr>
        <w:t xml:space="preserve"> del cálculo proporcional por fracción del mismo:                      $ </w:t>
      </w:r>
      <w:r w:rsidR="00925BC4">
        <w:rPr>
          <w:rFonts w:ascii="Arial" w:hAnsi="Arial" w:cs="Arial"/>
          <w:lang w:val="es-MX"/>
        </w:rPr>
        <w:t>134</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Anuncios adosados o pintados no luminosos en placas de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nomenclatura</w:t>
      </w:r>
      <w:proofErr w:type="gramEnd"/>
      <w:r w:rsidRPr="003B715A">
        <w:rPr>
          <w:rFonts w:ascii="Arial" w:hAnsi="Arial" w:cs="Arial"/>
          <w:lang w:val="es-MX"/>
        </w:rPr>
        <w:t xml:space="preserve"> o señalamientos de propiedad municipal, por metro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o fracción:                                                                               </w:t>
      </w:r>
      <w:r w:rsidR="00084A0F" w:rsidRPr="003B715A">
        <w:rPr>
          <w:rFonts w:ascii="Arial" w:hAnsi="Arial" w:cs="Arial"/>
          <w:lang w:val="es-MX"/>
        </w:rPr>
        <w:t xml:space="preserve">  </w:t>
      </w:r>
      <w:r w:rsidRPr="003B715A">
        <w:rPr>
          <w:rFonts w:ascii="Arial" w:hAnsi="Arial" w:cs="Arial"/>
          <w:lang w:val="es-MX"/>
        </w:rPr>
        <w:t xml:space="preserve">$ </w:t>
      </w:r>
      <w:r w:rsidR="001B0E06">
        <w:rPr>
          <w:rFonts w:ascii="Arial" w:hAnsi="Arial" w:cs="Arial"/>
          <w:lang w:val="es-MX"/>
        </w:rPr>
        <w:t>7</w:t>
      </w:r>
      <w:r w:rsidR="00925BC4">
        <w:rPr>
          <w:rFonts w:ascii="Arial" w:hAnsi="Arial" w:cs="Arial"/>
          <w:lang w:val="es-MX"/>
        </w:rPr>
        <w:t>.8</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casos que al aplicar la cuota de las fracciones I a la VII, resulten superficies menores al metro cuadrado (fracciones), se aplicará la cuota por metro cuadrado.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IX. Anuncios en casetas telefónicas, deberá pagar la propietaria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la caseta, por cada anuncio:                                                              $ </w:t>
      </w:r>
      <w:r w:rsidR="00925BC4">
        <w:rPr>
          <w:rFonts w:ascii="Arial" w:hAnsi="Arial" w:cs="Arial"/>
          <w:lang w:val="es-MX"/>
        </w:rPr>
        <w:t>96</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Anuncios salientes, luminosos sostenidos a muros por metro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o fracción:                                                                     </w:t>
      </w:r>
      <w:r w:rsidR="000D2F0D">
        <w:rPr>
          <w:rFonts w:ascii="Arial" w:hAnsi="Arial" w:cs="Arial"/>
          <w:lang w:val="es-MX"/>
        </w:rPr>
        <w:t xml:space="preserve">      </w:t>
      </w:r>
      <w:r w:rsidRPr="003B715A">
        <w:rPr>
          <w:rFonts w:ascii="Arial" w:hAnsi="Arial" w:cs="Arial"/>
          <w:lang w:val="es-MX"/>
        </w:rPr>
        <w:t xml:space="preserve">  $ </w:t>
      </w:r>
      <w:r w:rsidR="00925BC4">
        <w:rPr>
          <w:rFonts w:ascii="Arial" w:hAnsi="Arial" w:cs="Arial"/>
          <w:lang w:val="es-MX"/>
        </w:rPr>
        <w:t>105</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Anuncios instalados en paraderos de transporte público, por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metro</w:t>
      </w:r>
      <w:proofErr w:type="gramEnd"/>
      <w:r w:rsidRPr="003B715A">
        <w:rPr>
          <w:rFonts w:ascii="Arial" w:hAnsi="Arial" w:cs="Arial"/>
          <w:lang w:val="es-MX"/>
        </w:rPr>
        <w:t xml:space="preserve"> cuadrado o lo que resulte del cálculo proporcional por fracción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mismo por cada cara:                                                                     $ </w:t>
      </w:r>
      <w:r w:rsidR="00925BC4">
        <w:rPr>
          <w:rFonts w:ascii="Arial" w:hAnsi="Arial" w:cs="Arial"/>
          <w:lang w:val="es-MX"/>
        </w:rPr>
        <w:t>424</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efectos de este artículo, se considera que la publicidad es permanente cuando los medios en que se realice en las modalidades anteriores, se encuentren a disposición del público en general, y el propietario de dichos medios publicite en el mismo, o en cualquier otro medio, su disponibilidad; o bien, cuando sin publicitarlo, se realicen actos de publicidad en dichos medios.</w:t>
      </w:r>
    </w:p>
    <w:p w:rsidR="00A462FD" w:rsidRPr="003B715A" w:rsidRDefault="00A462FD" w:rsidP="00061790">
      <w:pPr>
        <w:autoSpaceDE w:val="0"/>
        <w:autoSpaceDN w:val="0"/>
        <w:adjustRightInd w:val="0"/>
        <w:spacing w:line="360" w:lineRule="auto"/>
        <w:jc w:val="both"/>
        <w:rPr>
          <w:rFonts w:ascii="Arial" w:hAnsi="Arial" w:cs="Arial"/>
          <w:lang w:val="es-MX"/>
        </w:rPr>
      </w:pPr>
    </w:p>
    <w:p w:rsidR="00845E2C" w:rsidRPr="003B715A" w:rsidRDefault="000D2F0D" w:rsidP="00061790">
      <w:pPr>
        <w:autoSpaceDE w:val="0"/>
        <w:autoSpaceDN w:val="0"/>
        <w:adjustRightInd w:val="0"/>
        <w:spacing w:line="360" w:lineRule="auto"/>
        <w:jc w:val="both"/>
        <w:rPr>
          <w:rFonts w:ascii="Arial" w:hAnsi="Arial" w:cs="Arial"/>
          <w:lang w:val="es-MX"/>
        </w:rPr>
      </w:pPr>
      <w:r w:rsidRPr="000D2F0D">
        <w:rPr>
          <w:rFonts w:ascii="Arial" w:hAnsi="Arial" w:cs="Arial"/>
          <w:lang w:val="es-MX"/>
        </w:rPr>
        <w:t>A fin de acreditar el cumplimiento de las medidas de seguridad y mantenimiento de los anuncios estructurales instalados en el Municipio de Tlaquepaque, además de cumplir con lo establecido en el artículo 22 del Reglamento de Anuncios para el Municipio de Tlaquepaque, previo a la obtención del refrendo correspondiente, se debe presentar el titular de la Licencia o en su caso el representante legal y exhibir ante la Dirección de Padrón y Licencias, lo siguiente:</w:t>
      </w:r>
    </w:p>
    <w:p w:rsidR="00845E2C" w:rsidRDefault="000D2F0D" w:rsidP="00B55E90">
      <w:pPr>
        <w:autoSpaceDE w:val="0"/>
        <w:autoSpaceDN w:val="0"/>
        <w:adjustRightInd w:val="0"/>
        <w:spacing w:line="360" w:lineRule="auto"/>
        <w:ind w:left="851"/>
        <w:jc w:val="both"/>
        <w:rPr>
          <w:rFonts w:ascii="Arial" w:hAnsi="Arial" w:cs="Arial"/>
          <w:lang w:val="es-MX"/>
        </w:rPr>
      </w:pPr>
      <w:r w:rsidRPr="000D2F0D">
        <w:rPr>
          <w:rFonts w:ascii="Arial" w:hAnsi="Arial" w:cs="Arial"/>
          <w:lang w:val="es-MX"/>
        </w:rPr>
        <w:t xml:space="preserve">1.-Carta responsiva de verificación y bitácora de mantenimiento con una antigüedad no mayor a dos meses, de la que se desprenda el buen estado estructural del anuncio, suscrita y presentada ante la Dirección de Padrón y Licencias por un perito registrado por la Coordinación General de Gestión Integral de la Ciudad de San Pedro </w:t>
      </w:r>
      <w:r w:rsidRPr="000D2F0D">
        <w:rPr>
          <w:rFonts w:ascii="Arial" w:hAnsi="Arial" w:cs="Arial"/>
          <w:lang w:val="es-MX"/>
        </w:rPr>
        <w:lastRenderedPageBreak/>
        <w:t>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B55E90" w:rsidRPr="003B715A" w:rsidRDefault="00B55E90" w:rsidP="00B55E90">
      <w:pPr>
        <w:autoSpaceDE w:val="0"/>
        <w:autoSpaceDN w:val="0"/>
        <w:adjustRightInd w:val="0"/>
        <w:spacing w:line="360" w:lineRule="auto"/>
        <w:ind w:left="851"/>
        <w:jc w:val="both"/>
        <w:rPr>
          <w:rFonts w:ascii="Arial" w:hAnsi="Arial" w:cs="Arial"/>
          <w:lang w:val="es-MX"/>
        </w:rPr>
      </w:pPr>
    </w:p>
    <w:p w:rsidR="00845E2C" w:rsidRPr="003B715A" w:rsidRDefault="00845E2C" w:rsidP="00061790">
      <w:pPr>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2.- Póliza de Seguro del</w:t>
      </w:r>
      <w:r w:rsidR="00925BC4">
        <w:rPr>
          <w:rFonts w:ascii="Arial" w:hAnsi="Arial" w:cs="Arial"/>
          <w:lang w:val="es-MX"/>
        </w:rPr>
        <w:t xml:space="preserve"> anuncio vigente por el año 2021</w:t>
      </w:r>
      <w:r w:rsidRPr="003B715A">
        <w:rPr>
          <w:rFonts w:ascii="Arial" w:hAnsi="Arial" w:cs="Arial"/>
          <w:lang w:val="es-MX"/>
        </w:rPr>
        <w:t>.</w:t>
      </w:r>
    </w:p>
    <w:p w:rsidR="00845E2C" w:rsidRPr="003B715A" w:rsidRDefault="00845E2C" w:rsidP="00061790">
      <w:pPr>
        <w:autoSpaceDE w:val="0"/>
        <w:autoSpaceDN w:val="0"/>
        <w:adjustRightInd w:val="0"/>
        <w:spacing w:line="360" w:lineRule="auto"/>
        <w:jc w:val="both"/>
        <w:rPr>
          <w:rFonts w:ascii="Arial" w:hAnsi="Arial" w:cs="Arial"/>
          <w:lang w:val="es-MX"/>
        </w:rPr>
      </w:pPr>
    </w:p>
    <w:p w:rsidR="00B55E90" w:rsidRDefault="00B55E90" w:rsidP="00372A2A">
      <w:pPr>
        <w:autoSpaceDE w:val="0"/>
        <w:autoSpaceDN w:val="0"/>
        <w:adjustRightInd w:val="0"/>
        <w:spacing w:line="360" w:lineRule="auto"/>
        <w:ind w:left="851"/>
        <w:jc w:val="both"/>
        <w:rPr>
          <w:rFonts w:ascii="Arial" w:hAnsi="Arial" w:cs="Arial"/>
          <w:lang w:val="es-MX"/>
        </w:rPr>
      </w:pPr>
      <w:r>
        <w:rPr>
          <w:rFonts w:ascii="Arial" w:hAnsi="Arial" w:cs="Arial"/>
          <w:lang w:val="es-MX"/>
        </w:rPr>
        <w:t>3</w:t>
      </w:r>
      <w:r w:rsidRPr="00B55E90">
        <w:rPr>
          <w:rFonts w:ascii="Arial" w:hAnsi="Arial" w:cs="Arial"/>
          <w:lang w:val="es-MX"/>
        </w:rPr>
        <w:t>.- Placa de identificación con una medida de 50x50 centimetros en formato visible desde la vía pública, esta deberá ponerla el dueño del anuncio o estructura en caso de no hacerlo será causa de multa y sí reincide se realizará el procedimiento para la revocación de la licencia. Los datos que debe contener son Nombre o razón Social del Contribuyente, Número de Licencia, Domicilio del Titular de la Licencia para recibir notificaciones, Teléfono de Emergencia.</w:t>
      </w:r>
    </w:p>
    <w:p w:rsidR="00B55E90" w:rsidRPr="003B715A" w:rsidRDefault="00B55E90" w:rsidP="00372A2A">
      <w:pPr>
        <w:autoSpaceDE w:val="0"/>
        <w:autoSpaceDN w:val="0"/>
        <w:adjustRightInd w:val="0"/>
        <w:spacing w:line="360" w:lineRule="auto"/>
        <w:ind w:left="851"/>
        <w:jc w:val="both"/>
        <w:rPr>
          <w:rFonts w:ascii="Arial" w:hAnsi="Arial" w:cs="Arial"/>
          <w:lang w:val="es-MX"/>
        </w:rPr>
      </w:pPr>
    </w:p>
    <w:p w:rsidR="00B55E90" w:rsidRPr="00B55E90" w:rsidRDefault="00B55E90" w:rsidP="00B55E90">
      <w:pPr>
        <w:autoSpaceDE w:val="0"/>
        <w:autoSpaceDN w:val="0"/>
        <w:adjustRightInd w:val="0"/>
        <w:spacing w:line="360" w:lineRule="auto"/>
        <w:ind w:left="851"/>
        <w:jc w:val="both"/>
        <w:rPr>
          <w:rFonts w:ascii="Arial" w:hAnsi="Arial" w:cs="Arial"/>
          <w:lang w:val="es-MX"/>
        </w:rPr>
      </w:pPr>
      <w:r w:rsidRPr="00B55E90">
        <w:rPr>
          <w:rFonts w:ascii="Arial" w:hAnsi="Arial" w:cs="Arial"/>
          <w:lang w:val="es-MX"/>
        </w:rPr>
        <w:t>4.- La Dirección de Padrón y Licencias solicitará el apoyo a la Dirección de Inspección y Vigilancia de Reglamentos, para que emita un dictamen técnico de los anuncios semiestructurales, estructurales y pantallas electrónicas, que deberá especificar, medidas del poste y del anuncio, ubicación actual y el estado del arbolado.</w:t>
      </w:r>
    </w:p>
    <w:p w:rsidR="00B55E90" w:rsidRPr="00B55E90" w:rsidRDefault="00B55E90" w:rsidP="00B55E90">
      <w:pPr>
        <w:autoSpaceDE w:val="0"/>
        <w:autoSpaceDN w:val="0"/>
        <w:adjustRightInd w:val="0"/>
        <w:spacing w:line="360" w:lineRule="auto"/>
        <w:jc w:val="both"/>
        <w:rPr>
          <w:rFonts w:ascii="Arial" w:hAnsi="Arial" w:cs="Arial"/>
          <w:lang w:val="es-MX"/>
        </w:rPr>
      </w:pPr>
    </w:p>
    <w:p w:rsidR="00845E2C" w:rsidRPr="003B715A" w:rsidRDefault="00B55E90" w:rsidP="00B55E90">
      <w:pPr>
        <w:autoSpaceDE w:val="0"/>
        <w:autoSpaceDN w:val="0"/>
        <w:adjustRightInd w:val="0"/>
        <w:spacing w:line="360" w:lineRule="auto"/>
        <w:ind w:left="851"/>
        <w:jc w:val="both"/>
        <w:rPr>
          <w:rFonts w:ascii="Arial" w:hAnsi="Arial" w:cs="Arial"/>
          <w:lang w:val="es-MX"/>
        </w:rPr>
      </w:pPr>
      <w:r w:rsidRPr="00B55E90">
        <w:rPr>
          <w:rFonts w:ascii="Arial" w:hAnsi="Arial" w:cs="Arial"/>
          <w:lang w:val="es-MX"/>
        </w:rPr>
        <w:t>El plazo de la emisión de esta opinión no deberá de exceder de 15 días hábiles a partir de su solicitud presentada ante la Dirección de Padrón y Licencias.</w:t>
      </w:r>
    </w:p>
    <w:p w:rsidR="00845E2C" w:rsidRPr="003B715A" w:rsidRDefault="00845E2C" w:rsidP="00061790">
      <w:pPr>
        <w:spacing w:line="360" w:lineRule="auto"/>
        <w:ind w:firstLine="567"/>
        <w:jc w:val="both"/>
        <w:rPr>
          <w:rStyle w:val="Textoennegrita"/>
          <w:rFonts w:ascii="Arial" w:hAnsi="Arial" w:cs="Arial"/>
          <w:b w:val="0"/>
          <w:bCs w:val="0"/>
        </w:rPr>
      </w:pPr>
      <w:r w:rsidRPr="003B715A">
        <w:rPr>
          <w:rStyle w:val="Textoennegrita"/>
          <w:rFonts w:ascii="Arial" w:hAnsi="Arial" w:cs="Arial"/>
          <w:b w:val="0"/>
          <w:bCs w:val="0"/>
        </w:rPr>
        <w:t xml:space="preserve">Dicha placa se debe presentar ante la Dirección de Padrón y Licencias para el refrendo anual de la Licencia de Anuncio Estructural y después del refrendo deberá ser colocada en la estructura del anuncio para su identificación y además demostrar que se encuentra integrada la </w:t>
      </w:r>
      <w:r w:rsidRPr="003B715A">
        <w:rPr>
          <w:rStyle w:val="Textoennegrita"/>
          <w:rFonts w:ascii="Arial" w:hAnsi="Arial" w:cs="Arial"/>
          <w:b w:val="0"/>
          <w:bCs w:val="0"/>
        </w:rPr>
        <w:lastRenderedPageBreak/>
        <w:t>identificación de manera impresa en el propio anuncio y evitar asi el retiro o clausura del anuncio.</w:t>
      </w:r>
    </w:p>
    <w:p w:rsidR="00AA5004" w:rsidRPr="003B715A" w:rsidRDefault="00AA5004" w:rsidP="005A2F26">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54. Cuando las actividades de publicidad no se realicen en forma permanente y en las modalidades señaladas en el artículo anterior, y se realicen en los medios que en este artículo se señalan, se pagarán por el anunciante, derechos por licencias, por cada treinta días o fracción, de conformidad con las siguientes 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 Anuncios de tijera, colgantes, adosados, de plano vertical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rotulados</w:t>
      </w:r>
      <w:proofErr w:type="gramEnd"/>
      <w:r w:rsidRPr="003B715A">
        <w:rPr>
          <w:rFonts w:ascii="Arial" w:hAnsi="Arial" w:cs="Arial"/>
          <w:lang w:val="es-MX"/>
        </w:rPr>
        <w:t xml:space="preserve">; pendones o gallardetes; independientemente del material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utilizado</w:t>
      </w:r>
      <w:proofErr w:type="gramEnd"/>
      <w:r w:rsidRPr="003B715A">
        <w:rPr>
          <w:rFonts w:ascii="Arial" w:hAnsi="Arial" w:cs="Arial"/>
          <w:lang w:val="es-MX"/>
        </w:rPr>
        <w:t xml:space="preserve"> para su elaboración, por metro cuadrado o fracción de la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superficie</w:t>
      </w:r>
      <w:proofErr w:type="gramEnd"/>
      <w:r w:rsidRPr="003B715A">
        <w:rPr>
          <w:rFonts w:ascii="Arial" w:hAnsi="Arial" w:cs="Arial"/>
          <w:lang w:val="es-MX"/>
        </w:rPr>
        <w:t xml:space="preserve"> total que se publicite:                                                            </w:t>
      </w:r>
      <w:r w:rsidR="00EE0C89" w:rsidRPr="003B715A">
        <w:rPr>
          <w:rFonts w:ascii="Arial" w:hAnsi="Arial" w:cs="Arial"/>
          <w:lang w:val="es-MX"/>
        </w:rPr>
        <w:tab/>
      </w:r>
      <w:r w:rsidRPr="003B715A">
        <w:rPr>
          <w:rFonts w:ascii="Arial" w:hAnsi="Arial" w:cs="Arial"/>
          <w:lang w:val="es-MX"/>
        </w:rPr>
        <w:t xml:space="preserve"> $ </w:t>
      </w:r>
      <w:r w:rsidR="00925BC4">
        <w:rPr>
          <w:rFonts w:ascii="Arial" w:hAnsi="Arial" w:cs="Arial"/>
          <w:lang w:val="es-MX"/>
        </w:rPr>
        <w:t>92</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II. Anuncios en tápiales por 30 días, por metro cuadrado 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fracción</w:t>
      </w:r>
      <w:proofErr w:type="gramEnd"/>
      <w:r w:rsidRPr="003B715A">
        <w:rPr>
          <w:rFonts w:ascii="Arial" w:hAnsi="Arial" w:cs="Arial"/>
          <w:lang w:val="es-MX"/>
        </w:rPr>
        <w:t xml:space="preserve"> de la superficie total que se publicite:            </w:t>
      </w:r>
      <w:r w:rsidR="00084A0F" w:rsidRPr="003B715A">
        <w:rPr>
          <w:rFonts w:ascii="Arial" w:hAnsi="Arial" w:cs="Arial"/>
          <w:lang w:val="es-MX"/>
        </w:rPr>
        <w:t xml:space="preserve">                          </w:t>
      </w:r>
      <w:r w:rsidR="00EE0C89" w:rsidRPr="003B715A">
        <w:rPr>
          <w:rFonts w:ascii="Arial" w:hAnsi="Arial" w:cs="Arial"/>
          <w:lang w:val="es-MX"/>
        </w:rPr>
        <w:tab/>
      </w:r>
      <w:r w:rsidR="00925BC4">
        <w:rPr>
          <w:rFonts w:ascii="Arial" w:hAnsi="Arial" w:cs="Arial"/>
          <w:lang w:val="es-MX"/>
        </w:rPr>
        <w:t xml:space="preserve"> $ 26</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III. Anuncios y/o Vallas Publicitarias en construcciones en proceso </w:t>
      </w:r>
    </w:p>
    <w:p w:rsidR="00A462FD" w:rsidRPr="003B715A" w:rsidRDefault="00A462FD" w:rsidP="00061790">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en predios baldíos o semibaldíos, por 30 días, por metro cuadrado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la superficie total que se publicite:                          </w:t>
      </w:r>
      <w:r w:rsidR="00084A0F" w:rsidRPr="003B715A">
        <w:rPr>
          <w:rFonts w:ascii="Arial" w:hAnsi="Arial" w:cs="Arial"/>
          <w:lang w:val="es-MX"/>
        </w:rPr>
        <w:t xml:space="preserve">                           </w:t>
      </w:r>
      <w:r w:rsidR="00EE0C89" w:rsidRPr="003B715A">
        <w:rPr>
          <w:rFonts w:ascii="Arial" w:hAnsi="Arial" w:cs="Arial"/>
          <w:lang w:val="es-MX"/>
        </w:rPr>
        <w:tab/>
      </w:r>
      <w:r w:rsidR="00925BC4">
        <w:rPr>
          <w:rFonts w:ascii="Arial" w:hAnsi="Arial" w:cs="Arial"/>
          <w:lang w:val="es-MX"/>
        </w:rPr>
        <w:t>$ 50</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IV. Anuncios en bardas, por metro cuadrado o fracción de la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superficie</w:t>
      </w:r>
      <w:proofErr w:type="gramEnd"/>
      <w:r w:rsidRPr="003B715A">
        <w:rPr>
          <w:rFonts w:ascii="Arial" w:hAnsi="Arial" w:cs="Arial"/>
          <w:lang w:val="es-MX"/>
        </w:rPr>
        <w:t xml:space="preserve"> total que se publicite por evento:               </w:t>
      </w:r>
      <w:r w:rsidR="00084A0F" w:rsidRPr="003B715A">
        <w:rPr>
          <w:rFonts w:ascii="Arial" w:hAnsi="Arial" w:cs="Arial"/>
          <w:lang w:val="es-MX"/>
        </w:rPr>
        <w:t xml:space="preserve">                          </w:t>
      </w:r>
      <w:r w:rsidRPr="003B715A">
        <w:rPr>
          <w:rFonts w:ascii="Arial" w:hAnsi="Arial" w:cs="Arial"/>
          <w:lang w:val="es-MX"/>
        </w:rPr>
        <w:t xml:space="preserve">  </w:t>
      </w:r>
      <w:r w:rsidR="00EE0C89" w:rsidRPr="003B715A">
        <w:rPr>
          <w:rFonts w:ascii="Arial" w:hAnsi="Arial" w:cs="Arial"/>
          <w:lang w:val="es-MX"/>
        </w:rPr>
        <w:tab/>
      </w:r>
      <w:r w:rsidRPr="003B715A">
        <w:rPr>
          <w:rFonts w:ascii="Arial" w:hAnsi="Arial" w:cs="Arial"/>
          <w:lang w:val="es-MX"/>
        </w:rPr>
        <w:t xml:space="preserve">$ </w:t>
      </w:r>
      <w:r w:rsidR="00925BC4">
        <w:rPr>
          <w:rFonts w:ascii="Arial" w:hAnsi="Arial" w:cs="Arial"/>
          <w:lang w:val="es-MX"/>
        </w:rPr>
        <w:t>64</w:t>
      </w:r>
      <w:r w:rsidR="001A7F15">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casos que al aplicar la cuota de las fracciones I a la III, resulten superficies menores al metro cuadrado (fracciones), se aplicará la cuota por metro cuadrado.</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Propaganda en tableros, volantes y demás formas similares:</w:t>
      </w:r>
    </w:p>
    <w:p w:rsidR="00A462FD" w:rsidRPr="003B715A" w:rsidRDefault="00A462FD"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Mantas por metro cuadrado, por mes:                                  $ </w:t>
      </w:r>
      <w:r w:rsidR="00925BC4">
        <w:rPr>
          <w:rFonts w:ascii="Arial" w:hAnsi="Arial" w:cs="Arial"/>
          <w:lang w:val="es-MX"/>
        </w:rPr>
        <w:t>78</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Cartulinas y carteles, por metro cu</w:t>
      </w:r>
      <w:r w:rsidR="00925BC4">
        <w:rPr>
          <w:rFonts w:ascii="Arial" w:hAnsi="Arial" w:cs="Arial"/>
          <w:lang w:val="es-MX"/>
        </w:rPr>
        <w:t>adrado, por mes:             $ 82</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Volantes y demás formas similares</w:t>
      </w:r>
      <w:r w:rsidR="00925BC4">
        <w:rPr>
          <w:rFonts w:ascii="Arial" w:hAnsi="Arial" w:cs="Arial"/>
          <w:lang w:val="es-MX"/>
        </w:rPr>
        <w:t xml:space="preserve"> por mes:                     </w:t>
      </w:r>
      <w:r w:rsidRPr="003B715A">
        <w:rPr>
          <w:rFonts w:ascii="Arial" w:hAnsi="Arial" w:cs="Arial"/>
          <w:lang w:val="es-MX"/>
        </w:rPr>
        <w:t xml:space="preserve"> $ </w:t>
      </w:r>
      <w:r w:rsidR="00925BC4">
        <w:rPr>
          <w:rFonts w:ascii="Arial" w:hAnsi="Arial" w:cs="Arial"/>
          <w:lang w:val="es-MX"/>
        </w:rPr>
        <w:t>102</w:t>
      </w:r>
      <w:r w:rsidR="001A7F15">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Tableros para fijar propaganda impresa, mensualmente, por cada uno: </w:t>
      </w:r>
      <w:r w:rsidR="00EE0C89" w:rsidRPr="003B715A">
        <w:rPr>
          <w:rFonts w:ascii="Arial" w:hAnsi="Arial" w:cs="Arial"/>
          <w:lang w:val="es-MX"/>
        </w:rPr>
        <w:tab/>
      </w:r>
      <w:r w:rsidR="00925BC4">
        <w:rPr>
          <w:rFonts w:ascii="Arial" w:hAnsi="Arial" w:cs="Arial"/>
          <w:lang w:val="es-MX"/>
        </w:rPr>
        <w:t>$ 50</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Si la publicidad se lleva a cabo en periodos continuos o discontinuos que sean mayores a un ejercicio fiscal, los sujetos obligados podrán optar por realizar el pago de forma anual, en cuyo caso lo realizarán en los meses de enero y febrero de cada año. También se podrán realizar pagos por periodos menores a un ejercicio fiscal, y mayores a treinta días, en cuyo caso se pagará la parte</w:t>
      </w:r>
      <w:r w:rsidR="00EE0C89" w:rsidRPr="003B715A">
        <w:rPr>
          <w:rFonts w:ascii="Arial" w:hAnsi="Arial" w:cs="Arial"/>
          <w:lang w:val="es-MX"/>
        </w:rPr>
        <w:t xml:space="preserve"> </w:t>
      </w:r>
      <w:r w:rsidRPr="003B715A">
        <w:rPr>
          <w:rFonts w:ascii="Arial" w:hAnsi="Arial" w:cs="Arial"/>
          <w:lang w:val="es-MX"/>
        </w:rPr>
        <w:t>proporcional que corresponda, sin que en su caso pueda ser menor de treinta días.</w:t>
      </w:r>
    </w:p>
    <w:p w:rsidR="00A462FD" w:rsidRPr="003B715A" w:rsidRDefault="00A462FD" w:rsidP="005A2F26">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55. Para el cumplimiento de las obligaciones que se generan conforme lo establecido en los artículo 53 y 54 de esta Ley, y para la realización de los procedimientos correspondientes, cuando los obligados al pago de contribuciones no tengan domicilio dentro del municipio de San Pedro Tlaquepaque, deberán designar un domicilio fiscal dentro del mismo, a efecto de lo cual, conjuntamente con la solicitud de licencia presentarán escrito libre en el que designen además, a las personas que serán consideradas como sus representantes legales.</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Cuando no se designe domicilio en términos del artículo anterior, o cuando el señalado no exista, o cuando no corresponda a un domicilio de los obligados, los adeudos correspondientes y las demás obligaciones que se generen a cargo de los sujetos obligados, se harán efectivos a los </w:t>
      </w:r>
      <w:r w:rsidRPr="003B715A">
        <w:rPr>
          <w:rFonts w:ascii="Arial" w:hAnsi="Arial" w:cs="Arial"/>
          <w:lang w:val="es-MX"/>
        </w:rPr>
        <w:lastRenderedPageBreak/>
        <w:t>responsables solidarios, y en su caso se procederá a la clausura de los anuncios correspondientes en</w:t>
      </w:r>
      <w:r w:rsidR="00EE0C89" w:rsidRPr="003B715A">
        <w:rPr>
          <w:rFonts w:ascii="Arial" w:hAnsi="Arial" w:cs="Arial"/>
          <w:lang w:val="es-MX"/>
        </w:rPr>
        <w:t xml:space="preserve"> </w:t>
      </w:r>
      <w:r w:rsidRPr="003B715A">
        <w:rPr>
          <w:rFonts w:ascii="Arial" w:hAnsi="Arial" w:cs="Arial"/>
          <w:lang w:val="es-MX"/>
        </w:rPr>
        <w:t>términos de las disposiciones aplicables.</w:t>
      </w:r>
    </w:p>
    <w:p w:rsidR="00A462FD" w:rsidRPr="003B715A" w:rsidRDefault="00A462FD" w:rsidP="00061790">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56. Para efectos del cumplimiento de las obligaciones establecidas en el artículo 53 de esta ley, se consideran como responsables solidarios en el pago de las contribuciones que se generen y sus accesorios, con excepción de las multas, las personas físicas o jurídicas cuyos productos sean materia de publicidad en los términos del referido artículo, así como los propietarios de los inmuebles en que se ubiquen.</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los efectos de lo establecido en el artículo 54 de esta Ley, serán responsables solidarios, los propietarios de los bienes en que se realice la publicidad.</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Independientemente de las sanciones administrativas que sean procedentes, para hacer efectiva la responsabilidad solidaria establecida en este artículo, las autoridades fiscales competentes realizarán la determinación de las contribuciones que se hubiesen generado con motivo de la publicidad efectuada, considerándose salvo prueba en contrario, que la misma se realizó en los medios establecidos en el artículo 53 de esta Ley, o que se realizó por ejercicios fiscales completos en términos del artículo 54 del mismo ordenamiento; en ambos casos, se considerará como domicilio del responsable solidario para la realización de las notificaciones, y en su caso del Procedimiento Administrativo de Ejecución, cualquier local que se encuentre ubicado dentro del municipio de San Pedro Tlaquepaque y en que el responsable solidario realice las actividades objeto de la publicidad.</w:t>
      </w:r>
    </w:p>
    <w:p w:rsidR="00A462FD" w:rsidRPr="003B715A" w:rsidRDefault="00A462FD" w:rsidP="005A2F26">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57. Las personas físicas o jurídicas que dentro del Municipio realicen actividades de publicidad mediante la utilización de vehículos </w:t>
      </w:r>
      <w:r w:rsidRPr="003B715A">
        <w:rPr>
          <w:rFonts w:ascii="Arial" w:hAnsi="Arial" w:cs="Arial"/>
          <w:lang w:val="es-MX"/>
        </w:rPr>
        <w:lastRenderedPageBreak/>
        <w:t>automotores, sea a través de estructuras de cualquier tipo, carteleras, pantallas electrónicas, pintados en lona, o cualquier otra modalidad no señalada, pagarán por cada vehículo destinado a sus actividades, las siguientes 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En automóviles o camionetas de hasta ocho pasajeros: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día:                                                                                  $</w:t>
      </w:r>
      <w:r w:rsidR="0034282F" w:rsidRPr="003B715A">
        <w:rPr>
          <w:rFonts w:ascii="Arial" w:hAnsi="Arial" w:cs="Arial"/>
          <w:lang w:val="es-MX"/>
        </w:rPr>
        <w:t xml:space="preserve"> </w:t>
      </w:r>
      <w:r w:rsidR="00925BC4">
        <w:rPr>
          <w:rFonts w:ascii="Arial" w:hAnsi="Arial" w:cs="Arial"/>
          <w:lang w:val="es-MX"/>
        </w:rPr>
        <w:t>33</w:t>
      </w:r>
      <w:r w:rsidR="001A7F15">
        <w:rPr>
          <w:rFonts w:ascii="Arial" w:hAnsi="Arial" w:cs="Arial"/>
          <w:lang w:val="es-MX"/>
        </w:rPr>
        <w:t>.0</w:t>
      </w:r>
      <w:r w:rsidR="00175AC2">
        <w:rPr>
          <w:rFonts w:ascii="Arial" w:hAnsi="Arial" w:cs="Arial"/>
          <w:lang w:val="es-MX"/>
        </w:rPr>
        <w:t>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A462FD"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sidR="00A462FD" w:rsidRPr="003B715A">
        <w:rPr>
          <w:rFonts w:ascii="Arial" w:hAnsi="Arial" w:cs="Arial"/>
          <w:lang w:val="es-MX"/>
        </w:rPr>
        <w:t>primeros</w:t>
      </w:r>
      <w:proofErr w:type="gramEnd"/>
      <w:r w:rsidR="00A462FD" w:rsidRPr="003B715A">
        <w:rPr>
          <w:rFonts w:ascii="Arial" w:hAnsi="Arial" w:cs="Arial"/>
          <w:lang w:val="es-MX"/>
        </w:rPr>
        <w:t xml:space="preserve"> cinco días será de: </w:t>
      </w:r>
      <w:r w:rsidR="00EE0C89" w:rsidRPr="003B715A">
        <w:rPr>
          <w:rFonts w:ascii="Arial" w:hAnsi="Arial" w:cs="Arial"/>
          <w:lang w:val="es-MX"/>
        </w:rPr>
        <w:tab/>
      </w:r>
      <w:r w:rsidR="00A462FD" w:rsidRPr="003B715A">
        <w:rPr>
          <w:rFonts w:ascii="Arial" w:hAnsi="Arial" w:cs="Arial"/>
          <w:lang w:val="es-MX"/>
        </w:rPr>
        <w:t xml:space="preserve">$ </w:t>
      </w:r>
      <w:r w:rsidR="00925BC4">
        <w:rPr>
          <w:rFonts w:ascii="Arial" w:hAnsi="Arial" w:cs="Arial"/>
          <w:lang w:val="es-MX"/>
        </w:rPr>
        <w:t>658</w:t>
      </w:r>
      <w:r w:rsidR="001A7F15">
        <w:rPr>
          <w:rFonts w:ascii="Arial" w:hAnsi="Arial" w:cs="Arial"/>
          <w:lang w:val="es-MX"/>
        </w:rPr>
        <w:t>.0</w:t>
      </w:r>
      <w:r w:rsidR="00A462FD" w:rsidRPr="003B715A">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II. En camionetas modificadas para portar anuncios;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día:                                                 </w:t>
      </w:r>
      <w:r w:rsidR="0034282F" w:rsidRPr="003B715A">
        <w:rPr>
          <w:rFonts w:ascii="Arial" w:hAnsi="Arial" w:cs="Arial"/>
          <w:lang w:val="es-MX"/>
        </w:rPr>
        <w:t xml:space="preserve">                               </w:t>
      </w:r>
      <w:r w:rsidRPr="003B715A">
        <w:rPr>
          <w:rFonts w:ascii="Arial" w:hAnsi="Arial" w:cs="Arial"/>
          <w:lang w:val="es-MX"/>
        </w:rPr>
        <w:t xml:space="preserve">  $</w:t>
      </w:r>
      <w:r w:rsidR="0034282F" w:rsidRPr="003B715A">
        <w:rPr>
          <w:rFonts w:ascii="Arial" w:hAnsi="Arial" w:cs="Arial"/>
          <w:lang w:val="es-MX"/>
        </w:rPr>
        <w:t xml:space="preserve"> </w:t>
      </w:r>
      <w:r w:rsidR="00925BC4">
        <w:rPr>
          <w:rFonts w:ascii="Arial" w:hAnsi="Arial" w:cs="Arial"/>
          <w:lang w:val="es-MX"/>
        </w:rPr>
        <w:t>54</w:t>
      </w:r>
      <w:r w:rsidRPr="003B715A">
        <w:rPr>
          <w:rFonts w:ascii="Arial" w:hAnsi="Arial" w:cs="Arial"/>
          <w:lang w:val="es-MX"/>
        </w:rPr>
        <w:t>.00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A462FD"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sidR="00A462FD" w:rsidRPr="003B715A">
        <w:rPr>
          <w:rFonts w:ascii="Arial" w:hAnsi="Arial" w:cs="Arial"/>
          <w:lang w:val="es-MX"/>
        </w:rPr>
        <w:t>primeros</w:t>
      </w:r>
      <w:proofErr w:type="gramEnd"/>
      <w:r w:rsidR="00A462FD" w:rsidRPr="003B715A">
        <w:rPr>
          <w:rFonts w:ascii="Arial" w:hAnsi="Arial" w:cs="Arial"/>
          <w:lang w:val="es-MX"/>
        </w:rPr>
        <w:t xml:space="preserve"> cinco días será de: </w:t>
      </w:r>
      <w:r w:rsidR="00EE0C89" w:rsidRPr="003B715A">
        <w:rPr>
          <w:rFonts w:ascii="Arial" w:hAnsi="Arial" w:cs="Arial"/>
          <w:lang w:val="es-MX"/>
        </w:rPr>
        <w:tab/>
      </w:r>
      <w:r w:rsidR="00925BC4">
        <w:rPr>
          <w:rFonts w:ascii="Arial" w:hAnsi="Arial" w:cs="Arial"/>
          <w:lang w:val="es-MX"/>
        </w:rPr>
        <w:t>$ 1,052</w:t>
      </w:r>
      <w:r w:rsidR="00A462FD"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III. </w:t>
      </w:r>
      <w:r w:rsidRPr="003B715A">
        <w:rPr>
          <w:rFonts w:ascii="Arial" w:hAnsi="Arial" w:cs="Arial"/>
        </w:rPr>
        <w:t>En camionetas más de 750 Kg de carga y hasta 1,500 Kg y camiones de pasajeros;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día:                                                                                  $</w:t>
      </w:r>
      <w:r w:rsidR="0034282F" w:rsidRPr="003B715A">
        <w:rPr>
          <w:rFonts w:ascii="Arial" w:hAnsi="Arial" w:cs="Arial"/>
          <w:lang w:val="es-MX"/>
        </w:rPr>
        <w:t xml:space="preserve"> </w:t>
      </w:r>
      <w:r w:rsidR="00925BC4">
        <w:rPr>
          <w:rFonts w:ascii="Arial" w:hAnsi="Arial" w:cs="Arial"/>
          <w:lang w:val="es-MX"/>
        </w:rPr>
        <w:t>46</w:t>
      </w:r>
      <w:r w:rsidRPr="003B715A">
        <w:rPr>
          <w:rFonts w:ascii="Arial" w:hAnsi="Arial" w:cs="Arial"/>
          <w:lang w:val="es-MX"/>
        </w:rPr>
        <w:t>.00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A462FD"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sidR="00A462FD" w:rsidRPr="003B715A">
        <w:rPr>
          <w:rFonts w:ascii="Arial" w:hAnsi="Arial" w:cs="Arial"/>
          <w:lang w:val="es-MX"/>
        </w:rPr>
        <w:t>primeros</w:t>
      </w:r>
      <w:proofErr w:type="gramEnd"/>
      <w:r w:rsidR="00A462FD" w:rsidRPr="003B715A">
        <w:rPr>
          <w:rFonts w:ascii="Arial" w:hAnsi="Arial" w:cs="Arial"/>
          <w:lang w:val="es-MX"/>
        </w:rPr>
        <w:t xml:space="preserve"> cinco días será de: </w:t>
      </w:r>
      <w:r w:rsidR="00EE0C89" w:rsidRPr="003B715A">
        <w:rPr>
          <w:rFonts w:ascii="Arial" w:hAnsi="Arial" w:cs="Arial"/>
          <w:lang w:val="es-MX"/>
        </w:rPr>
        <w:tab/>
      </w:r>
      <w:r w:rsidR="00A462FD" w:rsidRPr="003B715A">
        <w:rPr>
          <w:rFonts w:ascii="Arial" w:hAnsi="Arial" w:cs="Arial"/>
          <w:lang w:val="es-MX"/>
        </w:rPr>
        <w:t xml:space="preserve">$ </w:t>
      </w:r>
      <w:r w:rsidR="00925BC4">
        <w:rPr>
          <w:rFonts w:ascii="Arial" w:hAnsi="Arial" w:cs="Arial"/>
          <w:lang w:val="es-MX"/>
        </w:rPr>
        <w:t>920</w:t>
      </w:r>
      <w:r w:rsidR="001A7F15">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IV. En vehículos de más de 1500 Kg de carga y tráiler;</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día:                                                                                  $</w:t>
      </w:r>
      <w:r w:rsidR="0034282F" w:rsidRPr="003B715A">
        <w:rPr>
          <w:rFonts w:ascii="Arial" w:hAnsi="Arial" w:cs="Arial"/>
          <w:lang w:val="es-MX"/>
        </w:rPr>
        <w:t xml:space="preserve"> </w:t>
      </w:r>
      <w:r w:rsidR="00925BC4">
        <w:rPr>
          <w:rFonts w:ascii="Arial" w:hAnsi="Arial" w:cs="Arial"/>
          <w:lang w:val="es-MX"/>
        </w:rPr>
        <w:t>66</w:t>
      </w:r>
      <w:r w:rsidR="001A7F15">
        <w:rPr>
          <w:rFonts w:ascii="Arial" w:hAnsi="Arial" w:cs="Arial"/>
          <w:lang w:val="es-MX"/>
        </w:rPr>
        <w:t>.0</w:t>
      </w:r>
      <w:r w:rsidR="00175AC2">
        <w:rPr>
          <w:rFonts w:ascii="Arial" w:hAnsi="Arial" w:cs="Arial"/>
          <w:lang w:val="es-MX"/>
        </w:rPr>
        <w:t>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3725AB"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sidR="00A462FD" w:rsidRPr="003B715A">
        <w:rPr>
          <w:rFonts w:ascii="Arial" w:hAnsi="Arial" w:cs="Arial"/>
          <w:lang w:val="es-MX"/>
        </w:rPr>
        <w:t>primeros</w:t>
      </w:r>
      <w:proofErr w:type="gramEnd"/>
      <w:r w:rsidR="00A462FD" w:rsidRPr="003B715A">
        <w:rPr>
          <w:rFonts w:ascii="Arial" w:hAnsi="Arial" w:cs="Arial"/>
          <w:lang w:val="es-MX"/>
        </w:rPr>
        <w:t xml:space="preserve"> cinco días será de:</w:t>
      </w:r>
      <w:r w:rsidR="00EE0C89" w:rsidRPr="003B715A">
        <w:rPr>
          <w:rFonts w:ascii="Arial" w:hAnsi="Arial" w:cs="Arial"/>
          <w:lang w:val="es-MX"/>
        </w:rPr>
        <w:tab/>
      </w:r>
      <w:r w:rsidR="00A462FD" w:rsidRPr="003B715A">
        <w:rPr>
          <w:rFonts w:ascii="Arial" w:hAnsi="Arial" w:cs="Arial"/>
          <w:lang w:val="es-MX"/>
        </w:rPr>
        <w:t xml:space="preserve"> $ 1,</w:t>
      </w:r>
      <w:r w:rsidR="00925BC4">
        <w:rPr>
          <w:rFonts w:ascii="Arial" w:hAnsi="Arial" w:cs="Arial"/>
          <w:lang w:val="es-MX"/>
        </w:rPr>
        <w:t>317</w:t>
      </w:r>
      <w:r w:rsidR="00A462FD" w:rsidRPr="003B715A">
        <w:rPr>
          <w:rFonts w:ascii="Arial" w:hAnsi="Arial" w:cs="Arial"/>
          <w:lang w:val="es-MX"/>
        </w:rPr>
        <w:t>.00</w:t>
      </w:r>
    </w:p>
    <w:p w:rsidR="00A462FD" w:rsidRPr="003B715A" w:rsidRDefault="00A462FD" w:rsidP="005A2F26">
      <w:pPr>
        <w:tabs>
          <w:tab w:val="decimal" w:pos="9498"/>
        </w:tabs>
        <w:spacing w:line="360" w:lineRule="auto"/>
        <w:ind w:left="709"/>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58. Las personas a que se refiere el artículo anterior, por cada uno de los vehículos que se destinen a los servicios de publicidad, deberán solicitar previamente a la realización de sus actividades, licencia ante la Dirección de Padrón y Licencias Municipal, la que será por el tiempo durante el cual vayan a realizar las actividades señaladas, debiendo</w:t>
      </w:r>
      <w:r w:rsidR="0034282F" w:rsidRPr="003B715A">
        <w:rPr>
          <w:rFonts w:ascii="Arial" w:hAnsi="Arial" w:cs="Arial"/>
          <w:lang w:val="es-MX"/>
        </w:rPr>
        <w:t xml:space="preserve"> además, señalar domicilio para </w:t>
      </w:r>
      <w:r w:rsidRPr="003B715A">
        <w:rPr>
          <w:rFonts w:ascii="Arial" w:hAnsi="Arial" w:cs="Arial"/>
          <w:lang w:val="es-MX"/>
        </w:rPr>
        <w:t>recibir notificaciones dentro del Municipio de San Pedro Tlaquepaque, Jalisco.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Al presentar su solicitud de licencia, deberán manifestar el código de identificación de las placas de circulación del vehículo que será autorizado para la realización de las actividades, y el permiso que se otorgue será intransferible para cualquier otro vehículo.</w:t>
      </w:r>
    </w:p>
    <w:p w:rsidR="00A462FD" w:rsidRPr="003B715A" w:rsidRDefault="00A462FD" w:rsidP="00061790">
      <w:pPr>
        <w:autoSpaceDE w:val="0"/>
        <w:autoSpaceDN w:val="0"/>
        <w:adjustRightInd w:val="0"/>
        <w:spacing w:line="360" w:lineRule="auto"/>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La licencia otorgada, en todo momento deberá permanecer en el vehículo autorizado para realizar las actividades de publicidad y podrá ser requerida por las autoridades municipales para comprobar el debido cumplimiento de las obligaciones en materia fiscal</w:t>
      </w:r>
      <w:r w:rsidR="00175AC2">
        <w:rPr>
          <w:rFonts w:ascii="Arial" w:hAnsi="Arial" w:cs="Arial"/>
          <w:lang w:val="es-MX"/>
        </w:rPr>
        <w:t>,</w:t>
      </w:r>
      <w:r w:rsidRPr="003B715A">
        <w:rPr>
          <w:rFonts w:ascii="Arial" w:hAnsi="Arial" w:cs="Arial"/>
          <w:lang w:val="es-MX"/>
        </w:rPr>
        <w:t xml:space="preserve"> en materia de pago de contribuciones por actos de publicidad.</w:t>
      </w:r>
    </w:p>
    <w:p w:rsidR="00A462FD" w:rsidRPr="003B715A" w:rsidRDefault="00A462FD" w:rsidP="00061790">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59. Para efectos de la verificación del cumplimiento de las obligaciones fiscales señaladas en el artículo anterior, las autoridades fiscales del Municipio, a través de los ejecutores fiscales o cualquier servidor público dependiente de la Hacienda Municipal que sea designado por el Encargado de esta dependencia, estarán facultadas para realizar verificaciones a los vehículos que realizando las actividades de publicidad, en movimiento o</w:t>
      </w:r>
      <w:r w:rsidR="00600A43" w:rsidRPr="003B715A">
        <w:rPr>
          <w:rFonts w:ascii="Arial" w:hAnsi="Arial" w:cs="Arial"/>
          <w:lang w:val="es-MX"/>
        </w:rPr>
        <w:t xml:space="preserve"> estáticos se encuentren dentro </w:t>
      </w:r>
      <w:r w:rsidRPr="003B715A">
        <w:rPr>
          <w:rFonts w:ascii="Arial" w:hAnsi="Arial" w:cs="Arial"/>
          <w:lang w:val="es-MX"/>
        </w:rPr>
        <w:t xml:space="preserve">de la circunscripción territorial municipal, a efecto de comprobar que realizaron el pago de las </w:t>
      </w:r>
      <w:r w:rsidRPr="003B715A">
        <w:rPr>
          <w:rFonts w:ascii="Arial" w:hAnsi="Arial" w:cs="Arial"/>
          <w:lang w:val="es-MX"/>
        </w:rPr>
        <w:lastRenderedPageBreak/>
        <w:t>contribuciones generadas y cuentan con la autorización correspondiente para el desarrollo de sus actividades.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verificación a que se refiere este artículo se realizará mediante mandamiento escrito que será emitido por el encargado de la Hacienda Municipal, y deberá cumplir con los requisitos exigidos por las leyes aplicables; cuando no se conozca el nombre de la persona obligada al cumplimiento de las obligaciones fiscales en materia de publicidad, bastará con que se señalen datos suficientes que permitan identificar de forma indubitable el vehículo o vehículos que serán sujetos del ejercicio de las facultades de comprobación. Los servidores públicos señalados en el párrafo anterior que sean designados para llevar a cabo la verificación, sólo para los efectos de este artículo, serán considerados como autoridades competentes para establecer en los mandamientos escritos correspondientes, el nombre o nombres de las personas que serán objeto de la verificación. Cuando se desconozca el nombre o nombre de las personas, que deban ser objeto de verificación podrán señalarse las placas del vehículo objeto de la verificación o cualquier otra característica que sea suficiente para</w:t>
      </w:r>
      <w:r w:rsidR="00EE0C89" w:rsidRPr="003B715A">
        <w:rPr>
          <w:rFonts w:ascii="Arial" w:hAnsi="Arial" w:cs="Arial"/>
          <w:lang w:val="es-MX"/>
        </w:rPr>
        <w:t xml:space="preserve"> </w:t>
      </w:r>
      <w:r w:rsidRPr="003B715A">
        <w:rPr>
          <w:rFonts w:ascii="Arial" w:hAnsi="Arial" w:cs="Arial"/>
          <w:lang w:val="es-MX"/>
        </w:rPr>
        <w:t>determinar de forma indubitable el vehículo que será verificado, sin que esto afecte la legalidad del mandamiento correspondiente.</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El encargado de la Hacienda Municipal podrá delegar las funciones que le corresponden en materia de verificación de vehículos utilizados para publicidad, en cualquiera de los servidores públicos de la propia Hacienda Municipal, para cuyos efectos deberá realizarse la publicación del acuerdo en la Gaceta Municipal, el que surtirá sus efectos desde el día de su publicación.</w:t>
      </w:r>
    </w:p>
    <w:p w:rsidR="00A462FD" w:rsidRPr="003B715A" w:rsidRDefault="00A462FD" w:rsidP="00061790">
      <w:pPr>
        <w:spacing w:line="360" w:lineRule="auto"/>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60. Los servidores públicos designados para la verificación, estarán facultados para detener los vehículos en movimiento o estáticos que </w:t>
      </w:r>
      <w:r w:rsidRPr="003B715A">
        <w:rPr>
          <w:rFonts w:ascii="Arial" w:hAnsi="Arial" w:cs="Arial"/>
          <w:lang w:val="es-MX"/>
        </w:rPr>
        <w:lastRenderedPageBreak/>
        <w:t>dentro de la jurisdicción municipal realicen las actividades a que se refiere el artículo 55 anterior, a efecto de lo cual deberán ser auxiliados por las autoridades viales del Estado, o por los servidores públicos de la Dirección de Seguridad Pú</w:t>
      </w:r>
      <w:r w:rsidR="00600A43" w:rsidRPr="003B715A">
        <w:rPr>
          <w:rFonts w:ascii="Arial" w:hAnsi="Arial" w:cs="Arial"/>
          <w:lang w:val="es-MX"/>
        </w:rPr>
        <w:t xml:space="preserve">blica </w:t>
      </w:r>
      <w:r w:rsidRPr="003B715A">
        <w:rPr>
          <w:rFonts w:ascii="Arial" w:hAnsi="Arial" w:cs="Arial"/>
          <w:lang w:val="es-MX"/>
        </w:rPr>
        <w:t>Municipal.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los tripulantes de los vehículos destinados a actividades de publicidad, durante la verificación no demuestren contar con la licencia correspondiente, o la que tengan es su poder ya estuviere vencida, el personal designado para la práctica de la diligencia, podrá retener el vehículo y ponerlo bajo custodia de la autoridad municipal, debiendo ser resguardados en las instalaciones de ésta, o en cualquier lugar que por ella sea designado.</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También se podrán retener los vehículos destinados a la realización de publicidad, cuando los tripulantes de los mismos no permitan o intenten obstaculizar la realización de las diligencias de verificación.</w:t>
      </w:r>
    </w:p>
    <w:p w:rsidR="00A462FD" w:rsidRPr="003B715A" w:rsidRDefault="00A462FD" w:rsidP="00061790">
      <w:pPr>
        <w:spacing w:line="360" w:lineRule="auto"/>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61. Las diligencias de verificación de vehículos en movimiento o estáticos que realicen actividades de publicidad, se entenderán con el contribuyente, o con el conductor, o cualquiera de los tripulantes del mismo y deberá levantarse acta circunstanciada en la que se hagan constar los hechos que se conozcan o sucedan durante el desarrollo de la misma.</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servidores públicos designados para la realización de la verificación a que se refiere el artículo 56 anterior deberán identificarse ante la persona con quien se entienda la diligencia, requiriéndole para que compruebe que cuenta con licencia municipal para el desarrollo de sus actividades, haciendo entrega del mandamiento de verificación. Asimismo, harán saber a la persona con quien se entienda la diligencia, el derecho que tiene para designar dos testigos de asistencia, apercibiéndole que si se niega a </w:t>
      </w:r>
      <w:r w:rsidRPr="003B715A">
        <w:rPr>
          <w:rFonts w:ascii="Arial" w:hAnsi="Arial" w:cs="Arial"/>
          <w:lang w:val="es-MX"/>
        </w:rPr>
        <w:lastRenderedPageBreak/>
        <w:t>designarlos o los que sean designados por ella no aceptan fungir como tales, los designarán los servidores habilitados para la realización de la diligencia.</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La persona con quien se entienda la diligencia de verificación deberá identificarse ante el personal designado para realizarla, y si no lo hiciere o no firma el acta que al efecto se levante, así se hará constar en ésta sin que por dicha circunstancia se afecte su validez.</w:t>
      </w:r>
    </w:p>
    <w:p w:rsidR="00A462FD" w:rsidRPr="003B715A" w:rsidRDefault="00A462FD" w:rsidP="00061790">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62. Los vehículos que sean retenidos por la autoridad municipal por no cumplir con la obligación de obtener licencia previa para la realización de actividades de publicidad, serán restituidos a las personas que demuestren ser los propietarios de los mismos, a efecto de lo cual previamente deberán pagar las contribuciones que se adeuden, las multas que se impongan, y demás gastos que se hubieren originado por el resguardo del vehículo.</w:t>
      </w:r>
    </w:p>
    <w:p w:rsidR="00A47D8A" w:rsidRPr="003B715A" w:rsidRDefault="00A47D8A"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ind w:firstLine="567"/>
        <w:outlineLvl w:val="0"/>
        <w:rPr>
          <w:rFonts w:ascii="Arial" w:hAnsi="Arial" w:cs="Arial"/>
          <w:b/>
          <w:bCs/>
          <w:lang w:val="es-MX"/>
        </w:rPr>
      </w:pPr>
      <w:r w:rsidRPr="003B715A">
        <w:rPr>
          <w:rFonts w:ascii="Arial" w:hAnsi="Arial" w:cs="Arial"/>
          <w:b/>
          <w:bCs/>
          <w:lang w:val="es-MX"/>
        </w:rPr>
        <w:t>SECCIÓN SEGUNDA</w:t>
      </w:r>
    </w:p>
    <w:p w:rsidR="00A462FD" w:rsidRPr="003B715A" w:rsidRDefault="00A462FD" w:rsidP="00CC3DA3">
      <w:pPr>
        <w:autoSpaceDE w:val="0"/>
        <w:autoSpaceDN w:val="0"/>
        <w:adjustRightInd w:val="0"/>
        <w:spacing w:line="360" w:lineRule="auto"/>
        <w:ind w:firstLine="567"/>
        <w:rPr>
          <w:rFonts w:ascii="Arial" w:hAnsi="Arial" w:cs="Arial"/>
          <w:b/>
          <w:bCs/>
          <w:lang w:val="es-MX"/>
        </w:rPr>
      </w:pPr>
      <w:r w:rsidRPr="003B715A">
        <w:rPr>
          <w:rFonts w:ascii="Arial" w:hAnsi="Arial" w:cs="Arial"/>
          <w:b/>
          <w:bCs/>
          <w:lang w:val="es-MX"/>
        </w:rPr>
        <w:t>Otorgamiento de licencias de construcción, reconstrucción, reparación o demolición de obras</w:t>
      </w:r>
    </w:p>
    <w:p w:rsidR="00A462FD" w:rsidRPr="003B715A" w:rsidRDefault="00A462FD" w:rsidP="00CC3DA3">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63. Las personas físicas o jurídicas que pretendan llevar a cabo la construcción, reconstrucción, reparación o demolición de obras deberán obtener, previamente, la licencia correspondiente y pagarán los derechos conforme a las siguientes: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Licencia de construcción, por metro cuadrado de construcción de acuerdo con la clasificación siguiente:</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A. Inmuebles de uso habitacional:</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rPr>
      </w:pPr>
      <w:r w:rsidRPr="003B715A">
        <w:rPr>
          <w:rFonts w:ascii="Arial" w:hAnsi="Arial" w:cs="Arial"/>
        </w:rPr>
        <w:t>1. Densidad alta: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925BC4">
        <w:rPr>
          <w:rFonts w:ascii="Arial" w:hAnsi="Arial" w:cs="Arial"/>
          <w:lang w:val="es-MX"/>
        </w:rPr>
        <w:t>26</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925BC4">
        <w:rPr>
          <w:rFonts w:ascii="Arial" w:hAnsi="Arial" w:cs="Arial"/>
          <w:lang w:val="es-MX"/>
        </w:rPr>
        <w:t>29</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 </w:t>
      </w:r>
      <w:r w:rsidR="00175AC2">
        <w:rPr>
          <w:rFonts w:ascii="Arial" w:hAnsi="Arial" w:cs="Arial"/>
          <w:lang w:val="es-MX"/>
        </w:rPr>
        <w:t>3</w:t>
      </w:r>
      <w:r w:rsidR="00925BC4">
        <w:rPr>
          <w:rFonts w:ascii="Arial" w:hAnsi="Arial" w:cs="Arial"/>
          <w:lang w:val="es-MX"/>
        </w:rPr>
        <w:t>7</w:t>
      </w:r>
      <w:r w:rsidR="001A7F15">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754301"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2. Densidad media: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925BC4">
        <w:rPr>
          <w:rFonts w:ascii="Arial" w:hAnsi="Arial" w:cs="Arial"/>
          <w:lang w:val="es-MX"/>
        </w:rPr>
        <w:t>47</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925BC4">
        <w:rPr>
          <w:rFonts w:ascii="Arial" w:hAnsi="Arial" w:cs="Arial"/>
          <w:lang w:val="es-MX"/>
        </w:rPr>
        <w:t>56</w:t>
      </w:r>
      <w:r w:rsidR="00175AC2">
        <w:rPr>
          <w:rFonts w:ascii="Arial" w:hAnsi="Arial" w:cs="Arial"/>
          <w:lang w:val="es-MX"/>
        </w:rPr>
        <w:t>.</w:t>
      </w:r>
      <w:r w:rsidRPr="003B715A">
        <w:rPr>
          <w:rFonts w:ascii="Arial" w:hAnsi="Arial" w:cs="Arial"/>
          <w:lang w:val="es-MX"/>
        </w:rPr>
        <w:t>00</w:t>
      </w:r>
    </w:p>
    <w:p w:rsidR="00A462FD"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 </w:t>
      </w:r>
      <w:r w:rsidR="00925BC4">
        <w:rPr>
          <w:rFonts w:ascii="Arial" w:hAnsi="Arial" w:cs="Arial"/>
          <w:lang w:val="es-MX"/>
        </w:rPr>
        <w:t>70</w:t>
      </w:r>
      <w:r w:rsidR="001A7F15">
        <w:rPr>
          <w:rFonts w:ascii="Arial" w:hAnsi="Arial" w:cs="Arial"/>
          <w:lang w:val="es-MX"/>
        </w:rPr>
        <w:t>.0</w:t>
      </w:r>
      <w:r w:rsidR="00175AC2">
        <w:rPr>
          <w:rFonts w:ascii="Arial" w:hAnsi="Arial" w:cs="Arial"/>
          <w:lang w:val="es-MX"/>
        </w:rPr>
        <w:t>0</w:t>
      </w:r>
    </w:p>
    <w:p w:rsidR="00A23122" w:rsidRPr="003B715A" w:rsidRDefault="00A23122"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754301"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3. Densidad baja: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w:t>
      </w:r>
      <w:r w:rsidR="00925BC4">
        <w:rPr>
          <w:rFonts w:ascii="Arial" w:hAnsi="Arial" w:cs="Arial"/>
          <w:lang w:val="es-MX"/>
        </w:rPr>
        <w:t xml:space="preserve">                              </w:t>
      </w:r>
      <w:r w:rsidRPr="003B715A">
        <w:rPr>
          <w:rFonts w:ascii="Arial" w:hAnsi="Arial" w:cs="Arial"/>
          <w:lang w:val="es-MX"/>
        </w:rPr>
        <w:t xml:space="preserve">$ </w:t>
      </w:r>
      <w:r w:rsidR="00925BC4">
        <w:rPr>
          <w:rFonts w:ascii="Arial" w:hAnsi="Arial" w:cs="Arial"/>
          <w:lang w:val="es-MX"/>
        </w:rPr>
        <w:t>101</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A23122">
        <w:rPr>
          <w:rFonts w:ascii="Arial" w:hAnsi="Arial" w:cs="Arial"/>
          <w:lang w:val="es-MX"/>
        </w:rPr>
        <w:t>1</w:t>
      </w:r>
      <w:r w:rsidR="00925BC4">
        <w:rPr>
          <w:rFonts w:ascii="Arial" w:hAnsi="Arial" w:cs="Arial"/>
          <w:lang w:val="es-MX"/>
        </w:rPr>
        <w:t>48</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 </w:t>
      </w:r>
      <w:r w:rsidR="00925BC4">
        <w:rPr>
          <w:rFonts w:ascii="Arial" w:hAnsi="Arial" w:cs="Arial"/>
          <w:lang w:val="es-MX"/>
        </w:rPr>
        <w:t>160</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p>
    <w:p w:rsidR="00A462FD" w:rsidRPr="003B715A" w:rsidRDefault="00754301"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4. Densidad mínima: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925BC4">
        <w:rPr>
          <w:rFonts w:ascii="Arial" w:hAnsi="Arial" w:cs="Arial"/>
          <w:lang w:val="es-MX"/>
        </w:rPr>
        <w:t>160</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925BC4">
        <w:rPr>
          <w:rFonts w:ascii="Arial" w:hAnsi="Arial" w:cs="Arial"/>
          <w:lang w:val="es-MX"/>
        </w:rPr>
        <w:t>208</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w:t>
      </w:r>
      <w:r w:rsidR="00754301" w:rsidRPr="003B715A">
        <w:rPr>
          <w:rFonts w:ascii="Arial" w:hAnsi="Arial" w:cs="Arial"/>
          <w:lang w:val="es-MX"/>
        </w:rPr>
        <w:t xml:space="preserve"> </w:t>
      </w:r>
      <w:r w:rsidRPr="003B715A">
        <w:rPr>
          <w:rFonts w:ascii="Arial" w:hAnsi="Arial" w:cs="Arial"/>
          <w:lang w:val="es-MX"/>
        </w:rPr>
        <w:t xml:space="preserve">$ </w:t>
      </w:r>
      <w:r w:rsidR="00A23122">
        <w:rPr>
          <w:rFonts w:ascii="Arial" w:hAnsi="Arial" w:cs="Arial"/>
          <w:lang w:val="es-MX"/>
        </w:rPr>
        <w:t>2</w:t>
      </w:r>
      <w:r w:rsidR="00925BC4">
        <w:rPr>
          <w:rFonts w:ascii="Arial" w:hAnsi="Arial" w:cs="Arial"/>
          <w:lang w:val="es-MX"/>
        </w:rPr>
        <w:t>32</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3F791F" w:rsidP="003F791F">
      <w:pPr>
        <w:tabs>
          <w:tab w:val="decimal" w:pos="7938"/>
        </w:tabs>
        <w:autoSpaceDE w:val="0"/>
        <w:autoSpaceDN w:val="0"/>
        <w:adjustRightInd w:val="0"/>
        <w:spacing w:line="360" w:lineRule="auto"/>
        <w:ind w:left="567"/>
        <w:jc w:val="both"/>
        <w:rPr>
          <w:rFonts w:ascii="Arial" w:hAnsi="Arial" w:cs="Arial"/>
        </w:rPr>
      </w:pPr>
      <w:r w:rsidRPr="003B715A">
        <w:rPr>
          <w:rFonts w:ascii="Arial" w:hAnsi="Arial" w:cs="Arial"/>
        </w:rPr>
        <w:t>1. Comercio y servicios:</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Barrial y vecinal:                                                                    $ </w:t>
      </w:r>
      <w:r w:rsidR="00E40318">
        <w:rPr>
          <w:rFonts w:ascii="Arial" w:hAnsi="Arial" w:cs="Arial"/>
          <w:lang w:val="es-MX"/>
        </w:rPr>
        <w:t>66</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Distrital:                                                  </w:t>
      </w:r>
      <w:r w:rsidR="00E40318">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101</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Central:                                                  </w:t>
      </w:r>
      <w:r w:rsidR="00A23122">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112</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d) Regional:                                                                             $ </w:t>
      </w:r>
      <w:r w:rsidR="00E40318">
        <w:rPr>
          <w:rFonts w:ascii="Arial" w:hAnsi="Arial" w:cs="Arial"/>
          <w:lang w:val="es-MX"/>
        </w:rPr>
        <w:t>137</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Servicios a la industria y comercio:                                     $ </w:t>
      </w:r>
      <w:r w:rsidR="00E40318">
        <w:rPr>
          <w:rFonts w:ascii="Arial" w:hAnsi="Arial" w:cs="Arial"/>
          <w:lang w:val="es-MX"/>
        </w:rPr>
        <w:t>139</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Estación de servicios de abastecimiento de combustible:   $ </w:t>
      </w:r>
      <w:r w:rsidR="00A23122">
        <w:rPr>
          <w:rFonts w:ascii="Arial" w:hAnsi="Arial" w:cs="Arial"/>
          <w:lang w:val="es-MX"/>
        </w:rPr>
        <w:t>1</w:t>
      </w:r>
      <w:r w:rsidR="00E40318">
        <w:rPr>
          <w:rFonts w:ascii="Arial" w:hAnsi="Arial" w:cs="Arial"/>
          <w:lang w:val="es-MX"/>
        </w:rPr>
        <w:t>41</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3F791F" w:rsidP="003F791F">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2. Uso turístico: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Campestre:                                                                          $ </w:t>
      </w:r>
      <w:r w:rsidR="00A23122">
        <w:rPr>
          <w:rFonts w:ascii="Arial" w:hAnsi="Arial" w:cs="Arial"/>
          <w:lang w:val="es-MX"/>
        </w:rPr>
        <w:t>1</w:t>
      </w:r>
      <w:r w:rsidR="00E40318">
        <w:rPr>
          <w:rFonts w:ascii="Arial" w:hAnsi="Arial" w:cs="Arial"/>
          <w:lang w:val="es-MX"/>
        </w:rPr>
        <w:t>45</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Hotelero densidad alta:                                                        $ </w:t>
      </w:r>
      <w:r w:rsidR="00E40318">
        <w:rPr>
          <w:rFonts w:ascii="Arial" w:hAnsi="Arial" w:cs="Arial"/>
          <w:lang w:val="es-MX"/>
        </w:rPr>
        <w:t>136</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Hotelero densidad media:                     </w:t>
      </w:r>
      <w:r w:rsidR="00754301" w:rsidRPr="003B715A">
        <w:rPr>
          <w:rFonts w:ascii="Arial" w:hAnsi="Arial" w:cs="Arial"/>
          <w:lang w:val="es-MX"/>
        </w:rPr>
        <w:t xml:space="preserve">                               </w:t>
      </w:r>
      <w:r w:rsidR="00E40318">
        <w:rPr>
          <w:rFonts w:ascii="Arial" w:hAnsi="Arial" w:cs="Arial"/>
          <w:lang w:val="es-MX"/>
        </w:rPr>
        <w:t>$ 155</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Hotelero densidad baja:                        </w:t>
      </w:r>
      <w:r w:rsidR="00754301" w:rsidRPr="003B715A">
        <w:rPr>
          <w:rFonts w:ascii="Arial" w:hAnsi="Arial" w:cs="Arial"/>
          <w:lang w:val="es-MX"/>
        </w:rPr>
        <w:t xml:space="preserve">                               </w:t>
      </w:r>
      <w:r w:rsidR="00E40318">
        <w:rPr>
          <w:rFonts w:ascii="Arial" w:hAnsi="Arial" w:cs="Arial"/>
          <w:lang w:val="es-MX"/>
        </w:rPr>
        <w:t>$ 173</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Hotelero densidad mínima:                         </w:t>
      </w:r>
      <w:r w:rsidR="00A23122">
        <w:rPr>
          <w:rFonts w:ascii="Arial" w:hAnsi="Arial" w:cs="Arial"/>
          <w:lang w:val="es-MX"/>
        </w:rPr>
        <w:t xml:space="preserve">                         $ 1</w:t>
      </w:r>
      <w:r w:rsidR="00E40318">
        <w:rPr>
          <w:rFonts w:ascii="Arial" w:hAnsi="Arial" w:cs="Arial"/>
          <w:lang w:val="es-MX"/>
        </w:rPr>
        <w:t>89</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Motel:                                                         </w:t>
      </w:r>
      <w:r w:rsidR="00A23122">
        <w:rPr>
          <w:rFonts w:ascii="Arial" w:hAnsi="Arial" w:cs="Arial"/>
          <w:lang w:val="es-MX"/>
        </w:rPr>
        <w:t xml:space="preserve">                           $ 1</w:t>
      </w:r>
      <w:r w:rsidR="00E40318">
        <w:rPr>
          <w:rFonts w:ascii="Arial" w:hAnsi="Arial" w:cs="Arial"/>
          <w:lang w:val="es-MX"/>
        </w:rPr>
        <w:t>89</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3. Industrial:</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Manufacturas menores:                             </w:t>
      </w:r>
      <w:r w:rsidR="00A23122">
        <w:rPr>
          <w:rFonts w:ascii="Arial" w:hAnsi="Arial" w:cs="Arial"/>
          <w:lang w:val="es-MX"/>
        </w:rPr>
        <w:t xml:space="preserve">                       </w:t>
      </w:r>
      <w:r w:rsidR="00E40318">
        <w:rPr>
          <w:rFonts w:ascii="Arial" w:hAnsi="Arial" w:cs="Arial"/>
          <w:lang w:val="es-MX"/>
        </w:rPr>
        <w:t xml:space="preserve">     $ 53</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Ligera, riesgo bajo:                                      </w:t>
      </w:r>
      <w:r w:rsidR="00E40318">
        <w:rPr>
          <w:rFonts w:ascii="Arial" w:hAnsi="Arial" w:cs="Arial"/>
          <w:lang w:val="es-MX"/>
        </w:rPr>
        <w:t xml:space="preserve">                          $ 40</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Media, riesgo medio:                                   </w:t>
      </w:r>
      <w:r w:rsidR="00E40318">
        <w:rPr>
          <w:rFonts w:ascii="Arial" w:hAnsi="Arial" w:cs="Arial"/>
          <w:lang w:val="es-MX"/>
        </w:rPr>
        <w:t xml:space="preserve">                          $ 98</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Pesada, riesgo alto:                                   </w:t>
      </w:r>
      <w:r w:rsidR="00E40318">
        <w:rPr>
          <w:rFonts w:ascii="Arial" w:hAnsi="Arial" w:cs="Arial"/>
          <w:lang w:val="es-MX"/>
        </w:rPr>
        <w:t xml:space="preserve">                          $ 112</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4. Tratándose de equipamiento y otros pagarán po</w:t>
      </w:r>
      <w:r w:rsidR="00CC3DA3" w:rsidRPr="003B715A">
        <w:rPr>
          <w:rFonts w:ascii="Arial" w:hAnsi="Arial" w:cs="Arial"/>
          <w:lang w:val="es-MX"/>
        </w:rPr>
        <w:t xml:space="preserve">r la Licencia de construcción, </w:t>
      </w:r>
      <w:r w:rsidR="003F791F" w:rsidRPr="003B715A">
        <w:rPr>
          <w:rFonts w:ascii="Arial" w:hAnsi="Arial" w:cs="Arial"/>
          <w:lang w:val="es-MX"/>
        </w:rPr>
        <w:t>las siguientes cuotas:</w:t>
      </w:r>
    </w:p>
    <w:p w:rsidR="00A462FD" w:rsidRPr="003B715A" w:rsidRDefault="00A462FD" w:rsidP="00C732E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w:t>
      </w:r>
      <w:r w:rsidR="00C732E8">
        <w:rPr>
          <w:rFonts w:ascii="Arial" w:hAnsi="Arial" w:cs="Arial"/>
          <w:lang w:val="es-MX"/>
        </w:rPr>
        <w:t xml:space="preserve">Equipamiento Vecinal, Barrial, Distrital y Central:                 </w:t>
      </w:r>
      <w:r w:rsidR="00E40318">
        <w:rPr>
          <w:rFonts w:ascii="Arial" w:hAnsi="Arial" w:cs="Arial"/>
          <w:lang w:val="es-MX"/>
        </w:rPr>
        <w:t>$ 19</w:t>
      </w:r>
      <w:r w:rsidRPr="003B715A">
        <w:rPr>
          <w:rFonts w:ascii="Arial" w:hAnsi="Arial" w:cs="Arial"/>
          <w:lang w:val="es-MX"/>
        </w:rPr>
        <w:t>.00</w:t>
      </w:r>
    </w:p>
    <w:p w:rsidR="00BA38EC"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Regional (aeropuertos, terminales de autobuses, </w:t>
      </w:r>
    </w:p>
    <w:p w:rsidR="00A462FD" w:rsidRPr="003B715A" w:rsidRDefault="00BA38EC"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sidR="00A462FD" w:rsidRPr="003B715A">
        <w:rPr>
          <w:rFonts w:ascii="Arial" w:hAnsi="Arial" w:cs="Arial"/>
          <w:lang w:val="es-MX"/>
        </w:rPr>
        <w:t>estaciones</w:t>
      </w:r>
      <w:proofErr w:type="gramEnd"/>
      <w:r w:rsidR="00A462FD" w:rsidRPr="003B715A">
        <w:rPr>
          <w:rFonts w:ascii="Arial" w:hAnsi="Arial" w:cs="Arial"/>
          <w:lang w:val="es-MX"/>
        </w:rPr>
        <w:t xml:space="preserve"> de ferrocarril):</w:t>
      </w:r>
      <w:r w:rsidR="003F63E8" w:rsidRPr="003B715A">
        <w:rPr>
          <w:rFonts w:ascii="Arial" w:hAnsi="Arial" w:cs="Arial"/>
          <w:lang w:val="es-MX"/>
        </w:rPr>
        <w:tab/>
      </w:r>
      <w:r w:rsidR="00E40318">
        <w:rPr>
          <w:rFonts w:ascii="Arial" w:hAnsi="Arial" w:cs="Arial"/>
          <w:lang w:val="es-MX"/>
        </w:rPr>
        <w:t>$ 47</w:t>
      </w:r>
      <w:r w:rsidR="00A462FD" w:rsidRPr="003B715A">
        <w:rPr>
          <w:rFonts w:ascii="Arial" w:hAnsi="Arial" w:cs="Arial"/>
          <w:lang w:val="es-MX"/>
        </w:rPr>
        <w:t>.00</w:t>
      </w:r>
    </w:p>
    <w:p w:rsidR="00A462FD" w:rsidRPr="003B715A" w:rsidRDefault="00A462FD" w:rsidP="00E4031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Especial:                                                    </w:t>
      </w:r>
      <w:r w:rsidR="00A23122">
        <w:rPr>
          <w:rFonts w:ascii="Arial" w:hAnsi="Arial" w:cs="Arial"/>
          <w:lang w:val="es-MX"/>
        </w:rPr>
        <w:t xml:space="preserve">                           </w:t>
      </w:r>
      <w:r w:rsidR="00E40318">
        <w:rPr>
          <w:rFonts w:ascii="Arial" w:hAnsi="Arial" w:cs="Arial"/>
          <w:lang w:val="es-MX"/>
        </w:rPr>
        <w:t xml:space="preserve"> $ 47</w:t>
      </w:r>
      <w:r w:rsidRPr="003B715A">
        <w:rPr>
          <w:rFonts w:ascii="Arial" w:hAnsi="Arial" w:cs="Arial"/>
          <w:lang w:val="es-MX"/>
        </w:rPr>
        <w:t>.00</w:t>
      </w:r>
    </w:p>
    <w:p w:rsidR="00A462FD" w:rsidRPr="003B715A" w:rsidRDefault="00E40318"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d</w:t>
      </w:r>
      <w:r w:rsidR="00A462FD" w:rsidRPr="003B715A">
        <w:rPr>
          <w:rFonts w:ascii="Arial" w:hAnsi="Arial" w:cs="Arial"/>
          <w:lang w:val="es-MX"/>
        </w:rPr>
        <w:t xml:space="preserve">) Cementerios concesionados:                    </w:t>
      </w:r>
      <w:r>
        <w:rPr>
          <w:rFonts w:ascii="Arial" w:hAnsi="Arial" w:cs="Arial"/>
          <w:lang w:val="es-MX"/>
        </w:rPr>
        <w:t xml:space="preserve">                            $ 50</w:t>
      </w:r>
      <w:r w:rsidR="00A462FD" w:rsidRPr="003B715A">
        <w:rPr>
          <w:rFonts w:ascii="Arial" w:hAnsi="Arial" w:cs="Arial"/>
          <w:lang w:val="es-MX"/>
        </w:rPr>
        <w:t>.00</w:t>
      </w:r>
    </w:p>
    <w:p w:rsidR="00A462FD" w:rsidRPr="003B715A" w:rsidRDefault="00E40318"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A462FD" w:rsidRPr="003B715A">
        <w:rPr>
          <w:rFonts w:ascii="Arial" w:hAnsi="Arial" w:cs="Arial"/>
          <w:lang w:val="es-MX"/>
        </w:rPr>
        <w:t xml:space="preserve">) Infraestructura (plantas potabilizadoras, plantas de tratamiento, termoeléctricas, estaciones de bombeo, subestación eléctrica, tanque de almacenamiento y antena de telecomunicaciones):                                   </w:t>
      </w:r>
      <w:r w:rsidR="003F63E8" w:rsidRPr="003B715A">
        <w:rPr>
          <w:rFonts w:ascii="Arial" w:hAnsi="Arial" w:cs="Arial"/>
          <w:lang w:val="es-MX"/>
        </w:rPr>
        <w:tab/>
      </w:r>
      <w:r>
        <w:rPr>
          <w:rFonts w:ascii="Arial" w:hAnsi="Arial" w:cs="Arial"/>
          <w:lang w:val="es-MX"/>
        </w:rPr>
        <w:t xml:space="preserve"> $ 19</w:t>
      </w:r>
      <w:r w:rsidR="00A462FD" w:rsidRPr="003B715A">
        <w:rPr>
          <w:rFonts w:ascii="Arial" w:hAnsi="Arial" w:cs="Arial"/>
          <w:lang w:val="es-MX"/>
        </w:rPr>
        <w:t>.00</w:t>
      </w:r>
    </w:p>
    <w:p w:rsidR="00CC3DA3" w:rsidRPr="003B715A" w:rsidRDefault="00CC3DA3"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061790"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5. Instalaciones agropecuarias:</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Granjas y huertos:                                     </w:t>
      </w:r>
      <w:r w:rsidR="00A23122">
        <w:rPr>
          <w:rFonts w:ascii="Arial" w:hAnsi="Arial" w:cs="Arial"/>
          <w:lang w:val="es-MX"/>
        </w:rPr>
        <w:t xml:space="preserve">  </w:t>
      </w:r>
      <w:r w:rsidR="00E40318">
        <w:rPr>
          <w:rFonts w:ascii="Arial" w:hAnsi="Arial" w:cs="Arial"/>
          <w:lang w:val="es-MX"/>
        </w:rPr>
        <w:t xml:space="preserve">                          $ 43</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II. </w:t>
      </w:r>
      <w:r w:rsidRPr="003B715A">
        <w:rPr>
          <w:rFonts w:ascii="Arial" w:hAnsi="Arial" w:cs="Arial"/>
        </w:rPr>
        <w:t xml:space="preserve">Licencias para construcción de albercas por metro cúbico de capacidad: </w:t>
      </w:r>
      <w:r w:rsidR="00CC3DA3" w:rsidRPr="003B715A">
        <w:rPr>
          <w:rFonts w:ascii="Arial" w:hAnsi="Arial" w:cs="Arial"/>
        </w:rPr>
        <w:tab/>
      </w:r>
      <w:r w:rsidR="00E40318">
        <w:rPr>
          <w:rFonts w:ascii="Arial" w:hAnsi="Arial" w:cs="Arial"/>
          <w:lang w:val="es-MX"/>
        </w:rPr>
        <w:t>$ 96</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rPr>
      </w:pPr>
      <w:r w:rsidRPr="003B715A">
        <w:rPr>
          <w:rFonts w:ascii="Arial" w:hAnsi="Arial" w:cs="Arial"/>
        </w:rPr>
        <w:t>III. Construcciones por metro cuadrado de:</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Canchas y áreas deportivas:                        </w:t>
      </w:r>
      <w:r w:rsidR="001A7F15">
        <w:rPr>
          <w:rFonts w:ascii="Arial" w:hAnsi="Arial" w:cs="Arial"/>
          <w:lang w:val="es-MX"/>
        </w:rPr>
        <w:t xml:space="preserve">                         </w:t>
      </w:r>
      <w:r w:rsidR="00A23122">
        <w:rPr>
          <w:rFonts w:ascii="Arial" w:hAnsi="Arial" w:cs="Arial"/>
          <w:lang w:val="es-MX"/>
        </w:rPr>
        <w:t xml:space="preserve">$ </w:t>
      </w:r>
      <w:r w:rsidR="00E40318">
        <w:rPr>
          <w:rFonts w:ascii="Arial" w:hAnsi="Arial" w:cs="Arial"/>
          <w:lang w:val="es-MX"/>
        </w:rPr>
        <w:t>11.0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Patio de maniobras:                                                                 </w:t>
      </w:r>
      <w:r w:rsidR="00A23122">
        <w:rPr>
          <w:rFonts w:ascii="Arial" w:hAnsi="Arial" w:cs="Arial"/>
          <w:lang w:val="es-MX"/>
        </w:rPr>
        <w:t xml:space="preserve">$ </w:t>
      </w:r>
      <w:r w:rsidR="00E40318">
        <w:rPr>
          <w:rFonts w:ascii="Arial" w:hAnsi="Arial" w:cs="Arial"/>
          <w:lang w:val="es-MX"/>
        </w:rPr>
        <w:t>8.8</w:t>
      </w:r>
      <w:r w:rsidR="00CC3DA3"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w:t>
      </w:r>
      <w:r w:rsidR="002509C2">
        <w:rPr>
          <w:rFonts w:ascii="Arial" w:hAnsi="Arial" w:cs="Arial"/>
          <w:lang w:val="es-MX"/>
        </w:rPr>
        <w:t>Cualquier E</w:t>
      </w:r>
      <w:r w:rsidRPr="003B715A">
        <w:rPr>
          <w:rFonts w:ascii="Arial" w:hAnsi="Arial" w:cs="Arial"/>
          <w:lang w:val="es-MX"/>
        </w:rPr>
        <w:t>lemento Decorativo</w:t>
      </w:r>
      <w:r w:rsidR="002509C2">
        <w:rPr>
          <w:rFonts w:ascii="Arial" w:hAnsi="Arial" w:cs="Arial"/>
          <w:lang w:val="es-MX"/>
        </w:rPr>
        <w:t>,</w:t>
      </w:r>
      <w:r w:rsidRPr="003B715A">
        <w:rPr>
          <w:rFonts w:ascii="Arial" w:hAnsi="Arial" w:cs="Arial"/>
          <w:lang w:val="es-MX"/>
        </w:rPr>
        <w:t xml:space="preserve"> Marquesinas y Similares, de conformidad al Programa Municipal de Desarrollo Urbano se cobrará, según el tipo de construcción a la clasificación de la tabla señalada en </w:t>
      </w:r>
      <w:r w:rsidR="00CC3DA3" w:rsidRPr="003B715A">
        <w:rPr>
          <w:rFonts w:ascii="Arial" w:hAnsi="Arial" w:cs="Arial"/>
          <w:lang w:val="es-MX"/>
        </w:rPr>
        <w:t>la fracción I, del artículo 63.</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Bis. Elemento Decorativo Pergolados, se cobrara el 50% según el </w:t>
      </w:r>
      <w:r w:rsidR="00B61DB7" w:rsidRPr="003B715A">
        <w:rPr>
          <w:rFonts w:ascii="Arial" w:hAnsi="Arial" w:cs="Arial"/>
          <w:lang w:val="es-MX"/>
        </w:rPr>
        <w:t>artículo</w:t>
      </w:r>
      <w:r w:rsidRPr="003B715A">
        <w:rPr>
          <w:rFonts w:ascii="Arial" w:hAnsi="Arial" w:cs="Arial"/>
          <w:lang w:val="es-MX"/>
        </w:rPr>
        <w:t xml:space="preserve"> 63</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Granjas y huertas:                                        </w:t>
      </w:r>
      <w:r w:rsidR="00A23122">
        <w:rPr>
          <w:rFonts w:ascii="Arial" w:hAnsi="Arial" w:cs="Arial"/>
          <w:lang w:val="es-MX"/>
        </w:rPr>
        <w:t xml:space="preserve">                           $ </w:t>
      </w:r>
      <w:r w:rsidR="00E40318">
        <w:rPr>
          <w:rFonts w:ascii="Arial" w:hAnsi="Arial" w:cs="Arial"/>
          <w:lang w:val="es-MX"/>
        </w:rPr>
        <w:t>8.8</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Plataformas:                                      </w:t>
      </w:r>
      <w:r w:rsidR="00CC3DA3" w:rsidRPr="003B715A">
        <w:rPr>
          <w:rFonts w:ascii="Arial" w:hAnsi="Arial" w:cs="Arial"/>
          <w:lang w:val="es-MX"/>
        </w:rPr>
        <w:t xml:space="preserve">                               </w:t>
      </w:r>
      <w:r w:rsidR="00A23122">
        <w:rPr>
          <w:rFonts w:ascii="Arial" w:hAnsi="Arial" w:cs="Arial"/>
          <w:lang w:val="es-MX"/>
        </w:rPr>
        <w:t xml:space="preserve">     $ 1</w:t>
      </w:r>
      <w:r w:rsidR="00E40318">
        <w:rPr>
          <w:rFonts w:ascii="Arial" w:hAnsi="Arial" w:cs="Arial"/>
          <w:lang w:val="es-MX"/>
        </w:rPr>
        <w:t>3.0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Licencias de construcción de aljibes, cisternas o tanques de almacenamiento: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rPr>
        <w:t>1. Para almacenar agua en uso habitacional o comercial por metro cúbico:</w:t>
      </w:r>
      <w:r w:rsidR="003F63E8" w:rsidRPr="003B715A">
        <w:rPr>
          <w:rFonts w:ascii="Arial" w:hAnsi="Arial" w:cs="Arial"/>
          <w:lang w:val="es-MX"/>
        </w:rPr>
        <w:tab/>
      </w:r>
      <w:r w:rsidR="00A23122">
        <w:rPr>
          <w:rFonts w:ascii="Arial" w:hAnsi="Arial" w:cs="Arial"/>
          <w:lang w:val="es-MX"/>
        </w:rPr>
        <w:t xml:space="preserve">$ </w:t>
      </w:r>
      <w:r w:rsidR="00E40318">
        <w:rPr>
          <w:rFonts w:ascii="Arial" w:hAnsi="Arial" w:cs="Arial"/>
          <w:lang w:val="es-MX"/>
        </w:rPr>
        <w:t>54</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Para almacenar diversos líquidos o sustancias que no sea agua en uso comercial, industrial o para gasolineras por me</w:t>
      </w:r>
      <w:r w:rsidR="00CC3DA3" w:rsidRPr="003B715A">
        <w:rPr>
          <w:rFonts w:ascii="Arial" w:hAnsi="Arial" w:cs="Arial"/>
          <w:lang w:val="es-MX"/>
        </w:rPr>
        <w:t xml:space="preserve">tro </w:t>
      </w:r>
      <w:r w:rsidR="00600A43" w:rsidRPr="003B715A">
        <w:rPr>
          <w:rFonts w:ascii="Arial" w:hAnsi="Arial" w:cs="Arial"/>
          <w:lang w:val="es-MX"/>
        </w:rPr>
        <w:t xml:space="preserve">cúbico:                   </w:t>
      </w:r>
      <w:r w:rsidR="00CC3DA3" w:rsidRPr="003B715A">
        <w:rPr>
          <w:rFonts w:ascii="Arial" w:hAnsi="Arial" w:cs="Arial"/>
          <w:lang w:val="es-MX"/>
        </w:rPr>
        <w:tab/>
      </w:r>
      <w:r w:rsidR="00A23122">
        <w:rPr>
          <w:rFonts w:ascii="Arial" w:hAnsi="Arial" w:cs="Arial"/>
          <w:lang w:val="es-MX"/>
        </w:rPr>
        <w:t xml:space="preserve"> $ </w:t>
      </w:r>
      <w:r w:rsidR="00E40318">
        <w:rPr>
          <w:rFonts w:ascii="Arial" w:hAnsi="Arial" w:cs="Arial"/>
          <w:lang w:val="es-MX"/>
        </w:rPr>
        <w:t>89</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g) Licencias para tejaban, toldos ahulados y de lámina únicamente para licencias de uso habitacional: 50% del valor por metro cuadrado según sea su clasificación del artículo 63 fracción I.</w:t>
      </w:r>
    </w:p>
    <w:p w:rsidR="00AA0E99" w:rsidRPr="003B715A" w:rsidRDefault="00AA0E99" w:rsidP="00061790">
      <w:pPr>
        <w:tabs>
          <w:tab w:val="decimal" w:pos="7938"/>
        </w:tabs>
        <w:autoSpaceDE w:val="0"/>
        <w:autoSpaceDN w:val="0"/>
        <w:adjustRightInd w:val="0"/>
        <w:spacing w:line="360" w:lineRule="auto"/>
        <w:ind w:left="1134" w:hanging="283"/>
        <w:jc w:val="both"/>
        <w:rPr>
          <w:rFonts w:ascii="Arial" w:hAnsi="Arial" w:cs="Arial"/>
          <w:lang w:val="es-MX"/>
        </w:rPr>
      </w:pP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r w:rsidRPr="00BC25B0">
        <w:rPr>
          <w:rFonts w:ascii="Arial" w:hAnsi="Arial" w:cs="Arial"/>
          <w:lang w:val="es-MX"/>
        </w:rPr>
        <w:t xml:space="preserve">h) Construcción de motivos de ingresos (ornatos) a fraccionamientos, cotos privados, clubes deportivos, comercios y servicios (frontones, grapas, fuentes, muros llorones y similares): </w:t>
      </w: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BC25B0" w:rsidRDefault="00BC25B0" w:rsidP="00BC25B0">
      <w:pPr>
        <w:tabs>
          <w:tab w:val="decimal" w:pos="7938"/>
        </w:tabs>
        <w:autoSpaceDE w:val="0"/>
        <w:autoSpaceDN w:val="0"/>
        <w:adjustRightInd w:val="0"/>
        <w:spacing w:line="360" w:lineRule="auto"/>
        <w:ind w:left="1134"/>
        <w:jc w:val="both"/>
        <w:rPr>
          <w:rFonts w:ascii="Arial" w:hAnsi="Arial" w:cs="Arial"/>
          <w:lang w:val="es-MX"/>
        </w:rPr>
      </w:pPr>
      <w:r w:rsidRPr="00BC25B0">
        <w:rPr>
          <w:rFonts w:ascii="Arial" w:hAnsi="Arial" w:cs="Arial"/>
          <w:lang w:val="es-MX"/>
        </w:rPr>
        <w:t>1.</w:t>
      </w:r>
      <w:r w:rsidRPr="00BC25B0">
        <w:rPr>
          <w:rFonts w:ascii="Arial" w:hAnsi="Arial" w:cs="Arial"/>
          <w:lang w:val="es-MX"/>
        </w:rPr>
        <w:tab/>
        <w:t xml:space="preserve">Por metro cuadrado:                              </w:t>
      </w:r>
      <w:r>
        <w:rPr>
          <w:rFonts w:ascii="Arial" w:hAnsi="Arial" w:cs="Arial"/>
          <w:lang w:val="es-MX"/>
        </w:rPr>
        <w:t xml:space="preserve">                        </w:t>
      </w:r>
      <w:r w:rsidRPr="00BC25B0">
        <w:rPr>
          <w:rFonts w:ascii="Arial" w:hAnsi="Arial" w:cs="Arial"/>
          <w:lang w:val="es-MX"/>
        </w:rPr>
        <w:t xml:space="preserve">  </w:t>
      </w:r>
      <w:r w:rsidR="00E40318">
        <w:rPr>
          <w:rFonts w:ascii="Arial" w:hAnsi="Arial" w:cs="Arial"/>
          <w:lang w:val="es-MX"/>
        </w:rPr>
        <w:t xml:space="preserve"> $ 133</w:t>
      </w:r>
      <w:r w:rsidRPr="00BC25B0">
        <w:rPr>
          <w:rFonts w:ascii="Arial" w:hAnsi="Arial" w:cs="Arial"/>
          <w:lang w:val="es-MX"/>
        </w:rPr>
        <w:t>.00</w:t>
      </w: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r w:rsidRPr="00BC25B0">
        <w:rPr>
          <w:rFonts w:ascii="Arial" w:hAnsi="Arial" w:cs="Arial"/>
          <w:lang w:val="es-MX"/>
        </w:rPr>
        <w:t xml:space="preserve">i) Construcción de motivos de ingresos (ornatos) a fraccionamientos, cotos privados, clubes deportivos, comercios y servicios (plumas, control de ingreso, bolardos y similares): </w:t>
      </w: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A23122" w:rsidRDefault="00BC25B0" w:rsidP="00BC25B0">
      <w:pPr>
        <w:tabs>
          <w:tab w:val="decimal" w:pos="7938"/>
        </w:tabs>
        <w:autoSpaceDE w:val="0"/>
        <w:autoSpaceDN w:val="0"/>
        <w:adjustRightInd w:val="0"/>
        <w:spacing w:line="360" w:lineRule="auto"/>
        <w:ind w:left="1134"/>
        <w:jc w:val="both"/>
        <w:rPr>
          <w:rFonts w:ascii="Arial" w:hAnsi="Arial" w:cs="Arial"/>
          <w:lang w:val="es-MX"/>
        </w:rPr>
      </w:pPr>
      <w:r w:rsidRPr="00BC25B0">
        <w:rPr>
          <w:rFonts w:ascii="Arial" w:hAnsi="Arial" w:cs="Arial"/>
          <w:lang w:val="es-MX"/>
        </w:rPr>
        <w:t>1.</w:t>
      </w:r>
      <w:r w:rsidRPr="00BC25B0">
        <w:rPr>
          <w:rFonts w:ascii="Arial" w:hAnsi="Arial" w:cs="Arial"/>
          <w:lang w:val="es-MX"/>
        </w:rPr>
        <w:tab/>
        <w:t xml:space="preserve">Por metro lineal:                                   </w:t>
      </w:r>
      <w:r>
        <w:rPr>
          <w:rFonts w:ascii="Arial" w:hAnsi="Arial" w:cs="Arial"/>
          <w:lang w:val="es-MX"/>
        </w:rPr>
        <w:t xml:space="preserve">                            </w:t>
      </w:r>
      <w:r w:rsidR="00E40318">
        <w:rPr>
          <w:rFonts w:ascii="Arial" w:hAnsi="Arial" w:cs="Arial"/>
          <w:lang w:val="es-MX"/>
        </w:rPr>
        <w:t xml:space="preserve">  $ 82</w:t>
      </w:r>
      <w:r w:rsidRPr="00BC25B0">
        <w:rPr>
          <w:rFonts w:ascii="Arial" w:hAnsi="Arial" w:cs="Arial"/>
          <w:lang w:val="es-MX"/>
        </w:rPr>
        <w:t>.00</w:t>
      </w:r>
    </w:p>
    <w:p w:rsidR="003745A1" w:rsidRDefault="003745A1" w:rsidP="00BC25B0">
      <w:pPr>
        <w:tabs>
          <w:tab w:val="decimal" w:pos="7938"/>
        </w:tabs>
        <w:autoSpaceDE w:val="0"/>
        <w:autoSpaceDN w:val="0"/>
        <w:adjustRightInd w:val="0"/>
        <w:spacing w:line="360" w:lineRule="auto"/>
        <w:ind w:left="1134"/>
        <w:jc w:val="both"/>
        <w:rPr>
          <w:rFonts w:ascii="Arial" w:hAnsi="Arial" w:cs="Arial"/>
          <w:lang w:val="es-MX"/>
        </w:rPr>
      </w:pPr>
    </w:p>
    <w:p w:rsidR="003745A1" w:rsidRPr="003745A1" w:rsidRDefault="003745A1" w:rsidP="003745A1">
      <w:pPr>
        <w:tabs>
          <w:tab w:val="decimal" w:pos="7938"/>
        </w:tabs>
        <w:autoSpaceDE w:val="0"/>
        <w:autoSpaceDN w:val="0"/>
        <w:adjustRightInd w:val="0"/>
        <w:spacing w:line="360" w:lineRule="auto"/>
        <w:ind w:left="1134" w:hanging="283"/>
        <w:jc w:val="both"/>
        <w:rPr>
          <w:rFonts w:ascii="Arial" w:hAnsi="Arial" w:cs="Arial"/>
          <w:lang w:val="es-MX"/>
        </w:rPr>
      </w:pPr>
      <w:r w:rsidRPr="003745A1">
        <w:rPr>
          <w:rFonts w:ascii="Arial" w:hAnsi="Arial" w:cs="Arial"/>
          <w:lang w:val="es-MX"/>
        </w:rPr>
        <w:t>j) Licencia para construcción de pisos o pavimentos en predios particulares de uso no habitacional, por met</w:t>
      </w:r>
      <w:r>
        <w:rPr>
          <w:rFonts w:ascii="Arial" w:hAnsi="Arial" w:cs="Arial"/>
          <w:lang w:val="es-MX"/>
        </w:rPr>
        <w:t xml:space="preserve">ro cuadrado:     </w:t>
      </w:r>
      <w:r w:rsidR="00E40318">
        <w:rPr>
          <w:rFonts w:ascii="Arial" w:hAnsi="Arial" w:cs="Arial"/>
          <w:lang w:val="es-MX"/>
        </w:rPr>
        <w:t>$ 20</w:t>
      </w:r>
      <w:r w:rsidRPr="003745A1">
        <w:rPr>
          <w:rFonts w:ascii="Arial" w:hAnsi="Arial" w:cs="Arial"/>
          <w:lang w:val="es-MX"/>
        </w:rPr>
        <w:t>.00</w:t>
      </w:r>
    </w:p>
    <w:p w:rsidR="003745A1" w:rsidRPr="003745A1" w:rsidRDefault="003745A1" w:rsidP="003745A1">
      <w:pPr>
        <w:tabs>
          <w:tab w:val="decimal" w:pos="7938"/>
        </w:tabs>
        <w:autoSpaceDE w:val="0"/>
        <w:autoSpaceDN w:val="0"/>
        <w:adjustRightInd w:val="0"/>
        <w:spacing w:line="360" w:lineRule="auto"/>
        <w:ind w:left="1134"/>
        <w:jc w:val="both"/>
        <w:rPr>
          <w:rFonts w:ascii="Arial" w:hAnsi="Arial" w:cs="Arial"/>
          <w:lang w:val="es-MX"/>
        </w:rPr>
      </w:pPr>
    </w:p>
    <w:p w:rsidR="003745A1" w:rsidRDefault="003745A1" w:rsidP="003745A1">
      <w:pPr>
        <w:tabs>
          <w:tab w:val="decimal" w:pos="7938"/>
        </w:tabs>
        <w:autoSpaceDE w:val="0"/>
        <w:autoSpaceDN w:val="0"/>
        <w:adjustRightInd w:val="0"/>
        <w:spacing w:line="360" w:lineRule="auto"/>
        <w:ind w:left="1134" w:hanging="283"/>
        <w:jc w:val="both"/>
        <w:rPr>
          <w:rFonts w:ascii="Arial" w:hAnsi="Arial" w:cs="Arial"/>
          <w:lang w:val="es-MX"/>
        </w:rPr>
      </w:pPr>
      <w:r w:rsidRPr="003745A1">
        <w:rPr>
          <w:rFonts w:ascii="Arial" w:hAnsi="Arial" w:cs="Arial"/>
          <w:lang w:val="es-MX"/>
        </w:rPr>
        <w:t xml:space="preserve">k) Construcciones y/o estructuras para servicios no previstos en este artículo, por metro cuadrado:                           </w:t>
      </w:r>
      <w:r>
        <w:rPr>
          <w:rFonts w:ascii="Arial" w:hAnsi="Arial" w:cs="Arial"/>
          <w:lang w:val="es-MX"/>
        </w:rPr>
        <w:t xml:space="preserve">                     </w:t>
      </w:r>
      <w:r w:rsidR="00E40318">
        <w:rPr>
          <w:rFonts w:ascii="Arial" w:hAnsi="Arial" w:cs="Arial"/>
          <w:lang w:val="es-MX"/>
        </w:rPr>
        <w:t>$ 13.0</w:t>
      </w:r>
      <w:r w:rsidRPr="003745A1">
        <w:rPr>
          <w:rFonts w:ascii="Arial" w:hAnsi="Arial" w:cs="Arial"/>
          <w:lang w:val="es-MX"/>
        </w:rPr>
        <w:t>0</w:t>
      </w:r>
    </w:p>
    <w:p w:rsidR="009977B2" w:rsidRDefault="009977B2" w:rsidP="003745A1">
      <w:pPr>
        <w:tabs>
          <w:tab w:val="decimal" w:pos="7938"/>
        </w:tabs>
        <w:autoSpaceDE w:val="0"/>
        <w:autoSpaceDN w:val="0"/>
        <w:adjustRightInd w:val="0"/>
        <w:spacing w:line="360" w:lineRule="auto"/>
        <w:ind w:left="1134" w:hanging="283"/>
        <w:jc w:val="both"/>
        <w:rPr>
          <w:rFonts w:ascii="Arial" w:hAnsi="Arial" w:cs="Arial"/>
          <w:lang w:val="es-MX"/>
        </w:rPr>
      </w:pPr>
    </w:p>
    <w:p w:rsidR="009977B2" w:rsidRPr="009977B2" w:rsidRDefault="009977B2" w:rsidP="009977B2">
      <w:pPr>
        <w:tabs>
          <w:tab w:val="decimal" w:pos="7938"/>
        </w:tabs>
        <w:autoSpaceDE w:val="0"/>
        <w:autoSpaceDN w:val="0"/>
        <w:adjustRightInd w:val="0"/>
        <w:spacing w:line="360" w:lineRule="auto"/>
        <w:ind w:left="1134" w:hanging="283"/>
        <w:jc w:val="left"/>
        <w:rPr>
          <w:rFonts w:ascii="Arial" w:hAnsi="Arial" w:cs="Arial"/>
          <w:lang w:val="es-MX"/>
        </w:rPr>
      </w:pPr>
      <w:r w:rsidRPr="009977B2">
        <w:rPr>
          <w:rFonts w:ascii="Arial" w:hAnsi="Arial" w:cs="Arial"/>
          <w:lang w:val="es-MX"/>
        </w:rPr>
        <w:t xml:space="preserve">l) Construcciones y/o estructuras para la colocación de sistemas de enegía limpia para uso habitacional:      </w:t>
      </w:r>
      <w:r>
        <w:rPr>
          <w:rFonts w:ascii="Arial" w:hAnsi="Arial" w:cs="Arial"/>
          <w:lang w:val="es-MX"/>
        </w:rPr>
        <w:t xml:space="preserve">                               </w:t>
      </w:r>
      <w:r w:rsidR="00E40318">
        <w:rPr>
          <w:rFonts w:ascii="Arial" w:hAnsi="Arial" w:cs="Arial"/>
          <w:lang w:val="es-MX"/>
        </w:rPr>
        <w:t>$ 12.5</w:t>
      </w:r>
      <w:r w:rsidRPr="009977B2">
        <w:rPr>
          <w:rFonts w:ascii="Arial" w:hAnsi="Arial" w:cs="Arial"/>
          <w:lang w:val="es-MX"/>
        </w:rPr>
        <w:t>0</w:t>
      </w:r>
    </w:p>
    <w:p w:rsidR="009977B2" w:rsidRPr="009977B2" w:rsidRDefault="009977B2" w:rsidP="009977B2">
      <w:pPr>
        <w:tabs>
          <w:tab w:val="decimal" w:pos="7938"/>
        </w:tabs>
        <w:autoSpaceDE w:val="0"/>
        <w:autoSpaceDN w:val="0"/>
        <w:adjustRightInd w:val="0"/>
        <w:spacing w:line="360" w:lineRule="auto"/>
        <w:ind w:left="1134" w:hanging="283"/>
        <w:jc w:val="left"/>
        <w:rPr>
          <w:rFonts w:ascii="Arial" w:hAnsi="Arial" w:cs="Arial"/>
          <w:lang w:val="es-MX"/>
        </w:rPr>
      </w:pPr>
    </w:p>
    <w:p w:rsidR="009977B2" w:rsidRDefault="009977B2" w:rsidP="009977B2">
      <w:pPr>
        <w:tabs>
          <w:tab w:val="decimal" w:pos="7938"/>
        </w:tabs>
        <w:autoSpaceDE w:val="0"/>
        <w:autoSpaceDN w:val="0"/>
        <w:adjustRightInd w:val="0"/>
        <w:spacing w:line="360" w:lineRule="auto"/>
        <w:ind w:left="1134" w:hanging="283"/>
        <w:jc w:val="left"/>
        <w:rPr>
          <w:rFonts w:ascii="Arial" w:hAnsi="Arial" w:cs="Arial"/>
          <w:lang w:val="es-MX"/>
        </w:rPr>
      </w:pPr>
      <w:r w:rsidRPr="009977B2">
        <w:rPr>
          <w:rFonts w:ascii="Arial" w:hAnsi="Arial" w:cs="Arial"/>
          <w:lang w:val="es-MX"/>
        </w:rPr>
        <w:t xml:space="preserve">m) Construcciones y/o estructuras para la colocación de sistemas de enegía limpia para uso no habitacional:   </w:t>
      </w:r>
      <w:r>
        <w:rPr>
          <w:rFonts w:ascii="Arial" w:hAnsi="Arial" w:cs="Arial"/>
          <w:lang w:val="es-MX"/>
        </w:rPr>
        <w:t xml:space="preserve">                             </w:t>
      </w:r>
      <w:r w:rsidR="00E40318">
        <w:rPr>
          <w:rFonts w:ascii="Arial" w:hAnsi="Arial" w:cs="Arial"/>
          <w:lang w:val="es-MX"/>
        </w:rPr>
        <w:t>$ 25</w:t>
      </w:r>
      <w:r w:rsidRPr="009977B2">
        <w:rPr>
          <w:rFonts w:ascii="Arial" w:hAnsi="Arial" w:cs="Arial"/>
          <w:lang w:val="es-MX"/>
        </w:rPr>
        <w:t>.00</w:t>
      </w:r>
    </w:p>
    <w:p w:rsidR="00BC25B0" w:rsidRPr="003B715A"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IV. Estacionamientos para usos no habitacionales, por metro cuadrado:   </w:t>
      </w:r>
      <w:r w:rsidR="00813B62" w:rsidRPr="003B715A">
        <w:rPr>
          <w:rFonts w:ascii="Arial" w:hAnsi="Arial" w:cs="Arial"/>
          <w:lang w:val="es-MX"/>
        </w:rPr>
        <w:tab/>
        <w:t xml:space="preserve">      </w:t>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t xml:space="preserve">               </w:t>
      </w:r>
      <w:r w:rsidR="00813B62" w:rsidRPr="003B715A">
        <w:rPr>
          <w:rFonts w:ascii="Arial" w:hAnsi="Arial" w:cs="Arial"/>
          <w:lang w:val="es-MX"/>
        </w:rPr>
        <w:t xml:space="preserve"> </w:t>
      </w:r>
      <w:r w:rsidR="00E40318">
        <w:rPr>
          <w:rFonts w:ascii="Arial" w:hAnsi="Arial" w:cs="Arial"/>
          <w:lang w:val="es-MX"/>
        </w:rPr>
        <w:t>$ 21</w:t>
      </w:r>
      <w:r w:rsidRPr="003B715A">
        <w:rPr>
          <w:rFonts w:ascii="Arial" w:hAnsi="Arial" w:cs="Arial"/>
          <w:lang w:val="es-MX"/>
        </w:rPr>
        <w:t>.00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w:t>
      </w:r>
      <w:r w:rsidR="003745A1">
        <w:rPr>
          <w:rFonts w:ascii="Arial" w:hAnsi="Arial" w:cs="Arial"/>
          <w:lang w:val="es-MX"/>
        </w:rPr>
        <w:t>Cualquier estacionamiento privado cubierto para uso no habitacional, se cobrará según el tipo de construcción a la clasificación señalada en el Artículo 63, Fracción I.</w:t>
      </w:r>
    </w:p>
    <w:p w:rsidR="003745A1" w:rsidRDefault="003745A1" w:rsidP="003F791F">
      <w:pPr>
        <w:autoSpaceDE w:val="0"/>
        <w:autoSpaceDN w:val="0"/>
        <w:adjustRightInd w:val="0"/>
        <w:spacing w:line="360" w:lineRule="auto"/>
        <w:ind w:firstLine="567"/>
        <w:jc w:val="both"/>
        <w:rPr>
          <w:rFonts w:ascii="Arial" w:hAnsi="Arial" w:cs="Arial"/>
          <w:lang w:val="es-MX"/>
        </w:rPr>
      </w:pPr>
    </w:p>
    <w:p w:rsidR="00A462FD" w:rsidRPr="003B715A" w:rsidRDefault="00A462FD"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Estacionamiento Privado cubierto con lona, toldo o similares para uso no habitacional, pagara el 50% sobre el inciso del Art. 63, </w:t>
      </w:r>
      <w:r w:rsidR="00813B62" w:rsidRPr="003B715A">
        <w:rPr>
          <w:rFonts w:ascii="Arial" w:hAnsi="Arial" w:cs="Arial"/>
          <w:lang w:val="es-MX"/>
        </w:rPr>
        <w:t>Fracción</w:t>
      </w:r>
      <w:r w:rsidRPr="003B715A">
        <w:rPr>
          <w:rFonts w:ascii="Arial" w:hAnsi="Arial" w:cs="Arial"/>
          <w:lang w:val="es-MX"/>
        </w:rPr>
        <w:t xml:space="preserve"> V, al que corresponda por su uso.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Licencia para demolición, sobre el importe de los derechos que se determinen de acuerdo a este artículo, el:                  </w:t>
      </w:r>
      <w:r w:rsidR="005D72F2">
        <w:rPr>
          <w:rFonts w:ascii="Arial" w:hAnsi="Arial" w:cs="Arial"/>
          <w:lang w:val="es-MX"/>
        </w:rPr>
        <w:t xml:space="preserve">                         </w:t>
      </w:r>
      <w:r w:rsidRPr="003B715A">
        <w:rPr>
          <w:rFonts w:ascii="Arial" w:hAnsi="Arial" w:cs="Arial"/>
          <w:lang w:val="es-MX"/>
        </w:rPr>
        <w:t xml:space="preserve">      </w:t>
      </w:r>
      <w:r w:rsidR="00CC3DA3" w:rsidRPr="003B715A">
        <w:rPr>
          <w:rFonts w:ascii="Arial" w:hAnsi="Arial" w:cs="Arial"/>
          <w:lang w:val="es-MX"/>
        </w:rPr>
        <w:t xml:space="preserve"> </w:t>
      </w:r>
      <w:r w:rsidRPr="003B715A">
        <w:rPr>
          <w:rFonts w:ascii="Arial" w:hAnsi="Arial" w:cs="Arial"/>
          <w:lang w:val="es-MX"/>
        </w:rPr>
        <w:t>30%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Licencia para acota</w:t>
      </w:r>
      <w:r w:rsidR="00D83963">
        <w:rPr>
          <w:rFonts w:ascii="Arial" w:hAnsi="Arial" w:cs="Arial"/>
          <w:lang w:val="es-MX"/>
        </w:rPr>
        <w:t>miento de predios baldíos, bard</w:t>
      </w:r>
      <w:r w:rsidRPr="003B715A">
        <w:rPr>
          <w:rFonts w:ascii="Arial" w:hAnsi="Arial" w:cs="Arial"/>
          <w:lang w:val="es-MX"/>
        </w:rPr>
        <w:t>ado en colindancia y demolición de muros, por metro lineal:</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Densidad alta:                                            </w:t>
      </w:r>
      <w:r w:rsidR="00A23122">
        <w:rPr>
          <w:rFonts w:ascii="Arial" w:hAnsi="Arial" w:cs="Arial"/>
          <w:lang w:val="es-MX"/>
        </w:rPr>
        <w:t xml:space="preserve">                            $ </w:t>
      </w:r>
      <w:r w:rsidR="00E40318">
        <w:rPr>
          <w:rFonts w:ascii="Arial" w:hAnsi="Arial" w:cs="Arial"/>
          <w:lang w:val="es-MX"/>
        </w:rPr>
        <w:t>22</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Densidad media:                                        </w:t>
      </w:r>
      <w:r w:rsidR="00A23122">
        <w:rPr>
          <w:rFonts w:ascii="Arial" w:hAnsi="Arial" w:cs="Arial"/>
          <w:lang w:val="es-MX"/>
        </w:rPr>
        <w:t xml:space="preserve">                            $ </w:t>
      </w:r>
      <w:r w:rsidR="00E40318">
        <w:rPr>
          <w:rFonts w:ascii="Arial" w:hAnsi="Arial" w:cs="Arial"/>
          <w:lang w:val="es-MX"/>
        </w:rPr>
        <w:t>22</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Densidad baja:                                                                      </w:t>
      </w:r>
      <w:r w:rsidR="00D6698D" w:rsidRPr="003B715A">
        <w:rPr>
          <w:rFonts w:ascii="Arial" w:hAnsi="Arial" w:cs="Arial"/>
          <w:lang w:val="es-MX"/>
        </w:rPr>
        <w:t xml:space="preserve"> </w:t>
      </w:r>
      <w:r w:rsidR="00A23122">
        <w:rPr>
          <w:rFonts w:ascii="Arial" w:hAnsi="Arial" w:cs="Arial"/>
          <w:lang w:val="es-MX"/>
        </w:rPr>
        <w:t xml:space="preserve">$ </w:t>
      </w:r>
      <w:r w:rsidR="00E40318">
        <w:rPr>
          <w:rFonts w:ascii="Arial" w:hAnsi="Arial" w:cs="Arial"/>
          <w:lang w:val="es-MX"/>
        </w:rPr>
        <w:t>24</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Densidad mínima:                                      </w:t>
      </w:r>
      <w:r w:rsidR="00A23122">
        <w:rPr>
          <w:rFonts w:ascii="Arial" w:hAnsi="Arial" w:cs="Arial"/>
          <w:lang w:val="es-MX"/>
        </w:rPr>
        <w:t xml:space="preserve">                            $ </w:t>
      </w:r>
      <w:r w:rsidR="00E40318">
        <w:rPr>
          <w:rFonts w:ascii="Arial" w:hAnsi="Arial" w:cs="Arial"/>
          <w:lang w:val="es-MX"/>
        </w:rPr>
        <w:t>24</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w:t>
      </w:r>
      <w:r w:rsidR="00D83963">
        <w:rPr>
          <w:rFonts w:ascii="Arial" w:hAnsi="Arial" w:cs="Arial"/>
          <w:lang w:val="es-MX"/>
        </w:rPr>
        <w:t>) Incremento en altura de bardado</w:t>
      </w:r>
      <w:r w:rsidRPr="003B715A">
        <w:rPr>
          <w:rFonts w:ascii="Arial" w:hAnsi="Arial" w:cs="Arial"/>
          <w:lang w:val="es-MX"/>
        </w:rPr>
        <w:t xml:space="preserve"> de predios, previ</w:t>
      </w:r>
      <w:r w:rsidR="0058065D" w:rsidRPr="003B715A">
        <w:rPr>
          <w:rFonts w:ascii="Arial" w:hAnsi="Arial" w:cs="Arial"/>
          <w:lang w:val="es-MX"/>
        </w:rPr>
        <w:t>a dictaminación por parte de la</w:t>
      </w:r>
      <w:r w:rsidR="00D6698D" w:rsidRPr="003B715A">
        <w:rPr>
          <w:rFonts w:ascii="Arial" w:hAnsi="Arial" w:cs="Arial"/>
          <w:lang w:val="es-MX"/>
        </w:rPr>
        <w:t xml:space="preserve"> </w:t>
      </w:r>
      <w:r w:rsidR="00761C2F" w:rsidRPr="003B715A">
        <w:rPr>
          <w:rFonts w:ascii="Arial" w:hAnsi="Arial" w:cs="Arial"/>
          <w:lang w:val="es-MX"/>
        </w:rPr>
        <w:t>Coordinación General de Gestión Integral de la Ciudad</w:t>
      </w:r>
      <w:r w:rsidRPr="003B715A">
        <w:rPr>
          <w:rFonts w:ascii="Arial" w:hAnsi="Arial" w:cs="Arial"/>
          <w:lang w:val="es-MX"/>
        </w:rPr>
        <w:t xml:space="preserve">, conforme a los </w:t>
      </w:r>
      <w:r w:rsidR="0058065D" w:rsidRPr="003B715A">
        <w:rPr>
          <w:rFonts w:ascii="Arial" w:hAnsi="Arial" w:cs="Arial"/>
          <w:lang w:val="es-MX"/>
        </w:rPr>
        <w:t>planes y programas vigentes por</w:t>
      </w:r>
      <w:r w:rsidR="00D6698D" w:rsidRPr="003B715A">
        <w:rPr>
          <w:rFonts w:ascii="Arial" w:hAnsi="Arial" w:cs="Arial"/>
          <w:lang w:val="es-MX"/>
        </w:rPr>
        <w:t xml:space="preserve"> </w:t>
      </w:r>
      <w:r w:rsidRPr="003B715A">
        <w:rPr>
          <w:rFonts w:ascii="Arial" w:hAnsi="Arial" w:cs="Arial"/>
          <w:lang w:val="es-MX"/>
        </w:rPr>
        <w:t xml:space="preserve">metro cuadrado:   </w:t>
      </w:r>
      <w:r w:rsidR="0058065D" w:rsidRPr="003B715A">
        <w:rPr>
          <w:rFonts w:ascii="Arial" w:hAnsi="Arial" w:cs="Arial"/>
          <w:lang w:val="es-MX"/>
        </w:rPr>
        <w:tab/>
        <w:t xml:space="preserve">  </w:t>
      </w:r>
      <w:r w:rsidR="00E40318">
        <w:rPr>
          <w:rFonts w:ascii="Arial" w:hAnsi="Arial" w:cs="Arial"/>
          <w:lang w:val="es-MX"/>
        </w:rPr>
        <w:t>$ 30</w:t>
      </w:r>
      <w:r w:rsidRPr="003B715A">
        <w:rPr>
          <w:rFonts w:ascii="Arial" w:hAnsi="Arial" w:cs="Arial"/>
          <w:lang w:val="es-MX"/>
        </w:rPr>
        <w:t>.00</w:t>
      </w:r>
    </w:p>
    <w:p w:rsidR="00A462FD" w:rsidRPr="003B715A" w:rsidRDefault="00D83963"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f) Bardad</w:t>
      </w:r>
      <w:r w:rsidR="00A462FD" w:rsidRPr="003B715A">
        <w:rPr>
          <w:rFonts w:ascii="Arial" w:hAnsi="Arial" w:cs="Arial"/>
          <w:lang w:val="es-MX"/>
        </w:rPr>
        <w:t xml:space="preserve">o uso no habitacional:                       </w:t>
      </w:r>
      <w:r w:rsidR="00B55E90">
        <w:rPr>
          <w:rFonts w:ascii="Arial" w:hAnsi="Arial" w:cs="Arial"/>
          <w:lang w:val="es-MX"/>
        </w:rPr>
        <w:t xml:space="preserve">       </w:t>
      </w:r>
      <w:r>
        <w:rPr>
          <w:rFonts w:ascii="Arial" w:hAnsi="Arial" w:cs="Arial"/>
          <w:lang w:val="es-MX"/>
        </w:rPr>
        <w:t xml:space="preserve">                  </w:t>
      </w:r>
      <w:r w:rsidR="00E40318">
        <w:rPr>
          <w:rFonts w:ascii="Arial" w:hAnsi="Arial" w:cs="Arial"/>
          <w:lang w:val="es-MX"/>
        </w:rPr>
        <w:t xml:space="preserve"> $ 26</w:t>
      </w:r>
      <w:r w:rsidR="00A462FD" w:rsidRPr="003B715A">
        <w:rPr>
          <w:rFonts w:ascii="Arial" w:hAnsi="Arial" w:cs="Arial"/>
          <w:lang w:val="es-MX"/>
        </w:rPr>
        <w:t>.00</w:t>
      </w:r>
    </w:p>
    <w:p w:rsidR="00623349" w:rsidRPr="003B715A" w:rsidRDefault="00623349" w:rsidP="00061790">
      <w:pPr>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g) Licencia para muro de contención:                                       </w:t>
      </w:r>
      <w:r w:rsidR="00D6698D" w:rsidRPr="003B715A">
        <w:rPr>
          <w:rFonts w:ascii="Arial" w:hAnsi="Arial" w:cs="Arial"/>
          <w:lang w:val="es-MX"/>
        </w:rPr>
        <w:t xml:space="preserve"> </w:t>
      </w:r>
      <w:r w:rsidR="00E40318">
        <w:rPr>
          <w:rFonts w:ascii="Arial" w:hAnsi="Arial" w:cs="Arial"/>
          <w:lang w:val="es-MX"/>
        </w:rPr>
        <w:t>$ 70</w:t>
      </w:r>
      <w:r w:rsidR="001A7F15">
        <w:rPr>
          <w:rFonts w:ascii="Arial" w:hAnsi="Arial" w:cs="Arial"/>
          <w:lang w:val="es-MX"/>
        </w:rPr>
        <w:t>.0</w:t>
      </w:r>
      <w:r w:rsidRPr="003B715A">
        <w:rPr>
          <w:rFonts w:ascii="Arial" w:hAnsi="Arial" w:cs="Arial"/>
          <w:lang w:val="es-MX"/>
        </w:rPr>
        <w:t>0</w:t>
      </w:r>
    </w:p>
    <w:p w:rsidR="00623349" w:rsidRPr="003B715A" w:rsidRDefault="00623349"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VIII. Licencia para instalar tápiales provisionales en la vía pública, por metro lineal, por día:                                                      </w:t>
      </w:r>
      <w:r w:rsidR="00A23122">
        <w:rPr>
          <w:rFonts w:ascii="Arial" w:hAnsi="Arial" w:cs="Arial"/>
          <w:lang w:val="es-MX"/>
        </w:rPr>
        <w:t xml:space="preserve">                           $ </w:t>
      </w:r>
      <w:r w:rsidR="00E40318">
        <w:rPr>
          <w:rFonts w:ascii="Arial" w:hAnsi="Arial" w:cs="Arial"/>
          <w:lang w:val="es-MX"/>
        </w:rPr>
        <w:t>8.8</w:t>
      </w:r>
      <w:r w:rsidRPr="003B715A">
        <w:rPr>
          <w:rFonts w:ascii="Arial" w:hAnsi="Arial" w:cs="Arial"/>
          <w:lang w:val="es-MX"/>
        </w:rPr>
        <w:t>0</w:t>
      </w:r>
    </w:p>
    <w:p w:rsidR="00A462FD" w:rsidRPr="003B715A" w:rsidRDefault="00813B62"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  </w:t>
      </w: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Licencias para reconstrucción, reestructuración, remodelación o adaptación, sobre el importe de los derechos determinados de acuerdo con la fracción I, de este artículo en los términos previstos por el Reglamento de Construcción, el:              </w:t>
      </w:r>
      <w:r w:rsidR="0058065D" w:rsidRPr="003B715A">
        <w:rPr>
          <w:rFonts w:ascii="Arial" w:hAnsi="Arial" w:cs="Arial"/>
          <w:lang w:val="es-MX"/>
        </w:rPr>
        <w:tab/>
      </w:r>
      <w:r w:rsidRPr="003B715A">
        <w:rPr>
          <w:rFonts w:ascii="Arial" w:hAnsi="Arial" w:cs="Arial"/>
          <w:lang w:val="es-MX"/>
        </w:rPr>
        <w:t xml:space="preserve"> 30%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Licencias para ocupación en la vía pública con materiales de construcción, las cuales se otorgan siempre y cuando se ajusten a los lineamientos señalados por la </w:t>
      </w:r>
      <w:r w:rsidR="00761C2F" w:rsidRPr="003B715A">
        <w:rPr>
          <w:rFonts w:ascii="Arial" w:hAnsi="Arial" w:cs="Arial"/>
          <w:lang w:val="es-MX"/>
        </w:rPr>
        <w:t xml:space="preserve">Coordinación General de Gestión Integral de la Ciudad </w:t>
      </w:r>
      <w:r w:rsidRPr="003B715A">
        <w:rPr>
          <w:rFonts w:ascii="Arial" w:hAnsi="Arial" w:cs="Arial"/>
          <w:lang w:val="es-MX"/>
        </w:rPr>
        <w:t xml:space="preserve">por metro cuadrado, por día:                      </w:t>
      </w:r>
      <w:r w:rsidR="0058065D" w:rsidRPr="003B715A">
        <w:rPr>
          <w:rFonts w:ascii="Arial" w:hAnsi="Arial" w:cs="Arial"/>
          <w:lang w:val="es-MX"/>
        </w:rPr>
        <w:tab/>
      </w:r>
      <w:r w:rsidR="00A23122">
        <w:rPr>
          <w:rFonts w:ascii="Arial" w:hAnsi="Arial" w:cs="Arial"/>
          <w:lang w:val="es-MX"/>
        </w:rPr>
        <w:t>$ 1</w:t>
      </w:r>
      <w:r w:rsidR="00E40318">
        <w:rPr>
          <w:rFonts w:ascii="Arial" w:hAnsi="Arial" w:cs="Arial"/>
          <w:lang w:val="es-MX"/>
        </w:rPr>
        <w:t>2.0</w:t>
      </w:r>
      <w:r w:rsidRPr="003B715A">
        <w:rPr>
          <w:rFonts w:ascii="Arial" w:hAnsi="Arial" w:cs="Arial"/>
          <w:lang w:val="es-MX"/>
        </w:rPr>
        <w:t>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Licencias para movimientos de tierra, previo dictamen de la </w:t>
      </w:r>
      <w:r w:rsidR="00761C2F" w:rsidRPr="003B715A">
        <w:rPr>
          <w:rFonts w:ascii="Arial" w:hAnsi="Arial" w:cs="Arial"/>
          <w:lang w:val="es-MX"/>
        </w:rPr>
        <w:t>Coordinación General de Gestión Integral de la Ciudad</w:t>
      </w:r>
      <w:r w:rsidRPr="003B715A">
        <w:rPr>
          <w:rFonts w:ascii="Arial" w:hAnsi="Arial" w:cs="Arial"/>
          <w:lang w:val="es-MX"/>
        </w:rPr>
        <w:t xml:space="preserve">, por metro cúbico:                  </w:t>
      </w:r>
      <w:r w:rsidR="00761C2F" w:rsidRPr="003B715A">
        <w:rPr>
          <w:rFonts w:ascii="Arial" w:hAnsi="Arial" w:cs="Arial"/>
          <w:lang w:val="es-MX"/>
        </w:rPr>
        <w:t xml:space="preserve">                        </w:t>
      </w:r>
      <w:r w:rsidRPr="003B715A">
        <w:rPr>
          <w:rFonts w:ascii="Arial" w:hAnsi="Arial" w:cs="Arial"/>
          <w:lang w:val="es-MX"/>
        </w:rPr>
        <w:t xml:space="preserve">           </w:t>
      </w:r>
      <w:r w:rsidR="0058065D" w:rsidRPr="003B715A">
        <w:rPr>
          <w:rFonts w:ascii="Arial" w:hAnsi="Arial" w:cs="Arial"/>
          <w:lang w:val="es-MX"/>
        </w:rPr>
        <w:tab/>
      </w:r>
      <w:r w:rsidR="00E40318">
        <w:rPr>
          <w:rFonts w:ascii="Arial" w:hAnsi="Arial" w:cs="Arial"/>
          <w:lang w:val="es-MX"/>
        </w:rPr>
        <w:t xml:space="preserve">  $ 23</w:t>
      </w:r>
      <w:r w:rsidRPr="003B715A">
        <w:rPr>
          <w:rFonts w:ascii="Arial" w:hAnsi="Arial" w:cs="Arial"/>
          <w:lang w:val="es-MX"/>
        </w:rPr>
        <w:t>.00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Licencia para colocación de estructuras y antenas para equipos de radio y telecomunicación, previo dictamen de la </w:t>
      </w:r>
      <w:r w:rsidR="00761C2F" w:rsidRPr="003B715A">
        <w:rPr>
          <w:rFonts w:ascii="Arial" w:hAnsi="Arial" w:cs="Arial"/>
          <w:lang w:val="es-MX"/>
        </w:rPr>
        <w:t>Coordinación General de Gestión Integral de la Ciudad</w:t>
      </w:r>
      <w:r w:rsidRPr="003B715A">
        <w:rPr>
          <w:rFonts w:ascii="Arial" w:hAnsi="Arial" w:cs="Arial"/>
          <w:lang w:val="es-MX"/>
        </w:rPr>
        <w:t>, por cada una:</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732E8">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En tipo plato en mástil con altura no mayor a 2.50 metros sobre el nivel del pretil: </w:t>
      </w:r>
      <w:r w:rsidR="00D6698D" w:rsidRPr="003B715A">
        <w:rPr>
          <w:rFonts w:ascii="Arial" w:hAnsi="Arial" w:cs="Arial"/>
          <w:lang w:val="es-MX"/>
        </w:rPr>
        <w:tab/>
      </w:r>
      <w:r w:rsidRPr="003B715A">
        <w:rPr>
          <w:rFonts w:ascii="Arial" w:hAnsi="Arial" w:cs="Arial"/>
          <w:lang w:val="es-MX"/>
        </w:rPr>
        <w:t xml:space="preserve">$ </w:t>
      </w:r>
      <w:r w:rsidR="00E40318">
        <w:rPr>
          <w:rFonts w:ascii="Arial" w:hAnsi="Arial" w:cs="Arial"/>
          <w:lang w:val="es-MX"/>
        </w:rPr>
        <w:t>441</w:t>
      </w:r>
      <w:r w:rsidR="001A7F15">
        <w:rPr>
          <w:rFonts w:ascii="Arial" w:hAnsi="Arial" w:cs="Arial"/>
          <w:lang w:val="es-MX"/>
        </w:rPr>
        <w:t>.0</w:t>
      </w:r>
      <w:r w:rsidR="00A23122">
        <w:rPr>
          <w:rFonts w:ascii="Arial" w:hAnsi="Arial" w:cs="Arial"/>
          <w:lang w:val="es-MX"/>
        </w:rPr>
        <w:t>0</w:t>
      </w:r>
    </w:p>
    <w:p w:rsidR="00A462FD" w:rsidRPr="003B715A" w:rsidRDefault="00A462FD" w:rsidP="00C732E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tipo torre arriostrada hasta 40 metros de altura incluyendo pararrayos: </w:t>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Pr="003B715A">
        <w:rPr>
          <w:rFonts w:ascii="Arial" w:hAnsi="Arial" w:cs="Arial"/>
          <w:lang w:val="es-MX"/>
        </w:rPr>
        <w:t>$</w:t>
      </w:r>
      <w:r w:rsidR="00A23122">
        <w:rPr>
          <w:rFonts w:ascii="Arial" w:hAnsi="Arial" w:cs="Arial"/>
          <w:lang w:val="es-MX"/>
        </w:rPr>
        <w:t xml:space="preserve"> </w:t>
      </w:r>
      <w:r w:rsidR="00E40318">
        <w:rPr>
          <w:rFonts w:ascii="Arial" w:hAnsi="Arial" w:cs="Arial"/>
          <w:lang w:val="es-MX"/>
        </w:rPr>
        <w:t>6,585</w:t>
      </w:r>
      <w:r w:rsidR="001A7F15">
        <w:rPr>
          <w:rFonts w:ascii="Arial" w:hAnsi="Arial" w:cs="Arial"/>
          <w:lang w:val="es-MX"/>
        </w:rPr>
        <w:t>.0</w:t>
      </w:r>
      <w:r w:rsidRPr="003B715A">
        <w:rPr>
          <w:rFonts w:ascii="Arial" w:hAnsi="Arial" w:cs="Arial"/>
          <w:lang w:val="es-MX"/>
        </w:rPr>
        <w:t>0</w:t>
      </w:r>
    </w:p>
    <w:p w:rsidR="00D6698D" w:rsidRDefault="00C732E8" w:rsidP="00C732E8">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c) </w:t>
      </w:r>
      <w:r w:rsidR="00A462FD" w:rsidRPr="003B715A">
        <w:rPr>
          <w:rFonts w:ascii="Arial" w:hAnsi="Arial" w:cs="Arial"/>
          <w:lang w:val="es-MX"/>
        </w:rPr>
        <w:t xml:space="preserve">En tipo monopolio, incluyendo la zapata de desplante y el pararrayos hasta una altura de 40 metros:  </w:t>
      </w:r>
      <w:r>
        <w:rPr>
          <w:rFonts w:ascii="Arial" w:hAnsi="Arial" w:cs="Arial"/>
          <w:lang w:val="es-MX"/>
        </w:rPr>
        <w:t xml:space="preserve">                    </w:t>
      </w:r>
      <w:r w:rsidR="00A23122">
        <w:rPr>
          <w:rFonts w:ascii="Arial" w:hAnsi="Arial" w:cs="Arial"/>
          <w:lang w:val="es-MX"/>
        </w:rPr>
        <w:t xml:space="preserve"> $ </w:t>
      </w:r>
      <w:r w:rsidR="00E40318">
        <w:rPr>
          <w:rFonts w:ascii="Arial" w:hAnsi="Arial" w:cs="Arial"/>
          <w:lang w:val="es-MX"/>
        </w:rPr>
        <w:t>6,585</w:t>
      </w:r>
      <w:r w:rsidR="001A7F15">
        <w:rPr>
          <w:rFonts w:ascii="Arial" w:hAnsi="Arial" w:cs="Arial"/>
          <w:lang w:val="es-MX"/>
        </w:rPr>
        <w:t>.0</w:t>
      </w:r>
      <w:r w:rsidR="00A462FD" w:rsidRPr="003B715A">
        <w:rPr>
          <w:rFonts w:ascii="Arial" w:hAnsi="Arial" w:cs="Arial"/>
          <w:lang w:val="es-MX"/>
        </w:rPr>
        <w:t>0</w:t>
      </w:r>
    </w:p>
    <w:p w:rsidR="00A462FD" w:rsidRPr="00C732E8" w:rsidRDefault="00C732E8" w:rsidP="00C732E8">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d) </w:t>
      </w:r>
      <w:r w:rsidR="00A462FD" w:rsidRPr="00C732E8">
        <w:rPr>
          <w:rFonts w:ascii="Arial" w:hAnsi="Arial" w:cs="Arial"/>
        </w:rPr>
        <w:t xml:space="preserve">En tipo </w:t>
      </w:r>
      <w:r w:rsidR="00973074" w:rsidRPr="00C732E8">
        <w:rPr>
          <w:rFonts w:ascii="Arial" w:hAnsi="Arial" w:cs="Arial"/>
        </w:rPr>
        <w:t>auto soportada</w:t>
      </w:r>
      <w:r w:rsidR="00A462FD" w:rsidRPr="00C732E8">
        <w:rPr>
          <w:rFonts w:ascii="Arial" w:hAnsi="Arial" w:cs="Arial"/>
        </w:rPr>
        <w:t xml:space="preserve">, incluyendo las zapatas de desplante y el pararrayos hasta una altura de 40 metros:                     $ </w:t>
      </w:r>
      <w:r w:rsidR="00E40318">
        <w:rPr>
          <w:rFonts w:ascii="Arial" w:hAnsi="Arial" w:cs="Arial"/>
        </w:rPr>
        <w:t>8,658</w:t>
      </w:r>
      <w:r w:rsidR="001A7F15" w:rsidRPr="00C732E8">
        <w:rPr>
          <w:rFonts w:ascii="Arial" w:hAnsi="Arial" w:cs="Arial"/>
        </w:rPr>
        <w:t>.0</w:t>
      </w:r>
      <w:r w:rsidR="00A23122" w:rsidRPr="00C732E8">
        <w:rPr>
          <w:rFonts w:ascii="Arial" w:hAnsi="Arial" w:cs="Arial"/>
        </w:rPr>
        <w:t>0</w:t>
      </w:r>
    </w:p>
    <w:p w:rsidR="00A462FD" w:rsidRDefault="00A462FD" w:rsidP="00C732E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e) Antena o estructura adosada a una edificación</w:t>
      </w:r>
      <w:r w:rsidR="00B55E90">
        <w:rPr>
          <w:rFonts w:ascii="Arial" w:hAnsi="Arial" w:cs="Arial"/>
          <w:lang w:val="es-MX"/>
        </w:rPr>
        <w:t xml:space="preserve"> existente: </w:t>
      </w:r>
      <w:r w:rsidR="00C732E8">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441</w:t>
      </w:r>
      <w:r w:rsidR="001A7F15">
        <w:rPr>
          <w:rFonts w:ascii="Arial" w:hAnsi="Arial" w:cs="Arial"/>
          <w:lang w:val="es-MX"/>
        </w:rPr>
        <w:t>.0</w:t>
      </w:r>
      <w:r w:rsidR="00A23122">
        <w:rPr>
          <w:rFonts w:ascii="Arial" w:hAnsi="Arial" w:cs="Arial"/>
          <w:lang w:val="es-MX"/>
        </w:rPr>
        <w:t>0</w:t>
      </w:r>
    </w:p>
    <w:p w:rsidR="00A462FD" w:rsidRDefault="002D41B8" w:rsidP="00061790">
      <w:pPr>
        <w:autoSpaceDE w:val="0"/>
        <w:autoSpaceDN w:val="0"/>
        <w:adjustRightInd w:val="0"/>
        <w:spacing w:line="360" w:lineRule="auto"/>
        <w:ind w:left="1134" w:hanging="283"/>
        <w:jc w:val="both"/>
        <w:rPr>
          <w:rFonts w:ascii="Arial" w:hAnsi="Arial" w:cs="Arial"/>
          <w:lang w:val="es-MX"/>
        </w:rPr>
      </w:pPr>
      <w:r w:rsidRPr="002D41B8">
        <w:rPr>
          <w:rFonts w:ascii="Arial" w:hAnsi="Arial" w:cs="Arial"/>
          <w:lang w:val="es-MX"/>
        </w:rPr>
        <w:t>f) Incremento de altura en cualquier estructura y/o antena, estipulada en el presente artículo, 100% más de aumento.</w:t>
      </w:r>
    </w:p>
    <w:p w:rsidR="002D41B8" w:rsidRPr="003B715A" w:rsidRDefault="002D41B8"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Por el cambio de proyecto de construcción, ya autorizado, el solicitante pagará:</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Habitacional o no habitacional menor a 40 metros:             $ </w:t>
      </w:r>
      <w:r w:rsidR="00E40318">
        <w:rPr>
          <w:rFonts w:ascii="Arial" w:hAnsi="Arial" w:cs="Arial"/>
          <w:lang w:val="es-MX"/>
        </w:rPr>
        <w:t>501</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b) Habitacional o no habitacional mayor</w:t>
      </w:r>
      <w:r w:rsidR="00E40318">
        <w:rPr>
          <w:rFonts w:ascii="Arial" w:hAnsi="Arial" w:cs="Arial"/>
          <w:lang w:val="es-MX"/>
        </w:rPr>
        <w:t xml:space="preserve"> a 40 metros:              $ 620</w:t>
      </w:r>
      <w:r w:rsidR="001A7F15">
        <w:rPr>
          <w:rFonts w:ascii="Arial" w:hAnsi="Arial" w:cs="Arial"/>
          <w:lang w:val="es-MX"/>
        </w:rPr>
        <w:t>.0</w:t>
      </w:r>
      <w:r w:rsidRPr="003B715A">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Más el 2% del costo de su licencia o permiso original, sobre la superficie a modificar.</w:t>
      </w:r>
    </w:p>
    <w:p w:rsidR="00A462FD" w:rsidRPr="003B715A" w:rsidRDefault="00A462FD" w:rsidP="00061790">
      <w:pPr>
        <w:autoSpaceDE w:val="0"/>
        <w:autoSpaceDN w:val="0"/>
        <w:adjustRightInd w:val="0"/>
        <w:spacing w:line="360" w:lineRule="auto"/>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A los propietarios de inmuebles construidos, afectos al patrimonio cultural, inmuebles de valor artístico patrimonial, se les otorgará un 50% de descuento en el costo de las licencias o permisos que soliciten para llevar a cabo las obras de conservación y protección a las mismas.</w:t>
      </w:r>
    </w:p>
    <w:p w:rsidR="00A462FD" w:rsidRPr="003B715A" w:rsidRDefault="00A462FD"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TERCERA</w:t>
      </w:r>
    </w:p>
    <w:p w:rsidR="00A462FD" w:rsidRPr="003B715A" w:rsidRDefault="00A462FD" w:rsidP="00D6698D">
      <w:pPr>
        <w:autoSpaceDE w:val="0"/>
        <w:autoSpaceDN w:val="0"/>
        <w:adjustRightInd w:val="0"/>
        <w:spacing w:line="360" w:lineRule="auto"/>
        <w:rPr>
          <w:rFonts w:ascii="Arial" w:hAnsi="Arial" w:cs="Arial"/>
          <w:b/>
          <w:bCs/>
          <w:lang w:val="es-MX"/>
        </w:rPr>
      </w:pPr>
      <w:r w:rsidRPr="003B715A">
        <w:rPr>
          <w:rFonts w:ascii="Arial" w:hAnsi="Arial" w:cs="Arial"/>
          <w:b/>
          <w:bCs/>
          <w:lang w:val="es-MX"/>
        </w:rPr>
        <w:t>Alineamiento, designación de número oficial e inspección</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64. Los contribuyentes a que se refiere el artículo 63 pagarán además, derechos por concepto de alineamiento. En el caso de alineamiento de propiedades en esquina o con varios frentes en vías públicas establecidas o por establecerse, cubrirán derechos por toda su longitud y se pagará las siguientes: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lastRenderedPageBreak/>
        <w:t>I. Alineamiento, por metro lineal según el tipo de construcción:</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6A7862">
        <w:rPr>
          <w:rFonts w:ascii="Arial" w:hAnsi="Arial" w:cs="Arial"/>
          <w:lang w:val="es-MX"/>
        </w:rPr>
        <w:t xml:space="preserve">                              </w:t>
      </w:r>
      <w:r w:rsidRPr="003B715A">
        <w:rPr>
          <w:rFonts w:ascii="Arial" w:hAnsi="Arial" w:cs="Arial"/>
          <w:lang w:val="es-MX"/>
        </w:rPr>
        <w:t xml:space="preserve"> $ </w:t>
      </w:r>
      <w:r w:rsidR="00E40318">
        <w:rPr>
          <w:rFonts w:ascii="Arial" w:hAnsi="Arial" w:cs="Arial"/>
          <w:lang w:val="es-MX"/>
        </w:rPr>
        <w:t>17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 </w:t>
      </w:r>
      <w:r w:rsidR="00E40318">
        <w:rPr>
          <w:rFonts w:ascii="Arial" w:hAnsi="Arial" w:cs="Arial"/>
          <w:lang w:val="es-MX"/>
        </w:rPr>
        <w:t>22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E40318">
        <w:rPr>
          <w:rFonts w:ascii="Arial" w:hAnsi="Arial" w:cs="Arial"/>
          <w:lang w:val="es-MX"/>
        </w:rPr>
        <w:t>24</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 media: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 </w:t>
      </w:r>
      <w:r w:rsidR="00E40318">
        <w:rPr>
          <w:rFonts w:ascii="Arial" w:hAnsi="Arial" w:cs="Arial"/>
          <w:lang w:val="es-MX"/>
        </w:rPr>
        <w:t>90</w:t>
      </w:r>
      <w:r w:rsidR="006A7862">
        <w:rPr>
          <w:rFonts w:ascii="Arial" w:hAnsi="Arial" w:cs="Arial"/>
          <w:lang w:val="es-MX"/>
        </w:rPr>
        <w:t>.</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D6698D" w:rsidRPr="003B715A">
        <w:rPr>
          <w:rFonts w:ascii="Arial" w:hAnsi="Arial" w:cs="Arial"/>
          <w:lang w:val="es-MX"/>
        </w:rPr>
        <w:t xml:space="preserve"> </w:t>
      </w:r>
      <w:r w:rsidR="001A7F15">
        <w:rPr>
          <w:rFonts w:ascii="Arial" w:hAnsi="Arial" w:cs="Arial"/>
          <w:lang w:val="es-MX"/>
        </w:rPr>
        <w:t xml:space="preserve"> </w:t>
      </w:r>
      <w:r w:rsidR="006A7862">
        <w:rPr>
          <w:rFonts w:ascii="Arial" w:hAnsi="Arial" w:cs="Arial"/>
          <w:lang w:val="es-MX"/>
        </w:rPr>
        <w:t xml:space="preserve"> $ </w:t>
      </w:r>
      <w:r w:rsidR="00E40318">
        <w:rPr>
          <w:rFonts w:ascii="Arial" w:hAnsi="Arial" w:cs="Arial"/>
          <w:lang w:val="es-MX"/>
        </w:rPr>
        <w:t>112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6A7862">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125</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6A7862">
        <w:rPr>
          <w:rFonts w:ascii="Arial" w:hAnsi="Arial" w:cs="Arial"/>
          <w:lang w:val="es-MX"/>
        </w:rPr>
        <w:t xml:space="preserve">                              </w:t>
      </w:r>
      <w:r w:rsidR="00D6698D" w:rsidRPr="003B715A">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114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D6698D" w:rsidRPr="003B715A">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142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D6698D" w:rsidRPr="003B715A">
        <w:rPr>
          <w:rFonts w:ascii="Arial" w:hAnsi="Arial" w:cs="Arial"/>
          <w:lang w:val="es-MX"/>
        </w:rPr>
        <w:t xml:space="preserve"> </w:t>
      </w:r>
      <w:r w:rsidRPr="003B715A">
        <w:rPr>
          <w:rFonts w:ascii="Arial" w:hAnsi="Arial" w:cs="Arial"/>
          <w:lang w:val="es-MX"/>
        </w:rPr>
        <w:t>$ 1</w:t>
      </w:r>
      <w:r w:rsidR="00E40318">
        <w:rPr>
          <w:rFonts w:ascii="Arial" w:hAnsi="Arial" w:cs="Arial"/>
          <w:lang w:val="es-MX"/>
        </w:rPr>
        <w:t>75</w:t>
      </w:r>
      <w:r w:rsidRPr="003B715A">
        <w:rPr>
          <w:rFonts w:ascii="Arial" w:hAnsi="Arial" w:cs="Arial"/>
          <w:lang w:val="es-MX"/>
        </w:rPr>
        <w:t>.00</w:t>
      </w:r>
    </w:p>
    <w:p w:rsidR="003F791F" w:rsidRPr="003B715A" w:rsidRDefault="003F791F"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D6698D" w:rsidRPr="003B715A">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158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D6698D" w:rsidRPr="003B715A">
        <w:rPr>
          <w:rFonts w:ascii="Arial" w:hAnsi="Arial" w:cs="Arial"/>
          <w:lang w:val="es-MX"/>
        </w:rPr>
        <w:t xml:space="preserve"> </w:t>
      </w:r>
      <w:r w:rsidRPr="003B715A">
        <w:rPr>
          <w:rFonts w:ascii="Arial" w:hAnsi="Arial" w:cs="Arial"/>
          <w:lang w:val="es-MX"/>
        </w:rPr>
        <w:t xml:space="preserve">$ </w:t>
      </w:r>
      <w:r w:rsidR="006A7862">
        <w:rPr>
          <w:rFonts w:ascii="Arial" w:hAnsi="Arial" w:cs="Arial"/>
          <w:lang w:val="es-MX"/>
        </w:rPr>
        <w:t>1</w:t>
      </w:r>
      <w:r w:rsidR="00E40318">
        <w:rPr>
          <w:rFonts w:ascii="Arial" w:hAnsi="Arial" w:cs="Arial"/>
          <w:lang w:val="es-MX"/>
        </w:rPr>
        <w:t>96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6A7862">
        <w:rPr>
          <w:rFonts w:ascii="Arial" w:hAnsi="Arial" w:cs="Arial"/>
          <w:lang w:val="es-MX"/>
        </w:rPr>
        <w:t>2</w:t>
      </w:r>
      <w:r w:rsidR="00E40318">
        <w:rPr>
          <w:rFonts w:ascii="Arial" w:hAnsi="Arial" w:cs="Arial"/>
          <w:lang w:val="es-MX"/>
        </w:rPr>
        <w:t>26</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Vecinal:                                                                                   $ </w:t>
      </w:r>
      <w:r w:rsidR="00E40318">
        <w:rPr>
          <w:rFonts w:ascii="Arial" w:hAnsi="Arial" w:cs="Arial"/>
          <w:lang w:val="es-MX"/>
        </w:rPr>
        <w:t>43</w:t>
      </w:r>
      <w:r w:rsidR="006A7862">
        <w:rPr>
          <w:rFonts w:ascii="Arial" w:hAnsi="Arial" w:cs="Arial"/>
          <w:lang w:val="es-MX"/>
        </w:rPr>
        <w:t>.00</w:t>
      </w:r>
    </w:p>
    <w:p w:rsidR="00A462FD" w:rsidRPr="003B715A"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Barrial:                                                                                    $ </w:t>
      </w:r>
      <w:r w:rsidR="00E40318">
        <w:rPr>
          <w:rFonts w:ascii="Arial" w:hAnsi="Arial" w:cs="Arial"/>
          <w:lang w:val="es-MX"/>
        </w:rPr>
        <w:t>64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lastRenderedPageBreak/>
        <w:t xml:space="preserve">c) Distrital:                                                  </w:t>
      </w:r>
      <w:r w:rsidR="001A7F15">
        <w:rPr>
          <w:rFonts w:ascii="Arial" w:hAnsi="Arial" w:cs="Arial"/>
          <w:lang w:val="es-MX"/>
        </w:rPr>
        <w:t xml:space="preserve">                              </w:t>
      </w:r>
      <w:r w:rsidRPr="003B715A">
        <w:rPr>
          <w:rFonts w:ascii="Arial" w:hAnsi="Arial" w:cs="Arial"/>
          <w:lang w:val="es-MX"/>
        </w:rPr>
        <w:t xml:space="preserve"> $ </w:t>
      </w:r>
      <w:r w:rsidR="00E40318">
        <w:rPr>
          <w:rFonts w:ascii="Arial" w:hAnsi="Arial" w:cs="Arial"/>
          <w:lang w:val="es-MX"/>
        </w:rPr>
        <w:t>110</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d) Central:                                                  </w:t>
      </w:r>
      <w:r w:rsidR="006A7862">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130</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e) Regional:                                                                              </w:t>
      </w:r>
      <w:r w:rsidR="00D6698D" w:rsidRPr="003B715A">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167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Servicios a la Industria y al Comercio:                                     $ </w:t>
      </w:r>
      <w:r w:rsidR="00E40318">
        <w:rPr>
          <w:rFonts w:ascii="Arial" w:hAnsi="Arial" w:cs="Arial"/>
          <w:lang w:val="es-MX"/>
        </w:rPr>
        <w:t>94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g) Estación de servicios de abastecimiento de combustible:    $ 1</w:t>
      </w:r>
      <w:r w:rsidR="00E40318">
        <w:rPr>
          <w:rFonts w:ascii="Arial" w:hAnsi="Arial" w:cs="Arial"/>
          <w:lang w:val="es-MX"/>
        </w:rPr>
        <w:t>86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Uso t</w:t>
      </w:r>
      <w:r w:rsidR="00D6698D" w:rsidRPr="003B715A">
        <w:rPr>
          <w:rFonts w:ascii="Arial" w:hAnsi="Arial" w:cs="Arial"/>
          <w:lang w:val="es-MX"/>
        </w:rPr>
        <w:t>urístico y alojamiento temporal</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Campestre:                                                                           $ </w:t>
      </w:r>
      <w:r w:rsidR="00E40318">
        <w:rPr>
          <w:rFonts w:ascii="Arial" w:hAnsi="Arial" w:cs="Arial"/>
          <w:lang w:val="es-MX"/>
        </w:rPr>
        <w:t>144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Hotelero densidad alta:                                                         $ </w:t>
      </w:r>
      <w:r w:rsidR="00E40318">
        <w:rPr>
          <w:rFonts w:ascii="Arial" w:hAnsi="Arial" w:cs="Arial"/>
          <w:lang w:val="es-MX"/>
        </w:rPr>
        <w:t>144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Hotelero densidad media:                                                    </w:t>
      </w:r>
      <w:r w:rsidR="00D6698D" w:rsidRPr="003B715A">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202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d) Hotelero densidad baja:                                                        $ </w:t>
      </w:r>
      <w:r w:rsidR="00E40318">
        <w:rPr>
          <w:rFonts w:ascii="Arial" w:hAnsi="Arial" w:cs="Arial"/>
          <w:lang w:val="es-MX"/>
        </w:rPr>
        <w:t>216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e) Hotelero densidad mínima:                                                  </w:t>
      </w:r>
      <w:r w:rsidR="00D6698D" w:rsidRPr="003B715A">
        <w:rPr>
          <w:rFonts w:ascii="Arial" w:hAnsi="Arial" w:cs="Arial"/>
          <w:lang w:val="es-MX"/>
        </w:rPr>
        <w:t xml:space="preserve"> </w:t>
      </w:r>
      <w:r w:rsidRPr="003B715A">
        <w:rPr>
          <w:rFonts w:ascii="Arial" w:hAnsi="Arial" w:cs="Arial"/>
          <w:lang w:val="es-MX"/>
        </w:rPr>
        <w:t xml:space="preserve">$ </w:t>
      </w:r>
      <w:r w:rsidR="00E40318">
        <w:rPr>
          <w:rFonts w:ascii="Arial" w:hAnsi="Arial" w:cs="Arial"/>
          <w:lang w:val="es-MX"/>
        </w:rPr>
        <w:t>233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Motel:                                                                                     $ </w:t>
      </w:r>
      <w:r w:rsidR="00E40318">
        <w:rPr>
          <w:rFonts w:ascii="Arial" w:hAnsi="Arial" w:cs="Arial"/>
          <w:lang w:val="es-MX"/>
        </w:rPr>
        <w:t>232</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Industrial:</w:t>
      </w:r>
    </w:p>
    <w:p w:rsidR="00A462FD"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Manufacturas menores:                                                          $ </w:t>
      </w:r>
      <w:r w:rsidR="00B23FF7">
        <w:rPr>
          <w:rFonts w:ascii="Arial" w:hAnsi="Arial" w:cs="Arial"/>
          <w:lang w:val="es-MX"/>
        </w:rPr>
        <w:t>61</w:t>
      </w:r>
      <w:r w:rsidR="006A7862">
        <w:rPr>
          <w:rFonts w:ascii="Arial" w:hAnsi="Arial" w:cs="Arial"/>
          <w:lang w:val="es-MX"/>
        </w:rPr>
        <w:t>.00</w:t>
      </w:r>
    </w:p>
    <w:p w:rsidR="009977B2"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 xml:space="preserve">b) Manufacturas Domiciliarias:                        </w:t>
      </w:r>
      <w:r w:rsidR="00B23FF7">
        <w:rPr>
          <w:rFonts w:ascii="Arial" w:hAnsi="Arial" w:cs="Arial"/>
          <w:lang w:val="es-MX"/>
        </w:rPr>
        <w:t xml:space="preserve">                            $ 50</w:t>
      </w:r>
      <w:r>
        <w:rPr>
          <w:rFonts w:ascii="Arial" w:hAnsi="Arial" w:cs="Arial"/>
          <w:lang w:val="es-MX"/>
        </w:rPr>
        <w:t>.00</w:t>
      </w:r>
    </w:p>
    <w:p w:rsidR="00A462FD"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c</w:t>
      </w:r>
      <w:r w:rsidR="00A462FD" w:rsidRPr="003B715A">
        <w:rPr>
          <w:rFonts w:ascii="Arial" w:hAnsi="Arial" w:cs="Arial"/>
          <w:lang w:val="es-MX"/>
        </w:rPr>
        <w:t xml:space="preserve">) Ligera, riesgo bajo:                                                                 $ </w:t>
      </w:r>
      <w:r w:rsidR="00B23FF7">
        <w:rPr>
          <w:rFonts w:ascii="Arial" w:hAnsi="Arial" w:cs="Arial"/>
          <w:lang w:val="es-MX"/>
        </w:rPr>
        <w:t>63</w:t>
      </w:r>
      <w:r w:rsidR="006A7862">
        <w:rPr>
          <w:rFonts w:ascii="Arial" w:hAnsi="Arial" w:cs="Arial"/>
          <w:lang w:val="es-MX"/>
        </w:rPr>
        <w:t>.00</w:t>
      </w:r>
    </w:p>
    <w:p w:rsidR="00A462FD"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d</w:t>
      </w:r>
      <w:r w:rsidR="00A462FD" w:rsidRPr="003B715A">
        <w:rPr>
          <w:rFonts w:ascii="Arial" w:hAnsi="Arial" w:cs="Arial"/>
          <w:lang w:val="es-MX"/>
        </w:rPr>
        <w:t xml:space="preserve">) Mediana, riesgo medio:                                                          $ </w:t>
      </w:r>
      <w:r w:rsidR="00B23FF7">
        <w:rPr>
          <w:rFonts w:ascii="Arial" w:hAnsi="Arial" w:cs="Arial"/>
          <w:lang w:val="es-MX"/>
        </w:rPr>
        <w:t>94</w:t>
      </w:r>
      <w:r w:rsidR="006A7862">
        <w:rPr>
          <w:rFonts w:ascii="Arial" w:hAnsi="Arial" w:cs="Arial"/>
          <w:lang w:val="es-MX"/>
        </w:rPr>
        <w:t>.00</w:t>
      </w:r>
    </w:p>
    <w:p w:rsidR="00A462FD"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e</w:t>
      </w:r>
      <w:r w:rsidR="00A462FD" w:rsidRPr="003B715A">
        <w:rPr>
          <w:rFonts w:ascii="Arial" w:hAnsi="Arial" w:cs="Arial"/>
          <w:lang w:val="es-MX"/>
        </w:rPr>
        <w:t xml:space="preserve">) Pesada, riesgo alto:                                </w:t>
      </w:r>
      <w:r w:rsidR="001A7F15">
        <w:rPr>
          <w:rFonts w:ascii="Arial" w:hAnsi="Arial" w:cs="Arial"/>
          <w:lang w:val="es-MX"/>
        </w:rPr>
        <w:t xml:space="preserve">                              </w:t>
      </w:r>
      <w:r w:rsidR="00A462FD" w:rsidRPr="003B715A">
        <w:rPr>
          <w:rFonts w:ascii="Arial" w:hAnsi="Arial" w:cs="Arial"/>
          <w:lang w:val="es-MX"/>
        </w:rPr>
        <w:t xml:space="preserve">$ </w:t>
      </w:r>
      <w:r w:rsidR="00B23FF7">
        <w:rPr>
          <w:rFonts w:ascii="Arial" w:hAnsi="Arial" w:cs="Arial"/>
          <w:lang w:val="es-MX"/>
        </w:rPr>
        <w:t>111</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Equipamiento y otros:</w:t>
      </w:r>
    </w:p>
    <w:p w:rsidR="00A462FD" w:rsidRPr="003B715A" w:rsidRDefault="00A462FD" w:rsidP="00B23FF7">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w:t>
      </w:r>
      <w:r w:rsidR="00B23FF7">
        <w:rPr>
          <w:rFonts w:ascii="Arial" w:hAnsi="Arial" w:cs="Arial"/>
          <w:lang w:val="es-MX"/>
        </w:rPr>
        <w:t>Equipamiento Vecinal, Barrial, Distrital, Central</w:t>
      </w:r>
      <w:r w:rsidRPr="003B715A">
        <w:rPr>
          <w:rFonts w:ascii="Arial" w:hAnsi="Arial" w:cs="Arial"/>
          <w:lang w:val="es-MX"/>
        </w:rPr>
        <w:t xml:space="preserve">:                 </w:t>
      </w:r>
      <w:r w:rsidR="00B23FF7">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76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Regional:                                                                                </w:t>
      </w:r>
      <w:r w:rsidR="00D6698D" w:rsidRPr="003B715A">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85</w:t>
      </w:r>
      <w:r w:rsidR="006A7862">
        <w:rPr>
          <w:rFonts w:ascii="Arial" w:hAnsi="Arial" w:cs="Arial"/>
          <w:lang w:val="es-MX"/>
        </w:rPr>
        <w:t>.00</w:t>
      </w:r>
    </w:p>
    <w:p w:rsidR="00A462FD" w:rsidRPr="003B715A" w:rsidRDefault="00A462FD" w:rsidP="00B23FF7">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Especial:                                                </w:t>
      </w:r>
      <w:r w:rsidR="006A7862">
        <w:rPr>
          <w:rFonts w:ascii="Arial" w:hAnsi="Arial" w:cs="Arial"/>
          <w:lang w:val="es-MX"/>
        </w:rPr>
        <w:t xml:space="preserve">                              </w:t>
      </w:r>
      <w:r w:rsidRPr="003B715A">
        <w:rPr>
          <w:rFonts w:ascii="Arial" w:hAnsi="Arial" w:cs="Arial"/>
          <w:lang w:val="es-MX"/>
        </w:rPr>
        <w:t xml:space="preserve"> $ </w:t>
      </w:r>
      <w:r w:rsidR="00B23FF7">
        <w:rPr>
          <w:rFonts w:ascii="Arial" w:hAnsi="Arial" w:cs="Arial"/>
          <w:lang w:val="es-MX"/>
        </w:rPr>
        <w:t>120</w:t>
      </w:r>
      <w:r w:rsidR="006A7862">
        <w:rPr>
          <w:rFonts w:ascii="Arial" w:hAnsi="Arial" w:cs="Arial"/>
          <w:lang w:val="es-MX"/>
        </w:rPr>
        <w:t>.00</w:t>
      </w:r>
    </w:p>
    <w:p w:rsidR="00A462FD" w:rsidRPr="003B715A" w:rsidRDefault="00B23FF7" w:rsidP="00061790">
      <w:pPr>
        <w:tabs>
          <w:tab w:val="decimal" w:pos="8222"/>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d</w:t>
      </w:r>
      <w:r w:rsidR="00A462FD" w:rsidRPr="003B715A">
        <w:rPr>
          <w:rFonts w:ascii="Arial" w:hAnsi="Arial" w:cs="Arial"/>
          <w:lang w:val="es-MX"/>
        </w:rPr>
        <w:t>) Cementerios y crematorios conce</w:t>
      </w:r>
      <w:r w:rsidR="006A7862">
        <w:rPr>
          <w:rFonts w:ascii="Arial" w:hAnsi="Arial" w:cs="Arial"/>
          <w:lang w:val="es-MX"/>
        </w:rPr>
        <w:t xml:space="preserve">sionados:                     </w:t>
      </w:r>
      <w:r w:rsidR="00A462FD" w:rsidRPr="003B715A">
        <w:rPr>
          <w:rFonts w:ascii="Arial" w:hAnsi="Arial" w:cs="Arial"/>
          <w:lang w:val="es-MX"/>
        </w:rPr>
        <w:t xml:space="preserve">    $ </w:t>
      </w:r>
      <w:r>
        <w:rPr>
          <w:rFonts w:ascii="Arial" w:hAnsi="Arial" w:cs="Arial"/>
          <w:lang w:val="es-MX"/>
        </w:rPr>
        <w:t>402</w:t>
      </w:r>
      <w:r w:rsidR="006A7862">
        <w:rPr>
          <w:rFonts w:ascii="Arial" w:hAnsi="Arial" w:cs="Arial"/>
          <w:lang w:val="es-MX"/>
        </w:rPr>
        <w:t>.00</w:t>
      </w:r>
    </w:p>
    <w:p w:rsidR="00A462FD" w:rsidRPr="003B715A" w:rsidRDefault="00B23FF7" w:rsidP="00BA38EC">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e</w:t>
      </w:r>
      <w:r w:rsidR="00A462FD" w:rsidRPr="003B715A">
        <w:rPr>
          <w:rFonts w:ascii="Arial" w:hAnsi="Arial" w:cs="Arial"/>
          <w:lang w:val="es-MX"/>
        </w:rPr>
        <w:t xml:space="preserve">) Infraestructura (plantas potabilizadoras, plantas de tratamiento, termoeléctricas, estaciones de bombeo, subestación eléctrica y </w:t>
      </w:r>
      <w:r w:rsidR="00A462FD" w:rsidRPr="003B715A">
        <w:rPr>
          <w:rFonts w:ascii="Arial" w:hAnsi="Arial" w:cs="Arial"/>
          <w:lang w:val="es-MX"/>
        </w:rPr>
        <w:lastRenderedPageBreak/>
        <w:t xml:space="preserve">tanque de almacenamiento y antenas de telecomunicaciones):                                   </w:t>
      </w:r>
      <w:r w:rsidR="00434B40" w:rsidRPr="003B715A">
        <w:rPr>
          <w:rFonts w:ascii="Arial" w:hAnsi="Arial" w:cs="Arial"/>
          <w:lang w:val="es-MX"/>
        </w:rPr>
        <w:tab/>
      </w:r>
      <w:r w:rsidR="00D6698D" w:rsidRPr="003B715A">
        <w:rPr>
          <w:rFonts w:ascii="Arial" w:hAnsi="Arial" w:cs="Arial"/>
          <w:lang w:val="es-MX"/>
        </w:rPr>
        <w:t xml:space="preserve">        </w:t>
      </w:r>
      <w:r w:rsidR="00372A2A" w:rsidRPr="003B715A">
        <w:rPr>
          <w:rFonts w:ascii="Arial" w:hAnsi="Arial" w:cs="Arial"/>
          <w:lang w:val="es-MX"/>
        </w:rPr>
        <w:t xml:space="preserve">             </w:t>
      </w:r>
      <w:r w:rsidR="00BA38EC">
        <w:rPr>
          <w:rFonts w:ascii="Arial" w:hAnsi="Arial" w:cs="Arial"/>
          <w:lang w:val="es-MX"/>
        </w:rPr>
        <w:t xml:space="preserve">    </w:t>
      </w:r>
      <w:r w:rsidR="00372A2A" w:rsidRPr="003B715A">
        <w:rPr>
          <w:rFonts w:ascii="Arial" w:hAnsi="Arial" w:cs="Arial"/>
          <w:lang w:val="es-MX"/>
        </w:rPr>
        <w:t xml:space="preserve">     </w:t>
      </w:r>
      <w:r w:rsidR="00D6698D" w:rsidRPr="003B715A">
        <w:rPr>
          <w:rFonts w:ascii="Arial" w:hAnsi="Arial" w:cs="Arial"/>
          <w:lang w:val="es-MX"/>
        </w:rPr>
        <w:t xml:space="preserve">   </w:t>
      </w:r>
      <w:r w:rsidR="006A7862">
        <w:rPr>
          <w:rFonts w:ascii="Arial" w:hAnsi="Arial" w:cs="Arial"/>
          <w:lang w:val="es-MX"/>
        </w:rPr>
        <w:t xml:space="preserve">     </w:t>
      </w:r>
      <w:r w:rsidR="00BA38EC">
        <w:rPr>
          <w:rFonts w:ascii="Arial" w:hAnsi="Arial" w:cs="Arial"/>
          <w:lang w:val="es-MX"/>
        </w:rPr>
        <w:t xml:space="preserve">         </w:t>
      </w:r>
      <w:r w:rsidR="006A7862">
        <w:rPr>
          <w:rFonts w:ascii="Arial" w:hAnsi="Arial" w:cs="Arial"/>
          <w:lang w:val="es-MX"/>
        </w:rPr>
        <w:t xml:space="preserve">       </w:t>
      </w:r>
      <w:r w:rsidR="00BA38EC">
        <w:rPr>
          <w:rFonts w:ascii="Arial" w:hAnsi="Arial" w:cs="Arial"/>
          <w:lang w:val="es-MX"/>
        </w:rPr>
        <w:t xml:space="preserve">   </w:t>
      </w:r>
      <w:r w:rsidR="00D6698D" w:rsidRPr="003B715A">
        <w:rPr>
          <w:rFonts w:ascii="Arial" w:hAnsi="Arial" w:cs="Arial"/>
          <w:lang w:val="es-MX"/>
        </w:rPr>
        <w:t xml:space="preserve"> </w:t>
      </w:r>
      <w:r w:rsidR="00BA38EC">
        <w:rPr>
          <w:rFonts w:ascii="Arial" w:hAnsi="Arial" w:cs="Arial"/>
          <w:lang w:val="es-MX"/>
        </w:rPr>
        <w:t xml:space="preserve">     </w:t>
      </w:r>
      <w:r w:rsidR="00A462FD" w:rsidRPr="003B715A">
        <w:rPr>
          <w:rFonts w:ascii="Arial" w:hAnsi="Arial" w:cs="Arial"/>
          <w:lang w:val="es-MX"/>
        </w:rPr>
        <w:t xml:space="preserve">$ </w:t>
      </w:r>
      <w:r>
        <w:rPr>
          <w:rFonts w:ascii="Arial" w:hAnsi="Arial" w:cs="Arial"/>
          <w:lang w:val="es-MX"/>
        </w:rPr>
        <w:t>71</w:t>
      </w:r>
      <w:r w:rsidR="006A7862">
        <w:rPr>
          <w:rFonts w:ascii="Arial" w:hAnsi="Arial" w:cs="Arial"/>
          <w:lang w:val="es-MX"/>
        </w:rPr>
        <w:t>.00</w:t>
      </w:r>
    </w:p>
    <w:p w:rsidR="00A462FD" w:rsidRPr="003B715A" w:rsidRDefault="00B23FF7"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f</w:t>
      </w:r>
      <w:r w:rsidR="00A462FD" w:rsidRPr="003B715A">
        <w:rPr>
          <w:rFonts w:ascii="Arial" w:hAnsi="Arial" w:cs="Arial"/>
          <w:lang w:val="es-MX"/>
        </w:rPr>
        <w:t xml:space="preserve">) Alineamiento de Estructuras y/o Antenas:                       </w:t>
      </w:r>
      <w:r w:rsidR="00D6698D" w:rsidRPr="003B715A">
        <w:rPr>
          <w:rFonts w:ascii="Arial" w:hAnsi="Arial" w:cs="Arial"/>
          <w:lang w:val="es-MX"/>
        </w:rPr>
        <w:t xml:space="preserve">   </w:t>
      </w:r>
      <w:r w:rsidR="00A462FD" w:rsidRPr="003B715A">
        <w:rPr>
          <w:rFonts w:ascii="Arial" w:hAnsi="Arial" w:cs="Arial"/>
          <w:lang w:val="es-MX"/>
        </w:rPr>
        <w:t xml:space="preserve"> </w:t>
      </w:r>
      <w:r w:rsidR="00D6698D" w:rsidRPr="003B715A">
        <w:rPr>
          <w:rFonts w:ascii="Arial" w:hAnsi="Arial" w:cs="Arial"/>
          <w:lang w:val="es-MX"/>
        </w:rPr>
        <w:t xml:space="preserve">$ </w:t>
      </w:r>
      <w:r>
        <w:rPr>
          <w:rFonts w:ascii="Arial" w:hAnsi="Arial" w:cs="Arial"/>
          <w:lang w:val="es-MX"/>
        </w:rPr>
        <w:t>171</w:t>
      </w:r>
      <w:r w:rsidR="00D6698D" w:rsidRPr="003B715A">
        <w:rPr>
          <w:rFonts w:ascii="Arial" w:hAnsi="Arial" w:cs="Arial"/>
          <w:lang w:val="es-MX"/>
        </w:rPr>
        <w:t>.00</w:t>
      </w:r>
    </w:p>
    <w:p w:rsidR="00A462FD" w:rsidRPr="003B715A" w:rsidRDefault="00B23FF7"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g</w:t>
      </w:r>
      <w:r w:rsidR="00A462FD" w:rsidRPr="003B715A">
        <w:rPr>
          <w:rFonts w:ascii="Arial" w:hAnsi="Arial" w:cs="Arial"/>
          <w:lang w:val="es-MX"/>
        </w:rPr>
        <w:t xml:space="preserve">) Alineamiento de Granjas y Huertos:                              </w:t>
      </w:r>
      <w:r w:rsidR="00D6698D" w:rsidRPr="003B715A">
        <w:rPr>
          <w:rFonts w:ascii="Arial" w:hAnsi="Arial" w:cs="Arial"/>
          <w:lang w:val="es-MX"/>
        </w:rPr>
        <w:t xml:space="preserve">      </w:t>
      </w:r>
      <w:r w:rsidR="00A462FD" w:rsidRPr="003B715A">
        <w:rPr>
          <w:rFonts w:ascii="Arial" w:hAnsi="Arial" w:cs="Arial"/>
          <w:lang w:val="es-MX"/>
        </w:rPr>
        <w:t xml:space="preserve">  </w:t>
      </w:r>
      <w:r w:rsidR="00E22FA4">
        <w:rPr>
          <w:rFonts w:ascii="Arial" w:hAnsi="Arial" w:cs="Arial"/>
          <w:lang w:val="es-MX"/>
        </w:rPr>
        <w:t xml:space="preserve"> </w:t>
      </w:r>
      <w:r w:rsidR="00D6698D" w:rsidRPr="003B715A">
        <w:rPr>
          <w:rFonts w:ascii="Arial" w:hAnsi="Arial" w:cs="Arial"/>
          <w:lang w:val="es-MX"/>
        </w:rPr>
        <w:t xml:space="preserve">$ </w:t>
      </w:r>
      <w:r>
        <w:rPr>
          <w:rFonts w:ascii="Arial" w:hAnsi="Arial" w:cs="Arial"/>
          <w:lang w:val="es-MX"/>
        </w:rPr>
        <w:t>71</w:t>
      </w:r>
      <w:r w:rsidR="00D6698D" w:rsidRPr="003B715A">
        <w:rPr>
          <w:rFonts w:ascii="Arial" w:hAnsi="Arial" w:cs="Arial"/>
          <w:lang w:val="es-MX"/>
        </w:rPr>
        <w:t>.00</w:t>
      </w:r>
    </w:p>
    <w:p w:rsidR="00A462FD" w:rsidRPr="003B715A" w:rsidRDefault="00B23FF7"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h</w:t>
      </w:r>
      <w:r w:rsidR="00A462FD" w:rsidRPr="003B715A">
        <w:rPr>
          <w:rFonts w:ascii="Arial" w:hAnsi="Arial" w:cs="Arial"/>
          <w:lang w:val="es-MX"/>
        </w:rPr>
        <w:t xml:space="preserve">) Alineamiento para Espectaculares:                                      </w:t>
      </w:r>
      <w:r w:rsidR="00D6698D" w:rsidRPr="003B715A">
        <w:rPr>
          <w:rFonts w:ascii="Arial" w:hAnsi="Arial" w:cs="Arial"/>
          <w:lang w:val="es-MX"/>
        </w:rPr>
        <w:t xml:space="preserve"> </w:t>
      </w:r>
      <w:r>
        <w:rPr>
          <w:rFonts w:ascii="Arial" w:hAnsi="Arial" w:cs="Arial"/>
          <w:lang w:val="es-MX"/>
        </w:rPr>
        <w:t xml:space="preserve"> </w:t>
      </w:r>
      <w:r w:rsidR="00A462FD" w:rsidRPr="003B715A">
        <w:rPr>
          <w:rFonts w:ascii="Arial" w:hAnsi="Arial" w:cs="Arial"/>
          <w:lang w:val="es-MX"/>
        </w:rPr>
        <w:t xml:space="preserve">$ </w:t>
      </w:r>
      <w:r>
        <w:rPr>
          <w:rFonts w:ascii="Arial" w:hAnsi="Arial" w:cs="Arial"/>
          <w:lang w:val="es-MX"/>
        </w:rPr>
        <w:t>71</w:t>
      </w:r>
      <w:r w:rsidR="00E22FA4">
        <w:rPr>
          <w:rFonts w:ascii="Arial" w:hAnsi="Arial" w:cs="Arial"/>
          <w:lang w:val="es-MX"/>
        </w:rPr>
        <w:t>.</w:t>
      </w:r>
      <w:r w:rsidR="00A462FD"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II. Designación de número oficial según el tipo de construcción:</w:t>
      </w:r>
    </w:p>
    <w:p w:rsidR="00A462FD" w:rsidRPr="003B715A" w:rsidRDefault="00A462FD" w:rsidP="00061790">
      <w:pPr>
        <w:autoSpaceDE w:val="0"/>
        <w:autoSpaceDN w:val="0"/>
        <w:adjustRightInd w:val="0"/>
        <w:spacing w:line="360" w:lineRule="auto"/>
        <w:ind w:firstLine="567"/>
        <w:jc w:val="both"/>
        <w:rPr>
          <w:rFonts w:ascii="Arial" w:hAnsi="Arial" w:cs="Arial"/>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 </w:t>
      </w:r>
      <w:r w:rsidR="00B23FF7">
        <w:rPr>
          <w:rFonts w:ascii="Arial" w:hAnsi="Arial" w:cs="Arial"/>
          <w:lang w:val="es-MX"/>
        </w:rPr>
        <w:t>43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 </w:t>
      </w:r>
      <w:r w:rsidR="00B23FF7">
        <w:rPr>
          <w:rFonts w:ascii="Arial" w:hAnsi="Arial" w:cs="Arial"/>
          <w:lang w:val="es-MX"/>
        </w:rPr>
        <w:t>61</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B23FF7">
        <w:rPr>
          <w:rFonts w:ascii="Arial" w:hAnsi="Arial" w:cs="Arial"/>
          <w:lang w:val="es-MX"/>
        </w:rPr>
        <w:t>64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w:t>
      </w:r>
      <w:r w:rsidR="003F791F" w:rsidRPr="003B715A">
        <w:rPr>
          <w:rFonts w:ascii="Arial" w:hAnsi="Arial" w:cs="Arial"/>
          <w:lang w:val="es-MX"/>
        </w:rPr>
        <w:t xml:space="preserve"> media: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EB4CDB" w:rsidRPr="003B715A">
        <w:rPr>
          <w:rFonts w:ascii="Arial" w:hAnsi="Arial" w:cs="Arial"/>
          <w:lang w:val="es-MX"/>
        </w:rPr>
        <w:t xml:space="preserve"> </w:t>
      </w:r>
      <w:r w:rsidRPr="003B715A">
        <w:rPr>
          <w:rFonts w:ascii="Arial" w:hAnsi="Arial" w:cs="Arial"/>
          <w:lang w:val="es-MX"/>
        </w:rPr>
        <w:t xml:space="preserve">  $ </w:t>
      </w:r>
      <w:r w:rsidR="00B23FF7">
        <w:rPr>
          <w:rFonts w:ascii="Arial" w:hAnsi="Arial" w:cs="Arial"/>
          <w:lang w:val="es-MX"/>
        </w:rPr>
        <w:t>67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EB4CDB" w:rsidRPr="003B715A">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69</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EB4CDB" w:rsidRPr="003B715A">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74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EB4CDB" w:rsidRPr="003B715A">
        <w:rPr>
          <w:rFonts w:ascii="Arial" w:hAnsi="Arial" w:cs="Arial"/>
          <w:lang w:val="es-MX"/>
        </w:rPr>
        <w:t xml:space="preserve">                               </w:t>
      </w:r>
      <w:r w:rsidRPr="003B715A">
        <w:rPr>
          <w:rFonts w:ascii="Arial" w:hAnsi="Arial" w:cs="Arial"/>
          <w:lang w:val="es-MX"/>
        </w:rPr>
        <w:t xml:space="preserve"> $ </w:t>
      </w:r>
      <w:r w:rsidR="00B23FF7">
        <w:rPr>
          <w:rFonts w:ascii="Arial" w:hAnsi="Arial" w:cs="Arial"/>
          <w:lang w:val="es-MX"/>
        </w:rPr>
        <w:t>74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EB4CDB" w:rsidRPr="003B715A">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76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B23FF7">
        <w:rPr>
          <w:rFonts w:ascii="Arial" w:hAnsi="Arial" w:cs="Arial"/>
          <w:lang w:val="es-MX"/>
        </w:rPr>
        <w:t>78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 </w:t>
      </w:r>
      <w:r w:rsidR="00B23FF7">
        <w:rPr>
          <w:rFonts w:ascii="Arial" w:hAnsi="Arial" w:cs="Arial"/>
          <w:lang w:val="es-MX"/>
        </w:rPr>
        <w:t>86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EB4CDB" w:rsidRPr="003B715A">
        <w:rPr>
          <w:rFonts w:ascii="Arial" w:hAnsi="Arial" w:cs="Arial"/>
          <w:lang w:val="es-MX"/>
        </w:rPr>
        <w:t xml:space="preserve"> </w:t>
      </w:r>
      <w:r w:rsidRPr="003B715A">
        <w:rPr>
          <w:rFonts w:ascii="Arial" w:hAnsi="Arial" w:cs="Arial"/>
          <w:lang w:val="es-MX"/>
        </w:rPr>
        <w:t xml:space="preserve">   $ </w:t>
      </w:r>
      <w:r w:rsidR="00B23FF7">
        <w:rPr>
          <w:rFonts w:ascii="Arial" w:hAnsi="Arial" w:cs="Arial"/>
          <w:lang w:val="es-MX"/>
        </w:rPr>
        <w:t>92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6A7862">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118</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Vecinal:                                                                                </w:t>
      </w:r>
      <w:r w:rsidR="00EB4CDB" w:rsidRPr="003B715A">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152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Barrial:                                                                                  </w:t>
      </w:r>
      <w:r w:rsidR="00EB4CDB" w:rsidRPr="003B715A">
        <w:rPr>
          <w:rFonts w:ascii="Arial" w:hAnsi="Arial" w:cs="Arial"/>
          <w:lang w:val="es-MX"/>
        </w:rPr>
        <w:t xml:space="preserve"> </w:t>
      </w:r>
      <w:r w:rsidRPr="003B715A">
        <w:rPr>
          <w:rFonts w:ascii="Arial" w:hAnsi="Arial" w:cs="Arial"/>
          <w:lang w:val="es-MX"/>
        </w:rPr>
        <w:t xml:space="preserve">$ </w:t>
      </w:r>
      <w:r w:rsidR="00B23FF7">
        <w:rPr>
          <w:rFonts w:ascii="Arial" w:hAnsi="Arial" w:cs="Arial"/>
          <w:lang w:val="es-MX"/>
        </w:rPr>
        <w:t>166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c) Distrital:                                                                                 $ 1</w:t>
      </w:r>
      <w:r w:rsidR="00B23FF7">
        <w:rPr>
          <w:rFonts w:ascii="Arial" w:hAnsi="Arial" w:cs="Arial"/>
          <w:lang w:val="es-MX"/>
        </w:rPr>
        <w:t>73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d) Central:                                                                                 $ 1</w:t>
      </w:r>
      <w:r w:rsidR="00B23FF7">
        <w:rPr>
          <w:rFonts w:ascii="Arial" w:hAnsi="Arial" w:cs="Arial"/>
          <w:lang w:val="es-MX"/>
        </w:rPr>
        <w:t>84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e) Regional:                                                                              </w:t>
      </w:r>
      <w:r w:rsidR="00EB4CDB" w:rsidRPr="003B715A">
        <w:rPr>
          <w:rFonts w:ascii="Arial" w:hAnsi="Arial" w:cs="Arial"/>
          <w:lang w:val="es-MX"/>
        </w:rPr>
        <w:t xml:space="preserve"> </w:t>
      </w:r>
      <w:r w:rsidRPr="003B715A">
        <w:rPr>
          <w:rFonts w:ascii="Arial" w:hAnsi="Arial" w:cs="Arial"/>
          <w:lang w:val="es-MX"/>
        </w:rPr>
        <w:t>$ 1</w:t>
      </w:r>
      <w:r w:rsidR="00B23FF7">
        <w:rPr>
          <w:rFonts w:ascii="Arial" w:hAnsi="Arial" w:cs="Arial"/>
          <w:lang w:val="es-MX"/>
        </w:rPr>
        <w:t>89</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Servicios a la industria y comercio:                                       </w:t>
      </w:r>
      <w:r w:rsidR="00EB4CDB" w:rsidRPr="003B715A">
        <w:rPr>
          <w:rFonts w:ascii="Arial" w:hAnsi="Arial" w:cs="Arial"/>
          <w:lang w:val="es-MX"/>
        </w:rPr>
        <w:t xml:space="preserve"> </w:t>
      </w:r>
      <w:r w:rsidR="00B23FF7">
        <w:rPr>
          <w:rFonts w:ascii="Arial" w:hAnsi="Arial" w:cs="Arial"/>
          <w:lang w:val="es-MX"/>
        </w:rPr>
        <w:t>$ 205</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g) Estación de servicios de abast</w:t>
      </w:r>
      <w:r w:rsidR="00B23FF7">
        <w:rPr>
          <w:rFonts w:ascii="Arial" w:hAnsi="Arial" w:cs="Arial"/>
          <w:lang w:val="es-MX"/>
        </w:rPr>
        <w:t>ecimiento de combustible:    $ 411</w:t>
      </w:r>
      <w:r w:rsidR="006A7862">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h) Campestre:                                                                           </w:t>
      </w:r>
      <w:r w:rsidR="003F791F" w:rsidRPr="003B715A">
        <w:rPr>
          <w:rFonts w:ascii="Arial" w:hAnsi="Arial" w:cs="Arial"/>
          <w:lang w:val="es-MX"/>
        </w:rPr>
        <w:t>$ 1</w:t>
      </w:r>
      <w:r w:rsidR="00B23FF7">
        <w:rPr>
          <w:rFonts w:ascii="Arial" w:hAnsi="Arial" w:cs="Arial"/>
          <w:lang w:val="es-MX"/>
        </w:rPr>
        <w:t>63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i) </w:t>
      </w:r>
      <w:r w:rsidR="00137E5B" w:rsidRPr="003B715A">
        <w:rPr>
          <w:rFonts w:ascii="Arial" w:hAnsi="Arial" w:cs="Arial"/>
          <w:lang w:val="es-MX"/>
        </w:rPr>
        <w:t>Turístico</w:t>
      </w:r>
      <w:r w:rsidRPr="003B715A">
        <w:rPr>
          <w:rFonts w:ascii="Arial" w:hAnsi="Arial" w:cs="Arial"/>
          <w:lang w:val="es-MX"/>
        </w:rPr>
        <w:t>:                                                                                $ 1</w:t>
      </w:r>
      <w:r w:rsidR="00B23FF7">
        <w:rPr>
          <w:rFonts w:ascii="Arial" w:hAnsi="Arial" w:cs="Arial"/>
          <w:lang w:val="es-MX"/>
        </w:rPr>
        <w:t>60</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Industria:                                                   </w:t>
      </w:r>
      <w:r w:rsidR="006A7862">
        <w:rPr>
          <w:rFonts w:ascii="Arial" w:hAnsi="Arial" w:cs="Arial"/>
          <w:lang w:val="es-MX"/>
        </w:rPr>
        <w:t xml:space="preserve">                              </w:t>
      </w:r>
      <w:r w:rsidRPr="003B715A">
        <w:rPr>
          <w:rFonts w:ascii="Arial" w:hAnsi="Arial" w:cs="Arial"/>
          <w:lang w:val="es-MX"/>
        </w:rPr>
        <w:t xml:space="preserve"> </w:t>
      </w:r>
    </w:p>
    <w:p w:rsidR="00E22FA4" w:rsidRDefault="00E22FA4" w:rsidP="00E22FA4">
      <w:pPr>
        <w:autoSpaceDE w:val="0"/>
        <w:autoSpaceDN w:val="0"/>
        <w:adjustRightInd w:val="0"/>
        <w:spacing w:line="360" w:lineRule="auto"/>
        <w:ind w:left="1134" w:hanging="283"/>
        <w:jc w:val="both"/>
        <w:rPr>
          <w:rFonts w:ascii="Arial" w:hAnsi="Arial" w:cs="Arial"/>
          <w:lang w:val="es-MX"/>
        </w:rPr>
      </w:pPr>
      <w:r w:rsidRPr="00E22FA4">
        <w:rPr>
          <w:rFonts w:ascii="Arial" w:hAnsi="Arial" w:cs="Arial"/>
          <w:lang w:val="es-MX"/>
        </w:rPr>
        <w:t xml:space="preserve">a) Manufacturas Domiciliarias:                                   </w:t>
      </w:r>
      <w:r>
        <w:rPr>
          <w:rFonts w:ascii="Arial" w:hAnsi="Arial" w:cs="Arial"/>
          <w:lang w:val="es-MX"/>
        </w:rPr>
        <w:t xml:space="preserve">             </w:t>
      </w:r>
      <w:r w:rsidR="00B23FF7">
        <w:rPr>
          <w:rFonts w:ascii="Arial" w:hAnsi="Arial" w:cs="Arial"/>
          <w:lang w:val="es-MX"/>
        </w:rPr>
        <w:t>$ 127</w:t>
      </w:r>
      <w:r w:rsidRPr="00E22FA4">
        <w:rPr>
          <w:rFonts w:ascii="Arial" w:hAnsi="Arial" w:cs="Arial"/>
          <w:lang w:val="es-MX"/>
        </w:rPr>
        <w:t>.00</w:t>
      </w:r>
    </w:p>
    <w:p w:rsidR="009977B2" w:rsidRPr="00E22FA4"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b) Manufacturas Menores:                            </w:t>
      </w:r>
      <w:r w:rsidR="00B23FF7">
        <w:rPr>
          <w:rFonts w:ascii="Arial" w:hAnsi="Arial" w:cs="Arial"/>
          <w:lang w:val="es-MX"/>
        </w:rPr>
        <w:t xml:space="preserve">                           $ 135</w:t>
      </w:r>
      <w:r>
        <w:rPr>
          <w:rFonts w:ascii="Arial" w:hAnsi="Arial" w:cs="Arial"/>
          <w:lang w:val="es-MX"/>
        </w:rPr>
        <w:t>.00</w:t>
      </w:r>
    </w:p>
    <w:p w:rsidR="00E22FA4" w:rsidRPr="00E22FA4"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c</w:t>
      </w:r>
      <w:r w:rsidR="00E22FA4" w:rsidRPr="00E22FA4">
        <w:rPr>
          <w:rFonts w:ascii="Arial" w:hAnsi="Arial" w:cs="Arial"/>
          <w:lang w:val="es-MX"/>
        </w:rPr>
        <w:t xml:space="preserve">) Industria Ligera Riesgo Bajo:                                 </w:t>
      </w:r>
      <w:r w:rsidR="00E22FA4">
        <w:rPr>
          <w:rFonts w:ascii="Arial" w:hAnsi="Arial" w:cs="Arial"/>
          <w:lang w:val="es-MX"/>
        </w:rPr>
        <w:t xml:space="preserve">             </w:t>
      </w:r>
      <w:r w:rsidR="00B23FF7">
        <w:rPr>
          <w:rFonts w:ascii="Arial" w:hAnsi="Arial" w:cs="Arial"/>
          <w:lang w:val="es-MX"/>
        </w:rPr>
        <w:t>$ 161</w:t>
      </w:r>
      <w:r w:rsidR="00E22FA4" w:rsidRPr="00E22FA4">
        <w:rPr>
          <w:rFonts w:ascii="Arial" w:hAnsi="Arial" w:cs="Arial"/>
          <w:lang w:val="es-MX"/>
        </w:rPr>
        <w:t>.00</w:t>
      </w:r>
    </w:p>
    <w:p w:rsidR="00E22FA4" w:rsidRPr="00E22FA4"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d</w:t>
      </w:r>
      <w:r w:rsidR="00E22FA4" w:rsidRPr="00E22FA4">
        <w:rPr>
          <w:rFonts w:ascii="Arial" w:hAnsi="Arial" w:cs="Arial"/>
          <w:lang w:val="es-MX"/>
        </w:rPr>
        <w:t xml:space="preserve">) Industria Ligera Riesgo Medio:                               </w:t>
      </w:r>
      <w:r w:rsidR="00E22FA4">
        <w:rPr>
          <w:rFonts w:ascii="Arial" w:hAnsi="Arial" w:cs="Arial"/>
          <w:lang w:val="es-MX"/>
        </w:rPr>
        <w:t xml:space="preserve">             </w:t>
      </w:r>
      <w:r w:rsidR="00B23FF7">
        <w:rPr>
          <w:rFonts w:ascii="Arial" w:hAnsi="Arial" w:cs="Arial"/>
          <w:lang w:val="es-MX"/>
        </w:rPr>
        <w:t>$ 167</w:t>
      </w:r>
      <w:r w:rsidR="00E22FA4" w:rsidRPr="00E22FA4">
        <w:rPr>
          <w:rFonts w:ascii="Arial" w:hAnsi="Arial" w:cs="Arial"/>
          <w:lang w:val="es-MX"/>
        </w:rPr>
        <w:t>.00</w:t>
      </w:r>
    </w:p>
    <w:p w:rsidR="00A462FD"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E22FA4" w:rsidRPr="00E22FA4">
        <w:rPr>
          <w:rFonts w:ascii="Arial" w:hAnsi="Arial" w:cs="Arial"/>
          <w:lang w:val="es-MX"/>
        </w:rPr>
        <w:t xml:space="preserve">) Industria Ligera Riesgo Alto:                                  </w:t>
      </w:r>
      <w:r w:rsidR="00E22FA4">
        <w:rPr>
          <w:rFonts w:ascii="Arial" w:hAnsi="Arial" w:cs="Arial"/>
          <w:lang w:val="es-MX"/>
        </w:rPr>
        <w:t xml:space="preserve">             </w:t>
      </w:r>
      <w:r w:rsidR="00B23FF7">
        <w:rPr>
          <w:rFonts w:ascii="Arial" w:hAnsi="Arial" w:cs="Arial"/>
          <w:lang w:val="es-MX"/>
        </w:rPr>
        <w:t>$ 179</w:t>
      </w:r>
      <w:r w:rsidR="00E22FA4" w:rsidRPr="00E22FA4">
        <w:rPr>
          <w:rFonts w:ascii="Arial" w:hAnsi="Arial" w:cs="Arial"/>
          <w:lang w:val="es-MX"/>
        </w:rPr>
        <w:t>.00</w:t>
      </w:r>
    </w:p>
    <w:p w:rsidR="00E22FA4" w:rsidRPr="003B715A" w:rsidRDefault="00E22FA4"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B23FF7">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Equipamiento y otros:                        </w:t>
      </w:r>
      <w:r w:rsidR="006A7862">
        <w:rPr>
          <w:rFonts w:ascii="Arial" w:hAnsi="Arial" w:cs="Arial"/>
          <w:lang w:val="es-MX"/>
        </w:rPr>
        <w:t xml:space="preserve">                              </w:t>
      </w:r>
      <w:r w:rsidRPr="003B715A">
        <w:rPr>
          <w:rFonts w:ascii="Arial" w:hAnsi="Arial" w:cs="Arial"/>
          <w:lang w:val="es-MX"/>
        </w:rPr>
        <w:t xml:space="preserve">        $ </w:t>
      </w:r>
      <w:r w:rsidR="00B23FF7">
        <w:rPr>
          <w:rFonts w:ascii="Arial" w:hAnsi="Arial" w:cs="Arial"/>
          <w:lang w:val="es-MX"/>
        </w:rPr>
        <w:t>134</w:t>
      </w:r>
      <w:r w:rsidR="006A7862">
        <w:rPr>
          <w:rFonts w:ascii="Arial" w:hAnsi="Arial" w:cs="Arial"/>
          <w:lang w:val="es-MX"/>
        </w:rPr>
        <w:t>.00</w:t>
      </w:r>
    </w:p>
    <w:p w:rsidR="00A462FD" w:rsidRPr="003B715A"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Uso Infraestructura:                              </w:t>
      </w:r>
      <w:r w:rsidR="006A7862">
        <w:rPr>
          <w:rFonts w:ascii="Arial" w:hAnsi="Arial" w:cs="Arial"/>
          <w:lang w:val="es-MX"/>
        </w:rPr>
        <w:t xml:space="preserve">                              </w:t>
      </w:r>
      <w:r w:rsidRPr="003B715A">
        <w:rPr>
          <w:rFonts w:ascii="Arial" w:hAnsi="Arial" w:cs="Arial"/>
          <w:lang w:val="es-MX"/>
        </w:rPr>
        <w:t xml:space="preserve">  </w:t>
      </w:r>
      <w:r w:rsidR="00A250AF" w:rsidRPr="003B715A">
        <w:rPr>
          <w:rFonts w:ascii="Arial" w:hAnsi="Arial" w:cs="Arial"/>
          <w:lang w:val="es-MX"/>
        </w:rPr>
        <w:t xml:space="preserve">$ </w:t>
      </w:r>
      <w:r w:rsidR="00B23FF7">
        <w:rPr>
          <w:rFonts w:ascii="Arial" w:hAnsi="Arial" w:cs="Arial"/>
          <w:lang w:val="es-MX"/>
        </w:rPr>
        <w:t>125</w:t>
      </w:r>
      <w:r w:rsidR="006A7862">
        <w:rPr>
          <w:rFonts w:ascii="Arial" w:hAnsi="Arial" w:cs="Arial"/>
          <w:lang w:val="es-MX"/>
        </w:rPr>
        <w:t>.00</w:t>
      </w:r>
    </w:p>
    <w:p w:rsidR="00A462FD" w:rsidRPr="003B715A"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Estructuras y/o Antenas:                                                      </w:t>
      </w:r>
      <w:r w:rsidR="00A250AF" w:rsidRPr="003B715A">
        <w:rPr>
          <w:rFonts w:ascii="Arial" w:hAnsi="Arial" w:cs="Arial"/>
          <w:lang w:val="es-MX"/>
        </w:rPr>
        <w:t xml:space="preserve"> $ </w:t>
      </w:r>
      <w:r w:rsidR="00284E92">
        <w:rPr>
          <w:rFonts w:ascii="Arial" w:hAnsi="Arial" w:cs="Arial"/>
          <w:lang w:val="es-MX"/>
        </w:rPr>
        <w:t>335</w:t>
      </w:r>
      <w:r w:rsidR="006A7862">
        <w:rPr>
          <w:rFonts w:ascii="Arial" w:hAnsi="Arial" w:cs="Arial"/>
          <w:lang w:val="es-MX"/>
        </w:rPr>
        <w:t>.00</w:t>
      </w:r>
    </w:p>
    <w:p w:rsidR="00A462FD"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Espectaculares:                                                                     $ </w:t>
      </w:r>
      <w:r w:rsidR="00284E92">
        <w:rPr>
          <w:rFonts w:ascii="Arial" w:hAnsi="Arial" w:cs="Arial"/>
          <w:lang w:val="es-MX"/>
        </w:rPr>
        <w:t>335</w:t>
      </w:r>
      <w:r w:rsidR="006A7862">
        <w:rPr>
          <w:rFonts w:ascii="Arial" w:hAnsi="Arial" w:cs="Arial"/>
          <w:lang w:val="es-MX"/>
        </w:rPr>
        <w:t>.00</w:t>
      </w:r>
    </w:p>
    <w:p w:rsidR="002771BC" w:rsidRDefault="00284E92" w:rsidP="00284E92">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 xml:space="preserve">d) </w:t>
      </w:r>
      <w:r w:rsidR="002771BC">
        <w:rPr>
          <w:rFonts w:ascii="Arial" w:hAnsi="Arial" w:cs="Arial"/>
          <w:lang w:val="es-MX"/>
        </w:rPr>
        <w:t>Equipamiento Vecinal, Barrial, Distrital y Central:</w:t>
      </w:r>
      <w:r>
        <w:rPr>
          <w:rFonts w:ascii="Arial" w:hAnsi="Arial" w:cs="Arial"/>
          <w:lang w:val="es-MX"/>
        </w:rPr>
        <w:t xml:space="preserve">                  $ 87</w:t>
      </w:r>
      <w:r w:rsidR="00BA38EC">
        <w:rPr>
          <w:rFonts w:ascii="Arial" w:hAnsi="Arial" w:cs="Arial"/>
          <w:lang w:val="es-MX"/>
        </w:rPr>
        <w:t>.00</w:t>
      </w:r>
    </w:p>
    <w:p w:rsidR="00E22FA4" w:rsidRPr="003B715A" w:rsidRDefault="00284E92" w:rsidP="00E22FA4">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e</w:t>
      </w:r>
      <w:r w:rsidR="00E22FA4">
        <w:rPr>
          <w:rFonts w:ascii="Arial" w:hAnsi="Arial" w:cs="Arial"/>
          <w:lang w:val="es-MX"/>
        </w:rPr>
        <w:t xml:space="preserve">) Equipamiento Regional:                     </w:t>
      </w:r>
      <w:r>
        <w:rPr>
          <w:rFonts w:ascii="Arial" w:hAnsi="Arial" w:cs="Arial"/>
          <w:lang w:val="es-MX"/>
        </w:rPr>
        <w:t xml:space="preserve">                                   $ 114</w:t>
      </w:r>
      <w:r w:rsidR="00E22FA4">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250AF"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Instalaciones agropecuarias: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lastRenderedPageBreak/>
        <w:t xml:space="preserve">a) Granjas y huertos:                                                                  </w:t>
      </w:r>
      <w:r w:rsidR="00A250AF"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94</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III. Las personas físicas o jurídicas que soliciten autorización para construcciones de infraestructura o instalaciones especiales en la vía pública pagarán los derechos correspondientes conforme a las siguientes: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1. Líneas ocultas, cada conducto, por metro lineal, en zanja hasta de 50 centímetros de ancho: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Comunicación (telefonía, televisión por cable, Internet, etc.):               </w:t>
      </w:r>
      <w:r w:rsidR="00D0173B" w:rsidRPr="003B715A">
        <w:rPr>
          <w:rFonts w:ascii="Arial" w:hAnsi="Arial" w:cs="Arial"/>
          <w:lang w:val="es-MX"/>
        </w:rPr>
        <w:tab/>
      </w:r>
      <w:r w:rsidR="00A250AF" w:rsidRPr="003B715A">
        <w:rPr>
          <w:rFonts w:ascii="Arial" w:hAnsi="Arial" w:cs="Arial"/>
          <w:lang w:val="es-MX"/>
        </w:rPr>
        <w:t xml:space="preserve">      </w:t>
      </w:r>
      <w:r w:rsidRPr="003B715A">
        <w:rPr>
          <w:rFonts w:ascii="Arial" w:hAnsi="Arial" w:cs="Arial"/>
          <w:lang w:val="es-MX"/>
        </w:rPr>
        <w:t xml:space="preserve">  </w:t>
      </w:r>
      <w:r w:rsidR="00372A2A"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w:t>
      </w:r>
      <w:r w:rsidR="00284E92">
        <w:rPr>
          <w:rFonts w:ascii="Arial" w:hAnsi="Arial" w:cs="Arial"/>
          <w:lang w:val="es-MX"/>
        </w:rPr>
        <w:t>9</w:t>
      </w:r>
      <w:r w:rsidR="001A7F15">
        <w:rPr>
          <w:rFonts w:ascii="Arial" w:hAnsi="Arial" w:cs="Arial"/>
          <w:lang w:val="es-MX"/>
        </w:rPr>
        <w:t>.0</w:t>
      </w:r>
      <w:r w:rsidR="00943809">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Conducción eléctrica:                   </w:t>
      </w:r>
      <w:r w:rsidR="00A250AF" w:rsidRPr="003B715A">
        <w:rPr>
          <w:rFonts w:ascii="Arial" w:hAnsi="Arial" w:cs="Arial"/>
          <w:lang w:val="es-MX"/>
        </w:rPr>
        <w:t xml:space="preserve">                               </w:t>
      </w:r>
      <w:r w:rsidR="00E22FA4">
        <w:rPr>
          <w:rFonts w:ascii="Arial" w:hAnsi="Arial" w:cs="Arial"/>
          <w:lang w:val="es-MX"/>
        </w:rPr>
        <w:t xml:space="preserve">       </w:t>
      </w:r>
      <w:r w:rsidRPr="003B715A">
        <w:rPr>
          <w:rFonts w:ascii="Arial" w:hAnsi="Arial" w:cs="Arial"/>
          <w:lang w:val="es-MX"/>
        </w:rPr>
        <w:t xml:space="preserve"> </w:t>
      </w:r>
      <w:r w:rsidR="00A250AF" w:rsidRPr="003B715A">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104</w:t>
      </w:r>
      <w:r w:rsidR="001A7F15">
        <w:rPr>
          <w:rFonts w:ascii="Arial" w:hAnsi="Arial" w:cs="Arial"/>
          <w:lang w:val="es-MX"/>
        </w:rPr>
        <w:t>.0</w:t>
      </w:r>
      <w:r w:rsidR="00943809">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c) Conducción de combustibles (gaseosos o líquidos):</w:t>
      </w:r>
      <w:r w:rsidR="00A250AF" w:rsidRPr="003B715A">
        <w:rPr>
          <w:rFonts w:ascii="Arial" w:hAnsi="Arial" w:cs="Arial"/>
          <w:lang w:val="es-MX"/>
        </w:rPr>
        <w:t xml:space="preserve">          </w:t>
      </w:r>
      <w:r w:rsidRPr="003B715A">
        <w:rPr>
          <w:rFonts w:ascii="Arial" w:hAnsi="Arial" w:cs="Arial"/>
          <w:lang w:val="es-MX"/>
        </w:rPr>
        <w:t xml:space="preserve">   </w:t>
      </w:r>
      <w:r w:rsidR="00A250AF" w:rsidRPr="003B715A">
        <w:rPr>
          <w:rFonts w:ascii="Arial" w:hAnsi="Arial" w:cs="Arial"/>
          <w:lang w:val="es-MX"/>
        </w:rPr>
        <w:t xml:space="preserve"> </w:t>
      </w:r>
      <w:r w:rsidRPr="003B715A">
        <w:rPr>
          <w:rFonts w:ascii="Arial" w:hAnsi="Arial" w:cs="Arial"/>
          <w:lang w:val="es-MX"/>
        </w:rPr>
        <w:t>$ 3</w:t>
      </w:r>
      <w:r w:rsidR="00284E92">
        <w:rPr>
          <w:rFonts w:ascii="Arial" w:hAnsi="Arial" w:cs="Arial"/>
          <w:lang w:val="es-MX"/>
        </w:rPr>
        <w:t>5</w:t>
      </w:r>
      <w:r w:rsidR="001A7F15">
        <w:rPr>
          <w:rFonts w:ascii="Arial" w:hAnsi="Arial" w:cs="Arial"/>
          <w:lang w:val="es-MX"/>
        </w:rPr>
        <w:t>.0</w:t>
      </w:r>
      <w:r w:rsidR="00943809">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Líneas visibles, cada conducto, por metro lineal:</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Comunicación (telefonía, televisión por cable, Internet, etc.):               </w:t>
      </w:r>
      <w:r w:rsidR="00D0173B" w:rsidRPr="003B715A">
        <w:rPr>
          <w:rFonts w:ascii="Arial" w:hAnsi="Arial" w:cs="Arial"/>
          <w:lang w:val="es-MX"/>
        </w:rPr>
        <w:tab/>
      </w:r>
      <w:r w:rsidR="00372A2A"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 xml:space="preserve">    </w:t>
      </w:r>
      <w:r w:rsidRPr="003B715A">
        <w:rPr>
          <w:rFonts w:ascii="Arial" w:hAnsi="Arial" w:cs="Arial"/>
          <w:lang w:val="es-MX"/>
        </w:rPr>
        <w:t xml:space="preserve"> $ 3</w:t>
      </w:r>
      <w:r w:rsidR="00284E92">
        <w:rPr>
          <w:rFonts w:ascii="Arial" w:hAnsi="Arial" w:cs="Arial"/>
          <w:lang w:val="es-MX"/>
        </w:rPr>
        <w:t>5</w:t>
      </w:r>
      <w:r w:rsidR="001A7F15">
        <w:rPr>
          <w:rFonts w:ascii="Arial" w:hAnsi="Arial" w:cs="Arial"/>
          <w:lang w:val="es-MX"/>
        </w:rPr>
        <w:t>.0</w:t>
      </w:r>
      <w:r w:rsidR="00943809">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Conducción eléctrica:                               </w:t>
      </w:r>
      <w:r w:rsidR="00943809">
        <w:rPr>
          <w:rFonts w:ascii="Arial" w:hAnsi="Arial" w:cs="Arial"/>
          <w:lang w:val="es-MX"/>
        </w:rPr>
        <w:t xml:space="preserve">                               </w:t>
      </w:r>
      <w:r w:rsidRPr="003B715A">
        <w:rPr>
          <w:rFonts w:ascii="Arial" w:hAnsi="Arial" w:cs="Arial"/>
          <w:lang w:val="es-MX"/>
        </w:rPr>
        <w:t xml:space="preserve">$ </w:t>
      </w:r>
      <w:r w:rsidR="00943809">
        <w:rPr>
          <w:rFonts w:ascii="Arial" w:hAnsi="Arial" w:cs="Arial"/>
          <w:lang w:val="es-MX"/>
        </w:rPr>
        <w:tab/>
        <w:t>1</w:t>
      </w:r>
      <w:r w:rsidR="00284E92">
        <w:rPr>
          <w:rFonts w:ascii="Arial" w:hAnsi="Arial" w:cs="Arial"/>
          <w:lang w:val="es-MX"/>
        </w:rPr>
        <w:t>2.0</w:t>
      </w:r>
      <w:r w:rsidR="00943809">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Por el permiso para la construcción de registros o túneles de servicio, se cobrará un tanto del valor </w:t>
      </w:r>
      <w:r w:rsidR="002509C2">
        <w:rPr>
          <w:rFonts w:ascii="Arial" w:hAnsi="Arial" w:cs="Arial"/>
          <w:lang w:val="es-MX"/>
        </w:rPr>
        <w:t>catastral</w:t>
      </w:r>
      <w:r w:rsidRPr="003B715A">
        <w:rPr>
          <w:rFonts w:ascii="Arial" w:hAnsi="Arial" w:cs="Arial"/>
          <w:lang w:val="es-MX"/>
        </w:rPr>
        <w:t xml:space="preserve"> del terreno utilizado.</w:t>
      </w:r>
    </w:p>
    <w:p w:rsidR="00A462FD" w:rsidRDefault="00A462FD" w:rsidP="00061790">
      <w:pPr>
        <w:autoSpaceDE w:val="0"/>
        <w:autoSpaceDN w:val="0"/>
        <w:adjustRightInd w:val="0"/>
        <w:spacing w:line="360" w:lineRule="auto"/>
        <w:jc w:val="both"/>
        <w:rPr>
          <w:rFonts w:ascii="Arial" w:hAnsi="Arial" w:cs="Arial"/>
          <w:lang w:val="es-MX"/>
        </w:rPr>
      </w:pPr>
    </w:p>
    <w:p w:rsidR="00BC25B0" w:rsidRDefault="00BC25B0" w:rsidP="00BC25B0">
      <w:pPr>
        <w:autoSpaceDE w:val="0"/>
        <w:autoSpaceDN w:val="0"/>
        <w:adjustRightInd w:val="0"/>
        <w:spacing w:line="360" w:lineRule="auto"/>
        <w:ind w:firstLine="567"/>
        <w:jc w:val="both"/>
        <w:rPr>
          <w:rFonts w:ascii="Arial" w:hAnsi="Arial" w:cs="Arial"/>
          <w:lang w:val="es-MX"/>
        </w:rPr>
      </w:pPr>
      <w:r w:rsidRPr="00BC25B0">
        <w:rPr>
          <w:rFonts w:ascii="Arial" w:hAnsi="Arial" w:cs="Arial"/>
          <w:lang w:val="es-MX"/>
        </w:rPr>
        <w:t>4. Adecuaciones en Banqueta</w:t>
      </w:r>
      <w:r>
        <w:rPr>
          <w:rFonts w:ascii="Arial" w:hAnsi="Arial" w:cs="Arial"/>
          <w:lang w:val="es-MX"/>
        </w:rPr>
        <w:t xml:space="preserve">, Machuelos, Arreates, Rampas y </w:t>
      </w:r>
      <w:r w:rsidRPr="00BC25B0">
        <w:rPr>
          <w:rFonts w:ascii="Arial" w:hAnsi="Arial" w:cs="Arial"/>
          <w:lang w:val="es-MX"/>
        </w:rPr>
        <w:t xml:space="preserve">Similares, por cada metro cuadrado:                                       </w:t>
      </w:r>
      <w:r>
        <w:rPr>
          <w:rFonts w:ascii="Arial" w:hAnsi="Arial" w:cs="Arial"/>
          <w:lang w:val="es-MX"/>
        </w:rPr>
        <w:t xml:space="preserve">             </w:t>
      </w:r>
      <w:r w:rsidRPr="00BC25B0">
        <w:rPr>
          <w:rFonts w:ascii="Arial" w:hAnsi="Arial" w:cs="Arial"/>
          <w:lang w:val="es-MX"/>
        </w:rPr>
        <w:t>$ 1</w:t>
      </w:r>
      <w:r w:rsidR="00284E92">
        <w:rPr>
          <w:rFonts w:ascii="Arial" w:hAnsi="Arial" w:cs="Arial"/>
          <w:lang w:val="es-MX"/>
        </w:rPr>
        <w:t>42</w:t>
      </w:r>
      <w:r w:rsidRPr="00BC25B0">
        <w:rPr>
          <w:rFonts w:ascii="Arial" w:hAnsi="Arial" w:cs="Arial"/>
          <w:lang w:val="es-MX"/>
        </w:rPr>
        <w:t>.00</w:t>
      </w:r>
    </w:p>
    <w:p w:rsidR="00BC25B0" w:rsidRPr="003B715A" w:rsidRDefault="00BC25B0" w:rsidP="00BC25B0">
      <w:pPr>
        <w:autoSpaceDE w:val="0"/>
        <w:autoSpaceDN w:val="0"/>
        <w:adjustRightInd w:val="0"/>
        <w:spacing w:line="360" w:lineRule="auto"/>
        <w:ind w:firstLine="567"/>
        <w:jc w:val="left"/>
        <w:rPr>
          <w:rFonts w:ascii="Arial" w:hAnsi="Arial" w:cs="Arial"/>
          <w:lang w:val="es-MX"/>
        </w:rPr>
      </w:pPr>
    </w:p>
    <w:p w:rsidR="00462DB8"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lastRenderedPageBreak/>
        <w:t>IV. Servicios similares no previstos en este</w:t>
      </w:r>
      <w:r w:rsidR="00A250AF" w:rsidRPr="003B715A">
        <w:rPr>
          <w:rFonts w:ascii="Arial" w:hAnsi="Arial" w:cs="Arial"/>
        </w:rPr>
        <w:t xml:space="preserve"> artículo, por metro cuadrado, </w:t>
      </w:r>
      <w:r w:rsidRPr="003B715A">
        <w:rPr>
          <w:rFonts w:ascii="Arial" w:hAnsi="Arial" w:cs="Arial"/>
          <w:lang w:val="es-MX"/>
        </w:rPr>
        <w:t xml:space="preserve">de:                              </w:t>
      </w:r>
      <w:r w:rsidR="00372A2A" w:rsidRPr="003B715A">
        <w:rPr>
          <w:rFonts w:ascii="Arial" w:hAnsi="Arial" w:cs="Arial"/>
          <w:lang w:val="es-MX"/>
        </w:rPr>
        <w:t xml:space="preserve">                              </w:t>
      </w:r>
      <w:r w:rsidRPr="003B715A">
        <w:rPr>
          <w:rFonts w:ascii="Arial" w:hAnsi="Arial" w:cs="Arial"/>
          <w:lang w:val="es-MX"/>
        </w:rPr>
        <w:t xml:space="preserve">          </w:t>
      </w:r>
      <w:r w:rsidR="002509C2">
        <w:rPr>
          <w:rFonts w:ascii="Arial" w:hAnsi="Arial" w:cs="Arial"/>
          <w:lang w:val="es-MX"/>
        </w:rPr>
        <w:t xml:space="preserve">       </w:t>
      </w:r>
      <w:r w:rsidR="00BA38EC">
        <w:rPr>
          <w:rFonts w:ascii="Arial" w:hAnsi="Arial" w:cs="Arial"/>
          <w:lang w:val="es-MX"/>
        </w:rPr>
        <w:t xml:space="preserve">       </w:t>
      </w:r>
      <w:r w:rsidR="002509C2">
        <w:rPr>
          <w:rFonts w:ascii="Arial" w:hAnsi="Arial" w:cs="Arial"/>
          <w:lang w:val="es-MX"/>
        </w:rPr>
        <w:t xml:space="preserve">    </w:t>
      </w:r>
      <w:r w:rsidRPr="003B715A">
        <w:rPr>
          <w:rFonts w:ascii="Arial" w:hAnsi="Arial" w:cs="Arial"/>
          <w:lang w:val="es-MX"/>
        </w:rPr>
        <w:t>$</w:t>
      </w:r>
      <w:r w:rsidR="00372A2A" w:rsidRPr="003B715A">
        <w:rPr>
          <w:rFonts w:ascii="Arial" w:hAnsi="Arial" w:cs="Arial"/>
          <w:lang w:val="es-MX"/>
        </w:rPr>
        <w:t xml:space="preserve"> </w:t>
      </w:r>
      <w:r w:rsidR="00284E92">
        <w:rPr>
          <w:rFonts w:ascii="Arial" w:hAnsi="Arial" w:cs="Arial"/>
          <w:lang w:val="es-MX"/>
        </w:rPr>
        <w:t>168</w:t>
      </w:r>
      <w:r w:rsidR="002509C2">
        <w:rPr>
          <w:rFonts w:ascii="Arial" w:hAnsi="Arial" w:cs="Arial"/>
          <w:lang w:val="es-MX"/>
        </w:rPr>
        <w:t>.00</w:t>
      </w:r>
    </w:p>
    <w:p w:rsidR="00462DB8" w:rsidRPr="003B715A" w:rsidRDefault="00462DB8" w:rsidP="00061790">
      <w:pPr>
        <w:autoSpaceDE w:val="0"/>
        <w:autoSpaceDN w:val="0"/>
        <w:adjustRightInd w:val="0"/>
        <w:spacing w:line="360" w:lineRule="auto"/>
        <w:jc w:val="both"/>
        <w:rPr>
          <w:rFonts w:ascii="Arial" w:hAnsi="Arial" w:cs="Arial"/>
          <w:b/>
          <w:bCs/>
        </w:rPr>
      </w:pPr>
    </w:p>
    <w:p w:rsidR="00AA5004" w:rsidRDefault="00AA5004"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Dictamen realizado por la Dirección de control de la edificación, solicitada por el ciudadano:                                                                </w:t>
      </w:r>
      <w:r w:rsidR="00A250AF" w:rsidRPr="003B715A">
        <w:rPr>
          <w:rFonts w:ascii="Arial" w:hAnsi="Arial" w:cs="Arial"/>
          <w:lang w:val="es-MX"/>
        </w:rPr>
        <w:t xml:space="preserve">  </w:t>
      </w:r>
      <w:r w:rsidRPr="003B715A">
        <w:rPr>
          <w:rFonts w:ascii="Arial" w:hAnsi="Arial" w:cs="Arial"/>
          <w:lang w:val="es-MX"/>
        </w:rPr>
        <w:t xml:space="preserve">$ </w:t>
      </w:r>
      <w:r w:rsidR="00943809">
        <w:rPr>
          <w:rFonts w:ascii="Arial" w:hAnsi="Arial" w:cs="Arial"/>
          <w:lang w:val="es-MX"/>
        </w:rPr>
        <w:t>5</w:t>
      </w:r>
      <w:r w:rsidR="00284E92">
        <w:rPr>
          <w:rFonts w:ascii="Arial" w:hAnsi="Arial" w:cs="Arial"/>
          <w:lang w:val="es-MX"/>
        </w:rPr>
        <w:t>74</w:t>
      </w:r>
      <w:r w:rsidRPr="003B715A">
        <w:rPr>
          <w:rFonts w:ascii="Arial" w:hAnsi="Arial" w:cs="Arial"/>
          <w:lang w:val="es-MX"/>
        </w:rPr>
        <w:t>.00</w:t>
      </w:r>
    </w:p>
    <w:p w:rsidR="00E51B63" w:rsidRDefault="00E51B63" w:rsidP="00061790">
      <w:pPr>
        <w:autoSpaceDE w:val="0"/>
        <w:autoSpaceDN w:val="0"/>
        <w:adjustRightInd w:val="0"/>
        <w:spacing w:line="360" w:lineRule="auto"/>
        <w:ind w:firstLine="567"/>
        <w:jc w:val="both"/>
        <w:rPr>
          <w:rFonts w:ascii="Arial" w:hAnsi="Arial" w:cs="Arial"/>
          <w:lang w:val="es-MX"/>
        </w:rPr>
      </w:pPr>
    </w:p>
    <w:p w:rsidR="00E51B63" w:rsidRPr="00E51B63" w:rsidRDefault="00E51B63" w:rsidP="00E51B63">
      <w:pPr>
        <w:autoSpaceDE w:val="0"/>
        <w:autoSpaceDN w:val="0"/>
        <w:adjustRightInd w:val="0"/>
        <w:spacing w:line="360" w:lineRule="auto"/>
        <w:ind w:firstLine="567"/>
        <w:jc w:val="both"/>
        <w:rPr>
          <w:rFonts w:ascii="Arial" w:hAnsi="Arial" w:cs="Arial"/>
          <w:bCs/>
        </w:rPr>
      </w:pPr>
      <w:r w:rsidRPr="00E51B63">
        <w:rPr>
          <w:rFonts w:ascii="Arial" w:hAnsi="Arial" w:cs="Arial"/>
          <w:bCs/>
        </w:rPr>
        <w:t xml:space="preserve">VI. Por la expedición de constancia para verificar el cumplimiento de las normas de edificación, en la cual certifique el cumplimiento de los lineamientos de la norma estatal de naturación </w:t>
      </w:r>
      <w:r>
        <w:rPr>
          <w:rFonts w:ascii="Arial" w:hAnsi="Arial" w:cs="Arial"/>
          <w:bCs/>
        </w:rPr>
        <w:t xml:space="preserve">de techo:                   </w:t>
      </w:r>
      <w:r w:rsidR="00284E92">
        <w:rPr>
          <w:rFonts w:ascii="Arial" w:hAnsi="Arial" w:cs="Arial"/>
          <w:bCs/>
        </w:rPr>
        <w:t>$ 276</w:t>
      </w:r>
      <w:r w:rsidRPr="00E51B63">
        <w:rPr>
          <w:rFonts w:ascii="Arial" w:hAnsi="Arial" w:cs="Arial"/>
          <w:bCs/>
        </w:rPr>
        <w:t>.00</w:t>
      </w:r>
    </w:p>
    <w:p w:rsidR="003133CE" w:rsidRPr="003B715A" w:rsidRDefault="003133CE" w:rsidP="00061790">
      <w:pPr>
        <w:autoSpaceDE w:val="0"/>
        <w:autoSpaceDN w:val="0"/>
        <w:adjustRightInd w:val="0"/>
        <w:spacing w:line="360" w:lineRule="auto"/>
        <w:jc w:val="both"/>
        <w:rPr>
          <w:rFonts w:ascii="Arial" w:hAnsi="Arial" w:cs="Arial"/>
          <w:b/>
          <w:bCs/>
        </w:rPr>
      </w:pPr>
    </w:p>
    <w:p w:rsidR="003133CE" w:rsidRDefault="003133CE" w:rsidP="00061790">
      <w:pPr>
        <w:autoSpaceDE w:val="0"/>
        <w:autoSpaceDN w:val="0"/>
        <w:adjustRightInd w:val="0"/>
        <w:spacing w:line="360" w:lineRule="auto"/>
        <w:ind w:firstLine="567"/>
        <w:jc w:val="both"/>
        <w:rPr>
          <w:rFonts w:ascii="Arial" w:hAnsi="Arial" w:cs="Arial"/>
          <w:bCs/>
        </w:rPr>
      </w:pPr>
      <w:r w:rsidRPr="003B715A">
        <w:rPr>
          <w:rFonts w:ascii="Arial" w:hAnsi="Arial" w:cs="Arial"/>
          <w:bCs/>
        </w:rPr>
        <w:t>VI</w:t>
      </w:r>
      <w:r w:rsidR="00E51B63">
        <w:rPr>
          <w:rFonts w:ascii="Arial" w:hAnsi="Arial" w:cs="Arial"/>
          <w:bCs/>
        </w:rPr>
        <w:t>I</w:t>
      </w:r>
      <w:r w:rsidRPr="003B715A">
        <w:rPr>
          <w:rFonts w:ascii="Arial" w:hAnsi="Arial" w:cs="Arial"/>
          <w:bCs/>
        </w:rPr>
        <w:t>. Por rectificación</w:t>
      </w:r>
      <w:r w:rsidR="00E62E34" w:rsidRPr="003B715A">
        <w:rPr>
          <w:rFonts w:ascii="Arial" w:hAnsi="Arial" w:cs="Arial"/>
          <w:bCs/>
        </w:rPr>
        <w:t xml:space="preserve"> de dictámenes por errores u omisiones, por causas imputables al solicitante, se pagara el 50% de las tarifas del dictamen a rectificar.</w:t>
      </w:r>
    </w:p>
    <w:p w:rsidR="00880D22" w:rsidRDefault="00880D22" w:rsidP="00061790">
      <w:pPr>
        <w:autoSpaceDE w:val="0"/>
        <w:autoSpaceDN w:val="0"/>
        <w:adjustRightInd w:val="0"/>
        <w:spacing w:line="360" w:lineRule="auto"/>
        <w:ind w:firstLine="567"/>
        <w:jc w:val="both"/>
        <w:rPr>
          <w:rFonts w:ascii="Arial" w:hAnsi="Arial" w:cs="Arial"/>
          <w:bCs/>
        </w:rPr>
      </w:pPr>
    </w:p>
    <w:p w:rsidR="00880D22" w:rsidRPr="003B715A" w:rsidRDefault="00880D22" w:rsidP="00061790">
      <w:pPr>
        <w:autoSpaceDE w:val="0"/>
        <w:autoSpaceDN w:val="0"/>
        <w:adjustRightInd w:val="0"/>
        <w:spacing w:line="360" w:lineRule="auto"/>
        <w:ind w:firstLine="567"/>
        <w:jc w:val="both"/>
        <w:rPr>
          <w:rFonts w:ascii="Arial" w:hAnsi="Arial" w:cs="Arial"/>
          <w:bCs/>
        </w:rPr>
      </w:pPr>
      <w:r>
        <w:rPr>
          <w:rFonts w:ascii="Arial" w:hAnsi="Arial" w:cs="Arial"/>
          <w:bCs/>
        </w:rPr>
        <w:t xml:space="preserve">VIII. Por dictamen de Proyecto de Edificación Mayor, se cobrará por cada uno:                                                                   </w:t>
      </w:r>
      <w:r w:rsidR="00284E92">
        <w:rPr>
          <w:rFonts w:ascii="Arial" w:hAnsi="Arial" w:cs="Arial"/>
          <w:bCs/>
        </w:rPr>
        <w:t xml:space="preserve">                           $ 337</w:t>
      </w:r>
      <w:r>
        <w:rPr>
          <w:rFonts w:ascii="Arial" w:hAnsi="Arial" w:cs="Arial"/>
          <w:bCs/>
        </w:rPr>
        <w:t>.00</w:t>
      </w:r>
    </w:p>
    <w:p w:rsidR="00E62E34" w:rsidRPr="003B715A" w:rsidRDefault="00E62E34" w:rsidP="005A2F26">
      <w:pPr>
        <w:autoSpaceDE w:val="0"/>
        <w:autoSpaceDN w:val="0"/>
        <w:adjustRightInd w:val="0"/>
        <w:spacing w:line="360" w:lineRule="auto"/>
        <w:ind w:firstLine="567"/>
        <w:jc w:val="both"/>
        <w:rPr>
          <w:rFonts w:ascii="Arial" w:hAnsi="Arial" w:cs="Arial"/>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CUARTA</w:t>
      </w:r>
    </w:p>
    <w:p w:rsidR="00A462FD" w:rsidRPr="003B715A" w:rsidRDefault="00A462FD" w:rsidP="00A250AF">
      <w:pPr>
        <w:autoSpaceDE w:val="0"/>
        <w:autoSpaceDN w:val="0"/>
        <w:adjustRightInd w:val="0"/>
        <w:spacing w:line="360" w:lineRule="auto"/>
        <w:rPr>
          <w:rFonts w:ascii="Arial" w:hAnsi="Arial" w:cs="Arial"/>
          <w:b/>
          <w:bCs/>
          <w:lang w:val="es-MX"/>
        </w:rPr>
      </w:pPr>
      <w:r w:rsidRPr="003B715A">
        <w:rPr>
          <w:rFonts w:ascii="Arial" w:hAnsi="Arial" w:cs="Arial"/>
          <w:b/>
          <w:bCs/>
          <w:lang w:val="es-MX"/>
        </w:rPr>
        <w:t>Otorgamiento de licencias de cambio régimen de propiedad y urbanización</w:t>
      </w:r>
    </w:p>
    <w:p w:rsidR="00A462FD" w:rsidRPr="003B715A" w:rsidRDefault="00A462FD" w:rsidP="005A2F26">
      <w:pPr>
        <w:autoSpaceDE w:val="0"/>
        <w:autoSpaceDN w:val="0"/>
        <w:adjustRightInd w:val="0"/>
        <w:spacing w:line="360" w:lineRule="auto"/>
        <w:jc w:val="both"/>
        <w:rPr>
          <w:rFonts w:ascii="Frutiger-Roman" w:hAnsi="Frutiger-Roman" w:cs="Frutiger-Roman"/>
          <w:lang w:val="es-MX"/>
        </w:rPr>
      </w:pPr>
    </w:p>
    <w:p w:rsidR="00A462FD" w:rsidRPr="003B715A" w:rsidRDefault="00E22FA4" w:rsidP="00E22FA4">
      <w:pPr>
        <w:autoSpaceDE w:val="0"/>
        <w:autoSpaceDN w:val="0"/>
        <w:adjustRightInd w:val="0"/>
        <w:spacing w:line="360" w:lineRule="auto"/>
        <w:ind w:firstLine="567"/>
        <w:jc w:val="both"/>
        <w:rPr>
          <w:rFonts w:ascii="Arial" w:hAnsi="Arial" w:cs="Arial"/>
          <w:lang w:val="es-MX"/>
        </w:rPr>
      </w:pPr>
      <w:r w:rsidRPr="00E22FA4">
        <w:rPr>
          <w:rFonts w:ascii="Arial" w:hAnsi="Arial" w:cs="Arial"/>
          <w:lang w:val="es-MX"/>
        </w:rPr>
        <w:t>Artículo 65. Las personas físicas o jurídicas que pretendan cambiar el régimen de propiedad individual a condominio, dividir o transformar terrenos en lotes, en los cuales se implique la realización de obras de urbanización, así como cualquier acción urbanística, deberán obtener la licencia correspondiente y pagar previamente los derechos conforme a lo siguiente:</w:t>
      </w: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 Por revisión:</w:t>
      </w:r>
    </w:p>
    <w:p w:rsidR="00A462FD" w:rsidRPr="003B715A" w:rsidRDefault="00A462FD" w:rsidP="005A2F26">
      <w:pPr>
        <w:autoSpaceDE w:val="0"/>
        <w:autoSpaceDN w:val="0"/>
        <w:adjustRightInd w:val="0"/>
        <w:spacing w:line="360" w:lineRule="auto"/>
        <w:jc w:val="both"/>
        <w:rPr>
          <w:rFonts w:ascii="Arial" w:hAnsi="Arial" w:cs="Arial"/>
          <w:lang w:val="es-MX"/>
        </w:rPr>
      </w:pPr>
    </w:p>
    <w:p w:rsid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a) Del proyecto de integración urbana,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roofErr w:type="gramStart"/>
      <w:r w:rsidRPr="00E22FA4">
        <w:rPr>
          <w:rFonts w:ascii="Arial" w:hAnsi="Arial" w:cs="Arial"/>
          <w:lang w:val="es-MX"/>
        </w:rPr>
        <w:t>por</w:t>
      </w:r>
      <w:proofErr w:type="gramEnd"/>
      <w:r w:rsidRPr="00E22FA4">
        <w:rPr>
          <w:rFonts w:ascii="Arial" w:hAnsi="Arial" w:cs="Arial"/>
          <w:lang w:val="es-MX"/>
        </w:rPr>
        <w:t xml:space="preserve"> </w:t>
      </w:r>
      <w:r>
        <w:rPr>
          <w:rFonts w:ascii="Arial" w:hAnsi="Arial" w:cs="Arial"/>
          <w:lang w:val="es-MX"/>
        </w:rPr>
        <w:t xml:space="preserve">hectárea o fracción:                                                         </w:t>
      </w:r>
      <w:r w:rsidR="00284E92">
        <w:rPr>
          <w:rFonts w:ascii="Arial" w:hAnsi="Arial" w:cs="Arial"/>
          <w:lang w:val="es-MX"/>
        </w:rPr>
        <w:t>$ 1,854</w:t>
      </w:r>
      <w:r w:rsidRPr="00E22FA4">
        <w:rPr>
          <w:rFonts w:ascii="Arial" w:hAnsi="Arial" w:cs="Arial"/>
          <w:lang w:val="es-MX"/>
        </w:rPr>
        <w:t>.00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b) Preliminar del anteproyecto definitivo de urbanización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roofErr w:type="gramStart"/>
      <w:r w:rsidRPr="00E22FA4">
        <w:rPr>
          <w:rFonts w:ascii="Arial" w:hAnsi="Arial" w:cs="Arial"/>
          <w:lang w:val="es-MX"/>
        </w:rPr>
        <w:t>por</w:t>
      </w:r>
      <w:proofErr w:type="gramEnd"/>
      <w:r w:rsidRPr="00E22FA4">
        <w:rPr>
          <w:rFonts w:ascii="Arial" w:hAnsi="Arial" w:cs="Arial"/>
          <w:lang w:val="es-MX"/>
        </w:rPr>
        <w:t xml:space="preserve"> hectárea o fracción:                                           </w:t>
      </w:r>
      <w:r>
        <w:rPr>
          <w:rFonts w:ascii="Arial" w:hAnsi="Arial" w:cs="Arial"/>
          <w:lang w:val="es-MX"/>
        </w:rPr>
        <w:t xml:space="preserve">              </w:t>
      </w:r>
      <w:r w:rsidR="00284E92">
        <w:rPr>
          <w:rFonts w:ascii="Arial" w:hAnsi="Arial" w:cs="Arial"/>
          <w:lang w:val="es-MX"/>
        </w:rPr>
        <w:t>$ 1,633</w:t>
      </w:r>
      <w:r w:rsidRPr="00E22FA4">
        <w:rPr>
          <w:rFonts w:ascii="Arial" w:hAnsi="Arial" w:cs="Arial"/>
          <w:lang w:val="es-MX"/>
        </w:rPr>
        <w:t>.00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c) Del proyecto definitivo de urbanización,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roofErr w:type="gramStart"/>
      <w:r w:rsidRPr="00E22FA4">
        <w:rPr>
          <w:rFonts w:ascii="Arial" w:hAnsi="Arial" w:cs="Arial"/>
          <w:lang w:val="es-MX"/>
        </w:rPr>
        <w:t>por</w:t>
      </w:r>
      <w:proofErr w:type="gramEnd"/>
      <w:r w:rsidRPr="00E22FA4">
        <w:rPr>
          <w:rFonts w:ascii="Arial" w:hAnsi="Arial" w:cs="Arial"/>
          <w:lang w:val="es-MX"/>
        </w:rPr>
        <w:t xml:space="preserve"> hectárea o fracción:     </w:t>
      </w:r>
      <w:r>
        <w:rPr>
          <w:rFonts w:ascii="Arial" w:hAnsi="Arial" w:cs="Arial"/>
          <w:lang w:val="es-MX"/>
        </w:rPr>
        <w:t xml:space="preserve">                                                  </w:t>
      </w:r>
      <w:r w:rsidR="00284E92">
        <w:rPr>
          <w:rFonts w:ascii="Arial" w:hAnsi="Arial" w:cs="Arial"/>
          <w:lang w:val="es-MX"/>
        </w:rPr>
        <w:t xml:space="preserve">  $ 1,698</w:t>
      </w:r>
      <w:r w:rsidRPr="00E22FA4">
        <w:rPr>
          <w:rFonts w:ascii="Arial" w:hAnsi="Arial" w:cs="Arial"/>
          <w:lang w:val="es-MX"/>
        </w:rPr>
        <w:t>.00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d) De la modificación del proyecto definitivo de urbanización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roofErr w:type="gramStart"/>
      <w:r w:rsidRPr="00E22FA4">
        <w:rPr>
          <w:rFonts w:ascii="Arial" w:hAnsi="Arial" w:cs="Arial"/>
          <w:lang w:val="es-MX"/>
        </w:rPr>
        <w:t>aprobado</w:t>
      </w:r>
      <w:proofErr w:type="gramEnd"/>
      <w:r w:rsidRPr="00E22FA4">
        <w:rPr>
          <w:rFonts w:ascii="Arial" w:hAnsi="Arial" w:cs="Arial"/>
          <w:lang w:val="es-MX"/>
        </w:rPr>
        <w:t xml:space="preserve">, se cobrará por hectárea o fracción:       </w:t>
      </w:r>
      <w:r>
        <w:rPr>
          <w:rFonts w:ascii="Arial" w:hAnsi="Arial" w:cs="Arial"/>
          <w:lang w:val="es-MX"/>
        </w:rPr>
        <w:t xml:space="preserve">               </w:t>
      </w:r>
      <w:r w:rsidR="00284E92">
        <w:rPr>
          <w:rFonts w:ascii="Arial" w:hAnsi="Arial" w:cs="Arial"/>
          <w:lang w:val="es-MX"/>
        </w:rPr>
        <w:t>$ 1,865</w:t>
      </w:r>
      <w:r w:rsidRPr="00E22FA4">
        <w:rPr>
          <w:rFonts w:ascii="Arial" w:hAnsi="Arial" w:cs="Arial"/>
          <w:lang w:val="es-MX"/>
        </w:rPr>
        <w:t>.00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e) Del proyecto de régimen en condominio,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roofErr w:type="gramStart"/>
      <w:r w:rsidRPr="00E22FA4">
        <w:rPr>
          <w:rFonts w:ascii="Arial" w:hAnsi="Arial" w:cs="Arial"/>
          <w:lang w:val="es-MX"/>
        </w:rPr>
        <w:t>por</w:t>
      </w:r>
      <w:proofErr w:type="gramEnd"/>
      <w:r w:rsidRPr="00E22FA4">
        <w:rPr>
          <w:rFonts w:ascii="Arial" w:hAnsi="Arial" w:cs="Arial"/>
          <w:lang w:val="es-MX"/>
        </w:rPr>
        <w:t xml:space="preserve"> hectárea o fracción:     </w:t>
      </w:r>
      <w:r>
        <w:rPr>
          <w:rFonts w:ascii="Arial" w:hAnsi="Arial" w:cs="Arial"/>
          <w:lang w:val="es-MX"/>
        </w:rPr>
        <w:t xml:space="preserve">                                                    </w:t>
      </w:r>
      <w:r w:rsidR="00284E92">
        <w:rPr>
          <w:rFonts w:ascii="Arial" w:hAnsi="Arial" w:cs="Arial"/>
          <w:lang w:val="es-MX"/>
        </w:rPr>
        <w:t>$ 1,459</w:t>
      </w:r>
      <w:r w:rsidRPr="00E22FA4">
        <w:rPr>
          <w:rFonts w:ascii="Arial" w:hAnsi="Arial" w:cs="Arial"/>
          <w:lang w:val="es-MX"/>
        </w:rPr>
        <w:t>.00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f) De la modificación del proyecto de régimen en condominio </w:t>
      </w:r>
    </w:p>
    <w:p w:rsidR="00A462FD"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roofErr w:type="gramStart"/>
      <w:r w:rsidRPr="00E22FA4">
        <w:rPr>
          <w:rFonts w:ascii="Arial" w:hAnsi="Arial" w:cs="Arial"/>
          <w:lang w:val="es-MX"/>
        </w:rPr>
        <w:t>aprobado</w:t>
      </w:r>
      <w:proofErr w:type="gramEnd"/>
      <w:r w:rsidRPr="00E22FA4">
        <w:rPr>
          <w:rFonts w:ascii="Arial" w:hAnsi="Arial" w:cs="Arial"/>
          <w:lang w:val="es-MX"/>
        </w:rPr>
        <w:t xml:space="preserve">, se cobrará por hectárea o fracción:       </w:t>
      </w:r>
      <w:r>
        <w:rPr>
          <w:rFonts w:ascii="Arial" w:hAnsi="Arial" w:cs="Arial"/>
          <w:lang w:val="es-MX"/>
        </w:rPr>
        <w:t xml:space="preserve">               </w:t>
      </w:r>
      <w:r w:rsidR="00284E92">
        <w:rPr>
          <w:rFonts w:ascii="Arial" w:hAnsi="Arial" w:cs="Arial"/>
          <w:lang w:val="es-MX"/>
        </w:rPr>
        <w:t>$ 1,403</w:t>
      </w:r>
      <w:r w:rsidRPr="00E22FA4">
        <w:rPr>
          <w:rFonts w:ascii="Arial" w:hAnsi="Arial" w:cs="Arial"/>
          <w:lang w:val="es-MX"/>
        </w:rPr>
        <w:t>.00</w:t>
      </w:r>
    </w:p>
    <w:p w:rsidR="00E22FA4" w:rsidRPr="003B715A"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II. Por la autorización para urbanizar sobre la superficie total del predio a urbanizar excepto cuando esta obedezca a causas imputables a la autoridad municipal, en cuyo caso será sin costo y por metro cuadrado, según su categoría:</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left"/>
        <w:outlineLvl w:val="0"/>
        <w:rPr>
          <w:rFonts w:ascii="Arial" w:hAnsi="Arial" w:cs="Arial"/>
        </w:rPr>
      </w:pPr>
      <w:r w:rsidRPr="003B715A">
        <w:rPr>
          <w:rFonts w:ascii="Arial" w:hAnsi="Arial" w:cs="Arial"/>
        </w:rPr>
        <w:t>A</w:t>
      </w:r>
      <w:r w:rsidR="001B6945">
        <w:rPr>
          <w:rFonts w:ascii="Arial" w:hAnsi="Arial" w:cs="Arial"/>
        </w:rPr>
        <w:t xml:space="preserve">. Inmuebles de uso habitacional:                     </w:t>
      </w:r>
      <w:r w:rsidR="00284E92">
        <w:rPr>
          <w:rFonts w:ascii="Arial" w:hAnsi="Arial" w:cs="Arial"/>
        </w:rPr>
        <w:t xml:space="preserve">                            $ 19</w:t>
      </w:r>
      <w:r w:rsidR="001B6945">
        <w:rPr>
          <w:rFonts w:ascii="Arial" w:hAnsi="Arial" w:cs="Arial"/>
        </w:rPr>
        <w:t>.00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w:t>
      </w:r>
      <w:r w:rsidR="001B6945">
        <w:rPr>
          <w:rFonts w:ascii="Arial" w:hAnsi="Arial" w:cs="Arial"/>
          <w:lang w:val="es-MX"/>
        </w:rPr>
        <w:t>nmuebles de uso no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3F791F" w:rsidP="001B6945">
      <w:pPr>
        <w:autoSpaceDE w:val="0"/>
        <w:autoSpaceDN w:val="0"/>
        <w:adjustRightInd w:val="0"/>
        <w:spacing w:line="360" w:lineRule="auto"/>
        <w:ind w:firstLine="567"/>
        <w:jc w:val="both"/>
        <w:rPr>
          <w:rFonts w:ascii="Arial" w:hAnsi="Arial" w:cs="Arial"/>
          <w:lang w:val="es-MX"/>
        </w:rPr>
      </w:pPr>
      <w:r w:rsidRPr="003B715A">
        <w:rPr>
          <w:rFonts w:ascii="Arial" w:hAnsi="Arial" w:cs="Arial"/>
        </w:rPr>
        <w:t>1. Comercio y servicios</w:t>
      </w:r>
      <w:r w:rsidR="001B6945">
        <w:rPr>
          <w:rFonts w:ascii="Arial" w:hAnsi="Arial" w:cs="Arial"/>
        </w:rPr>
        <w:t xml:space="preserve">:                                     </w:t>
      </w:r>
      <w:r w:rsidR="00284E92">
        <w:rPr>
          <w:rFonts w:ascii="Arial" w:hAnsi="Arial" w:cs="Arial"/>
        </w:rPr>
        <w:t xml:space="preserve">                            $ 23</w:t>
      </w:r>
      <w:r w:rsidR="001B6945">
        <w:rPr>
          <w:rFonts w:ascii="Arial" w:hAnsi="Arial" w:cs="Arial"/>
        </w:rPr>
        <w:t>.00</w:t>
      </w:r>
    </w:p>
    <w:p w:rsidR="00A462FD" w:rsidRPr="003B715A" w:rsidRDefault="003F791F" w:rsidP="00284E9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2. </w:t>
      </w:r>
      <w:r w:rsidR="001B6945">
        <w:rPr>
          <w:rFonts w:ascii="Arial" w:hAnsi="Arial" w:cs="Arial"/>
          <w:lang w:val="es-MX"/>
        </w:rPr>
        <w:t>Turístico Hotelero</w:t>
      </w:r>
      <w:r w:rsidRPr="003B715A">
        <w:rPr>
          <w:rFonts w:ascii="Arial" w:hAnsi="Arial" w:cs="Arial"/>
          <w:lang w:val="es-MX"/>
        </w:rPr>
        <w:t>:</w:t>
      </w:r>
      <w:r w:rsidR="001B6945">
        <w:rPr>
          <w:rFonts w:ascii="Arial" w:hAnsi="Arial" w:cs="Arial"/>
          <w:lang w:val="es-MX"/>
        </w:rPr>
        <w:t xml:space="preserve">                                            </w:t>
      </w:r>
      <w:r w:rsidR="00284E92">
        <w:rPr>
          <w:rFonts w:ascii="Arial" w:hAnsi="Arial" w:cs="Arial"/>
          <w:lang w:val="es-MX"/>
        </w:rPr>
        <w:t xml:space="preserve">                          $ 20.0</w:t>
      </w:r>
      <w:r w:rsidR="001B6945">
        <w:rPr>
          <w:rFonts w:ascii="Arial" w:hAnsi="Arial" w:cs="Arial"/>
          <w:lang w:val="es-MX"/>
        </w:rPr>
        <w:t>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1B6945">
        <w:rPr>
          <w:rFonts w:ascii="Arial" w:hAnsi="Arial" w:cs="Arial"/>
          <w:lang w:val="es-MX"/>
        </w:rPr>
        <w:t xml:space="preserve">                     </w:t>
      </w:r>
      <w:r w:rsidR="00943809">
        <w:rPr>
          <w:rFonts w:ascii="Arial" w:hAnsi="Arial" w:cs="Arial"/>
          <w:lang w:val="es-MX"/>
        </w:rPr>
        <w:t xml:space="preserve">   $ </w:t>
      </w:r>
      <w:r w:rsidR="00284E92">
        <w:rPr>
          <w:rFonts w:ascii="Arial" w:hAnsi="Arial" w:cs="Arial"/>
          <w:lang w:val="es-MX"/>
        </w:rPr>
        <w:t>42</w:t>
      </w:r>
      <w:r w:rsidR="001A7F15">
        <w:rPr>
          <w:rFonts w:ascii="Arial" w:hAnsi="Arial" w:cs="Arial"/>
          <w:lang w:val="es-MX"/>
        </w:rPr>
        <w:t>.0</w:t>
      </w:r>
      <w:r w:rsidR="00943809">
        <w:rPr>
          <w:rFonts w:ascii="Arial" w:hAnsi="Arial" w:cs="Arial"/>
          <w:lang w:val="es-MX"/>
        </w:rPr>
        <w:t>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Granjas y Huertos:                                     </w:t>
      </w:r>
      <w:r w:rsidR="00943809">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64</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284E92">
        <w:rPr>
          <w:rFonts w:ascii="Arial" w:hAnsi="Arial" w:cs="Arial"/>
          <w:lang w:val="es-MX"/>
        </w:rPr>
        <w:t xml:space="preserve">                         $ 72</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III. Por la licencia de cada lote o predio según su categoría:</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w:t>
      </w:r>
      <w:r w:rsidR="001B6945">
        <w:rPr>
          <w:rFonts w:ascii="Arial" w:hAnsi="Arial" w:cs="Arial"/>
        </w:rPr>
        <w:t xml:space="preserve">. Inmuebles de uso habitacional:                     </w:t>
      </w:r>
      <w:r w:rsidR="00284E92">
        <w:rPr>
          <w:rFonts w:ascii="Arial" w:hAnsi="Arial" w:cs="Arial"/>
        </w:rPr>
        <w:t xml:space="preserve">                            $ 78</w:t>
      </w:r>
      <w:r w:rsidR="001B6945">
        <w:rPr>
          <w:rFonts w:ascii="Arial" w:hAnsi="Arial" w:cs="Arial"/>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w:t>
      </w:r>
      <w:r w:rsidR="001B6945">
        <w:rPr>
          <w:rFonts w:ascii="Arial" w:hAnsi="Arial" w:cs="Arial"/>
          <w:lang w:val="es-MX"/>
        </w:rPr>
        <w:t>nmuebles de uso no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284E92" w:rsidRDefault="003F791F" w:rsidP="00284E92">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1B6945">
        <w:rPr>
          <w:rFonts w:ascii="Arial" w:hAnsi="Arial" w:cs="Arial"/>
        </w:rPr>
        <w:t xml:space="preserve">:                                     </w:t>
      </w:r>
      <w:r w:rsidR="00284E92">
        <w:rPr>
          <w:rFonts w:ascii="Arial" w:hAnsi="Arial" w:cs="Arial"/>
        </w:rPr>
        <w:t xml:space="preserve">                            $ 90</w:t>
      </w:r>
      <w:r w:rsidR="001B6945">
        <w:rPr>
          <w:rFonts w:ascii="Arial" w:hAnsi="Arial" w:cs="Arial"/>
        </w:rPr>
        <w:t>.00</w:t>
      </w:r>
    </w:p>
    <w:p w:rsidR="00A462FD" w:rsidRPr="003B715A" w:rsidRDefault="001B6945" w:rsidP="00284E9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Pr>
          <w:rFonts w:ascii="Arial" w:hAnsi="Arial" w:cs="Arial"/>
          <w:lang w:val="es-MX"/>
        </w:rPr>
        <w:t>Turístico Hotelero</w:t>
      </w:r>
      <w:r w:rsidRPr="003B715A">
        <w:rPr>
          <w:rFonts w:ascii="Arial" w:hAnsi="Arial" w:cs="Arial"/>
          <w:lang w:val="es-MX"/>
        </w:rPr>
        <w:t>:</w:t>
      </w:r>
      <w:r>
        <w:rPr>
          <w:rFonts w:ascii="Arial" w:hAnsi="Arial" w:cs="Arial"/>
          <w:lang w:val="es-MX"/>
        </w:rPr>
        <w:t xml:space="preserve">                                         </w:t>
      </w:r>
      <w:r w:rsidR="00284E92">
        <w:rPr>
          <w:rFonts w:ascii="Arial" w:hAnsi="Arial" w:cs="Arial"/>
          <w:lang w:val="es-MX"/>
        </w:rPr>
        <w:t xml:space="preserve">                           $ 109</w:t>
      </w:r>
      <w:r>
        <w:rPr>
          <w:rFonts w:ascii="Arial" w:hAnsi="Arial" w:cs="Arial"/>
          <w:lang w:val="es-MX"/>
        </w:rPr>
        <w:t>.00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1B6945">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113.</w:t>
      </w:r>
      <w:r w:rsidR="00943809">
        <w:rPr>
          <w:rFonts w:ascii="Arial" w:hAnsi="Arial" w:cs="Arial"/>
          <w:lang w:val="es-MX"/>
        </w:rPr>
        <w:t>00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Granjas y Huertos:                                 </w:t>
      </w:r>
      <w:r w:rsidR="001B6945">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104.</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284E92">
        <w:rPr>
          <w:rFonts w:ascii="Arial" w:hAnsi="Arial" w:cs="Arial"/>
          <w:lang w:val="es-MX"/>
        </w:rPr>
        <w:t xml:space="preserve">                           $ 119</w:t>
      </w:r>
      <w:r w:rsidR="00943809">
        <w:rPr>
          <w:rFonts w:ascii="Arial" w:hAnsi="Arial" w:cs="Arial"/>
          <w:lang w:val="es-MX"/>
        </w:rPr>
        <w:t>.00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IV. Para la rectificación de medidas y linderos, por lote o fracción:</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3F791F">
      <w:pPr>
        <w:autoSpaceDE w:val="0"/>
        <w:autoSpaceDN w:val="0"/>
        <w:adjustRightInd w:val="0"/>
        <w:spacing w:line="360" w:lineRule="auto"/>
        <w:ind w:firstLine="567"/>
        <w:jc w:val="left"/>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Densidad alta:                                                                          $ </w:t>
      </w:r>
      <w:r w:rsidR="00284E92">
        <w:rPr>
          <w:rFonts w:ascii="Arial" w:hAnsi="Arial" w:cs="Arial"/>
          <w:lang w:val="es-MX"/>
        </w:rPr>
        <w:t>141</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2. Densidad media:                                                     </w:t>
      </w:r>
      <w:r w:rsidR="00284E92">
        <w:rPr>
          <w:rFonts w:ascii="Arial" w:hAnsi="Arial" w:cs="Arial"/>
          <w:lang w:val="es-MX"/>
        </w:rPr>
        <w:t xml:space="preserve">                 $ 405</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Densidad baja:                                                                         $ </w:t>
      </w:r>
      <w:r w:rsidR="00284E92">
        <w:rPr>
          <w:rFonts w:ascii="Arial" w:hAnsi="Arial" w:cs="Arial"/>
          <w:lang w:val="es-MX"/>
        </w:rPr>
        <w:t>562</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Densidad mínima:                                       </w:t>
      </w:r>
      <w:r w:rsidR="00284E92">
        <w:rPr>
          <w:rFonts w:ascii="Arial" w:hAnsi="Arial" w:cs="Arial"/>
          <w:lang w:val="es-MX"/>
        </w:rPr>
        <w:t xml:space="preserve">                             $ 725</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492F67">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 xml:space="preserve">a) Vecinal:                                                                                $ </w:t>
      </w:r>
      <w:r w:rsidR="00284E92">
        <w:rPr>
          <w:rFonts w:ascii="Arial" w:hAnsi="Arial" w:cs="Arial"/>
          <w:lang w:val="es-MX"/>
        </w:rPr>
        <w:t>727</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 </w:t>
      </w:r>
      <w:r w:rsidR="00284E92">
        <w:rPr>
          <w:rFonts w:ascii="Arial" w:hAnsi="Arial" w:cs="Arial"/>
          <w:lang w:val="es-MX"/>
        </w:rPr>
        <w:t>808</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 </w:t>
      </w:r>
      <w:r w:rsidR="00284E92">
        <w:rPr>
          <w:rFonts w:ascii="Arial" w:hAnsi="Arial" w:cs="Arial"/>
          <w:lang w:val="es-MX"/>
        </w:rPr>
        <w:t>874</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d) Central:                                                                                $</w:t>
      </w:r>
      <w:r w:rsidR="003F791F" w:rsidRPr="003B715A">
        <w:rPr>
          <w:rFonts w:ascii="Arial" w:hAnsi="Arial" w:cs="Arial"/>
          <w:lang w:val="es-MX"/>
        </w:rPr>
        <w:t xml:space="preserve"> </w:t>
      </w:r>
      <w:r w:rsidR="00284E92">
        <w:rPr>
          <w:rFonts w:ascii="Arial" w:hAnsi="Arial" w:cs="Arial"/>
          <w:lang w:val="es-MX"/>
        </w:rPr>
        <w:t>965</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1A7F15">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1,090</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Servicios a la industria y comercio:                                      </w:t>
      </w:r>
      <w:r w:rsidR="00284E92">
        <w:rPr>
          <w:rFonts w:ascii="Arial" w:hAnsi="Arial" w:cs="Arial"/>
          <w:lang w:val="es-MX"/>
        </w:rPr>
        <w:t>$ 521</w:t>
      </w:r>
      <w:r w:rsidR="001A7F15">
        <w:rPr>
          <w:rFonts w:ascii="Arial" w:hAnsi="Arial" w:cs="Arial"/>
          <w:lang w:val="es-MX"/>
        </w:rPr>
        <w:t>.0</w:t>
      </w:r>
      <w:r w:rsidR="00943809" w:rsidRPr="00943809">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3F791F" w:rsidRPr="003B715A" w:rsidRDefault="003F791F" w:rsidP="00492F6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Uso Turístico:</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Hotelero Densidad Alta:                                                    $ 2,</w:t>
      </w:r>
      <w:r w:rsidR="00284E92">
        <w:rPr>
          <w:rFonts w:ascii="Arial" w:hAnsi="Arial" w:cs="Arial"/>
          <w:lang w:val="es-MX"/>
        </w:rPr>
        <w:t>628</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Hotelero Densidad Media:                                                $ 2,</w:t>
      </w:r>
      <w:r w:rsidR="00284E92">
        <w:rPr>
          <w:rFonts w:ascii="Arial" w:hAnsi="Arial" w:cs="Arial"/>
          <w:lang w:val="es-MX"/>
        </w:rPr>
        <w:t>812</w:t>
      </w:r>
      <w:r w:rsidR="009438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Hotelero Densidad Baja:                                                   $ 2,</w:t>
      </w:r>
      <w:r w:rsidR="00284E92">
        <w:rPr>
          <w:rFonts w:ascii="Arial" w:hAnsi="Arial" w:cs="Arial"/>
          <w:lang w:val="es-MX"/>
        </w:rPr>
        <w:t>994</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Hotelero Densidad Mínima:                                              $ </w:t>
      </w:r>
      <w:r w:rsidR="00943809">
        <w:rPr>
          <w:rFonts w:ascii="Arial" w:hAnsi="Arial" w:cs="Arial"/>
          <w:lang w:val="es-MX"/>
        </w:rPr>
        <w:t>3,</w:t>
      </w:r>
      <w:r w:rsidR="00284E92">
        <w:rPr>
          <w:rFonts w:ascii="Arial" w:hAnsi="Arial" w:cs="Arial"/>
          <w:lang w:val="es-MX"/>
        </w:rPr>
        <w:t>410</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e) Ecológico:                                                                         $ 1,</w:t>
      </w:r>
      <w:r w:rsidR="00284E92">
        <w:rPr>
          <w:rFonts w:ascii="Arial" w:hAnsi="Arial" w:cs="Arial"/>
          <w:lang w:val="es-MX"/>
        </w:rPr>
        <w:t>648</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f) Campestre:                                                                        $</w:t>
      </w:r>
      <w:r w:rsidR="003F791F" w:rsidRPr="003B715A">
        <w:rPr>
          <w:rFonts w:ascii="Arial" w:hAnsi="Arial" w:cs="Arial"/>
          <w:lang w:val="es-MX"/>
        </w:rPr>
        <w:t xml:space="preserve"> </w:t>
      </w:r>
      <w:r w:rsidRPr="003B715A">
        <w:rPr>
          <w:rFonts w:ascii="Arial" w:hAnsi="Arial" w:cs="Arial"/>
          <w:lang w:val="es-MX"/>
        </w:rPr>
        <w:t>1,</w:t>
      </w:r>
      <w:r w:rsidR="00284E92">
        <w:rPr>
          <w:rFonts w:ascii="Arial" w:hAnsi="Arial" w:cs="Arial"/>
          <w:lang w:val="es-MX"/>
        </w:rPr>
        <w:t>632</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2E6D06" w:rsidRPr="003B715A">
        <w:rPr>
          <w:rFonts w:ascii="Arial" w:hAnsi="Arial" w:cs="Arial"/>
          <w:lang w:val="es-MX"/>
        </w:rPr>
        <w:t xml:space="preserve">       </w:t>
      </w:r>
      <w:r w:rsidRPr="003B715A">
        <w:rPr>
          <w:rFonts w:ascii="Arial" w:hAnsi="Arial" w:cs="Arial"/>
          <w:lang w:val="es-MX"/>
        </w:rPr>
        <w:t>$ 4</w:t>
      </w:r>
      <w:r w:rsidR="00284E92">
        <w:rPr>
          <w:rFonts w:ascii="Arial" w:hAnsi="Arial" w:cs="Arial"/>
          <w:lang w:val="es-MX"/>
        </w:rPr>
        <w:t>96</w:t>
      </w:r>
      <w:r w:rsidR="00943809">
        <w:rPr>
          <w:rFonts w:ascii="Arial" w:hAnsi="Arial" w:cs="Arial"/>
          <w:lang w:val="es-MX"/>
        </w:rPr>
        <w:t>.00</w:t>
      </w:r>
    </w:p>
    <w:p w:rsidR="00A462FD" w:rsidRPr="003B715A" w:rsidRDefault="00A462FD" w:rsidP="009F1D22">
      <w:pPr>
        <w:autoSpaceDE w:val="0"/>
        <w:autoSpaceDN w:val="0"/>
        <w:adjustRightInd w:val="0"/>
        <w:spacing w:line="360" w:lineRule="auto"/>
        <w:ind w:firstLine="567"/>
        <w:jc w:val="left"/>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Granjas y Huertos:                                                                $ 1,</w:t>
      </w:r>
      <w:r w:rsidR="00284E92">
        <w:rPr>
          <w:rFonts w:ascii="Arial" w:hAnsi="Arial" w:cs="Arial"/>
          <w:lang w:val="es-MX"/>
        </w:rPr>
        <w:t>467</w:t>
      </w:r>
      <w:r w:rsidR="001A7F15">
        <w:rPr>
          <w:rFonts w:ascii="Arial" w:hAnsi="Arial" w:cs="Arial"/>
          <w:lang w:val="es-MX"/>
        </w:rPr>
        <w:t>.0</w:t>
      </w:r>
      <w:r w:rsidR="00943809">
        <w:rPr>
          <w:rFonts w:ascii="Arial" w:hAnsi="Arial" w:cs="Arial"/>
          <w:lang w:val="es-MX"/>
        </w:rPr>
        <w:t>0</w:t>
      </w:r>
    </w:p>
    <w:p w:rsidR="00A462FD" w:rsidRPr="003B715A" w:rsidRDefault="00A462FD" w:rsidP="009F1D22">
      <w:pPr>
        <w:autoSpaceDE w:val="0"/>
        <w:autoSpaceDN w:val="0"/>
        <w:adjustRightInd w:val="0"/>
        <w:spacing w:line="360" w:lineRule="auto"/>
        <w:ind w:firstLine="567"/>
        <w:jc w:val="left"/>
        <w:rPr>
          <w:rFonts w:ascii="Arial" w:hAnsi="Arial" w:cs="Arial"/>
          <w:lang w:val="es-MX"/>
        </w:rPr>
      </w:pPr>
    </w:p>
    <w:p w:rsidR="00A462FD" w:rsidRPr="003B715A" w:rsidRDefault="00A462FD" w:rsidP="001A7F15">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w:t>
      </w:r>
      <w:r w:rsidR="00284E92">
        <w:rPr>
          <w:rFonts w:ascii="Arial" w:hAnsi="Arial" w:cs="Arial"/>
          <w:lang w:val="es-MX"/>
        </w:rPr>
        <w:t xml:space="preserve">                           $ 839</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Por los permisos para constituir en régimen de propiedad o condominio para cada unidad privativa</w:t>
      </w:r>
      <w:r w:rsidR="001B6945">
        <w:rPr>
          <w:rFonts w:ascii="Arial" w:hAnsi="Arial" w:cs="Arial"/>
          <w:lang w:val="es-MX"/>
        </w:rPr>
        <w:t xml:space="preserve"> o departamento</w:t>
      </w:r>
      <w:r w:rsidRPr="003B715A">
        <w:rPr>
          <w:rFonts w:ascii="Arial" w:hAnsi="Arial" w:cs="Arial"/>
          <w:lang w:val="es-MX"/>
        </w:rPr>
        <w:t>:</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284E92">
        <w:rPr>
          <w:rFonts w:ascii="Arial" w:hAnsi="Arial" w:cs="Arial"/>
          <w:lang w:val="es-MX"/>
        </w:rPr>
        <w:t xml:space="preserve">                        $ 639</w:t>
      </w:r>
      <w:r w:rsidR="001A7F15">
        <w:rPr>
          <w:rFonts w:ascii="Arial" w:hAnsi="Arial" w:cs="Arial"/>
          <w:lang w:val="es-MX"/>
        </w:rPr>
        <w:t>.0</w:t>
      </w:r>
      <w:r w:rsidR="00943809">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00284E92">
        <w:rPr>
          <w:rFonts w:ascii="Arial" w:hAnsi="Arial" w:cs="Arial"/>
          <w:lang w:val="es-MX"/>
        </w:rPr>
        <w:t xml:space="preserve">                           $ 604</w:t>
      </w:r>
      <w:r w:rsidR="001A7F15">
        <w:rPr>
          <w:rFonts w:ascii="Arial" w:hAnsi="Arial" w:cs="Arial"/>
          <w:lang w:val="es-MX"/>
        </w:rPr>
        <w:t>.0</w:t>
      </w:r>
      <w:r w:rsidR="00943809">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Pr="003B715A" w:rsidRDefault="009F1D22" w:rsidP="009F1D2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 media: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w:t>
      </w:r>
      <w:r w:rsidR="00284E92">
        <w:rPr>
          <w:rFonts w:ascii="Arial" w:hAnsi="Arial" w:cs="Arial"/>
          <w:lang w:val="es-MX"/>
        </w:rPr>
        <w:t xml:space="preserve">                           $ 886</w:t>
      </w:r>
      <w:r w:rsidR="001A7F15">
        <w:rPr>
          <w:rFonts w:ascii="Arial" w:hAnsi="Arial" w:cs="Arial"/>
          <w:lang w:val="es-MX"/>
        </w:rPr>
        <w:t>.</w:t>
      </w:r>
      <w:r w:rsidR="00943809">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00284E92">
        <w:rPr>
          <w:rFonts w:ascii="Arial" w:hAnsi="Arial" w:cs="Arial"/>
          <w:lang w:val="es-MX"/>
        </w:rPr>
        <w:t xml:space="preserve">                           $ 853</w:t>
      </w:r>
      <w:r w:rsidR="001A7F15">
        <w:rPr>
          <w:rFonts w:ascii="Arial" w:hAnsi="Arial" w:cs="Arial"/>
          <w:lang w:val="es-MX"/>
        </w:rPr>
        <w:t>.</w:t>
      </w:r>
      <w:r w:rsidR="00943809">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9F1D22" w:rsidP="009F1D2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284E92">
        <w:rPr>
          <w:rFonts w:ascii="Arial" w:hAnsi="Arial" w:cs="Arial"/>
          <w:lang w:val="es-MX"/>
        </w:rPr>
        <w:t xml:space="preserve">        $ 1,134</w:t>
      </w:r>
      <w:r w:rsidR="00943809">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1,084</w:t>
      </w:r>
      <w:r w:rsidR="001A7F15">
        <w:rPr>
          <w:rFonts w:ascii="Arial" w:hAnsi="Arial" w:cs="Arial"/>
          <w:lang w:val="es-MX"/>
        </w:rPr>
        <w:t>.0</w:t>
      </w:r>
      <w:r w:rsidR="00943809">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1,254</w:t>
      </w:r>
      <w:r w:rsidR="00943809">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1,204</w:t>
      </w:r>
      <w:r w:rsidR="001A7F15">
        <w:rPr>
          <w:rFonts w:ascii="Arial" w:hAnsi="Arial" w:cs="Arial"/>
          <w:lang w:val="es-MX"/>
        </w:rPr>
        <w:t>.0</w:t>
      </w:r>
      <w:r w:rsidR="00943809">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r w:rsidR="001B6945">
        <w:rPr>
          <w:rFonts w:ascii="Arial" w:hAnsi="Arial" w:cs="Arial"/>
          <w:lang w:val="es-MX"/>
        </w:rPr>
        <w:t>:</w:t>
      </w: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p>
    <w:p w:rsidR="00A462FD" w:rsidRPr="00284E92" w:rsidRDefault="00A462FD" w:rsidP="00284E92">
      <w:pPr>
        <w:tabs>
          <w:tab w:val="decimal" w:pos="7938"/>
        </w:tabs>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1B6945">
        <w:rPr>
          <w:rFonts w:ascii="Arial" w:hAnsi="Arial" w:cs="Arial"/>
        </w:rPr>
        <w:t xml:space="preserve">                                   </w:t>
      </w:r>
      <w:r w:rsidR="00284E92">
        <w:rPr>
          <w:rFonts w:ascii="Arial" w:hAnsi="Arial" w:cs="Arial"/>
        </w:rPr>
        <w:t xml:space="preserve">                         $ 1,392</w:t>
      </w:r>
      <w:r w:rsidR="001B6945">
        <w:rPr>
          <w:rFonts w:ascii="Arial" w:hAnsi="Arial" w:cs="Arial"/>
        </w:rPr>
        <w:t>.00</w:t>
      </w:r>
    </w:p>
    <w:p w:rsidR="00A462FD" w:rsidRPr="003B715A" w:rsidRDefault="001B6945" w:rsidP="00284E9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Pr>
          <w:rFonts w:ascii="Arial" w:hAnsi="Arial" w:cs="Arial"/>
          <w:lang w:val="es-MX"/>
        </w:rPr>
        <w:t>Turístico Hotelero</w:t>
      </w:r>
      <w:r w:rsidRPr="003B715A">
        <w:rPr>
          <w:rFonts w:ascii="Arial" w:hAnsi="Arial" w:cs="Arial"/>
          <w:lang w:val="es-MX"/>
        </w:rPr>
        <w:t>:</w:t>
      </w:r>
      <w:r>
        <w:rPr>
          <w:rFonts w:ascii="Arial" w:hAnsi="Arial" w:cs="Arial"/>
          <w:lang w:val="es-MX"/>
        </w:rPr>
        <w:t xml:space="preserve">                                        </w:t>
      </w:r>
      <w:r w:rsidR="00284E92">
        <w:rPr>
          <w:rFonts w:ascii="Arial" w:hAnsi="Arial" w:cs="Arial"/>
          <w:lang w:val="es-MX"/>
        </w:rPr>
        <w:t xml:space="preserve">                         $ 1,204</w:t>
      </w:r>
      <w:r>
        <w:rPr>
          <w:rFonts w:ascii="Arial" w:hAnsi="Arial" w:cs="Arial"/>
          <w:lang w:val="es-MX"/>
        </w:rPr>
        <w:t>.00</w:t>
      </w:r>
    </w:p>
    <w:p w:rsidR="001B6945" w:rsidRPr="003B715A" w:rsidRDefault="004B5EFC" w:rsidP="00284E9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3. Industria</w:t>
      </w:r>
      <w:r w:rsidR="00A462FD" w:rsidRPr="003B715A">
        <w:rPr>
          <w:rFonts w:ascii="Arial" w:hAnsi="Arial" w:cs="Arial"/>
          <w:lang w:val="es-MX"/>
        </w:rPr>
        <w:t>:</w:t>
      </w:r>
      <w:r w:rsidR="001B6945">
        <w:rPr>
          <w:rFonts w:ascii="Arial" w:hAnsi="Arial" w:cs="Arial"/>
          <w:lang w:val="es-MX"/>
        </w:rPr>
        <w:t xml:space="preserve">                                                                </w:t>
      </w:r>
      <w:r>
        <w:rPr>
          <w:rFonts w:ascii="Arial" w:hAnsi="Arial" w:cs="Arial"/>
          <w:lang w:val="es-MX"/>
        </w:rPr>
        <w:t xml:space="preserve">          </w:t>
      </w:r>
      <w:r w:rsidR="00284E92">
        <w:rPr>
          <w:rFonts w:ascii="Arial" w:hAnsi="Arial" w:cs="Arial"/>
          <w:lang w:val="es-MX"/>
        </w:rPr>
        <w:t xml:space="preserve">     $ 1,549</w:t>
      </w:r>
      <w:r w:rsidR="001B6945">
        <w:rPr>
          <w:rFonts w:ascii="Arial" w:hAnsi="Arial" w:cs="Arial"/>
          <w:lang w:val="es-MX"/>
        </w:rPr>
        <w:t>.00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Granjas y Huertos:                                </w:t>
      </w:r>
      <w:r w:rsidR="001A7F15">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1,074</w:t>
      </w:r>
      <w:r w:rsidR="001A7F15">
        <w:rPr>
          <w:rFonts w:ascii="Arial" w:hAnsi="Arial" w:cs="Arial"/>
          <w:lang w:val="es-MX"/>
        </w:rPr>
        <w:t>.0</w:t>
      </w:r>
      <w:r w:rsidR="00BE2660">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w:t>
      </w:r>
      <w:r w:rsidR="00284E92">
        <w:rPr>
          <w:rFonts w:ascii="Arial" w:hAnsi="Arial" w:cs="Arial"/>
          <w:lang w:val="es-MX"/>
        </w:rPr>
        <w:t xml:space="preserve">                         $ 2,364</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w:t>
      </w:r>
      <w:r w:rsidR="001B6945">
        <w:rPr>
          <w:rFonts w:ascii="Arial" w:hAnsi="Arial" w:cs="Arial"/>
          <w:lang w:val="es-MX"/>
        </w:rPr>
        <w:t>Excluyendo las unidades privativas en régimen de condominio, por la a</w:t>
      </w:r>
      <w:r w:rsidRPr="003B715A">
        <w:rPr>
          <w:rFonts w:ascii="Arial" w:hAnsi="Arial" w:cs="Arial"/>
          <w:lang w:val="es-MX"/>
        </w:rPr>
        <w:t>utorización de subdivisión, relotificación de predios, según su categoría, por cada lote resultante: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9F1D22">
      <w:pPr>
        <w:autoSpaceDE w:val="0"/>
        <w:autoSpaceDN w:val="0"/>
        <w:adjustRightInd w:val="0"/>
        <w:spacing w:line="360" w:lineRule="auto"/>
        <w:ind w:firstLine="567"/>
        <w:jc w:val="both"/>
        <w:rPr>
          <w:rFonts w:ascii="Arial" w:hAnsi="Arial" w:cs="Arial"/>
        </w:rPr>
      </w:pPr>
      <w:r w:rsidRPr="003B715A">
        <w:rPr>
          <w:rFonts w:ascii="Arial" w:hAnsi="Arial" w:cs="Arial"/>
        </w:rPr>
        <w:t>A.</w:t>
      </w:r>
      <w:r w:rsidR="001B6945">
        <w:rPr>
          <w:rFonts w:ascii="Arial" w:hAnsi="Arial" w:cs="Arial"/>
        </w:rPr>
        <w:t xml:space="preserve"> Inmuebles de uso habitacional:                   </w:t>
      </w:r>
      <w:r w:rsidR="00284E92">
        <w:rPr>
          <w:rFonts w:ascii="Arial" w:hAnsi="Arial" w:cs="Arial"/>
        </w:rPr>
        <w:t xml:space="preserve">                         $ 1,355</w:t>
      </w:r>
      <w:r w:rsidR="001B6945">
        <w:rPr>
          <w:rFonts w:ascii="Arial" w:hAnsi="Arial" w:cs="Arial"/>
        </w:rPr>
        <w:t>.00</w:t>
      </w: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w:t>
      </w:r>
      <w:r w:rsidR="001B6945">
        <w:rPr>
          <w:rFonts w:ascii="Arial" w:hAnsi="Arial" w:cs="Arial"/>
          <w:lang w:val="es-MX"/>
        </w:rPr>
        <w:t>nmuebles de uso no habitacional:</w:t>
      </w: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p>
    <w:p w:rsidR="00A462FD" w:rsidRPr="00284E92" w:rsidRDefault="009F1D22" w:rsidP="00284E92">
      <w:pPr>
        <w:tabs>
          <w:tab w:val="decimal" w:pos="7938"/>
        </w:tabs>
        <w:autoSpaceDE w:val="0"/>
        <w:autoSpaceDN w:val="0"/>
        <w:adjustRightInd w:val="0"/>
        <w:spacing w:line="360" w:lineRule="auto"/>
        <w:ind w:firstLine="567"/>
        <w:jc w:val="both"/>
        <w:outlineLvl w:val="0"/>
        <w:rPr>
          <w:rFonts w:ascii="Arial" w:hAnsi="Arial" w:cs="Arial"/>
        </w:rPr>
      </w:pPr>
      <w:r w:rsidRPr="003B715A">
        <w:rPr>
          <w:rFonts w:ascii="Arial" w:hAnsi="Arial" w:cs="Arial"/>
        </w:rPr>
        <w:lastRenderedPageBreak/>
        <w:t>1 Comercio y servicios</w:t>
      </w:r>
      <w:r w:rsidR="001B6945">
        <w:rPr>
          <w:rFonts w:ascii="Arial" w:hAnsi="Arial" w:cs="Arial"/>
        </w:rPr>
        <w:t xml:space="preserve">:                                    </w:t>
      </w:r>
      <w:r w:rsidR="00284E92">
        <w:rPr>
          <w:rFonts w:ascii="Arial" w:hAnsi="Arial" w:cs="Arial"/>
        </w:rPr>
        <w:t xml:space="preserve">                         $ 2,032</w:t>
      </w:r>
      <w:r w:rsidR="001B6945">
        <w:rPr>
          <w:rFonts w:ascii="Arial" w:hAnsi="Arial" w:cs="Arial"/>
        </w:rPr>
        <w:t>.00</w:t>
      </w:r>
    </w:p>
    <w:p w:rsidR="00A462FD" w:rsidRPr="003B715A" w:rsidRDefault="001B6945" w:rsidP="00284E9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Pr>
          <w:rFonts w:ascii="Arial" w:hAnsi="Arial" w:cs="Arial"/>
          <w:lang w:val="es-MX"/>
        </w:rPr>
        <w:t>Turístico Hotelero</w:t>
      </w:r>
      <w:r w:rsidRPr="003B715A">
        <w:rPr>
          <w:rFonts w:ascii="Arial" w:hAnsi="Arial" w:cs="Arial"/>
          <w:lang w:val="es-MX"/>
        </w:rPr>
        <w:t>:</w:t>
      </w:r>
      <w:r>
        <w:rPr>
          <w:rFonts w:ascii="Arial" w:hAnsi="Arial" w:cs="Arial"/>
          <w:lang w:val="es-MX"/>
        </w:rPr>
        <w:t xml:space="preserve">                                        </w:t>
      </w:r>
      <w:r w:rsidR="00284E92">
        <w:rPr>
          <w:rFonts w:ascii="Arial" w:hAnsi="Arial" w:cs="Arial"/>
          <w:lang w:val="es-MX"/>
        </w:rPr>
        <w:t xml:space="preserve">                         $ 2,514</w:t>
      </w:r>
      <w:r>
        <w:rPr>
          <w:rFonts w:ascii="Arial" w:hAnsi="Arial" w:cs="Arial"/>
          <w:lang w:val="es-MX"/>
        </w:rPr>
        <w:t>.00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9F1D22" w:rsidRPr="003B715A">
        <w:rPr>
          <w:rFonts w:ascii="Arial" w:hAnsi="Arial" w:cs="Arial"/>
          <w:lang w:val="es-MX"/>
        </w:rPr>
        <w:t xml:space="preserve">                 </w:t>
      </w:r>
      <w:r w:rsidRPr="003B715A">
        <w:rPr>
          <w:rFonts w:ascii="Arial" w:hAnsi="Arial" w:cs="Arial"/>
          <w:lang w:val="es-MX"/>
        </w:rPr>
        <w:t xml:space="preserve">  </w:t>
      </w:r>
      <w:r w:rsidR="00005262" w:rsidRPr="003B715A">
        <w:rPr>
          <w:rFonts w:ascii="Arial" w:hAnsi="Arial" w:cs="Arial"/>
          <w:lang w:val="es-MX"/>
        </w:rPr>
        <w:tab/>
      </w:r>
      <w:r w:rsidRPr="003B715A">
        <w:rPr>
          <w:rFonts w:ascii="Arial" w:hAnsi="Arial" w:cs="Arial"/>
          <w:lang w:val="es-MX"/>
        </w:rPr>
        <w:t xml:space="preserve">   $ </w:t>
      </w:r>
      <w:r w:rsidR="00BE2660">
        <w:rPr>
          <w:rFonts w:ascii="Arial" w:hAnsi="Arial" w:cs="Arial"/>
          <w:lang w:val="es-MX"/>
        </w:rPr>
        <w:t>4,</w:t>
      </w:r>
      <w:r w:rsidR="00284E92">
        <w:rPr>
          <w:rFonts w:ascii="Arial" w:hAnsi="Arial" w:cs="Arial"/>
          <w:lang w:val="es-MX"/>
        </w:rPr>
        <w:t>493</w:t>
      </w:r>
      <w:r w:rsidR="001A7F15">
        <w:rPr>
          <w:rFonts w:ascii="Arial" w:hAnsi="Arial" w:cs="Arial"/>
          <w:lang w:val="es-MX"/>
        </w:rPr>
        <w:t>.0</w:t>
      </w:r>
      <w:r w:rsidR="00BE2660">
        <w:rPr>
          <w:rFonts w:ascii="Arial" w:hAnsi="Arial" w:cs="Arial"/>
          <w:lang w:val="es-MX"/>
        </w:rPr>
        <w:t>0</w:t>
      </w:r>
    </w:p>
    <w:p w:rsidR="00A462FD" w:rsidRPr="003B715A" w:rsidRDefault="00A462FD" w:rsidP="00284E9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Granjas y Huertos:                                                                $ 2,</w:t>
      </w:r>
      <w:r w:rsidR="00284E92">
        <w:rPr>
          <w:rFonts w:ascii="Arial" w:hAnsi="Arial" w:cs="Arial"/>
          <w:lang w:val="es-MX"/>
        </w:rPr>
        <w:t>416</w:t>
      </w:r>
      <w:r w:rsidR="001A7F15">
        <w:rPr>
          <w:rFonts w:ascii="Arial" w:hAnsi="Arial" w:cs="Arial"/>
          <w:lang w:val="es-MX"/>
        </w:rPr>
        <w:t>.0</w:t>
      </w:r>
      <w:r w:rsidR="00BE2660">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w:t>
      </w:r>
      <w:r w:rsidR="00284E92">
        <w:rPr>
          <w:rFonts w:ascii="Arial" w:hAnsi="Arial" w:cs="Arial"/>
          <w:lang w:val="es-MX"/>
        </w:rPr>
        <w:t xml:space="preserve">                         $ 2,130</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Licencia para la subdivisión de unidades departamentales, sujetas al régimen de condominio según el tipo de construcción, por cada unidad resultante: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 </w:t>
      </w:r>
      <w:r w:rsidR="00284E92">
        <w:rPr>
          <w:rFonts w:ascii="Arial" w:hAnsi="Arial" w:cs="Arial"/>
          <w:lang w:val="es-MX"/>
        </w:rPr>
        <w:t>685</w:t>
      </w:r>
      <w:r w:rsidR="00BE2660">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284E92">
        <w:rPr>
          <w:rFonts w:ascii="Arial" w:hAnsi="Arial" w:cs="Arial"/>
          <w:lang w:val="es-MX"/>
        </w:rPr>
        <w:t xml:space="preserve">                 $ 685</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 media: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 </w:t>
      </w:r>
      <w:r w:rsidR="00284E92">
        <w:rPr>
          <w:rFonts w:ascii="Arial" w:hAnsi="Arial" w:cs="Arial"/>
          <w:lang w:val="es-MX"/>
        </w:rPr>
        <w:t>704</w:t>
      </w:r>
      <w:r w:rsidR="00BE2660">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 </w:t>
      </w:r>
      <w:r w:rsidR="00284E92">
        <w:rPr>
          <w:rFonts w:ascii="Arial" w:hAnsi="Arial" w:cs="Arial"/>
          <w:lang w:val="es-MX"/>
        </w:rPr>
        <w:t>704</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w:t>
      </w:r>
      <w:r w:rsidR="00284E92">
        <w:rPr>
          <w:rFonts w:ascii="Arial" w:hAnsi="Arial" w:cs="Arial"/>
          <w:lang w:val="es-MX"/>
        </w:rPr>
        <w:t xml:space="preserve">                         $ 1,094</w:t>
      </w:r>
      <w:r w:rsidR="001A7F15">
        <w:rPr>
          <w:rFonts w:ascii="Arial" w:hAnsi="Arial" w:cs="Arial"/>
          <w:lang w:val="es-MX"/>
        </w:rPr>
        <w:t>.0</w:t>
      </w:r>
      <w:r w:rsidR="00BE2660">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00284E92">
        <w:rPr>
          <w:rFonts w:ascii="Arial" w:hAnsi="Arial" w:cs="Arial"/>
          <w:lang w:val="es-MX"/>
        </w:rPr>
        <w:t xml:space="preserve">                         $ 1,094</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284E92">
        <w:rPr>
          <w:rFonts w:ascii="Arial" w:hAnsi="Arial" w:cs="Arial"/>
          <w:lang w:val="es-MX"/>
        </w:rPr>
        <w:t xml:space="preserve">                            $ 2,075</w:t>
      </w:r>
      <w:r w:rsidR="00BE2660">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284E92">
        <w:rPr>
          <w:rFonts w:ascii="Arial" w:hAnsi="Arial" w:cs="Arial"/>
          <w:lang w:val="es-MX"/>
        </w:rPr>
        <w:t xml:space="preserve">                            $ 2,075</w:t>
      </w:r>
      <w:r w:rsidR="00BE2660">
        <w:rPr>
          <w:rFonts w:ascii="Arial" w:hAnsi="Arial" w:cs="Arial"/>
          <w:lang w:val="es-MX"/>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r w:rsidR="001B6945">
        <w:rPr>
          <w:rFonts w:ascii="Arial" w:hAnsi="Arial" w:cs="Arial"/>
          <w:lang w:val="es-MX"/>
        </w:rPr>
        <w:t>:</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284E92" w:rsidRDefault="009F1D22" w:rsidP="00284E92">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1B6945">
        <w:rPr>
          <w:rFonts w:ascii="Arial" w:hAnsi="Arial" w:cs="Arial"/>
        </w:rPr>
        <w:t xml:space="preserve">                                   </w:t>
      </w:r>
      <w:r w:rsidR="00284E92">
        <w:rPr>
          <w:rFonts w:ascii="Arial" w:hAnsi="Arial" w:cs="Arial"/>
        </w:rPr>
        <w:t xml:space="preserve">                         $ 1,624</w:t>
      </w:r>
      <w:r w:rsidR="001B6945">
        <w:rPr>
          <w:rFonts w:ascii="Arial" w:hAnsi="Arial" w:cs="Arial"/>
        </w:rPr>
        <w:t>.00</w:t>
      </w:r>
    </w:p>
    <w:p w:rsidR="00A462FD" w:rsidRPr="003B715A" w:rsidRDefault="009F1D22" w:rsidP="00284E9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Uso Turístico:</w:t>
      </w:r>
      <w:r w:rsidR="001B6945">
        <w:rPr>
          <w:rFonts w:ascii="Arial" w:hAnsi="Arial" w:cs="Arial"/>
          <w:lang w:val="es-MX"/>
        </w:rPr>
        <w:t xml:space="preserve">                                                           </w:t>
      </w:r>
      <w:r w:rsidR="00284E92">
        <w:rPr>
          <w:rFonts w:ascii="Arial" w:hAnsi="Arial" w:cs="Arial"/>
          <w:lang w:val="es-MX"/>
        </w:rPr>
        <w:t xml:space="preserve">             $ 1,119</w:t>
      </w:r>
      <w:r w:rsidR="001B6945">
        <w:rPr>
          <w:rFonts w:ascii="Arial" w:hAnsi="Arial" w:cs="Arial"/>
          <w:lang w:val="es-MX"/>
        </w:rPr>
        <w:t>.00</w:t>
      </w:r>
    </w:p>
    <w:p w:rsidR="00A462FD" w:rsidRPr="003B715A" w:rsidRDefault="009F1D22" w:rsidP="00284E9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Industria:</w:t>
      </w:r>
      <w:r w:rsidR="001B6945">
        <w:rPr>
          <w:rFonts w:ascii="Arial" w:hAnsi="Arial" w:cs="Arial"/>
          <w:lang w:val="es-MX"/>
        </w:rPr>
        <w:t xml:space="preserve">                                                      </w:t>
      </w:r>
      <w:r w:rsidR="00284E92">
        <w:rPr>
          <w:rFonts w:ascii="Arial" w:hAnsi="Arial" w:cs="Arial"/>
          <w:lang w:val="es-MX"/>
        </w:rPr>
        <w:t xml:space="preserve">                         $ 1,497</w:t>
      </w:r>
      <w:r w:rsidR="001B6945">
        <w:rPr>
          <w:rFonts w:ascii="Arial" w:hAnsi="Arial" w:cs="Arial"/>
          <w:lang w:val="es-MX"/>
        </w:rPr>
        <w:t>.00</w:t>
      </w:r>
    </w:p>
    <w:p w:rsidR="00A462FD" w:rsidRPr="003B715A" w:rsidRDefault="00A462FD" w:rsidP="00260433">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Equipamiento y otros:                                 </w:t>
      </w:r>
      <w:r w:rsidR="001B6945">
        <w:rPr>
          <w:rFonts w:ascii="Arial" w:hAnsi="Arial" w:cs="Arial"/>
          <w:lang w:val="es-MX"/>
        </w:rPr>
        <w:t xml:space="preserve">  </w:t>
      </w:r>
      <w:r w:rsidR="00284E92">
        <w:rPr>
          <w:rFonts w:ascii="Arial" w:hAnsi="Arial" w:cs="Arial"/>
          <w:lang w:val="es-MX"/>
        </w:rPr>
        <w:t xml:space="preserve">                           $ 697.</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260433">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Por peritaje de cumplimiento a las normas de calidad y </w:t>
      </w:r>
    </w:p>
    <w:p w:rsidR="00A462FD" w:rsidRPr="003B715A" w:rsidRDefault="00A462FD" w:rsidP="00260433">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especificaciones</w:t>
      </w:r>
      <w:proofErr w:type="gramEnd"/>
      <w:r w:rsidRPr="003B715A">
        <w:rPr>
          <w:rFonts w:ascii="Arial" w:hAnsi="Arial" w:cs="Arial"/>
          <w:lang w:val="es-MX"/>
        </w:rPr>
        <w:t xml:space="preserve"> del proyecto definitivo de urbanización y sobre el </w:t>
      </w:r>
    </w:p>
    <w:p w:rsidR="00A462FD" w:rsidRPr="003B715A" w:rsidRDefault="00A462FD" w:rsidP="00260433">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presupuesto</w:t>
      </w:r>
      <w:proofErr w:type="gramEnd"/>
      <w:r w:rsidRPr="003B715A">
        <w:rPr>
          <w:rFonts w:ascii="Arial" w:hAnsi="Arial" w:cs="Arial"/>
          <w:lang w:val="es-MX"/>
        </w:rPr>
        <w:t xml:space="preserve"> autorizado por la </w:t>
      </w:r>
      <w:r w:rsidR="00761C2F" w:rsidRPr="003B715A">
        <w:rPr>
          <w:rFonts w:ascii="Arial" w:hAnsi="Arial" w:cs="Arial"/>
          <w:lang w:val="es-MX"/>
        </w:rPr>
        <w:t>Coordinación General de Gestión Integral de la Ciudad</w:t>
      </w:r>
      <w:r w:rsidR="00260433" w:rsidRPr="003B715A">
        <w:rPr>
          <w:rFonts w:ascii="Arial" w:hAnsi="Arial" w:cs="Arial"/>
          <w:lang w:val="es-MX"/>
        </w:rPr>
        <w:t xml:space="preserve">, </w:t>
      </w:r>
      <w:r w:rsidRPr="003B715A">
        <w:rPr>
          <w:rFonts w:ascii="Arial" w:hAnsi="Arial" w:cs="Arial"/>
          <w:lang w:val="es-MX"/>
        </w:rPr>
        <w:t>excepto las de objetivo social, el:                                                    3%</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Por los permisos de subdivisión o relotificación de predios </w:t>
      </w:r>
    </w:p>
    <w:p w:rsidR="00A462FD" w:rsidRPr="003B715A" w:rsidRDefault="00A462FD"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rústicos</w:t>
      </w:r>
      <w:proofErr w:type="gramEnd"/>
      <w:r w:rsidRPr="003B715A">
        <w:rPr>
          <w:rFonts w:ascii="Arial" w:hAnsi="Arial" w:cs="Arial"/>
          <w:lang w:val="es-MX"/>
        </w:rPr>
        <w:t xml:space="preserve"> se autorizaran de conformidad con lo señalado en el capítulo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VII del título noveno del Código Urbano para el Estado de Jalisco, por </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cada</w:t>
      </w:r>
      <w:proofErr w:type="gramEnd"/>
      <w:r w:rsidRPr="003B715A">
        <w:rPr>
          <w:rFonts w:ascii="Arial" w:hAnsi="Arial" w:cs="Arial"/>
          <w:lang w:val="es-MX"/>
        </w:rPr>
        <w:t xml:space="preserve"> predio rústico con superficie hasta de 10,000 m2:                   $ 1,</w:t>
      </w:r>
      <w:r w:rsidR="00284E92">
        <w:rPr>
          <w:rFonts w:ascii="Arial" w:hAnsi="Arial" w:cs="Arial"/>
          <w:lang w:val="es-MX"/>
        </w:rPr>
        <w:t>351</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Default="00E62F17" w:rsidP="005A2F26">
      <w:pPr>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X. Los términos de vigencia del permiso o licencia de urbanización serán hasta por 24 meses, y por cada bimestre adicional se pagará el 12% del permiso autorizado como refrendo de este, sin incluir el cobro por peritaje descrito en la fracción VIII de este artículo. No será necesario el pago cuando se haya dado aviso de suspensión de obras, en cuyo caso se tomara en cuenta el tiempo no consumido.</w:t>
      </w:r>
    </w:p>
    <w:p w:rsidR="00E62F17" w:rsidRPr="003B715A" w:rsidRDefault="00E62F17"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La aportación que se convenga para servicios públicos municipales al regularizar los sobrantes, será independiente de las cargas que deban cubrirse como urbanizaciones de gestión privada.</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761C2F"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Por cada peritaje, dictamen o inspección, de la </w:t>
      </w:r>
      <w:r w:rsidR="00761C2F" w:rsidRPr="003B715A">
        <w:rPr>
          <w:rFonts w:ascii="Arial" w:hAnsi="Arial" w:cs="Arial"/>
          <w:lang w:val="es-MX"/>
        </w:rPr>
        <w:t xml:space="preserve">Coordinación </w:t>
      </w:r>
    </w:p>
    <w:p w:rsidR="00761C2F" w:rsidRPr="003B715A" w:rsidRDefault="00761C2F"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General de Gestión Integral de la Ciudad</w:t>
      </w:r>
      <w:r w:rsidR="00A462FD" w:rsidRPr="003B715A">
        <w:rPr>
          <w:rFonts w:ascii="Arial" w:hAnsi="Arial" w:cs="Arial"/>
          <w:lang w:val="es-MX"/>
        </w:rPr>
        <w:t xml:space="preserve"> de la Dependencia Municipal de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Obras Públicas de carácter extraordinario, con excepción de las </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urbanizaciones</w:t>
      </w:r>
      <w:proofErr w:type="gramEnd"/>
      <w:r w:rsidRPr="003B715A">
        <w:rPr>
          <w:rFonts w:ascii="Arial" w:hAnsi="Arial" w:cs="Arial"/>
          <w:lang w:val="es-MX"/>
        </w:rPr>
        <w:t xml:space="preserve"> de objetivo social o de interés social:</w:t>
      </w:r>
      <w:r w:rsidR="00260433" w:rsidRPr="003B715A">
        <w:rPr>
          <w:rFonts w:ascii="Arial" w:hAnsi="Arial" w:cs="Arial"/>
          <w:lang w:val="es-MX"/>
        </w:rPr>
        <w:t xml:space="preserve">                         </w:t>
      </w:r>
      <w:r w:rsidRPr="003B715A">
        <w:rPr>
          <w:rFonts w:ascii="Arial" w:hAnsi="Arial" w:cs="Arial"/>
          <w:lang w:val="es-MX"/>
        </w:rPr>
        <w:t xml:space="preserve"> $ </w:t>
      </w:r>
      <w:r w:rsidR="00284E92">
        <w:rPr>
          <w:rFonts w:ascii="Arial" w:hAnsi="Arial" w:cs="Arial"/>
          <w:lang w:val="es-MX"/>
        </w:rPr>
        <w:t>574</w:t>
      </w:r>
      <w:r w:rsidR="00BE2660">
        <w:rPr>
          <w:rFonts w:ascii="Arial" w:hAnsi="Arial" w:cs="Arial"/>
          <w:lang w:val="es-MX"/>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Cuando los propietarios de predios intraurbanos o predios rústicos vecinos a una zona urbanizada, exceptuando los predios con clasificación AU y AU-RN, con superficie no mayor de 10,000 metros cuadrados; pretendan aprovechar la infraestructura básica existente, en la totalidad o en parte de sus servicios públicos, se ajustarán a lo establecido en el Capítulo Sexto, del Título Noveno y</w:t>
      </w:r>
      <w:r w:rsidR="00F7256A" w:rsidRPr="003B715A">
        <w:rPr>
          <w:rFonts w:ascii="Arial" w:hAnsi="Arial" w:cs="Arial"/>
          <w:lang w:val="es-MX"/>
        </w:rPr>
        <w:t xml:space="preserve"> </w:t>
      </w:r>
      <w:r w:rsidRPr="003B715A">
        <w:rPr>
          <w:rFonts w:ascii="Arial" w:hAnsi="Arial" w:cs="Arial"/>
          <w:lang w:val="es-MX"/>
        </w:rPr>
        <w:t>el artículo 266 del Código Urbano para el Estado de Jalisco, y pagarán los derechos correspondientes, por metro cuadrado, de acuerdo con la siguiente clasificación:</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a) En el caso de que el lote sea hasta de 300 metros cuadrados: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260433" w:rsidRPr="005068D4" w:rsidRDefault="00260433" w:rsidP="00260433">
      <w:pPr>
        <w:pStyle w:val="Prrafodelista"/>
        <w:numPr>
          <w:ilvl w:val="0"/>
          <w:numId w:val="14"/>
        </w:numPr>
        <w:tabs>
          <w:tab w:val="decimal" w:pos="7938"/>
        </w:tabs>
        <w:autoSpaceDE w:val="0"/>
        <w:autoSpaceDN w:val="0"/>
        <w:adjustRightInd w:val="0"/>
        <w:spacing w:line="360" w:lineRule="auto"/>
        <w:jc w:val="both"/>
        <w:rPr>
          <w:rFonts w:ascii="Arial" w:hAnsi="Arial" w:cs="Arial"/>
          <w:sz w:val="24"/>
        </w:rPr>
      </w:pPr>
      <w:r w:rsidRPr="005068D4">
        <w:rPr>
          <w:rFonts w:ascii="Arial" w:hAnsi="Arial" w:cs="Arial"/>
          <w:sz w:val="24"/>
        </w:rPr>
        <w:t>Inmuebles de uso habitacional:</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1. Densidad Alta:                                                                         $ </w:t>
      </w:r>
      <w:r w:rsidR="00284E92">
        <w:rPr>
          <w:rFonts w:ascii="Arial" w:hAnsi="Arial" w:cs="Arial"/>
          <w:lang w:val="es-MX"/>
        </w:rPr>
        <w:t>6.8</w:t>
      </w:r>
      <w:r w:rsidR="00BE2660">
        <w:rPr>
          <w:rFonts w:ascii="Arial" w:hAnsi="Arial" w:cs="Arial"/>
          <w:lang w:val="es-MX"/>
        </w:rPr>
        <w:t>0</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2. Densidad Media:                                                                    $ 1</w:t>
      </w:r>
      <w:r w:rsidR="00284E92">
        <w:rPr>
          <w:rFonts w:ascii="Arial" w:hAnsi="Arial" w:cs="Arial"/>
          <w:lang w:val="es-MX"/>
        </w:rPr>
        <w:t>9.0</w:t>
      </w:r>
      <w:r w:rsidR="00BE2660">
        <w:rPr>
          <w:rFonts w:ascii="Arial" w:hAnsi="Arial" w:cs="Arial"/>
          <w:lang w:val="es-MX"/>
        </w:rPr>
        <w:t>0</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3. Densidad Baja:                                                                      $ 2</w:t>
      </w:r>
      <w:r w:rsidR="00284E92">
        <w:rPr>
          <w:rFonts w:ascii="Arial" w:hAnsi="Arial" w:cs="Arial"/>
          <w:lang w:val="es-MX"/>
        </w:rPr>
        <w:t>7</w:t>
      </w:r>
      <w:r w:rsidR="00BE2660">
        <w:rPr>
          <w:rFonts w:ascii="Arial" w:hAnsi="Arial" w:cs="Arial"/>
          <w:lang w:val="es-MX"/>
        </w:rPr>
        <w:t>.00</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Densidad Mínima:                                     </w:t>
      </w:r>
      <w:r w:rsidR="00284E92">
        <w:rPr>
          <w:rFonts w:ascii="Arial" w:hAnsi="Arial" w:cs="Arial"/>
          <w:lang w:val="es-MX"/>
        </w:rPr>
        <w:t xml:space="preserve">                             $ 30</w:t>
      </w:r>
      <w:r w:rsidR="00BE2660">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Inmuebles de uso no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lastRenderedPageBreak/>
        <w:t>1. Comercio y Servicios:</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Vecinal:                                                     </w:t>
      </w:r>
      <w:r w:rsidR="001A7F15">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11.0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Barrial:                                                       </w:t>
      </w:r>
      <w:r w:rsidR="00BE2660">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1</w:t>
      </w:r>
      <w:r w:rsidR="00284E92">
        <w:rPr>
          <w:rFonts w:ascii="Arial" w:hAnsi="Arial" w:cs="Arial"/>
          <w:lang w:val="es-MX"/>
        </w:rPr>
        <w:t>2.0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Distrital:                                                                                  $ </w:t>
      </w:r>
      <w:r w:rsidR="00BE2660">
        <w:rPr>
          <w:rFonts w:ascii="Arial" w:hAnsi="Arial" w:cs="Arial"/>
          <w:lang w:val="es-MX"/>
        </w:rPr>
        <w:t>1</w:t>
      </w:r>
      <w:r w:rsidR="00284E92">
        <w:rPr>
          <w:rFonts w:ascii="Arial" w:hAnsi="Arial" w:cs="Arial"/>
          <w:lang w:val="es-MX"/>
        </w:rPr>
        <w:t>8</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5. Central:                                                   </w:t>
      </w:r>
      <w:r w:rsidR="00492F67" w:rsidRPr="003B715A">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2</w:t>
      </w:r>
      <w:r w:rsidR="00284E92">
        <w:rPr>
          <w:rFonts w:ascii="Arial" w:hAnsi="Arial" w:cs="Arial"/>
          <w:lang w:val="es-MX"/>
        </w:rPr>
        <w:t>3</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6. Regional:                                                                                $ </w:t>
      </w:r>
      <w:r w:rsidR="00284E92">
        <w:rPr>
          <w:rFonts w:ascii="Arial" w:hAnsi="Arial" w:cs="Arial"/>
          <w:lang w:val="es-MX"/>
        </w:rPr>
        <w:t>34</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7. Servicios a la industria y comercio:         </w:t>
      </w:r>
      <w:r w:rsidR="00492F67" w:rsidRPr="003B715A">
        <w:rPr>
          <w:rFonts w:ascii="Arial" w:hAnsi="Arial" w:cs="Arial"/>
          <w:lang w:val="es-MX"/>
        </w:rPr>
        <w:t xml:space="preserve">                              </w:t>
      </w:r>
      <w:r w:rsidRPr="003B715A">
        <w:rPr>
          <w:rFonts w:ascii="Arial" w:hAnsi="Arial" w:cs="Arial"/>
          <w:lang w:val="es-MX"/>
        </w:rPr>
        <w:t>$ 1</w:t>
      </w:r>
      <w:r w:rsidR="00284E92">
        <w:rPr>
          <w:rFonts w:ascii="Arial" w:hAnsi="Arial" w:cs="Arial"/>
          <w:lang w:val="es-MX"/>
        </w:rPr>
        <w:t>8</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Industria:                                                                               $ 1</w:t>
      </w:r>
      <w:r w:rsidR="00284E92">
        <w:rPr>
          <w:rFonts w:ascii="Arial" w:hAnsi="Arial" w:cs="Arial"/>
          <w:lang w:val="es-MX"/>
        </w:rPr>
        <w:t>8</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Equipamiento y otros:                            </w:t>
      </w:r>
      <w:r w:rsidR="00492F67" w:rsidRPr="003B715A">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2</w:t>
      </w:r>
      <w:r w:rsidR="00284E92">
        <w:rPr>
          <w:rFonts w:ascii="Arial" w:hAnsi="Arial" w:cs="Arial"/>
          <w:lang w:val="es-MX"/>
        </w:rPr>
        <w:t>3</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 </w:t>
      </w:r>
    </w:p>
    <w:p w:rsidR="00A462FD" w:rsidRPr="003B715A" w:rsidRDefault="00A462FD" w:rsidP="00492F67">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b) En el caso que el lote sea de 301 hasta 1,000 metros cuadrados:</w:t>
      </w:r>
    </w:p>
    <w:p w:rsidR="00A462FD" w:rsidRPr="003B715A" w:rsidRDefault="00A462FD" w:rsidP="00492F67">
      <w:pPr>
        <w:tabs>
          <w:tab w:val="decimal" w:pos="7938"/>
        </w:tabs>
        <w:autoSpaceDE w:val="0"/>
        <w:autoSpaceDN w:val="0"/>
        <w:adjustRightInd w:val="0"/>
        <w:spacing w:line="360" w:lineRule="auto"/>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A. Inmuebles de uso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1. Densidad Alta:                                        </w:t>
      </w:r>
      <w:r w:rsidR="00492F6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22</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Densidad Media:                                    </w:t>
      </w:r>
      <w:r w:rsidR="00492F67" w:rsidRPr="003B715A">
        <w:rPr>
          <w:rFonts w:ascii="Arial" w:hAnsi="Arial" w:cs="Arial"/>
          <w:lang w:val="es-MX"/>
        </w:rPr>
        <w:t xml:space="preserve">                              </w:t>
      </w:r>
      <w:r w:rsidRPr="003B715A">
        <w:rPr>
          <w:rFonts w:ascii="Arial" w:hAnsi="Arial" w:cs="Arial"/>
          <w:lang w:val="es-MX"/>
        </w:rPr>
        <w:t xml:space="preserve"> $</w:t>
      </w:r>
      <w:r w:rsidR="00492F67" w:rsidRPr="003B715A">
        <w:rPr>
          <w:rFonts w:ascii="Arial" w:hAnsi="Arial" w:cs="Arial"/>
          <w:lang w:val="es-MX"/>
        </w:rPr>
        <w:t xml:space="preserve"> </w:t>
      </w:r>
      <w:r w:rsidRPr="003B715A">
        <w:rPr>
          <w:rFonts w:ascii="Arial" w:hAnsi="Arial" w:cs="Arial"/>
          <w:lang w:val="es-MX"/>
        </w:rPr>
        <w:t>3</w:t>
      </w:r>
      <w:r w:rsidR="00284E92">
        <w:rPr>
          <w:rFonts w:ascii="Arial" w:hAnsi="Arial" w:cs="Arial"/>
          <w:lang w:val="es-MX"/>
        </w:rPr>
        <w:t>6</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Densidad Baja:                                       </w:t>
      </w:r>
      <w:r w:rsidR="00492F67" w:rsidRPr="003B715A">
        <w:rPr>
          <w:rFonts w:ascii="Arial" w:hAnsi="Arial" w:cs="Arial"/>
          <w:lang w:val="es-MX"/>
        </w:rPr>
        <w:t xml:space="preserve">                               </w:t>
      </w:r>
      <w:r w:rsidRPr="003B715A">
        <w:rPr>
          <w:rFonts w:ascii="Arial" w:hAnsi="Arial" w:cs="Arial"/>
          <w:lang w:val="es-MX"/>
        </w:rPr>
        <w:t>$ 3</w:t>
      </w:r>
      <w:r w:rsidR="00284E92">
        <w:rPr>
          <w:rFonts w:ascii="Arial" w:hAnsi="Arial" w:cs="Arial"/>
          <w:lang w:val="es-MX"/>
        </w:rPr>
        <w:t>6</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Densidad Mínima:                                     </w:t>
      </w:r>
      <w:r w:rsidR="00284E92">
        <w:rPr>
          <w:rFonts w:ascii="Arial" w:hAnsi="Arial" w:cs="Arial"/>
          <w:lang w:val="es-MX"/>
        </w:rPr>
        <w:t xml:space="preserve">                             $ 40</w:t>
      </w:r>
      <w:r w:rsidR="001A7F15">
        <w:rPr>
          <w:rFonts w:ascii="Arial" w:hAnsi="Arial" w:cs="Arial"/>
          <w:lang w:val="es-MX"/>
        </w:rPr>
        <w:t>.0</w:t>
      </w:r>
      <w:r w:rsidR="00BE2660">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5068D4" w:rsidRDefault="00A462FD" w:rsidP="00492F67">
      <w:pPr>
        <w:pStyle w:val="Prrafodelista"/>
        <w:numPr>
          <w:ilvl w:val="0"/>
          <w:numId w:val="14"/>
        </w:numPr>
        <w:tabs>
          <w:tab w:val="decimal" w:pos="7938"/>
        </w:tabs>
        <w:autoSpaceDE w:val="0"/>
        <w:autoSpaceDN w:val="0"/>
        <w:adjustRightInd w:val="0"/>
        <w:spacing w:line="360" w:lineRule="auto"/>
        <w:jc w:val="both"/>
        <w:rPr>
          <w:rFonts w:ascii="Arial" w:hAnsi="Arial" w:cs="Arial"/>
          <w:sz w:val="24"/>
        </w:rPr>
      </w:pPr>
      <w:r w:rsidRPr="005068D4">
        <w:rPr>
          <w:rFonts w:ascii="Arial" w:hAnsi="Arial" w:cs="Arial"/>
          <w:sz w:val="24"/>
        </w:rPr>
        <w:t>Inmuebles de uso no habitacional:</w:t>
      </w:r>
    </w:p>
    <w:p w:rsidR="00492F67" w:rsidRPr="003B715A" w:rsidRDefault="00492F67" w:rsidP="00492F67">
      <w:pPr>
        <w:pStyle w:val="Prrafodelista"/>
        <w:tabs>
          <w:tab w:val="decimal" w:pos="7938"/>
        </w:tabs>
        <w:autoSpaceDE w:val="0"/>
        <w:autoSpaceDN w:val="0"/>
        <w:adjustRightInd w:val="0"/>
        <w:spacing w:line="360" w:lineRule="auto"/>
        <w:ind w:left="1211"/>
        <w:jc w:val="both"/>
        <w:rPr>
          <w:rFonts w:ascii="Arial" w:hAnsi="Arial" w:cs="Arial"/>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1. Comercio y servicios:</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Vecinal:                                                   </w:t>
      </w:r>
      <w:r w:rsidR="00492F67" w:rsidRPr="003B715A">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3</w:t>
      </w:r>
      <w:r w:rsidR="00284E92">
        <w:rPr>
          <w:rFonts w:ascii="Arial" w:hAnsi="Arial" w:cs="Arial"/>
          <w:lang w:val="es-MX"/>
        </w:rPr>
        <w:t>7</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Barrial:                                                    </w:t>
      </w:r>
      <w:r w:rsidR="00492F6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44</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Distrital:                                                                                 </w:t>
      </w:r>
      <w:r w:rsidR="00492F67" w:rsidRPr="003B715A">
        <w:rPr>
          <w:rFonts w:ascii="Arial" w:hAnsi="Arial" w:cs="Arial"/>
          <w:lang w:val="es-MX"/>
        </w:rPr>
        <w:t xml:space="preserve"> </w:t>
      </w:r>
      <w:r w:rsidRPr="003B715A">
        <w:rPr>
          <w:rFonts w:ascii="Arial" w:hAnsi="Arial" w:cs="Arial"/>
          <w:lang w:val="es-MX"/>
        </w:rPr>
        <w:t>$ 3</w:t>
      </w:r>
      <w:r w:rsidR="00284E92">
        <w:rPr>
          <w:rFonts w:ascii="Arial" w:hAnsi="Arial" w:cs="Arial"/>
          <w:lang w:val="es-MX"/>
        </w:rPr>
        <w:t>5</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5. Central:                                                   </w:t>
      </w:r>
      <w:r w:rsidR="00492F67" w:rsidRPr="003B715A">
        <w:rPr>
          <w:rFonts w:ascii="Arial" w:hAnsi="Arial" w:cs="Arial"/>
          <w:lang w:val="es-MX"/>
        </w:rPr>
        <w:t xml:space="preserve">                               </w:t>
      </w:r>
      <w:r w:rsidRPr="003B715A">
        <w:rPr>
          <w:rFonts w:ascii="Arial" w:hAnsi="Arial" w:cs="Arial"/>
          <w:lang w:val="es-MX"/>
        </w:rPr>
        <w:t>$ 2</w:t>
      </w:r>
      <w:r w:rsidR="00284E92">
        <w:rPr>
          <w:rFonts w:ascii="Arial" w:hAnsi="Arial" w:cs="Arial"/>
          <w:lang w:val="es-MX"/>
        </w:rPr>
        <w:t>7</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6. Regional:                                                                                $ </w:t>
      </w:r>
      <w:r w:rsidR="00284E92">
        <w:rPr>
          <w:rFonts w:ascii="Arial" w:hAnsi="Arial" w:cs="Arial"/>
          <w:lang w:val="es-MX"/>
        </w:rPr>
        <w:t>34</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7. Servicios a la industria y comercio:                                       $ 1</w:t>
      </w:r>
      <w:r w:rsidR="00284E92">
        <w:rPr>
          <w:rFonts w:ascii="Arial" w:hAnsi="Arial" w:cs="Arial"/>
          <w:lang w:val="es-MX"/>
        </w:rPr>
        <w:t>8.</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Industria:                                                </w:t>
      </w:r>
      <w:r w:rsidR="00492F67" w:rsidRPr="003B715A">
        <w:rPr>
          <w:rFonts w:ascii="Arial" w:hAnsi="Arial" w:cs="Arial"/>
          <w:lang w:val="es-MX"/>
        </w:rPr>
        <w:t xml:space="preserve">                               </w:t>
      </w:r>
      <w:r w:rsidRPr="003B715A">
        <w:rPr>
          <w:rFonts w:ascii="Arial" w:hAnsi="Arial" w:cs="Arial"/>
          <w:lang w:val="es-MX"/>
        </w:rPr>
        <w:t>$ 2</w:t>
      </w:r>
      <w:r w:rsidR="00284E92">
        <w:rPr>
          <w:rFonts w:ascii="Arial" w:hAnsi="Arial" w:cs="Arial"/>
          <w:lang w:val="es-MX"/>
        </w:rPr>
        <w:t>9</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Equipamiento y otros:                            </w:t>
      </w:r>
      <w:r w:rsidR="00492F67" w:rsidRPr="003B715A">
        <w:rPr>
          <w:rFonts w:ascii="Arial" w:hAnsi="Arial" w:cs="Arial"/>
          <w:lang w:val="es-MX"/>
        </w:rPr>
        <w:t xml:space="preserve">                               </w:t>
      </w:r>
      <w:r w:rsidRPr="003B715A">
        <w:rPr>
          <w:rFonts w:ascii="Arial" w:hAnsi="Arial" w:cs="Arial"/>
          <w:lang w:val="es-MX"/>
        </w:rPr>
        <w:t>$ 2</w:t>
      </w:r>
      <w:r w:rsidR="00284E92">
        <w:rPr>
          <w:rFonts w:ascii="Arial" w:hAnsi="Arial" w:cs="Arial"/>
          <w:lang w:val="es-MX"/>
        </w:rPr>
        <w:t>7</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c) En el caso de que el lote sea de 1,001 hasta 10,000 metros cuadrados:</w:t>
      </w:r>
    </w:p>
    <w:p w:rsidR="00A462FD" w:rsidRPr="003B715A" w:rsidRDefault="00A462FD" w:rsidP="00492F67">
      <w:pPr>
        <w:tabs>
          <w:tab w:val="decimal" w:pos="7938"/>
        </w:tabs>
        <w:autoSpaceDE w:val="0"/>
        <w:autoSpaceDN w:val="0"/>
        <w:adjustRightInd w:val="0"/>
        <w:spacing w:line="360" w:lineRule="auto"/>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A. Inmuebles de uso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1. Densidad Alta: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34</w:t>
      </w:r>
      <w:r w:rsidR="00927A09">
        <w:rPr>
          <w:rFonts w:ascii="Arial" w:hAnsi="Arial" w:cs="Arial"/>
          <w:lang w:val="es-MX"/>
        </w:rPr>
        <w:t>.00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Densidad Media:                                     </w:t>
      </w:r>
      <w:r w:rsidR="00F94639" w:rsidRPr="003B715A">
        <w:rPr>
          <w:rFonts w:ascii="Arial" w:hAnsi="Arial" w:cs="Arial"/>
          <w:lang w:val="es-MX"/>
        </w:rPr>
        <w:t xml:space="preserve">                               </w:t>
      </w:r>
      <w:r w:rsidR="00284E92">
        <w:rPr>
          <w:rFonts w:ascii="Arial" w:hAnsi="Arial" w:cs="Arial"/>
          <w:lang w:val="es-MX"/>
        </w:rPr>
        <w:t>$ 44</w:t>
      </w:r>
      <w:r w:rsidR="00927A09">
        <w:rPr>
          <w:rFonts w:ascii="Arial" w:hAnsi="Arial" w:cs="Arial"/>
          <w:lang w:val="es-MX"/>
        </w:rPr>
        <w:t>.00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Densidad Baja:                                       </w:t>
      </w:r>
      <w:r w:rsidR="00F94639" w:rsidRPr="003B715A">
        <w:rPr>
          <w:rFonts w:ascii="Arial" w:hAnsi="Arial" w:cs="Arial"/>
          <w:lang w:val="es-MX"/>
        </w:rPr>
        <w:t xml:space="preserve">                               </w:t>
      </w:r>
      <w:r w:rsidRPr="003B715A">
        <w:rPr>
          <w:rFonts w:ascii="Arial" w:hAnsi="Arial" w:cs="Arial"/>
          <w:lang w:val="es-MX"/>
        </w:rPr>
        <w:t>$ 4</w:t>
      </w:r>
      <w:r w:rsidR="00284E92">
        <w:rPr>
          <w:rFonts w:ascii="Arial" w:hAnsi="Arial" w:cs="Arial"/>
          <w:lang w:val="es-MX"/>
        </w:rPr>
        <w:t>8.</w:t>
      </w:r>
      <w:r w:rsidR="00927A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Densidad Mínima:                                  </w:t>
      </w:r>
      <w:r w:rsidR="00F94639" w:rsidRPr="003B715A">
        <w:rPr>
          <w:rFonts w:ascii="Arial" w:hAnsi="Arial" w:cs="Arial"/>
          <w:lang w:val="es-MX"/>
        </w:rPr>
        <w:t xml:space="preserve">                                </w:t>
      </w:r>
      <w:r w:rsidR="00284E92">
        <w:rPr>
          <w:rFonts w:ascii="Arial" w:hAnsi="Arial" w:cs="Arial"/>
          <w:lang w:val="es-MX"/>
        </w:rPr>
        <w:t>$ 59</w:t>
      </w:r>
      <w:r w:rsidR="00927A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Inmuebles de uso no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F94639" w:rsidP="00F94639">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1. Comercio y servicios:</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Vecinal: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3</w:t>
      </w:r>
      <w:r w:rsidR="00284E92">
        <w:rPr>
          <w:rFonts w:ascii="Arial" w:hAnsi="Arial" w:cs="Arial"/>
          <w:lang w:val="es-MX"/>
        </w:rPr>
        <w:t>7</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Barrial:                                                    </w:t>
      </w:r>
      <w:r w:rsidR="00F94639" w:rsidRPr="003B715A">
        <w:rPr>
          <w:rFonts w:ascii="Arial" w:hAnsi="Arial" w:cs="Arial"/>
          <w:lang w:val="es-MX"/>
        </w:rPr>
        <w:t xml:space="preserve">                               </w:t>
      </w:r>
      <w:r w:rsidR="00284E92">
        <w:rPr>
          <w:rFonts w:ascii="Arial" w:hAnsi="Arial" w:cs="Arial"/>
          <w:lang w:val="es-MX"/>
        </w:rPr>
        <w:t>$ 44</w:t>
      </w:r>
      <w:r w:rsidR="00927A09">
        <w:rPr>
          <w:rFonts w:ascii="Arial" w:hAnsi="Arial" w:cs="Arial"/>
          <w:lang w:val="es-MX"/>
        </w:rPr>
        <w:t>.00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Distrital:                                                                                  $ </w:t>
      </w:r>
      <w:r w:rsidR="00284E92">
        <w:rPr>
          <w:rFonts w:ascii="Arial" w:hAnsi="Arial" w:cs="Arial"/>
          <w:lang w:val="es-MX"/>
        </w:rPr>
        <w:t>45</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5. Central: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4</w:t>
      </w:r>
      <w:r w:rsidR="00284E92">
        <w:rPr>
          <w:rFonts w:ascii="Arial" w:hAnsi="Arial" w:cs="Arial"/>
          <w:lang w:val="es-MX"/>
        </w:rPr>
        <w:t>6</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6. Regional:                                                                                $ 4</w:t>
      </w:r>
      <w:r w:rsidR="00284E92">
        <w:rPr>
          <w:rFonts w:ascii="Arial" w:hAnsi="Arial" w:cs="Arial"/>
          <w:lang w:val="es-MX"/>
        </w:rPr>
        <w:t>8</w:t>
      </w:r>
      <w:r w:rsidR="001A7F15">
        <w:rPr>
          <w:rFonts w:ascii="Arial" w:hAnsi="Arial" w:cs="Arial"/>
          <w:lang w:val="es-MX"/>
        </w:rPr>
        <w:t>.0</w:t>
      </w:r>
      <w:r w:rsidR="00927A09">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7. Servicios a la industria y comercio:        </w:t>
      </w:r>
      <w:r w:rsidR="00F94639" w:rsidRPr="003B715A">
        <w:rPr>
          <w:rFonts w:ascii="Arial" w:hAnsi="Arial" w:cs="Arial"/>
          <w:lang w:val="es-MX"/>
        </w:rPr>
        <w:t xml:space="preserve">                               </w:t>
      </w:r>
      <w:r w:rsidR="00284E92">
        <w:rPr>
          <w:rFonts w:ascii="Arial" w:hAnsi="Arial" w:cs="Arial"/>
          <w:lang w:val="es-MX"/>
        </w:rPr>
        <w:t>$ 53.</w:t>
      </w:r>
      <w:r w:rsidR="001A7F15">
        <w:rPr>
          <w:rFonts w:ascii="Arial" w:hAnsi="Arial" w:cs="Arial"/>
          <w:lang w:val="es-MX"/>
        </w:rPr>
        <w:t>0</w:t>
      </w:r>
      <w:r w:rsidR="00927A09">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Industria: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44</w:t>
      </w:r>
      <w:r w:rsidR="00927A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Equipamiento y otros: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3</w:t>
      </w:r>
      <w:r w:rsidR="00284E92">
        <w:rPr>
          <w:rFonts w:ascii="Arial" w:hAnsi="Arial" w:cs="Arial"/>
          <w:lang w:val="es-MX"/>
        </w:rPr>
        <w:t>6</w:t>
      </w:r>
      <w:r w:rsidR="001A7F15">
        <w:rPr>
          <w:rFonts w:ascii="Arial" w:hAnsi="Arial" w:cs="Arial"/>
          <w:lang w:val="es-MX"/>
        </w:rPr>
        <w:t>.0</w:t>
      </w:r>
      <w:r w:rsidR="00927A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Las cantidades que por concepto de pago de derechos por el aprovechamiento de la infraestructura básica existente, deberán de ser cubiertas por los particulares a la Dependencia encargada de la Hacienda Municipal, respecto a los predios que anteriormente hubiesen estado sujetos al régimen de propiedad comunal o ejidal y que, siendo escriturados por la CORETT y PROCEDE, estén ya sujetos al régimen de propiedad privada, serán reducidas en atención a la superficie del predio, a su uso establecido o propuesto y al hecho de sí su ocupación se realiza por el propietario o por otra persona, según la siguiente tabla:</w:t>
      </w:r>
    </w:p>
    <w:p w:rsidR="00372A2A" w:rsidRPr="003B715A" w:rsidRDefault="00372A2A" w:rsidP="005A2F26">
      <w:pPr>
        <w:autoSpaceDE w:val="0"/>
        <w:autoSpaceDN w:val="0"/>
        <w:adjustRightInd w:val="0"/>
        <w:spacing w:line="360" w:lineRule="auto"/>
        <w:ind w:firstLine="567"/>
        <w:jc w:val="both"/>
        <w:rPr>
          <w:rFonts w:ascii="Arial" w:hAnsi="Arial" w:cs="Arial"/>
          <w:lang w:val="es-MX"/>
        </w:rPr>
      </w:pPr>
    </w:p>
    <w:tbl>
      <w:tblPr>
        <w:tblW w:w="8951" w:type="dxa"/>
        <w:tblLayout w:type="fixed"/>
        <w:tblCellMar>
          <w:left w:w="70" w:type="dxa"/>
          <w:right w:w="70" w:type="dxa"/>
        </w:tblCellMar>
        <w:tblLook w:val="04A0"/>
      </w:tblPr>
      <w:tblGrid>
        <w:gridCol w:w="2739"/>
        <w:gridCol w:w="1287"/>
        <w:gridCol w:w="765"/>
        <w:gridCol w:w="1287"/>
        <w:gridCol w:w="765"/>
        <w:gridCol w:w="1233"/>
        <w:gridCol w:w="875"/>
      </w:tblGrid>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p>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OCUPACIÓN</w:t>
            </w:r>
          </w:p>
        </w:tc>
        <w:tc>
          <w:tcPr>
            <w:tcW w:w="2052" w:type="dxa"/>
            <w:gridSpan w:val="2"/>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HABITACIONAL</w:t>
            </w:r>
          </w:p>
        </w:tc>
        <w:tc>
          <w:tcPr>
            <w:tcW w:w="2052" w:type="dxa"/>
            <w:gridSpan w:val="2"/>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BALDÍO</w:t>
            </w:r>
          </w:p>
        </w:tc>
        <w:tc>
          <w:tcPr>
            <w:tcW w:w="2108" w:type="dxa"/>
            <w:gridSpan w:val="2"/>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Superficie</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Propietarios</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Propietarios</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Propietarios</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Hasta 120m2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70.00%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70.00%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120m2 y hasta 200m2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50.00%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50.00%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200m2 y hasta 300m2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40.00%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40.00%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300m2 y hasta 400m2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400 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0.00%</w:t>
            </w:r>
          </w:p>
        </w:tc>
      </w:tr>
    </w:tbl>
    <w:p w:rsidR="00A462FD" w:rsidRPr="003B715A" w:rsidRDefault="00A462FD" w:rsidP="005A2F26">
      <w:pPr>
        <w:autoSpaceDE w:val="0"/>
        <w:autoSpaceDN w:val="0"/>
        <w:adjustRightInd w:val="0"/>
        <w:spacing w:line="360" w:lineRule="auto"/>
        <w:jc w:val="both"/>
        <w:rPr>
          <w:rFonts w:ascii="Arial" w:hAnsi="Arial" w:cs="Arial"/>
          <w:b/>
          <w:bCs/>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contribuyentes que se encuentren en el supuesto de este artículo y al mismo tiempo pudieran beneficiarse con la reducción de pago de derecho de incorporación o reincorporación que se establece en el título primero, de los incentivos fiscales a la actividad productiva, de este título, podrán optar </w:t>
      </w:r>
      <w:r w:rsidRPr="003B715A">
        <w:rPr>
          <w:rFonts w:ascii="Arial" w:hAnsi="Arial" w:cs="Arial"/>
          <w:lang w:val="es-MX"/>
        </w:rPr>
        <w:lastRenderedPageBreak/>
        <w:t>por beneficiarse por la disposición que represente mayores ventajas económicas para él.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42683B" w:rsidRDefault="00E62F17" w:rsidP="0042683B">
      <w:pPr>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 xml:space="preserve">XV. </w:t>
      </w:r>
      <w:r w:rsidR="0042683B" w:rsidRPr="0042683B">
        <w:rPr>
          <w:rFonts w:ascii="Arial" w:hAnsi="Arial" w:cs="Arial"/>
          <w:lang w:val="es-MX"/>
        </w:rPr>
        <w:t>En los casos previstos en el artículo 266 del Código Urbano para el Estado de Jalisco, exceptuándose de esta disposición las zonas habitacionales de alta densidad, tipos H4-U, H4-H y H4-V; en cuyos casos las áreas de cesión para destinos deberían proveerse necesariamente en la propia urbanización, lo anterior de conformidad con el artículo 137 del Reglamento de Zonificación del</w:t>
      </w:r>
      <w:r w:rsidR="0042683B">
        <w:rPr>
          <w:rFonts w:ascii="Arial" w:hAnsi="Arial" w:cs="Arial"/>
          <w:lang w:val="es-MX"/>
        </w:rPr>
        <w:t xml:space="preserve"> </w:t>
      </w:r>
      <w:r w:rsidR="0042683B" w:rsidRPr="0042683B">
        <w:rPr>
          <w:rFonts w:ascii="Arial" w:hAnsi="Arial" w:cs="Arial"/>
          <w:lang w:val="es-MX"/>
        </w:rPr>
        <w:t>Estado.</w:t>
      </w:r>
    </w:p>
    <w:p w:rsidR="004B5EFC" w:rsidRPr="003B715A" w:rsidRDefault="004B5EFC" w:rsidP="0042683B">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 </w:t>
      </w:r>
      <w:r w:rsidR="0001030A" w:rsidRPr="0001030A">
        <w:rPr>
          <w:rFonts w:ascii="Arial" w:hAnsi="Arial" w:cs="Arial"/>
          <w:lang w:val="es-MX"/>
        </w:rPr>
        <w:t>Por el permiso de cada cajón de estacionamiento en áreas comunes para sujetarlos en régimen de condominio, según el tipo: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F94639" w:rsidP="00F94639">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581</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927A09">
        <w:rPr>
          <w:rFonts w:ascii="Arial" w:hAnsi="Arial" w:cs="Arial"/>
          <w:lang w:val="es-MX"/>
        </w:rPr>
        <w:t xml:space="preserve">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531</w:t>
      </w:r>
      <w:r w:rsidR="00927A09">
        <w:rPr>
          <w:rFonts w:ascii="Arial" w:hAnsi="Arial" w:cs="Arial"/>
          <w:lang w:val="es-MX"/>
        </w:rPr>
        <w:t>.00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Densidad media: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593</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F94639" w:rsidRPr="003B715A">
        <w:rPr>
          <w:rFonts w:ascii="Arial" w:hAnsi="Arial" w:cs="Arial"/>
          <w:lang w:val="es-MX"/>
        </w:rPr>
        <w:t xml:space="preserve">            </w:t>
      </w:r>
      <w:r w:rsidR="00284E92">
        <w:rPr>
          <w:rFonts w:ascii="Arial" w:hAnsi="Arial" w:cs="Arial"/>
          <w:lang w:val="es-MX"/>
        </w:rPr>
        <w:t>$ 542</w:t>
      </w:r>
      <w:r w:rsidR="001A7F15">
        <w:rPr>
          <w:rFonts w:ascii="Arial" w:hAnsi="Arial" w:cs="Arial"/>
          <w:lang w:val="es-MX"/>
        </w:rPr>
        <w:t>.0</w:t>
      </w:r>
      <w:r w:rsidR="00927A09">
        <w:rPr>
          <w:rFonts w:ascii="Arial" w:hAnsi="Arial" w:cs="Arial"/>
          <w:lang w:val="es-MX"/>
        </w:rPr>
        <w:t>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 Densidad baja: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709</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659</w:t>
      </w:r>
      <w:r w:rsidR="001A7F15">
        <w:rPr>
          <w:rFonts w:ascii="Arial" w:hAnsi="Arial" w:cs="Arial"/>
          <w:lang w:val="es-MX"/>
        </w:rPr>
        <w:t>.0</w:t>
      </w:r>
      <w:r w:rsidR="00927A09">
        <w:rPr>
          <w:rFonts w:ascii="Arial" w:hAnsi="Arial" w:cs="Arial"/>
          <w:lang w:val="es-MX"/>
        </w:rPr>
        <w:t>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Densidad mínima: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 </w:t>
      </w:r>
      <w:r w:rsidR="00284E92">
        <w:rPr>
          <w:rFonts w:ascii="Arial" w:hAnsi="Arial" w:cs="Arial"/>
          <w:lang w:val="es-MX"/>
        </w:rPr>
        <w:t>989</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 xml:space="preserve">b) Plurifamiliar vertical:                                                           </w:t>
      </w:r>
      <w:r w:rsidR="000E3D2B">
        <w:rPr>
          <w:rFonts w:ascii="Arial" w:hAnsi="Arial" w:cs="Arial"/>
          <w:lang w:val="es-MX"/>
        </w:rPr>
        <w:t xml:space="preserve"> $ 93</w:t>
      </w:r>
      <w:r w:rsidR="00284E92">
        <w:rPr>
          <w:rFonts w:ascii="Arial" w:hAnsi="Arial" w:cs="Arial"/>
          <w:lang w:val="es-MX"/>
        </w:rPr>
        <w:t>9</w:t>
      </w:r>
      <w:r w:rsidR="00927A09">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r w:rsidR="00E62F17">
        <w:rPr>
          <w:rFonts w:ascii="Arial" w:hAnsi="Arial" w:cs="Arial"/>
          <w:lang w:val="es-MX"/>
        </w:rPr>
        <w:t>:</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284E92" w:rsidRDefault="00F94639" w:rsidP="00284E92">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E62F17">
        <w:rPr>
          <w:rFonts w:ascii="Arial" w:hAnsi="Arial" w:cs="Arial"/>
        </w:rPr>
        <w:t xml:space="preserve">                                    </w:t>
      </w:r>
      <w:r w:rsidR="00284E92">
        <w:rPr>
          <w:rFonts w:ascii="Arial" w:hAnsi="Arial" w:cs="Arial"/>
        </w:rPr>
        <w:t xml:space="preserve">                           $ 692</w:t>
      </w:r>
      <w:r w:rsidR="00E62F17">
        <w:rPr>
          <w:rFonts w:ascii="Arial" w:hAnsi="Arial" w:cs="Arial"/>
        </w:rPr>
        <w:t>.00</w:t>
      </w:r>
    </w:p>
    <w:p w:rsidR="00A462FD" w:rsidRPr="003B715A" w:rsidRDefault="00F94639" w:rsidP="00284E92">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Uso Turístico:</w:t>
      </w:r>
      <w:r w:rsidR="00E62F17">
        <w:rPr>
          <w:rFonts w:ascii="Arial" w:hAnsi="Arial" w:cs="Arial"/>
          <w:lang w:val="es-MX"/>
        </w:rPr>
        <w:t xml:space="preserve">                                                       </w:t>
      </w:r>
      <w:r w:rsidR="00284E92">
        <w:rPr>
          <w:rFonts w:ascii="Arial" w:hAnsi="Arial" w:cs="Arial"/>
          <w:lang w:val="es-MX"/>
        </w:rPr>
        <w:t xml:space="preserve">                    $ 562</w:t>
      </w:r>
      <w:r w:rsidR="00E62F17">
        <w:rPr>
          <w:rFonts w:ascii="Arial" w:hAnsi="Arial" w:cs="Arial"/>
          <w:lang w:val="es-MX"/>
        </w:rPr>
        <w:t>.00</w:t>
      </w:r>
    </w:p>
    <w:p w:rsidR="00A462FD" w:rsidRPr="003B715A" w:rsidRDefault="00F94639" w:rsidP="00284E92">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 Industria:</w:t>
      </w:r>
      <w:r w:rsidR="00E62F17">
        <w:rPr>
          <w:rFonts w:ascii="Arial" w:hAnsi="Arial" w:cs="Arial"/>
          <w:lang w:val="es-MX"/>
        </w:rPr>
        <w:t xml:space="preserve">                                                       </w:t>
      </w:r>
      <w:r w:rsidR="00284E92">
        <w:rPr>
          <w:rFonts w:ascii="Arial" w:hAnsi="Arial" w:cs="Arial"/>
          <w:lang w:val="es-MX"/>
        </w:rPr>
        <w:t xml:space="preserve">                           $ 657</w:t>
      </w:r>
      <w:r w:rsidR="00E62F17">
        <w:rPr>
          <w:rFonts w:ascii="Arial" w:hAnsi="Arial" w:cs="Arial"/>
          <w:lang w:val="es-MX"/>
        </w:rPr>
        <w:t>.00</w:t>
      </w:r>
    </w:p>
    <w:p w:rsidR="00A462FD" w:rsidRPr="003B715A" w:rsidRDefault="00A462FD" w:rsidP="00284E92">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4. Granjas y Huertos: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816</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5. Equipamiento y otros:                                                              $ </w:t>
      </w:r>
      <w:r w:rsidR="00284E92">
        <w:rPr>
          <w:rFonts w:ascii="Arial" w:hAnsi="Arial" w:cs="Arial"/>
          <w:lang w:val="es-MX"/>
        </w:rPr>
        <w:t>806</w:t>
      </w:r>
      <w:r w:rsidR="00927A09">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XVII. Por modificación del proyecto definitivo de urbanización, por m2 según su categoría:</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F94639">
      <w:pPr>
        <w:autoSpaceDE w:val="0"/>
        <w:autoSpaceDN w:val="0"/>
        <w:adjustRightInd w:val="0"/>
        <w:spacing w:line="360" w:lineRule="auto"/>
        <w:ind w:firstLine="567"/>
        <w:jc w:val="left"/>
        <w:rPr>
          <w:rFonts w:ascii="Arial" w:hAnsi="Arial" w:cs="Arial"/>
        </w:rPr>
      </w:pPr>
      <w:r w:rsidRPr="003B715A">
        <w:rPr>
          <w:rFonts w:ascii="Arial" w:hAnsi="Arial" w:cs="Arial"/>
        </w:rPr>
        <w:t>A. Inmuebles de uso habitacional:</w:t>
      </w:r>
      <w:r w:rsidR="00E62F17">
        <w:rPr>
          <w:rFonts w:ascii="Arial" w:hAnsi="Arial" w:cs="Arial"/>
        </w:rPr>
        <w:t xml:space="preserve">                                   </w:t>
      </w:r>
      <w:r w:rsidR="00284E92">
        <w:rPr>
          <w:rFonts w:ascii="Arial" w:hAnsi="Arial" w:cs="Arial"/>
        </w:rPr>
        <w:t xml:space="preserve">                $ 5.2</w:t>
      </w:r>
      <w:r w:rsidR="00E62F17">
        <w:rPr>
          <w:rFonts w:ascii="Arial" w:hAnsi="Arial" w:cs="Arial"/>
        </w:rPr>
        <w:t>0</w:t>
      </w:r>
    </w:p>
    <w:p w:rsidR="00A462FD" w:rsidRPr="003B715A" w:rsidRDefault="00A462FD" w:rsidP="00F94639">
      <w:pPr>
        <w:autoSpaceDE w:val="0"/>
        <w:autoSpaceDN w:val="0"/>
        <w:adjustRightInd w:val="0"/>
        <w:spacing w:line="360" w:lineRule="auto"/>
        <w:ind w:firstLine="567"/>
        <w:jc w:val="left"/>
        <w:rPr>
          <w:rFonts w:ascii="Arial" w:hAnsi="Arial" w:cs="Arial"/>
          <w:lang w:val="es-MX"/>
        </w:rPr>
      </w:pPr>
    </w:p>
    <w:p w:rsidR="00A462FD" w:rsidRPr="003B715A" w:rsidRDefault="00A462FD"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B. Inmuebles de uso no habitacional:</w:t>
      </w:r>
    </w:p>
    <w:p w:rsidR="00A462FD" w:rsidRPr="003B715A" w:rsidRDefault="00A462FD" w:rsidP="00F94639">
      <w:pPr>
        <w:autoSpaceDE w:val="0"/>
        <w:autoSpaceDN w:val="0"/>
        <w:adjustRightInd w:val="0"/>
        <w:spacing w:line="360" w:lineRule="auto"/>
        <w:ind w:firstLine="567"/>
        <w:jc w:val="left"/>
        <w:rPr>
          <w:rFonts w:ascii="Arial" w:hAnsi="Arial" w:cs="Arial"/>
          <w:lang w:val="es-MX"/>
        </w:rPr>
      </w:pPr>
    </w:p>
    <w:p w:rsidR="00A462FD" w:rsidRPr="00284E92" w:rsidRDefault="00F94639" w:rsidP="00284E92">
      <w:pPr>
        <w:autoSpaceDE w:val="0"/>
        <w:autoSpaceDN w:val="0"/>
        <w:adjustRightInd w:val="0"/>
        <w:spacing w:line="360" w:lineRule="auto"/>
        <w:ind w:firstLine="567"/>
        <w:jc w:val="left"/>
        <w:rPr>
          <w:rFonts w:ascii="Arial" w:hAnsi="Arial" w:cs="Arial"/>
        </w:rPr>
      </w:pPr>
      <w:r w:rsidRPr="003B715A">
        <w:rPr>
          <w:rFonts w:ascii="Arial" w:hAnsi="Arial" w:cs="Arial"/>
        </w:rPr>
        <w:t>1. Comercios y servicios:</w:t>
      </w:r>
      <w:r w:rsidR="00E62F17">
        <w:rPr>
          <w:rFonts w:ascii="Arial" w:hAnsi="Arial" w:cs="Arial"/>
        </w:rPr>
        <w:t xml:space="preserve">                                       </w:t>
      </w:r>
      <w:r w:rsidR="00284E92">
        <w:rPr>
          <w:rFonts w:ascii="Arial" w:hAnsi="Arial" w:cs="Arial"/>
        </w:rPr>
        <w:t xml:space="preserve">                          $ 4.70</w:t>
      </w:r>
    </w:p>
    <w:p w:rsidR="00A462FD" w:rsidRPr="003B715A" w:rsidRDefault="00A462FD" w:rsidP="00284E92">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Turístico</w:t>
      </w:r>
      <w:r w:rsidR="00E62F17">
        <w:rPr>
          <w:rFonts w:ascii="Arial" w:hAnsi="Arial" w:cs="Arial"/>
          <w:lang w:val="es-MX"/>
        </w:rPr>
        <w:t xml:space="preserve"> Hotelero</w:t>
      </w:r>
      <w:r w:rsidRPr="003B715A">
        <w:rPr>
          <w:rFonts w:ascii="Arial" w:hAnsi="Arial" w:cs="Arial"/>
          <w:lang w:val="es-MX"/>
        </w:rPr>
        <w:t>:</w:t>
      </w:r>
      <w:r w:rsidR="00E62F17">
        <w:rPr>
          <w:rFonts w:ascii="Arial" w:hAnsi="Arial" w:cs="Arial"/>
          <w:lang w:val="es-MX"/>
        </w:rPr>
        <w:t xml:space="preserve">                                              </w:t>
      </w:r>
      <w:r w:rsidR="00284E92">
        <w:rPr>
          <w:rFonts w:ascii="Arial" w:hAnsi="Arial" w:cs="Arial"/>
          <w:lang w:val="es-MX"/>
        </w:rPr>
        <w:t xml:space="preserve">                          $ 3.60</w:t>
      </w:r>
    </w:p>
    <w:p w:rsidR="00A462FD" w:rsidRPr="003B715A" w:rsidRDefault="00A462FD" w:rsidP="00284E92">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3. Industria:                                                                                      $ </w:t>
      </w:r>
      <w:r w:rsidR="00284E92">
        <w:rPr>
          <w:rFonts w:ascii="Arial" w:hAnsi="Arial" w:cs="Arial"/>
          <w:lang w:val="es-MX"/>
        </w:rPr>
        <w:t>3.10</w:t>
      </w:r>
    </w:p>
    <w:p w:rsidR="00A462FD" w:rsidRPr="003B715A" w:rsidRDefault="00A462FD" w:rsidP="00284E92">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4. Granjas y Huertos: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2.60</w:t>
      </w:r>
    </w:p>
    <w:p w:rsidR="00A462FD"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5. Equipamiento y otros:                                   </w:t>
      </w:r>
      <w:r w:rsidR="00F94639" w:rsidRPr="003B715A">
        <w:rPr>
          <w:rFonts w:ascii="Arial" w:hAnsi="Arial" w:cs="Arial"/>
          <w:lang w:val="es-MX"/>
        </w:rPr>
        <w:t xml:space="preserve">                               </w:t>
      </w:r>
      <w:r w:rsidR="00927A09">
        <w:rPr>
          <w:rFonts w:ascii="Arial" w:hAnsi="Arial" w:cs="Arial"/>
          <w:lang w:val="es-MX"/>
        </w:rPr>
        <w:t xml:space="preserve">$ </w:t>
      </w:r>
      <w:r w:rsidR="00284E92">
        <w:rPr>
          <w:rFonts w:ascii="Arial" w:hAnsi="Arial" w:cs="Arial"/>
          <w:lang w:val="es-MX"/>
        </w:rPr>
        <w:t>3.60</w:t>
      </w:r>
    </w:p>
    <w:p w:rsidR="00E62F17" w:rsidRDefault="00E62F17" w:rsidP="00F94639">
      <w:pPr>
        <w:tabs>
          <w:tab w:val="decimal" w:pos="7938"/>
        </w:tabs>
        <w:autoSpaceDE w:val="0"/>
        <w:autoSpaceDN w:val="0"/>
        <w:adjustRightInd w:val="0"/>
        <w:spacing w:line="360" w:lineRule="auto"/>
        <w:ind w:left="567"/>
        <w:jc w:val="left"/>
        <w:rPr>
          <w:rFonts w:ascii="Arial" w:hAnsi="Arial" w:cs="Arial"/>
          <w:lang w:val="es-MX"/>
        </w:rPr>
      </w:pPr>
    </w:p>
    <w:p w:rsidR="00E62F17" w:rsidRPr="00E62F17" w:rsidRDefault="00E62F17" w:rsidP="00E62F17">
      <w:pPr>
        <w:tabs>
          <w:tab w:val="decimal" w:pos="7938"/>
        </w:tabs>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XVIII. Por el otorgamiento de cambio de proyecto de régimen en condominio, se cobrará el 10% del permiso autorizado.</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E62F17" w:rsidP="00E62F17">
      <w:pPr>
        <w:tabs>
          <w:tab w:val="decimal" w:pos="7938"/>
        </w:tabs>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XIX. Por concepto de autorización de preventa, cada urbanizador pagará el 10% sobre el valor total de la licencia de urbanización, excluyendo el costo por peritaje.</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w:t>
      </w:r>
      <w:r w:rsidR="00E62F17" w:rsidRPr="00E62F17">
        <w:rPr>
          <w:rFonts w:ascii="Arial" w:hAnsi="Arial" w:cs="Arial"/>
          <w:lang w:val="es-MX"/>
        </w:rPr>
        <w:t>. Son objeto de la contribución especial los predios susceptibles al incremento del Coeficiente de Utilización del Suelo (ICUS) y a la Transferencia de Derechos de Desarrollo Urbano, siempre y cuando, se encuentren señalados en los Instrumentos de Planeación Urbana vigentes y así lo determinen las Normas de Control de la Urbanización y la Edificación.</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w:t>
      </w:r>
      <w:r w:rsidR="00E62F17" w:rsidRPr="00E62F17">
        <w:rPr>
          <w:rFonts w:ascii="Arial" w:hAnsi="Arial" w:cs="Arial"/>
          <w:lang w:val="es-MX"/>
        </w:rPr>
        <w:t>. Son sujetos de contribución por incremento en el coeficiente de utilización del suelo (ICUS), los propietarios o los poseedores a título de dueño de los predios indicados en el párrafo anterior, que lo soliciten expresamente ante la Coordinación General de Gestión Integral de la Ciudad.</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42683B">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w:t>
      </w:r>
      <w:r w:rsidR="00E62F17" w:rsidRPr="00E62F17">
        <w:rPr>
          <w:rFonts w:ascii="Arial" w:hAnsi="Arial" w:cs="Arial"/>
          <w:lang w:val="es-MX"/>
        </w:rPr>
        <w:t xml:space="preserve">I. La contribución por pagar al incremento en el coeficiente de utilización del suelo (ICUS), será la superficie de edificación en metros cuadrados, que exceda la superficie de construcción amparada por el coeficiente de utilización del suelo (ICUS), por cada metro cuadrado que se autorice de incremento, la tarifa será de:           </w:t>
      </w:r>
      <w:r w:rsidR="00E62F17">
        <w:rPr>
          <w:rFonts w:ascii="Arial" w:hAnsi="Arial" w:cs="Arial"/>
          <w:lang w:val="es-MX"/>
        </w:rPr>
        <w:t xml:space="preserve">                               </w:t>
      </w:r>
      <w:r w:rsidR="00284E92">
        <w:rPr>
          <w:rFonts w:ascii="Arial" w:hAnsi="Arial" w:cs="Arial"/>
          <w:lang w:val="es-MX"/>
        </w:rPr>
        <w:t>$ 1,103</w:t>
      </w:r>
      <w:r w:rsidR="00E62F17" w:rsidRPr="00E62F17">
        <w:rPr>
          <w:rFonts w:ascii="Arial" w:hAnsi="Arial" w:cs="Arial"/>
          <w:lang w:val="es-MX"/>
        </w:rPr>
        <w:t>.00</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w:t>
      </w:r>
      <w:r w:rsidR="00E62F17" w:rsidRPr="00E62F17">
        <w:rPr>
          <w:rFonts w:ascii="Arial" w:hAnsi="Arial" w:cs="Arial"/>
          <w:lang w:val="es-MX"/>
        </w:rPr>
        <w:t>II. Para el caso de aquellos predios que, en las Normas de Control de la Urbanización y la Edificación, no se contemple el Incremento del Coeficiente de Utilización del Suelo (ICUS), soló se podrá autorizar hasta un 5% de incremento, cuando el propietario o poseedor así lo solicite, con una tarifa por cada metro cuadrado que se autori</w:t>
      </w:r>
      <w:r w:rsidR="00E62F17">
        <w:rPr>
          <w:rFonts w:ascii="Arial" w:hAnsi="Arial" w:cs="Arial"/>
          <w:lang w:val="es-MX"/>
        </w:rPr>
        <w:t xml:space="preserve">ce de incremento:       </w:t>
      </w:r>
      <w:r w:rsidR="00284E92">
        <w:rPr>
          <w:rFonts w:ascii="Arial" w:hAnsi="Arial" w:cs="Arial"/>
          <w:lang w:val="es-MX"/>
        </w:rPr>
        <w:t>$ 1,103</w:t>
      </w:r>
      <w:r w:rsidR="00E62F17" w:rsidRPr="00E62F17">
        <w:rPr>
          <w:rFonts w:ascii="Arial" w:hAnsi="Arial" w:cs="Arial"/>
          <w:lang w:val="es-MX"/>
        </w:rPr>
        <w:t>.00</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3B715A"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XXIV</w:t>
      </w:r>
      <w:r w:rsidR="00E62F17" w:rsidRPr="00E62F17">
        <w:rPr>
          <w:rFonts w:ascii="Arial" w:hAnsi="Arial" w:cs="Arial"/>
          <w:lang w:val="es-MX"/>
        </w:rPr>
        <w:t xml:space="preserve">. Para el caso de la Transferencia de Derechos de Desarrollo Urbano, soló podrá aplicarse en aquellos predios señalados en los Instrumentos de Planeación Urbana vigentes, como Receptores de Transferencia de Derechos de Desarrollo (RTD), y la unidad para el cálculo </w:t>
      </w:r>
      <w:r w:rsidR="00E62F17" w:rsidRPr="00E62F17">
        <w:rPr>
          <w:rFonts w:ascii="Arial" w:hAnsi="Arial" w:cs="Arial"/>
          <w:lang w:val="es-MX"/>
        </w:rPr>
        <w:lastRenderedPageBreak/>
        <w:t>de la contribución, será de los metros cuadrados (m2), y se cobrará de acuerdo con los metros cuadrados que indique el solicitante, tomando como base el Coeficiente de Ocupación del Suelo o de Utilización del Suelo (COS y CUS) señalado en el Instrumento de Planeación Urbana correspondiente vigente. La tarifa por metro cuadrado será el establecido para el predio, en las Tablas de Valores Unitarios de Terrenos y Construcciones del Municipio de San Pedro Tlaquepaque vigente al momento de la autorización, y se apegará al procedimiento establecido en la normatividad municipal vigente.</w:t>
      </w:r>
    </w:p>
    <w:p w:rsidR="00A462FD" w:rsidRPr="003B715A" w:rsidRDefault="00A462FD"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QUINTA</w:t>
      </w:r>
    </w:p>
    <w:p w:rsidR="00A462FD" w:rsidRPr="003B715A" w:rsidRDefault="00A462FD" w:rsidP="00F94639">
      <w:pPr>
        <w:autoSpaceDE w:val="0"/>
        <w:autoSpaceDN w:val="0"/>
        <w:adjustRightInd w:val="0"/>
        <w:spacing w:line="360" w:lineRule="auto"/>
        <w:rPr>
          <w:rFonts w:ascii="Arial" w:hAnsi="Arial" w:cs="Arial"/>
          <w:b/>
          <w:bCs/>
          <w:lang w:val="es-MX"/>
        </w:rPr>
      </w:pPr>
      <w:r w:rsidRPr="003B715A">
        <w:rPr>
          <w:rFonts w:ascii="Arial" w:hAnsi="Arial" w:cs="Arial"/>
          <w:b/>
          <w:bCs/>
          <w:lang w:val="es-MX"/>
        </w:rPr>
        <w:t>Del otorgamiento de servicios y permisos por la realización de obras</w:t>
      </w:r>
    </w:p>
    <w:p w:rsidR="00A462FD" w:rsidRPr="003B715A" w:rsidRDefault="00A462FD" w:rsidP="005A2F26">
      <w:pPr>
        <w:autoSpaceDE w:val="0"/>
        <w:autoSpaceDN w:val="0"/>
        <w:adjustRightInd w:val="0"/>
        <w:spacing w:line="360" w:lineRule="auto"/>
        <w:jc w:val="both"/>
        <w:rPr>
          <w:rFonts w:ascii="Frutiger-Roman" w:hAnsi="Frutiger-Roman" w:cs="Frutiger-Roman"/>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66. Las personas físicas o jurídicas que requieran de los servicios que a continuación se mencionan para la realización de obras, cubrirán previamente los derechos correspondientes conforme a las siguientes: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604507">
      <w:pPr>
        <w:autoSpaceDE w:val="0"/>
        <w:autoSpaceDN w:val="0"/>
        <w:adjustRightInd w:val="0"/>
        <w:spacing w:line="360" w:lineRule="auto"/>
        <w:jc w:val="both"/>
        <w:rPr>
          <w:rFonts w:ascii="Arial" w:hAnsi="Arial" w:cs="Arial"/>
          <w:lang w:val="es-MX"/>
        </w:rPr>
      </w:pPr>
    </w:p>
    <w:p w:rsidR="00761C2F"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rPr>
        <w:t xml:space="preserve">I. Por medición de terrenos por la </w:t>
      </w:r>
      <w:r w:rsidR="00761C2F" w:rsidRPr="003B715A">
        <w:rPr>
          <w:rFonts w:ascii="Arial" w:hAnsi="Arial" w:cs="Arial"/>
          <w:lang w:val="es-MX"/>
        </w:rPr>
        <w:t xml:space="preserve">Coordinación General de Gestión </w:t>
      </w:r>
    </w:p>
    <w:p w:rsidR="00A462FD" w:rsidRPr="003B715A" w:rsidRDefault="00761C2F"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Integral de la Ciudad</w:t>
      </w:r>
      <w:r w:rsidR="00A462FD" w:rsidRPr="003B715A">
        <w:rPr>
          <w:rFonts w:ascii="Arial" w:hAnsi="Arial" w:cs="Arial"/>
          <w:lang w:val="es-MX"/>
        </w:rPr>
        <w:t xml:space="preserve">, por metro cuadrado:   </w:t>
      </w:r>
      <w:r w:rsidRPr="003B715A">
        <w:rPr>
          <w:rFonts w:ascii="Arial" w:hAnsi="Arial" w:cs="Arial"/>
          <w:lang w:val="es-MX"/>
        </w:rPr>
        <w:t xml:space="preserve">       </w:t>
      </w:r>
      <w:r w:rsidR="00A462FD" w:rsidRPr="003B715A">
        <w:rPr>
          <w:rFonts w:ascii="Arial" w:hAnsi="Arial" w:cs="Arial"/>
          <w:lang w:val="es-MX"/>
        </w:rPr>
        <w:t xml:space="preserve">     </w:t>
      </w:r>
      <w:r w:rsidRPr="003B715A">
        <w:rPr>
          <w:rFonts w:ascii="Arial" w:hAnsi="Arial" w:cs="Arial"/>
          <w:lang w:val="es-MX"/>
        </w:rPr>
        <w:t xml:space="preserve">   </w:t>
      </w:r>
      <w:r w:rsidR="00F94639" w:rsidRPr="003B715A">
        <w:rPr>
          <w:rFonts w:ascii="Arial" w:hAnsi="Arial" w:cs="Arial"/>
          <w:lang w:val="es-MX"/>
        </w:rPr>
        <w:t xml:space="preserve">                   </w:t>
      </w:r>
      <w:r w:rsidR="00F07AB1">
        <w:rPr>
          <w:rFonts w:ascii="Arial" w:hAnsi="Arial" w:cs="Arial"/>
          <w:lang w:val="es-MX"/>
        </w:rPr>
        <w:t xml:space="preserve">$ </w:t>
      </w:r>
      <w:r w:rsidR="00284E92">
        <w:rPr>
          <w:rFonts w:ascii="Arial" w:hAnsi="Arial" w:cs="Arial"/>
          <w:lang w:val="es-MX"/>
        </w:rPr>
        <w:t>6.8</w:t>
      </w:r>
      <w:r w:rsidR="00F07AB1">
        <w:rPr>
          <w:rFonts w:ascii="Arial" w:hAnsi="Arial" w:cs="Arial"/>
          <w:lang w:val="es-MX"/>
        </w:rPr>
        <w:t>0</w:t>
      </w:r>
    </w:p>
    <w:p w:rsidR="00761C2F" w:rsidRPr="003B715A" w:rsidRDefault="00761C2F"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II. Por la autorización para romper pavimento, banquetas o machuelos para instalación o reparación de tuberías o servicios de cualquier naturaleza, por metro lineal:</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left="851" w:hanging="284"/>
        <w:jc w:val="both"/>
        <w:rPr>
          <w:rFonts w:ascii="Arial" w:hAnsi="Arial" w:cs="Arial"/>
        </w:rPr>
      </w:pPr>
      <w:r w:rsidRPr="003B715A">
        <w:rPr>
          <w:rFonts w:ascii="Arial" w:hAnsi="Arial" w:cs="Arial"/>
        </w:rPr>
        <w:t>a) Por toma o descarga, por metro lineal:</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1. Empedrado o terracería: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3</w:t>
      </w:r>
      <w:r w:rsidR="00284E92">
        <w:rPr>
          <w:rFonts w:ascii="Arial" w:hAnsi="Arial" w:cs="Arial"/>
          <w:lang w:val="es-MX"/>
        </w:rPr>
        <w:t>6</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2. Asfalto: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5</w:t>
      </w:r>
      <w:r w:rsidR="00284E92">
        <w:rPr>
          <w:rFonts w:ascii="Arial" w:hAnsi="Arial" w:cs="Arial"/>
          <w:lang w:val="es-MX"/>
        </w:rPr>
        <w:t>8</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3. Concreto hidráulico: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84</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4. Adoquín: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5</w:t>
      </w:r>
      <w:r w:rsidR="00284E92">
        <w:rPr>
          <w:rFonts w:ascii="Arial" w:hAnsi="Arial" w:cs="Arial"/>
          <w:lang w:val="es-MX"/>
        </w:rPr>
        <w:t>8</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5. Adoquín y Concreto: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139</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b) La reposición de empedrado o pavimento se realizará exclusivamente por la autoridad municipal o quien ella autorice para tal fin, con las condiciones que la misma le establezca; la cual se hará a los costos vigentes de mercado, tanto de mano de obra como de los materiales, con cargo al propietario del inmueble para quien se haya solicitado el permiso, o de la persona responsable de la obra.</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1. Empedrado o terracería:                                                        $ </w:t>
      </w:r>
      <w:r w:rsidR="00F07AB1">
        <w:rPr>
          <w:rFonts w:ascii="Arial" w:hAnsi="Arial" w:cs="Arial"/>
          <w:lang w:val="es-MX"/>
        </w:rPr>
        <w:t>3</w:t>
      </w:r>
      <w:r w:rsidR="00284E92">
        <w:rPr>
          <w:rFonts w:ascii="Arial" w:hAnsi="Arial" w:cs="Arial"/>
          <w:lang w:val="es-MX"/>
        </w:rPr>
        <w:t>4</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Asfalto:                                                                                   $ </w:t>
      </w:r>
      <w:r w:rsidR="00F07AB1">
        <w:rPr>
          <w:rFonts w:ascii="Arial" w:hAnsi="Arial" w:cs="Arial"/>
          <w:lang w:val="es-MX"/>
        </w:rPr>
        <w:t>5</w:t>
      </w:r>
      <w:r w:rsidR="00284E92">
        <w:rPr>
          <w:rFonts w:ascii="Arial" w:hAnsi="Arial" w:cs="Arial"/>
          <w:lang w:val="es-MX"/>
        </w:rPr>
        <w:t>8</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3. Concreto hidráulico:                                                               $ </w:t>
      </w:r>
      <w:r w:rsidR="00284E92">
        <w:rPr>
          <w:rFonts w:ascii="Arial" w:hAnsi="Arial" w:cs="Arial"/>
          <w:lang w:val="es-MX"/>
        </w:rPr>
        <w:t>84</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4. Adoquín: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51</w:t>
      </w:r>
      <w:r w:rsidR="00A63DC9">
        <w:rPr>
          <w:rFonts w:ascii="Arial" w:hAnsi="Arial" w:cs="Arial"/>
          <w:lang w:val="es-MX"/>
        </w:rPr>
        <w:t>.0</w:t>
      </w:r>
      <w:r w:rsidR="00F07AB1">
        <w:rPr>
          <w:rFonts w:ascii="Arial" w:hAnsi="Arial" w:cs="Arial"/>
          <w:lang w:val="es-MX"/>
        </w:rPr>
        <w:t>0</w:t>
      </w:r>
    </w:p>
    <w:p w:rsidR="004A40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5. Adoquín y Concreto:                                                              $ </w:t>
      </w:r>
      <w:r w:rsidR="00284E92">
        <w:rPr>
          <w:rFonts w:ascii="Arial" w:hAnsi="Arial" w:cs="Arial"/>
          <w:lang w:val="es-MX"/>
        </w:rPr>
        <w:t>85</w:t>
      </w:r>
      <w:r w:rsidR="00F07AB1">
        <w:rPr>
          <w:rFonts w:ascii="Arial" w:hAnsi="Arial" w:cs="Arial"/>
          <w:lang w:val="es-MX"/>
        </w:rPr>
        <w:t>.00</w:t>
      </w:r>
    </w:p>
    <w:p w:rsidR="00644A6E" w:rsidRPr="003B715A" w:rsidRDefault="00644A6E"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SEXTA</w:t>
      </w:r>
    </w:p>
    <w:p w:rsidR="00A462FD" w:rsidRPr="003B715A" w:rsidRDefault="00A462FD" w:rsidP="00F94639">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servicios de sanidad</w:t>
      </w:r>
    </w:p>
    <w:p w:rsidR="00A462FD" w:rsidRPr="003B715A" w:rsidRDefault="00A462FD" w:rsidP="00604507">
      <w:pPr>
        <w:autoSpaceDE w:val="0"/>
        <w:autoSpaceDN w:val="0"/>
        <w:adjustRightInd w:val="0"/>
        <w:spacing w:line="360" w:lineRule="auto"/>
        <w:jc w:val="both"/>
        <w:rPr>
          <w:rFonts w:ascii="Frutiger-Roman" w:hAnsi="Frutiger-Roman" w:cs="Frutiger-Roman"/>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67. Las personas físicas o jurídicas que requieran de los servicios de sanidad que se mencionan en este artículo, pagarán los derechos correspondientes, conforme a las siguientes: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Inhumaciones y re inhumaciones e introducción de cenizas, para cada una:</w:t>
      </w:r>
    </w:p>
    <w:p w:rsidR="00A462FD" w:rsidRPr="003B715A" w:rsidRDefault="00A462FD" w:rsidP="00604507">
      <w:pPr>
        <w:autoSpaceDE w:val="0"/>
        <w:autoSpaceDN w:val="0"/>
        <w:adjustRightInd w:val="0"/>
        <w:spacing w:line="360" w:lineRule="auto"/>
        <w:jc w:val="both"/>
        <w:rPr>
          <w:rFonts w:ascii="Arial" w:hAnsi="Arial" w:cs="Arial"/>
          <w:lang w:val="es-MX"/>
        </w:rPr>
      </w:pPr>
    </w:p>
    <w:p w:rsidR="00604507" w:rsidRPr="003B715A" w:rsidRDefault="00604507" w:rsidP="00F905FD">
      <w:pPr>
        <w:autoSpaceDE w:val="0"/>
        <w:autoSpaceDN w:val="0"/>
        <w:adjustRightInd w:val="0"/>
        <w:spacing w:line="360" w:lineRule="auto"/>
        <w:ind w:left="1134" w:hanging="283"/>
        <w:jc w:val="both"/>
        <w:rPr>
          <w:rFonts w:ascii="Arial" w:hAnsi="Arial" w:cs="Arial"/>
        </w:rPr>
      </w:pPr>
      <w:r w:rsidRPr="003B715A">
        <w:rPr>
          <w:rFonts w:ascii="Arial" w:hAnsi="Arial" w:cs="Arial"/>
        </w:rPr>
        <w:t>a) En cementerios Municipales:</w:t>
      </w:r>
    </w:p>
    <w:p w:rsidR="00A462FD" w:rsidRPr="003B715A" w:rsidRDefault="00A462FD" w:rsidP="00604507">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En primera y segunda clase:                         </w:t>
      </w:r>
      <w:r w:rsidR="00CD483D" w:rsidRPr="003B715A">
        <w:rPr>
          <w:rFonts w:ascii="Arial" w:hAnsi="Arial" w:cs="Arial"/>
          <w:lang w:val="es-MX"/>
        </w:rPr>
        <w:t xml:space="preserve">   </w:t>
      </w:r>
      <w:r w:rsidR="00F94639"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410</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cementerios concesionados a particulares: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En primera clase:                                             </w:t>
      </w:r>
      <w:r w:rsidR="00CD483D"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281</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En segunda clase: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2</w:t>
      </w:r>
      <w:r w:rsidR="00284E92">
        <w:rPr>
          <w:rFonts w:ascii="Arial" w:hAnsi="Arial" w:cs="Arial"/>
          <w:lang w:val="es-MX"/>
        </w:rPr>
        <w:t>34</w:t>
      </w:r>
      <w:r w:rsidR="00F07AB1">
        <w:rPr>
          <w:rFonts w:ascii="Arial" w:hAnsi="Arial" w:cs="Arial"/>
          <w:lang w:val="es-MX"/>
        </w:rPr>
        <w:t>.00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Re inhumación de restos áridos, solo por exhumación previa:             </w:t>
      </w:r>
      <w:r w:rsidR="00AC6F7E" w:rsidRPr="003B715A">
        <w:rPr>
          <w:rFonts w:ascii="Arial" w:hAnsi="Arial" w:cs="Arial"/>
          <w:lang w:val="es-MX"/>
        </w:rPr>
        <w:tab/>
      </w:r>
      <w:r w:rsidRPr="003B715A">
        <w:rPr>
          <w:rFonts w:ascii="Arial" w:hAnsi="Arial" w:cs="Arial"/>
          <w:lang w:val="es-MX"/>
        </w:rPr>
        <w:t xml:space="preserve"> $ </w:t>
      </w:r>
      <w:r w:rsidR="00F07AB1">
        <w:rPr>
          <w:rFonts w:ascii="Arial" w:hAnsi="Arial" w:cs="Arial"/>
          <w:lang w:val="es-MX"/>
        </w:rPr>
        <w:t>1</w:t>
      </w:r>
      <w:r w:rsidR="00284E92">
        <w:rPr>
          <w:rFonts w:ascii="Arial" w:hAnsi="Arial" w:cs="Arial"/>
          <w:lang w:val="es-MX"/>
        </w:rPr>
        <w:t>98</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 xml:space="preserve">II. Exhumaciones de restos áridos o cenizas depositadas, </w:t>
      </w:r>
    </w:p>
    <w:p w:rsidR="00A462FD" w:rsidRPr="003B715A" w:rsidRDefault="00A462FD" w:rsidP="00604507">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una:                                                             </w:t>
      </w:r>
      <w:r w:rsidR="00604507" w:rsidRPr="003B715A">
        <w:rPr>
          <w:rFonts w:ascii="Arial" w:hAnsi="Arial" w:cs="Arial"/>
          <w:lang w:val="es-MX"/>
        </w:rPr>
        <w:t xml:space="preserve">                           </w:t>
      </w:r>
      <w:r w:rsidR="00AC6F7E" w:rsidRPr="003B715A">
        <w:rPr>
          <w:rFonts w:ascii="Arial" w:hAnsi="Arial" w:cs="Arial"/>
          <w:lang w:val="es-MX"/>
        </w:rPr>
        <w:tab/>
      </w:r>
      <w:r w:rsidRPr="003B715A">
        <w:rPr>
          <w:rFonts w:ascii="Arial" w:hAnsi="Arial" w:cs="Arial"/>
          <w:lang w:val="es-MX"/>
        </w:rPr>
        <w:t xml:space="preserve">$ </w:t>
      </w:r>
      <w:r w:rsidR="00284E92">
        <w:rPr>
          <w:rFonts w:ascii="Arial" w:hAnsi="Arial" w:cs="Arial"/>
          <w:lang w:val="es-MX"/>
        </w:rPr>
        <w:t>410</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Exhumaciones prematuras, por cada u</w:t>
      </w:r>
      <w:r w:rsidR="00604507" w:rsidRPr="003B715A">
        <w:rPr>
          <w:rFonts w:ascii="Arial" w:hAnsi="Arial" w:cs="Arial"/>
          <w:lang w:val="es-MX"/>
        </w:rPr>
        <w:t xml:space="preserve">na:                          </w:t>
      </w:r>
      <w:r w:rsidRPr="003B715A">
        <w:rPr>
          <w:rFonts w:ascii="Arial" w:hAnsi="Arial" w:cs="Arial"/>
          <w:lang w:val="es-MX"/>
        </w:rPr>
        <w:t>$ 1,</w:t>
      </w:r>
      <w:r w:rsidR="00284E92">
        <w:rPr>
          <w:rFonts w:ascii="Arial" w:hAnsi="Arial" w:cs="Arial"/>
          <w:lang w:val="es-MX"/>
        </w:rPr>
        <w:t>650</w:t>
      </w:r>
      <w:r w:rsidR="00F07AB1">
        <w:rPr>
          <w:rFonts w:ascii="Arial" w:hAnsi="Arial" w:cs="Arial"/>
          <w:lang w:val="es-MX"/>
        </w:rPr>
        <w:t>.00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IV. Cremación, en los hornos municipales: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Los servicios de cremación a adulto causarán, por cada uno:          </w:t>
      </w:r>
      <w:r w:rsidR="00AC6F7E" w:rsidRPr="003B715A">
        <w:rPr>
          <w:rFonts w:ascii="Arial" w:hAnsi="Arial" w:cs="Arial"/>
          <w:lang w:val="es-MX"/>
        </w:rPr>
        <w:tab/>
      </w:r>
      <w:r w:rsidRPr="003B715A">
        <w:rPr>
          <w:rFonts w:ascii="Arial" w:hAnsi="Arial" w:cs="Arial"/>
          <w:lang w:val="es-MX"/>
        </w:rPr>
        <w:t xml:space="preserve"> $ 2,</w:t>
      </w:r>
      <w:r w:rsidR="00284E92">
        <w:rPr>
          <w:rFonts w:ascii="Arial" w:hAnsi="Arial" w:cs="Arial"/>
          <w:lang w:val="es-MX"/>
        </w:rPr>
        <w:t>911</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Los servicios de cremación, de infante, feto, parte corporal o </w:t>
      </w:r>
    </w:p>
    <w:p w:rsidR="00A462FD" w:rsidRPr="003B715A" w:rsidRDefault="00A462FD" w:rsidP="00604507">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restos</w:t>
      </w:r>
      <w:proofErr w:type="gramEnd"/>
      <w:r w:rsidRPr="003B715A">
        <w:rPr>
          <w:rFonts w:ascii="Arial" w:hAnsi="Arial" w:cs="Arial"/>
          <w:lang w:val="es-MX"/>
        </w:rPr>
        <w:t xml:space="preserve"> áridos, por cada uno:               </w:t>
      </w:r>
      <w:r w:rsidR="00604507" w:rsidRPr="003B715A">
        <w:rPr>
          <w:rFonts w:ascii="Arial" w:hAnsi="Arial" w:cs="Arial"/>
          <w:lang w:val="es-MX"/>
        </w:rPr>
        <w:t xml:space="preserve">                              </w:t>
      </w:r>
      <w:r w:rsidRPr="003B715A">
        <w:rPr>
          <w:rFonts w:ascii="Arial" w:hAnsi="Arial" w:cs="Arial"/>
          <w:lang w:val="es-MX"/>
        </w:rPr>
        <w:t>$ 1,</w:t>
      </w:r>
      <w:r w:rsidR="00284E92">
        <w:rPr>
          <w:rFonts w:ascii="Arial" w:hAnsi="Arial" w:cs="Arial"/>
          <w:lang w:val="es-MX"/>
        </w:rPr>
        <w:t>266</w:t>
      </w:r>
      <w:r w:rsidR="00F07AB1">
        <w:rPr>
          <w:rFonts w:ascii="Arial" w:hAnsi="Arial" w:cs="Arial"/>
          <w:lang w:val="es-MX"/>
        </w:rPr>
        <w:t>.00</w:t>
      </w:r>
    </w:p>
    <w:p w:rsidR="00A462FD" w:rsidRPr="003B715A" w:rsidRDefault="00A462FD" w:rsidP="00604507">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Tratándose de tres o más miembros de un mismo cuerpo se pagará la tarifa establecida en</w:t>
      </w:r>
      <w:r w:rsidR="00604507" w:rsidRPr="003B715A">
        <w:rPr>
          <w:rFonts w:ascii="Arial" w:hAnsi="Arial" w:cs="Arial"/>
          <w:lang w:val="es-MX"/>
        </w:rPr>
        <w:t xml:space="preserve"> el inciso d) de esta fracción.</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De restos áridos, por cada uno:            </w:t>
      </w:r>
      <w:r w:rsidR="00F07AB1">
        <w:rPr>
          <w:rFonts w:ascii="Arial" w:hAnsi="Arial" w:cs="Arial"/>
          <w:lang w:val="es-MX"/>
        </w:rPr>
        <w:t xml:space="preserve">                         </w:t>
      </w:r>
      <w:r w:rsidR="0060450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1,132</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De cadáveres, por cada uno:                                           $ </w:t>
      </w:r>
      <w:r w:rsidR="00F07AB1">
        <w:rPr>
          <w:rFonts w:ascii="Arial" w:hAnsi="Arial" w:cs="Arial"/>
          <w:lang w:val="es-MX"/>
        </w:rPr>
        <w:t>2,</w:t>
      </w:r>
      <w:r w:rsidR="00284E92">
        <w:rPr>
          <w:rFonts w:ascii="Arial" w:hAnsi="Arial" w:cs="Arial"/>
          <w:lang w:val="es-MX"/>
        </w:rPr>
        <w:t>303</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V. Permiso para el traslado de cadáveres fuera del Municipio por cada uno:</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Al interior del Estado:                            </w:t>
      </w:r>
      <w:r w:rsidR="00604507"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2</w:t>
      </w:r>
      <w:r w:rsidR="00284E92">
        <w:rPr>
          <w:rFonts w:ascii="Arial" w:hAnsi="Arial" w:cs="Arial"/>
          <w:lang w:val="es-MX"/>
        </w:rPr>
        <w:t>34</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Fuera del Estado:                                 </w:t>
      </w:r>
      <w:r w:rsidR="00604507"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4</w:t>
      </w:r>
      <w:r w:rsidR="00284E92">
        <w:rPr>
          <w:rFonts w:ascii="Arial" w:hAnsi="Arial" w:cs="Arial"/>
          <w:lang w:val="es-MX"/>
        </w:rPr>
        <w:t>71</w:t>
      </w:r>
      <w:r w:rsidR="00F07AB1">
        <w:rPr>
          <w:rFonts w:ascii="Arial" w:hAnsi="Arial" w:cs="Arial"/>
          <w:lang w:val="es-MX"/>
        </w:rPr>
        <w:t>.00</w:t>
      </w:r>
    </w:p>
    <w:p w:rsidR="004A40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Fuera del País:                                      </w:t>
      </w:r>
      <w:r w:rsidR="0060450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608</w:t>
      </w:r>
      <w:r w:rsidR="00F07AB1">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SEPTIMA</w:t>
      </w:r>
    </w:p>
    <w:p w:rsidR="00A462FD" w:rsidRPr="003B715A" w:rsidRDefault="00A462FD" w:rsidP="00604507">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de limpia, recolección, traslado, tratamiento y disposición de residuos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68. Las personas físicas o jurídicas, a quienes se presten los servicios que en este artículo se enumeran de conformidad con la ley y reglamento en la materia, pagarán los derechos correspondientes conforme a las siguientes: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 xml:space="preserve">I. Por los servicios de recepción de basura, residuos sólidos no </w:t>
      </w:r>
    </w:p>
    <w:p w:rsidR="00A462FD" w:rsidRPr="003B715A" w:rsidRDefault="00A462FD" w:rsidP="00604507">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peligrosos</w:t>
      </w:r>
      <w:proofErr w:type="gramEnd"/>
      <w:r w:rsidRPr="003B715A">
        <w:rPr>
          <w:rFonts w:ascii="Arial" w:hAnsi="Arial" w:cs="Arial"/>
          <w:lang w:val="es-MX"/>
        </w:rPr>
        <w:t xml:space="preserve">, en estación de transferencias del Ayuntamiento, </w:t>
      </w:r>
    </w:p>
    <w:p w:rsidR="00A462FD" w:rsidRPr="003B715A" w:rsidRDefault="00A462FD" w:rsidP="00604507">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transportados</w:t>
      </w:r>
      <w:proofErr w:type="gramEnd"/>
      <w:r w:rsidRPr="003B715A">
        <w:rPr>
          <w:rFonts w:ascii="Arial" w:hAnsi="Arial" w:cs="Arial"/>
          <w:lang w:val="es-MX"/>
        </w:rPr>
        <w:t xml:space="preserve"> por terceros en sus propios medio</w:t>
      </w:r>
      <w:r w:rsidR="00604507" w:rsidRPr="003B715A">
        <w:rPr>
          <w:rFonts w:ascii="Arial" w:hAnsi="Arial" w:cs="Arial"/>
          <w:lang w:val="es-MX"/>
        </w:rPr>
        <w:t xml:space="preserve">s, por kilogramo:         </w:t>
      </w:r>
      <w:r w:rsidR="00651082" w:rsidRPr="003B715A">
        <w:rPr>
          <w:rFonts w:ascii="Arial" w:hAnsi="Arial" w:cs="Arial"/>
          <w:lang w:val="es-MX"/>
        </w:rPr>
        <w:tab/>
      </w:r>
      <w:r w:rsidR="00F07AB1">
        <w:rPr>
          <w:rFonts w:ascii="Arial" w:hAnsi="Arial" w:cs="Arial"/>
          <w:lang w:val="es-MX"/>
        </w:rPr>
        <w:t xml:space="preserve">$ </w:t>
      </w:r>
      <w:r w:rsidR="00284E92">
        <w:rPr>
          <w:rFonts w:ascii="Arial" w:hAnsi="Arial" w:cs="Arial"/>
          <w:lang w:val="es-MX"/>
        </w:rPr>
        <w:t>2.2</w:t>
      </w:r>
      <w:r w:rsidRPr="003B715A">
        <w:rPr>
          <w:rFonts w:ascii="Arial" w:hAnsi="Arial" w:cs="Arial"/>
          <w:lang w:val="es-MX"/>
        </w:rPr>
        <w:t>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II. Por recolección de basura, residuos sólidos, no peligrosos en vehículos del ayuntamiento.</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a) Por tambo de 200 litros:                          </w:t>
      </w:r>
      <w:r w:rsidR="00284E92">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100</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b) Por metro cúbico:                                             </w:t>
      </w:r>
      <w:r w:rsidR="0060450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329</w:t>
      </w:r>
      <w:r w:rsidR="00352CFA">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c) Por tonelada:                                        </w:t>
      </w:r>
      <w:r w:rsidR="00604507" w:rsidRPr="003B715A">
        <w:rPr>
          <w:rFonts w:ascii="Arial" w:hAnsi="Arial" w:cs="Arial"/>
          <w:lang w:val="es-MX"/>
        </w:rPr>
        <w:t xml:space="preserve">               </w:t>
      </w:r>
      <w:r w:rsidR="00F07AB1">
        <w:rPr>
          <w:rFonts w:ascii="Arial" w:hAnsi="Arial" w:cs="Arial"/>
          <w:lang w:val="es-MX"/>
        </w:rPr>
        <w:t xml:space="preserve">            </w:t>
      </w:r>
      <w:r w:rsidR="0060450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1,151</w:t>
      </w:r>
      <w:r w:rsidR="00352CFA">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ind w:firstLine="851"/>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lang w:val="es-MX"/>
        </w:rPr>
        <w:lastRenderedPageBreak/>
        <w:t xml:space="preserve">III. </w:t>
      </w:r>
      <w:r w:rsidRPr="003B715A">
        <w:rPr>
          <w:rFonts w:ascii="Arial" w:hAnsi="Arial" w:cs="Arial"/>
        </w:rPr>
        <w:t>Por servicios especiales de recolección, transporte y disposición final de residuos generados por la limpieza y saneamiento de lotes baldíos, jardines, prados, banquetas y similares, en rebeldía una vez que se haya agotado el proceso de notificación de los obligados a mantenerlos limpios, se cobrará por cada metro cúbico o tonelada según sea el caso:</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1. Por la recolección transporte y disposición final de residuos: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a) Por metro cúbico:                                  </w:t>
      </w:r>
      <w:r w:rsidR="00604507" w:rsidRPr="003B715A">
        <w:rPr>
          <w:rFonts w:ascii="Arial" w:hAnsi="Arial" w:cs="Arial"/>
          <w:lang w:val="es-MX"/>
        </w:rPr>
        <w:t xml:space="preserve">                              </w:t>
      </w:r>
      <w:r w:rsidRPr="003B715A">
        <w:rPr>
          <w:rFonts w:ascii="Arial" w:hAnsi="Arial" w:cs="Arial"/>
          <w:lang w:val="es-MX"/>
        </w:rPr>
        <w:t xml:space="preserve">$ </w:t>
      </w:r>
      <w:r w:rsidR="00284E92">
        <w:rPr>
          <w:rFonts w:ascii="Arial" w:hAnsi="Arial" w:cs="Arial"/>
          <w:lang w:val="es-MX"/>
        </w:rPr>
        <w:t>426</w:t>
      </w:r>
      <w:r w:rsidRPr="003B715A">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b) Por tonelada:                                              </w:t>
      </w:r>
      <w:r w:rsidR="00604507" w:rsidRPr="003B715A">
        <w:rPr>
          <w:rFonts w:ascii="Arial" w:hAnsi="Arial" w:cs="Arial"/>
          <w:lang w:val="es-MX"/>
        </w:rPr>
        <w:t xml:space="preserve">                      </w:t>
      </w:r>
      <w:r w:rsidRPr="003B715A">
        <w:rPr>
          <w:rFonts w:ascii="Arial" w:hAnsi="Arial" w:cs="Arial"/>
          <w:lang w:val="es-MX"/>
        </w:rPr>
        <w:t>$ 1,</w:t>
      </w:r>
      <w:r w:rsidR="00284E92">
        <w:rPr>
          <w:rFonts w:ascii="Arial" w:hAnsi="Arial" w:cs="Arial"/>
          <w:lang w:val="es-MX"/>
        </w:rPr>
        <w:t>340</w:t>
      </w:r>
      <w:r w:rsidRPr="003B715A">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Por el saneamiento:</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a) Por metro cuadrado de superficie sa</w:t>
      </w:r>
      <w:r w:rsidR="00F07AB1">
        <w:rPr>
          <w:rFonts w:ascii="Arial" w:hAnsi="Arial" w:cs="Arial"/>
          <w:lang w:val="es-MX"/>
        </w:rPr>
        <w:t xml:space="preserve">neada:                         </w:t>
      </w:r>
      <w:r w:rsidRPr="003B715A">
        <w:rPr>
          <w:rFonts w:ascii="Arial" w:hAnsi="Arial" w:cs="Arial"/>
          <w:lang w:val="es-MX"/>
        </w:rPr>
        <w:t xml:space="preserve"> $</w:t>
      </w:r>
      <w:r w:rsidR="00284E92">
        <w:rPr>
          <w:rFonts w:ascii="Arial" w:hAnsi="Arial" w:cs="Arial"/>
          <w:lang w:val="es-MX"/>
        </w:rPr>
        <w:t xml:space="preserve"> 92</w:t>
      </w:r>
      <w:r w:rsidR="00352CFA">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Se considera rebelde al titular del predio que no lleve a cabo el saneamiento dentro de los diez días después de notificado. Además del pago de la cantidad señalada en la fracción anterior, se cobrará la multa correspondiente.</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567"/>
        <w:jc w:val="both"/>
        <w:rPr>
          <w:rFonts w:ascii="Arial" w:hAnsi="Arial" w:cs="Arial"/>
        </w:rPr>
      </w:pPr>
      <w:r w:rsidRPr="003B715A">
        <w:rPr>
          <w:rFonts w:ascii="Arial" w:hAnsi="Arial" w:cs="Arial"/>
        </w:rPr>
        <w:t xml:space="preserve">IV. Por otro tipo de servicios similares no especificados en este artículo: </w:t>
      </w:r>
      <w:r w:rsidR="00845CCD" w:rsidRPr="003B715A">
        <w:rPr>
          <w:rFonts w:ascii="Arial" w:hAnsi="Arial" w:cs="Arial"/>
        </w:rPr>
        <w:tab/>
      </w:r>
      <w:r w:rsidRPr="003B715A">
        <w:rPr>
          <w:rFonts w:ascii="Arial" w:hAnsi="Arial" w:cs="Arial"/>
        </w:rPr>
        <w:t xml:space="preserve">$ </w:t>
      </w:r>
      <w:r w:rsidR="00284E92">
        <w:rPr>
          <w:rFonts w:ascii="Arial" w:hAnsi="Arial" w:cs="Arial"/>
        </w:rPr>
        <w:t>1,112</w:t>
      </w:r>
      <w:r w:rsidR="00F07AB1">
        <w:rPr>
          <w:rFonts w:ascii="Arial" w:hAnsi="Arial" w:cs="Arial"/>
        </w:rPr>
        <w:t>.00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w:t>
      </w:r>
      <w:r w:rsidR="00623349" w:rsidRPr="003B715A">
        <w:rPr>
          <w:rFonts w:ascii="Arial" w:hAnsi="Arial" w:cs="Arial"/>
          <w:lang w:val="es-MX"/>
        </w:rPr>
        <w:t>Por depositar residuos sólidos no peligrosos en los sitios o lugares propiedad del H. Ayuntamiento, y que cuenten con la autorización emitida por el Gobierno del Estado como sitios de disposición final de residuos de manejo especial y los servicios sean en vehículos particulares autorizados, por metro cúbico compactado o tonelada</w:t>
      </w:r>
      <w:r w:rsidRPr="003B715A">
        <w:rPr>
          <w:rFonts w:ascii="Arial" w:hAnsi="Arial" w:cs="Arial"/>
          <w:lang w:val="es-MX"/>
        </w:rPr>
        <w:t xml:space="preserve">:  </w:t>
      </w:r>
      <w:r w:rsidR="0090025B" w:rsidRPr="003B715A">
        <w:rPr>
          <w:rFonts w:ascii="Arial" w:hAnsi="Arial" w:cs="Arial"/>
          <w:lang w:val="es-MX"/>
        </w:rPr>
        <w:tab/>
      </w:r>
      <w:r w:rsidR="00623349" w:rsidRPr="003B715A">
        <w:rPr>
          <w:rFonts w:ascii="Arial" w:hAnsi="Arial" w:cs="Arial"/>
          <w:lang w:val="es-MX"/>
        </w:rPr>
        <w:t xml:space="preserve">            </w:t>
      </w:r>
      <w:r w:rsidRPr="003B715A">
        <w:rPr>
          <w:rFonts w:ascii="Arial" w:hAnsi="Arial" w:cs="Arial"/>
          <w:lang w:val="es-MX"/>
        </w:rPr>
        <w:t>$</w:t>
      </w:r>
      <w:r w:rsidR="00F07AB1">
        <w:rPr>
          <w:rFonts w:ascii="Arial" w:hAnsi="Arial" w:cs="Arial"/>
          <w:lang w:val="es-MX"/>
        </w:rPr>
        <w:t xml:space="preserve"> </w:t>
      </w:r>
      <w:r w:rsidR="00284E92">
        <w:rPr>
          <w:rFonts w:ascii="Arial" w:hAnsi="Arial" w:cs="Arial"/>
          <w:lang w:val="es-MX"/>
        </w:rPr>
        <w:t>329</w:t>
      </w:r>
      <w:r w:rsidR="00352CFA">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132A59" w:rsidP="00F905FD">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VI</w:t>
      </w:r>
      <w:r w:rsidR="00A462FD" w:rsidRPr="003B715A">
        <w:rPr>
          <w:rFonts w:ascii="Arial" w:hAnsi="Arial" w:cs="Arial"/>
          <w:lang w:val="es-MX"/>
        </w:rPr>
        <w:t xml:space="preserve">. Por barrido manual, recepción, transporte y distribución final de residuos sólidos a comerciantes y ambulantes en tianguis por m2.                             </w:t>
      </w:r>
      <w:r w:rsidR="0090025B" w:rsidRPr="003B715A">
        <w:rPr>
          <w:rFonts w:ascii="Arial" w:hAnsi="Arial" w:cs="Arial"/>
          <w:lang w:val="es-MX"/>
        </w:rPr>
        <w:tab/>
      </w:r>
      <w:r w:rsidR="00A462FD" w:rsidRPr="003B715A">
        <w:rPr>
          <w:rFonts w:ascii="Arial" w:hAnsi="Arial" w:cs="Arial"/>
          <w:lang w:val="es-MX"/>
        </w:rPr>
        <w:t xml:space="preserve"> $ </w:t>
      </w:r>
      <w:r w:rsidR="00284E92">
        <w:rPr>
          <w:rFonts w:ascii="Arial" w:hAnsi="Arial" w:cs="Arial"/>
          <w:lang w:val="es-MX"/>
        </w:rPr>
        <w:t>7.1</w:t>
      </w:r>
      <w:r w:rsidR="00F07AB1">
        <w:rPr>
          <w:rFonts w:ascii="Arial" w:hAnsi="Arial" w:cs="Arial"/>
          <w:lang w:val="es-MX"/>
        </w:rPr>
        <w:t>0</w:t>
      </w:r>
    </w:p>
    <w:p w:rsidR="00A462FD" w:rsidRPr="003B715A" w:rsidRDefault="00132A59"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w:t>
      </w:r>
      <w:r w:rsidR="00A462FD" w:rsidRPr="003B715A">
        <w:rPr>
          <w:rFonts w:ascii="Arial" w:hAnsi="Arial" w:cs="Arial"/>
          <w:lang w:val="es-MX"/>
        </w:rPr>
        <w:t>. Por recolectar basura en tianguis, por cada metro lineal del frente de puesto:</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604507"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Tianguis donde los comerciantes recolecten los residuos generados y los depositen en bolsas negras:                                         </w:t>
      </w:r>
      <w:r w:rsidR="00132A59" w:rsidRPr="003B715A">
        <w:rPr>
          <w:rFonts w:ascii="Arial" w:hAnsi="Arial" w:cs="Arial"/>
          <w:lang w:val="es-MX"/>
        </w:rPr>
        <w:t xml:space="preserve">                               </w:t>
      </w:r>
      <w:r w:rsidRPr="003B715A">
        <w:rPr>
          <w:rFonts w:ascii="Arial" w:hAnsi="Arial" w:cs="Arial"/>
          <w:lang w:val="es-MX"/>
        </w:rPr>
        <w:t xml:space="preserve"> </w:t>
      </w:r>
    </w:p>
    <w:p w:rsidR="00A462FD" w:rsidRPr="003B715A" w:rsidRDefault="00604507"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b/>
      </w:r>
      <w:r w:rsidRPr="003B715A">
        <w:rPr>
          <w:rFonts w:ascii="Arial" w:hAnsi="Arial" w:cs="Arial"/>
          <w:lang w:val="es-MX"/>
        </w:rPr>
        <w:tab/>
      </w:r>
      <w:r w:rsidR="00A462FD" w:rsidRPr="003B715A">
        <w:rPr>
          <w:rFonts w:ascii="Arial" w:hAnsi="Arial" w:cs="Arial"/>
          <w:lang w:val="es-MX"/>
        </w:rPr>
        <w:t xml:space="preserve">$ </w:t>
      </w:r>
      <w:r w:rsidR="00284E92">
        <w:rPr>
          <w:rFonts w:ascii="Arial" w:hAnsi="Arial" w:cs="Arial"/>
          <w:lang w:val="es-MX"/>
        </w:rPr>
        <w:t>3.8</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p>
    <w:p w:rsidR="002A4371"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Tianguis donde los comerciantes no recolecten los residuos generados: </w:t>
      </w:r>
      <w:r w:rsidR="0090025B" w:rsidRPr="003B715A">
        <w:rPr>
          <w:rFonts w:ascii="Arial" w:hAnsi="Arial" w:cs="Arial"/>
          <w:lang w:val="es-MX"/>
        </w:rPr>
        <w:tab/>
      </w:r>
      <w:r w:rsidRPr="003B715A">
        <w:rPr>
          <w:rFonts w:ascii="Arial" w:hAnsi="Arial" w:cs="Arial"/>
          <w:lang w:val="es-MX"/>
        </w:rPr>
        <w:t xml:space="preserve">$ </w:t>
      </w:r>
      <w:r w:rsidR="00284E92">
        <w:rPr>
          <w:rFonts w:ascii="Arial" w:hAnsi="Arial" w:cs="Arial"/>
          <w:lang w:val="es-MX"/>
        </w:rPr>
        <w:t>7.1</w:t>
      </w:r>
      <w:r w:rsidR="00F07AB1">
        <w:rPr>
          <w:rFonts w:ascii="Arial" w:hAnsi="Arial" w:cs="Arial"/>
          <w:lang w:val="es-MX"/>
        </w:rPr>
        <w:t>0</w:t>
      </w:r>
    </w:p>
    <w:p w:rsid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p>
    <w:p w:rsid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r w:rsidRPr="00633FD2">
        <w:rPr>
          <w:rFonts w:ascii="Arial" w:hAnsi="Arial" w:cs="Arial"/>
          <w:lang w:val="es-MX"/>
        </w:rPr>
        <w:t>c) Eventos Deportivos de particulares donde los organizadores del evento recolecten los residuos y los pongan en bolsas negras:</w:t>
      </w:r>
    </w:p>
    <w:p w:rsidR="00633FD2" w:rsidRP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284E92">
        <w:rPr>
          <w:rFonts w:ascii="Arial" w:hAnsi="Arial" w:cs="Arial"/>
          <w:lang w:val="es-MX"/>
        </w:rPr>
        <w:t>$ 3.7</w:t>
      </w:r>
      <w:r w:rsidRPr="00633FD2">
        <w:rPr>
          <w:rFonts w:ascii="Arial" w:hAnsi="Arial" w:cs="Arial"/>
          <w:lang w:val="es-MX"/>
        </w:rPr>
        <w:t>0</w:t>
      </w:r>
    </w:p>
    <w:p w:rsidR="00633FD2" w:rsidRP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p>
    <w:p w:rsidR="00633FD2" w:rsidRPr="003B715A"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r w:rsidRPr="00633FD2">
        <w:rPr>
          <w:rFonts w:ascii="Arial" w:hAnsi="Arial" w:cs="Arial"/>
          <w:lang w:val="es-MX"/>
        </w:rPr>
        <w:t xml:space="preserve">d) Eventos Deportivos de particulares donde los organizadores del evento no recolecten los residuos generados y se requiera de barrido manual:            </w:t>
      </w:r>
      <w:r>
        <w:rPr>
          <w:rFonts w:ascii="Arial" w:hAnsi="Arial" w:cs="Arial"/>
          <w:lang w:val="es-MX"/>
        </w:rPr>
        <w:t xml:space="preserve">                                                            </w:t>
      </w:r>
      <w:r w:rsidR="00284E92">
        <w:rPr>
          <w:rFonts w:ascii="Arial" w:hAnsi="Arial" w:cs="Arial"/>
          <w:lang w:val="es-MX"/>
        </w:rPr>
        <w:t>$ 6.8</w:t>
      </w:r>
      <w:r w:rsidRPr="00633FD2">
        <w:rPr>
          <w:rFonts w:ascii="Arial" w:hAnsi="Arial" w:cs="Arial"/>
          <w:lang w:val="es-MX"/>
        </w:rPr>
        <w:t>0</w:t>
      </w:r>
    </w:p>
    <w:p w:rsidR="00132A59" w:rsidRPr="003B715A" w:rsidRDefault="00132A59" w:rsidP="005A2F26">
      <w:pPr>
        <w:spacing w:line="360" w:lineRule="auto"/>
        <w:ind w:right="-658"/>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OCTAVA</w:t>
      </w:r>
    </w:p>
    <w:p w:rsidR="00A462FD" w:rsidRPr="003B715A" w:rsidRDefault="00A462FD" w:rsidP="00604507">
      <w:pPr>
        <w:autoSpaceDE w:val="0"/>
        <w:autoSpaceDN w:val="0"/>
        <w:adjustRightInd w:val="0"/>
        <w:spacing w:line="360" w:lineRule="auto"/>
        <w:rPr>
          <w:rFonts w:ascii="Arial" w:hAnsi="Arial" w:cs="Arial"/>
          <w:b/>
          <w:bCs/>
          <w:lang w:val="es-MX"/>
        </w:rPr>
      </w:pPr>
      <w:r w:rsidRPr="003B715A">
        <w:rPr>
          <w:rFonts w:ascii="Arial" w:hAnsi="Arial" w:cs="Arial"/>
          <w:b/>
          <w:bCs/>
          <w:lang w:val="es-MX"/>
        </w:rPr>
        <w:t>Del Rastro</w:t>
      </w:r>
    </w:p>
    <w:p w:rsidR="00A462FD" w:rsidRPr="003B715A" w:rsidRDefault="00A462FD" w:rsidP="00E904AB">
      <w:pPr>
        <w:autoSpaceDE w:val="0"/>
        <w:autoSpaceDN w:val="0"/>
        <w:adjustRightInd w:val="0"/>
        <w:spacing w:line="360" w:lineRule="auto"/>
        <w:jc w:val="both"/>
        <w:rPr>
          <w:rFonts w:ascii="Frutiger-Roman" w:hAnsi="Frutiger-Roman" w:cs="Frutiger-Roman"/>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69. Las personas físicas o jurídicas que realicen la matanza de cualquier clase de animales para consumo humano, ya sea dentro del rastro municipal y fuera de él, deberán obtener la autorización correspondiente según las leyes y reglamentos aplicables, y pagar los derechos, anticipadamente, conforme a las siguientes: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 xml:space="preserve">Por los servicios prestados en </w:t>
      </w:r>
      <w:r w:rsidR="00F8235E" w:rsidRPr="003B715A">
        <w:rPr>
          <w:rFonts w:ascii="Arial" w:hAnsi="Arial" w:cs="Arial"/>
        </w:rPr>
        <w:t>la Jefatura de Departamento de Rastro y Servicios Complementarios</w:t>
      </w:r>
      <w:r w:rsidRPr="003B715A">
        <w:rPr>
          <w:rFonts w:ascii="Arial" w:hAnsi="Arial" w:cs="Arial"/>
        </w:rPr>
        <w:t>, se entenderán los que se relacionan, con la autorización para la matanza en el rastro municipal, con el sacrificio, faenado, inspección sanitaria, sellado y por 24 horas de corrales o chiqueros: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Ganado vacuno por cabeza:                </w:t>
      </w:r>
      <w:r w:rsidR="00604507" w:rsidRPr="003B715A">
        <w:rPr>
          <w:rFonts w:ascii="Arial" w:hAnsi="Arial" w:cs="Arial"/>
          <w:lang w:val="es-MX"/>
        </w:rPr>
        <w:t xml:space="preserve">                               </w:t>
      </w:r>
      <w:r w:rsidR="00F07AB1">
        <w:rPr>
          <w:rFonts w:ascii="Arial" w:hAnsi="Arial" w:cs="Arial"/>
          <w:lang w:val="es-MX"/>
        </w:rPr>
        <w:t xml:space="preserve">$ </w:t>
      </w:r>
      <w:r w:rsidR="00284E92">
        <w:rPr>
          <w:rFonts w:ascii="Arial" w:hAnsi="Arial" w:cs="Arial"/>
          <w:lang w:val="es-MX"/>
        </w:rPr>
        <w:t>222.56</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Ovinos, Caprinos y terneras por cabeza</w:t>
      </w:r>
      <w:r w:rsidR="00604507" w:rsidRPr="003B715A">
        <w:rPr>
          <w:rFonts w:ascii="Arial" w:hAnsi="Arial" w:cs="Arial"/>
          <w:lang w:val="es-MX"/>
        </w:rPr>
        <w:t xml:space="preserve">:                              </w:t>
      </w:r>
      <w:r w:rsidR="00284E92">
        <w:rPr>
          <w:rFonts w:ascii="Arial" w:hAnsi="Arial" w:cs="Arial"/>
          <w:lang w:val="es-MX"/>
        </w:rPr>
        <w:t>$ 52</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Porcino por cabeza, incluyendo desmantecado, descuerado y deslonjado</w:t>
      </w:r>
      <w:r w:rsidR="00F1280D">
        <w:rPr>
          <w:rFonts w:ascii="Arial" w:hAnsi="Arial" w:cs="Arial"/>
          <w:lang w:val="es-MX"/>
        </w:rPr>
        <w:t>, limpieza de lavado de tripas de porcino</w:t>
      </w:r>
      <w:r w:rsidRPr="003B715A">
        <w:rPr>
          <w:rFonts w:ascii="Arial" w:hAnsi="Arial" w:cs="Arial"/>
          <w:lang w:val="es-MX"/>
        </w:rPr>
        <w:t xml:space="preserve">: </w:t>
      </w:r>
      <w:r w:rsidR="00604507" w:rsidRPr="003B715A">
        <w:rPr>
          <w:rFonts w:ascii="Arial" w:hAnsi="Arial" w:cs="Arial"/>
          <w:lang w:val="es-MX"/>
        </w:rPr>
        <w:tab/>
      </w:r>
      <w:r w:rsidR="00F07AB1">
        <w:rPr>
          <w:rFonts w:ascii="Arial" w:hAnsi="Arial" w:cs="Arial"/>
          <w:lang w:val="es-MX"/>
        </w:rPr>
        <w:t xml:space="preserve">$ </w:t>
      </w:r>
      <w:r w:rsidR="00284E92">
        <w:rPr>
          <w:rFonts w:ascii="Arial" w:hAnsi="Arial" w:cs="Arial"/>
          <w:lang w:val="es-MX"/>
        </w:rPr>
        <w:t>126</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Caballar, mular y asnal, por cabeza:    </w:t>
      </w:r>
      <w:r w:rsidR="00604507" w:rsidRPr="003B715A">
        <w:rPr>
          <w:rFonts w:ascii="Arial" w:hAnsi="Arial" w:cs="Arial"/>
          <w:lang w:val="es-MX"/>
        </w:rPr>
        <w:t xml:space="preserve">                               </w:t>
      </w:r>
      <w:r w:rsidR="00F07AB1">
        <w:rPr>
          <w:rFonts w:ascii="Arial" w:hAnsi="Arial" w:cs="Arial"/>
          <w:lang w:val="es-MX"/>
        </w:rPr>
        <w:t>$ 1</w:t>
      </w:r>
      <w:r w:rsidR="00284E92">
        <w:rPr>
          <w:rFonts w:ascii="Arial" w:hAnsi="Arial" w:cs="Arial"/>
          <w:lang w:val="es-MX"/>
        </w:rPr>
        <w:t>53</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Avestruz por cabeza:                              </w:t>
      </w:r>
      <w:r w:rsidR="00604507" w:rsidRPr="003B715A">
        <w:rPr>
          <w:rFonts w:ascii="Arial" w:hAnsi="Arial" w:cs="Arial"/>
          <w:lang w:val="es-MX"/>
        </w:rPr>
        <w:t xml:space="preserve">                               </w:t>
      </w:r>
      <w:r w:rsidR="00284E92">
        <w:rPr>
          <w:rFonts w:ascii="Arial" w:hAnsi="Arial" w:cs="Arial"/>
          <w:lang w:val="es-MX"/>
        </w:rPr>
        <w:t>$ 33.28</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Lechón:                                                     </w:t>
      </w:r>
      <w:r w:rsidR="00604507" w:rsidRPr="003B715A">
        <w:rPr>
          <w:rFonts w:ascii="Arial" w:hAnsi="Arial" w:cs="Arial"/>
          <w:lang w:val="es-MX"/>
        </w:rPr>
        <w:t xml:space="preserve">                              </w:t>
      </w:r>
      <w:r w:rsidR="00284E92">
        <w:rPr>
          <w:rFonts w:ascii="Arial" w:hAnsi="Arial" w:cs="Arial"/>
          <w:lang w:val="es-MX"/>
        </w:rPr>
        <w:t>$ 29.12</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Conejo:                                                      </w:t>
      </w:r>
      <w:r w:rsidR="00604507" w:rsidRPr="003B715A">
        <w:rPr>
          <w:rFonts w:ascii="Arial" w:hAnsi="Arial" w:cs="Arial"/>
          <w:lang w:val="es-MX"/>
        </w:rPr>
        <w:t xml:space="preserve">                              </w:t>
      </w:r>
      <w:r w:rsidRPr="003B715A">
        <w:rPr>
          <w:rFonts w:ascii="Arial" w:hAnsi="Arial" w:cs="Arial"/>
          <w:lang w:val="es-MX"/>
        </w:rPr>
        <w:t>$</w:t>
      </w:r>
      <w:r w:rsidR="00604507" w:rsidRPr="003B715A">
        <w:rPr>
          <w:rFonts w:ascii="Arial" w:hAnsi="Arial" w:cs="Arial"/>
          <w:lang w:val="es-MX"/>
        </w:rPr>
        <w:t xml:space="preserve"> </w:t>
      </w:r>
      <w:r w:rsidR="00F07AB1">
        <w:rPr>
          <w:rFonts w:ascii="Arial" w:hAnsi="Arial" w:cs="Arial"/>
          <w:lang w:val="es-MX"/>
        </w:rPr>
        <w:t>4</w:t>
      </w:r>
      <w:r w:rsidRPr="003B715A">
        <w:rPr>
          <w:rFonts w:ascii="Arial" w:hAnsi="Arial" w:cs="Arial"/>
          <w:lang w:val="es-MX"/>
        </w:rPr>
        <w:t>.</w:t>
      </w:r>
      <w:r w:rsidR="00284E92">
        <w:rPr>
          <w:rFonts w:ascii="Arial" w:hAnsi="Arial" w:cs="Arial"/>
          <w:lang w:val="es-MX"/>
        </w:rPr>
        <w:t>49</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rPr>
        <w:t>II. Por servicios de la fracción I del presente artículo, sin mano de obra del Ayuntamiento.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rPr>
        <w:t xml:space="preserve">a) Ovinos, caprinos y terneras por cabeza incluye inspección sanitaria y </w:t>
      </w:r>
      <w:proofErr w:type="gramStart"/>
      <w:r w:rsidRPr="003B715A">
        <w:rPr>
          <w:rFonts w:ascii="Arial" w:hAnsi="Arial" w:cs="Arial"/>
        </w:rPr>
        <w:t>sellado</w:t>
      </w:r>
      <w:proofErr w:type="gramEnd"/>
      <w:r w:rsidRPr="003B715A">
        <w:rPr>
          <w:rFonts w:ascii="Arial" w:hAnsi="Arial" w:cs="Arial"/>
        </w:rPr>
        <w:t xml:space="preserve">:       </w:t>
      </w:r>
      <w:r w:rsidR="0090025B" w:rsidRPr="003B715A">
        <w:rPr>
          <w:rFonts w:ascii="Arial" w:hAnsi="Arial" w:cs="Arial"/>
        </w:rPr>
        <w:tab/>
      </w:r>
      <w:r w:rsidR="00284E92">
        <w:rPr>
          <w:rFonts w:ascii="Arial" w:hAnsi="Arial" w:cs="Arial"/>
          <w:lang w:val="es-MX"/>
        </w:rPr>
        <w:t xml:space="preserve"> $ 28.08</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rPr>
        <w:t>III. En rastros concesionados a particulares, incluyendo establecimientos Tipo Inspección Federal (TIF), por cabeza de ganado o ave se cobrará el 50% de las tarifas señaladas en los incisos a), b), c), d), e) y f) , de la fracción I del presente artículo.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rPr>
        <w:lastRenderedPageBreak/>
        <w:t>IV. Por autorizar la introducción de ganado en Rastro en horas extraordinarias, por cabeza:</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a) Ganado vacuno:                                            </w:t>
      </w:r>
      <w:r w:rsidR="00284E92">
        <w:rPr>
          <w:rFonts w:ascii="Arial" w:hAnsi="Arial" w:cs="Arial"/>
        </w:rPr>
        <w:t xml:space="preserve">                          $ 9.0</w:t>
      </w:r>
      <w:r w:rsidR="00633FD2">
        <w:rPr>
          <w:rFonts w:ascii="Arial" w:hAnsi="Arial" w:cs="Arial"/>
        </w:rPr>
        <w:t>6</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b) Ganado porcino:                                       </w:t>
      </w:r>
      <w:r w:rsidR="00604507" w:rsidRPr="003B715A">
        <w:rPr>
          <w:rFonts w:ascii="Arial" w:hAnsi="Arial" w:cs="Arial"/>
        </w:rPr>
        <w:t xml:space="preserve">                               </w:t>
      </w:r>
      <w:r w:rsidRPr="003B715A">
        <w:rPr>
          <w:rFonts w:ascii="Arial" w:hAnsi="Arial" w:cs="Arial"/>
        </w:rPr>
        <w:t xml:space="preserve">$ </w:t>
      </w:r>
      <w:r w:rsidR="00284E92">
        <w:rPr>
          <w:rFonts w:ascii="Arial" w:hAnsi="Arial" w:cs="Arial"/>
        </w:rPr>
        <w:t>6.48</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c) Ovicaprino y ternera:                                 </w:t>
      </w:r>
      <w:r w:rsidR="00604507" w:rsidRPr="003B715A">
        <w:rPr>
          <w:rFonts w:ascii="Arial" w:hAnsi="Arial" w:cs="Arial"/>
        </w:rPr>
        <w:t xml:space="preserve">                              </w:t>
      </w:r>
      <w:r w:rsidR="00F07AB1">
        <w:rPr>
          <w:rFonts w:ascii="Arial" w:hAnsi="Arial" w:cs="Arial"/>
        </w:rPr>
        <w:t xml:space="preserve">$ </w:t>
      </w:r>
      <w:r w:rsidR="00284E92">
        <w:rPr>
          <w:rFonts w:ascii="Arial" w:hAnsi="Arial" w:cs="Arial"/>
        </w:rPr>
        <w:t>6.48</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d) Avestruz:                                                        </w:t>
      </w:r>
      <w:r w:rsidR="00F07AB1">
        <w:rPr>
          <w:rFonts w:ascii="Arial" w:hAnsi="Arial" w:cs="Arial"/>
        </w:rPr>
        <w:t xml:space="preserve">                          $ </w:t>
      </w:r>
      <w:r w:rsidR="00284E92">
        <w:rPr>
          <w:rFonts w:ascii="Arial" w:hAnsi="Arial" w:cs="Arial"/>
        </w:rPr>
        <w:t>6.48</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p>
    <w:p w:rsidR="00A462FD" w:rsidRPr="003B715A" w:rsidRDefault="0090025B"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w:t>
      </w:r>
      <w:r w:rsidR="00A462FD" w:rsidRPr="003B715A">
        <w:rPr>
          <w:rFonts w:ascii="Arial" w:hAnsi="Arial" w:cs="Arial"/>
          <w:lang w:val="es-MX"/>
        </w:rPr>
        <w:t>Transporte de carnes en camiones del municipio a establecimientos particulares, un solo destino: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a) Dentro del Municipio.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Por cada res:                                                          </w:t>
      </w:r>
      <w:r w:rsidR="00604507" w:rsidRPr="003B715A">
        <w:rPr>
          <w:rFonts w:ascii="Arial" w:hAnsi="Arial" w:cs="Arial"/>
          <w:lang w:val="es-MX"/>
        </w:rPr>
        <w:t xml:space="preserve">           </w:t>
      </w:r>
      <w:r w:rsidR="00284E92">
        <w:rPr>
          <w:rFonts w:ascii="Arial" w:hAnsi="Arial" w:cs="Arial"/>
          <w:lang w:val="es-MX"/>
        </w:rPr>
        <w:t>$ 83.20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Por cada cuarto de res o fracción:                          </w:t>
      </w:r>
      <w:r w:rsidR="00604507" w:rsidRPr="003B715A">
        <w:rPr>
          <w:rFonts w:ascii="Arial" w:hAnsi="Arial" w:cs="Arial"/>
          <w:lang w:val="es-MX"/>
        </w:rPr>
        <w:t xml:space="preserve">           </w:t>
      </w:r>
      <w:r w:rsidR="00F07AB1">
        <w:rPr>
          <w:rFonts w:ascii="Arial" w:hAnsi="Arial" w:cs="Arial"/>
          <w:lang w:val="es-MX"/>
        </w:rPr>
        <w:t>$ 2</w:t>
      </w:r>
      <w:r w:rsidR="00284E92">
        <w:rPr>
          <w:rFonts w:ascii="Arial" w:hAnsi="Arial" w:cs="Arial"/>
          <w:lang w:val="es-MX"/>
        </w:rPr>
        <w:t>4</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3. Por cada cerdo:                                                       </w:t>
      </w:r>
      <w:r w:rsidR="00604507" w:rsidRPr="003B715A">
        <w:rPr>
          <w:rFonts w:ascii="Arial" w:hAnsi="Arial" w:cs="Arial"/>
          <w:lang w:val="es-MX"/>
        </w:rPr>
        <w:t xml:space="preserve">          </w:t>
      </w:r>
      <w:r w:rsidR="00284E92">
        <w:rPr>
          <w:rFonts w:ascii="Arial" w:hAnsi="Arial" w:cs="Arial"/>
          <w:lang w:val="es-MX"/>
        </w:rPr>
        <w:t>$ 53.04</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4. Por cada fracción de cerdo:                                     </w:t>
      </w:r>
      <w:r w:rsidR="00132A59" w:rsidRPr="003B715A">
        <w:rPr>
          <w:rFonts w:ascii="Arial" w:hAnsi="Arial" w:cs="Arial"/>
          <w:lang w:val="es-MX"/>
        </w:rPr>
        <w:t xml:space="preserve">          </w:t>
      </w:r>
      <w:r w:rsidR="00F07AB1">
        <w:rPr>
          <w:rFonts w:ascii="Arial" w:hAnsi="Arial" w:cs="Arial"/>
          <w:lang w:val="es-MX"/>
        </w:rPr>
        <w:t>$ 2</w:t>
      </w:r>
      <w:r w:rsidR="00633FD2">
        <w:rPr>
          <w:rFonts w:ascii="Arial" w:hAnsi="Arial" w:cs="Arial"/>
          <w:lang w:val="es-MX"/>
        </w:rPr>
        <w:t>3</w:t>
      </w:r>
      <w:r w:rsidR="00284E92">
        <w:rPr>
          <w:rFonts w:ascii="Arial" w:hAnsi="Arial" w:cs="Arial"/>
          <w:lang w:val="es-MX"/>
        </w:rPr>
        <w:t>.92</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5. Por cada caprino, ovino y ternera:                         </w:t>
      </w:r>
      <w:r w:rsidR="00604507" w:rsidRPr="003B715A">
        <w:rPr>
          <w:rFonts w:ascii="Arial" w:hAnsi="Arial" w:cs="Arial"/>
          <w:lang w:val="es-MX"/>
        </w:rPr>
        <w:t xml:space="preserve">            </w:t>
      </w:r>
      <w:r w:rsidR="00284E92">
        <w:rPr>
          <w:rFonts w:ascii="Arial" w:hAnsi="Arial" w:cs="Arial"/>
          <w:lang w:val="es-MX"/>
        </w:rPr>
        <w:t>$ 22</w:t>
      </w:r>
      <w:r w:rsidR="00633FD2">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b) Fuera del Municipio.</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Por cada res:                                                           </w:t>
      </w:r>
      <w:r w:rsidR="00F07AB1">
        <w:rPr>
          <w:rFonts w:ascii="Arial" w:hAnsi="Arial" w:cs="Arial"/>
          <w:lang w:val="es-MX"/>
        </w:rPr>
        <w:t xml:space="preserve">       </w:t>
      </w:r>
      <w:r w:rsidR="00604507" w:rsidRPr="003B715A">
        <w:rPr>
          <w:rFonts w:ascii="Arial" w:hAnsi="Arial" w:cs="Arial"/>
          <w:lang w:val="es-MX"/>
        </w:rPr>
        <w:t xml:space="preserve"> </w:t>
      </w:r>
      <w:r w:rsidR="00284E92">
        <w:rPr>
          <w:rFonts w:ascii="Arial" w:hAnsi="Arial" w:cs="Arial"/>
          <w:lang w:val="es-MX"/>
        </w:rPr>
        <w:t>$ 112.32</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Por cada cerdo:                                                       </w:t>
      </w:r>
      <w:r w:rsidR="00604507" w:rsidRPr="003B715A">
        <w:rPr>
          <w:rFonts w:ascii="Arial" w:hAnsi="Arial" w:cs="Arial"/>
          <w:lang w:val="es-MX"/>
        </w:rPr>
        <w:t xml:space="preserve">          </w:t>
      </w:r>
      <w:r w:rsidR="00284E92">
        <w:rPr>
          <w:rFonts w:ascii="Arial" w:hAnsi="Arial" w:cs="Arial"/>
          <w:lang w:val="es-MX"/>
        </w:rPr>
        <w:t>$ 68.64</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El pago de una canal que incluya el transporte de la varilla y menudo correspondiente.</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Por servicios que se presten en el interior del rastro municipal:</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numPr>
          <w:ilvl w:val="0"/>
          <w:numId w:val="5"/>
        </w:numPr>
        <w:autoSpaceDE w:val="0"/>
        <w:autoSpaceDN w:val="0"/>
        <w:adjustRightInd w:val="0"/>
        <w:spacing w:line="360" w:lineRule="auto"/>
        <w:ind w:left="1134" w:hanging="283"/>
        <w:jc w:val="both"/>
        <w:rPr>
          <w:rFonts w:ascii="Arial" w:hAnsi="Arial" w:cs="Arial"/>
        </w:rPr>
      </w:pPr>
      <w:r w:rsidRPr="003B715A">
        <w:rPr>
          <w:rFonts w:ascii="Arial" w:hAnsi="Arial" w:cs="Arial"/>
        </w:rPr>
        <w:lastRenderedPageBreak/>
        <w:t>Por el uso de corrales y chiqueros, después de las primeras 24 horas pagarán una renta diaria por cabeza al municipio los usuarios conforme a la siguiente:</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Corral de ganado vacuno:                                  </w:t>
      </w:r>
      <w:r w:rsidR="00132A59" w:rsidRPr="003B715A">
        <w:rPr>
          <w:rFonts w:ascii="Arial" w:hAnsi="Arial" w:cs="Arial"/>
          <w:lang w:val="es-MX"/>
        </w:rPr>
        <w:t xml:space="preserve">                 </w:t>
      </w:r>
      <w:r w:rsidR="00F07AB1">
        <w:rPr>
          <w:rFonts w:ascii="Arial" w:hAnsi="Arial" w:cs="Arial"/>
          <w:lang w:val="es-MX"/>
        </w:rPr>
        <w:t>$ 7</w:t>
      </w:r>
      <w:r w:rsidRPr="003B715A">
        <w:rPr>
          <w:rFonts w:ascii="Arial" w:hAnsi="Arial" w:cs="Arial"/>
          <w:lang w:val="es-MX"/>
        </w:rPr>
        <w:t>.</w:t>
      </w:r>
      <w:r w:rsidR="009021D3">
        <w:rPr>
          <w:rFonts w:ascii="Arial" w:hAnsi="Arial" w:cs="Arial"/>
          <w:lang w:val="es-MX"/>
        </w:rPr>
        <w:t>87</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Chiquero de ganado porcino:                           </w:t>
      </w:r>
      <w:r w:rsidR="00604507" w:rsidRPr="003B715A">
        <w:rPr>
          <w:rFonts w:ascii="Arial" w:hAnsi="Arial" w:cs="Arial"/>
          <w:lang w:val="es-MX"/>
        </w:rPr>
        <w:t xml:space="preserve">                   </w:t>
      </w:r>
      <w:r w:rsidR="00F07AB1">
        <w:rPr>
          <w:rFonts w:ascii="Arial" w:hAnsi="Arial" w:cs="Arial"/>
          <w:lang w:val="es-MX"/>
        </w:rPr>
        <w:t>$ 6</w:t>
      </w:r>
      <w:r w:rsidRPr="003B715A">
        <w:rPr>
          <w:rFonts w:ascii="Arial" w:hAnsi="Arial" w:cs="Arial"/>
          <w:lang w:val="es-MX"/>
        </w:rPr>
        <w:t>.</w:t>
      </w:r>
      <w:r w:rsidR="009021D3">
        <w:rPr>
          <w:rFonts w:ascii="Arial" w:hAnsi="Arial" w:cs="Arial"/>
          <w:lang w:val="es-MX"/>
        </w:rPr>
        <w:t>74</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3. Corral de ganado ovino y caprino:                       </w:t>
      </w:r>
      <w:r w:rsidR="00132A59" w:rsidRPr="003B715A">
        <w:rPr>
          <w:rFonts w:ascii="Arial" w:hAnsi="Arial" w:cs="Arial"/>
          <w:lang w:val="es-MX"/>
        </w:rPr>
        <w:t xml:space="preserve">                </w:t>
      </w:r>
      <w:r w:rsidR="009021D3">
        <w:rPr>
          <w:rFonts w:ascii="Arial" w:hAnsi="Arial" w:cs="Arial"/>
          <w:lang w:val="es-MX"/>
        </w:rPr>
        <w:t>$ 2.08</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p>
    <w:p w:rsidR="00A462FD" w:rsidRPr="003B715A" w:rsidRDefault="00A462FD" w:rsidP="00F905FD">
      <w:pPr>
        <w:numPr>
          <w:ilvl w:val="0"/>
          <w:numId w:val="5"/>
        </w:num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 Por canal de bovino:</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Por canal de res, por 24 horas:                             </w:t>
      </w:r>
      <w:r w:rsidR="00132A59" w:rsidRPr="003B715A">
        <w:rPr>
          <w:rFonts w:ascii="Arial" w:hAnsi="Arial" w:cs="Arial"/>
          <w:lang w:val="es-MX"/>
        </w:rPr>
        <w:t xml:space="preserve">            </w:t>
      </w:r>
      <w:r w:rsidR="00F07AB1">
        <w:rPr>
          <w:rFonts w:ascii="Arial" w:hAnsi="Arial" w:cs="Arial"/>
          <w:lang w:val="es-MX"/>
        </w:rPr>
        <w:t xml:space="preserve">$ </w:t>
      </w:r>
      <w:r w:rsidR="009021D3">
        <w:rPr>
          <w:rFonts w:ascii="Arial" w:hAnsi="Arial" w:cs="Arial"/>
          <w:lang w:val="es-MX"/>
        </w:rPr>
        <w:t>44.72</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numPr>
          <w:ilvl w:val="0"/>
          <w:numId w:val="5"/>
        </w:numPr>
        <w:autoSpaceDE w:val="0"/>
        <w:autoSpaceDN w:val="0"/>
        <w:adjustRightInd w:val="0"/>
        <w:spacing w:line="360" w:lineRule="auto"/>
        <w:ind w:left="1134" w:hanging="283"/>
        <w:jc w:val="both"/>
        <w:rPr>
          <w:rFonts w:ascii="Arial" w:hAnsi="Arial" w:cs="Arial"/>
        </w:rPr>
      </w:pPr>
      <w:r w:rsidRPr="003B715A">
        <w:rPr>
          <w:rFonts w:ascii="Arial" w:hAnsi="Arial" w:cs="Arial"/>
        </w:rPr>
        <w:t>Por matanza de ganado en horas extraordinarias y de plaza de toros: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Con mano de obra del rastro por cabeza:             </w:t>
      </w:r>
      <w:r w:rsidR="00132A59" w:rsidRPr="003B715A">
        <w:rPr>
          <w:rFonts w:ascii="Arial" w:hAnsi="Arial" w:cs="Arial"/>
          <w:lang w:val="es-MX"/>
        </w:rPr>
        <w:t xml:space="preserve">          </w:t>
      </w:r>
      <w:r w:rsidRPr="003B715A">
        <w:rPr>
          <w:rFonts w:ascii="Arial" w:hAnsi="Arial" w:cs="Arial"/>
          <w:lang w:val="es-MX"/>
        </w:rPr>
        <w:t xml:space="preserve">$ </w:t>
      </w:r>
      <w:r w:rsidR="009021D3">
        <w:rPr>
          <w:rFonts w:ascii="Arial" w:hAnsi="Arial" w:cs="Arial"/>
          <w:lang w:val="es-MX"/>
        </w:rPr>
        <w:t>441</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Sin mano de obra por cabeza:                              </w:t>
      </w:r>
      <w:r w:rsidR="00604507" w:rsidRPr="003B715A">
        <w:rPr>
          <w:rFonts w:ascii="Arial" w:hAnsi="Arial" w:cs="Arial"/>
          <w:lang w:val="es-MX"/>
        </w:rPr>
        <w:t xml:space="preserve">          </w:t>
      </w:r>
      <w:r w:rsidR="009021D3">
        <w:rPr>
          <w:rFonts w:ascii="Arial" w:hAnsi="Arial" w:cs="Arial"/>
          <w:lang w:val="es-MX"/>
        </w:rPr>
        <w:t>$ 204.88</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Se incluye inspección sanitaria y </w:t>
      </w:r>
      <w:proofErr w:type="gramStart"/>
      <w:r w:rsidRPr="003B715A">
        <w:rPr>
          <w:rFonts w:ascii="Arial" w:hAnsi="Arial" w:cs="Arial"/>
          <w:lang w:val="es-MX"/>
        </w:rPr>
        <w:t>sellado</w:t>
      </w:r>
      <w:proofErr w:type="gramEnd"/>
      <w:r w:rsidRPr="003B715A">
        <w:rPr>
          <w:rFonts w:ascii="Arial" w:hAnsi="Arial" w:cs="Arial"/>
          <w:lang w:val="es-MX"/>
        </w:rPr>
        <w:t>.</w:t>
      </w:r>
    </w:p>
    <w:p w:rsidR="002E6F64" w:rsidRPr="003B715A" w:rsidRDefault="002E6F64" w:rsidP="00E904AB">
      <w:pPr>
        <w:autoSpaceDE w:val="0"/>
        <w:autoSpaceDN w:val="0"/>
        <w:adjustRightInd w:val="0"/>
        <w:spacing w:line="360" w:lineRule="auto"/>
        <w:jc w:val="both"/>
        <w:rPr>
          <w:rFonts w:ascii="Arial" w:hAnsi="Arial" w:cs="Arial"/>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Por el uso de pesada de animales en pie, por cada uno: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Bovino:                                                                    </w:t>
      </w:r>
      <w:r w:rsidR="00A44075" w:rsidRPr="003B715A">
        <w:rPr>
          <w:rFonts w:ascii="Arial" w:hAnsi="Arial" w:cs="Arial"/>
          <w:lang w:val="es-MX"/>
        </w:rPr>
        <w:t xml:space="preserve">             </w:t>
      </w:r>
      <w:r w:rsidRPr="003B715A">
        <w:rPr>
          <w:rFonts w:ascii="Arial" w:hAnsi="Arial" w:cs="Arial"/>
          <w:lang w:val="es-MX"/>
        </w:rPr>
        <w:t xml:space="preserve">$ </w:t>
      </w:r>
      <w:r w:rsidR="009021D3">
        <w:rPr>
          <w:rFonts w:ascii="Arial" w:hAnsi="Arial" w:cs="Arial"/>
          <w:lang w:val="es-MX"/>
        </w:rPr>
        <w:t>7.57</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Porcino, ovicaprino, terneras y ave</w:t>
      </w:r>
      <w:r w:rsidR="00604507" w:rsidRPr="003B715A">
        <w:rPr>
          <w:rFonts w:ascii="Arial" w:hAnsi="Arial" w:cs="Arial"/>
          <w:lang w:val="es-MX"/>
        </w:rPr>
        <w:t xml:space="preserve">struces:     </w:t>
      </w:r>
      <w:r w:rsidR="00F07AB1">
        <w:rPr>
          <w:rFonts w:ascii="Arial" w:hAnsi="Arial" w:cs="Arial"/>
          <w:lang w:val="es-MX"/>
        </w:rPr>
        <w:t xml:space="preserve">                    $ 3.</w:t>
      </w:r>
      <w:r w:rsidR="009021D3">
        <w:rPr>
          <w:rFonts w:ascii="Arial" w:hAnsi="Arial" w:cs="Arial"/>
          <w:lang w:val="es-MX"/>
        </w:rPr>
        <w:t>66</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Por permitir la salida de productos obtenidos en el rastro: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Pieles de ganado vacuno, por cada una:     </w:t>
      </w:r>
      <w:r w:rsidR="00F07AB1">
        <w:rPr>
          <w:rFonts w:ascii="Arial" w:hAnsi="Arial" w:cs="Arial"/>
          <w:lang w:val="es-MX"/>
        </w:rPr>
        <w:t xml:space="preserve">                     </w:t>
      </w:r>
      <w:r w:rsidR="009021D3">
        <w:rPr>
          <w:rFonts w:ascii="Arial" w:hAnsi="Arial" w:cs="Arial"/>
          <w:lang w:val="es-MX"/>
        </w:rPr>
        <w:t xml:space="preserve">      $ 1.91</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b) Sangre de ganado porcino o vacuno,</w:t>
      </w:r>
      <w:r w:rsidR="009021D3">
        <w:rPr>
          <w:rFonts w:ascii="Arial" w:hAnsi="Arial" w:cs="Arial"/>
          <w:lang w:val="es-MX"/>
        </w:rPr>
        <w:t xml:space="preserve"> por cada 18 litros:        $ 9.00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Sangre de nonato (bovino), por litro:    </w:t>
      </w:r>
      <w:r w:rsidR="00604507" w:rsidRPr="003B715A">
        <w:rPr>
          <w:rFonts w:ascii="Arial" w:hAnsi="Arial" w:cs="Arial"/>
          <w:lang w:val="es-MX"/>
        </w:rPr>
        <w:t xml:space="preserve">                               </w:t>
      </w:r>
      <w:r w:rsidR="009021D3">
        <w:rPr>
          <w:rFonts w:ascii="Arial" w:hAnsi="Arial" w:cs="Arial"/>
          <w:lang w:val="es-MX"/>
        </w:rPr>
        <w:t>$ 158.08</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Por el uso de agua en el rastro:</w:t>
      </w:r>
    </w:p>
    <w:p w:rsidR="00A462FD" w:rsidRPr="003B715A" w:rsidRDefault="00A462FD" w:rsidP="00E904AB">
      <w:pPr>
        <w:autoSpaceDE w:val="0"/>
        <w:autoSpaceDN w:val="0"/>
        <w:adjustRightInd w:val="0"/>
        <w:spacing w:line="360" w:lineRule="auto"/>
        <w:jc w:val="both"/>
        <w:rPr>
          <w:rFonts w:ascii="Arial" w:hAnsi="Arial" w:cs="Arial"/>
          <w:lang w:val="es-MX"/>
        </w:rPr>
      </w:pPr>
    </w:p>
    <w:p w:rsidR="00633FD2"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Para lavar la caja de vehículos y desinfección, </w:t>
      </w:r>
    </w:p>
    <w:p w:rsidR="00A462FD" w:rsidRPr="003B715A"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una:                 </w:t>
      </w:r>
      <w:r w:rsidR="004D7472" w:rsidRPr="003B715A">
        <w:rPr>
          <w:rFonts w:ascii="Arial" w:hAnsi="Arial" w:cs="Arial"/>
          <w:lang w:val="es-MX"/>
        </w:rPr>
        <w:tab/>
      </w:r>
      <w:r w:rsidRPr="003B715A">
        <w:rPr>
          <w:rFonts w:ascii="Arial" w:hAnsi="Arial" w:cs="Arial"/>
          <w:lang w:val="es-MX"/>
        </w:rPr>
        <w:t>$</w:t>
      </w:r>
      <w:r w:rsidR="00F905FD" w:rsidRPr="003B715A">
        <w:rPr>
          <w:rFonts w:ascii="Arial" w:hAnsi="Arial" w:cs="Arial"/>
          <w:lang w:val="es-MX"/>
        </w:rPr>
        <w:t xml:space="preserve"> </w:t>
      </w:r>
      <w:r w:rsidR="009021D3">
        <w:rPr>
          <w:rFonts w:ascii="Arial" w:hAnsi="Arial" w:cs="Arial"/>
          <w:lang w:val="es-MX"/>
        </w:rPr>
        <w:t>28.08</w:t>
      </w:r>
    </w:p>
    <w:p w:rsidR="00633FD2"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la limpieza de varillas, menudos, lavado de patas </w:t>
      </w:r>
    </w:p>
    <w:p w:rsidR="00A462FD" w:rsidRPr="003B715A"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w:t>
      </w:r>
      <w:proofErr w:type="gramStart"/>
      <w:r w:rsidRPr="003B715A">
        <w:rPr>
          <w:rFonts w:ascii="Arial" w:hAnsi="Arial" w:cs="Arial"/>
          <w:lang w:val="es-MX"/>
        </w:rPr>
        <w:t>ganado</w:t>
      </w:r>
      <w:proofErr w:type="gramEnd"/>
      <w:r w:rsidRPr="003B715A">
        <w:rPr>
          <w:rFonts w:ascii="Arial" w:hAnsi="Arial" w:cs="Arial"/>
          <w:lang w:val="es-MX"/>
        </w:rPr>
        <w:t xml:space="preserve"> vacuno):</w:t>
      </w:r>
      <w:r w:rsidR="004D7472" w:rsidRPr="003B715A">
        <w:rPr>
          <w:rFonts w:ascii="Arial" w:hAnsi="Arial" w:cs="Arial"/>
          <w:lang w:val="es-MX"/>
        </w:rPr>
        <w:tab/>
      </w:r>
      <w:r w:rsidRPr="003B715A">
        <w:rPr>
          <w:rFonts w:ascii="Arial" w:hAnsi="Arial" w:cs="Arial"/>
          <w:lang w:val="es-MX"/>
        </w:rPr>
        <w:t xml:space="preserve"> $</w:t>
      </w:r>
      <w:r w:rsidR="00F905FD" w:rsidRPr="003B715A">
        <w:rPr>
          <w:rFonts w:ascii="Arial" w:hAnsi="Arial" w:cs="Arial"/>
          <w:lang w:val="es-MX"/>
        </w:rPr>
        <w:t xml:space="preserve"> </w:t>
      </w:r>
      <w:r w:rsidR="009021D3">
        <w:rPr>
          <w:rFonts w:ascii="Arial" w:hAnsi="Arial" w:cs="Arial"/>
          <w:lang w:val="es-MX"/>
        </w:rPr>
        <w:t>28.08</w:t>
      </w: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Por el degüello de aves, por cabeza:          </w:t>
      </w:r>
      <w:r w:rsidR="00E904AB" w:rsidRPr="003B715A">
        <w:rPr>
          <w:rFonts w:ascii="Arial" w:hAnsi="Arial" w:cs="Arial"/>
          <w:lang w:val="es-MX"/>
        </w:rPr>
        <w:t xml:space="preserve">                               </w:t>
      </w:r>
      <w:r w:rsidR="005D5205">
        <w:rPr>
          <w:rFonts w:ascii="Arial" w:hAnsi="Arial" w:cs="Arial"/>
          <w:lang w:val="es-MX"/>
        </w:rPr>
        <w:t xml:space="preserve">$ </w:t>
      </w:r>
      <w:r w:rsidR="009021D3">
        <w:rPr>
          <w:rFonts w:ascii="Arial" w:hAnsi="Arial" w:cs="Arial"/>
          <w:lang w:val="es-MX"/>
        </w:rPr>
        <w:t>1.08</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Por el degüello de gallina ponedora d</w:t>
      </w:r>
      <w:r w:rsidR="00E904AB" w:rsidRPr="003B715A">
        <w:rPr>
          <w:rFonts w:ascii="Arial" w:hAnsi="Arial" w:cs="Arial"/>
          <w:lang w:val="es-MX"/>
        </w:rPr>
        <w:t xml:space="preserve">e desecho por cabeza:         </w:t>
      </w:r>
      <w:r w:rsidR="009021D3">
        <w:rPr>
          <w:rFonts w:ascii="Arial" w:hAnsi="Arial" w:cs="Arial"/>
          <w:lang w:val="es-MX"/>
        </w:rPr>
        <w:t>$ 0.52</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Este derecho se causará aún si la matanza se realiza en instalaciones particulares.</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Servicios de matanza en el rastro municipal de aves destinadas </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w:t>
      </w:r>
      <w:proofErr w:type="gramEnd"/>
      <w:r w:rsidRPr="003B715A">
        <w:rPr>
          <w:rFonts w:ascii="Arial" w:hAnsi="Arial" w:cs="Arial"/>
          <w:lang w:val="es-MX"/>
        </w:rPr>
        <w:t xml:space="preserve"> la venta y consumo general no clasificadas </w:t>
      </w:r>
      <w:r w:rsidR="00E904AB" w:rsidRPr="003B715A">
        <w:rPr>
          <w:rFonts w:ascii="Arial" w:hAnsi="Arial" w:cs="Arial"/>
          <w:lang w:val="es-MX"/>
        </w:rPr>
        <w:t xml:space="preserve">por cada ave en pie:      </w:t>
      </w:r>
      <w:r w:rsidR="005D5205">
        <w:rPr>
          <w:rFonts w:ascii="Arial" w:hAnsi="Arial" w:cs="Arial"/>
          <w:lang w:val="es-MX"/>
        </w:rPr>
        <w:t xml:space="preserve">  $ </w:t>
      </w:r>
      <w:r w:rsidR="009021D3">
        <w:rPr>
          <w:rFonts w:ascii="Arial" w:hAnsi="Arial" w:cs="Arial"/>
          <w:lang w:val="es-MX"/>
        </w:rPr>
        <w:t>5.4</w:t>
      </w:r>
      <w:r w:rsidR="00633FD2">
        <w:rPr>
          <w:rFonts w:ascii="Arial" w:hAnsi="Arial" w:cs="Arial"/>
          <w:lang w:val="es-MX"/>
        </w:rPr>
        <w:t>0</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Servicios de matanza en el rastro municipal de aves destinadas a la venta y consumo general, conforme al reglamento de aves en vigor.</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a) Tipo B-1 pollos y gallinas para mercado </w:t>
      </w:r>
      <w:proofErr w:type="gramStart"/>
      <w:r w:rsidRPr="003B715A">
        <w:rPr>
          <w:rFonts w:ascii="Arial" w:hAnsi="Arial" w:cs="Arial"/>
        </w:rPr>
        <w:t>eviscerados</w:t>
      </w:r>
      <w:proofErr w:type="gramEnd"/>
      <w:r w:rsidRPr="003B715A">
        <w:rPr>
          <w:rFonts w:ascii="Arial" w:hAnsi="Arial" w:cs="Arial"/>
        </w:rPr>
        <w:t xml:space="preserve">, incluye </w:t>
      </w:r>
    </w:p>
    <w:p w:rsidR="00A462FD" w:rsidRPr="003B715A" w:rsidRDefault="00A462FD" w:rsidP="00E904AB">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refrigeración</w:t>
      </w:r>
      <w:proofErr w:type="gramEnd"/>
      <w:r w:rsidRPr="003B715A">
        <w:rPr>
          <w:rFonts w:ascii="Arial" w:hAnsi="Arial" w:cs="Arial"/>
          <w:lang w:val="es-MX"/>
        </w:rPr>
        <w:t xml:space="preserve"> en las primeras horas, </w:t>
      </w:r>
      <w:r w:rsidR="00E904AB" w:rsidRPr="003B715A">
        <w:rPr>
          <w:rFonts w:ascii="Arial" w:hAnsi="Arial" w:cs="Arial"/>
          <w:lang w:val="es-MX"/>
        </w:rPr>
        <w:t xml:space="preserve">se pagará por cabeza, sobre el </w:t>
      </w:r>
      <w:r w:rsidRPr="003B715A">
        <w:rPr>
          <w:rFonts w:ascii="Arial" w:hAnsi="Arial" w:cs="Arial"/>
          <w:lang w:val="es-MX"/>
        </w:rPr>
        <w:t>valor del ave en pie el porcentaje que s</w:t>
      </w:r>
      <w:r w:rsidR="00E904AB" w:rsidRPr="003B715A">
        <w:rPr>
          <w:rFonts w:ascii="Arial" w:hAnsi="Arial" w:cs="Arial"/>
          <w:lang w:val="es-MX"/>
        </w:rPr>
        <w:t xml:space="preserve">e indica, el:            </w:t>
      </w:r>
      <w:r w:rsidR="009021D3">
        <w:rPr>
          <w:rFonts w:ascii="Arial" w:hAnsi="Arial" w:cs="Arial"/>
          <w:lang w:val="es-MX"/>
        </w:rPr>
        <w:t>9.57</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Tipo A, por pichón, se pagará el 20% de l</w:t>
      </w:r>
      <w:r w:rsidR="00E904AB" w:rsidRPr="003B715A">
        <w:rPr>
          <w:rFonts w:ascii="Arial" w:hAnsi="Arial" w:cs="Arial"/>
          <w:lang w:val="es-MX"/>
        </w:rPr>
        <w:t>os establecidos en el inciso a).</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Tipo 2 por pavo y pato de maquila especial se pagará por cada </w:t>
      </w:r>
    </w:p>
    <w:p w:rsidR="00E904AB"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uno</w:t>
      </w:r>
      <w:proofErr w:type="gramEnd"/>
      <w:r w:rsidRPr="003B715A">
        <w:rPr>
          <w:rFonts w:ascii="Arial" w:hAnsi="Arial" w:cs="Arial"/>
          <w:lang w:val="es-MX"/>
        </w:rPr>
        <w:t xml:space="preserve"> sobre el valor del ave en pie el porcentaje qu</w:t>
      </w:r>
      <w:r w:rsidR="00A44075" w:rsidRPr="003B715A">
        <w:rPr>
          <w:rFonts w:ascii="Arial" w:hAnsi="Arial" w:cs="Arial"/>
          <w:lang w:val="es-MX"/>
        </w:rPr>
        <w:t xml:space="preserve">e se indica, el:              </w:t>
      </w:r>
      <w:r w:rsidRPr="003B715A">
        <w:rPr>
          <w:rFonts w:ascii="Arial" w:hAnsi="Arial" w:cs="Arial"/>
          <w:lang w:val="es-MX"/>
        </w:rPr>
        <w:t xml:space="preserve">  </w:t>
      </w:r>
    </w:p>
    <w:p w:rsidR="00A462FD" w:rsidRPr="003B715A" w:rsidRDefault="00307FCE"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ab/>
        <w:t xml:space="preserve">                  </w:t>
      </w:r>
      <w:r w:rsidR="005D5205">
        <w:rPr>
          <w:rFonts w:ascii="Arial" w:hAnsi="Arial" w:cs="Arial"/>
          <w:lang w:val="es-MX"/>
        </w:rPr>
        <w:t>2.</w:t>
      </w:r>
      <w:r w:rsidR="009021D3">
        <w:rPr>
          <w:rFonts w:ascii="Arial" w:hAnsi="Arial" w:cs="Arial"/>
          <w:lang w:val="es-MX"/>
        </w:rPr>
        <w:t>64</w:t>
      </w:r>
      <w:r w:rsidR="00A462FD"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Tipo K-1 por pollo desplumado en seco, (Sistema Kosher) se </w:t>
      </w:r>
    </w:p>
    <w:p w:rsidR="00A462FD" w:rsidRDefault="00A462FD" w:rsidP="00F905FD">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pagará</w:t>
      </w:r>
      <w:proofErr w:type="gramEnd"/>
      <w:r w:rsidRPr="003B715A">
        <w:rPr>
          <w:rFonts w:ascii="Arial" w:hAnsi="Arial" w:cs="Arial"/>
          <w:lang w:val="es-MX"/>
        </w:rPr>
        <w:t xml:space="preserve"> por cada uno sobre el valor de</w:t>
      </w:r>
      <w:r w:rsidR="00E904AB" w:rsidRPr="003B715A">
        <w:rPr>
          <w:rFonts w:ascii="Arial" w:hAnsi="Arial" w:cs="Arial"/>
          <w:lang w:val="es-MX"/>
        </w:rPr>
        <w:t xml:space="preserve">l ave en pie el porcentaje que </w:t>
      </w:r>
      <w:r w:rsidRPr="003B715A">
        <w:rPr>
          <w:rFonts w:ascii="Arial" w:hAnsi="Arial" w:cs="Arial"/>
          <w:lang w:val="es-MX"/>
        </w:rPr>
        <w:t xml:space="preserve">se indica, el:                                                           </w:t>
      </w:r>
      <w:r w:rsidR="00A44075" w:rsidRPr="003B715A">
        <w:rPr>
          <w:rFonts w:ascii="Arial" w:hAnsi="Arial" w:cs="Arial"/>
          <w:lang w:val="es-MX"/>
        </w:rPr>
        <w:t xml:space="preserve">        </w:t>
      </w:r>
      <w:r w:rsidR="00E904AB" w:rsidRPr="003B715A">
        <w:rPr>
          <w:rFonts w:ascii="Arial" w:hAnsi="Arial" w:cs="Arial"/>
          <w:lang w:val="es-MX"/>
        </w:rPr>
        <w:t xml:space="preserve">  </w:t>
      </w:r>
      <w:r w:rsidR="009021D3">
        <w:rPr>
          <w:rFonts w:ascii="Arial" w:hAnsi="Arial" w:cs="Arial"/>
          <w:lang w:val="es-MX"/>
        </w:rPr>
        <w:t>5.40</w:t>
      </w:r>
      <w:r w:rsidRPr="003B715A">
        <w:rPr>
          <w:rFonts w:ascii="Arial" w:hAnsi="Arial" w:cs="Arial"/>
          <w:lang w:val="es-MX"/>
        </w:rPr>
        <w:t>%</w:t>
      </w:r>
    </w:p>
    <w:p w:rsidR="005D5205" w:rsidRPr="003B715A" w:rsidRDefault="005D5205" w:rsidP="00F905FD">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Tipo K-2 por pavos y patos desplumados en seco (Sistema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Kosher) se pagará por cada uno sobre el valor del ave en el pie el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porcentaje</w:t>
      </w:r>
      <w:proofErr w:type="gramEnd"/>
      <w:r w:rsidRPr="003B715A">
        <w:rPr>
          <w:rFonts w:ascii="Arial" w:hAnsi="Arial" w:cs="Arial"/>
          <w:lang w:val="es-MX"/>
        </w:rPr>
        <w:t xml:space="preserve"> que se indica, el:                             </w:t>
      </w:r>
      <w:r w:rsidR="00A44075" w:rsidRPr="003B715A">
        <w:rPr>
          <w:rFonts w:ascii="Arial" w:hAnsi="Arial" w:cs="Arial"/>
          <w:lang w:val="es-MX"/>
        </w:rPr>
        <w:t xml:space="preserve">                      </w:t>
      </w:r>
      <w:r w:rsidR="00E904AB" w:rsidRPr="003B715A">
        <w:rPr>
          <w:rFonts w:ascii="Arial" w:hAnsi="Arial" w:cs="Arial"/>
          <w:lang w:val="es-MX"/>
        </w:rPr>
        <w:t xml:space="preserve"> </w:t>
      </w:r>
      <w:r w:rsidR="005D5205">
        <w:rPr>
          <w:rFonts w:ascii="Arial" w:hAnsi="Arial" w:cs="Arial"/>
          <w:lang w:val="es-MX"/>
        </w:rPr>
        <w:t>2.</w:t>
      </w:r>
      <w:r w:rsidR="009021D3">
        <w:rPr>
          <w:rFonts w:ascii="Arial" w:hAnsi="Arial" w:cs="Arial"/>
          <w:lang w:val="es-MX"/>
        </w:rPr>
        <w:t>64</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Tipo L-1 por pollo envuelto en celofán se pagará porcada uno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sobre</w:t>
      </w:r>
      <w:proofErr w:type="gramEnd"/>
      <w:r w:rsidRPr="003B715A">
        <w:rPr>
          <w:rFonts w:ascii="Arial" w:hAnsi="Arial" w:cs="Arial"/>
          <w:lang w:val="es-MX"/>
        </w:rPr>
        <w:t xml:space="preserve"> el valor del ave en pie el porcentaj</w:t>
      </w:r>
      <w:r w:rsidR="00A44075" w:rsidRPr="003B715A">
        <w:rPr>
          <w:rFonts w:ascii="Arial" w:hAnsi="Arial" w:cs="Arial"/>
          <w:lang w:val="es-MX"/>
        </w:rPr>
        <w:t xml:space="preserve">e que se indica, el:  </w:t>
      </w:r>
      <w:r w:rsidR="009021D3">
        <w:rPr>
          <w:rFonts w:ascii="Arial" w:hAnsi="Arial" w:cs="Arial"/>
          <w:lang w:val="es-MX"/>
        </w:rPr>
        <w:t>4.23</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Tipo L-2 por pavo envuelto en celofán se pagara porcada uno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sobre</w:t>
      </w:r>
      <w:proofErr w:type="gramEnd"/>
      <w:r w:rsidRPr="003B715A">
        <w:rPr>
          <w:rFonts w:ascii="Arial" w:hAnsi="Arial" w:cs="Arial"/>
          <w:lang w:val="es-MX"/>
        </w:rPr>
        <w:t xml:space="preserve"> el valor del ave en el porcentaje que se</w:t>
      </w:r>
      <w:r w:rsidR="00E904AB" w:rsidRPr="003B715A">
        <w:rPr>
          <w:rFonts w:ascii="Arial" w:hAnsi="Arial" w:cs="Arial"/>
          <w:lang w:val="es-MX"/>
        </w:rPr>
        <w:t xml:space="preserve"> indica, el:        </w:t>
      </w:r>
      <w:r w:rsidR="005D5205">
        <w:rPr>
          <w:rFonts w:ascii="Arial" w:hAnsi="Arial" w:cs="Arial"/>
          <w:lang w:val="es-MX"/>
        </w:rPr>
        <w:t>3.</w:t>
      </w:r>
      <w:r w:rsidR="009021D3">
        <w:rPr>
          <w:rFonts w:ascii="Arial" w:hAnsi="Arial" w:cs="Arial"/>
          <w:lang w:val="es-MX"/>
        </w:rPr>
        <w:t>66</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Tipo Z-1 por desplume en seco de pollo y pichones que se </w:t>
      </w:r>
    </w:p>
    <w:p w:rsidR="00A462FD" w:rsidRPr="003B715A" w:rsidRDefault="00A462FD" w:rsidP="00E904AB">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presenten</w:t>
      </w:r>
      <w:proofErr w:type="gramEnd"/>
      <w:r w:rsidRPr="003B715A">
        <w:rPr>
          <w:rFonts w:ascii="Arial" w:hAnsi="Arial" w:cs="Arial"/>
          <w:lang w:val="es-MX"/>
        </w:rPr>
        <w:t xml:space="preserve"> muertos se pagará sobre su valor el porcentaje que se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indica</w:t>
      </w:r>
      <w:proofErr w:type="gramEnd"/>
      <w:r w:rsidRPr="003B715A">
        <w:rPr>
          <w:rFonts w:ascii="Arial" w:hAnsi="Arial" w:cs="Arial"/>
          <w:lang w:val="es-MX"/>
        </w:rPr>
        <w:t xml:space="preserve">, el:                                                                 </w:t>
      </w:r>
      <w:r w:rsidR="00A44075" w:rsidRPr="003B715A">
        <w:rPr>
          <w:rFonts w:ascii="Arial" w:hAnsi="Arial" w:cs="Arial"/>
          <w:lang w:val="es-MX"/>
        </w:rPr>
        <w:t xml:space="preserve">                </w:t>
      </w:r>
      <w:r w:rsidR="009021D3">
        <w:rPr>
          <w:rFonts w:ascii="Arial" w:hAnsi="Arial" w:cs="Arial"/>
          <w:lang w:val="es-MX"/>
        </w:rPr>
        <w:t>2.80</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Por</w:t>
      </w:r>
      <w:r w:rsidR="00633FD2">
        <w:rPr>
          <w:rFonts w:ascii="Arial" w:hAnsi="Arial" w:cs="Arial"/>
          <w:lang w:val="es-MX"/>
        </w:rPr>
        <w:t xml:space="preserve"> pollos sobre un valor de $ 0.6</w:t>
      </w:r>
      <w:r w:rsidR="009021D3">
        <w:rPr>
          <w:rFonts w:ascii="Arial" w:hAnsi="Arial" w:cs="Arial"/>
          <w:lang w:val="es-MX"/>
        </w:rPr>
        <w:t>5</w:t>
      </w:r>
      <w:r w:rsidRPr="003B715A">
        <w:rPr>
          <w:rFonts w:ascii="Arial" w:hAnsi="Arial" w:cs="Arial"/>
          <w:lang w:val="es-MX"/>
        </w:rPr>
        <w:t xml:space="preserve"> por pichón, se pagará el 20% de lo establecido en el caso del pollo.</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i) Tipo Z-2 por desplume en seco de patos y pavos que se </w:t>
      </w:r>
    </w:p>
    <w:p w:rsidR="00A462FD" w:rsidRPr="003B715A" w:rsidRDefault="00A462FD" w:rsidP="00E904AB">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presenten</w:t>
      </w:r>
      <w:proofErr w:type="gramEnd"/>
      <w:r w:rsidRPr="003B715A">
        <w:rPr>
          <w:rFonts w:ascii="Arial" w:hAnsi="Arial" w:cs="Arial"/>
          <w:lang w:val="es-MX"/>
        </w:rPr>
        <w:t xml:space="preserve"> muertos, se pagará por cada</w:t>
      </w:r>
      <w:r w:rsidR="00E904AB" w:rsidRPr="003B715A">
        <w:rPr>
          <w:rFonts w:ascii="Arial" w:hAnsi="Arial" w:cs="Arial"/>
          <w:lang w:val="es-MX"/>
        </w:rPr>
        <w:t xml:space="preserve"> uno sobre el valor del ave el </w:t>
      </w:r>
      <w:r w:rsidRPr="003B715A">
        <w:rPr>
          <w:rFonts w:ascii="Arial" w:hAnsi="Arial" w:cs="Arial"/>
          <w:lang w:val="es-MX"/>
        </w:rPr>
        <w:t xml:space="preserve">porcentaje que se indica, el:                 </w:t>
      </w:r>
      <w:r w:rsidR="00A44075" w:rsidRPr="003B715A">
        <w:rPr>
          <w:rFonts w:ascii="Arial" w:hAnsi="Arial" w:cs="Arial"/>
          <w:lang w:val="es-MX"/>
        </w:rPr>
        <w:t xml:space="preserve">             </w:t>
      </w:r>
      <w:r w:rsidR="00E904AB" w:rsidRPr="003B715A">
        <w:rPr>
          <w:rFonts w:ascii="Arial" w:hAnsi="Arial" w:cs="Arial"/>
          <w:lang w:val="es-MX"/>
        </w:rPr>
        <w:tab/>
      </w:r>
      <w:r w:rsidR="00E904AB" w:rsidRPr="003B715A">
        <w:rPr>
          <w:rFonts w:ascii="Arial" w:hAnsi="Arial" w:cs="Arial"/>
          <w:lang w:val="es-MX"/>
        </w:rPr>
        <w:tab/>
        <w:t xml:space="preserve">       </w:t>
      </w:r>
      <w:r w:rsidR="005D5205">
        <w:rPr>
          <w:rFonts w:ascii="Arial" w:hAnsi="Arial" w:cs="Arial"/>
          <w:lang w:val="es-MX"/>
        </w:rPr>
        <w:t>0.</w:t>
      </w:r>
      <w:r w:rsidR="009021D3">
        <w:rPr>
          <w:rFonts w:ascii="Arial" w:hAnsi="Arial" w:cs="Arial"/>
          <w:lang w:val="es-MX"/>
        </w:rPr>
        <w:t>32</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Por pavos y patos que a solicitud del interesado permanezcan</w:t>
      </w:r>
    </w:p>
    <w:p w:rsidR="00A462FD" w:rsidRPr="003B715A" w:rsidRDefault="00A462FD" w:rsidP="00E904AB">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vivos</w:t>
      </w:r>
      <w:proofErr w:type="gramEnd"/>
      <w:r w:rsidRPr="003B715A">
        <w:rPr>
          <w:rFonts w:ascii="Arial" w:hAnsi="Arial" w:cs="Arial"/>
          <w:lang w:val="es-MX"/>
        </w:rPr>
        <w:t xml:space="preserve"> en locales especiales por cada vei</w:t>
      </w:r>
      <w:r w:rsidR="00E904AB" w:rsidRPr="003B715A">
        <w:rPr>
          <w:rFonts w:ascii="Arial" w:hAnsi="Arial" w:cs="Arial"/>
          <w:lang w:val="es-MX"/>
        </w:rPr>
        <w:t xml:space="preserve">nticuatro horas o fracción, se </w:t>
      </w:r>
      <w:r w:rsidRPr="003B715A">
        <w:rPr>
          <w:rFonts w:ascii="Arial" w:hAnsi="Arial" w:cs="Arial"/>
          <w:lang w:val="es-MX"/>
        </w:rPr>
        <w:t>pagará por cada uno, sobre el valor de</w:t>
      </w:r>
      <w:r w:rsidR="00E904AB" w:rsidRPr="003B715A">
        <w:rPr>
          <w:rFonts w:ascii="Arial" w:hAnsi="Arial" w:cs="Arial"/>
          <w:lang w:val="es-MX"/>
        </w:rPr>
        <w:t xml:space="preserve">l ave en pie el porcentaje que </w:t>
      </w:r>
      <w:r w:rsidRPr="003B715A">
        <w:rPr>
          <w:rFonts w:ascii="Arial" w:hAnsi="Arial" w:cs="Arial"/>
          <w:lang w:val="es-MX"/>
        </w:rPr>
        <w:t xml:space="preserve">se indica, el:                                                        </w:t>
      </w:r>
      <w:r w:rsidR="00A44075" w:rsidRPr="003B715A">
        <w:rPr>
          <w:rFonts w:ascii="Arial" w:hAnsi="Arial" w:cs="Arial"/>
          <w:lang w:val="es-MX"/>
        </w:rPr>
        <w:t xml:space="preserve">             </w:t>
      </w:r>
      <w:r w:rsidR="005D5205">
        <w:rPr>
          <w:rFonts w:ascii="Arial" w:hAnsi="Arial" w:cs="Arial"/>
          <w:lang w:val="es-MX"/>
        </w:rPr>
        <w:t>0.</w:t>
      </w:r>
      <w:r w:rsidR="009021D3">
        <w:rPr>
          <w:rFonts w:ascii="Arial" w:hAnsi="Arial" w:cs="Arial"/>
          <w:lang w:val="es-MX"/>
        </w:rPr>
        <w:t>32</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Por pollos que a solicitud de</w:t>
      </w:r>
      <w:r w:rsidR="00E904AB" w:rsidRPr="003B715A">
        <w:rPr>
          <w:rFonts w:ascii="Arial" w:hAnsi="Arial" w:cs="Arial"/>
          <w:lang w:val="es-MX"/>
        </w:rPr>
        <w:t xml:space="preserve">l interesado permanezcan vivos </w:t>
      </w:r>
      <w:r w:rsidRPr="003B715A">
        <w:rPr>
          <w:rFonts w:ascii="Arial" w:hAnsi="Arial" w:cs="Arial"/>
          <w:lang w:val="es-MX"/>
        </w:rPr>
        <w:t>en locales especiales por cada veinticuat</w:t>
      </w:r>
      <w:r w:rsidR="00E904AB" w:rsidRPr="003B715A">
        <w:rPr>
          <w:rFonts w:ascii="Arial" w:hAnsi="Arial" w:cs="Arial"/>
          <w:lang w:val="es-MX"/>
        </w:rPr>
        <w:t xml:space="preserve">ro horas o fracción, se pagará </w:t>
      </w:r>
      <w:r w:rsidRPr="003B715A">
        <w:rPr>
          <w:rFonts w:ascii="Arial" w:hAnsi="Arial" w:cs="Arial"/>
          <w:lang w:val="es-MX"/>
        </w:rPr>
        <w:t>por cada uno, sobre el valor del ave en pi</w:t>
      </w:r>
      <w:r w:rsidR="00E904AB" w:rsidRPr="003B715A">
        <w:rPr>
          <w:rFonts w:ascii="Arial" w:hAnsi="Arial" w:cs="Arial"/>
          <w:lang w:val="es-MX"/>
        </w:rPr>
        <w:t xml:space="preserve">e el porcentaje que se indica, </w:t>
      </w:r>
      <w:r w:rsidRPr="003B715A">
        <w:rPr>
          <w:rFonts w:ascii="Arial" w:hAnsi="Arial" w:cs="Arial"/>
          <w:lang w:val="es-MX"/>
        </w:rPr>
        <w:t xml:space="preserve">el:                                         </w:t>
      </w:r>
      <w:r w:rsidR="009021D3">
        <w:rPr>
          <w:rFonts w:ascii="Arial" w:hAnsi="Arial" w:cs="Arial"/>
          <w:lang w:val="es-MX"/>
        </w:rPr>
        <w:t xml:space="preserve">                            1.16</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Por pollo que a solicitud</w:t>
      </w:r>
      <w:r w:rsidR="00E904AB" w:rsidRPr="003B715A">
        <w:rPr>
          <w:rFonts w:ascii="Arial" w:hAnsi="Arial" w:cs="Arial"/>
          <w:lang w:val="es-MX"/>
        </w:rPr>
        <w:t xml:space="preserve"> del interesado permanezcan en </w:t>
      </w:r>
      <w:r w:rsidRPr="003B715A">
        <w:rPr>
          <w:rFonts w:ascii="Arial" w:hAnsi="Arial" w:cs="Arial"/>
          <w:lang w:val="es-MX"/>
        </w:rPr>
        <w:t xml:space="preserve">refrigeración por cada veinticuatro horas o fracción, se pagará por </w:t>
      </w:r>
    </w:p>
    <w:p w:rsidR="00A462FD" w:rsidRPr="003B715A" w:rsidRDefault="00A462FD" w:rsidP="00E904AB">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cada</w:t>
      </w:r>
      <w:proofErr w:type="gramEnd"/>
      <w:r w:rsidRPr="003B715A">
        <w:rPr>
          <w:rFonts w:ascii="Arial" w:hAnsi="Arial" w:cs="Arial"/>
          <w:lang w:val="es-MX"/>
        </w:rPr>
        <w:t xml:space="preserve"> uno, sobre el valor del ave en pie el porcentaje que se indica,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el</w:t>
      </w:r>
      <w:proofErr w:type="gramEnd"/>
      <w:r w:rsidRPr="003B715A">
        <w:rPr>
          <w:rFonts w:ascii="Arial" w:hAnsi="Arial" w:cs="Arial"/>
          <w:lang w:val="es-MX"/>
        </w:rPr>
        <w:t xml:space="preserve">:                                                                    </w:t>
      </w:r>
      <w:r w:rsidR="00A44075" w:rsidRPr="003B715A">
        <w:rPr>
          <w:rFonts w:ascii="Arial" w:hAnsi="Arial" w:cs="Arial"/>
          <w:lang w:val="es-MX"/>
        </w:rPr>
        <w:t xml:space="preserve">                        </w:t>
      </w:r>
      <w:r w:rsidR="00E904AB" w:rsidRPr="003B715A">
        <w:rPr>
          <w:rFonts w:ascii="Arial" w:hAnsi="Arial" w:cs="Arial"/>
          <w:lang w:val="es-MX"/>
        </w:rPr>
        <w:t xml:space="preserve"> </w:t>
      </w:r>
      <w:r w:rsidR="009021D3">
        <w:rPr>
          <w:rFonts w:ascii="Arial" w:hAnsi="Arial" w:cs="Arial"/>
          <w:lang w:val="es-MX"/>
        </w:rPr>
        <w:t>1.00</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Por pavos y patos que a solicitud del interesado permanezcan </w:t>
      </w:r>
    </w:p>
    <w:p w:rsidR="00A462FD" w:rsidRPr="003B715A" w:rsidRDefault="00A462FD" w:rsidP="00E904AB">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refrigeración por cada veinticuatro h</w:t>
      </w:r>
      <w:r w:rsidR="00E904AB" w:rsidRPr="003B715A">
        <w:rPr>
          <w:rFonts w:ascii="Arial" w:hAnsi="Arial" w:cs="Arial"/>
          <w:lang w:val="es-MX"/>
        </w:rPr>
        <w:t xml:space="preserve">oras o Fracción, se pagará por </w:t>
      </w:r>
      <w:r w:rsidRPr="003B715A">
        <w:rPr>
          <w:rFonts w:ascii="Arial" w:hAnsi="Arial" w:cs="Arial"/>
          <w:lang w:val="es-MX"/>
        </w:rPr>
        <w:t xml:space="preserve">cada uno, sobre el valor del ave el porcentaje </w:t>
      </w:r>
      <w:r w:rsidR="00A44075" w:rsidRPr="003B715A">
        <w:rPr>
          <w:rFonts w:ascii="Arial" w:hAnsi="Arial" w:cs="Arial"/>
          <w:lang w:val="es-MX"/>
        </w:rPr>
        <w:t xml:space="preserve">que se indica, el:            </w:t>
      </w:r>
      <w:r w:rsidRPr="003B715A">
        <w:rPr>
          <w:rFonts w:ascii="Arial" w:hAnsi="Arial" w:cs="Arial"/>
          <w:lang w:val="es-MX"/>
        </w:rPr>
        <w:t xml:space="preserve">    </w:t>
      </w:r>
      <w:r w:rsidR="00D52F88"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t xml:space="preserve">      </w:t>
      </w:r>
      <w:r w:rsidR="005D5205">
        <w:rPr>
          <w:rFonts w:ascii="Arial" w:hAnsi="Arial" w:cs="Arial"/>
          <w:lang w:val="es-MX"/>
        </w:rPr>
        <w:t xml:space="preserve"> 0.5</w:t>
      </w:r>
      <w:r w:rsidR="009021D3">
        <w:rPr>
          <w:rFonts w:ascii="Arial" w:hAnsi="Arial" w:cs="Arial"/>
          <w:lang w:val="es-MX"/>
        </w:rPr>
        <w:t>6</w:t>
      </w:r>
      <w:r w:rsidRPr="003B715A">
        <w:rPr>
          <w:rFonts w:ascii="Arial" w:hAnsi="Arial" w:cs="Arial"/>
          <w:lang w:val="es-MX"/>
        </w:rPr>
        <w:t>%</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Sellado para identificación de aves, se pagará por cada una </w:t>
      </w:r>
    </w:p>
    <w:p w:rsidR="00A462FD" w:rsidRPr="003B715A" w:rsidRDefault="00A462FD" w:rsidP="00E904AB">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sobre</w:t>
      </w:r>
      <w:proofErr w:type="gramEnd"/>
      <w:r w:rsidRPr="003B715A">
        <w:rPr>
          <w:rFonts w:ascii="Arial" w:hAnsi="Arial" w:cs="Arial"/>
          <w:lang w:val="es-MX"/>
        </w:rPr>
        <w:t xml:space="preserve"> el valor del ave el porcentaje que se indica, el:  </w:t>
      </w:r>
      <w:r w:rsidR="009021D3">
        <w:rPr>
          <w:rFonts w:ascii="Arial" w:hAnsi="Arial" w:cs="Arial"/>
          <w:lang w:val="es-MX"/>
        </w:rPr>
        <w:t xml:space="preserve">                            6.37</w:t>
      </w:r>
      <w:r w:rsidRPr="003B715A">
        <w:rPr>
          <w:rFonts w:ascii="Arial" w:hAnsi="Arial" w:cs="Arial"/>
          <w:lang w:val="es-MX"/>
        </w:rPr>
        <w:t>%</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Por supervisar o verificar que aves procedentes de otros </w:t>
      </w:r>
    </w:p>
    <w:p w:rsidR="00A462FD" w:rsidRPr="003B715A" w:rsidRDefault="00A462FD" w:rsidP="00E904AB">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Municipios hayan cumplido con los requisitos establecidos en las </w:t>
      </w:r>
    </w:p>
    <w:p w:rsidR="00A462FD" w:rsidRPr="003B715A" w:rsidRDefault="00A462FD" w:rsidP="00E904AB">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Leyes respectivas, se pagará por cada una:               </w:t>
      </w:r>
      <w:r w:rsidR="00E904AB" w:rsidRPr="003B715A">
        <w:rPr>
          <w:rFonts w:ascii="Arial" w:hAnsi="Arial" w:cs="Arial"/>
          <w:lang w:val="es-MX"/>
        </w:rPr>
        <w:t xml:space="preserve">                          </w:t>
      </w:r>
      <w:r w:rsidRPr="003B715A">
        <w:rPr>
          <w:rFonts w:ascii="Arial" w:hAnsi="Arial" w:cs="Arial"/>
          <w:lang w:val="es-MX"/>
        </w:rPr>
        <w:t xml:space="preserve">   $ </w:t>
      </w:r>
      <w:r w:rsidR="005D5205">
        <w:rPr>
          <w:rFonts w:ascii="Arial" w:hAnsi="Arial" w:cs="Arial"/>
          <w:lang w:val="es-MX"/>
        </w:rPr>
        <w:t>4.</w:t>
      </w:r>
      <w:r w:rsidR="009021D3">
        <w:rPr>
          <w:rFonts w:ascii="Arial" w:hAnsi="Arial" w:cs="Arial"/>
          <w:lang w:val="es-MX"/>
        </w:rPr>
        <w:t>49</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Se exceptúan de lo dispuesto en las fracciones XIV y XV, las carnes que provengan de los municipios de la Zona Metropolitana, de rastros T.I.F. o de empacadoras de carnes frías y embutidos, que tengan un responsable acreditado ante la SAGARPA.</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Por la autorización a particulares para el servicio de transporte y acarreo de productos cárnicos provenientes del rastro, anualmente:</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Con el fin de comercializar dicho aca</w:t>
      </w:r>
      <w:r w:rsidR="00E904AB" w:rsidRPr="003B715A">
        <w:rPr>
          <w:rFonts w:ascii="Arial" w:hAnsi="Arial" w:cs="Arial"/>
          <w:lang w:val="es-MX"/>
        </w:rPr>
        <w:t xml:space="preserve">rreo:                          </w:t>
      </w:r>
      <w:r w:rsidRPr="003B715A">
        <w:rPr>
          <w:rFonts w:ascii="Arial" w:hAnsi="Arial" w:cs="Arial"/>
          <w:lang w:val="es-MX"/>
        </w:rPr>
        <w:t xml:space="preserve">$ </w:t>
      </w:r>
      <w:r w:rsidR="009021D3">
        <w:rPr>
          <w:rFonts w:ascii="Arial" w:hAnsi="Arial" w:cs="Arial"/>
          <w:lang w:val="es-MX"/>
        </w:rPr>
        <w:t>819.00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su negocio exclusivamente:           </w:t>
      </w:r>
      <w:r w:rsidR="009021D3">
        <w:rPr>
          <w:rFonts w:ascii="Arial" w:hAnsi="Arial" w:cs="Arial"/>
          <w:lang w:val="es-MX"/>
        </w:rPr>
        <w:t xml:space="preserve">                             $ 308.25</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 Por supervisar o verificar que la carne procedente de otros </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municipios</w:t>
      </w:r>
      <w:proofErr w:type="gramEnd"/>
      <w:r w:rsidRPr="003B715A">
        <w:rPr>
          <w:rFonts w:ascii="Arial" w:hAnsi="Arial" w:cs="Arial"/>
          <w:lang w:val="es-MX"/>
        </w:rPr>
        <w:t xml:space="preserve"> haya cumplido con los requisitos establecidos en las leyes respectivas, se pagará por canal o fracción:              </w:t>
      </w:r>
      <w:r w:rsidR="00E904AB" w:rsidRPr="003B715A">
        <w:rPr>
          <w:rFonts w:ascii="Arial" w:hAnsi="Arial" w:cs="Arial"/>
          <w:lang w:val="es-MX"/>
        </w:rPr>
        <w:t xml:space="preserve">                            </w:t>
      </w:r>
      <w:r w:rsidR="009021D3">
        <w:rPr>
          <w:rFonts w:ascii="Arial" w:hAnsi="Arial" w:cs="Arial"/>
          <w:lang w:val="es-MX"/>
        </w:rPr>
        <w:t>$ 20.55</w:t>
      </w:r>
    </w:p>
    <w:p w:rsidR="00A462FD" w:rsidRPr="003B715A" w:rsidRDefault="00A462FD" w:rsidP="00E904AB">
      <w:pPr>
        <w:autoSpaceDE w:val="0"/>
        <w:autoSpaceDN w:val="0"/>
        <w:adjustRightInd w:val="0"/>
        <w:spacing w:line="360" w:lineRule="auto"/>
        <w:jc w:val="both"/>
        <w:rPr>
          <w:rFonts w:ascii="Arial" w:hAnsi="Arial" w:cs="Arial"/>
          <w:lang w:val="es-MX"/>
        </w:rPr>
      </w:pPr>
    </w:p>
    <w:p w:rsidR="002D7B5A" w:rsidRPr="003B715A" w:rsidRDefault="00A462FD" w:rsidP="00E904AB">
      <w:pPr>
        <w:tabs>
          <w:tab w:val="decimal" w:pos="7938"/>
        </w:tabs>
        <w:autoSpaceDE w:val="0"/>
        <w:autoSpaceDN w:val="0"/>
        <w:adjustRightInd w:val="0"/>
        <w:spacing w:line="360" w:lineRule="auto"/>
        <w:ind w:firstLine="567"/>
        <w:jc w:val="both"/>
        <w:rPr>
          <w:rFonts w:ascii="Arial" w:hAnsi="Arial" w:cs="Arial"/>
          <w:b/>
          <w:bCs/>
        </w:rPr>
      </w:pPr>
      <w:r w:rsidRPr="003B715A">
        <w:rPr>
          <w:rFonts w:ascii="Arial" w:hAnsi="Arial" w:cs="Arial"/>
          <w:lang w:val="es-MX"/>
        </w:rPr>
        <w:t xml:space="preserve">XVI. Por expedición de orden de sacrificio realizada por el inspector de </w:t>
      </w:r>
      <w:r w:rsidR="00A44075" w:rsidRPr="003B715A">
        <w:rPr>
          <w:rFonts w:ascii="Arial" w:hAnsi="Arial" w:cs="Arial"/>
          <w:lang w:val="es-MX"/>
        </w:rPr>
        <w:t>Ganadería</w:t>
      </w:r>
      <w:r w:rsidRPr="003B715A">
        <w:rPr>
          <w:rFonts w:ascii="Arial" w:hAnsi="Arial" w:cs="Arial"/>
          <w:lang w:val="es-MX"/>
        </w:rPr>
        <w:t xml:space="preserve"> Municipal por cada una:                             </w:t>
      </w:r>
      <w:r w:rsidR="00E904AB" w:rsidRPr="003B715A">
        <w:rPr>
          <w:rFonts w:ascii="Arial" w:hAnsi="Arial" w:cs="Arial"/>
          <w:lang w:val="es-MX"/>
        </w:rPr>
        <w:t xml:space="preserve">                          </w:t>
      </w:r>
      <w:r w:rsidRPr="003B715A">
        <w:rPr>
          <w:rFonts w:ascii="Arial" w:hAnsi="Arial" w:cs="Arial"/>
          <w:lang w:val="es-MX"/>
        </w:rPr>
        <w:t>$</w:t>
      </w:r>
      <w:r w:rsidR="00E904AB" w:rsidRPr="003B715A">
        <w:rPr>
          <w:rFonts w:ascii="Arial" w:hAnsi="Arial" w:cs="Arial"/>
          <w:lang w:val="es-MX"/>
        </w:rPr>
        <w:t xml:space="preserve"> </w:t>
      </w:r>
      <w:r w:rsidR="00633FD2">
        <w:rPr>
          <w:rFonts w:ascii="Arial" w:hAnsi="Arial" w:cs="Arial"/>
          <w:lang w:val="es-MX"/>
        </w:rPr>
        <w:t>2</w:t>
      </w:r>
      <w:r w:rsidR="009021D3">
        <w:rPr>
          <w:rFonts w:ascii="Arial" w:hAnsi="Arial" w:cs="Arial"/>
          <w:lang w:val="es-MX"/>
        </w:rPr>
        <w:t>5.00</w:t>
      </w:r>
    </w:p>
    <w:p w:rsidR="006D78CA" w:rsidRPr="003B715A" w:rsidRDefault="006D78CA" w:rsidP="00E904AB">
      <w:pPr>
        <w:autoSpaceDE w:val="0"/>
        <w:autoSpaceDN w:val="0"/>
        <w:adjustRightInd w:val="0"/>
        <w:spacing w:line="360" w:lineRule="auto"/>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NOVENA</w:t>
      </w:r>
    </w:p>
    <w:p w:rsidR="00A462FD" w:rsidRPr="003B715A" w:rsidRDefault="00A462FD" w:rsidP="00E904AB">
      <w:pPr>
        <w:autoSpaceDE w:val="0"/>
        <w:autoSpaceDN w:val="0"/>
        <w:adjustRightInd w:val="0"/>
        <w:spacing w:line="360" w:lineRule="auto"/>
        <w:rPr>
          <w:rFonts w:ascii="Arial" w:hAnsi="Arial" w:cs="Arial"/>
          <w:b/>
          <w:bCs/>
          <w:lang w:val="es-MX"/>
        </w:rPr>
      </w:pPr>
      <w:r w:rsidRPr="003B715A">
        <w:rPr>
          <w:rFonts w:ascii="Arial" w:hAnsi="Arial" w:cs="Arial"/>
          <w:b/>
          <w:bCs/>
          <w:lang w:val="es-MX"/>
        </w:rPr>
        <w:t>Por los servicios que preste el Registro Civil</w:t>
      </w:r>
    </w:p>
    <w:p w:rsidR="00A462FD" w:rsidRPr="003B715A" w:rsidRDefault="00A462FD" w:rsidP="00307FCE">
      <w:pPr>
        <w:autoSpaceDE w:val="0"/>
        <w:autoSpaceDN w:val="0"/>
        <w:adjustRightInd w:val="0"/>
        <w:spacing w:line="360" w:lineRule="auto"/>
        <w:jc w:val="both"/>
        <w:rPr>
          <w:rFonts w:ascii="Frutiger-Roman" w:hAnsi="Frutiger-Roman" w:cs="Frutiger-Roman"/>
          <w:lang w:val="es-MX"/>
        </w:rPr>
      </w:pPr>
    </w:p>
    <w:p w:rsidR="00A462FD" w:rsidRPr="003B715A" w:rsidRDefault="00A462FD" w:rsidP="00307FCE">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70. Las personas físicas o jurídicas que requieran los servicios del Registro Civil, pagarán los derechos correspondientes conforme a las siguientes: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rPr>
      </w:pPr>
      <w:r w:rsidRPr="003B715A">
        <w:rPr>
          <w:rFonts w:ascii="Arial" w:hAnsi="Arial" w:cs="Arial"/>
        </w:rPr>
        <w:t>I. En días y horas hábiles: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307FCE" w:rsidP="00307FCE">
      <w:pPr>
        <w:autoSpaceDE w:val="0"/>
        <w:autoSpaceDN w:val="0"/>
        <w:adjustRightInd w:val="0"/>
        <w:spacing w:line="360" w:lineRule="auto"/>
        <w:ind w:left="1134" w:hanging="283"/>
        <w:jc w:val="both"/>
        <w:rPr>
          <w:rFonts w:ascii="Arial" w:hAnsi="Arial" w:cs="Arial"/>
        </w:rPr>
      </w:pPr>
      <w:r w:rsidRPr="003B715A">
        <w:rPr>
          <w:rFonts w:ascii="Arial" w:hAnsi="Arial" w:cs="Arial"/>
        </w:rPr>
        <w:lastRenderedPageBreak/>
        <w:t>a) Matrimonios:</w:t>
      </w:r>
    </w:p>
    <w:p w:rsidR="00A462FD" w:rsidRDefault="00A462FD" w:rsidP="00307FCE">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w:t>
      </w:r>
      <w:r w:rsidR="00B3520E">
        <w:rPr>
          <w:rFonts w:ascii="Arial" w:hAnsi="Arial" w:cs="Arial"/>
          <w:lang w:val="es-MX"/>
        </w:rPr>
        <w:t>. Matrimonios en Oficina antes</w:t>
      </w:r>
      <w:r w:rsidRPr="003B715A">
        <w:rPr>
          <w:rFonts w:ascii="Arial" w:hAnsi="Arial" w:cs="Arial"/>
          <w:lang w:val="es-MX"/>
        </w:rPr>
        <w:t xml:space="preserve"> de las 3:00pm:   </w:t>
      </w:r>
      <w:r w:rsidR="009021D3">
        <w:rPr>
          <w:rFonts w:ascii="Arial" w:hAnsi="Arial" w:cs="Arial"/>
          <w:lang w:val="es-MX"/>
        </w:rPr>
        <w:t xml:space="preserve">              $ 109</w:t>
      </w:r>
      <w:r w:rsidR="00307FCE" w:rsidRPr="003B715A">
        <w:rPr>
          <w:rFonts w:ascii="Arial" w:hAnsi="Arial" w:cs="Arial"/>
          <w:lang w:val="es-MX"/>
        </w:rPr>
        <w:t>.00</w:t>
      </w:r>
    </w:p>
    <w:p w:rsidR="00B3520E" w:rsidRPr="003B715A" w:rsidRDefault="00B3520E" w:rsidP="00B3520E">
      <w:pPr>
        <w:tabs>
          <w:tab w:val="decimal" w:pos="7938"/>
        </w:tabs>
        <w:autoSpaceDE w:val="0"/>
        <w:autoSpaceDN w:val="0"/>
        <w:adjustRightInd w:val="0"/>
        <w:spacing w:line="360" w:lineRule="auto"/>
        <w:ind w:left="1418" w:hanging="284"/>
        <w:jc w:val="both"/>
        <w:rPr>
          <w:rFonts w:ascii="Arial" w:hAnsi="Arial" w:cs="Arial"/>
          <w:lang w:val="es-MX"/>
        </w:rPr>
      </w:pPr>
      <w:r>
        <w:rPr>
          <w:rFonts w:ascii="Arial" w:hAnsi="Arial" w:cs="Arial"/>
          <w:lang w:val="es-MX"/>
        </w:rPr>
        <w:t>2</w:t>
      </w:r>
      <w:r w:rsidRPr="003B715A">
        <w:rPr>
          <w:rFonts w:ascii="Arial" w:hAnsi="Arial" w:cs="Arial"/>
          <w:lang w:val="es-MX"/>
        </w:rPr>
        <w:t>. Matrimonios en Oficina después de las 3:00pm:             $ 3</w:t>
      </w:r>
      <w:r w:rsidR="009021D3">
        <w:rPr>
          <w:rFonts w:ascii="Arial" w:hAnsi="Arial" w:cs="Arial"/>
          <w:lang w:val="es-MX"/>
        </w:rPr>
        <w:t>71</w:t>
      </w:r>
      <w:r w:rsidRPr="003B715A">
        <w:rPr>
          <w:rFonts w:ascii="Arial" w:hAnsi="Arial" w:cs="Arial"/>
          <w:lang w:val="es-MX"/>
        </w:rPr>
        <w:t>.00</w:t>
      </w:r>
    </w:p>
    <w:p w:rsidR="00A462FD" w:rsidRPr="003B715A" w:rsidRDefault="00B3520E" w:rsidP="00307FCE">
      <w:pPr>
        <w:tabs>
          <w:tab w:val="decimal" w:pos="7938"/>
        </w:tabs>
        <w:autoSpaceDE w:val="0"/>
        <w:autoSpaceDN w:val="0"/>
        <w:adjustRightInd w:val="0"/>
        <w:spacing w:line="360" w:lineRule="auto"/>
        <w:ind w:left="1418" w:hanging="284"/>
        <w:jc w:val="both"/>
        <w:rPr>
          <w:rFonts w:ascii="Arial" w:hAnsi="Arial" w:cs="Arial"/>
          <w:lang w:val="es-MX"/>
        </w:rPr>
      </w:pPr>
      <w:r>
        <w:rPr>
          <w:rFonts w:ascii="Arial" w:hAnsi="Arial" w:cs="Arial"/>
          <w:lang w:val="es-MX"/>
        </w:rPr>
        <w:t>3</w:t>
      </w:r>
      <w:r w:rsidR="00A462FD" w:rsidRPr="003B715A">
        <w:rPr>
          <w:rFonts w:ascii="Arial" w:hAnsi="Arial" w:cs="Arial"/>
          <w:lang w:val="es-MX"/>
        </w:rPr>
        <w:t xml:space="preserve">. Matrimonios a Domicilio:                  </w:t>
      </w:r>
      <w:r w:rsidR="00307FCE" w:rsidRPr="003B715A">
        <w:rPr>
          <w:rFonts w:ascii="Arial" w:hAnsi="Arial" w:cs="Arial"/>
          <w:lang w:val="es-MX"/>
        </w:rPr>
        <w:t xml:space="preserve">                               </w:t>
      </w:r>
      <w:r w:rsidR="009021D3">
        <w:rPr>
          <w:rFonts w:ascii="Arial" w:hAnsi="Arial" w:cs="Arial"/>
          <w:lang w:val="es-MX"/>
        </w:rPr>
        <w:t>$ 956</w:t>
      </w:r>
      <w:r w:rsidR="00A462FD" w:rsidRPr="003B715A">
        <w:rPr>
          <w:rFonts w:ascii="Arial" w:hAnsi="Arial" w:cs="Arial"/>
          <w:lang w:val="es-MX"/>
        </w:rPr>
        <w:t>.00</w:t>
      </w:r>
    </w:p>
    <w:p w:rsidR="00AA0E99" w:rsidRDefault="00AA0E99" w:rsidP="00307FCE">
      <w:pPr>
        <w:autoSpaceDE w:val="0"/>
        <w:autoSpaceDN w:val="0"/>
        <w:adjustRightInd w:val="0"/>
        <w:spacing w:line="360" w:lineRule="auto"/>
        <w:ind w:firstLine="567"/>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rPr>
      </w:pPr>
      <w:r w:rsidRPr="003B715A">
        <w:rPr>
          <w:rFonts w:ascii="Arial" w:hAnsi="Arial" w:cs="Arial"/>
        </w:rPr>
        <w:t>II. En días y horas inhábiles: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A462FD" w:rsidP="00307FC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Matrimonios en oficina:                         </w:t>
      </w:r>
      <w:r w:rsidR="00307FCE" w:rsidRPr="003B715A">
        <w:rPr>
          <w:rFonts w:ascii="Arial" w:hAnsi="Arial" w:cs="Arial"/>
          <w:lang w:val="es-MX"/>
        </w:rPr>
        <w:t xml:space="preserve">                               </w:t>
      </w:r>
      <w:r w:rsidR="009021D3">
        <w:rPr>
          <w:rFonts w:ascii="Arial" w:hAnsi="Arial" w:cs="Arial"/>
          <w:lang w:val="es-MX"/>
        </w:rPr>
        <w:t>$ 619</w:t>
      </w:r>
      <w:r w:rsidRPr="003B715A">
        <w:rPr>
          <w:rFonts w:ascii="Arial" w:hAnsi="Arial" w:cs="Arial"/>
          <w:lang w:val="es-MX"/>
        </w:rPr>
        <w:t>.00</w:t>
      </w:r>
    </w:p>
    <w:p w:rsidR="00A462FD" w:rsidRPr="003B715A" w:rsidRDefault="00A462FD" w:rsidP="00307FC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Matrimonios a domicilio:                                                   $ 1,</w:t>
      </w:r>
      <w:r w:rsidR="009021D3">
        <w:rPr>
          <w:rFonts w:ascii="Arial" w:hAnsi="Arial" w:cs="Arial"/>
          <w:lang w:val="es-MX"/>
        </w:rPr>
        <w:t>754</w:t>
      </w:r>
      <w:r w:rsidRPr="003B715A">
        <w:rPr>
          <w:rFonts w:ascii="Arial" w:hAnsi="Arial" w:cs="Arial"/>
          <w:lang w:val="es-MX"/>
        </w:rPr>
        <w:t>.00</w:t>
      </w:r>
    </w:p>
    <w:p w:rsidR="00A462FD" w:rsidRPr="003B715A" w:rsidRDefault="00AA0E99" w:rsidP="00307FCE">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c</w:t>
      </w:r>
      <w:r w:rsidR="00A462FD" w:rsidRPr="003B715A">
        <w:rPr>
          <w:rFonts w:ascii="Arial" w:hAnsi="Arial" w:cs="Arial"/>
          <w:lang w:val="es-MX"/>
        </w:rPr>
        <w:t>) En los demás, excepto defuncione</w:t>
      </w:r>
      <w:r>
        <w:rPr>
          <w:rFonts w:ascii="Arial" w:hAnsi="Arial" w:cs="Arial"/>
          <w:lang w:val="es-MX"/>
        </w:rPr>
        <w:t xml:space="preserve">s cada uno:            </w:t>
      </w:r>
      <w:r w:rsidR="00307FCE" w:rsidRPr="003B715A">
        <w:rPr>
          <w:rFonts w:ascii="Arial" w:hAnsi="Arial" w:cs="Arial"/>
          <w:lang w:val="es-MX"/>
        </w:rPr>
        <w:t xml:space="preserve">       </w:t>
      </w:r>
      <w:r w:rsidR="00A462FD" w:rsidRPr="003B715A">
        <w:rPr>
          <w:rFonts w:ascii="Arial" w:hAnsi="Arial" w:cs="Arial"/>
          <w:lang w:val="es-MX"/>
        </w:rPr>
        <w:t xml:space="preserve">$ </w:t>
      </w:r>
      <w:r w:rsidR="005D5205">
        <w:rPr>
          <w:rFonts w:ascii="Arial" w:hAnsi="Arial" w:cs="Arial"/>
          <w:lang w:val="es-MX"/>
        </w:rPr>
        <w:t>1</w:t>
      </w:r>
      <w:r w:rsidR="009021D3">
        <w:rPr>
          <w:rFonts w:ascii="Arial" w:hAnsi="Arial" w:cs="Arial"/>
          <w:lang w:val="es-MX"/>
        </w:rPr>
        <w:t>85</w:t>
      </w:r>
      <w:r w:rsidR="00F67BCE">
        <w:rPr>
          <w:rFonts w:ascii="Arial" w:hAnsi="Arial" w:cs="Arial"/>
          <w:lang w:val="es-MX"/>
        </w:rPr>
        <w:t>.0</w:t>
      </w:r>
      <w:r w:rsidR="005D5205">
        <w:rPr>
          <w:rFonts w:ascii="Arial" w:hAnsi="Arial" w:cs="Arial"/>
          <w:lang w:val="es-MX"/>
        </w:rPr>
        <w:t>0</w:t>
      </w:r>
    </w:p>
    <w:p w:rsidR="00A462FD" w:rsidRPr="003B715A" w:rsidRDefault="00A462FD" w:rsidP="00307FCE">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III. </w:t>
      </w:r>
      <w:r w:rsidRPr="003B715A">
        <w:rPr>
          <w:rFonts w:ascii="Arial" w:hAnsi="Arial" w:cs="Arial"/>
        </w:rPr>
        <w:t>Por las anotaciones marginales e inserciones en las actas del Registro Civil, se pagará el derecho conforme a las siguientes cuotas:</w:t>
      </w:r>
    </w:p>
    <w:p w:rsidR="00A462FD" w:rsidRPr="003B715A" w:rsidRDefault="00A462FD" w:rsidP="00307FCE">
      <w:pPr>
        <w:tabs>
          <w:tab w:val="decimal" w:pos="7938"/>
        </w:tabs>
        <w:autoSpaceDE w:val="0"/>
        <w:autoSpaceDN w:val="0"/>
        <w:adjustRightInd w:val="0"/>
        <w:spacing w:line="360" w:lineRule="auto"/>
        <w:jc w:val="both"/>
        <w:rPr>
          <w:rFonts w:ascii="Arial" w:hAnsi="Arial" w:cs="Arial"/>
          <w:lang w:val="es-MX"/>
        </w:rPr>
      </w:pP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1. De matrimonio, en acta de nacimiento:                  </w:t>
      </w:r>
      <w:r>
        <w:rPr>
          <w:rFonts w:ascii="Arial" w:hAnsi="Arial" w:cs="Arial"/>
          <w:lang w:val="es-MX"/>
        </w:rPr>
        <w:t xml:space="preserve">         </w:t>
      </w:r>
      <w:r w:rsidR="009021D3">
        <w:rPr>
          <w:rFonts w:ascii="Arial" w:hAnsi="Arial" w:cs="Arial"/>
          <w:lang w:val="es-MX"/>
        </w:rPr>
        <w:t>$ 106</w:t>
      </w:r>
      <w:r w:rsidRPr="00B3520E">
        <w:rPr>
          <w:rFonts w:ascii="Arial" w:hAnsi="Arial" w:cs="Arial"/>
          <w:lang w:val="es-MX"/>
        </w:rPr>
        <w:t>.00</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2. De cambio de régimen patrimonial en el matrimo</w:t>
      </w:r>
      <w:r>
        <w:rPr>
          <w:rFonts w:ascii="Arial" w:hAnsi="Arial" w:cs="Arial"/>
          <w:lang w:val="es-MX"/>
        </w:rPr>
        <w:t xml:space="preserve">nio:     </w:t>
      </w:r>
      <w:r w:rsidR="009021D3">
        <w:rPr>
          <w:rFonts w:ascii="Arial" w:hAnsi="Arial" w:cs="Arial"/>
          <w:lang w:val="es-MX"/>
        </w:rPr>
        <w:t>$ 720</w:t>
      </w:r>
      <w:r w:rsidRPr="00B3520E">
        <w:rPr>
          <w:rFonts w:ascii="Arial" w:hAnsi="Arial" w:cs="Arial"/>
          <w:lang w:val="es-MX"/>
        </w:rPr>
        <w:t>.00</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3. De actas de defunción de personas fallecidas en el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proofErr w:type="gramStart"/>
      <w:r w:rsidRPr="00B3520E">
        <w:rPr>
          <w:rFonts w:ascii="Arial" w:hAnsi="Arial" w:cs="Arial"/>
          <w:lang w:val="es-MX"/>
        </w:rPr>
        <w:t>extranjero</w:t>
      </w:r>
      <w:proofErr w:type="gramEnd"/>
      <w:r w:rsidRPr="00B3520E">
        <w:rPr>
          <w:rFonts w:ascii="Arial" w:hAnsi="Arial" w:cs="Arial"/>
          <w:lang w:val="es-MX"/>
        </w:rPr>
        <w:t xml:space="preserve">:  </w:t>
      </w:r>
      <w:r>
        <w:rPr>
          <w:rFonts w:ascii="Arial" w:hAnsi="Arial" w:cs="Arial"/>
          <w:lang w:val="es-MX"/>
        </w:rPr>
        <w:t xml:space="preserve">                                                            </w:t>
      </w:r>
      <w:r w:rsidR="009021D3">
        <w:rPr>
          <w:rFonts w:ascii="Arial" w:hAnsi="Arial" w:cs="Arial"/>
          <w:lang w:val="es-MX"/>
        </w:rPr>
        <w:t xml:space="preserve">          $ 226</w:t>
      </w:r>
      <w:r w:rsidRPr="00B3520E">
        <w:rPr>
          <w:rFonts w:ascii="Arial" w:hAnsi="Arial" w:cs="Arial"/>
          <w:lang w:val="es-MX"/>
        </w:rPr>
        <w:t>.00</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4. De divorcio, en acta de nacimiento y matrimonio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proofErr w:type="gramStart"/>
      <w:r w:rsidRPr="00B3520E">
        <w:rPr>
          <w:rFonts w:ascii="Arial" w:hAnsi="Arial" w:cs="Arial"/>
          <w:lang w:val="es-MX"/>
        </w:rPr>
        <w:t>por</w:t>
      </w:r>
      <w:proofErr w:type="gramEnd"/>
      <w:r w:rsidRPr="00B3520E">
        <w:rPr>
          <w:rFonts w:ascii="Arial" w:hAnsi="Arial" w:cs="Arial"/>
          <w:lang w:val="es-MX"/>
        </w:rPr>
        <w:t xml:space="preserve"> cada una:    </w:t>
      </w:r>
      <w:r>
        <w:rPr>
          <w:rFonts w:ascii="Arial" w:hAnsi="Arial" w:cs="Arial"/>
          <w:lang w:val="es-MX"/>
        </w:rPr>
        <w:t xml:space="preserve">                                                       </w:t>
      </w:r>
      <w:r w:rsidR="009021D3">
        <w:rPr>
          <w:rFonts w:ascii="Arial" w:hAnsi="Arial" w:cs="Arial"/>
          <w:lang w:val="es-MX"/>
        </w:rPr>
        <w:t xml:space="preserve">        $ 110</w:t>
      </w:r>
      <w:r w:rsidRPr="00B3520E">
        <w:rPr>
          <w:rFonts w:ascii="Arial" w:hAnsi="Arial" w:cs="Arial"/>
          <w:lang w:val="es-MX"/>
        </w:rPr>
        <w:t>.00</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5. Por las anotaciones marginales de reconocimiento y legitimación de descendientes, así como de matrimonios colectivos no se pagarán los derechos a que se refiere este capítulo, y en el caso de matrimonios colectivos no causaran </w:t>
      </w:r>
    </w:p>
    <w:p w:rsidR="00B3520E" w:rsidRPr="00B3520E" w:rsidRDefault="00B3520E" w:rsidP="00B3520E">
      <w:pPr>
        <w:autoSpaceDE w:val="0"/>
        <w:autoSpaceDN w:val="0"/>
        <w:adjustRightInd w:val="0"/>
        <w:spacing w:line="360" w:lineRule="auto"/>
        <w:ind w:left="1134"/>
        <w:jc w:val="both"/>
        <w:rPr>
          <w:rFonts w:ascii="Arial" w:hAnsi="Arial" w:cs="Arial"/>
          <w:lang w:val="es-MX"/>
        </w:rPr>
      </w:pPr>
      <w:proofErr w:type="gramStart"/>
      <w:r w:rsidRPr="00B3520E">
        <w:rPr>
          <w:rFonts w:ascii="Arial" w:hAnsi="Arial" w:cs="Arial"/>
          <w:lang w:val="es-MX"/>
        </w:rPr>
        <w:t>el</w:t>
      </w:r>
      <w:proofErr w:type="gramEnd"/>
      <w:r w:rsidRPr="00B3520E">
        <w:rPr>
          <w:rFonts w:ascii="Arial" w:hAnsi="Arial" w:cs="Arial"/>
          <w:lang w:val="es-MX"/>
        </w:rPr>
        <w:t xml:space="preserve"> pago establecido en el artículo 118 fracción I</w:t>
      </w:r>
      <w:r>
        <w:rPr>
          <w:rFonts w:ascii="Arial" w:hAnsi="Arial" w:cs="Arial"/>
          <w:lang w:val="es-MX"/>
        </w:rPr>
        <w:t>,</w:t>
      </w:r>
      <w:r w:rsidRPr="00B3520E">
        <w:rPr>
          <w:rFonts w:ascii="Arial" w:hAnsi="Arial" w:cs="Arial"/>
          <w:lang w:val="es-MX"/>
        </w:rPr>
        <w:t xml:space="preserve"> inciso m).</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6. De anotaciones generadas por Orden Judicial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proofErr w:type="gramStart"/>
      <w:r w:rsidRPr="00B3520E">
        <w:rPr>
          <w:rFonts w:ascii="Arial" w:hAnsi="Arial" w:cs="Arial"/>
          <w:lang w:val="es-MX"/>
        </w:rPr>
        <w:t>por</w:t>
      </w:r>
      <w:proofErr w:type="gramEnd"/>
      <w:r w:rsidRPr="00B3520E">
        <w:rPr>
          <w:rFonts w:ascii="Arial" w:hAnsi="Arial" w:cs="Arial"/>
          <w:lang w:val="es-MX"/>
        </w:rPr>
        <w:t xml:space="preserve"> cada una:      </w:t>
      </w:r>
      <w:r>
        <w:rPr>
          <w:rFonts w:ascii="Arial" w:hAnsi="Arial" w:cs="Arial"/>
          <w:lang w:val="es-MX"/>
        </w:rPr>
        <w:t xml:space="preserve">                                                    </w:t>
      </w:r>
      <w:r w:rsidR="009021D3">
        <w:rPr>
          <w:rFonts w:ascii="Arial" w:hAnsi="Arial" w:cs="Arial"/>
          <w:lang w:val="es-MX"/>
        </w:rPr>
        <w:t xml:space="preserve">         $ 110</w:t>
      </w:r>
      <w:r w:rsidRPr="00B3520E">
        <w:rPr>
          <w:rFonts w:ascii="Arial" w:hAnsi="Arial" w:cs="Arial"/>
          <w:lang w:val="es-MX"/>
        </w:rPr>
        <w:t>.00</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7. De anotaciones generadas por Aclaraciones </w:t>
      </w:r>
    </w:p>
    <w:p w:rsidR="00A462FD"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r w:rsidRPr="00B3520E">
        <w:rPr>
          <w:rFonts w:ascii="Arial" w:hAnsi="Arial" w:cs="Arial"/>
          <w:lang w:val="es-MX"/>
        </w:rPr>
        <w:t xml:space="preserve">Administrativas por cada una:   </w:t>
      </w:r>
      <w:r>
        <w:rPr>
          <w:rFonts w:ascii="Arial" w:hAnsi="Arial" w:cs="Arial"/>
          <w:lang w:val="es-MX"/>
        </w:rPr>
        <w:t xml:space="preserve">      </w:t>
      </w:r>
      <w:r w:rsidRPr="00B3520E">
        <w:rPr>
          <w:rFonts w:ascii="Arial" w:hAnsi="Arial" w:cs="Arial"/>
          <w:lang w:val="es-MX"/>
        </w:rPr>
        <w:t xml:space="preserve"> </w:t>
      </w:r>
      <w:r>
        <w:rPr>
          <w:rFonts w:ascii="Arial" w:hAnsi="Arial" w:cs="Arial"/>
          <w:lang w:val="es-MX"/>
        </w:rPr>
        <w:t xml:space="preserve">                               </w:t>
      </w:r>
      <w:r w:rsidR="009021D3">
        <w:rPr>
          <w:rFonts w:ascii="Arial" w:hAnsi="Arial" w:cs="Arial"/>
          <w:lang w:val="es-MX"/>
        </w:rPr>
        <w:t>$ 110</w:t>
      </w:r>
      <w:r w:rsidRPr="00B3520E">
        <w:rPr>
          <w:rFonts w:ascii="Arial" w:hAnsi="Arial" w:cs="Arial"/>
          <w:lang w:val="es-MX"/>
        </w:rPr>
        <w:t>.00</w:t>
      </w:r>
    </w:p>
    <w:p w:rsidR="00B3520E" w:rsidRPr="003B715A" w:rsidRDefault="00B3520E" w:rsidP="00B3520E">
      <w:pPr>
        <w:autoSpaceDE w:val="0"/>
        <w:autoSpaceDN w:val="0"/>
        <w:adjustRightInd w:val="0"/>
        <w:spacing w:line="360" w:lineRule="auto"/>
        <w:jc w:val="both"/>
        <w:rPr>
          <w:rFonts w:ascii="Arial" w:hAnsi="Arial" w:cs="Arial"/>
          <w:lang w:val="es-MX"/>
        </w:rPr>
      </w:pPr>
    </w:p>
    <w:p w:rsidR="00A462FD" w:rsidRPr="003B715A" w:rsidRDefault="00A462FD" w:rsidP="00307FCE">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Inscripción de actas para efectos de la doble nacionalid</w:t>
      </w:r>
      <w:r w:rsidR="00307FCE" w:rsidRPr="003B715A">
        <w:rPr>
          <w:rFonts w:ascii="Arial" w:hAnsi="Arial" w:cs="Arial"/>
          <w:lang w:val="es-MX"/>
        </w:rPr>
        <w:t xml:space="preserve">ad:  </w:t>
      </w:r>
      <w:r w:rsidRPr="003B715A">
        <w:rPr>
          <w:rFonts w:ascii="Arial" w:hAnsi="Arial" w:cs="Arial"/>
          <w:lang w:val="es-MX"/>
        </w:rPr>
        <w:t xml:space="preserve">$ </w:t>
      </w:r>
      <w:r w:rsidR="005D5205">
        <w:rPr>
          <w:rFonts w:ascii="Arial" w:hAnsi="Arial" w:cs="Arial"/>
          <w:lang w:val="es-MX"/>
        </w:rPr>
        <w:t>5</w:t>
      </w:r>
      <w:r w:rsidR="009021D3">
        <w:rPr>
          <w:rFonts w:ascii="Arial" w:hAnsi="Arial" w:cs="Arial"/>
          <w:lang w:val="es-MX"/>
        </w:rPr>
        <w:t>92</w:t>
      </w:r>
      <w:r w:rsidR="00F67BCE">
        <w:rPr>
          <w:rFonts w:ascii="Arial" w:hAnsi="Arial" w:cs="Arial"/>
          <w:lang w:val="es-MX"/>
        </w:rPr>
        <w:t>.0</w:t>
      </w:r>
      <w:r w:rsidR="005D5205">
        <w:rPr>
          <w:rFonts w:ascii="Arial" w:hAnsi="Arial" w:cs="Arial"/>
          <w:lang w:val="es-MX"/>
        </w:rPr>
        <w:t>0</w:t>
      </w:r>
    </w:p>
    <w:p w:rsidR="00A462FD" w:rsidRPr="003B715A" w:rsidRDefault="00A462FD" w:rsidP="00307FCE">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 En los demás actos, por cada uno:          </w:t>
      </w:r>
      <w:r w:rsidR="00B3520E">
        <w:rPr>
          <w:rFonts w:ascii="Arial" w:hAnsi="Arial" w:cs="Arial"/>
          <w:lang w:val="es-MX"/>
        </w:rPr>
        <w:t xml:space="preserve">                            </w:t>
      </w:r>
      <w:r w:rsidRPr="003B715A">
        <w:rPr>
          <w:rFonts w:ascii="Arial" w:hAnsi="Arial" w:cs="Arial"/>
          <w:lang w:val="es-MX"/>
        </w:rPr>
        <w:t xml:space="preserve">$ </w:t>
      </w:r>
      <w:r w:rsidR="009021D3">
        <w:rPr>
          <w:rFonts w:ascii="Arial" w:hAnsi="Arial" w:cs="Arial"/>
          <w:lang w:val="es-MX"/>
        </w:rPr>
        <w:t>1,069</w:t>
      </w:r>
      <w:r w:rsidR="005D5205">
        <w:rPr>
          <w:rFonts w:ascii="Arial" w:hAnsi="Arial" w:cs="Arial"/>
          <w:lang w:val="es-MX"/>
        </w:rPr>
        <w:t>.00</w:t>
      </w:r>
    </w:p>
    <w:p w:rsidR="00A462FD" w:rsidRPr="003B715A" w:rsidRDefault="00A462FD" w:rsidP="00307FCE">
      <w:pPr>
        <w:autoSpaceDE w:val="0"/>
        <w:autoSpaceDN w:val="0"/>
        <w:adjustRightInd w:val="0"/>
        <w:spacing w:line="360" w:lineRule="auto"/>
        <w:ind w:firstLine="567"/>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Para los efectos de la aplicación de este capítulo, el horario de labores, con excepción de los sábados, domingos o días festivos oficiales, será de 9:00 a 15:00 horas. De lo anterior se desprende que el registro de nacimientos realizado dentro de la oficina en día y hora hábil no genera el cobro de derechos, y para matrimonios, solo genera el pago de formas que estipula la presente ley.</w:t>
      </w:r>
    </w:p>
    <w:p w:rsidR="00550936" w:rsidRPr="003B715A" w:rsidRDefault="00550936" w:rsidP="00307FCE">
      <w:pPr>
        <w:autoSpaceDE w:val="0"/>
        <w:autoSpaceDN w:val="0"/>
        <w:adjustRightInd w:val="0"/>
        <w:spacing w:line="360" w:lineRule="auto"/>
        <w:ind w:firstLine="567"/>
        <w:jc w:val="both"/>
        <w:rPr>
          <w:rFonts w:ascii="Arial" w:hAnsi="Arial" w:cs="Arial"/>
          <w:lang w:val="es-MX"/>
        </w:rPr>
      </w:pPr>
    </w:p>
    <w:p w:rsidR="00550936" w:rsidRDefault="00550936" w:rsidP="00550936">
      <w:pPr>
        <w:spacing w:line="360" w:lineRule="auto"/>
        <w:ind w:firstLine="567"/>
        <w:jc w:val="both"/>
        <w:rPr>
          <w:rFonts w:ascii="Arial" w:hAnsi="Arial" w:cs="Arial"/>
          <w:lang w:val="es-MX"/>
        </w:rPr>
      </w:pPr>
      <w:r w:rsidRPr="003B715A">
        <w:rPr>
          <w:rFonts w:ascii="Arial" w:hAnsi="Arial" w:cs="Arial"/>
          <w:lang w:val="es-MX"/>
        </w:rPr>
        <w:t>La primera copia certificada del acta de nacimiento se expedirá gratuitamente, lo anterior de conformidad a lo establecido en el octavo párrafo del artículo 4 de la Constitución Política de los Estados Unidos Mexicanos.</w:t>
      </w:r>
    </w:p>
    <w:p w:rsidR="00AA0E99" w:rsidRDefault="00AA0E99" w:rsidP="00550936">
      <w:pPr>
        <w:spacing w:line="360" w:lineRule="auto"/>
        <w:ind w:firstLine="567"/>
        <w:jc w:val="both"/>
        <w:rPr>
          <w:rFonts w:ascii="Arial" w:hAnsi="Arial" w:cs="Arial"/>
          <w:lang w:val="es-MX"/>
        </w:rPr>
      </w:pPr>
    </w:p>
    <w:p w:rsidR="00AA0E99" w:rsidRPr="003B715A" w:rsidRDefault="00AA0E99" w:rsidP="00550936">
      <w:pPr>
        <w:spacing w:line="360" w:lineRule="auto"/>
        <w:ind w:firstLine="567"/>
        <w:jc w:val="both"/>
        <w:rPr>
          <w:rFonts w:ascii="Arial" w:hAnsi="Arial" w:cs="Arial"/>
          <w:lang w:val="es-MX"/>
        </w:rPr>
      </w:pPr>
      <w:r w:rsidRPr="00AA0E99">
        <w:rPr>
          <w:rFonts w:ascii="Arial" w:hAnsi="Arial" w:cs="Arial"/>
          <w:lang w:val="es-MX"/>
        </w:rPr>
        <w:t>Quedan exentos de pago de derecho, el registro de nacimiento que se realice en las oficinas del Registro Civil, dentro del horario de labores, así como fuera de las oficinas o del horario, cuando exista causa justificada; y la expedición de la primera copia certificada del acta del registro de nacimiento.</w:t>
      </w:r>
    </w:p>
    <w:p w:rsidR="00A462FD" w:rsidRPr="003B715A" w:rsidRDefault="00A462FD" w:rsidP="00307FCE">
      <w:pPr>
        <w:autoSpaceDE w:val="0"/>
        <w:autoSpaceDN w:val="0"/>
        <w:adjustRightInd w:val="0"/>
        <w:spacing w:line="360" w:lineRule="auto"/>
        <w:jc w:val="both"/>
        <w:rPr>
          <w:rFonts w:ascii="Arial" w:hAnsi="Arial" w:cs="Arial"/>
          <w:lang w:val="es-MX"/>
        </w:rPr>
      </w:pPr>
    </w:p>
    <w:p w:rsidR="00DB1F6A" w:rsidRPr="003B715A" w:rsidRDefault="00A462FD" w:rsidP="00307FCE">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Las oficinas del Registro Civil, tendrán la obligación de tener a la vista del público el horario de dichas oficinas, así como las cuotas correspondientes a los servicios que presten.</w:t>
      </w:r>
    </w:p>
    <w:p w:rsidR="008E57FB" w:rsidRPr="003B715A" w:rsidRDefault="008E57FB" w:rsidP="00307FCE">
      <w:pPr>
        <w:autoSpaceDE w:val="0"/>
        <w:autoSpaceDN w:val="0"/>
        <w:adjustRightInd w:val="0"/>
        <w:spacing w:line="360" w:lineRule="auto"/>
        <w:ind w:firstLine="567"/>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w:t>
      </w:r>
    </w:p>
    <w:p w:rsidR="00A462FD" w:rsidRPr="003B715A" w:rsidRDefault="00A44075" w:rsidP="00307FCE">
      <w:pPr>
        <w:autoSpaceDE w:val="0"/>
        <w:autoSpaceDN w:val="0"/>
        <w:adjustRightInd w:val="0"/>
        <w:spacing w:line="360" w:lineRule="auto"/>
        <w:rPr>
          <w:rFonts w:ascii="Arial" w:hAnsi="Arial" w:cs="Arial"/>
          <w:b/>
          <w:bCs/>
          <w:lang w:val="es-MX"/>
        </w:rPr>
      </w:pPr>
      <w:r w:rsidRPr="003B715A">
        <w:rPr>
          <w:rFonts w:ascii="Arial" w:hAnsi="Arial" w:cs="Arial"/>
          <w:b/>
          <w:bCs/>
          <w:lang w:val="es-MX"/>
        </w:rPr>
        <w:t>Por la expedición de certifi</w:t>
      </w:r>
      <w:r w:rsidR="00307FCE" w:rsidRPr="003B715A">
        <w:rPr>
          <w:rFonts w:ascii="Arial" w:hAnsi="Arial" w:cs="Arial"/>
          <w:b/>
          <w:bCs/>
          <w:lang w:val="es-MX"/>
        </w:rPr>
        <w:t>caciones</w:t>
      </w:r>
    </w:p>
    <w:p w:rsidR="00307FCE" w:rsidRPr="003B715A" w:rsidRDefault="00307FCE" w:rsidP="00307FCE">
      <w:pPr>
        <w:autoSpaceDE w:val="0"/>
        <w:autoSpaceDN w:val="0"/>
        <w:adjustRightInd w:val="0"/>
        <w:spacing w:line="360" w:lineRule="auto"/>
        <w:jc w:val="both"/>
        <w:rPr>
          <w:rFonts w:ascii="Arial" w:hAnsi="Arial" w:cs="Arial"/>
          <w:b/>
          <w:bCs/>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Artículo 71. Las personas físicas y jurídicas que requieran certificaciones, pagarán, los Derechos correspondientes, conforme a las siguientes </w:t>
      </w:r>
      <w:r w:rsidR="00F2611B" w:rsidRPr="003B715A">
        <w:rPr>
          <w:rFonts w:ascii="Arial" w:hAnsi="Arial" w:cs="Arial"/>
          <w:lang w:val="es-MX"/>
        </w:rPr>
        <w:t>cuotas</w:t>
      </w:r>
      <w:r w:rsidRPr="003B715A">
        <w:rPr>
          <w:rFonts w:ascii="Arial" w:hAnsi="Arial" w:cs="Arial"/>
          <w:lang w:val="es-MX"/>
        </w:rPr>
        <w:t>:</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Certificación de firmas, por cada una:         </w:t>
      </w:r>
      <w:r w:rsidR="00307FCE" w:rsidRPr="003B715A">
        <w:rPr>
          <w:rFonts w:ascii="Arial" w:hAnsi="Arial" w:cs="Arial"/>
          <w:lang w:val="es-MX"/>
        </w:rPr>
        <w:t xml:space="preserve">                               </w:t>
      </w:r>
      <w:r w:rsidRPr="003B715A">
        <w:rPr>
          <w:rFonts w:ascii="Arial" w:hAnsi="Arial" w:cs="Arial"/>
          <w:lang w:val="es-MX"/>
        </w:rPr>
        <w:t xml:space="preserve">$ </w:t>
      </w:r>
      <w:r w:rsidR="005D5205">
        <w:rPr>
          <w:rFonts w:ascii="Arial" w:hAnsi="Arial" w:cs="Arial"/>
          <w:lang w:val="es-MX"/>
        </w:rPr>
        <w:t>3</w:t>
      </w:r>
      <w:r w:rsidR="009021D3">
        <w:rPr>
          <w:rFonts w:ascii="Arial" w:hAnsi="Arial" w:cs="Arial"/>
          <w:lang w:val="es-MX"/>
        </w:rPr>
        <w:t>6</w:t>
      </w:r>
      <w:r w:rsidR="00F67BCE">
        <w:rPr>
          <w:rFonts w:ascii="Arial" w:hAnsi="Arial" w:cs="Arial"/>
          <w:lang w:val="es-MX"/>
        </w:rPr>
        <w:t>.0</w:t>
      </w:r>
      <w:r w:rsidR="005D5205">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II. Expedición de certificados, certificaciones, constancias 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copias</w:t>
      </w:r>
      <w:proofErr w:type="gramEnd"/>
      <w:r w:rsidRPr="003B715A">
        <w:rPr>
          <w:rFonts w:ascii="Arial" w:hAnsi="Arial" w:cs="Arial"/>
          <w:lang w:val="es-MX"/>
        </w:rPr>
        <w:t xml:space="preserve"> certificadas, inclusive de actas y extractos del registro civil, por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cada</w:t>
      </w:r>
      <w:proofErr w:type="gramEnd"/>
      <w:r w:rsidRPr="003B715A">
        <w:rPr>
          <w:rFonts w:ascii="Arial" w:hAnsi="Arial" w:cs="Arial"/>
          <w:lang w:val="es-MX"/>
        </w:rPr>
        <w:t xml:space="preserve"> una:                                                                                                $ </w:t>
      </w:r>
      <w:r w:rsidR="009021D3">
        <w:rPr>
          <w:rFonts w:ascii="Arial" w:hAnsi="Arial" w:cs="Arial"/>
          <w:lang w:val="es-MX"/>
        </w:rPr>
        <w:t>44</w:t>
      </w:r>
      <w:r w:rsidR="00F67BCE">
        <w:rPr>
          <w:rFonts w:ascii="Arial" w:hAnsi="Arial" w:cs="Arial"/>
          <w:lang w:val="es-MX"/>
        </w:rPr>
        <w:t>.0</w:t>
      </w:r>
      <w:r w:rsidR="005D5205">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F67BCE"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Certificado de inexistencia de actos del Registro Civil:   </w:t>
      </w:r>
      <w:r w:rsidR="00D6404D" w:rsidRPr="003B715A">
        <w:rPr>
          <w:rFonts w:ascii="Arial" w:hAnsi="Arial" w:cs="Arial"/>
          <w:lang w:val="es-MX"/>
        </w:rPr>
        <w:tab/>
      </w:r>
      <w:r w:rsidRPr="003B715A">
        <w:rPr>
          <w:rFonts w:ascii="Arial" w:hAnsi="Arial" w:cs="Arial"/>
          <w:lang w:val="es-MX"/>
        </w:rPr>
        <w:t xml:space="preserve"> </w:t>
      </w:r>
    </w:p>
    <w:p w:rsidR="00F67BCE" w:rsidRDefault="00F67BCE"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Default="00F67BCE" w:rsidP="00F67BCE">
      <w:pPr>
        <w:tabs>
          <w:tab w:val="decimal" w:pos="7938"/>
        </w:tabs>
        <w:autoSpaceDE w:val="0"/>
        <w:autoSpaceDN w:val="0"/>
        <w:adjustRightInd w:val="0"/>
        <w:spacing w:line="360" w:lineRule="auto"/>
        <w:ind w:firstLine="851"/>
        <w:jc w:val="left"/>
        <w:rPr>
          <w:rFonts w:ascii="Arial" w:hAnsi="Arial" w:cs="Arial"/>
          <w:lang w:val="es-MX"/>
        </w:rPr>
      </w:pPr>
      <w:r>
        <w:rPr>
          <w:rFonts w:ascii="Arial" w:hAnsi="Arial" w:cs="Arial"/>
          <w:lang w:val="es-MX"/>
        </w:rPr>
        <w:t xml:space="preserve">a) Nacimiento:                                               </w:t>
      </w:r>
      <w:r w:rsidR="00116CA8">
        <w:rPr>
          <w:rFonts w:ascii="Arial" w:hAnsi="Arial" w:cs="Arial"/>
          <w:lang w:val="es-MX"/>
        </w:rPr>
        <w:t xml:space="preserve"> </w:t>
      </w:r>
      <w:r>
        <w:rPr>
          <w:rFonts w:ascii="Arial" w:hAnsi="Arial" w:cs="Arial"/>
          <w:lang w:val="es-MX"/>
        </w:rPr>
        <w:t xml:space="preserve">                           Gratuito</w:t>
      </w:r>
    </w:p>
    <w:p w:rsidR="00F67BCE" w:rsidRDefault="00F67BCE" w:rsidP="00F67BCE">
      <w:pPr>
        <w:tabs>
          <w:tab w:val="decimal" w:pos="7938"/>
        </w:tabs>
        <w:autoSpaceDE w:val="0"/>
        <w:autoSpaceDN w:val="0"/>
        <w:adjustRightInd w:val="0"/>
        <w:spacing w:line="360" w:lineRule="auto"/>
        <w:ind w:firstLine="851"/>
        <w:jc w:val="left"/>
        <w:rPr>
          <w:rFonts w:ascii="Arial" w:hAnsi="Arial" w:cs="Arial"/>
          <w:lang w:val="es-MX"/>
        </w:rPr>
      </w:pPr>
      <w:r>
        <w:rPr>
          <w:rFonts w:ascii="Arial" w:hAnsi="Arial" w:cs="Arial"/>
          <w:lang w:val="es-MX"/>
        </w:rPr>
        <w:t xml:space="preserve">b) Matrimonio:                                               </w:t>
      </w:r>
      <w:r w:rsidR="009021D3">
        <w:rPr>
          <w:rFonts w:ascii="Arial" w:hAnsi="Arial" w:cs="Arial"/>
          <w:lang w:val="es-MX"/>
        </w:rPr>
        <w:t xml:space="preserve">                           $ 111</w:t>
      </w:r>
      <w:r>
        <w:rPr>
          <w:rFonts w:ascii="Arial" w:hAnsi="Arial" w:cs="Arial"/>
          <w:lang w:val="es-MX"/>
        </w:rPr>
        <w:t>.00</w:t>
      </w:r>
    </w:p>
    <w:p w:rsidR="00F67BCE" w:rsidRPr="003B715A" w:rsidRDefault="00F67BCE" w:rsidP="00F67BCE">
      <w:pPr>
        <w:tabs>
          <w:tab w:val="decimal" w:pos="7938"/>
        </w:tabs>
        <w:autoSpaceDE w:val="0"/>
        <w:autoSpaceDN w:val="0"/>
        <w:adjustRightInd w:val="0"/>
        <w:spacing w:line="360" w:lineRule="auto"/>
        <w:ind w:firstLine="851"/>
        <w:jc w:val="left"/>
        <w:rPr>
          <w:rFonts w:ascii="Arial" w:hAnsi="Arial" w:cs="Arial"/>
          <w:lang w:val="es-MX"/>
        </w:rPr>
      </w:pPr>
      <w:r>
        <w:rPr>
          <w:rFonts w:ascii="Arial" w:hAnsi="Arial" w:cs="Arial"/>
          <w:lang w:val="es-MX"/>
        </w:rPr>
        <w:t xml:space="preserve">c) Defunción:                                                 </w:t>
      </w:r>
      <w:r w:rsidR="009021D3">
        <w:rPr>
          <w:rFonts w:ascii="Arial" w:hAnsi="Arial" w:cs="Arial"/>
          <w:lang w:val="es-MX"/>
        </w:rPr>
        <w:t xml:space="preserve">                           $ 111</w:t>
      </w:r>
      <w:r>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Cuando el certificado, constancia, apéndice, copia o informe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requiera</w:t>
      </w:r>
      <w:proofErr w:type="gramEnd"/>
      <w:r w:rsidRPr="003B715A">
        <w:rPr>
          <w:rFonts w:ascii="Arial" w:hAnsi="Arial" w:cs="Arial"/>
          <w:lang w:val="es-MX"/>
        </w:rPr>
        <w:t xml:space="preserve"> búsqueda de antecedentes, excepto copias </w:t>
      </w:r>
      <w:r w:rsidR="00B3520E">
        <w:rPr>
          <w:rFonts w:ascii="Arial" w:hAnsi="Arial" w:cs="Arial"/>
          <w:lang w:val="es-MX"/>
        </w:rPr>
        <w:t xml:space="preserve">de </w:t>
      </w:r>
      <w:r w:rsidRPr="003B715A">
        <w:rPr>
          <w:rFonts w:ascii="Arial" w:hAnsi="Arial" w:cs="Arial"/>
          <w:lang w:val="es-MX"/>
        </w:rPr>
        <w:t xml:space="preserve">actas del Registro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Civil y solicitudes hechas en base a la Ley de Transparencia e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Información Pública del Estado de Jalisco, por c</w:t>
      </w:r>
      <w:r w:rsidR="00307FCE" w:rsidRPr="003B715A">
        <w:rPr>
          <w:rFonts w:ascii="Arial" w:hAnsi="Arial" w:cs="Arial"/>
          <w:lang w:val="es-MX"/>
        </w:rPr>
        <w:t xml:space="preserve">ada una:                   </w:t>
      </w:r>
      <w:r w:rsidRPr="003B715A">
        <w:rPr>
          <w:rFonts w:ascii="Arial" w:hAnsi="Arial" w:cs="Arial"/>
          <w:lang w:val="es-MX"/>
        </w:rPr>
        <w:t xml:space="preserve">$ </w:t>
      </w:r>
      <w:r w:rsidR="005D5205">
        <w:rPr>
          <w:rFonts w:ascii="Arial" w:hAnsi="Arial" w:cs="Arial"/>
          <w:lang w:val="es-MX"/>
        </w:rPr>
        <w:t>1</w:t>
      </w:r>
      <w:r w:rsidR="009021D3">
        <w:rPr>
          <w:rFonts w:ascii="Arial" w:hAnsi="Arial" w:cs="Arial"/>
          <w:lang w:val="es-MX"/>
        </w:rPr>
        <w:t>40</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Certificado de residencia, por cada uno:    </w:t>
      </w:r>
      <w:r w:rsidR="00F67BCE">
        <w:rPr>
          <w:rFonts w:ascii="Arial" w:hAnsi="Arial" w:cs="Arial"/>
          <w:lang w:val="es-MX"/>
        </w:rPr>
        <w:t xml:space="preserve">                             </w:t>
      </w:r>
      <w:r w:rsidR="005D5205">
        <w:rPr>
          <w:rFonts w:ascii="Arial" w:hAnsi="Arial" w:cs="Arial"/>
          <w:lang w:val="es-MX"/>
        </w:rPr>
        <w:t xml:space="preserve">$ </w:t>
      </w:r>
      <w:r w:rsidR="009021D3">
        <w:rPr>
          <w:rFonts w:ascii="Arial" w:hAnsi="Arial" w:cs="Arial"/>
          <w:lang w:val="es-MX"/>
        </w:rPr>
        <w:t>109</w:t>
      </w:r>
      <w:r w:rsidRPr="003B715A">
        <w:rPr>
          <w:rFonts w:ascii="Arial" w:hAnsi="Arial" w:cs="Arial"/>
          <w:lang w:val="es-MX"/>
        </w:rPr>
        <w:t>.00</w:t>
      </w:r>
    </w:p>
    <w:p w:rsidR="00A462FD"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210136" w:rsidRDefault="00210136" w:rsidP="00210136">
      <w:pPr>
        <w:tabs>
          <w:tab w:val="decimal" w:pos="7938"/>
        </w:tabs>
        <w:autoSpaceDE w:val="0"/>
        <w:autoSpaceDN w:val="0"/>
        <w:adjustRightInd w:val="0"/>
        <w:spacing w:line="360" w:lineRule="auto"/>
        <w:ind w:left="1134" w:hanging="283"/>
        <w:jc w:val="both"/>
        <w:rPr>
          <w:rFonts w:ascii="Arial" w:hAnsi="Arial" w:cs="Arial"/>
          <w:lang w:val="es-MX"/>
        </w:rPr>
      </w:pPr>
      <w:r w:rsidRPr="00210136">
        <w:rPr>
          <w:rFonts w:ascii="Arial" w:hAnsi="Arial" w:cs="Arial"/>
          <w:lang w:val="es-MX"/>
        </w:rPr>
        <w:t xml:space="preserve">a) A los contribuyentes de 60 años en adelante y aquellas personas que con aval y visto bueno de la Dirección de Servicios Medicos Municipales, o la Coordinación General de Construcción de la Comunidad, o la Coordinación General de Desarrollo Económico y </w:t>
      </w:r>
      <w:r w:rsidRPr="00210136">
        <w:rPr>
          <w:rFonts w:ascii="Arial" w:hAnsi="Arial" w:cs="Arial"/>
          <w:lang w:val="es-MX"/>
        </w:rPr>
        <w:lastRenderedPageBreak/>
        <w:t>Combate a la Desigualdad, o el DIF de San Pedro Tlaquepaqueque, previa justificación, no cuenten con la solvencia económica mínima para costear dicho certificado, se le otorgara un descuento de hasta el 80% o la exención del pago.</w:t>
      </w:r>
    </w:p>
    <w:p w:rsidR="00210136" w:rsidRPr="003B715A" w:rsidRDefault="00210136"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Certificados de residencia para fines de na</w:t>
      </w:r>
      <w:r w:rsidR="00307FCE" w:rsidRPr="003B715A">
        <w:rPr>
          <w:rFonts w:ascii="Arial" w:hAnsi="Arial" w:cs="Arial"/>
          <w:lang w:val="es-MX"/>
        </w:rPr>
        <w:t xml:space="preserve">turalización, regularización de </w:t>
      </w:r>
      <w:r w:rsidRPr="003B715A">
        <w:rPr>
          <w:rFonts w:ascii="Arial" w:hAnsi="Arial" w:cs="Arial"/>
          <w:lang w:val="es-MX"/>
        </w:rPr>
        <w:t xml:space="preserve">situación migratoria y </w:t>
      </w:r>
      <w:r w:rsidR="00307FCE" w:rsidRPr="003B715A">
        <w:rPr>
          <w:rFonts w:ascii="Arial" w:hAnsi="Arial" w:cs="Arial"/>
          <w:lang w:val="es-MX"/>
        </w:rPr>
        <w:t xml:space="preserve">otros análogos, cada uno:     </w:t>
      </w:r>
      <w:r w:rsidR="005D5205">
        <w:rPr>
          <w:rFonts w:ascii="Arial" w:hAnsi="Arial" w:cs="Arial"/>
          <w:lang w:val="es-MX"/>
        </w:rPr>
        <w:t xml:space="preserve">$ </w:t>
      </w:r>
      <w:r w:rsidR="009021D3">
        <w:rPr>
          <w:rFonts w:ascii="Arial" w:hAnsi="Arial" w:cs="Arial"/>
          <w:lang w:val="es-MX"/>
        </w:rPr>
        <w:t>657</w:t>
      </w:r>
      <w:r w:rsidR="00F67BCE">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Certificado médico prenupcial, p</w:t>
      </w:r>
      <w:r w:rsidR="005D5205">
        <w:rPr>
          <w:rFonts w:ascii="Arial" w:hAnsi="Arial" w:cs="Arial"/>
          <w:lang w:val="es-MX"/>
        </w:rPr>
        <w:t>or cada una de las partes:  $ 2</w:t>
      </w:r>
      <w:r w:rsidR="009021D3">
        <w:rPr>
          <w:rFonts w:ascii="Arial" w:hAnsi="Arial" w:cs="Arial"/>
          <w:lang w:val="es-MX"/>
        </w:rPr>
        <w:t>60</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VIII. Certificado Médico:                                  </w:t>
      </w:r>
      <w:r w:rsidR="00307FCE" w:rsidRPr="003B715A">
        <w:rPr>
          <w:rFonts w:ascii="Arial" w:hAnsi="Arial" w:cs="Arial"/>
          <w:lang w:val="es-MX"/>
        </w:rPr>
        <w:t xml:space="preserve">                               </w:t>
      </w:r>
      <w:r w:rsidR="009021D3">
        <w:rPr>
          <w:rFonts w:ascii="Arial" w:hAnsi="Arial" w:cs="Arial"/>
          <w:lang w:val="es-MX"/>
        </w:rPr>
        <w:t>$ 41</w:t>
      </w:r>
      <w:r w:rsidR="00F67BCE">
        <w:rPr>
          <w:rFonts w:ascii="Arial" w:hAnsi="Arial" w:cs="Arial"/>
          <w:lang w:val="es-MX"/>
        </w:rPr>
        <w:t>.00</w:t>
      </w:r>
    </w:p>
    <w:p w:rsidR="00A462FD" w:rsidRPr="003B715A" w:rsidRDefault="00A462FD" w:rsidP="00F67BCE">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Certificado veterinario sobre peso, edad, trapío y presencia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los toros de lidia, por cada toro:                                         </w:t>
      </w:r>
      <w:r w:rsidR="00307FCE" w:rsidRPr="003B715A">
        <w:rPr>
          <w:rFonts w:ascii="Arial" w:hAnsi="Arial" w:cs="Arial"/>
          <w:lang w:val="es-MX"/>
        </w:rPr>
        <w:t xml:space="preserve">             </w:t>
      </w:r>
      <w:r w:rsidR="005D5205">
        <w:rPr>
          <w:rFonts w:ascii="Arial" w:hAnsi="Arial" w:cs="Arial"/>
          <w:lang w:val="es-MX"/>
        </w:rPr>
        <w:t>$ 6</w:t>
      </w:r>
      <w:r w:rsidR="009021D3">
        <w:rPr>
          <w:rFonts w:ascii="Arial" w:hAnsi="Arial" w:cs="Arial"/>
          <w:lang w:val="es-MX"/>
        </w:rPr>
        <w:t>97</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Certificado de habitabilidad de inmuebles por cada uno, el 10% del valor de la licencia expedida, cuyo pago se cubrirá simultáneamente con ésta extendiéndose el certificado después que la </w:t>
      </w:r>
      <w:r w:rsidR="00761C2F" w:rsidRPr="003B715A">
        <w:rPr>
          <w:rFonts w:ascii="Arial" w:hAnsi="Arial" w:cs="Arial"/>
          <w:lang w:val="es-MX"/>
        </w:rPr>
        <w:t>Coordinación General de Gestión Integral de la Ciudad</w:t>
      </w:r>
      <w:r w:rsidRPr="003B715A">
        <w:rPr>
          <w:rFonts w:ascii="Arial" w:hAnsi="Arial" w:cs="Arial"/>
          <w:lang w:val="es-MX"/>
        </w:rPr>
        <w:t xml:space="preserve"> haya verificado que la obra se realizó de conformidad con el proyecto autorizado; no siendo exigible en las licencias de autoconstrucción.</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Tratándose de habitabilidad de edificios, de departamentos y centros comerciales, sujetos al régimen de condominio, estos trámites obligadamente se realizarán en conjunto.</w:t>
      </w:r>
    </w:p>
    <w:p w:rsidR="005D5205" w:rsidRDefault="005D5205" w:rsidP="0004336F">
      <w:pPr>
        <w:tabs>
          <w:tab w:val="decimal" w:pos="7938"/>
        </w:tabs>
        <w:autoSpaceDE w:val="0"/>
        <w:autoSpaceDN w:val="0"/>
        <w:adjustRightInd w:val="0"/>
        <w:spacing w:line="360" w:lineRule="auto"/>
        <w:ind w:firstLine="567"/>
        <w:jc w:val="both"/>
        <w:rPr>
          <w:rFonts w:ascii="Arial" w:hAnsi="Arial" w:cs="Arial"/>
          <w:lang w:val="es-MX"/>
        </w:rPr>
      </w:pPr>
    </w:p>
    <w:p w:rsidR="00EB1B4C" w:rsidRDefault="00EB1B4C" w:rsidP="00EB1B4C">
      <w:pPr>
        <w:tabs>
          <w:tab w:val="decimal" w:pos="7938"/>
        </w:tabs>
        <w:autoSpaceDE w:val="0"/>
        <w:autoSpaceDN w:val="0"/>
        <w:adjustRightInd w:val="0"/>
        <w:spacing w:line="360" w:lineRule="auto"/>
        <w:ind w:firstLine="1134"/>
        <w:jc w:val="both"/>
        <w:rPr>
          <w:rFonts w:ascii="Arial" w:hAnsi="Arial" w:cs="Arial"/>
          <w:lang w:val="es-MX"/>
        </w:rPr>
      </w:pPr>
      <w:r>
        <w:rPr>
          <w:rFonts w:ascii="Arial" w:hAnsi="Arial" w:cs="Arial"/>
          <w:lang w:val="es-MX"/>
        </w:rPr>
        <w:t xml:space="preserve">a) </w:t>
      </w:r>
      <w:r w:rsidRPr="00EB1B4C">
        <w:rPr>
          <w:rFonts w:ascii="Arial" w:hAnsi="Arial" w:cs="Arial"/>
          <w:lang w:val="es-MX"/>
        </w:rPr>
        <w:t>Falta de</w:t>
      </w:r>
      <w:r>
        <w:rPr>
          <w:rFonts w:ascii="Arial" w:hAnsi="Arial" w:cs="Arial"/>
          <w:lang w:val="es-MX"/>
        </w:rPr>
        <w:t xml:space="preserve"> Firma de Director Responsable </w:t>
      </w:r>
      <w:r w:rsidRPr="00EB1B4C">
        <w:rPr>
          <w:rFonts w:ascii="Arial" w:hAnsi="Arial" w:cs="Arial"/>
          <w:lang w:val="es-MX"/>
        </w:rPr>
        <w:t xml:space="preserve">en bitácora </w:t>
      </w:r>
    </w:p>
    <w:p w:rsidR="005D5205" w:rsidRPr="003B715A" w:rsidRDefault="00EB1B4C" w:rsidP="00B3520E">
      <w:pPr>
        <w:tabs>
          <w:tab w:val="decimal" w:pos="7938"/>
        </w:tabs>
        <w:autoSpaceDE w:val="0"/>
        <w:autoSpaceDN w:val="0"/>
        <w:adjustRightInd w:val="0"/>
        <w:spacing w:line="360" w:lineRule="auto"/>
        <w:ind w:left="567" w:firstLine="567"/>
        <w:jc w:val="both"/>
        <w:rPr>
          <w:rFonts w:ascii="Arial" w:hAnsi="Arial" w:cs="Arial"/>
          <w:lang w:val="es-MX"/>
        </w:rPr>
      </w:pPr>
      <w:proofErr w:type="gramStart"/>
      <w:r w:rsidRPr="00EB1B4C">
        <w:rPr>
          <w:rFonts w:ascii="Arial" w:hAnsi="Arial" w:cs="Arial"/>
          <w:lang w:val="es-MX"/>
        </w:rPr>
        <w:t>al</w:t>
      </w:r>
      <w:proofErr w:type="gramEnd"/>
      <w:r w:rsidRPr="00EB1B4C">
        <w:rPr>
          <w:rFonts w:ascii="Arial" w:hAnsi="Arial" w:cs="Arial"/>
          <w:lang w:val="es-MX"/>
        </w:rPr>
        <w:t xml:space="preserve"> momento de tramitar la habitabilidad:                    </w:t>
      </w:r>
      <w:r>
        <w:rPr>
          <w:rFonts w:ascii="Arial" w:hAnsi="Arial" w:cs="Arial"/>
          <w:lang w:val="es-MX"/>
        </w:rPr>
        <w:t xml:space="preserve">           </w:t>
      </w:r>
      <w:r w:rsidR="009021D3">
        <w:rPr>
          <w:rFonts w:ascii="Arial" w:hAnsi="Arial" w:cs="Arial"/>
          <w:lang w:val="es-MX"/>
        </w:rPr>
        <w:t xml:space="preserve"> $ 46</w:t>
      </w:r>
      <w:r w:rsidRPr="00EB1B4C">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Default="00A462FD" w:rsidP="00F905FD">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XI. Constancia de nomenclatura y número ofici</w:t>
      </w:r>
      <w:r w:rsidR="00F67BCE">
        <w:rPr>
          <w:rFonts w:ascii="Arial" w:hAnsi="Arial" w:cs="Arial"/>
          <w:lang w:val="es-MX"/>
        </w:rPr>
        <w:t xml:space="preserve">al:                       </w:t>
      </w:r>
      <w:r w:rsidR="006B5142">
        <w:rPr>
          <w:rFonts w:ascii="Arial" w:hAnsi="Arial" w:cs="Arial"/>
          <w:lang w:val="es-MX"/>
        </w:rPr>
        <w:t xml:space="preserve">$ </w:t>
      </w:r>
      <w:r w:rsidR="009021D3">
        <w:rPr>
          <w:rFonts w:ascii="Arial" w:hAnsi="Arial" w:cs="Arial"/>
          <w:lang w:val="es-MX"/>
        </w:rPr>
        <w:t>156</w:t>
      </w:r>
      <w:r w:rsidRPr="003B715A">
        <w:rPr>
          <w:rFonts w:ascii="Arial" w:hAnsi="Arial" w:cs="Arial"/>
          <w:lang w:val="es-MX"/>
        </w:rPr>
        <w:t>.00</w:t>
      </w:r>
    </w:p>
    <w:p w:rsidR="00EB1B4C" w:rsidRPr="003B715A" w:rsidRDefault="00EB1B4C" w:rsidP="00F905FD">
      <w:pPr>
        <w:tabs>
          <w:tab w:val="decimal" w:pos="7938"/>
        </w:tabs>
        <w:autoSpaceDE w:val="0"/>
        <w:autoSpaceDN w:val="0"/>
        <w:adjustRightInd w:val="0"/>
        <w:spacing w:line="360" w:lineRule="auto"/>
        <w:ind w:firstLine="567"/>
        <w:jc w:val="both"/>
        <w:rPr>
          <w:rFonts w:ascii="Arial" w:hAnsi="Arial" w:cs="Arial"/>
          <w:lang w:val="es-MX"/>
        </w:rPr>
      </w:pPr>
    </w:p>
    <w:p w:rsidR="00F67BCE" w:rsidRPr="003B715A" w:rsidRDefault="00A462FD" w:rsidP="00F67BCE">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Certificación de planos, por cada firma:        </w:t>
      </w:r>
      <w:r w:rsidR="009021D3">
        <w:rPr>
          <w:rFonts w:ascii="Arial" w:hAnsi="Arial" w:cs="Arial"/>
          <w:lang w:val="es-MX"/>
        </w:rPr>
        <w:t xml:space="preserve">                        </w:t>
      </w:r>
      <w:r w:rsidR="006B5142">
        <w:rPr>
          <w:rFonts w:ascii="Arial" w:hAnsi="Arial" w:cs="Arial"/>
          <w:lang w:val="es-MX"/>
        </w:rPr>
        <w:t xml:space="preserve">$ </w:t>
      </w:r>
      <w:r w:rsidR="009021D3">
        <w:rPr>
          <w:rFonts w:ascii="Arial" w:hAnsi="Arial" w:cs="Arial"/>
          <w:lang w:val="es-MX"/>
        </w:rPr>
        <w:t>101</w:t>
      </w:r>
      <w:r w:rsidR="00F67BCE">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761C2F"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XIII. Búsqueda de antecedentes en la </w:t>
      </w:r>
      <w:r w:rsidR="00761C2F" w:rsidRPr="003B715A">
        <w:rPr>
          <w:rFonts w:ascii="Arial" w:hAnsi="Arial" w:cs="Arial"/>
          <w:lang w:val="es-MX"/>
        </w:rPr>
        <w:t xml:space="preserve">Coordinación General de </w:t>
      </w:r>
    </w:p>
    <w:p w:rsidR="00A462FD" w:rsidRPr="003B715A" w:rsidRDefault="00761C2F"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Gestión Integral de la Ciudad</w:t>
      </w:r>
      <w:r w:rsidR="00A462FD" w:rsidRPr="003B715A">
        <w:rPr>
          <w:rFonts w:ascii="Arial" w:hAnsi="Arial" w:cs="Arial"/>
          <w:lang w:val="es-MX"/>
        </w:rPr>
        <w:t xml:space="preserve">:    </w:t>
      </w:r>
      <w:r w:rsidRPr="003B715A">
        <w:rPr>
          <w:rFonts w:ascii="Arial" w:hAnsi="Arial" w:cs="Arial"/>
          <w:lang w:val="es-MX"/>
        </w:rPr>
        <w:tab/>
      </w:r>
      <w:r w:rsidR="009021D3">
        <w:rPr>
          <w:rFonts w:ascii="Arial" w:hAnsi="Arial" w:cs="Arial"/>
          <w:lang w:val="es-MX"/>
        </w:rPr>
        <w:t>$ 102</w:t>
      </w:r>
      <w:r w:rsidR="00F67BCE">
        <w:rPr>
          <w:rFonts w:ascii="Arial" w:hAnsi="Arial" w:cs="Arial"/>
          <w:lang w:val="es-MX"/>
        </w:rPr>
        <w:t>.0</w:t>
      </w:r>
      <w:r w:rsidR="00A462FD"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XIV. Dictamen de usos y destinos:               </w:t>
      </w:r>
      <w:r w:rsidR="0004336F" w:rsidRPr="003B715A">
        <w:rPr>
          <w:rFonts w:ascii="Arial" w:hAnsi="Arial" w:cs="Arial"/>
          <w:lang w:val="es-MX"/>
        </w:rPr>
        <w:t xml:space="preserve">                               </w:t>
      </w:r>
      <w:r w:rsidR="009021D3">
        <w:rPr>
          <w:rFonts w:ascii="Arial" w:hAnsi="Arial" w:cs="Arial"/>
          <w:lang w:val="es-MX"/>
        </w:rPr>
        <w:t>$ 931</w:t>
      </w:r>
      <w:r w:rsidR="00F67BCE">
        <w:rPr>
          <w:rFonts w:ascii="Arial" w:hAnsi="Arial" w:cs="Arial"/>
          <w:lang w:val="es-MX"/>
        </w:rPr>
        <w:t>.</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 Dictamen de trazo, uso y destinos:        </w:t>
      </w:r>
      <w:r w:rsidR="00B3520E">
        <w:rPr>
          <w:rFonts w:ascii="Arial" w:hAnsi="Arial" w:cs="Arial"/>
          <w:lang w:val="es-MX"/>
        </w:rPr>
        <w:t xml:space="preserve">                       </w:t>
      </w:r>
      <w:r w:rsidR="0004336F" w:rsidRPr="003B715A">
        <w:rPr>
          <w:rFonts w:ascii="Arial" w:hAnsi="Arial" w:cs="Arial"/>
          <w:lang w:val="es-MX"/>
        </w:rPr>
        <w:t xml:space="preserve">     </w:t>
      </w:r>
      <w:r w:rsidR="006B5142">
        <w:rPr>
          <w:rFonts w:ascii="Arial" w:hAnsi="Arial" w:cs="Arial"/>
          <w:lang w:val="es-MX"/>
        </w:rPr>
        <w:t xml:space="preserve">$ </w:t>
      </w:r>
      <w:r w:rsidR="009021D3">
        <w:rPr>
          <w:rFonts w:ascii="Arial" w:hAnsi="Arial" w:cs="Arial"/>
          <w:lang w:val="es-MX"/>
        </w:rPr>
        <w:t>1,305</w:t>
      </w:r>
      <w:r w:rsidR="00F67BCE">
        <w:rPr>
          <w:rFonts w:ascii="Arial" w:hAnsi="Arial" w:cs="Arial"/>
          <w:lang w:val="es-MX"/>
        </w:rPr>
        <w:t>.0</w:t>
      </w:r>
      <w:r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 Por cada movimiento administrativo relacionado con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el</w:t>
      </w:r>
      <w:proofErr w:type="gramEnd"/>
      <w:r w:rsidRPr="003B715A">
        <w:rPr>
          <w:rFonts w:ascii="Arial" w:hAnsi="Arial" w:cs="Arial"/>
          <w:lang w:val="es-MX"/>
        </w:rPr>
        <w:t xml:space="preserve"> capítulo del agua y alcantarillado tales como: constancias de no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adeudo</w:t>
      </w:r>
      <w:proofErr w:type="gramEnd"/>
      <w:r w:rsidRPr="003B715A">
        <w:rPr>
          <w:rFonts w:ascii="Arial" w:hAnsi="Arial" w:cs="Arial"/>
          <w:lang w:val="es-MX"/>
        </w:rPr>
        <w:t xml:space="preserve">, cambio de propietarios y otros, la expedición de dichas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constancias</w:t>
      </w:r>
      <w:proofErr w:type="gramEnd"/>
      <w:r w:rsidRPr="003B715A">
        <w:rPr>
          <w:rFonts w:ascii="Arial" w:hAnsi="Arial" w:cs="Arial"/>
          <w:lang w:val="es-MX"/>
        </w:rPr>
        <w:t xml:space="preserve"> tendrán un costo cada una:                  </w:t>
      </w:r>
      <w:r w:rsidR="0004336F" w:rsidRPr="003B715A">
        <w:rPr>
          <w:rFonts w:ascii="Arial" w:hAnsi="Arial" w:cs="Arial"/>
          <w:lang w:val="es-MX"/>
        </w:rPr>
        <w:t xml:space="preserve">                           </w:t>
      </w:r>
      <w:r w:rsidR="009021D3">
        <w:rPr>
          <w:rFonts w:ascii="Arial" w:hAnsi="Arial" w:cs="Arial"/>
          <w:lang w:val="es-MX"/>
        </w:rPr>
        <w:t xml:space="preserve"> $ 116</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 Cuando la </w:t>
      </w:r>
      <w:r w:rsidR="00761C2F" w:rsidRPr="003B715A">
        <w:rPr>
          <w:rFonts w:ascii="Arial" w:hAnsi="Arial" w:cs="Arial"/>
          <w:lang w:val="es-MX"/>
        </w:rPr>
        <w:t>Coordinación General de Gestión Integral de la Ciudad</w:t>
      </w:r>
      <w:r w:rsidR="0004336F" w:rsidRPr="003B715A">
        <w:rPr>
          <w:rFonts w:ascii="Arial" w:hAnsi="Arial" w:cs="Arial"/>
          <w:lang w:val="es-MX"/>
        </w:rPr>
        <w:t xml:space="preserve">, expida </w:t>
      </w:r>
      <w:r w:rsidRPr="003B715A">
        <w:rPr>
          <w:rFonts w:ascii="Arial" w:hAnsi="Arial" w:cs="Arial"/>
          <w:lang w:val="es-MX"/>
        </w:rPr>
        <w:t xml:space="preserve">y certifique planos, documentos o material gráfico, tendrán un costo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recuperación, por cada uno:                                </w:t>
      </w:r>
      <w:r w:rsidR="0004336F" w:rsidRPr="003B715A">
        <w:rPr>
          <w:rFonts w:ascii="Arial" w:hAnsi="Arial" w:cs="Arial"/>
          <w:lang w:val="es-MX"/>
        </w:rPr>
        <w:t xml:space="preserve">                            </w:t>
      </w:r>
      <w:r w:rsidR="009021D3">
        <w:rPr>
          <w:rFonts w:ascii="Arial" w:hAnsi="Arial" w:cs="Arial"/>
          <w:lang w:val="es-MX"/>
        </w:rPr>
        <w:t>$ 212.0</w:t>
      </w:r>
      <w:r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XVIII. Las fichas técnicas de alineamiento, número oficial, dictámenes de trazo usos y destinos y subdivisión, emitidas por la </w:t>
      </w:r>
      <w:r w:rsidR="00F8235E" w:rsidRPr="003B715A">
        <w:rPr>
          <w:rFonts w:ascii="Arial" w:hAnsi="Arial" w:cs="Arial"/>
          <w:lang w:val="es-MX"/>
        </w:rPr>
        <w:t>Dirección de la Gestión Integral del Territorio</w:t>
      </w:r>
      <w:r w:rsidRPr="003B715A">
        <w:rPr>
          <w:rFonts w:ascii="Arial" w:hAnsi="Arial" w:cs="Arial"/>
          <w:lang w:val="es-MX"/>
        </w:rPr>
        <w:t>, causarán un derecho, cada una de:</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predios menores a 250 metros</w:t>
      </w:r>
      <w:r w:rsidR="0004336F" w:rsidRPr="003B715A">
        <w:rPr>
          <w:rFonts w:ascii="Arial" w:hAnsi="Arial" w:cs="Arial"/>
          <w:lang w:val="es-MX"/>
        </w:rPr>
        <w:t xml:space="preserve"> cuadrados:                    </w:t>
      </w:r>
      <w:r w:rsidRPr="003B715A">
        <w:rPr>
          <w:rFonts w:ascii="Arial" w:hAnsi="Arial" w:cs="Arial"/>
          <w:lang w:val="es-MX"/>
        </w:rPr>
        <w:t xml:space="preserve">$ </w:t>
      </w:r>
      <w:r w:rsidR="009021D3">
        <w:rPr>
          <w:rFonts w:ascii="Arial" w:hAnsi="Arial" w:cs="Arial"/>
          <w:lang w:val="es-MX"/>
        </w:rPr>
        <w:t>915</w:t>
      </w:r>
      <w:r w:rsidR="00F67BCE">
        <w:rPr>
          <w:rFonts w:ascii="Arial" w:hAnsi="Arial" w:cs="Arial"/>
          <w:lang w:val="es-MX"/>
        </w:rPr>
        <w:t>.0</w:t>
      </w:r>
      <w:r w:rsidR="006B5142">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predios mayores a 251 metros cuadrados y menores a </w:t>
      </w:r>
    </w:p>
    <w:p w:rsidR="00A462FD" w:rsidRPr="003B715A" w:rsidRDefault="00A462FD" w:rsidP="0004336F">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1,000 metros cuadrados:                                          </w:t>
      </w:r>
      <w:r w:rsidR="00B3520E">
        <w:rPr>
          <w:rFonts w:ascii="Arial" w:hAnsi="Arial" w:cs="Arial"/>
          <w:lang w:val="es-MX"/>
        </w:rPr>
        <w:t xml:space="preserve">    </w:t>
      </w:r>
      <w:r w:rsidR="00A44075" w:rsidRPr="003B715A">
        <w:rPr>
          <w:rFonts w:ascii="Arial" w:hAnsi="Arial" w:cs="Arial"/>
          <w:lang w:val="es-MX"/>
        </w:rPr>
        <w:t xml:space="preserve">    </w:t>
      </w:r>
      <w:r w:rsidR="009021D3">
        <w:rPr>
          <w:rFonts w:ascii="Arial" w:hAnsi="Arial" w:cs="Arial"/>
          <w:lang w:val="es-MX"/>
        </w:rPr>
        <w:t>$ 2,028</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predios mayores a 1,000 me</w:t>
      </w:r>
      <w:r w:rsidR="00B3520E">
        <w:rPr>
          <w:rFonts w:ascii="Arial" w:hAnsi="Arial" w:cs="Arial"/>
          <w:lang w:val="es-MX"/>
        </w:rPr>
        <w:t xml:space="preserve">tros cuadrados:            </w:t>
      </w:r>
      <w:r w:rsidR="0004336F" w:rsidRPr="003B715A">
        <w:rPr>
          <w:rFonts w:ascii="Arial" w:hAnsi="Arial" w:cs="Arial"/>
          <w:lang w:val="es-MX"/>
        </w:rPr>
        <w:t xml:space="preserve">  </w:t>
      </w:r>
      <w:r w:rsidR="009021D3">
        <w:rPr>
          <w:rFonts w:ascii="Arial" w:hAnsi="Arial" w:cs="Arial"/>
          <w:lang w:val="es-MX"/>
        </w:rPr>
        <w:t>$ 2,205</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XIX. La información </w:t>
      </w:r>
      <w:r w:rsidR="00973074" w:rsidRPr="003B715A">
        <w:rPr>
          <w:rFonts w:ascii="Arial" w:hAnsi="Arial" w:cs="Arial"/>
          <w:lang w:val="es-MX"/>
        </w:rPr>
        <w:t>geo referenciada</w:t>
      </w:r>
      <w:r w:rsidRPr="003B715A">
        <w:rPr>
          <w:rFonts w:ascii="Arial" w:hAnsi="Arial" w:cs="Arial"/>
          <w:lang w:val="es-MX"/>
        </w:rPr>
        <w:t xml:space="preserve"> mediante coordenadas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UTM de la red geodésica Municipal para referenciar predios, cada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punto</w:t>
      </w:r>
      <w:proofErr w:type="gramEnd"/>
      <w:r w:rsidRPr="003B715A">
        <w:rPr>
          <w:rFonts w:ascii="Arial" w:hAnsi="Arial" w:cs="Arial"/>
          <w:lang w:val="es-MX"/>
        </w:rPr>
        <w:t xml:space="preserve">:                                                                        </w:t>
      </w:r>
      <w:r w:rsidR="0004336F" w:rsidRPr="003B715A">
        <w:rPr>
          <w:rFonts w:ascii="Arial" w:hAnsi="Arial" w:cs="Arial"/>
          <w:lang w:val="es-MX"/>
        </w:rPr>
        <w:t xml:space="preserve">                           </w:t>
      </w:r>
      <w:r w:rsidR="00D6404D" w:rsidRPr="003B715A">
        <w:rPr>
          <w:rFonts w:ascii="Arial" w:hAnsi="Arial" w:cs="Arial"/>
          <w:lang w:val="es-MX"/>
        </w:rPr>
        <w:tab/>
      </w:r>
      <w:r w:rsidR="009021D3">
        <w:rPr>
          <w:rFonts w:ascii="Arial" w:hAnsi="Arial" w:cs="Arial"/>
          <w:lang w:val="es-MX"/>
        </w:rPr>
        <w:t xml:space="preserve"> $ 51</w:t>
      </w:r>
      <w:r w:rsidR="00B3520E">
        <w:rPr>
          <w:rFonts w:ascii="Arial" w:hAnsi="Arial" w:cs="Arial"/>
          <w:lang w:val="es-MX"/>
        </w:rPr>
        <w:t>9</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AF120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XX. </w:t>
      </w:r>
      <w:r w:rsidR="00AF1206">
        <w:rPr>
          <w:rFonts w:ascii="Arial" w:hAnsi="Arial" w:cs="Arial"/>
          <w:lang w:val="es-MX"/>
        </w:rPr>
        <w:t>Carta de Origen</w:t>
      </w:r>
      <w:r w:rsidR="0004336F" w:rsidRPr="003B715A">
        <w:rPr>
          <w:rFonts w:ascii="Arial" w:hAnsi="Arial" w:cs="Arial"/>
          <w:lang w:val="es-MX"/>
        </w:rPr>
        <w:t xml:space="preserve">:   </w:t>
      </w:r>
      <w:r w:rsidR="00AF1206">
        <w:rPr>
          <w:rFonts w:ascii="Arial" w:hAnsi="Arial" w:cs="Arial"/>
          <w:lang w:val="es-MX"/>
        </w:rPr>
        <w:tab/>
      </w:r>
      <w:r w:rsidR="0004336F" w:rsidRPr="003B715A">
        <w:rPr>
          <w:rFonts w:ascii="Arial" w:hAnsi="Arial" w:cs="Arial"/>
          <w:lang w:val="es-MX"/>
        </w:rPr>
        <w:t xml:space="preserve">       </w:t>
      </w:r>
      <w:r w:rsidR="009021D3">
        <w:rPr>
          <w:rFonts w:ascii="Arial" w:hAnsi="Arial" w:cs="Arial"/>
          <w:lang w:val="es-MX"/>
        </w:rPr>
        <w:t xml:space="preserve"> $ 620</w:t>
      </w:r>
      <w:r w:rsidR="00F67BCE">
        <w:rPr>
          <w:rFonts w:ascii="Arial" w:hAnsi="Arial" w:cs="Arial"/>
          <w:lang w:val="es-MX"/>
        </w:rPr>
        <w:t>.0</w:t>
      </w:r>
      <w:r w:rsidRPr="003B715A">
        <w:rPr>
          <w:rFonts w:ascii="Arial" w:hAnsi="Arial" w:cs="Arial"/>
          <w:lang w:val="es-MX"/>
        </w:rPr>
        <w:t>0</w:t>
      </w:r>
    </w:p>
    <w:p w:rsidR="00A462FD" w:rsidRDefault="00A462FD" w:rsidP="0004336F">
      <w:pPr>
        <w:tabs>
          <w:tab w:val="decimal" w:pos="7938"/>
        </w:tabs>
        <w:autoSpaceDE w:val="0"/>
        <w:autoSpaceDN w:val="0"/>
        <w:adjustRightInd w:val="0"/>
        <w:spacing w:line="360" w:lineRule="auto"/>
        <w:jc w:val="both"/>
        <w:rPr>
          <w:rFonts w:ascii="Arial" w:hAnsi="Arial" w:cs="Arial"/>
          <w:lang w:val="es-MX"/>
        </w:rPr>
      </w:pPr>
    </w:p>
    <w:p w:rsidR="00AF1206" w:rsidRPr="003B715A" w:rsidRDefault="00AF1206" w:rsidP="00AF120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w:t>
      </w:r>
      <w:r>
        <w:rPr>
          <w:rFonts w:ascii="Arial" w:hAnsi="Arial" w:cs="Arial"/>
          <w:lang w:val="es-MX"/>
        </w:rPr>
        <w:t>I</w:t>
      </w:r>
      <w:r w:rsidRPr="003B715A">
        <w:rPr>
          <w:rFonts w:ascii="Arial" w:hAnsi="Arial" w:cs="Arial"/>
          <w:lang w:val="es-MX"/>
        </w:rPr>
        <w:t xml:space="preserve">. Los certificados o autorizaciones especiales no previstas </w:t>
      </w:r>
    </w:p>
    <w:p w:rsidR="00AF1206" w:rsidRPr="003B715A" w:rsidRDefault="00AF1206" w:rsidP="00AF120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las Fracciones anteriores, causarán un derecho, cada uno:          </w:t>
      </w:r>
      <w:r w:rsidR="009021D3">
        <w:rPr>
          <w:rFonts w:ascii="Arial" w:hAnsi="Arial" w:cs="Arial"/>
          <w:lang w:val="es-MX"/>
        </w:rPr>
        <w:t xml:space="preserve"> $ 620</w:t>
      </w:r>
      <w:r w:rsidR="00F67BCE">
        <w:rPr>
          <w:rFonts w:ascii="Arial" w:hAnsi="Arial" w:cs="Arial"/>
          <w:lang w:val="es-MX"/>
        </w:rPr>
        <w:t>.0</w:t>
      </w:r>
      <w:r w:rsidRPr="003B715A">
        <w:rPr>
          <w:rFonts w:ascii="Arial" w:hAnsi="Arial" w:cs="Arial"/>
          <w:lang w:val="es-MX"/>
        </w:rPr>
        <w:t>0</w:t>
      </w:r>
    </w:p>
    <w:p w:rsidR="00AF1206" w:rsidRPr="003B715A" w:rsidRDefault="00AF1206" w:rsidP="0004336F">
      <w:pPr>
        <w:tabs>
          <w:tab w:val="decimal" w:pos="7938"/>
        </w:tabs>
        <w:autoSpaceDE w:val="0"/>
        <w:autoSpaceDN w:val="0"/>
        <w:adjustRightInd w:val="0"/>
        <w:spacing w:line="360" w:lineRule="auto"/>
        <w:jc w:val="both"/>
        <w:rPr>
          <w:rFonts w:ascii="Arial" w:hAnsi="Arial" w:cs="Arial"/>
          <w:lang w:val="es-MX"/>
        </w:rPr>
      </w:pPr>
    </w:p>
    <w:p w:rsidR="00A462FD" w:rsidRDefault="00B3520E" w:rsidP="00FD0CDB">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a) </w:t>
      </w:r>
      <w:r w:rsidR="00A462FD" w:rsidRPr="003B715A">
        <w:rPr>
          <w:rFonts w:ascii="Arial" w:hAnsi="Arial" w:cs="Arial"/>
          <w:lang w:val="es-MX"/>
        </w:rPr>
        <w:t>Por rectificación de dictámenes por errores u omisiones de datos del solicitante, pagarán el 50% de las tarifas del dictamen a rectificar.</w:t>
      </w:r>
    </w:p>
    <w:p w:rsidR="00B3520E" w:rsidRDefault="00B3520E" w:rsidP="00FD0CDB">
      <w:pPr>
        <w:autoSpaceDE w:val="0"/>
        <w:autoSpaceDN w:val="0"/>
        <w:adjustRightInd w:val="0"/>
        <w:spacing w:line="360" w:lineRule="auto"/>
        <w:ind w:firstLine="567"/>
        <w:jc w:val="both"/>
        <w:rPr>
          <w:rFonts w:ascii="Arial" w:hAnsi="Arial" w:cs="Arial"/>
          <w:lang w:val="es-MX"/>
        </w:rPr>
      </w:pPr>
    </w:p>
    <w:p w:rsidR="00B3520E" w:rsidRPr="003B715A" w:rsidRDefault="00B3520E" w:rsidP="00FD0CDB">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b) </w:t>
      </w:r>
      <w:r w:rsidRPr="00B3520E">
        <w:rPr>
          <w:rFonts w:ascii="Arial" w:hAnsi="Arial" w:cs="Arial"/>
          <w:lang w:val="es-MX"/>
        </w:rPr>
        <w:t>Por reconsideraciones, solicitadas por los usuarios, de los dictámenes emitidos se pagará el 50% de la tarifa correspondiente al dictamen de referencia.</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w:t>
      </w:r>
      <w:r w:rsidR="00E149E4">
        <w:rPr>
          <w:rFonts w:ascii="Arial" w:hAnsi="Arial" w:cs="Arial"/>
          <w:lang w:val="es-MX"/>
        </w:rPr>
        <w:t>I</w:t>
      </w:r>
      <w:r w:rsidRPr="003B715A">
        <w:rPr>
          <w:rFonts w:ascii="Arial" w:hAnsi="Arial" w:cs="Arial"/>
          <w:lang w:val="es-MX"/>
        </w:rPr>
        <w:t>I. Las personas físicas o jurídicas que requieran de los servicios de la Dirección General de Medio Ambiente que en este Capítulo se enumeran, pagarán los derechos correspondientes conforme a la siguiente:</w:t>
      </w:r>
    </w:p>
    <w:p w:rsidR="00A462FD" w:rsidRPr="003B715A" w:rsidRDefault="00A462FD" w:rsidP="0004336F">
      <w:pPr>
        <w:autoSpaceDE w:val="0"/>
        <w:autoSpaceDN w:val="0"/>
        <w:adjustRightInd w:val="0"/>
        <w:spacing w:line="360" w:lineRule="auto"/>
        <w:jc w:val="both"/>
        <w:rPr>
          <w:rFonts w:ascii="Arial" w:hAnsi="Arial" w:cs="Arial"/>
          <w:lang w:val="es-MX"/>
        </w:rPr>
      </w:pPr>
    </w:p>
    <w:p w:rsidR="00B3520E" w:rsidRPr="008F6ED4" w:rsidRDefault="00A462FD" w:rsidP="00DB48BC">
      <w:pPr>
        <w:autoSpaceDE w:val="0"/>
        <w:autoSpaceDN w:val="0"/>
        <w:adjustRightInd w:val="0"/>
        <w:spacing w:line="360" w:lineRule="auto"/>
        <w:ind w:firstLine="567"/>
        <w:jc w:val="both"/>
        <w:rPr>
          <w:rFonts w:ascii="Arial" w:hAnsi="Arial" w:cs="Arial"/>
          <w:lang w:val="es-MX"/>
        </w:rPr>
      </w:pPr>
      <w:r w:rsidRPr="008F6ED4">
        <w:rPr>
          <w:rFonts w:ascii="Arial" w:hAnsi="Arial" w:cs="Arial"/>
          <w:lang w:val="es-MX"/>
        </w:rPr>
        <w:t xml:space="preserve">1. </w:t>
      </w:r>
      <w:r w:rsidR="00FA54A5" w:rsidRPr="008F6ED4">
        <w:rPr>
          <w:rFonts w:ascii="Arial" w:hAnsi="Arial" w:cs="Arial"/>
          <w:lang w:val="es-MX"/>
        </w:rPr>
        <w:t>Por la evaluación y dictaminació</w:t>
      </w:r>
      <w:r w:rsidRPr="008F6ED4">
        <w:rPr>
          <w:rFonts w:ascii="Arial" w:hAnsi="Arial" w:cs="Arial"/>
          <w:lang w:val="es-MX"/>
        </w:rPr>
        <w:t>n de informes preventivos y manifestaciones de impacto ambiental:</w:t>
      </w:r>
      <w:r w:rsidR="00DB48BC" w:rsidRPr="008F6ED4">
        <w:rPr>
          <w:rFonts w:ascii="Arial" w:hAnsi="Arial" w:cs="Arial"/>
          <w:lang w:val="es-MX"/>
        </w:rPr>
        <w:t xml:space="preserve">                   </w:t>
      </w:r>
      <w:r w:rsidR="009021D3">
        <w:rPr>
          <w:rFonts w:ascii="Arial" w:hAnsi="Arial" w:cs="Arial"/>
          <w:lang w:val="es-MX"/>
        </w:rPr>
        <w:t xml:space="preserve">                         $ 4,680</w:t>
      </w:r>
      <w:r w:rsidR="00DB48BC" w:rsidRPr="008F6ED4">
        <w:rPr>
          <w:rFonts w:ascii="Arial" w:hAnsi="Arial" w:cs="Arial"/>
          <w:lang w:val="es-MX"/>
        </w:rPr>
        <w:t>.00</w:t>
      </w:r>
    </w:p>
    <w:p w:rsidR="00A462FD" w:rsidRPr="008F6ED4"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8F6ED4">
        <w:rPr>
          <w:rFonts w:ascii="Arial" w:hAnsi="Arial" w:cs="Arial"/>
          <w:lang w:val="es-MX"/>
        </w:rPr>
        <w:t>1. Bis. Por la emisión de opinión técn</w:t>
      </w:r>
      <w:r w:rsidR="0004336F" w:rsidRPr="008F6ED4">
        <w:rPr>
          <w:rFonts w:ascii="Arial" w:hAnsi="Arial" w:cs="Arial"/>
          <w:lang w:val="es-MX"/>
        </w:rPr>
        <w:t xml:space="preserve">ica ambiental:                 </w:t>
      </w:r>
      <w:r w:rsidR="006B5142" w:rsidRPr="008F6ED4">
        <w:rPr>
          <w:rFonts w:ascii="Arial" w:hAnsi="Arial" w:cs="Arial"/>
          <w:lang w:val="es-MX"/>
        </w:rPr>
        <w:t xml:space="preserve">$ </w:t>
      </w:r>
      <w:r w:rsidR="009021D3">
        <w:rPr>
          <w:rFonts w:ascii="Arial" w:hAnsi="Arial" w:cs="Arial"/>
          <w:lang w:val="es-MX"/>
        </w:rPr>
        <w:t>3,872</w:t>
      </w:r>
      <w:r w:rsidRPr="008F6ED4">
        <w:rPr>
          <w:rFonts w:ascii="Arial" w:hAnsi="Arial" w:cs="Arial"/>
          <w:lang w:val="es-MX"/>
        </w:rPr>
        <w:t>.00</w:t>
      </w:r>
    </w:p>
    <w:p w:rsidR="00A462FD" w:rsidRPr="003B715A" w:rsidRDefault="00A462FD" w:rsidP="0004336F">
      <w:pPr>
        <w:autoSpaceDE w:val="0"/>
        <w:autoSpaceDN w:val="0"/>
        <w:adjustRightInd w:val="0"/>
        <w:spacing w:line="360" w:lineRule="auto"/>
        <w:ind w:firstLine="567"/>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Ter. </w:t>
      </w:r>
      <w:r w:rsidR="00A44075" w:rsidRPr="003B715A">
        <w:rPr>
          <w:rFonts w:ascii="Arial" w:hAnsi="Arial" w:cs="Arial"/>
          <w:lang w:val="es-MX"/>
        </w:rPr>
        <w:t>Renovación</w:t>
      </w:r>
      <w:r w:rsidRPr="003B715A">
        <w:rPr>
          <w:rFonts w:ascii="Arial" w:hAnsi="Arial" w:cs="Arial"/>
          <w:lang w:val="es-MX"/>
        </w:rPr>
        <w:t xml:space="preserve"> de mani</w:t>
      </w:r>
      <w:r w:rsidR="0004336F" w:rsidRPr="003B715A">
        <w:rPr>
          <w:rFonts w:ascii="Arial" w:hAnsi="Arial" w:cs="Arial"/>
          <w:lang w:val="es-MX"/>
        </w:rPr>
        <w:t>festación de impacto ambiental:</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metro cuadrado o fracción:                </w:t>
      </w:r>
      <w:r w:rsidR="0004336F" w:rsidRPr="003B715A">
        <w:rPr>
          <w:rFonts w:ascii="Arial" w:hAnsi="Arial" w:cs="Arial"/>
          <w:lang w:val="es-MX"/>
        </w:rPr>
        <w:t xml:space="preserve">    </w:t>
      </w:r>
      <w:r w:rsidR="006B5142">
        <w:rPr>
          <w:rFonts w:ascii="Arial" w:hAnsi="Arial" w:cs="Arial"/>
          <w:lang w:val="es-MX"/>
        </w:rPr>
        <w:t xml:space="preserve">                           $ 0.</w:t>
      </w:r>
      <w:r w:rsidR="009021D3">
        <w:rPr>
          <w:rFonts w:ascii="Arial" w:hAnsi="Arial" w:cs="Arial"/>
          <w:lang w:val="es-MX"/>
        </w:rPr>
        <w:t>8</w:t>
      </w:r>
      <w:r w:rsidR="0004336F"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metro lineal:                                        </w:t>
      </w:r>
      <w:r w:rsidR="0004336F" w:rsidRPr="003B715A">
        <w:rPr>
          <w:rFonts w:ascii="Arial" w:hAnsi="Arial" w:cs="Arial"/>
          <w:lang w:val="es-MX"/>
        </w:rPr>
        <w:t xml:space="preserve">                              </w:t>
      </w:r>
      <w:r w:rsidR="006B5142">
        <w:rPr>
          <w:rFonts w:ascii="Arial" w:hAnsi="Arial" w:cs="Arial"/>
          <w:lang w:val="es-MX"/>
        </w:rPr>
        <w:t>$ 0.</w:t>
      </w:r>
      <w:r w:rsidR="009021D3">
        <w:rPr>
          <w:rFonts w:ascii="Arial" w:hAnsi="Arial" w:cs="Arial"/>
          <w:lang w:val="es-MX"/>
        </w:rPr>
        <w:t>6</w:t>
      </w:r>
      <w:r w:rsidR="006B5142">
        <w:rPr>
          <w:rFonts w:ascii="Arial" w:hAnsi="Arial" w:cs="Arial"/>
          <w:lang w:val="es-MX"/>
        </w:rPr>
        <w:t>0</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4075"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1. Quater. Solicitud de exenció</w:t>
      </w:r>
      <w:r w:rsidR="00A462FD" w:rsidRPr="003B715A">
        <w:rPr>
          <w:rFonts w:ascii="Arial" w:hAnsi="Arial" w:cs="Arial"/>
          <w:lang w:val="es-MX"/>
        </w:rPr>
        <w:t xml:space="preserve">n de estudio de impacto ambiental:       </w:t>
      </w:r>
      <w:r w:rsidR="001C3238" w:rsidRPr="003B715A">
        <w:rPr>
          <w:rFonts w:ascii="Arial" w:hAnsi="Arial" w:cs="Arial"/>
          <w:lang w:val="es-MX"/>
        </w:rPr>
        <w:tab/>
      </w:r>
      <w:r w:rsidR="006B5142">
        <w:rPr>
          <w:rFonts w:ascii="Arial" w:hAnsi="Arial" w:cs="Arial"/>
          <w:lang w:val="es-MX"/>
        </w:rPr>
        <w:t xml:space="preserve"> $ 3,</w:t>
      </w:r>
      <w:r w:rsidR="009021D3">
        <w:rPr>
          <w:rFonts w:ascii="Arial" w:hAnsi="Arial" w:cs="Arial"/>
          <w:lang w:val="es-MX"/>
        </w:rPr>
        <w:t>510</w:t>
      </w:r>
      <w:r w:rsidR="00A462FD" w:rsidRPr="003B715A">
        <w:rPr>
          <w:rFonts w:ascii="Arial" w:hAnsi="Arial" w:cs="Arial"/>
          <w:lang w:val="es-MX"/>
        </w:rPr>
        <w:t>.00</w:t>
      </w:r>
    </w:p>
    <w:p w:rsidR="00A462FD" w:rsidRPr="003B715A" w:rsidRDefault="00A462FD" w:rsidP="0004336F">
      <w:pPr>
        <w:autoSpaceDE w:val="0"/>
        <w:autoSpaceDN w:val="0"/>
        <w:adjustRightInd w:val="0"/>
        <w:spacing w:line="360" w:lineRule="auto"/>
        <w:ind w:firstLine="567"/>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Por la evaluación de lo</w:t>
      </w:r>
      <w:r w:rsidR="0004336F" w:rsidRPr="003B715A">
        <w:rPr>
          <w:rFonts w:ascii="Arial" w:hAnsi="Arial" w:cs="Arial"/>
          <w:lang w:val="es-MX"/>
        </w:rPr>
        <w:t>s estudios de riesgo ambiental:</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metro cuadr</w:t>
      </w:r>
      <w:r w:rsidR="0004336F" w:rsidRPr="003B715A">
        <w:rPr>
          <w:rFonts w:ascii="Arial" w:hAnsi="Arial" w:cs="Arial"/>
          <w:lang w:val="es-MX"/>
        </w:rPr>
        <w:t>ado o fracción:</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estación de servicio, gasolineras, gaseras y otros:                     </w:t>
      </w:r>
      <w:r w:rsidR="001C3238" w:rsidRPr="003B715A">
        <w:rPr>
          <w:rFonts w:ascii="Arial" w:hAnsi="Arial" w:cs="Arial"/>
          <w:lang w:val="es-MX"/>
        </w:rPr>
        <w:tab/>
      </w:r>
      <w:r w:rsidR="006B5142">
        <w:rPr>
          <w:rFonts w:ascii="Arial" w:hAnsi="Arial" w:cs="Arial"/>
          <w:lang w:val="es-MX"/>
        </w:rPr>
        <w:t xml:space="preserve"> $ </w:t>
      </w:r>
      <w:r w:rsidR="009021D3">
        <w:rPr>
          <w:rFonts w:ascii="Arial" w:hAnsi="Arial" w:cs="Arial"/>
          <w:lang w:val="es-MX"/>
        </w:rPr>
        <w:t>8,858</w:t>
      </w:r>
      <w:r w:rsidRPr="003B715A">
        <w:rPr>
          <w:rFonts w:ascii="Arial" w:hAnsi="Arial" w:cs="Arial"/>
          <w:lang w:val="es-MX"/>
        </w:rPr>
        <w:t>.00</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Por evaluación de proyectos de desarrollo industrial y urbano,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metro cuadrado o fracción:                                                 </w:t>
      </w:r>
      <w:r w:rsidR="0004336F" w:rsidRPr="003B715A">
        <w:rPr>
          <w:rFonts w:ascii="Arial" w:hAnsi="Arial" w:cs="Arial"/>
          <w:lang w:val="es-MX"/>
        </w:rPr>
        <w:t xml:space="preserve">               </w:t>
      </w:r>
      <w:r w:rsidR="009021D3">
        <w:rPr>
          <w:rFonts w:ascii="Arial" w:hAnsi="Arial" w:cs="Arial"/>
          <w:lang w:val="es-MX"/>
        </w:rPr>
        <w:t xml:space="preserve"> $ 0.8</w:t>
      </w:r>
      <w:r w:rsidRPr="003B715A">
        <w:rPr>
          <w:rFonts w:ascii="Arial" w:hAnsi="Arial" w:cs="Arial"/>
          <w:lang w:val="es-MX"/>
        </w:rPr>
        <w:t>0</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Por estudios y evaluación de proyectos no previstos por este capítulo de orden </w:t>
      </w:r>
      <w:r w:rsidR="006B5142">
        <w:rPr>
          <w:rFonts w:ascii="Arial" w:hAnsi="Arial" w:cs="Arial"/>
          <w:lang w:val="es-MX"/>
        </w:rPr>
        <w:t>ambiental, se pagará de: $ 3,</w:t>
      </w:r>
      <w:r w:rsidR="009021D3">
        <w:rPr>
          <w:rFonts w:ascii="Arial" w:hAnsi="Arial" w:cs="Arial"/>
          <w:lang w:val="es-MX"/>
        </w:rPr>
        <w:t>948</w:t>
      </w:r>
      <w:r w:rsidRPr="003B715A">
        <w:rPr>
          <w:rFonts w:ascii="Arial" w:hAnsi="Arial" w:cs="Arial"/>
          <w:lang w:val="es-MX"/>
        </w:rPr>
        <w:t>.00 cuando la superficie del proyecto sea igua</w:t>
      </w:r>
      <w:r w:rsidR="009021D3">
        <w:rPr>
          <w:rFonts w:ascii="Arial" w:hAnsi="Arial" w:cs="Arial"/>
          <w:lang w:val="es-MX"/>
        </w:rPr>
        <w:t>l o menor a 250m2 y $ 7,487</w:t>
      </w:r>
      <w:r w:rsidRPr="003B715A">
        <w:rPr>
          <w:rFonts w:ascii="Arial" w:hAnsi="Arial" w:cs="Arial"/>
          <w:lang w:val="es-MX"/>
        </w:rPr>
        <w:t>.00 cuando la superficie del proyecto sea mayor a 250m2</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empresas con emisiones a la atmósfera, deberán pagar anualmente: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fuente de emisión cuyo origen sea un combustible a base </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hidrocarburo:                                      </w:t>
      </w:r>
      <w:r w:rsidR="00F905FD" w:rsidRPr="003B715A">
        <w:rPr>
          <w:rFonts w:ascii="Arial" w:hAnsi="Arial" w:cs="Arial"/>
          <w:lang w:val="es-MX"/>
        </w:rPr>
        <w:t xml:space="preserve">                  </w:t>
      </w:r>
      <w:r w:rsidR="0004336F" w:rsidRPr="003B715A">
        <w:rPr>
          <w:rFonts w:ascii="Arial" w:hAnsi="Arial" w:cs="Arial"/>
          <w:lang w:val="es-MX"/>
        </w:rPr>
        <w:t xml:space="preserve">            </w:t>
      </w:r>
      <w:r w:rsidRPr="003B715A">
        <w:rPr>
          <w:rFonts w:ascii="Arial" w:hAnsi="Arial" w:cs="Arial"/>
          <w:lang w:val="es-MX"/>
        </w:rPr>
        <w:t>$</w:t>
      </w:r>
      <w:r w:rsidR="00F905FD" w:rsidRPr="003B715A">
        <w:rPr>
          <w:rFonts w:ascii="Arial" w:hAnsi="Arial" w:cs="Arial"/>
          <w:lang w:val="es-MX"/>
        </w:rPr>
        <w:t xml:space="preserve"> </w:t>
      </w:r>
      <w:r w:rsidR="006B5142">
        <w:rPr>
          <w:rFonts w:ascii="Arial" w:hAnsi="Arial" w:cs="Arial"/>
          <w:lang w:val="es-MX"/>
        </w:rPr>
        <w:t>1,</w:t>
      </w:r>
      <w:r w:rsidR="009021D3">
        <w:rPr>
          <w:rFonts w:ascii="Arial" w:hAnsi="Arial" w:cs="Arial"/>
          <w:lang w:val="es-MX"/>
        </w:rPr>
        <w:t>897</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otro origen, de:                     </w:t>
      </w:r>
      <w:r w:rsidR="0004336F" w:rsidRPr="003B715A">
        <w:rPr>
          <w:rFonts w:ascii="Arial" w:hAnsi="Arial" w:cs="Arial"/>
          <w:lang w:val="es-MX"/>
        </w:rPr>
        <w:t xml:space="preserve">               </w:t>
      </w:r>
      <w:r w:rsidRPr="003B715A">
        <w:rPr>
          <w:rFonts w:ascii="Arial" w:hAnsi="Arial" w:cs="Arial"/>
          <w:lang w:val="es-MX"/>
        </w:rPr>
        <w:t xml:space="preserve">$ </w:t>
      </w:r>
      <w:r w:rsidR="009021D3">
        <w:rPr>
          <w:rFonts w:ascii="Arial" w:hAnsi="Arial" w:cs="Arial"/>
          <w:lang w:val="es-MX"/>
        </w:rPr>
        <w:t>4,429</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 </w:t>
      </w:r>
      <w:r w:rsidR="006B5142">
        <w:rPr>
          <w:rFonts w:ascii="Arial" w:hAnsi="Arial" w:cs="Arial"/>
          <w:lang w:val="es-MX"/>
        </w:rPr>
        <w:t>1</w:t>
      </w:r>
      <w:r w:rsidR="009021D3">
        <w:rPr>
          <w:rFonts w:ascii="Arial" w:hAnsi="Arial" w:cs="Arial"/>
          <w:lang w:val="es-MX"/>
        </w:rPr>
        <w:t>5,184</w:t>
      </w:r>
      <w:r w:rsidR="00BE2623">
        <w:rPr>
          <w:rFonts w:ascii="Arial" w:hAnsi="Arial" w:cs="Arial"/>
          <w:lang w:val="es-MX"/>
        </w:rPr>
        <w:t>.0</w:t>
      </w:r>
      <w:r w:rsidR="006B5142">
        <w:rPr>
          <w:rFonts w:ascii="Arial" w:hAnsi="Arial" w:cs="Arial"/>
          <w:lang w:val="es-MX"/>
        </w:rPr>
        <w:t>0</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Las empresas que cuenten con equipo de control anticontaminante, podrán contar hasta con un 50% de descuento, en lo referente a lo establecido en el párrafo anterior, previo dictamen técnico de la </w:t>
      </w:r>
      <w:r w:rsidR="00F8235E" w:rsidRPr="003B715A">
        <w:rPr>
          <w:rFonts w:ascii="Arial" w:hAnsi="Arial" w:cs="Arial"/>
          <w:lang w:val="es-MX"/>
        </w:rPr>
        <w:t>Dirección General del Medio Ambiente.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623349"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w:t>
      </w:r>
      <w:r w:rsidR="00A462FD" w:rsidRPr="003B715A">
        <w:rPr>
          <w:rFonts w:ascii="Arial" w:hAnsi="Arial" w:cs="Arial"/>
          <w:lang w:val="es-MX"/>
        </w:rPr>
        <w:t xml:space="preserve">Por la evaluación de los informes anuales de operación </w:t>
      </w:r>
    </w:p>
    <w:p w:rsidR="00A462FD"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lastRenderedPageBreak/>
        <w:t>y</w:t>
      </w:r>
      <w:proofErr w:type="gramEnd"/>
      <w:r w:rsidRPr="003B715A">
        <w:rPr>
          <w:rFonts w:ascii="Arial" w:hAnsi="Arial" w:cs="Arial"/>
          <w:lang w:val="es-MX"/>
        </w:rPr>
        <w:t xml:space="preserve"> funcionamiento de fuentes fijas de jurisdicción</w:t>
      </w:r>
      <w:r w:rsidR="006B5142">
        <w:rPr>
          <w:rFonts w:ascii="Arial" w:hAnsi="Arial" w:cs="Arial"/>
          <w:lang w:val="es-MX"/>
        </w:rPr>
        <w:t xml:space="preserve"> municipa</w:t>
      </w:r>
      <w:r w:rsidR="0004336F" w:rsidRPr="003B715A">
        <w:rPr>
          <w:rFonts w:ascii="Arial" w:hAnsi="Arial" w:cs="Arial"/>
          <w:lang w:val="es-MX"/>
        </w:rPr>
        <w:t xml:space="preserve">l:               </w:t>
      </w:r>
      <w:r w:rsidR="006B5142">
        <w:rPr>
          <w:rFonts w:ascii="Arial" w:hAnsi="Arial" w:cs="Arial"/>
          <w:lang w:val="es-MX"/>
        </w:rPr>
        <w:t xml:space="preserve"> $ 5</w:t>
      </w:r>
      <w:r w:rsidR="009021D3">
        <w:rPr>
          <w:rFonts w:ascii="Arial" w:hAnsi="Arial" w:cs="Arial"/>
          <w:lang w:val="es-MX"/>
        </w:rPr>
        <w:t>86</w:t>
      </w:r>
      <w:r w:rsidRPr="003B715A">
        <w:rPr>
          <w:rFonts w:ascii="Arial" w:hAnsi="Arial" w:cs="Arial"/>
          <w:lang w:val="es-MX"/>
        </w:rPr>
        <w:t>.00</w:t>
      </w:r>
    </w:p>
    <w:p w:rsidR="00BE2623" w:rsidRDefault="00BE2623" w:rsidP="0004336F">
      <w:pPr>
        <w:tabs>
          <w:tab w:val="decimal" w:pos="7938"/>
        </w:tabs>
        <w:autoSpaceDE w:val="0"/>
        <w:autoSpaceDN w:val="0"/>
        <w:adjustRightInd w:val="0"/>
        <w:spacing w:line="360" w:lineRule="auto"/>
        <w:jc w:val="both"/>
        <w:rPr>
          <w:rFonts w:ascii="Arial" w:hAnsi="Arial" w:cs="Arial"/>
          <w:lang w:val="es-MX"/>
        </w:rPr>
      </w:pPr>
    </w:p>
    <w:p w:rsidR="00BE2623" w:rsidRPr="00BE2623" w:rsidRDefault="00BE2623" w:rsidP="00BE2623">
      <w:pPr>
        <w:tabs>
          <w:tab w:val="decimal" w:pos="7938"/>
        </w:tabs>
        <w:autoSpaceDE w:val="0"/>
        <w:autoSpaceDN w:val="0"/>
        <w:adjustRightInd w:val="0"/>
        <w:spacing w:line="360" w:lineRule="auto"/>
        <w:ind w:left="567"/>
        <w:jc w:val="both"/>
        <w:rPr>
          <w:rFonts w:ascii="Arial" w:hAnsi="Arial" w:cs="Arial"/>
          <w:lang w:val="es-MX"/>
        </w:rPr>
      </w:pPr>
      <w:r w:rsidRPr="00BE2623">
        <w:rPr>
          <w:rFonts w:ascii="Arial" w:hAnsi="Arial" w:cs="Arial"/>
          <w:lang w:val="es-MX"/>
        </w:rPr>
        <w:t xml:space="preserve">6. Por no contar con el Dictamen de Impacto Ambiental </w:t>
      </w:r>
    </w:p>
    <w:p w:rsidR="00BE2623" w:rsidRDefault="00BE2623" w:rsidP="00BE2623">
      <w:pPr>
        <w:tabs>
          <w:tab w:val="decimal" w:pos="7938"/>
        </w:tabs>
        <w:autoSpaceDE w:val="0"/>
        <w:autoSpaceDN w:val="0"/>
        <w:adjustRightInd w:val="0"/>
        <w:spacing w:line="360" w:lineRule="auto"/>
        <w:jc w:val="both"/>
        <w:rPr>
          <w:rFonts w:ascii="Arial" w:hAnsi="Arial" w:cs="Arial"/>
          <w:lang w:val="es-MX"/>
        </w:rPr>
      </w:pPr>
      <w:proofErr w:type="gramStart"/>
      <w:r w:rsidRPr="00BE2623">
        <w:rPr>
          <w:rFonts w:ascii="Arial" w:hAnsi="Arial" w:cs="Arial"/>
          <w:lang w:val="es-MX"/>
        </w:rPr>
        <w:t>para</w:t>
      </w:r>
      <w:proofErr w:type="gramEnd"/>
      <w:r w:rsidRPr="00BE2623">
        <w:rPr>
          <w:rFonts w:ascii="Arial" w:hAnsi="Arial" w:cs="Arial"/>
          <w:lang w:val="es-MX"/>
        </w:rPr>
        <w:t xml:space="preserve"> la construcción de acciones urbanísticas, de:         </w:t>
      </w:r>
    </w:p>
    <w:p w:rsidR="00BE2623" w:rsidRPr="00BE2623" w:rsidRDefault="00BE2623" w:rsidP="00BE2623">
      <w:pPr>
        <w:tabs>
          <w:tab w:val="decimal" w:pos="7938"/>
        </w:tabs>
        <w:autoSpaceDE w:val="0"/>
        <w:autoSpaceDN w:val="0"/>
        <w:adjustRightInd w:val="0"/>
        <w:spacing w:line="360" w:lineRule="auto"/>
        <w:jc w:val="both"/>
        <w:rPr>
          <w:rFonts w:ascii="Arial" w:hAnsi="Arial" w:cs="Arial"/>
          <w:lang w:val="es-MX"/>
        </w:rPr>
      </w:pPr>
      <w:r>
        <w:rPr>
          <w:rFonts w:ascii="Arial" w:hAnsi="Arial" w:cs="Arial"/>
          <w:lang w:val="es-MX"/>
        </w:rPr>
        <w:t xml:space="preserve">                                                  </w:t>
      </w:r>
      <w:r w:rsidR="009021D3">
        <w:rPr>
          <w:rFonts w:ascii="Arial" w:hAnsi="Arial" w:cs="Arial"/>
          <w:lang w:val="es-MX"/>
        </w:rPr>
        <w:t xml:space="preserve">                               </w:t>
      </w:r>
      <w:r>
        <w:rPr>
          <w:rFonts w:ascii="Arial" w:hAnsi="Arial" w:cs="Arial"/>
          <w:lang w:val="es-MX"/>
        </w:rPr>
        <w:t xml:space="preserve"> </w:t>
      </w:r>
      <w:r w:rsidR="00B3520E">
        <w:rPr>
          <w:rFonts w:ascii="Arial" w:hAnsi="Arial" w:cs="Arial"/>
          <w:lang w:val="es-MX"/>
        </w:rPr>
        <w:t>$</w:t>
      </w:r>
      <w:r w:rsidR="009021D3">
        <w:rPr>
          <w:rFonts w:ascii="Arial" w:hAnsi="Arial" w:cs="Arial"/>
          <w:lang w:val="es-MX"/>
        </w:rPr>
        <w:t xml:space="preserve"> </w:t>
      </w:r>
      <w:r w:rsidR="00B3520E">
        <w:rPr>
          <w:rFonts w:ascii="Arial" w:hAnsi="Arial" w:cs="Arial"/>
          <w:lang w:val="es-MX"/>
        </w:rPr>
        <w:t>2</w:t>
      </w:r>
      <w:r w:rsidR="009021D3">
        <w:rPr>
          <w:rFonts w:ascii="Arial" w:hAnsi="Arial" w:cs="Arial"/>
          <w:lang w:val="es-MX"/>
        </w:rPr>
        <w:t>1,632</w:t>
      </w:r>
      <w:r w:rsidR="00B3520E">
        <w:rPr>
          <w:rFonts w:ascii="Arial" w:hAnsi="Arial" w:cs="Arial"/>
          <w:lang w:val="es-MX"/>
        </w:rPr>
        <w:t>.00 a $ 5</w:t>
      </w:r>
      <w:r w:rsidR="009021D3">
        <w:rPr>
          <w:rFonts w:ascii="Arial" w:hAnsi="Arial" w:cs="Arial"/>
          <w:lang w:val="es-MX"/>
        </w:rPr>
        <w:t>4,080</w:t>
      </w:r>
      <w:r w:rsidRPr="00BE2623">
        <w:rPr>
          <w:rFonts w:ascii="Arial" w:hAnsi="Arial" w:cs="Arial"/>
          <w:lang w:val="es-MX"/>
        </w:rPr>
        <w:t>.00</w:t>
      </w:r>
    </w:p>
    <w:p w:rsidR="00BE2623" w:rsidRPr="00BE2623" w:rsidRDefault="00BE2623" w:rsidP="00116CA8">
      <w:pPr>
        <w:tabs>
          <w:tab w:val="decimal" w:pos="7938"/>
        </w:tabs>
        <w:autoSpaceDE w:val="0"/>
        <w:autoSpaceDN w:val="0"/>
        <w:adjustRightInd w:val="0"/>
        <w:spacing w:line="360" w:lineRule="auto"/>
        <w:jc w:val="left"/>
        <w:rPr>
          <w:rFonts w:ascii="Arial" w:hAnsi="Arial" w:cs="Arial"/>
          <w:lang w:val="es-MX"/>
        </w:rPr>
      </w:pPr>
    </w:p>
    <w:p w:rsidR="00116CA8" w:rsidRDefault="00BE2623" w:rsidP="00116CA8">
      <w:pPr>
        <w:tabs>
          <w:tab w:val="decimal" w:pos="7938"/>
        </w:tabs>
        <w:autoSpaceDE w:val="0"/>
        <w:autoSpaceDN w:val="0"/>
        <w:adjustRightInd w:val="0"/>
        <w:spacing w:line="360" w:lineRule="auto"/>
        <w:ind w:firstLine="567"/>
        <w:jc w:val="both"/>
        <w:rPr>
          <w:rFonts w:ascii="Arial" w:hAnsi="Arial" w:cs="Arial"/>
          <w:lang w:val="es-MX"/>
        </w:rPr>
      </w:pPr>
      <w:r w:rsidRPr="00BE2623">
        <w:rPr>
          <w:rFonts w:ascii="Arial" w:hAnsi="Arial" w:cs="Arial"/>
          <w:lang w:val="es-MX"/>
        </w:rPr>
        <w:t xml:space="preserve">7. Por incumplimiento de Condicionantes del Dictamen de </w:t>
      </w:r>
    </w:p>
    <w:p w:rsidR="00116CA8" w:rsidRDefault="00BE2623" w:rsidP="00116CA8">
      <w:pPr>
        <w:tabs>
          <w:tab w:val="decimal" w:pos="7938"/>
        </w:tabs>
        <w:autoSpaceDE w:val="0"/>
        <w:autoSpaceDN w:val="0"/>
        <w:adjustRightInd w:val="0"/>
        <w:spacing w:line="360" w:lineRule="auto"/>
        <w:jc w:val="both"/>
        <w:rPr>
          <w:rFonts w:ascii="Arial" w:hAnsi="Arial" w:cs="Arial"/>
          <w:lang w:val="es-MX"/>
        </w:rPr>
      </w:pPr>
      <w:r w:rsidRPr="00BE2623">
        <w:rPr>
          <w:rFonts w:ascii="Arial" w:hAnsi="Arial" w:cs="Arial"/>
          <w:lang w:val="es-MX"/>
        </w:rPr>
        <w:t>Impacto Ambiental se co</w:t>
      </w:r>
      <w:r>
        <w:rPr>
          <w:rFonts w:ascii="Arial" w:hAnsi="Arial" w:cs="Arial"/>
          <w:lang w:val="es-MX"/>
        </w:rPr>
        <w:t xml:space="preserve">brará en base a la emisión del </w:t>
      </w:r>
      <w:r w:rsidRPr="00BE2623">
        <w:rPr>
          <w:rFonts w:ascii="Arial" w:hAnsi="Arial" w:cs="Arial"/>
          <w:lang w:val="es-MX"/>
        </w:rPr>
        <w:t xml:space="preserve">Dictamen de </w:t>
      </w:r>
    </w:p>
    <w:p w:rsidR="00116CA8" w:rsidRDefault="00BE2623" w:rsidP="00116CA8">
      <w:pPr>
        <w:tabs>
          <w:tab w:val="decimal" w:pos="7938"/>
        </w:tabs>
        <w:autoSpaceDE w:val="0"/>
        <w:autoSpaceDN w:val="0"/>
        <w:adjustRightInd w:val="0"/>
        <w:spacing w:line="360" w:lineRule="auto"/>
        <w:jc w:val="both"/>
        <w:rPr>
          <w:rFonts w:ascii="Arial" w:hAnsi="Arial" w:cs="Arial"/>
          <w:lang w:val="es-MX"/>
        </w:rPr>
      </w:pPr>
      <w:r w:rsidRPr="00BE2623">
        <w:rPr>
          <w:rFonts w:ascii="Arial" w:hAnsi="Arial" w:cs="Arial"/>
          <w:lang w:val="es-MX"/>
        </w:rPr>
        <w:t xml:space="preserve">Daños. (Agua, Residuos y Emisiones a la Atmósfera), y la sanción </w:t>
      </w:r>
    </w:p>
    <w:p w:rsidR="00BE2623" w:rsidRDefault="00BE2623" w:rsidP="00116CA8">
      <w:pPr>
        <w:tabs>
          <w:tab w:val="decimal" w:pos="7938"/>
        </w:tabs>
        <w:autoSpaceDE w:val="0"/>
        <w:autoSpaceDN w:val="0"/>
        <w:adjustRightInd w:val="0"/>
        <w:spacing w:line="360" w:lineRule="auto"/>
        <w:jc w:val="both"/>
        <w:rPr>
          <w:rFonts w:ascii="Arial" w:hAnsi="Arial" w:cs="Arial"/>
          <w:lang w:val="es-MX"/>
        </w:rPr>
      </w:pPr>
      <w:proofErr w:type="gramStart"/>
      <w:r w:rsidRPr="00BE2623">
        <w:rPr>
          <w:rFonts w:ascii="Arial" w:hAnsi="Arial" w:cs="Arial"/>
          <w:lang w:val="es-MX"/>
        </w:rPr>
        <w:t>puede</w:t>
      </w:r>
      <w:proofErr w:type="gramEnd"/>
      <w:r w:rsidRPr="00BE2623">
        <w:rPr>
          <w:rFonts w:ascii="Arial" w:hAnsi="Arial" w:cs="Arial"/>
          <w:lang w:val="es-MX"/>
        </w:rPr>
        <w:t xml:space="preserve"> ser, de:</w:t>
      </w:r>
      <w:r w:rsidR="00116CA8">
        <w:rPr>
          <w:rFonts w:ascii="Arial" w:hAnsi="Arial" w:cs="Arial"/>
          <w:lang w:val="es-MX"/>
        </w:rPr>
        <w:t xml:space="preserve">                     </w:t>
      </w:r>
      <w:r w:rsidRPr="00BE2623">
        <w:rPr>
          <w:rFonts w:ascii="Arial" w:hAnsi="Arial" w:cs="Arial"/>
          <w:lang w:val="es-MX"/>
        </w:rPr>
        <w:t xml:space="preserve">      </w:t>
      </w:r>
      <w:r>
        <w:rPr>
          <w:rFonts w:ascii="Arial" w:hAnsi="Arial" w:cs="Arial"/>
          <w:lang w:val="es-MX"/>
        </w:rPr>
        <w:t xml:space="preserve">                  </w:t>
      </w:r>
      <w:r w:rsidRPr="00BE2623">
        <w:rPr>
          <w:rFonts w:ascii="Arial" w:hAnsi="Arial" w:cs="Arial"/>
          <w:lang w:val="es-MX"/>
        </w:rPr>
        <w:t xml:space="preserve">          </w:t>
      </w:r>
      <w:r w:rsidR="009021D3">
        <w:rPr>
          <w:rFonts w:ascii="Arial" w:hAnsi="Arial" w:cs="Arial"/>
          <w:lang w:val="es-MX"/>
        </w:rPr>
        <w:t xml:space="preserve">      $ 6,003.00 a $ 54,080</w:t>
      </w:r>
      <w:r w:rsidRPr="00BE2623">
        <w:rPr>
          <w:rFonts w:ascii="Arial" w:hAnsi="Arial" w:cs="Arial"/>
          <w:lang w:val="es-MX"/>
        </w:rPr>
        <w:t>.00</w:t>
      </w:r>
    </w:p>
    <w:p w:rsidR="00B3520E" w:rsidRDefault="00B3520E" w:rsidP="00116CA8">
      <w:pPr>
        <w:tabs>
          <w:tab w:val="decimal" w:pos="7938"/>
        </w:tabs>
        <w:autoSpaceDE w:val="0"/>
        <w:autoSpaceDN w:val="0"/>
        <w:adjustRightInd w:val="0"/>
        <w:spacing w:line="360" w:lineRule="auto"/>
        <w:jc w:val="both"/>
        <w:rPr>
          <w:rFonts w:ascii="Arial" w:hAnsi="Arial" w:cs="Arial"/>
          <w:lang w:val="es-MX"/>
        </w:rPr>
      </w:pPr>
    </w:p>
    <w:p w:rsidR="00B3520E" w:rsidRDefault="004B5EFC" w:rsidP="004B5EFC">
      <w:pPr>
        <w:tabs>
          <w:tab w:val="decimal" w:pos="7938"/>
        </w:tabs>
        <w:autoSpaceDE w:val="0"/>
        <w:autoSpaceDN w:val="0"/>
        <w:adjustRightInd w:val="0"/>
        <w:spacing w:line="360" w:lineRule="auto"/>
        <w:ind w:firstLine="426"/>
        <w:jc w:val="both"/>
        <w:rPr>
          <w:rFonts w:ascii="Arial" w:hAnsi="Arial" w:cs="Arial"/>
          <w:lang w:val="es-MX"/>
        </w:rPr>
      </w:pPr>
      <w:r w:rsidRPr="004B5EFC">
        <w:rPr>
          <w:rFonts w:ascii="Arial" w:hAnsi="Arial" w:cs="Arial"/>
          <w:lang w:val="es-MX"/>
        </w:rPr>
        <w:t>8. Por la prórroga de cumplimiento de Condicionantes del Dictamen de Impacto Ambiental se cobrará el 25% del valor de la licencia correspondiente por cada informe trimestral incumplido, hasta un máximo de 75%.</w:t>
      </w:r>
    </w:p>
    <w:p w:rsidR="004B5EFC" w:rsidRPr="00B3520E" w:rsidRDefault="004B5EFC" w:rsidP="00720B3E">
      <w:pPr>
        <w:tabs>
          <w:tab w:val="decimal" w:pos="7938"/>
        </w:tabs>
        <w:autoSpaceDE w:val="0"/>
        <w:autoSpaceDN w:val="0"/>
        <w:adjustRightInd w:val="0"/>
        <w:spacing w:line="360" w:lineRule="auto"/>
        <w:jc w:val="both"/>
        <w:rPr>
          <w:rFonts w:ascii="Arial" w:hAnsi="Arial" w:cs="Arial"/>
          <w:lang w:val="es-MX"/>
        </w:rPr>
      </w:pPr>
    </w:p>
    <w:p w:rsidR="00B3520E" w:rsidRPr="003B715A" w:rsidRDefault="00B3520E" w:rsidP="00720B3E">
      <w:pPr>
        <w:tabs>
          <w:tab w:val="decimal" w:pos="7938"/>
        </w:tabs>
        <w:autoSpaceDE w:val="0"/>
        <w:autoSpaceDN w:val="0"/>
        <w:adjustRightInd w:val="0"/>
        <w:spacing w:line="360" w:lineRule="auto"/>
        <w:ind w:firstLine="426"/>
        <w:jc w:val="both"/>
        <w:rPr>
          <w:rFonts w:ascii="Arial" w:hAnsi="Arial" w:cs="Arial"/>
          <w:lang w:val="es-MX"/>
        </w:rPr>
      </w:pPr>
      <w:r w:rsidRPr="00B3520E">
        <w:rPr>
          <w:rFonts w:ascii="Arial" w:hAnsi="Arial" w:cs="Arial"/>
          <w:lang w:val="es-MX"/>
        </w:rPr>
        <w:t>9. Por el dictamen en materia de descargas de aguas residuales, se cobrara:</w:t>
      </w:r>
      <w:r w:rsidR="00720B3E">
        <w:rPr>
          <w:rFonts w:ascii="Arial" w:hAnsi="Arial" w:cs="Arial"/>
          <w:lang w:val="es-MX"/>
        </w:rPr>
        <w:t xml:space="preserve">                                                                                            </w:t>
      </w:r>
      <w:r w:rsidR="009021D3">
        <w:rPr>
          <w:rFonts w:ascii="Arial" w:hAnsi="Arial" w:cs="Arial"/>
          <w:lang w:val="es-MX"/>
        </w:rPr>
        <w:t xml:space="preserve"> $ 2,704</w:t>
      </w:r>
      <w:r w:rsidRPr="00B3520E">
        <w:rPr>
          <w:rFonts w:ascii="Arial" w:hAnsi="Arial" w:cs="Arial"/>
          <w:lang w:val="es-MX"/>
        </w:rPr>
        <w:t>.00</w:t>
      </w:r>
    </w:p>
    <w:p w:rsidR="00116CA8" w:rsidRPr="003B715A" w:rsidRDefault="00116CA8"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XXI</w:t>
      </w:r>
      <w:r w:rsidR="00E149E4">
        <w:rPr>
          <w:rFonts w:ascii="Arial" w:hAnsi="Arial" w:cs="Arial"/>
          <w:lang w:val="es-MX"/>
        </w:rPr>
        <w:t>I</w:t>
      </w:r>
      <w:r w:rsidRPr="003B715A">
        <w:rPr>
          <w:rFonts w:ascii="Arial" w:hAnsi="Arial" w:cs="Arial"/>
          <w:lang w:val="es-MX"/>
        </w:rPr>
        <w:t xml:space="preserve">I. Por la expedición de cursos y constancias de siniestro por la </w:t>
      </w:r>
      <w:r w:rsidR="00A44075" w:rsidRPr="003B715A">
        <w:rPr>
          <w:rFonts w:ascii="Arial" w:hAnsi="Arial" w:cs="Arial"/>
          <w:lang w:val="es-MX"/>
        </w:rPr>
        <w:t>Coordinación</w:t>
      </w:r>
      <w:r w:rsidRPr="003B715A">
        <w:rPr>
          <w:rFonts w:ascii="Arial" w:hAnsi="Arial" w:cs="Arial"/>
          <w:lang w:val="es-MX"/>
        </w:rPr>
        <w:t xml:space="preserve"> General de </w:t>
      </w:r>
      <w:r w:rsidR="00A44075" w:rsidRPr="003B715A">
        <w:rPr>
          <w:rFonts w:ascii="Arial" w:hAnsi="Arial" w:cs="Arial"/>
          <w:lang w:val="es-MX"/>
        </w:rPr>
        <w:t>Protección</w:t>
      </w:r>
      <w:r w:rsidRPr="003B715A">
        <w:rPr>
          <w:rFonts w:ascii="Arial" w:hAnsi="Arial" w:cs="Arial"/>
          <w:lang w:val="es-MX"/>
        </w:rPr>
        <w:t xml:space="preserve"> Civil y Bomberos, a solicitud de parte: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Casa habitación o departamento, c</w:t>
      </w:r>
      <w:r w:rsidR="009021D3">
        <w:rPr>
          <w:rFonts w:ascii="Arial" w:hAnsi="Arial" w:cs="Arial"/>
          <w:lang w:val="es-MX"/>
        </w:rPr>
        <w:t xml:space="preserve">ada uno:                </w:t>
      </w:r>
      <w:r w:rsidR="0004336F" w:rsidRPr="003B715A">
        <w:rPr>
          <w:rFonts w:ascii="Arial" w:hAnsi="Arial" w:cs="Arial"/>
          <w:lang w:val="es-MX"/>
        </w:rPr>
        <w:t xml:space="preserve">    </w:t>
      </w:r>
      <w:r w:rsidRPr="003B715A">
        <w:rPr>
          <w:rFonts w:ascii="Arial" w:hAnsi="Arial" w:cs="Arial"/>
          <w:lang w:val="es-MX"/>
        </w:rPr>
        <w:t xml:space="preserve">$ </w:t>
      </w:r>
      <w:r w:rsidR="009021D3">
        <w:rPr>
          <w:rFonts w:ascii="Arial" w:hAnsi="Arial" w:cs="Arial"/>
          <w:lang w:val="es-MX"/>
        </w:rPr>
        <w:t>1,022</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Comercio y oficinas:                           </w:t>
      </w:r>
      <w:r w:rsidR="0004336F" w:rsidRPr="003B715A">
        <w:rPr>
          <w:rFonts w:ascii="Arial" w:hAnsi="Arial" w:cs="Arial"/>
          <w:lang w:val="es-MX"/>
        </w:rPr>
        <w:t xml:space="preserve">                              </w:t>
      </w:r>
      <w:r w:rsidR="009021D3">
        <w:rPr>
          <w:rFonts w:ascii="Arial" w:hAnsi="Arial" w:cs="Arial"/>
          <w:lang w:val="es-MX"/>
        </w:rPr>
        <w:t>$ 2,021</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Edificios, de:                                  </w:t>
      </w:r>
      <w:r w:rsidR="0004336F" w:rsidRPr="003B715A">
        <w:rPr>
          <w:rFonts w:ascii="Arial" w:hAnsi="Arial" w:cs="Arial"/>
          <w:lang w:val="es-MX"/>
        </w:rPr>
        <w:t xml:space="preserve">              </w:t>
      </w:r>
      <w:r w:rsidR="009021D3">
        <w:rPr>
          <w:rFonts w:ascii="Arial" w:hAnsi="Arial" w:cs="Arial"/>
          <w:lang w:val="es-MX"/>
        </w:rPr>
        <w:t>$ 2,072</w:t>
      </w:r>
      <w:r w:rsidRPr="003B715A">
        <w:rPr>
          <w:rFonts w:ascii="Arial" w:hAnsi="Arial" w:cs="Arial"/>
          <w:lang w:val="es-MX"/>
        </w:rPr>
        <w:t xml:space="preserve">.00 </w:t>
      </w:r>
      <w:r w:rsidR="009021D3">
        <w:rPr>
          <w:rFonts w:ascii="Arial" w:hAnsi="Arial" w:cs="Arial"/>
          <w:lang w:val="es-MX"/>
        </w:rPr>
        <w:t>a $ 6,144</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p>
    <w:p w:rsidR="00B32015" w:rsidRPr="003B715A" w:rsidRDefault="00B32015" w:rsidP="0004336F">
      <w:pPr>
        <w:autoSpaceDE w:val="0"/>
        <w:autoSpaceDN w:val="0"/>
        <w:adjustRightInd w:val="0"/>
        <w:spacing w:line="360" w:lineRule="auto"/>
        <w:jc w:val="both"/>
        <w:rPr>
          <w:rFonts w:ascii="Arial" w:hAnsi="Arial" w:cs="Arial"/>
          <w:color w:val="000000"/>
        </w:rPr>
      </w:pPr>
      <w:r w:rsidRPr="003B715A">
        <w:rPr>
          <w:rFonts w:ascii="Arial" w:hAnsi="Arial" w:cs="Arial"/>
          <w:lang w:val="es-MX"/>
        </w:rPr>
        <w:t xml:space="preserve">d) </w:t>
      </w:r>
      <w:r w:rsidRPr="003B715A">
        <w:rPr>
          <w:rFonts w:ascii="Arial" w:hAnsi="Arial" w:cs="Arial"/>
          <w:color w:val="000000"/>
        </w:rPr>
        <w:t xml:space="preserve">Para  Industrias, Fábricas, para micro, pequeñas y medianas empresas legalmente a establecerse bajo la siguiente estratificación: </w:t>
      </w:r>
    </w:p>
    <w:p w:rsidR="00B32015" w:rsidRPr="003B715A" w:rsidRDefault="00B32015" w:rsidP="0004336F">
      <w:pPr>
        <w:autoSpaceDE w:val="0"/>
        <w:adjustRightInd w:val="0"/>
        <w:spacing w:line="360" w:lineRule="auto"/>
        <w:ind w:left="567"/>
        <w:jc w:val="both"/>
        <w:rPr>
          <w:rFonts w:ascii="Arial" w:hAnsi="Arial" w:cs="Arial"/>
          <w:color w:val="000000"/>
          <w:lang w:val="es-MX"/>
        </w:rPr>
      </w:pP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microempresa de 1 a 10 t</w:t>
      </w:r>
      <w:r w:rsidR="0004336F" w:rsidRPr="003B715A">
        <w:rPr>
          <w:rFonts w:ascii="Arial" w:hAnsi="Arial" w:cs="Arial"/>
          <w:color w:val="000000"/>
          <w:sz w:val="24"/>
          <w:szCs w:val="24"/>
        </w:rPr>
        <w:t xml:space="preserve">rabajadores: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009021D3">
        <w:rPr>
          <w:rFonts w:ascii="Arial" w:hAnsi="Arial" w:cs="Arial"/>
          <w:color w:val="000000"/>
          <w:sz w:val="24"/>
          <w:szCs w:val="24"/>
        </w:rPr>
        <w:t>2,021</w:t>
      </w:r>
      <w:r w:rsidR="00BE2623">
        <w:rPr>
          <w:rFonts w:ascii="Arial" w:hAnsi="Arial" w:cs="Arial"/>
          <w:color w:val="000000"/>
          <w:sz w:val="24"/>
          <w:szCs w:val="24"/>
        </w:rPr>
        <w:t>.0</w:t>
      </w:r>
      <w:r w:rsidR="006B5142">
        <w:rPr>
          <w:rFonts w:ascii="Arial" w:hAnsi="Arial" w:cs="Arial"/>
          <w:color w:val="000000"/>
          <w:sz w:val="24"/>
          <w:szCs w:val="24"/>
        </w:rPr>
        <w:t>0</w:t>
      </w:r>
      <w:r w:rsidRPr="003B715A">
        <w:rPr>
          <w:rFonts w:ascii="Arial" w:hAnsi="Arial" w:cs="Arial"/>
          <w:color w:val="000000"/>
          <w:sz w:val="24"/>
          <w:szCs w:val="24"/>
        </w:rPr>
        <w:t xml:space="preserve"> </w:t>
      </w: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lastRenderedPageBreak/>
        <w:t>Para la pequeña empresa 11 a 50 trabajadores:             $</w:t>
      </w:r>
      <w:r w:rsidR="0004336F" w:rsidRPr="003B715A">
        <w:rPr>
          <w:rFonts w:ascii="Arial" w:hAnsi="Arial" w:cs="Arial"/>
          <w:color w:val="000000"/>
          <w:sz w:val="24"/>
          <w:szCs w:val="24"/>
        </w:rPr>
        <w:t xml:space="preserve"> </w:t>
      </w:r>
      <w:r w:rsidR="009021D3">
        <w:rPr>
          <w:rFonts w:ascii="Arial" w:hAnsi="Arial" w:cs="Arial"/>
          <w:color w:val="000000"/>
          <w:sz w:val="24"/>
          <w:szCs w:val="24"/>
        </w:rPr>
        <w:t>4,143</w:t>
      </w:r>
      <w:r w:rsidR="00BE2623">
        <w:rPr>
          <w:rFonts w:ascii="Arial" w:hAnsi="Arial" w:cs="Arial"/>
          <w:color w:val="000000"/>
          <w:sz w:val="24"/>
          <w:szCs w:val="24"/>
        </w:rPr>
        <w:t>.</w:t>
      </w:r>
      <w:r w:rsidRPr="003B715A">
        <w:rPr>
          <w:rFonts w:ascii="Arial" w:hAnsi="Arial" w:cs="Arial"/>
          <w:color w:val="000000"/>
          <w:sz w:val="24"/>
          <w:szCs w:val="24"/>
        </w:rPr>
        <w:t xml:space="preserve">00 </w:t>
      </w: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mediana empresa:</w:t>
      </w:r>
      <w:r w:rsidR="0004336F" w:rsidRPr="003B715A">
        <w:rPr>
          <w:rFonts w:ascii="Arial" w:hAnsi="Arial" w:cs="Arial"/>
          <w:color w:val="000000"/>
          <w:sz w:val="24"/>
          <w:szCs w:val="24"/>
        </w:rPr>
        <w:t xml:space="preserve"> de 51 a 100 trabajadores:     $ </w:t>
      </w:r>
      <w:r w:rsidR="009021D3">
        <w:rPr>
          <w:rFonts w:ascii="Arial" w:hAnsi="Arial" w:cs="Arial"/>
          <w:color w:val="000000"/>
          <w:sz w:val="24"/>
          <w:szCs w:val="24"/>
        </w:rPr>
        <w:t>5,386</w:t>
      </w:r>
      <w:r w:rsidR="00BE2623">
        <w:rPr>
          <w:rFonts w:ascii="Arial" w:hAnsi="Arial" w:cs="Arial"/>
          <w:color w:val="000000"/>
          <w:sz w:val="24"/>
          <w:szCs w:val="24"/>
        </w:rPr>
        <w:t>.0</w:t>
      </w:r>
      <w:r w:rsidRPr="003B715A">
        <w:rPr>
          <w:rFonts w:ascii="Arial" w:hAnsi="Arial" w:cs="Arial"/>
          <w:color w:val="000000"/>
          <w:sz w:val="24"/>
          <w:szCs w:val="24"/>
        </w:rPr>
        <w:t xml:space="preserve">0 </w:t>
      </w: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industria de 101 a 200</w:t>
      </w:r>
      <w:r w:rsidR="0004336F" w:rsidRPr="003B715A">
        <w:rPr>
          <w:rFonts w:ascii="Arial" w:hAnsi="Arial" w:cs="Arial"/>
          <w:color w:val="000000"/>
          <w:sz w:val="24"/>
          <w:szCs w:val="24"/>
        </w:rPr>
        <w:t xml:space="preserve"> trabajadores: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006B5142">
        <w:rPr>
          <w:rFonts w:ascii="Arial" w:hAnsi="Arial" w:cs="Arial"/>
          <w:color w:val="000000"/>
          <w:sz w:val="24"/>
          <w:szCs w:val="24"/>
        </w:rPr>
        <w:t>6,</w:t>
      </w:r>
      <w:r w:rsidR="009021D3">
        <w:rPr>
          <w:rFonts w:ascii="Arial" w:hAnsi="Arial" w:cs="Arial"/>
          <w:color w:val="000000"/>
          <w:sz w:val="24"/>
          <w:szCs w:val="24"/>
        </w:rPr>
        <w:t>815</w:t>
      </w:r>
      <w:r w:rsidR="00BE2623">
        <w:rPr>
          <w:rFonts w:ascii="Arial" w:hAnsi="Arial" w:cs="Arial"/>
          <w:color w:val="000000"/>
          <w:sz w:val="24"/>
          <w:szCs w:val="24"/>
        </w:rPr>
        <w:t>.0</w:t>
      </w:r>
      <w:r w:rsidR="006B5142">
        <w:rPr>
          <w:rFonts w:ascii="Arial" w:hAnsi="Arial" w:cs="Arial"/>
          <w:color w:val="000000"/>
          <w:sz w:val="24"/>
          <w:szCs w:val="24"/>
        </w:rPr>
        <w:t>0</w:t>
      </w:r>
      <w:r w:rsidRPr="003B715A">
        <w:rPr>
          <w:rFonts w:ascii="Arial" w:hAnsi="Arial" w:cs="Arial"/>
          <w:color w:val="000000"/>
          <w:sz w:val="24"/>
          <w:szCs w:val="24"/>
        </w:rPr>
        <w:t xml:space="preserve">  </w:t>
      </w:r>
    </w:p>
    <w:p w:rsidR="00B32015" w:rsidRPr="003B715A" w:rsidRDefault="00B32015" w:rsidP="0004336F">
      <w:pPr>
        <w:pStyle w:val="Prrafodelista1"/>
        <w:numPr>
          <w:ilvl w:val="0"/>
          <w:numId w:val="11"/>
        </w:numPr>
        <w:autoSpaceDE w:val="0"/>
        <w:autoSpaceDN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 xml:space="preserve">Para la industria de 201 a 300 trabajadores:                </w:t>
      </w:r>
      <w:r w:rsidR="009021D3">
        <w:rPr>
          <w:rFonts w:ascii="Arial" w:hAnsi="Arial" w:cs="Arial"/>
          <w:color w:val="000000"/>
          <w:sz w:val="24"/>
          <w:szCs w:val="24"/>
        </w:rPr>
        <w:t xml:space="preserve">  </w:t>
      </w:r>
      <w:r w:rsidRPr="003B715A">
        <w:rPr>
          <w:rFonts w:ascii="Arial" w:hAnsi="Arial" w:cs="Arial"/>
          <w:color w:val="000000"/>
          <w:sz w:val="24"/>
          <w:szCs w:val="24"/>
        </w:rPr>
        <w:t>$</w:t>
      </w:r>
      <w:r w:rsidR="009021D3">
        <w:rPr>
          <w:rFonts w:ascii="Arial" w:hAnsi="Arial" w:cs="Arial"/>
          <w:color w:val="000000"/>
          <w:sz w:val="24"/>
          <w:szCs w:val="24"/>
        </w:rPr>
        <w:t xml:space="preserve"> 10,227</w:t>
      </w:r>
      <w:r w:rsidR="00BE2623">
        <w:rPr>
          <w:rFonts w:ascii="Arial" w:hAnsi="Arial" w:cs="Arial"/>
          <w:color w:val="000000"/>
          <w:sz w:val="24"/>
          <w:szCs w:val="24"/>
        </w:rPr>
        <w:t>.0</w:t>
      </w:r>
      <w:r w:rsidR="006B5142">
        <w:rPr>
          <w:rFonts w:ascii="Arial" w:hAnsi="Arial" w:cs="Arial"/>
          <w:color w:val="000000"/>
          <w:sz w:val="24"/>
          <w:szCs w:val="24"/>
        </w:rPr>
        <w:t>0</w:t>
      </w:r>
      <w:r w:rsidRPr="003B715A">
        <w:rPr>
          <w:rFonts w:ascii="Arial" w:hAnsi="Arial" w:cs="Arial"/>
          <w:color w:val="000000"/>
          <w:sz w:val="24"/>
          <w:szCs w:val="24"/>
        </w:rPr>
        <w:t xml:space="preserve"> </w:t>
      </w:r>
    </w:p>
    <w:p w:rsidR="00B32015" w:rsidRPr="003B715A" w:rsidRDefault="00B32015" w:rsidP="0004336F">
      <w:pPr>
        <w:pStyle w:val="Prrafodelista1"/>
        <w:numPr>
          <w:ilvl w:val="0"/>
          <w:numId w:val="11"/>
        </w:numPr>
        <w:autoSpaceDE w:val="0"/>
        <w:autoSpaceDN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industria de 301 a 500 t</w:t>
      </w:r>
      <w:r w:rsidR="0004336F" w:rsidRPr="003B715A">
        <w:rPr>
          <w:rFonts w:ascii="Arial" w:hAnsi="Arial" w:cs="Arial"/>
          <w:color w:val="000000"/>
          <w:sz w:val="24"/>
          <w:szCs w:val="24"/>
        </w:rPr>
        <w:t xml:space="preserve">rabajadores: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Pr="003B715A">
        <w:rPr>
          <w:rFonts w:ascii="Arial" w:hAnsi="Arial" w:cs="Arial"/>
          <w:color w:val="000000"/>
          <w:sz w:val="24"/>
          <w:szCs w:val="24"/>
        </w:rPr>
        <w:t>1</w:t>
      </w:r>
      <w:r w:rsidR="009021D3">
        <w:rPr>
          <w:rFonts w:ascii="Arial" w:hAnsi="Arial" w:cs="Arial"/>
          <w:color w:val="000000"/>
          <w:sz w:val="24"/>
          <w:szCs w:val="24"/>
        </w:rPr>
        <w:t>2,212</w:t>
      </w:r>
      <w:r w:rsidR="00BE2623">
        <w:rPr>
          <w:rFonts w:ascii="Arial" w:hAnsi="Arial" w:cs="Arial"/>
          <w:color w:val="000000"/>
          <w:sz w:val="24"/>
          <w:szCs w:val="24"/>
        </w:rPr>
        <w:t>.0</w:t>
      </w:r>
      <w:r w:rsidRPr="003B715A">
        <w:rPr>
          <w:rFonts w:ascii="Arial" w:hAnsi="Arial" w:cs="Arial"/>
          <w:color w:val="000000"/>
          <w:sz w:val="24"/>
          <w:szCs w:val="24"/>
        </w:rPr>
        <w:t>0</w:t>
      </w:r>
    </w:p>
    <w:p w:rsidR="00B32015" w:rsidRPr="003B715A" w:rsidRDefault="00B32015" w:rsidP="0004336F">
      <w:pPr>
        <w:autoSpaceDE w:val="0"/>
        <w:autoSpaceDN w:val="0"/>
        <w:adjustRightInd w:val="0"/>
        <w:spacing w:line="360" w:lineRule="auto"/>
        <w:jc w:val="both"/>
        <w:rPr>
          <w:rFonts w:ascii="Arial" w:hAnsi="Arial" w:cs="Arial"/>
          <w:lang w:val="es-MX"/>
        </w:rPr>
      </w:pPr>
    </w:p>
    <w:p w:rsidR="00A462FD" w:rsidRPr="003B715A" w:rsidRDefault="00E149E4" w:rsidP="0004336F">
      <w:pPr>
        <w:autoSpaceDE w:val="0"/>
        <w:autoSpaceDN w:val="0"/>
        <w:adjustRightInd w:val="0"/>
        <w:spacing w:line="360" w:lineRule="auto"/>
        <w:ind w:firstLine="567"/>
        <w:jc w:val="both"/>
        <w:rPr>
          <w:rFonts w:ascii="Arial" w:hAnsi="Arial" w:cs="Arial"/>
          <w:lang w:val="es-MX"/>
        </w:rPr>
      </w:pPr>
      <w:r>
        <w:rPr>
          <w:rFonts w:ascii="Arial" w:hAnsi="Arial" w:cs="Arial"/>
          <w:lang w:val="es-MX"/>
        </w:rPr>
        <w:t>XXIV</w:t>
      </w:r>
      <w:r w:rsidR="00A462FD" w:rsidRPr="003B715A">
        <w:rPr>
          <w:rFonts w:ascii="Arial" w:hAnsi="Arial" w:cs="Arial"/>
          <w:lang w:val="es-MX"/>
        </w:rPr>
        <w:t xml:space="preserve">. Por la expedición de </w:t>
      </w:r>
      <w:r w:rsidR="006B5142">
        <w:rPr>
          <w:rFonts w:ascii="Arial" w:hAnsi="Arial" w:cs="Arial"/>
          <w:lang w:val="es-MX"/>
        </w:rPr>
        <w:t>visto bueno de programas internos de Protección Civil, de supervisiones</w:t>
      </w:r>
      <w:r w:rsidR="00A462FD" w:rsidRPr="003B715A">
        <w:rPr>
          <w:rFonts w:ascii="Arial" w:hAnsi="Arial" w:cs="Arial"/>
          <w:lang w:val="es-MX"/>
        </w:rPr>
        <w:t xml:space="preserve"> de medidas de seg</w:t>
      </w:r>
      <w:r w:rsidR="006B5142">
        <w:rPr>
          <w:rFonts w:ascii="Arial" w:hAnsi="Arial" w:cs="Arial"/>
          <w:lang w:val="es-MX"/>
        </w:rPr>
        <w:t>uridad y equipo contra incendio</w:t>
      </w:r>
      <w:r w:rsidR="00A462FD" w:rsidRPr="003B715A">
        <w:rPr>
          <w:rFonts w:ascii="Arial" w:hAnsi="Arial" w:cs="Arial"/>
          <w:lang w:val="es-MX"/>
        </w:rPr>
        <w:t xml:space="preserve"> a solicitud de parte: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Escuelas, colegios, e instituciones educativas particulares:                 </w:t>
      </w:r>
      <w:r w:rsidR="00605FBB" w:rsidRPr="003B715A">
        <w:rPr>
          <w:rFonts w:ascii="Arial" w:hAnsi="Arial" w:cs="Arial"/>
          <w:lang w:val="es-MX"/>
        </w:rPr>
        <w:tab/>
      </w:r>
      <w:r w:rsidRPr="003B715A">
        <w:rPr>
          <w:rFonts w:ascii="Arial" w:hAnsi="Arial" w:cs="Arial"/>
          <w:lang w:val="es-MX"/>
        </w:rPr>
        <w:t xml:space="preserve"> $ </w:t>
      </w:r>
      <w:r w:rsidR="006B5142">
        <w:rPr>
          <w:rFonts w:ascii="Arial" w:hAnsi="Arial" w:cs="Arial"/>
          <w:lang w:val="es-MX"/>
        </w:rPr>
        <w:t>4</w:t>
      </w:r>
      <w:r w:rsidR="009021D3">
        <w:rPr>
          <w:rFonts w:ascii="Arial" w:hAnsi="Arial" w:cs="Arial"/>
          <w:lang w:val="es-MX"/>
        </w:rPr>
        <w:t>88</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Centros nocturnos, de:          </w:t>
      </w:r>
      <w:r w:rsidR="0004336F" w:rsidRPr="003B715A">
        <w:rPr>
          <w:rFonts w:ascii="Arial" w:hAnsi="Arial" w:cs="Arial"/>
          <w:lang w:val="es-MX"/>
        </w:rPr>
        <w:t xml:space="preserve">                      </w:t>
      </w:r>
      <w:r w:rsidRPr="003B715A">
        <w:rPr>
          <w:rFonts w:ascii="Arial" w:hAnsi="Arial" w:cs="Arial"/>
          <w:lang w:val="es-MX"/>
        </w:rPr>
        <w:t>$</w:t>
      </w:r>
      <w:r w:rsidR="00A44075" w:rsidRPr="003B715A">
        <w:rPr>
          <w:rFonts w:ascii="Arial" w:hAnsi="Arial" w:cs="Arial"/>
          <w:lang w:val="es-MX"/>
        </w:rPr>
        <w:t xml:space="preserve"> </w:t>
      </w:r>
      <w:r w:rsidRPr="003B715A">
        <w:rPr>
          <w:rFonts w:ascii="Arial" w:hAnsi="Arial" w:cs="Arial"/>
          <w:lang w:val="es-MX"/>
        </w:rPr>
        <w:t>1,</w:t>
      </w:r>
      <w:r w:rsidR="009021D3">
        <w:rPr>
          <w:rFonts w:ascii="Arial" w:hAnsi="Arial" w:cs="Arial"/>
          <w:lang w:val="es-MX"/>
        </w:rPr>
        <w:t>585</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w:t>
      </w:r>
      <w:r w:rsidR="00A44075" w:rsidRPr="003B715A">
        <w:rPr>
          <w:rFonts w:ascii="Arial" w:hAnsi="Arial" w:cs="Arial"/>
          <w:lang w:val="es-MX"/>
        </w:rPr>
        <w:t xml:space="preserve"> </w:t>
      </w:r>
      <w:r w:rsidR="006B5142">
        <w:rPr>
          <w:rFonts w:ascii="Arial" w:hAnsi="Arial" w:cs="Arial"/>
          <w:lang w:val="es-MX"/>
        </w:rPr>
        <w:t>2,</w:t>
      </w:r>
      <w:r w:rsidR="009021D3">
        <w:rPr>
          <w:rFonts w:ascii="Arial" w:hAnsi="Arial" w:cs="Arial"/>
          <w:lang w:val="es-MX"/>
        </w:rPr>
        <w:t>519</w:t>
      </w:r>
      <w:r w:rsidR="00BE2623">
        <w:rPr>
          <w:rFonts w:ascii="Arial" w:hAnsi="Arial" w:cs="Arial"/>
          <w:lang w:val="es-MX"/>
        </w:rPr>
        <w:t>.0</w:t>
      </w:r>
      <w:r w:rsidR="006B5142">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Estacionamientos, de:                           </w:t>
      </w:r>
      <w:r w:rsidR="0004336F" w:rsidRPr="003B715A">
        <w:rPr>
          <w:rFonts w:ascii="Arial" w:hAnsi="Arial" w:cs="Arial"/>
          <w:lang w:val="es-MX"/>
        </w:rPr>
        <w:t xml:space="preserve">      </w:t>
      </w:r>
      <w:r w:rsidR="00605FBB" w:rsidRPr="003B715A">
        <w:rPr>
          <w:rFonts w:ascii="Arial" w:hAnsi="Arial" w:cs="Arial"/>
          <w:lang w:val="es-MX"/>
        </w:rPr>
        <w:tab/>
      </w:r>
      <w:r w:rsidRPr="003B715A">
        <w:rPr>
          <w:rFonts w:ascii="Arial" w:hAnsi="Arial" w:cs="Arial"/>
          <w:lang w:val="es-MX"/>
        </w:rPr>
        <w:t>$</w:t>
      </w:r>
      <w:r w:rsidR="00A44075" w:rsidRPr="003B715A">
        <w:rPr>
          <w:rFonts w:ascii="Arial" w:hAnsi="Arial" w:cs="Arial"/>
          <w:lang w:val="es-MX"/>
        </w:rPr>
        <w:t xml:space="preserve"> </w:t>
      </w:r>
      <w:r w:rsidRPr="003B715A">
        <w:rPr>
          <w:rFonts w:ascii="Arial" w:hAnsi="Arial" w:cs="Arial"/>
          <w:lang w:val="es-MX"/>
        </w:rPr>
        <w:t>1,</w:t>
      </w:r>
      <w:r w:rsidR="009021D3">
        <w:rPr>
          <w:rFonts w:ascii="Arial" w:hAnsi="Arial" w:cs="Arial"/>
          <w:lang w:val="es-MX"/>
        </w:rPr>
        <w:t>585</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w:t>
      </w:r>
      <w:r w:rsidR="00A44075" w:rsidRPr="003B715A">
        <w:rPr>
          <w:rFonts w:ascii="Arial" w:hAnsi="Arial" w:cs="Arial"/>
          <w:lang w:val="es-MX"/>
        </w:rPr>
        <w:t xml:space="preserve"> </w:t>
      </w:r>
      <w:r w:rsidRPr="003B715A">
        <w:rPr>
          <w:rFonts w:ascii="Arial" w:hAnsi="Arial" w:cs="Arial"/>
          <w:lang w:val="es-MX"/>
        </w:rPr>
        <w:t>2,</w:t>
      </w:r>
      <w:r w:rsidR="009021D3">
        <w:rPr>
          <w:rFonts w:ascii="Arial" w:hAnsi="Arial" w:cs="Arial"/>
          <w:lang w:val="es-MX"/>
        </w:rPr>
        <w:t>519</w:t>
      </w:r>
      <w:r w:rsidR="00BE2623">
        <w:rPr>
          <w:rFonts w:ascii="Arial" w:hAnsi="Arial" w:cs="Arial"/>
          <w:lang w:val="es-MX"/>
        </w:rPr>
        <w:t>.0</w:t>
      </w:r>
      <w:r w:rsidR="006B5142">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Estaciones de servicio</w:t>
      </w:r>
      <w:r w:rsidR="0004336F" w:rsidRPr="003B715A">
        <w:rPr>
          <w:rFonts w:ascii="Arial" w:hAnsi="Arial" w:cs="Arial"/>
          <w:lang w:val="es-MX"/>
        </w:rPr>
        <w:t xml:space="preserve">, de:                          </w:t>
      </w:r>
      <w:r w:rsidR="00605FBB" w:rsidRPr="003B715A">
        <w:rPr>
          <w:rFonts w:ascii="Arial" w:hAnsi="Arial" w:cs="Arial"/>
          <w:lang w:val="es-MX"/>
        </w:rPr>
        <w:tab/>
      </w:r>
      <w:r w:rsidRPr="003B715A">
        <w:rPr>
          <w:rFonts w:ascii="Arial" w:hAnsi="Arial" w:cs="Arial"/>
          <w:lang w:val="es-MX"/>
        </w:rPr>
        <w:t>$ 1,</w:t>
      </w:r>
      <w:r w:rsidR="009021D3">
        <w:rPr>
          <w:rFonts w:ascii="Arial" w:hAnsi="Arial" w:cs="Arial"/>
          <w:lang w:val="es-MX"/>
        </w:rPr>
        <w:t>585</w:t>
      </w:r>
      <w:r w:rsidR="00BE2623">
        <w:rPr>
          <w:rFonts w:ascii="Arial" w:hAnsi="Arial" w:cs="Arial"/>
          <w:lang w:val="es-MX"/>
        </w:rPr>
        <w:t>.0</w:t>
      </w:r>
      <w:r w:rsidRPr="003B715A">
        <w:rPr>
          <w:rFonts w:ascii="Arial" w:hAnsi="Arial" w:cs="Arial"/>
          <w:lang w:val="es-MX"/>
        </w:rPr>
        <w:t>0 a $ 3,</w:t>
      </w:r>
      <w:r w:rsidR="009021D3">
        <w:rPr>
          <w:rFonts w:ascii="Arial" w:hAnsi="Arial" w:cs="Arial"/>
          <w:lang w:val="es-MX"/>
        </w:rPr>
        <w:t>584</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Edificios, de:                                               </w:t>
      </w:r>
      <w:r w:rsidR="0004336F" w:rsidRPr="003B715A">
        <w:rPr>
          <w:rFonts w:ascii="Arial" w:hAnsi="Arial" w:cs="Arial"/>
          <w:lang w:val="es-MX"/>
        </w:rPr>
        <w:t xml:space="preserve"> </w:t>
      </w:r>
      <w:r w:rsidRPr="003B715A">
        <w:rPr>
          <w:rFonts w:ascii="Arial" w:hAnsi="Arial" w:cs="Arial"/>
          <w:lang w:val="es-MX"/>
        </w:rPr>
        <w:t>$ 1,</w:t>
      </w:r>
      <w:r w:rsidR="009021D3">
        <w:rPr>
          <w:rFonts w:ascii="Arial" w:hAnsi="Arial" w:cs="Arial"/>
          <w:lang w:val="es-MX"/>
        </w:rPr>
        <w:t>585.</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 </w:t>
      </w:r>
      <w:r w:rsidR="006B5142">
        <w:rPr>
          <w:rFonts w:ascii="Arial" w:hAnsi="Arial" w:cs="Arial"/>
          <w:lang w:val="es-MX"/>
        </w:rPr>
        <w:t>4,</w:t>
      </w:r>
      <w:r w:rsidR="009021D3">
        <w:rPr>
          <w:rFonts w:ascii="Arial" w:hAnsi="Arial" w:cs="Arial"/>
          <w:lang w:val="es-MX"/>
        </w:rPr>
        <w:t>619</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Fuegos pirotécnicos, de:                              $ 1,</w:t>
      </w:r>
      <w:r w:rsidR="009021D3">
        <w:rPr>
          <w:rFonts w:ascii="Arial" w:hAnsi="Arial" w:cs="Arial"/>
          <w:lang w:val="es-MX"/>
        </w:rPr>
        <w:t>585</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 </w:t>
      </w:r>
      <w:r w:rsidR="006B5142">
        <w:rPr>
          <w:rFonts w:ascii="Arial" w:hAnsi="Arial" w:cs="Arial"/>
          <w:lang w:val="es-MX"/>
        </w:rPr>
        <w:t>4,</w:t>
      </w:r>
      <w:r w:rsidR="009021D3">
        <w:rPr>
          <w:rFonts w:ascii="Arial" w:hAnsi="Arial" w:cs="Arial"/>
          <w:lang w:val="es-MX"/>
        </w:rPr>
        <w:t>619</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Tlapalerías, de:                                        </w:t>
      </w:r>
      <w:r w:rsidR="0004336F" w:rsidRPr="003B715A">
        <w:rPr>
          <w:rFonts w:ascii="Arial" w:hAnsi="Arial" w:cs="Arial"/>
          <w:lang w:val="es-MX"/>
        </w:rPr>
        <w:t xml:space="preserve"> </w:t>
      </w:r>
      <w:r w:rsidRPr="003B715A">
        <w:rPr>
          <w:rFonts w:ascii="Arial" w:hAnsi="Arial" w:cs="Arial"/>
          <w:lang w:val="es-MX"/>
        </w:rPr>
        <w:t xml:space="preserve">   $ 1,</w:t>
      </w:r>
      <w:r w:rsidR="009021D3">
        <w:rPr>
          <w:rFonts w:ascii="Arial" w:hAnsi="Arial" w:cs="Arial"/>
          <w:lang w:val="es-MX"/>
        </w:rPr>
        <w:t>585</w:t>
      </w:r>
      <w:r w:rsidR="00BE2623">
        <w:rPr>
          <w:rFonts w:ascii="Arial" w:hAnsi="Arial" w:cs="Arial"/>
          <w:lang w:val="es-MX"/>
        </w:rPr>
        <w:t>.0</w:t>
      </w:r>
      <w:r w:rsidRPr="003B715A">
        <w:rPr>
          <w:rFonts w:ascii="Arial" w:hAnsi="Arial" w:cs="Arial"/>
          <w:lang w:val="es-MX"/>
        </w:rPr>
        <w:t>0 a $ 3,</w:t>
      </w:r>
      <w:r w:rsidR="009021D3">
        <w:rPr>
          <w:rFonts w:ascii="Arial" w:hAnsi="Arial" w:cs="Arial"/>
          <w:lang w:val="es-MX"/>
        </w:rPr>
        <w:t>880</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Centros comerciales, de:                         </w:t>
      </w:r>
      <w:r w:rsidR="0004336F" w:rsidRPr="003B715A">
        <w:rPr>
          <w:rFonts w:ascii="Arial" w:hAnsi="Arial" w:cs="Arial"/>
          <w:lang w:val="es-MX"/>
        </w:rPr>
        <w:t xml:space="preserve"> </w:t>
      </w:r>
      <w:r w:rsidRPr="003B715A">
        <w:rPr>
          <w:rFonts w:ascii="Arial" w:hAnsi="Arial" w:cs="Arial"/>
          <w:lang w:val="es-MX"/>
        </w:rPr>
        <w:t xml:space="preserve">   $ 1,</w:t>
      </w:r>
      <w:r w:rsidR="009021D3">
        <w:rPr>
          <w:rFonts w:ascii="Arial" w:hAnsi="Arial" w:cs="Arial"/>
          <w:lang w:val="es-MX"/>
        </w:rPr>
        <w:t>585</w:t>
      </w:r>
      <w:r w:rsidR="00BE2623">
        <w:rPr>
          <w:rFonts w:ascii="Arial" w:hAnsi="Arial" w:cs="Arial"/>
          <w:lang w:val="es-MX"/>
        </w:rPr>
        <w:t>.0</w:t>
      </w:r>
      <w:r w:rsidRPr="003B715A">
        <w:rPr>
          <w:rFonts w:ascii="Arial" w:hAnsi="Arial" w:cs="Arial"/>
          <w:lang w:val="es-MX"/>
        </w:rPr>
        <w:t xml:space="preserve">0 a $ </w:t>
      </w:r>
      <w:r w:rsidR="009021D3">
        <w:rPr>
          <w:rFonts w:ascii="Arial" w:hAnsi="Arial" w:cs="Arial"/>
          <w:lang w:val="es-MX"/>
        </w:rPr>
        <w:t>8,809</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Hoteles y otros servicios, de:                        $ 1,</w:t>
      </w:r>
      <w:r w:rsidR="009021D3">
        <w:rPr>
          <w:rFonts w:ascii="Arial" w:hAnsi="Arial" w:cs="Arial"/>
          <w:lang w:val="es-MX"/>
        </w:rPr>
        <w:t>585</w:t>
      </w:r>
      <w:r w:rsidR="00BE2623">
        <w:rPr>
          <w:rFonts w:ascii="Arial" w:hAnsi="Arial" w:cs="Arial"/>
          <w:lang w:val="es-MX"/>
        </w:rPr>
        <w:t>.0</w:t>
      </w:r>
      <w:r w:rsidRPr="003B715A">
        <w:rPr>
          <w:rFonts w:ascii="Arial" w:hAnsi="Arial" w:cs="Arial"/>
          <w:lang w:val="es-MX"/>
        </w:rPr>
        <w:t xml:space="preserve">0 a $ </w:t>
      </w:r>
      <w:r w:rsidR="009021D3">
        <w:rPr>
          <w:rFonts w:ascii="Arial" w:hAnsi="Arial" w:cs="Arial"/>
          <w:lang w:val="es-MX"/>
        </w:rPr>
        <w:t>8,809</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Otros servicios, de:                                       $</w:t>
      </w:r>
      <w:r w:rsidR="00A44075" w:rsidRPr="003B715A">
        <w:rPr>
          <w:rFonts w:ascii="Arial" w:hAnsi="Arial" w:cs="Arial"/>
          <w:lang w:val="es-MX"/>
        </w:rPr>
        <w:t xml:space="preserve"> </w:t>
      </w:r>
      <w:r w:rsidRPr="003B715A">
        <w:rPr>
          <w:rFonts w:ascii="Arial" w:hAnsi="Arial" w:cs="Arial"/>
          <w:lang w:val="es-MX"/>
        </w:rPr>
        <w:t>1,</w:t>
      </w:r>
      <w:r w:rsidR="009021D3">
        <w:rPr>
          <w:rFonts w:ascii="Arial" w:hAnsi="Arial" w:cs="Arial"/>
          <w:lang w:val="es-MX"/>
        </w:rPr>
        <w:t>585</w:t>
      </w:r>
      <w:r w:rsidR="00BE2623">
        <w:rPr>
          <w:rFonts w:ascii="Arial" w:hAnsi="Arial" w:cs="Arial"/>
          <w:lang w:val="es-MX"/>
        </w:rPr>
        <w:t>.0</w:t>
      </w:r>
      <w:r w:rsidRPr="003B715A">
        <w:rPr>
          <w:rFonts w:ascii="Arial" w:hAnsi="Arial" w:cs="Arial"/>
          <w:lang w:val="es-MX"/>
        </w:rPr>
        <w:t xml:space="preserve">0 a $ </w:t>
      </w:r>
      <w:r w:rsidR="009021D3">
        <w:rPr>
          <w:rFonts w:ascii="Arial" w:hAnsi="Arial" w:cs="Arial"/>
          <w:lang w:val="es-MX"/>
        </w:rPr>
        <w:t>6,790</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p>
    <w:p w:rsidR="00A462FD" w:rsidRPr="003B715A" w:rsidRDefault="00E149E4" w:rsidP="0004336F">
      <w:pPr>
        <w:autoSpaceDE w:val="0"/>
        <w:autoSpaceDN w:val="0"/>
        <w:adjustRightInd w:val="0"/>
        <w:spacing w:line="360" w:lineRule="auto"/>
        <w:ind w:firstLine="567"/>
        <w:jc w:val="both"/>
        <w:rPr>
          <w:rFonts w:ascii="Arial" w:hAnsi="Arial" w:cs="Arial"/>
          <w:lang w:val="es-MX"/>
        </w:rPr>
      </w:pPr>
      <w:r>
        <w:rPr>
          <w:rFonts w:ascii="Arial" w:hAnsi="Arial" w:cs="Arial"/>
          <w:lang w:val="es-MX"/>
        </w:rPr>
        <w:t>XX</w:t>
      </w:r>
      <w:r w:rsidR="00A462FD" w:rsidRPr="003B715A">
        <w:rPr>
          <w:rFonts w:ascii="Arial" w:hAnsi="Arial" w:cs="Arial"/>
          <w:lang w:val="es-MX"/>
        </w:rPr>
        <w:t xml:space="preserve">V. Por la </w:t>
      </w:r>
      <w:r w:rsidR="0033603A">
        <w:rPr>
          <w:rFonts w:ascii="Arial" w:hAnsi="Arial" w:cs="Arial"/>
          <w:lang w:val="es-MX"/>
        </w:rPr>
        <w:t>impartición</w:t>
      </w:r>
      <w:r w:rsidR="00A462FD" w:rsidRPr="003B715A">
        <w:rPr>
          <w:rFonts w:ascii="Arial" w:hAnsi="Arial" w:cs="Arial"/>
          <w:lang w:val="es-MX"/>
        </w:rPr>
        <w:t xml:space="preserve"> de cursos y </w:t>
      </w:r>
      <w:r w:rsidR="0033603A">
        <w:rPr>
          <w:rFonts w:ascii="Arial" w:hAnsi="Arial" w:cs="Arial"/>
          <w:lang w:val="es-MX"/>
        </w:rPr>
        <w:t xml:space="preserve">expedición de </w:t>
      </w:r>
      <w:r w:rsidR="00A462FD" w:rsidRPr="003B715A">
        <w:rPr>
          <w:rFonts w:ascii="Arial" w:hAnsi="Arial" w:cs="Arial"/>
          <w:lang w:val="es-MX"/>
        </w:rPr>
        <w:t xml:space="preserve">constancias </w:t>
      </w:r>
      <w:r w:rsidR="0033603A">
        <w:rPr>
          <w:rFonts w:ascii="Arial" w:hAnsi="Arial" w:cs="Arial"/>
          <w:lang w:val="es-MX"/>
        </w:rPr>
        <w:t xml:space="preserve">individuales por </w:t>
      </w:r>
      <w:r w:rsidR="00A462FD" w:rsidRPr="003B715A">
        <w:rPr>
          <w:rFonts w:ascii="Arial" w:hAnsi="Arial" w:cs="Arial"/>
          <w:lang w:val="es-MX"/>
        </w:rPr>
        <w:t>concepto de capacitación en materia de Protección Civil.</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720B3E">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Primeros auxilios, de:                        </w:t>
      </w:r>
      <w:r w:rsidR="0004336F" w:rsidRPr="003B715A">
        <w:rPr>
          <w:rFonts w:ascii="Arial" w:hAnsi="Arial" w:cs="Arial"/>
          <w:lang w:val="es-MX"/>
        </w:rPr>
        <w:t xml:space="preserve">                </w:t>
      </w:r>
      <w:r w:rsidRPr="003B715A">
        <w:rPr>
          <w:rFonts w:ascii="Arial" w:hAnsi="Arial" w:cs="Arial"/>
          <w:lang w:val="es-MX"/>
        </w:rPr>
        <w:t xml:space="preserve">$ </w:t>
      </w:r>
      <w:r w:rsidR="009021D3">
        <w:rPr>
          <w:rFonts w:ascii="Arial" w:hAnsi="Arial" w:cs="Arial"/>
          <w:lang w:val="es-MX"/>
        </w:rPr>
        <w:t>606</w:t>
      </w:r>
      <w:r w:rsidRPr="003B715A">
        <w:rPr>
          <w:rFonts w:ascii="Arial" w:hAnsi="Arial" w:cs="Arial"/>
          <w:lang w:val="es-MX"/>
        </w:rPr>
        <w:t xml:space="preserve">.00 a $ </w:t>
      </w:r>
      <w:r w:rsidR="009021D3">
        <w:rPr>
          <w:rFonts w:ascii="Arial" w:hAnsi="Arial" w:cs="Arial"/>
          <w:lang w:val="es-MX"/>
        </w:rPr>
        <w:t>771</w:t>
      </w:r>
      <w:r w:rsidR="00BE2623">
        <w:rPr>
          <w:rFonts w:ascii="Arial" w:hAnsi="Arial" w:cs="Arial"/>
          <w:lang w:val="es-MX"/>
        </w:rPr>
        <w:t>.00</w:t>
      </w:r>
    </w:p>
    <w:p w:rsidR="00BE2623" w:rsidRPr="00BE2623"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b) Pre</w:t>
      </w:r>
      <w:r>
        <w:rPr>
          <w:rFonts w:ascii="Arial" w:hAnsi="Arial" w:cs="Arial"/>
          <w:lang w:val="es-MX"/>
        </w:rPr>
        <w:t xml:space="preserve">vención y Combate de Incendios:    </w:t>
      </w:r>
      <w:r w:rsidRPr="00BE2623">
        <w:rPr>
          <w:rFonts w:ascii="Arial" w:hAnsi="Arial" w:cs="Arial"/>
          <w:lang w:val="es-MX"/>
        </w:rPr>
        <w:t xml:space="preserve">   </w:t>
      </w:r>
      <w:r w:rsidR="009021D3">
        <w:rPr>
          <w:rFonts w:ascii="Arial" w:hAnsi="Arial" w:cs="Arial"/>
          <w:lang w:val="es-MX"/>
        </w:rPr>
        <w:t xml:space="preserve">                           $ 606</w:t>
      </w:r>
      <w:r w:rsidRPr="00BE2623">
        <w:rPr>
          <w:rFonts w:ascii="Arial" w:hAnsi="Arial" w:cs="Arial"/>
          <w:lang w:val="es-MX"/>
        </w:rPr>
        <w:t>.00</w:t>
      </w:r>
    </w:p>
    <w:p w:rsidR="00BE2623" w:rsidRPr="00BE2623"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 xml:space="preserve">c) Evacuación de Inmuebles:                                </w:t>
      </w:r>
      <w:r>
        <w:rPr>
          <w:rFonts w:ascii="Arial" w:hAnsi="Arial" w:cs="Arial"/>
          <w:lang w:val="es-MX"/>
        </w:rPr>
        <w:t xml:space="preserve">              </w:t>
      </w:r>
      <w:r w:rsidR="009021D3">
        <w:rPr>
          <w:rFonts w:ascii="Arial" w:hAnsi="Arial" w:cs="Arial"/>
          <w:lang w:val="es-MX"/>
        </w:rPr>
        <w:t xml:space="preserve">     $ 606</w:t>
      </w:r>
      <w:r w:rsidRPr="00BE2623">
        <w:rPr>
          <w:rFonts w:ascii="Arial" w:hAnsi="Arial" w:cs="Arial"/>
          <w:lang w:val="es-MX"/>
        </w:rPr>
        <w:t>.00</w:t>
      </w:r>
    </w:p>
    <w:p w:rsidR="00BE2623" w:rsidRPr="00BE2623"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 xml:space="preserve">d) Busqueda y Rescate:                                   </w:t>
      </w:r>
      <w:r>
        <w:rPr>
          <w:rFonts w:ascii="Arial" w:hAnsi="Arial" w:cs="Arial"/>
          <w:lang w:val="es-MX"/>
        </w:rPr>
        <w:t xml:space="preserve">                   </w:t>
      </w:r>
      <w:r w:rsidR="009021D3">
        <w:rPr>
          <w:rFonts w:ascii="Arial" w:hAnsi="Arial" w:cs="Arial"/>
          <w:lang w:val="es-MX"/>
        </w:rPr>
        <w:t xml:space="preserve">    $ 606</w:t>
      </w:r>
      <w:r w:rsidR="00720B3E">
        <w:rPr>
          <w:rFonts w:ascii="Arial" w:hAnsi="Arial" w:cs="Arial"/>
          <w:lang w:val="es-MX"/>
        </w:rPr>
        <w:t>.</w:t>
      </w:r>
      <w:r w:rsidRPr="00BE2623">
        <w:rPr>
          <w:rFonts w:ascii="Arial" w:hAnsi="Arial" w:cs="Arial"/>
          <w:lang w:val="es-MX"/>
        </w:rPr>
        <w:t>00</w:t>
      </w:r>
    </w:p>
    <w:p w:rsidR="00A462FD"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lastRenderedPageBreak/>
        <w:t>e) Formación de Brigadas para las Unidades I</w:t>
      </w:r>
      <w:r>
        <w:rPr>
          <w:rFonts w:ascii="Arial" w:hAnsi="Arial" w:cs="Arial"/>
          <w:lang w:val="es-MX"/>
        </w:rPr>
        <w:t xml:space="preserve">nternas:     </w:t>
      </w:r>
      <w:r w:rsidR="009021D3">
        <w:rPr>
          <w:rFonts w:ascii="Arial" w:hAnsi="Arial" w:cs="Arial"/>
          <w:lang w:val="es-MX"/>
        </w:rPr>
        <w:t xml:space="preserve">     $ 606</w:t>
      </w:r>
      <w:r w:rsidRPr="00BE2623">
        <w:rPr>
          <w:rFonts w:ascii="Arial" w:hAnsi="Arial" w:cs="Arial"/>
          <w:lang w:val="es-MX"/>
        </w:rPr>
        <w:t>.00</w:t>
      </w:r>
    </w:p>
    <w:p w:rsidR="00BE2623" w:rsidRPr="003B715A" w:rsidRDefault="00BE2623" w:rsidP="00BE2623">
      <w:pPr>
        <w:tabs>
          <w:tab w:val="right" w:pos="8222"/>
        </w:tabs>
        <w:autoSpaceDE w:val="0"/>
        <w:autoSpaceDN w:val="0"/>
        <w:adjustRightInd w:val="0"/>
        <w:spacing w:line="360" w:lineRule="auto"/>
        <w:ind w:left="1134" w:hanging="283"/>
        <w:jc w:val="left"/>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XXV</w:t>
      </w:r>
      <w:r w:rsidR="00E149E4">
        <w:rPr>
          <w:rFonts w:ascii="Arial" w:hAnsi="Arial" w:cs="Arial"/>
          <w:lang w:val="es-MX"/>
        </w:rPr>
        <w:t>I</w:t>
      </w:r>
      <w:r w:rsidRPr="003B715A">
        <w:rPr>
          <w:rFonts w:ascii="Arial" w:hAnsi="Arial" w:cs="Arial"/>
          <w:lang w:val="es-MX"/>
        </w:rPr>
        <w:t xml:space="preserve">. De la resolución administrativa derivada del trámite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divorcio administrativo:                                          </w:t>
      </w:r>
      <w:r w:rsidR="00720B3E">
        <w:rPr>
          <w:rFonts w:ascii="Arial" w:hAnsi="Arial" w:cs="Arial"/>
          <w:lang w:val="es-MX"/>
        </w:rPr>
        <w:t xml:space="preserve">                       </w:t>
      </w:r>
      <w:r w:rsidR="0004336F" w:rsidRPr="003B715A">
        <w:rPr>
          <w:rFonts w:ascii="Arial" w:hAnsi="Arial" w:cs="Arial"/>
          <w:lang w:val="es-MX"/>
        </w:rPr>
        <w:t xml:space="preserve"> </w:t>
      </w:r>
      <w:r w:rsidR="008C5EC8" w:rsidRPr="003B715A">
        <w:rPr>
          <w:rFonts w:ascii="Arial" w:hAnsi="Arial" w:cs="Arial"/>
          <w:lang w:val="es-MX"/>
        </w:rPr>
        <w:tab/>
      </w:r>
      <w:r w:rsidRPr="003B715A">
        <w:rPr>
          <w:rFonts w:ascii="Arial" w:hAnsi="Arial" w:cs="Arial"/>
          <w:lang w:val="es-MX"/>
        </w:rPr>
        <w:t xml:space="preserve"> $ </w:t>
      </w:r>
      <w:r w:rsidR="009021D3">
        <w:rPr>
          <w:rFonts w:ascii="Arial" w:hAnsi="Arial" w:cs="Arial"/>
          <w:lang w:val="es-MX"/>
        </w:rPr>
        <w:t>104</w:t>
      </w:r>
      <w:r w:rsidRPr="003B715A">
        <w:rPr>
          <w:rFonts w:ascii="Arial" w:hAnsi="Arial" w:cs="Arial"/>
          <w:lang w:val="es-MX"/>
        </w:rPr>
        <w:t>.00</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XXVI</w:t>
      </w:r>
      <w:r w:rsidR="00E149E4">
        <w:rPr>
          <w:rFonts w:ascii="Arial" w:hAnsi="Arial" w:cs="Arial"/>
          <w:lang w:val="es-MX"/>
        </w:rPr>
        <w:t>I</w:t>
      </w:r>
      <w:r w:rsidRPr="003B715A">
        <w:rPr>
          <w:rFonts w:ascii="Arial" w:hAnsi="Arial" w:cs="Arial"/>
          <w:lang w:val="es-MX"/>
        </w:rPr>
        <w:t xml:space="preserve">. Peritaje, a solicitud del interesado, sobre el valor que se </w:t>
      </w:r>
    </w:p>
    <w:p w:rsidR="00A462FD" w:rsidRPr="003B715A" w:rsidRDefault="00A462FD" w:rsidP="0004336F">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determine</w:t>
      </w:r>
      <w:proofErr w:type="gramEnd"/>
      <w:r w:rsidRPr="003B715A">
        <w:rPr>
          <w:rFonts w:ascii="Arial" w:hAnsi="Arial" w:cs="Arial"/>
          <w:lang w:val="es-MX"/>
        </w:rPr>
        <w:t xml:space="preserve"> según las tablas de valores catastrales y de conformidad </w:t>
      </w:r>
    </w:p>
    <w:p w:rsidR="00A462FD" w:rsidRPr="003B715A" w:rsidRDefault="00A462FD" w:rsidP="0004336F">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con</w:t>
      </w:r>
      <w:proofErr w:type="gramEnd"/>
      <w:r w:rsidRPr="003B715A">
        <w:rPr>
          <w:rFonts w:ascii="Arial" w:hAnsi="Arial" w:cs="Arial"/>
          <w:lang w:val="es-MX"/>
        </w:rPr>
        <w:t xml:space="preserve"> las clasificaciones del artículo 66 fracción I de esta ley, aplicado a </w:t>
      </w:r>
    </w:p>
    <w:p w:rsidR="00A462FD" w:rsidRPr="003B715A" w:rsidRDefault="00A462FD" w:rsidP="0004336F">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construcciones</w:t>
      </w:r>
      <w:proofErr w:type="gramEnd"/>
      <w:r w:rsidRPr="003B715A">
        <w:rPr>
          <w:rFonts w:ascii="Arial" w:hAnsi="Arial" w:cs="Arial"/>
          <w:lang w:val="es-MX"/>
        </w:rPr>
        <w:t xml:space="preserve">, de acuerdo con su clasificación y tipo, para verificación </w:t>
      </w:r>
    </w:p>
    <w:p w:rsidR="00A462FD" w:rsidRPr="003B715A" w:rsidRDefault="00A462FD" w:rsidP="0004336F">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valores sobre inmuebles, el:                                                               </w:t>
      </w:r>
      <w:r w:rsidR="0004336F" w:rsidRPr="003B715A">
        <w:rPr>
          <w:rFonts w:ascii="Arial" w:hAnsi="Arial" w:cs="Arial"/>
          <w:lang w:val="es-MX"/>
        </w:rPr>
        <w:t xml:space="preserve">    </w:t>
      </w:r>
      <w:r w:rsidRPr="003B715A">
        <w:rPr>
          <w:rFonts w:ascii="Arial" w:hAnsi="Arial" w:cs="Arial"/>
          <w:lang w:val="es-MX"/>
        </w:rPr>
        <w:t>10%</w:t>
      </w:r>
    </w:p>
    <w:p w:rsidR="00A462FD" w:rsidRPr="003B715A" w:rsidRDefault="00A462FD" w:rsidP="0004336F">
      <w:pPr>
        <w:autoSpaceDE w:val="0"/>
        <w:autoSpaceDN w:val="0"/>
        <w:adjustRightInd w:val="0"/>
        <w:spacing w:line="360" w:lineRule="auto"/>
        <w:jc w:val="both"/>
        <w:rPr>
          <w:rFonts w:ascii="Arial" w:hAnsi="Arial" w:cs="Arial"/>
          <w:lang w:val="es-MX"/>
        </w:rPr>
      </w:pPr>
    </w:p>
    <w:p w:rsidR="00DB1F6A"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XXV</w:t>
      </w:r>
      <w:r w:rsidR="00E149E4">
        <w:rPr>
          <w:rFonts w:ascii="Arial" w:hAnsi="Arial" w:cs="Arial"/>
          <w:lang w:val="es-MX"/>
        </w:rPr>
        <w:t>I</w:t>
      </w:r>
      <w:r w:rsidRPr="003B715A">
        <w:rPr>
          <w:rFonts w:ascii="Arial" w:hAnsi="Arial" w:cs="Arial"/>
          <w:lang w:val="es-MX"/>
        </w:rPr>
        <w:t>II. Para los efectos de este artículo, se consideran como días y horas hábiles, las comprendidas de lunes a viernes, de 9:00 a 15:00 horas, con excepción de los días festivos oficiales.</w:t>
      </w:r>
    </w:p>
    <w:p w:rsidR="00A462FD" w:rsidRPr="003B715A" w:rsidRDefault="00A462FD"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 PRIMERA</w:t>
      </w:r>
    </w:p>
    <w:p w:rsidR="00A462FD" w:rsidRPr="003B715A" w:rsidRDefault="00A462FD" w:rsidP="00646F66">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servicios de catastro</w:t>
      </w:r>
    </w:p>
    <w:p w:rsidR="00A462FD" w:rsidRPr="003B715A" w:rsidRDefault="00A462FD" w:rsidP="009A4F38">
      <w:pPr>
        <w:autoSpaceDE w:val="0"/>
        <w:autoSpaceDN w:val="0"/>
        <w:adjustRightInd w:val="0"/>
        <w:spacing w:line="360" w:lineRule="auto"/>
        <w:jc w:val="both"/>
        <w:rPr>
          <w:rFonts w:ascii="Frutiger-Roman" w:hAnsi="Frutiger-Roman" w:cs="Frutiger-Roman"/>
          <w:lang w:val="es-MX"/>
        </w:rPr>
      </w:pPr>
    </w:p>
    <w:p w:rsidR="00A462FD" w:rsidRPr="003B715A" w:rsidRDefault="00A462FD" w:rsidP="009A4F38">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72. Las personas físicas o jurídicas que requieran de los servicios de la Dirección de Catastro que en este Capítulo se enumeran, pagarán los derechos correspondientes conforme a las siguientes:</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Copias de planos:</w:t>
      </w:r>
    </w:p>
    <w:p w:rsidR="00A462FD" w:rsidRPr="003B715A" w:rsidRDefault="00A462FD" w:rsidP="009A4F38">
      <w:pPr>
        <w:autoSpaceDE w:val="0"/>
        <w:autoSpaceDN w:val="0"/>
        <w:adjustRightInd w:val="0"/>
        <w:spacing w:line="360" w:lineRule="auto"/>
        <w:jc w:val="both"/>
        <w:rPr>
          <w:rFonts w:ascii="Arial" w:hAnsi="Arial" w:cs="Arial"/>
          <w:lang w:val="es-MX"/>
        </w:rPr>
      </w:pP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a)  De manzana, por cada lámina manzanera en tamaño carta,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w:t>
      </w:r>
      <w:proofErr w:type="gramStart"/>
      <w:r w:rsidRPr="0033603A">
        <w:rPr>
          <w:rFonts w:ascii="Arial" w:hAnsi="Arial" w:cs="Arial"/>
          <w:lang w:val="es-MX"/>
        </w:rPr>
        <w:t>por</w:t>
      </w:r>
      <w:proofErr w:type="gramEnd"/>
      <w:r w:rsidRPr="0033603A">
        <w:rPr>
          <w:rFonts w:ascii="Arial" w:hAnsi="Arial" w:cs="Arial"/>
          <w:lang w:val="es-MX"/>
        </w:rPr>
        <w:t xml:space="preserve"> cada hoja:                                                                 </w:t>
      </w:r>
      <w:r>
        <w:rPr>
          <w:rFonts w:ascii="Arial" w:hAnsi="Arial" w:cs="Arial"/>
          <w:lang w:val="es-MX"/>
        </w:rPr>
        <w:t xml:space="preserve">    $1</w:t>
      </w:r>
      <w:r w:rsidR="00720B3E">
        <w:rPr>
          <w:rFonts w:ascii="Arial" w:hAnsi="Arial" w:cs="Arial"/>
          <w:lang w:val="es-MX"/>
        </w:rPr>
        <w:t>3</w:t>
      </w:r>
      <w:r w:rsidR="009021D3">
        <w:rPr>
          <w:rFonts w:ascii="Arial" w:hAnsi="Arial" w:cs="Arial"/>
          <w:lang w:val="es-MX"/>
        </w:rPr>
        <w:t>7</w:t>
      </w:r>
      <w:r>
        <w:rPr>
          <w:rFonts w:ascii="Arial" w:hAnsi="Arial" w:cs="Arial"/>
          <w:lang w:val="es-MX"/>
        </w:rPr>
        <w:t>.00</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b) De manzana, por cada lámina manzanera en doble carta o mayor,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lastRenderedPageBreak/>
        <w:t xml:space="preserve">     </w:t>
      </w:r>
      <w:proofErr w:type="gramStart"/>
      <w:r w:rsidRPr="0033603A">
        <w:rPr>
          <w:rFonts w:ascii="Arial" w:hAnsi="Arial" w:cs="Arial"/>
          <w:lang w:val="es-MX"/>
        </w:rPr>
        <w:t>por</w:t>
      </w:r>
      <w:proofErr w:type="gramEnd"/>
      <w:r w:rsidRPr="0033603A">
        <w:rPr>
          <w:rFonts w:ascii="Arial" w:hAnsi="Arial" w:cs="Arial"/>
          <w:lang w:val="es-MX"/>
        </w:rPr>
        <w:t xml:space="preserve"> cada hoja:                                                                 </w:t>
      </w:r>
      <w:r>
        <w:rPr>
          <w:rFonts w:ascii="Arial" w:hAnsi="Arial" w:cs="Arial"/>
          <w:lang w:val="es-MX"/>
        </w:rPr>
        <w:t xml:space="preserve">    $ 1</w:t>
      </w:r>
      <w:r w:rsidR="009021D3">
        <w:rPr>
          <w:rFonts w:ascii="Arial" w:hAnsi="Arial" w:cs="Arial"/>
          <w:lang w:val="es-MX"/>
        </w:rPr>
        <w:t>94</w:t>
      </w:r>
      <w:r>
        <w:rPr>
          <w:rFonts w:ascii="Arial" w:hAnsi="Arial" w:cs="Arial"/>
          <w:lang w:val="es-MX"/>
        </w:rPr>
        <w:t>.00</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c) Plano general del municipio, de distrito o subdistrito </w:t>
      </w:r>
    </w:p>
    <w:p w:rsid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w:t>
      </w:r>
      <w:proofErr w:type="gramStart"/>
      <w:r w:rsidRPr="0033603A">
        <w:rPr>
          <w:rFonts w:ascii="Arial" w:hAnsi="Arial" w:cs="Arial"/>
          <w:lang w:val="es-MX"/>
        </w:rPr>
        <w:t>o</w:t>
      </w:r>
      <w:proofErr w:type="gramEnd"/>
      <w:r w:rsidRPr="0033603A">
        <w:rPr>
          <w:rFonts w:ascii="Arial" w:hAnsi="Arial" w:cs="Arial"/>
          <w:lang w:val="es-MX"/>
        </w:rPr>
        <w:t xml:space="preserve"> zona catastral determinada, por cada lamina de </w:t>
      </w:r>
      <w:r>
        <w:rPr>
          <w:rFonts w:ascii="Arial" w:hAnsi="Arial" w:cs="Arial"/>
          <w:lang w:val="es-MX"/>
        </w:rPr>
        <w:t xml:space="preserve">50 o 80 cms: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Pr>
          <w:rFonts w:ascii="Arial" w:hAnsi="Arial" w:cs="Arial"/>
          <w:lang w:val="es-MX"/>
        </w:rPr>
        <w:tab/>
      </w:r>
      <w:r>
        <w:rPr>
          <w:rFonts w:ascii="Arial" w:hAnsi="Arial" w:cs="Arial"/>
          <w:lang w:val="es-MX"/>
        </w:rPr>
        <w:tab/>
        <w:t>$ 2</w:t>
      </w:r>
      <w:r w:rsidR="009021D3">
        <w:rPr>
          <w:rFonts w:ascii="Arial" w:hAnsi="Arial" w:cs="Arial"/>
          <w:lang w:val="es-MX"/>
        </w:rPr>
        <w:t>35</w:t>
      </w:r>
      <w:r>
        <w:rPr>
          <w:rFonts w:ascii="Arial" w:hAnsi="Arial" w:cs="Arial"/>
          <w:lang w:val="es-MX"/>
        </w:rPr>
        <w:t>.00</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d) Imagen de ortofoto o fotografía de contacto tamaño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w:t>
      </w:r>
      <w:proofErr w:type="gramStart"/>
      <w:r w:rsidRPr="0033603A">
        <w:rPr>
          <w:rFonts w:ascii="Arial" w:hAnsi="Arial" w:cs="Arial"/>
          <w:lang w:val="es-MX"/>
        </w:rPr>
        <w:t>doble</w:t>
      </w:r>
      <w:proofErr w:type="gramEnd"/>
      <w:r w:rsidRPr="0033603A">
        <w:rPr>
          <w:rFonts w:ascii="Arial" w:hAnsi="Arial" w:cs="Arial"/>
          <w:lang w:val="es-MX"/>
        </w:rPr>
        <w:t xml:space="preserve"> carta o mayor impresa en papel:                          </w:t>
      </w:r>
      <w:r>
        <w:rPr>
          <w:rFonts w:ascii="Arial" w:hAnsi="Arial" w:cs="Arial"/>
          <w:lang w:val="es-MX"/>
        </w:rPr>
        <w:t xml:space="preserve">    $ 4</w:t>
      </w:r>
      <w:r w:rsidR="009021D3">
        <w:rPr>
          <w:rFonts w:ascii="Arial" w:hAnsi="Arial" w:cs="Arial"/>
          <w:lang w:val="es-MX"/>
        </w:rPr>
        <w:t>70.</w:t>
      </w:r>
      <w:r>
        <w:rPr>
          <w:rFonts w:ascii="Arial" w:hAnsi="Arial" w:cs="Arial"/>
          <w:lang w:val="es-MX"/>
        </w:rPr>
        <w:t>00</w:t>
      </w:r>
    </w:p>
    <w:p w:rsidR="0033603A" w:rsidRPr="003B715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e) Tablas de Valores Catastrales impresas o en CD:</w:t>
      </w:r>
      <w:r w:rsidR="0097772D">
        <w:rPr>
          <w:rFonts w:ascii="Arial" w:hAnsi="Arial" w:cs="Arial"/>
          <w:lang w:val="es-MX"/>
        </w:rPr>
        <w:t xml:space="preserve">      </w:t>
      </w:r>
      <w:r>
        <w:rPr>
          <w:rFonts w:ascii="Arial" w:hAnsi="Arial" w:cs="Arial"/>
          <w:lang w:val="es-MX"/>
        </w:rPr>
        <w:t xml:space="preserve">     </w:t>
      </w:r>
      <w:r w:rsidR="009021D3">
        <w:rPr>
          <w:rFonts w:ascii="Arial" w:hAnsi="Arial" w:cs="Arial"/>
          <w:lang w:val="es-MX"/>
        </w:rPr>
        <w:t>$ 1,140</w:t>
      </w:r>
      <w:r w:rsidR="0097772D">
        <w:rPr>
          <w:rFonts w:ascii="Arial" w:hAnsi="Arial" w:cs="Arial"/>
          <w:lang w:val="es-MX"/>
        </w:rPr>
        <w:t>.00</w:t>
      </w:r>
    </w:p>
    <w:p w:rsidR="0033603A" w:rsidRDefault="0033603A" w:rsidP="009A4F38">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Certificaciones catastrales:</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F0284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w:t>
      </w:r>
      <w:r w:rsidR="00A462FD" w:rsidRPr="003B715A">
        <w:rPr>
          <w:rFonts w:ascii="Arial" w:hAnsi="Arial" w:cs="Arial"/>
          <w:lang w:val="es-MX"/>
        </w:rPr>
        <w:t xml:space="preserve"> Certificado de propiedad, por cada pred</w:t>
      </w:r>
      <w:r w:rsidR="00720B3E">
        <w:rPr>
          <w:rFonts w:ascii="Arial" w:hAnsi="Arial" w:cs="Arial"/>
          <w:lang w:val="es-MX"/>
        </w:rPr>
        <w:t xml:space="preserve">io:                        </w:t>
      </w:r>
      <w:r w:rsidR="00070E77" w:rsidRPr="003B715A">
        <w:rPr>
          <w:rFonts w:ascii="Arial" w:hAnsi="Arial" w:cs="Arial"/>
          <w:lang w:val="es-MX"/>
        </w:rPr>
        <w:t xml:space="preserve"> </w:t>
      </w:r>
      <w:r w:rsidR="00A462FD" w:rsidRPr="003B715A">
        <w:rPr>
          <w:rFonts w:ascii="Arial" w:hAnsi="Arial" w:cs="Arial"/>
          <w:lang w:val="es-MX"/>
        </w:rPr>
        <w:t>$</w:t>
      </w:r>
      <w:r w:rsidR="00070E77" w:rsidRPr="003B715A">
        <w:rPr>
          <w:rFonts w:ascii="Arial" w:hAnsi="Arial" w:cs="Arial"/>
          <w:lang w:val="es-MX"/>
        </w:rPr>
        <w:t xml:space="preserve"> </w:t>
      </w:r>
      <w:r w:rsidR="00720B3E">
        <w:rPr>
          <w:rFonts w:ascii="Arial" w:hAnsi="Arial" w:cs="Arial"/>
          <w:lang w:val="es-MX"/>
        </w:rPr>
        <w:t>10</w:t>
      </w:r>
      <w:r w:rsidR="009021D3">
        <w:rPr>
          <w:rFonts w:ascii="Arial" w:hAnsi="Arial" w:cs="Arial"/>
          <w:lang w:val="es-MX"/>
        </w:rPr>
        <w:t>5</w:t>
      </w:r>
      <w:r w:rsidR="00A462FD" w:rsidRPr="003B715A">
        <w:rPr>
          <w:rFonts w:ascii="Arial" w:hAnsi="Arial" w:cs="Arial"/>
          <w:lang w:val="es-MX"/>
        </w:rPr>
        <w:t>.00</w:t>
      </w:r>
    </w:p>
    <w:p w:rsidR="00A462FD" w:rsidRPr="003B715A" w:rsidRDefault="00F0284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Bis.</w:t>
      </w:r>
      <w:r w:rsidR="00A462FD" w:rsidRPr="003B715A">
        <w:rPr>
          <w:rFonts w:ascii="Arial" w:hAnsi="Arial" w:cs="Arial"/>
          <w:lang w:val="es-MX"/>
        </w:rPr>
        <w:t xml:space="preserve"> Servicio de Historial Catastral:       </w:t>
      </w:r>
      <w:r w:rsidR="009A4F38" w:rsidRPr="003B715A">
        <w:rPr>
          <w:rFonts w:ascii="Arial" w:hAnsi="Arial" w:cs="Arial"/>
          <w:lang w:val="es-MX"/>
        </w:rPr>
        <w:t xml:space="preserve">                              </w:t>
      </w:r>
      <w:r w:rsidR="00A462FD" w:rsidRPr="003B715A">
        <w:rPr>
          <w:rFonts w:ascii="Arial" w:hAnsi="Arial" w:cs="Arial"/>
          <w:lang w:val="es-MX"/>
        </w:rPr>
        <w:t>$</w:t>
      </w:r>
      <w:r w:rsidR="009A4F38" w:rsidRPr="003B715A">
        <w:rPr>
          <w:rFonts w:ascii="Arial" w:hAnsi="Arial" w:cs="Arial"/>
          <w:lang w:val="es-MX"/>
        </w:rPr>
        <w:t xml:space="preserve"> </w:t>
      </w:r>
      <w:r w:rsidR="0033603A">
        <w:rPr>
          <w:rFonts w:ascii="Arial" w:hAnsi="Arial" w:cs="Arial"/>
          <w:lang w:val="es-MX"/>
        </w:rPr>
        <w:t>1</w:t>
      </w:r>
      <w:r w:rsidR="009021D3">
        <w:rPr>
          <w:rFonts w:ascii="Arial" w:hAnsi="Arial" w:cs="Arial"/>
          <w:lang w:val="es-MX"/>
        </w:rPr>
        <w:t>50</w:t>
      </w:r>
      <w:r w:rsidR="00A462FD" w:rsidRPr="003B715A">
        <w:rPr>
          <w:rFonts w:ascii="Arial" w:hAnsi="Arial" w:cs="Arial"/>
          <w:lang w:val="es-MX"/>
        </w:rPr>
        <w:t>.00</w:t>
      </w:r>
    </w:p>
    <w:p w:rsidR="00A462FD" w:rsidRPr="003B715A" w:rsidRDefault="00F0284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Ter. </w:t>
      </w:r>
      <w:r w:rsidR="00A462FD" w:rsidRPr="003B715A">
        <w:rPr>
          <w:rFonts w:ascii="Arial" w:hAnsi="Arial" w:cs="Arial"/>
          <w:lang w:val="es-MX"/>
        </w:rPr>
        <w:t>Si además se solicita historial, s</w:t>
      </w:r>
      <w:r w:rsidR="00070E77" w:rsidRPr="003B715A">
        <w:rPr>
          <w:rFonts w:ascii="Arial" w:hAnsi="Arial" w:cs="Arial"/>
          <w:lang w:val="es-MX"/>
        </w:rPr>
        <w:t xml:space="preserve">e cobrará por cada búsqueda de </w:t>
      </w:r>
      <w:r w:rsidR="00A462FD" w:rsidRPr="003B715A">
        <w:rPr>
          <w:rFonts w:ascii="Arial" w:hAnsi="Arial" w:cs="Arial"/>
          <w:lang w:val="es-MX"/>
        </w:rPr>
        <w:t xml:space="preserve">antecedentes adicionales:                              </w:t>
      </w:r>
      <w:r w:rsidRPr="003B715A">
        <w:rPr>
          <w:rFonts w:ascii="Arial" w:hAnsi="Arial" w:cs="Arial"/>
          <w:lang w:val="es-MX"/>
        </w:rPr>
        <w:t xml:space="preserve">             </w:t>
      </w:r>
      <w:r w:rsidR="00070E77" w:rsidRPr="003B715A">
        <w:rPr>
          <w:rFonts w:ascii="Arial" w:hAnsi="Arial" w:cs="Arial"/>
          <w:lang w:val="es-MX"/>
        </w:rPr>
        <w:t xml:space="preserve">     </w:t>
      </w:r>
      <w:r w:rsidR="009021D3">
        <w:rPr>
          <w:rFonts w:ascii="Arial" w:hAnsi="Arial" w:cs="Arial"/>
          <w:lang w:val="es-MX"/>
        </w:rPr>
        <w:t>$ 68</w:t>
      </w:r>
      <w:r w:rsidR="00A462FD" w:rsidRPr="003B715A">
        <w:rPr>
          <w:rFonts w:ascii="Arial" w:hAnsi="Arial" w:cs="Arial"/>
          <w:lang w:val="es-MX"/>
        </w:rPr>
        <w:t>.00</w:t>
      </w:r>
    </w:p>
    <w:p w:rsidR="00A462FD" w:rsidRPr="003B715A" w:rsidRDefault="00A462FD" w:rsidP="0033603A">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Certificado de </w:t>
      </w:r>
      <w:r w:rsidR="0033603A">
        <w:rPr>
          <w:rFonts w:ascii="Arial" w:hAnsi="Arial" w:cs="Arial"/>
          <w:lang w:val="es-MX"/>
        </w:rPr>
        <w:t>No Inscripción de Propietario</w:t>
      </w:r>
      <w:r w:rsidRPr="003B715A">
        <w:rPr>
          <w:rFonts w:ascii="Arial" w:hAnsi="Arial" w:cs="Arial"/>
          <w:lang w:val="es-MX"/>
        </w:rPr>
        <w:t xml:space="preserve">:                  </w:t>
      </w:r>
      <w:r w:rsidR="009021D3">
        <w:rPr>
          <w:rFonts w:ascii="Arial" w:hAnsi="Arial" w:cs="Arial"/>
          <w:lang w:val="es-MX"/>
        </w:rPr>
        <w:t xml:space="preserve">    $ 100.</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 certificación en copias, por cada ho</w:t>
      </w:r>
      <w:r w:rsidR="009A4F38" w:rsidRPr="003B715A">
        <w:rPr>
          <w:rFonts w:ascii="Arial" w:hAnsi="Arial" w:cs="Arial"/>
          <w:lang w:val="es-MX"/>
        </w:rPr>
        <w:t xml:space="preserve">ja:                            </w:t>
      </w:r>
      <w:r w:rsidR="0033603A">
        <w:rPr>
          <w:rFonts w:ascii="Arial" w:hAnsi="Arial" w:cs="Arial"/>
          <w:lang w:val="es-MX"/>
        </w:rPr>
        <w:t xml:space="preserve">$ </w:t>
      </w:r>
      <w:r w:rsidR="009021D3">
        <w:rPr>
          <w:rFonts w:ascii="Arial" w:hAnsi="Arial" w:cs="Arial"/>
          <w:lang w:val="es-MX"/>
        </w:rPr>
        <w:t>68</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certificación en planos:                     </w:t>
      </w:r>
      <w:r w:rsidR="00720B3E">
        <w:rPr>
          <w:rFonts w:ascii="Arial" w:hAnsi="Arial" w:cs="Arial"/>
          <w:lang w:val="es-MX"/>
        </w:rPr>
        <w:t xml:space="preserve"> </w:t>
      </w:r>
      <w:r w:rsidR="009021D3">
        <w:rPr>
          <w:rFonts w:ascii="Arial" w:hAnsi="Arial" w:cs="Arial"/>
          <w:lang w:val="es-MX"/>
        </w:rPr>
        <w:t xml:space="preserve">                           $ 115</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Por certificación de copia del r</w:t>
      </w:r>
      <w:r w:rsidR="009A4F38" w:rsidRPr="003B715A">
        <w:rPr>
          <w:rFonts w:ascii="Arial" w:hAnsi="Arial" w:cs="Arial"/>
          <w:lang w:val="es-MX"/>
        </w:rPr>
        <w:t xml:space="preserve">ecibo del impuesto predial:    </w:t>
      </w:r>
      <w:r w:rsidR="009021D3">
        <w:rPr>
          <w:rFonts w:ascii="Arial" w:hAnsi="Arial" w:cs="Arial"/>
          <w:lang w:val="es-MX"/>
        </w:rPr>
        <w:t>$ 68</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Constancia de no adeudo del impuesto predial:      </w:t>
      </w:r>
      <w:r w:rsidR="009A4F38" w:rsidRPr="003B715A">
        <w:rPr>
          <w:rFonts w:ascii="Arial" w:hAnsi="Arial" w:cs="Arial"/>
          <w:lang w:val="es-MX"/>
        </w:rPr>
        <w:t xml:space="preserve">            </w:t>
      </w:r>
      <w:r w:rsidR="009021D3">
        <w:rPr>
          <w:rFonts w:ascii="Arial" w:hAnsi="Arial" w:cs="Arial"/>
          <w:lang w:val="es-MX"/>
        </w:rPr>
        <w:t>$ 131</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Informes:</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Informes catastrales, por cada predio:     </w:t>
      </w:r>
      <w:r w:rsidR="009A4F38" w:rsidRPr="003B715A">
        <w:rPr>
          <w:rFonts w:ascii="Arial" w:hAnsi="Arial" w:cs="Arial"/>
          <w:lang w:val="es-MX"/>
        </w:rPr>
        <w:t xml:space="preserve">                             </w:t>
      </w:r>
      <w:r w:rsidR="009021D3">
        <w:rPr>
          <w:rFonts w:ascii="Arial" w:hAnsi="Arial" w:cs="Arial"/>
          <w:lang w:val="es-MX"/>
        </w:rPr>
        <w:t>$ 68</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Expedición de fotocopias del microfilme, por cada hoja simple:            </w:t>
      </w:r>
      <w:r w:rsidR="008D09A8" w:rsidRPr="003B715A">
        <w:rPr>
          <w:rFonts w:ascii="Arial" w:hAnsi="Arial" w:cs="Arial"/>
          <w:lang w:val="es-MX"/>
        </w:rPr>
        <w:tab/>
      </w:r>
      <w:r w:rsidR="009021D3">
        <w:rPr>
          <w:rFonts w:ascii="Arial" w:hAnsi="Arial" w:cs="Arial"/>
          <w:lang w:val="es-MX"/>
        </w:rPr>
        <w:t xml:space="preserve">  $ 68</w:t>
      </w:r>
      <w:r w:rsidRPr="003B715A">
        <w:rPr>
          <w:rFonts w:ascii="Arial" w:hAnsi="Arial" w:cs="Arial"/>
          <w:lang w:val="es-MX"/>
        </w:rPr>
        <w:t>.00</w:t>
      </w:r>
    </w:p>
    <w:p w:rsidR="00A462FD" w:rsidRDefault="00A462FD" w:rsidP="00F905FD">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Informes catastrales, por datos</w:t>
      </w:r>
      <w:r w:rsidR="00720B3E">
        <w:rPr>
          <w:rFonts w:ascii="Arial" w:hAnsi="Arial" w:cs="Arial"/>
          <w:lang w:val="es-MX"/>
        </w:rPr>
        <w:t xml:space="preserve"> técnicos, por cada predio:</w:t>
      </w:r>
      <w:r w:rsidR="009A4F38" w:rsidRPr="003B715A">
        <w:rPr>
          <w:rFonts w:ascii="Arial" w:hAnsi="Arial" w:cs="Arial"/>
          <w:lang w:val="es-MX"/>
        </w:rPr>
        <w:t xml:space="preserve"> </w:t>
      </w:r>
      <w:r w:rsidR="00720B3E">
        <w:rPr>
          <w:rFonts w:ascii="Arial" w:hAnsi="Arial" w:cs="Arial"/>
          <w:lang w:val="es-MX"/>
        </w:rPr>
        <w:t>$ 100</w:t>
      </w:r>
      <w:r w:rsidRPr="003B715A">
        <w:rPr>
          <w:rFonts w:ascii="Arial" w:hAnsi="Arial" w:cs="Arial"/>
          <w:lang w:val="es-MX"/>
        </w:rPr>
        <w:t>.00</w:t>
      </w:r>
    </w:p>
    <w:p w:rsidR="0097772D" w:rsidRPr="003B715A" w:rsidRDefault="0097772D" w:rsidP="00F905FD">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Información catastral proporcionada en medios magnéticos:</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a) Por los derechos en la entrega en diskette o USB se cobrará </w:t>
      </w:r>
    </w:p>
    <w:p w:rsidR="00A462FD" w:rsidRPr="003B715A" w:rsidRDefault="00720B3E" w:rsidP="009A4F38">
      <w:pPr>
        <w:tabs>
          <w:tab w:val="decimal" w:pos="7938"/>
        </w:tabs>
        <w:autoSpaceDE w:val="0"/>
        <w:autoSpaceDN w:val="0"/>
        <w:adjustRightInd w:val="0"/>
        <w:spacing w:line="360" w:lineRule="auto"/>
        <w:ind w:left="1134"/>
        <w:jc w:val="both"/>
        <w:rPr>
          <w:rFonts w:ascii="Arial" w:hAnsi="Arial" w:cs="Arial"/>
          <w:lang w:val="es-MX"/>
        </w:rPr>
      </w:pPr>
      <w:r>
        <w:rPr>
          <w:rFonts w:ascii="Arial" w:hAnsi="Arial" w:cs="Arial"/>
          <w:lang w:val="es-MX"/>
        </w:rPr>
        <w:t>$ 16</w:t>
      </w:r>
      <w:r w:rsidR="00A462FD" w:rsidRPr="003B715A">
        <w:rPr>
          <w:rFonts w:ascii="Arial" w:hAnsi="Arial" w:cs="Arial"/>
          <w:lang w:val="es-MX"/>
        </w:rPr>
        <w:t xml:space="preserve">.00 y además, por cada Kilobyte entregado en formato </w:t>
      </w:r>
    </w:p>
    <w:p w:rsidR="00A462FD" w:rsidRPr="003B715A" w:rsidRDefault="00A462FD" w:rsidP="009A4F38">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DWG gráfico:                                                           </w:t>
      </w:r>
      <w:r w:rsidR="009A4F38" w:rsidRPr="003B715A">
        <w:rPr>
          <w:rFonts w:ascii="Arial" w:hAnsi="Arial" w:cs="Arial"/>
          <w:lang w:val="es-MX"/>
        </w:rPr>
        <w:t xml:space="preserve">              </w:t>
      </w:r>
      <w:r w:rsidR="009021D3">
        <w:rPr>
          <w:rFonts w:ascii="Arial" w:hAnsi="Arial" w:cs="Arial"/>
          <w:lang w:val="es-MX"/>
        </w:rPr>
        <w:t>$ 21</w:t>
      </w:r>
      <w:r w:rsidR="0033603A">
        <w:rPr>
          <w:rFonts w:ascii="Arial" w:hAnsi="Arial" w:cs="Arial"/>
          <w:lang w:val="es-MX"/>
        </w:rPr>
        <w:t>.0</w:t>
      </w:r>
      <w:r w:rsidRPr="003B715A">
        <w:rPr>
          <w:rFonts w:ascii="Arial" w:hAnsi="Arial" w:cs="Arial"/>
          <w:lang w:val="es-MX"/>
        </w:rPr>
        <w:t>0</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V</w:t>
      </w:r>
      <w:r w:rsidR="00A462FD" w:rsidRPr="003B715A">
        <w:rPr>
          <w:rFonts w:ascii="Arial" w:hAnsi="Arial" w:cs="Arial"/>
          <w:lang w:val="es-MX"/>
        </w:rPr>
        <w:t>. Por la elaboración de dictámenes por la Dirección de Catastro, para el pago del Impuesto de Transmisiones Patrimoniales, los solicitantes pagarán</w:t>
      </w:r>
      <w:r w:rsidR="00720B3E">
        <w:rPr>
          <w:rFonts w:ascii="Arial" w:hAnsi="Arial" w:cs="Arial"/>
          <w:lang w:val="es-MX"/>
        </w:rPr>
        <w:t xml:space="preserve"> previamente la cantidad de $ 26</w:t>
      </w:r>
      <w:r w:rsidR="00A462FD" w:rsidRPr="003B715A">
        <w:rPr>
          <w:rFonts w:ascii="Arial" w:hAnsi="Arial" w:cs="Arial"/>
          <w:lang w:val="es-MX"/>
        </w:rPr>
        <w:t>0.00, la que será acreditada al realizar el pago total conforme las siguientes tarifas:</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Hasta $</w:t>
      </w:r>
      <w:r w:rsidR="00F905FD" w:rsidRPr="003B715A">
        <w:rPr>
          <w:rFonts w:ascii="Arial" w:hAnsi="Arial" w:cs="Arial"/>
          <w:lang w:val="es-MX"/>
        </w:rPr>
        <w:t xml:space="preserve"> </w:t>
      </w:r>
      <w:r w:rsidRPr="003B715A">
        <w:rPr>
          <w:rFonts w:ascii="Arial" w:hAnsi="Arial" w:cs="Arial"/>
          <w:lang w:val="es-MX"/>
        </w:rPr>
        <w:t xml:space="preserve">100,000 de valor:                       </w:t>
      </w:r>
      <w:r w:rsidR="00F905FD" w:rsidRPr="003B715A">
        <w:rPr>
          <w:rFonts w:ascii="Arial" w:hAnsi="Arial" w:cs="Arial"/>
          <w:lang w:val="es-MX"/>
        </w:rPr>
        <w:t xml:space="preserve">                       </w:t>
      </w:r>
      <w:r w:rsidR="009A4F38" w:rsidRPr="003B715A">
        <w:rPr>
          <w:rFonts w:ascii="Arial" w:hAnsi="Arial" w:cs="Arial"/>
          <w:lang w:val="es-MX"/>
        </w:rPr>
        <w:t xml:space="preserve">     </w:t>
      </w:r>
      <w:r w:rsidR="009021D3">
        <w:rPr>
          <w:rFonts w:ascii="Arial" w:hAnsi="Arial" w:cs="Arial"/>
          <w:lang w:val="es-MX"/>
        </w:rPr>
        <w:t>$ 600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De más de $ 100,000.00 hasta $ 250,000.00 se cobrará la cantidad del inciso anterior, más el 2.00 al millar sobre el excedente a $</w:t>
      </w:r>
      <w:r w:rsidR="00F905FD" w:rsidRPr="003B715A">
        <w:rPr>
          <w:rFonts w:ascii="Arial" w:hAnsi="Arial" w:cs="Arial"/>
          <w:lang w:val="es-MX"/>
        </w:rPr>
        <w:t xml:space="preserve"> </w:t>
      </w:r>
      <w:r w:rsidRPr="003B715A">
        <w:rPr>
          <w:rFonts w:ascii="Arial" w:hAnsi="Arial" w:cs="Arial"/>
          <w:lang w:val="es-MX"/>
        </w:rPr>
        <w:t>100,000.00</w:t>
      </w:r>
      <w:r w:rsidR="009A4F38" w:rsidRPr="003B715A">
        <w:rPr>
          <w:rFonts w:ascii="Arial" w:hAnsi="Arial" w:cs="Arial"/>
          <w:lang w:val="es-MX"/>
        </w:rPr>
        <w:t>.</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De más de $ 250,000.00 hasta $ 500,000.00 se cobrará la cantidad del inciso anterior más el 1.6 al millar sobre el excedente a $ 250,000.00</w:t>
      </w:r>
      <w:r w:rsidR="009A4F38" w:rsidRPr="003B715A">
        <w:rPr>
          <w:rFonts w:ascii="Arial" w:hAnsi="Arial" w:cs="Arial"/>
          <w:lang w:val="es-MX"/>
        </w:rPr>
        <w:t>.</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De más de $ 500,000.00 en adelante se cobrará la cantidad del inciso anterior más el 0.8 al millar sobre el excedente a $ 500,000.00</w:t>
      </w:r>
      <w:r w:rsidR="009A4F38" w:rsidRPr="003B715A">
        <w:rPr>
          <w:rFonts w:ascii="Arial" w:hAnsi="Arial" w:cs="Arial"/>
          <w:lang w:val="es-MX"/>
        </w:rPr>
        <w:t>.</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V</w:t>
      </w:r>
      <w:r w:rsidR="00A462FD" w:rsidRPr="003B715A">
        <w:rPr>
          <w:rFonts w:ascii="Arial" w:hAnsi="Arial" w:cs="Arial"/>
          <w:lang w:val="es-MX"/>
        </w:rPr>
        <w:t xml:space="preserve">I. Por la revisión y autorización de la Dirección de Catastro, de </w:t>
      </w:r>
    </w:p>
    <w:p w:rsidR="00A462FD" w:rsidRPr="003B715A" w:rsidRDefault="00A462FD" w:rsidP="009A4F38">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cada</w:t>
      </w:r>
      <w:proofErr w:type="gramEnd"/>
      <w:r w:rsidRPr="003B715A">
        <w:rPr>
          <w:rFonts w:ascii="Arial" w:hAnsi="Arial" w:cs="Arial"/>
          <w:lang w:val="es-MX"/>
        </w:rPr>
        <w:t xml:space="preserve"> avalúo practicado por ot</w:t>
      </w:r>
      <w:r w:rsidR="009A4F38" w:rsidRPr="003B715A">
        <w:rPr>
          <w:rFonts w:ascii="Arial" w:hAnsi="Arial" w:cs="Arial"/>
          <w:lang w:val="es-MX"/>
        </w:rPr>
        <w:t xml:space="preserve">ras instituciones o valuadores </w:t>
      </w:r>
      <w:r w:rsidRPr="003B715A">
        <w:rPr>
          <w:rFonts w:ascii="Arial" w:hAnsi="Arial" w:cs="Arial"/>
          <w:lang w:val="es-MX"/>
        </w:rPr>
        <w:t>independientes autorizados por la Dirección de</w:t>
      </w:r>
      <w:r w:rsidR="009A4F38" w:rsidRPr="003B715A">
        <w:rPr>
          <w:rFonts w:ascii="Arial" w:hAnsi="Arial" w:cs="Arial"/>
          <w:lang w:val="es-MX"/>
        </w:rPr>
        <w:t xml:space="preserve"> Catastro:            </w:t>
      </w:r>
      <w:r w:rsidR="009A4F38" w:rsidRPr="003B715A">
        <w:rPr>
          <w:rFonts w:ascii="Arial" w:hAnsi="Arial" w:cs="Arial"/>
          <w:lang w:val="es-MX"/>
        </w:rPr>
        <w:tab/>
      </w:r>
      <w:r w:rsidR="009A4F38" w:rsidRPr="003B715A">
        <w:rPr>
          <w:rFonts w:ascii="Arial" w:hAnsi="Arial" w:cs="Arial"/>
          <w:lang w:val="es-MX"/>
        </w:rPr>
        <w:tab/>
        <w:t xml:space="preserve">              </w:t>
      </w:r>
      <w:r w:rsidR="009021D3">
        <w:rPr>
          <w:rFonts w:ascii="Arial" w:hAnsi="Arial" w:cs="Arial"/>
          <w:lang w:val="es-MX"/>
        </w:rPr>
        <w:t>$ 370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firstLine="567"/>
        <w:jc w:val="both"/>
        <w:rPr>
          <w:rFonts w:ascii="Arial" w:hAnsi="Arial" w:cs="Arial"/>
          <w:lang w:val="es-MX"/>
        </w:rPr>
      </w:pPr>
    </w:p>
    <w:p w:rsidR="00A462FD" w:rsidRPr="003B715A" w:rsidRDefault="00910D19" w:rsidP="009A4F38">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V</w:t>
      </w:r>
      <w:r w:rsidR="00A462FD" w:rsidRPr="003B715A">
        <w:rPr>
          <w:rFonts w:ascii="Arial" w:hAnsi="Arial" w:cs="Arial"/>
          <w:lang w:val="es-MX"/>
        </w:rPr>
        <w:t xml:space="preserve">II. Por cada asignación de valor referido en el avalúo:                          </w:t>
      </w:r>
      <w:r w:rsidR="008D09A8" w:rsidRPr="003B715A">
        <w:rPr>
          <w:rFonts w:ascii="Arial" w:hAnsi="Arial" w:cs="Arial"/>
          <w:lang w:val="es-MX"/>
        </w:rPr>
        <w:tab/>
      </w:r>
      <w:r w:rsidR="009021D3">
        <w:rPr>
          <w:rFonts w:ascii="Arial" w:hAnsi="Arial" w:cs="Arial"/>
          <w:lang w:val="es-MX"/>
        </w:rPr>
        <w:t xml:space="preserve"> $ 200</w:t>
      </w:r>
      <w:r w:rsidR="00A462FD" w:rsidRPr="003B715A">
        <w:rPr>
          <w:rFonts w:ascii="Arial" w:hAnsi="Arial" w:cs="Arial"/>
          <w:lang w:val="es-MX"/>
        </w:rPr>
        <w:t>.00</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VIII</w:t>
      </w:r>
      <w:r w:rsidR="00A462FD" w:rsidRPr="003B715A">
        <w:rPr>
          <w:rFonts w:ascii="Arial" w:hAnsi="Arial" w:cs="Arial"/>
          <w:lang w:val="es-MX"/>
        </w:rPr>
        <w:t xml:space="preserve">. Los documentos referidos en las fracciones anteriores se consideraran como ordinarios y se entregarán en un plazo máximo de tres </w:t>
      </w:r>
      <w:r w:rsidR="00A462FD" w:rsidRPr="003B715A">
        <w:rPr>
          <w:rFonts w:ascii="Arial" w:hAnsi="Arial" w:cs="Arial"/>
          <w:lang w:val="es-MX"/>
        </w:rPr>
        <w:lastRenderedPageBreak/>
        <w:t>días hábiles, contados a partir del día siguiente de recepción de la solicitud, acompañada del recibo de pago correspondiente.</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solicitud del interesado los tramites urgentes, se entregarán en un plazo no mayor de 24 horas, contados a partir del día siguiente de recepción de la solicitud, acompañada del recibo de pago correspondiente.</w:t>
      </w:r>
    </w:p>
    <w:p w:rsidR="00A462FD" w:rsidRPr="003B715A" w:rsidRDefault="00A462FD" w:rsidP="009A4F38">
      <w:pPr>
        <w:autoSpaceDE w:val="0"/>
        <w:autoSpaceDN w:val="0"/>
        <w:adjustRightInd w:val="0"/>
        <w:spacing w:line="360" w:lineRule="auto"/>
        <w:ind w:firstLine="567"/>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I</w:t>
      </w:r>
      <w:r w:rsidR="00A462FD" w:rsidRPr="003B715A">
        <w:rPr>
          <w:rFonts w:ascii="Arial" w:hAnsi="Arial" w:cs="Arial"/>
          <w:lang w:val="es-MX"/>
        </w:rPr>
        <w:t>X. En rel</w:t>
      </w:r>
      <w:r>
        <w:rPr>
          <w:rFonts w:ascii="Arial" w:hAnsi="Arial" w:cs="Arial"/>
          <w:lang w:val="es-MX"/>
        </w:rPr>
        <w:t>ación a las fracciones I a la V</w:t>
      </w:r>
      <w:r w:rsidR="00A462FD" w:rsidRPr="003B715A">
        <w:rPr>
          <w:rFonts w:ascii="Arial" w:hAnsi="Arial" w:cs="Arial"/>
          <w:lang w:val="es-MX"/>
        </w:rPr>
        <w:t xml:space="preserve"> de este artículo, cuando los trámites los soliciten urgentes se cobrara en estos casos el doble de la cuota correspondiente al trámite ordinario. Los conceptos mencionados como </w:t>
      </w:r>
      <w:r>
        <w:rPr>
          <w:rFonts w:ascii="Arial" w:hAnsi="Arial" w:cs="Arial"/>
          <w:lang w:val="es-MX"/>
        </w:rPr>
        <w:t>urgentes en la fracción VI</w:t>
      </w:r>
      <w:r w:rsidR="00A462FD" w:rsidRPr="003B715A">
        <w:rPr>
          <w:rFonts w:ascii="Arial" w:hAnsi="Arial" w:cs="Arial"/>
          <w:lang w:val="es-MX"/>
        </w:rPr>
        <w:t xml:space="preserve"> se cobrar</w:t>
      </w:r>
      <w:r w:rsidR="00F2611B" w:rsidRPr="003B715A">
        <w:rPr>
          <w:rFonts w:ascii="Arial" w:hAnsi="Arial" w:cs="Arial"/>
          <w:lang w:val="es-MX"/>
        </w:rPr>
        <w:t>á</w:t>
      </w:r>
      <w:r w:rsidR="00A462FD" w:rsidRPr="003B715A">
        <w:rPr>
          <w:rFonts w:ascii="Arial" w:hAnsi="Arial" w:cs="Arial"/>
          <w:lang w:val="es-MX"/>
        </w:rPr>
        <w:t xml:space="preserve"> el costo indicado en esta ley para dicho servicio.</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X</w:t>
      </w:r>
      <w:r w:rsidR="00A462FD" w:rsidRPr="003B715A">
        <w:rPr>
          <w:rFonts w:ascii="Arial" w:hAnsi="Arial" w:cs="Arial"/>
          <w:lang w:val="es-MX"/>
        </w:rPr>
        <w:t>. Servicios por Intranet:</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el servicio de intranet mediante el uso de tarjetas de prepago cargadas con 10 consultas: </w:t>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9A4F38" w:rsidRPr="003B715A">
        <w:rPr>
          <w:rFonts w:ascii="Arial" w:hAnsi="Arial" w:cs="Arial"/>
          <w:lang w:val="es-MX"/>
        </w:rPr>
        <w:t xml:space="preserve">   </w:t>
      </w:r>
      <w:r w:rsidR="00720B3E">
        <w:rPr>
          <w:rFonts w:ascii="Arial" w:hAnsi="Arial" w:cs="Arial"/>
          <w:lang w:val="es-MX"/>
        </w:rPr>
        <w:t>$</w:t>
      </w:r>
      <w:r w:rsidR="009021D3">
        <w:rPr>
          <w:rFonts w:ascii="Arial" w:hAnsi="Arial" w:cs="Arial"/>
          <w:lang w:val="es-MX"/>
        </w:rPr>
        <w:t xml:space="preserve"> 250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el servicio de intranet mediante el uso de tarjetas de prepago cargadas con 25 consultas: </w:t>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9A4F38" w:rsidRPr="003B715A">
        <w:rPr>
          <w:rFonts w:ascii="Arial" w:hAnsi="Arial" w:cs="Arial"/>
          <w:lang w:val="es-MX"/>
        </w:rPr>
        <w:t xml:space="preserve">   </w:t>
      </w:r>
      <w:r w:rsidR="009021D3">
        <w:rPr>
          <w:rFonts w:ascii="Arial" w:hAnsi="Arial" w:cs="Arial"/>
          <w:lang w:val="es-MX"/>
        </w:rPr>
        <w:t>$ 560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el servicio de intranet mediante el uso de tarjetas de prepago cargadas con 50 consultas:  </w:t>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9021D3">
        <w:rPr>
          <w:rFonts w:ascii="Arial" w:hAnsi="Arial" w:cs="Arial"/>
          <w:lang w:val="es-MX"/>
        </w:rPr>
        <w:t>$ 1,000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XI</w:t>
      </w:r>
      <w:r w:rsidR="00A462FD" w:rsidRPr="003B715A">
        <w:rPr>
          <w:rFonts w:ascii="Arial" w:hAnsi="Arial" w:cs="Arial"/>
          <w:lang w:val="es-MX"/>
        </w:rPr>
        <w:t>. Por la apertura de cuenta:</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cada unidad condominal, fraccionamiento, subdivi</w:t>
      </w:r>
      <w:r w:rsidR="00F0284D" w:rsidRPr="003B715A">
        <w:rPr>
          <w:rFonts w:ascii="Arial" w:hAnsi="Arial" w:cs="Arial"/>
          <w:lang w:val="es-MX"/>
        </w:rPr>
        <w:t>sión o rectificación por re</w:t>
      </w:r>
      <w:r w:rsidRPr="003B715A">
        <w:rPr>
          <w:rFonts w:ascii="Arial" w:hAnsi="Arial" w:cs="Arial"/>
          <w:lang w:val="es-MX"/>
        </w:rPr>
        <w:t>lotificación por c</w:t>
      </w:r>
      <w:r w:rsidR="009A4F38" w:rsidRPr="003B715A">
        <w:rPr>
          <w:rFonts w:ascii="Arial" w:hAnsi="Arial" w:cs="Arial"/>
          <w:lang w:val="es-MX"/>
        </w:rPr>
        <w:t xml:space="preserve">ada una:                       </w:t>
      </w:r>
      <w:r w:rsidR="009021D3">
        <w:rPr>
          <w:rFonts w:ascii="Arial" w:hAnsi="Arial" w:cs="Arial"/>
          <w:lang w:val="es-MX"/>
        </w:rPr>
        <w:t>$ 16</w:t>
      </w:r>
      <w:r w:rsidR="00720B3E">
        <w:rPr>
          <w:rFonts w:ascii="Arial" w:hAnsi="Arial" w:cs="Arial"/>
          <w:lang w:val="es-MX"/>
        </w:rPr>
        <w:t>0</w:t>
      </w:r>
      <w:r w:rsidRPr="003B715A">
        <w:rPr>
          <w:rFonts w:ascii="Arial" w:hAnsi="Arial" w:cs="Arial"/>
          <w:lang w:val="es-MX"/>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10D19"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XI</w:t>
      </w:r>
      <w:r w:rsidR="00A462FD" w:rsidRPr="003B715A">
        <w:rPr>
          <w:rFonts w:ascii="Arial" w:hAnsi="Arial" w:cs="Arial"/>
          <w:lang w:val="es-MX"/>
        </w:rPr>
        <w:t>I. No se causará el pago de derechos por servicios Catastrales: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a) Cuando las certificaciones, copias certificadas o informes se expidan por las autoridades, siempre y cuan</w:t>
      </w:r>
      <w:r w:rsidR="009A4F38" w:rsidRPr="003B715A">
        <w:rPr>
          <w:rFonts w:ascii="Arial" w:hAnsi="Arial" w:cs="Arial"/>
          <w:lang w:val="es-MX"/>
        </w:rPr>
        <w:t>do no sean a petición de parte.</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que estén destinadas a exhibirse ante los Tribunales del Trabajo, los Penales o el Ministerio Público, cuando éste actúe en el orden penal y se</w:t>
      </w:r>
      <w:r w:rsidR="009A4F38" w:rsidRPr="003B715A">
        <w:rPr>
          <w:rFonts w:ascii="Arial" w:hAnsi="Arial" w:cs="Arial"/>
          <w:lang w:val="es-MX"/>
        </w:rPr>
        <w:t xml:space="preserve"> expidan para Juicio de Amparo.</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Las que tengan por objeto probar hechos relacionados con demandas de indemnizació</w:t>
      </w:r>
      <w:r w:rsidR="009A4F38" w:rsidRPr="003B715A">
        <w:rPr>
          <w:rFonts w:ascii="Arial" w:hAnsi="Arial" w:cs="Arial"/>
          <w:lang w:val="es-MX"/>
        </w:rPr>
        <w:t>n civil provenientes de delito.</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Las que se expidan para juicios de alimentos, cuando sean solicitad</w:t>
      </w:r>
      <w:r w:rsidR="009A4F38" w:rsidRPr="003B715A">
        <w:rPr>
          <w:rFonts w:ascii="Arial" w:hAnsi="Arial" w:cs="Arial"/>
          <w:lang w:val="es-MX"/>
        </w:rPr>
        <w:t>os por el acreedor alimentista.</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Cuando los servicios se deriven de actos, contratos de operaciones celebradas con la intervención de organismos públicos de seguridad social, o la Comisión para la Regularización de la Tenencia de la Tierra, la Federación, Estado o Municipios y sean solicitados por estos mismos.</w:t>
      </w:r>
    </w:p>
    <w:p w:rsidR="00A462FD" w:rsidRPr="003B715A" w:rsidRDefault="00A462FD" w:rsidP="005A2F26">
      <w:pPr>
        <w:autoSpaceDE w:val="0"/>
        <w:autoSpaceDN w:val="0"/>
        <w:adjustRightInd w:val="0"/>
        <w:spacing w:line="360" w:lineRule="auto"/>
        <w:jc w:val="both"/>
        <w:rPr>
          <w:rFonts w:ascii="Arial" w:hAnsi="Arial" w:cs="Arial"/>
          <w:lang w:val="es-MX"/>
        </w:rPr>
      </w:pPr>
    </w:p>
    <w:p w:rsidR="00DB1F6A" w:rsidRPr="003B715A" w:rsidRDefault="00910D19" w:rsidP="005A2F26">
      <w:pPr>
        <w:spacing w:line="360" w:lineRule="auto"/>
        <w:ind w:right="-658" w:firstLine="567"/>
        <w:jc w:val="both"/>
        <w:rPr>
          <w:rFonts w:ascii="Arial" w:hAnsi="Arial" w:cs="Arial"/>
          <w:lang w:val="es-MX"/>
        </w:rPr>
      </w:pPr>
      <w:r>
        <w:rPr>
          <w:rFonts w:ascii="Arial" w:hAnsi="Arial" w:cs="Arial"/>
          <w:lang w:val="es-MX"/>
        </w:rPr>
        <w:t>XIII</w:t>
      </w:r>
      <w:r w:rsidR="00A462FD" w:rsidRPr="003B715A">
        <w:rPr>
          <w:rFonts w:ascii="Arial" w:hAnsi="Arial" w:cs="Arial"/>
          <w:lang w:val="es-MX"/>
        </w:rPr>
        <w:t>. Por cualquiera de los servicios enunciados en este capítulo, que sean solicitados por Instituciones de Educación, sólo se le cobrará el 50% del costo correspondiente.</w:t>
      </w:r>
    </w:p>
    <w:p w:rsidR="003D76B3" w:rsidRPr="003B715A" w:rsidRDefault="003D76B3" w:rsidP="005A2F26">
      <w:pPr>
        <w:spacing w:line="360" w:lineRule="auto"/>
        <w:ind w:right="-658"/>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TERCERO</w:t>
      </w:r>
    </w:p>
    <w:p w:rsidR="00A462FD" w:rsidRPr="003B715A" w:rsidRDefault="00A462FD" w:rsidP="002F4E40">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por el abastecimiento del Agua potable, drenaje, alcantarillado, tratamiento y disposición final de aguas residuales.</w:t>
      </w:r>
    </w:p>
    <w:p w:rsidR="00A462FD" w:rsidRPr="003B715A" w:rsidRDefault="00A462FD" w:rsidP="002F4E40">
      <w:pPr>
        <w:autoSpaceDE w:val="0"/>
        <w:autoSpaceDN w:val="0"/>
        <w:adjustRightInd w:val="0"/>
        <w:spacing w:line="360" w:lineRule="auto"/>
        <w:rPr>
          <w:rFonts w:ascii="Arial" w:hAnsi="Arial" w:cs="Arial"/>
          <w:b/>
          <w:bCs/>
          <w:lang w:val="es-MX"/>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73. Los derechos por el abastecimiento del agua potable, drenaje, alcantarillado, tratamiento y disposición final de aguas residuales, se pagarán conforme a las cuotas y tarifas que aprueben los Consejos Tarifarios </w:t>
      </w:r>
      <w:r w:rsidRPr="003B715A">
        <w:rPr>
          <w:rFonts w:ascii="Arial" w:hAnsi="Arial" w:cs="Arial"/>
          <w:lang w:val="es-MX"/>
        </w:rPr>
        <w:lastRenderedPageBreak/>
        <w:t>Municipales o los Organismos Operadores, en los términos de lo dispuesto por la Ley del Agua para el Estado de Jalisco y sus Municipios, y de la Ley de Hacienda</w:t>
      </w:r>
      <w:r w:rsidR="00B17C73" w:rsidRPr="003B715A">
        <w:rPr>
          <w:rFonts w:ascii="Arial" w:hAnsi="Arial" w:cs="Arial"/>
          <w:lang w:val="es-MX"/>
        </w:rPr>
        <w:t xml:space="preserve"> </w:t>
      </w:r>
      <w:r w:rsidRPr="003B715A">
        <w:rPr>
          <w:rFonts w:ascii="Arial" w:hAnsi="Arial" w:cs="Arial"/>
          <w:lang w:val="es-MX"/>
        </w:rPr>
        <w:t>Municipal del Estado de Jalisco.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F74F11" w:rsidRPr="003B715A" w:rsidRDefault="00A462FD" w:rsidP="005A2F26">
      <w:pPr>
        <w:spacing w:line="360" w:lineRule="auto"/>
        <w:ind w:firstLine="567"/>
        <w:jc w:val="both"/>
        <w:rPr>
          <w:rFonts w:ascii="Arial" w:hAnsi="Arial" w:cs="Arial"/>
          <w:lang w:val="es-MX"/>
        </w:rPr>
      </w:pPr>
      <w:r w:rsidRPr="003B715A">
        <w:rPr>
          <w:rFonts w:ascii="Arial" w:hAnsi="Arial" w:cs="Arial"/>
          <w:lang w:val="es-MX"/>
        </w:rPr>
        <w:t>Los pagos por concepto de los derechos anteriormente señalados, en tarifas de cuota fija o servicio medido, además de recargos, multas y demás ingresos relacionados con el sistema, tendrán el carácter de créditos fiscales y deberán cubrirse en las cajas recaudadoras instaladas en las oficinas centrales o sucursales del Municipio, así como en los establecimientos y bancos autorizados por este Organismo Público o bien mediante el sistema electrónico, dentro de un plazo máximo de quince días hábiles, contados a partir de la entrega del recibo oficial respectivo.</w:t>
      </w:r>
    </w:p>
    <w:p w:rsidR="00A462FD" w:rsidRPr="003B715A" w:rsidRDefault="00A462FD" w:rsidP="005A2F26">
      <w:pPr>
        <w:spacing w:line="360" w:lineRule="auto"/>
        <w:ind w:firstLine="567"/>
        <w:jc w:val="both"/>
        <w:rPr>
          <w:rFonts w:ascii="Arial" w:hAnsi="Arial" w:cs="Arial"/>
        </w:rPr>
      </w:pPr>
    </w:p>
    <w:p w:rsidR="00A462FD"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74. En el caso de que el usuario disponga únicamente del servicio de agua potable del S.I.A.PA o Municipios, pagara el 75% de la cuota aplicable; el usuario que disponga únicamente del servicio de alcantarillado pagara el 25% de las cuotas del servicio de agua potable por concepto del servicio de alcantarillado.</w:t>
      </w:r>
    </w:p>
    <w:p w:rsidR="00720B3E" w:rsidRDefault="00720B3E" w:rsidP="005A2F26">
      <w:pPr>
        <w:autoSpaceDE w:val="0"/>
        <w:autoSpaceDN w:val="0"/>
        <w:adjustRightInd w:val="0"/>
        <w:spacing w:line="360" w:lineRule="auto"/>
        <w:ind w:firstLine="567"/>
        <w:jc w:val="both"/>
        <w:rPr>
          <w:rFonts w:ascii="Arial" w:hAnsi="Arial" w:cs="Arial"/>
          <w:lang w:val="es-MX"/>
        </w:rPr>
      </w:pPr>
    </w:p>
    <w:p w:rsidR="00720B3E" w:rsidRPr="003B715A" w:rsidRDefault="00720B3E" w:rsidP="005A2F26">
      <w:pPr>
        <w:autoSpaceDE w:val="0"/>
        <w:autoSpaceDN w:val="0"/>
        <w:adjustRightInd w:val="0"/>
        <w:spacing w:line="360" w:lineRule="auto"/>
        <w:ind w:firstLine="567"/>
        <w:jc w:val="both"/>
        <w:rPr>
          <w:rStyle w:val="Textoennegrita"/>
          <w:rFonts w:ascii="Arial" w:hAnsi="Arial" w:cs="Arial"/>
          <w:b w:val="0"/>
          <w:bCs w:val="0"/>
          <w:lang w:val="es-MX"/>
        </w:rPr>
      </w:pPr>
      <w:r w:rsidRPr="00720B3E">
        <w:rPr>
          <w:rStyle w:val="Textoennegrita"/>
          <w:rFonts w:ascii="Arial" w:hAnsi="Arial" w:cs="Arial"/>
          <w:b w:val="0"/>
          <w:bCs w:val="0"/>
          <w:lang w:val="es-MX"/>
        </w:rPr>
        <w:t>Los propietarios de casa habitación, comercios, industrias, etc., por cuyo frente pasan las redes de Agua Potable y/o Alcantarillado Sanitario y que no utilice dichos servicios por cualquier motivo, pagarán la cuota de administración que le corresponda según el uso de suelo que tengan en las tarifas de cuota fija o servicio medido señaladas en la presente Ley de Ingresos</w:t>
      </w:r>
      <w:r w:rsidR="00D753EF">
        <w:rPr>
          <w:rStyle w:val="Textoennegrita"/>
          <w:rFonts w:ascii="Arial" w:hAnsi="Arial" w:cs="Arial"/>
          <w:b w:val="0"/>
          <w:bCs w:val="0"/>
          <w:lang w:val="es-MX"/>
        </w:rPr>
        <w:t>.</w:t>
      </w:r>
    </w:p>
    <w:p w:rsidR="009E4482" w:rsidRPr="003B715A" w:rsidRDefault="009E4482"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75. Las cuotas y tarifas materia del presente, a excepción de usos habitacional y de Gobierno por el servicio de Agua Potable, causaran el impuesto al valor agregado.</w:t>
      </w:r>
    </w:p>
    <w:p w:rsidR="009E4482" w:rsidRPr="003B715A" w:rsidRDefault="009E4482" w:rsidP="005A2F26">
      <w:pPr>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76. La tasa de recargos por falta de pago oportuno de las tarifas o cuotas establecidas en el presente resolutivo será del 1% mensual sobre las cantidades que se adeuden.</w:t>
      </w:r>
    </w:p>
    <w:p w:rsidR="00C15C23" w:rsidRPr="003B715A" w:rsidRDefault="00C15C23" w:rsidP="005A2F26">
      <w:pPr>
        <w:spacing w:line="360" w:lineRule="auto"/>
        <w:ind w:firstLine="567"/>
        <w:jc w:val="both"/>
        <w:rPr>
          <w:rFonts w:ascii="Arial" w:hAnsi="Arial" w:cs="Arial"/>
        </w:rPr>
      </w:pPr>
    </w:p>
    <w:p w:rsidR="00C15C23"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77. Los usuarios podrán pagar anticipadamente al Municipio o al organismo operador el estimado anual, por los derechos de los servicios de agua potable y alcantarillado, durante el periodo comprendido del 01 de Enero al 29 de Febrero del ejercicio fiscal correspondiente; para lo cual se aplicara a la tarifa o cuota del 10% de descuento; en tal virtud que cuando en la tarifa de servicio medido el consumo real de agua potable y alcantarillado rebase el consumo anual estimado, se le comunicara a través del recibo oficial; así mismo cuando el consumo resulte menor al estimado anual, se bonificara el saldo a favor de los consumos subsecuentes.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78. Si por alguna circunstancia el usuario no recibe en su domicilio el recibo oficial en tarifas de cuota fija o servicio medido, queda obligado a acudir a las oficinas del Municipio para conocer el importe de su adeudo y realizar el pago correspondiente.</w:t>
      </w:r>
    </w:p>
    <w:p w:rsidR="009716D6" w:rsidRPr="003B715A" w:rsidRDefault="009716D6"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79. Las propiedades de Gobierno gozaran de un descuento del 50%; Para las instituciones públicas, con excepción de las relativas a la impartición de educación, en lo relacionado a los derechos de agua potable y alcantarillado pagarán con base en las tarifas, cuotas y tasas establecidas para el uso comercial, a las cuales se les aplicará un descuento del factor 0.50</w:t>
      </w:r>
    </w:p>
    <w:p w:rsidR="00C15C23" w:rsidRPr="003B715A" w:rsidRDefault="00C15C23" w:rsidP="005A2F26">
      <w:pPr>
        <w:spacing w:line="360" w:lineRule="auto"/>
        <w:ind w:firstLine="567"/>
        <w:jc w:val="both"/>
        <w:rPr>
          <w:rFonts w:ascii="Arial" w:hAnsi="Arial" w:cs="Arial"/>
        </w:rPr>
      </w:pPr>
    </w:p>
    <w:p w:rsidR="00C15C23"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80. En ningún caso el propietario o poseedor de un inmueble podrá conectarse a las redes de agua potable y/o alcantarillado propiedad del </w:t>
      </w:r>
      <w:r w:rsidRPr="003B715A">
        <w:rPr>
          <w:rFonts w:ascii="Arial" w:hAnsi="Arial" w:cs="Arial"/>
          <w:lang w:val="es-MX"/>
        </w:rPr>
        <w:lastRenderedPageBreak/>
        <w:t>Municipio, sin la previa autorización por escrito de este Organismo Público; para el caso de incumplimiento el propietario o poseedor de ese inmueble se hará acreedor a las sanciones administrativas y penales señaladas en las leyes aplicables.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81. Las personas físicas o jurídicas, propietarias o poseedoras de inmuebles ubicados dentro de este Municipio, que se beneficien con los servicios de agua potable, alcantarillado o saneamiento que proporciona el Municipio, deberán darse de alta en el Padrón de Usuarios de este Organismo Público, presentando para tal efecto los documentos que acrediten la propiedad o posesión, como pueden ser: la escritura pública, el comprobante actualizado del pago del impuesto predial, el contrato de arrendamiento o comodato, etc., y deberá reunir al menos los requisitos que permitan la plena identificación del predio, esto es, numero oficial, superficie y nombre del propietario o poseedor.</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Cuando a través de inspecciones el Municipio detecte características de un predio diferentes a las registradas en el Padrón, este organismo operador realizara la actualización de datos en el mismo, a partir de la fecha de supervisión del predio.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el Municipio a través de inspecciones domiciliarias detecte predios que no han sido incorporados al padrón de Usuarios, se tomara la fecha de recepción de las obras de agua potable y/o alcantarillado o 5 años atrás más el vigente de conformidad con el artículo 45 de la Ley de Hacienda Municipal del Estado de Jalisco.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F40E5B" w:rsidRPr="003B715A" w:rsidRDefault="00A462FD" w:rsidP="005A2F26">
      <w:pPr>
        <w:spacing w:line="360" w:lineRule="auto"/>
        <w:ind w:firstLine="567"/>
        <w:jc w:val="both"/>
        <w:rPr>
          <w:rFonts w:ascii="Arial" w:hAnsi="Arial" w:cs="Arial"/>
          <w:lang w:val="es-MX"/>
        </w:rPr>
      </w:pPr>
      <w:r w:rsidRPr="003B715A">
        <w:rPr>
          <w:rFonts w:ascii="Arial" w:hAnsi="Arial" w:cs="Arial"/>
          <w:lang w:val="es-MX"/>
        </w:rPr>
        <w:t xml:space="preserve">III. Cuando el usuario después de realizar la supervisión de su predio no esté conforme con el importe que se genere en tarifa de cuota fija, por las </w:t>
      </w:r>
      <w:r w:rsidRPr="003B715A">
        <w:rPr>
          <w:rFonts w:ascii="Arial" w:hAnsi="Arial" w:cs="Arial"/>
          <w:lang w:val="es-MX"/>
        </w:rPr>
        <w:lastRenderedPageBreak/>
        <w:t>características de su predio en el Padrón de Usuarios del Municipio, la controversia deberá resolverse con la instalación del aparato medidor de acuerdo al Artículo 96 de la Ley de Agua para el Estado de Jalisco y sus municipios siempre y cuando sea posible técnicamente su instalación.</w:t>
      </w:r>
    </w:p>
    <w:p w:rsidR="00A462FD" w:rsidRPr="003B715A" w:rsidRDefault="00A462FD"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82. El usuario que se beneficie de los servicios de agua potable, alcantarillado, o saneamiento pagará mensualmente al Municipio los derechos correspondientes, con base en las tarifas generales establecidas en esta Ley.</w:t>
      </w:r>
    </w:p>
    <w:p w:rsidR="00C15C23" w:rsidRPr="003B715A" w:rsidRDefault="00C15C23" w:rsidP="005A2F26">
      <w:pPr>
        <w:spacing w:line="360" w:lineRule="auto"/>
        <w:ind w:firstLine="567"/>
        <w:jc w:val="both"/>
        <w:rPr>
          <w:rFonts w:ascii="Arial" w:hAnsi="Arial" w:cs="Arial"/>
          <w:b/>
          <w:bCs/>
          <w:lang w:val="es-MX"/>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83. Para cada predio, giro o establecimiento, deberá instalarse una toma y medidor independiente, así como una descarga de aguas residuales por separado, salvo los casos en que a juicio del Municipio no exista inconveniente en autorizar su derivación.</w:t>
      </w:r>
    </w:p>
    <w:p w:rsidR="00C15C23" w:rsidRPr="003B715A" w:rsidRDefault="00C15C23"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84. Cuando se transfiera la propiedad o posesión de un inmueble, giro o establecimiento mercantil, industrial o de servicios que reciba los servicios de agua potable, alcantarillado, o saneamiento, el adquiriente o arrendatario, en su caso, deberá dar aviso por escrito de ese acto al Municipio,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9E4482"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notarios deberán de abstenerse de autorizar y los encargados del Registro Público de la Propiedad y de Catastro, de inscribir actos que impliquen enajenación o constitución de gravámenes sobre inmuebles, sin </w:t>
      </w:r>
      <w:r w:rsidRPr="003B715A">
        <w:rPr>
          <w:rFonts w:ascii="Arial" w:hAnsi="Arial" w:cs="Arial"/>
          <w:lang w:val="es-MX"/>
        </w:rPr>
        <w:lastRenderedPageBreak/>
        <w:t>que previamente se les compruebe que los predios que sean materia de dichos actos, están al corriente en el pago de las cuotas por el servicio de agua potable, drenaje, alcantarillado, tratamiento y disposición de aguas residuales; los notarios estarán obligados a dar aviso por escrito al Sistema de todas las operaciones que impliquen transmisión de dominio de inmuebles y tendrán igualmente la obligación de cerciorarse, en los casos de trámite efectuados con base en la Ley de fraccionamientos en vigor, cuando intervengan en cualquier acto jurídico derivado de la aplicación de la propia Ley, de que los inmuebles materia de nuevos fraccionamientos, se encuentren al corriente en el pago que corresponda a los servicios que proporciona el Sistema.</w:t>
      </w:r>
    </w:p>
    <w:p w:rsidR="00A462FD" w:rsidRPr="003B715A" w:rsidRDefault="00A462FD" w:rsidP="005A2F26">
      <w:pPr>
        <w:spacing w:line="360" w:lineRule="auto"/>
        <w:ind w:firstLine="567"/>
        <w:jc w:val="both"/>
        <w:rPr>
          <w:rFonts w:ascii="Arial" w:hAnsi="Arial" w:cs="Arial"/>
        </w:rPr>
      </w:pPr>
    </w:p>
    <w:p w:rsidR="000D07B1"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85. En los casos de cierre, traspaso o traslado de un giro o establecimiento mercantil, industrial o de servicios, así como del cambio de domicilio, el titular del mismo deberá dar el aviso por escrito al Municipio de estos hechos, dentro de los diez días hábiles siguientes a su acontecimiento; en caso contrario, el titular tendrá la obligación de cubrir los derechos que se sigan generando por la prestación de los servicios de agua potable, alcantarillado o saneamiento.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outlineLvl w:val="0"/>
        <w:rPr>
          <w:rFonts w:ascii="Arial" w:hAnsi="Arial" w:cs="Arial"/>
          <w:b/>
          <w:bCs/>
          <w:lang w:val="es-MX"/>
        </w:rPr>
      </w:pPr>
      <w:r w:rsidRPr="003B715A">
        <w:rPr>
          <w:rFonts w:ascii="Arial" w:hAnsi="Arial" w:cs="Arial"/>
          <w:b/>
          <w:bCs/>
          <w:lang w:val="es-MX"/>
        </w:rPr>
        <w:t>SECCIÓN SEGUNDA</w:t>
      </w:r>
    </w:p>
    <w:p w:rsidR="00A462FD" w:rsidRPr="003B715A" w:rsidRDefault="00A462FD" w:rsidP="002F4E40">
      <w:pPr>
        <w:autoSpaceDE w:val="0"/>
        <w:autoSpaceDN w:val="0"/>
        <w:adjustRightInd w:val="0"/>
        <w:spacing w:line="360" w:lineRule="auto"/>
        <w:ind w:firstLine="567"/>
        <w:rPr>
          <w:rFonts w:ascii="Arial" w:hAnsi="Arial" w:cs="Arial"/>
          <w:b/>
          <w:bCs/>
          <w:lang w:val="es-MX"/>
        </w:rPr>
      </w:pPr>
      <w:r w:rsidRPr="003B715A">
        <w:rPr>
          <w:rFonts w:ascii="Arial" w:hAnsi="Arial" w:cs="Arial"/>
          <w:b/>
          <w:bCs/>
          <w:lang w:val="es-MX"/>
        </w:rPr>
        <w:t>Servicio medido</w:t>
      </w:r>
    </w:p>
    <w:p w:rsidR="00A462FD" w:rsidRPr="003B715A" w:rsidRDefault="00A462FD" w:rsidP="005A2F26">
      <w:pPr>
        <w:autoSpaceDE w:val="0"/>
        <w:autoSpaceDN w:val="0"/>
        <w:adjustRightInd w:val="0"/>
        <w:spacing w:line="360" w:lineRule="auto"/>
        <w:ind w:firstLine="567"/>
        <w:jc w:val="both"/>
        <w:rPr>
          <w:rFonts w:ascii="Frutiger-Roman" w:hAnsi="Frutiger-Roman" w:cs="Frutiger-Roman"/>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86. Para la prestación de los servicios de agua potable, alcantarillado o saneamiento el Municipio deberá instalar el medidor o medidores correspondientes para la cuantificación de los derechos por el uso de esos servicios, debiendo los usuarios cubrir el depósito en garantía de esos medidores, así como los gastos de su instalación.</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I. Mientras esos aparatos medidores no se instalen, el usuario de los servicios deberá realizar el pago bajo el régimen de cuota fija que establece esta Ley.</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El Municipio, por sí o por conducto de particulares, realizará mensualmente las lecturas de los aparatos medidores y entregará mensualmente, en el domicilio del usuario, el recibo oficial que contendrá los requisitos mínimos siguientes: el nombre y domicilio del usuario, el periodo que</w:t>
      </w:r>
      <w:r w:rsidR="003D76B3" w:rsidRPr="003B715A">
        <w:rPr>
          <w:rFonts w:ascii="Arial" w:hAnsi="Arial" w:cs="Arial"/>
          <w:lang w:val="es-MX"/>
        </w:rPr>
        <w:t xml:space="preserve"> </w:t>
      </w:r>
      <w:r w:rsidRPr="003B715A">
        <w:rPr>
          <w:rFonts w:ascii="Arial" w:hAnsi="Arial" w:cs="Arial"/>
          <w:lang w:val="es-MX"/>
        </w:rPr>
        <w:t>comprende el uso de los servicios de agua potable, alcantarillado o saneamiento, el volumen de agua potable utilizado o de agua residual descargada al alcantarillado, la tarifa o cuota conforme a esta Ley, el importe total del crédito fiscal y su fundamentación legal. En el caso de que no se entregara el recibo</w:t>
      </w:r>
      <w:r w:rsidR="00B17C73" w:rsidRPr="003B715A">
        <w:rPr>
          <w:rFonts w:ascii="Arial" w:hAnsi="Arial" w:cs="Arial"/>
          <w:lang w:val="es-MX"/>
        </w:rPr>
        <w:t xml:space="preserve"> </w:t>
      </w:r>
      <w:r w:rsidRPr="003B715A">
        <w:rPr>
          <w:rFonts w:ascii="Arial" w:hAnsi="Arial" w:cs="Arial"/>
          <w:lang w:val="es-MX"/>
        </w:rPr>
        <w:t>al usuario, el mismo deberá proceder de conformidad con el artículo 78 de esta Ley.</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El servicio de medición se sujetara a lo siguiente: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El importe del medidor para los predios de tarifas habitacional, otros usos e industrial, quedará sujeto a los precios señalados en la siguiente tabla:</w:t>
      </w:r>
    </w:p>
    <w:p w:rsidR="00A462FD" w:rsidRPr="003B715A" w:rsidRDefault="00A462FD" w:rsidP="005A2F26">
      <w:pPr>
        <w:autoSpaceDE w:val="0"/>
        <w:autoSpaceDN w:val="0"/>
        <w:adjustRightInd w:val="0"/>
        <w:spacing w:line="360" w:lineRule="auto"/>
        <w:jc w:val="both"/>
        <w:rPr>
          <w:rFonts w:ascii="Arial" w:hAnsi="Arial" w:cs="Arial"/>
          <w:lang w:val="es-MX"/>
        </w:rPr>
      </w:pPr>
    </w:p>
    <w:tbl>
      <w:tblPr>
        <w:tblW w:w="5253" w:type="dxa"/>
        <w:tblInd w:w="1869" w:type="dxa"/>
        <w:tblLayout w:type="fixed"/>
        <w:tblCellMar>
          <w:left w:w="70" w:type="dxa"/>
          <w:right w:w="70" w:type="dxa"/>
        </w:tblCellMar>
        <w:tblLook w:val="04A0"/>
      </w:tblPr>
      <w:tblGrid>
        <w:gridCol w:w="2565"/>
        <w:gridCol w:w="2688"/>
      </w:tblGrid>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b/>
                <w:bCs/>
                <w:color w:val="000000"/>
              </w:rPr>
            </w:pPr>
            <w:r w:rsidRPr="003B715A">
              <w:rPr>
                <w:rFonts w:ascii="Arial" w:hAnsi="Arial" w:cs="Arial"/>
                <w:b/>
                <w:bCs/>
                <w:color w:val="000000"/>
              </w:rPr>
              <w:t>Diámetro (mm)</w:t>
            </w:r>
          </w:p>
        </w:tc>
        <w:tc>
          <w:tcPr>
            <w:tcW w:w="2688"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b/>
                <w:bCs/>
                <w:color w:val="000000"/>
              </w:rPr>
            </w:pPr>
            <w:r w:rsidRPr="003B715A">
              <w:rPr>
                <w:rFonts w:ascii="Arial" w:hAnsi="Arial" w:cs="Arial"/>
                <w:b/>
                <w:bCs/>
                <w:color w:val="000000"/>
              </w:rPr>
              <w:t>Tarifa</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13</w:t>
            </w:r>
          </w:p>
        </w:tc>
        <w:tc>
          <w:tcPr>
            <w:tcW w:w="2688" w:type="dxa"/>
            <w:tcBorders>
              <w:top w:val="nil"/>
              <w:left w:val="nil"/>
              <w:bottom w:val="nil"/>
              <w:right w:val="nil"/>
            </w:tcBorders>
            <w:shd w:val="clear" w:color="auto" w:fill="auto"/>
            <w:noWrap/>
            <w:vAlign w:val="bottom"/>
            <w:hideMark/>
          </w:tcPr>
          <w:p w:rsidR="00A462FD" w:rsidRPr="003B715A" w:rsidRDefault="00A462FD" w:rsidP="00910D19">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3E641E">
              <w:rPr>
                <w:rFonts w:ascii="Arial" w:hAnsi="Arial" w:cs="Arial"/>
              </w:rPr>
              <w:t>940</w:t>
            </w:r>
            <w:r w:rsidR="00910D19">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19</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3E641E">
              <w:rPr>
                <w:rFonts w:ascii="Arial" w:hAnsi="Arial" w:cs="Arial"/>
              </w:rPr>
              <w:t>1,116</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25</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Pr="003B715A">
              <w:rPr>
                <w:rFonts w:ascii="Arial" w:hAnsi="Arial" w:cs="Arial"/>
              </w:rPr>
              <w:t>2,</w:t>
            </w:r>
            <w:r w:rsidR="003E641E">
              <w:rPr>
                <w:rFonts w:ascii="Arial" w:hAnsi="Arial" w:cs="Arial"/>
              </w:rPr>
              <w:t>451</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32</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Pr="003B715A">
              <w:rPr>
                <w:rFonts w:ascii="Arial" w:hAnsi="Arial" w:cs="Arial"/>
              </w:rPr>
              <w:t>3,</w:t>
            </w:r>
            <w:r w:rsidR="003E641E">
              <w:rPr>
                <w:rFonts w:ascii="Arial" w:hAnsi="Arial" w:cs="Arial"/>
              </w:rPr>
              <w:t>617</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38</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910D19">
              <w:rPr>
                <w:rFonts w:ascii="Arial" w:hAnsi="Arial" w:cs="Arial"/>
              </w:rPr>
              <w:t>7,</w:t>
            </w:r>
            <w:r w:rsidR="003E641E">
              <w:rPr>
                <w:rFonts w:ascii="Arial" w:hAnsi="Arial" w:cs="Arial"/>
              </w:rPr>
              <w:t>895</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50</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3E641E">
              <w:rPr>
                <w:rFonts w:ascii="Arial" w:hAnsi="Arial" w:cs="Arial"/>
              </w:rPr>
              <w:t>11,810</w:t>
            </w:r>
            <w:r w:rsidR="00CB218C">
              <w:rPr>
                <w:rFonts w:ascii="Arial" w:hAnsi="Arial" w:cs="Arial"/>
              </w:rPr>
              <w:t>.0</w:t>
            </w:r>
            <w:r w:rsidR="00910D19">
              <w:rPr>
                <w:rFonts w:ascii="Arial" w:hAnsi="Arial" w:cs="Arial"/>
              </w:rPr>
              <w:t>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lastRenderedPageBreak/>
              <w:t>63</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3E641E">
              <w:rPr>
                <w:rFonts w:ascii="Arial" w:hAnsi="Arial" w:cs="Arial"/>
              </w:rPr>
              <w:t>14,750</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75</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Pr="003B715A">
              <w:rPr>
                <w:rFonts w:ascii="Arial" w:hAnsi="Arial" w:cs="Arial"/>
              </w:rPr>
              <w:t>1</w:t>
            </w:r>
            <w:r w:rsidR="003E641E">
              <w:rPr>
                <w:rFonts w:ascii="Arial" w:hAnsi="Arial" w:cs="Arial"/>
              </w:rPr>
              <w:t>7,919</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100</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3E641E">
              <w:rPr>
                <w:rFonts w:ascii="Arial" w:hAnsi="Arial" w:cs="Arial"/>
              </w:rPr>
              <w:t>21,634</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150</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910D19">
              <w:rPr>
                <w:rFonts w:ascii="Arial" w:hAnsi="Arial" w:cs="Arial"/>
              </w:rPr>
              <w:t>2</w:t>
            </w:r>
            <w:r w:rsidR="003E641E">
              <w:rPr>
                <w:rFonts w:ascii="Arial" w:hAnsi="Arial" w:cs="Arial"/>
              </w:rPr>
              <w:t>5,273</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200 o más</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910D19">
              <w:rPr>
                <w:rFonts w:ascii="Arial" w:hAnsi="Arial" w:cs="Arial"/>
              </w:rPr>
              <w:t>2</w:t>
            </w:r>
            <w:r w:rsidR="003E641E">
              <w:rPr>
                <w:rFonts w:ascii="Arial" w:hAnsi="Arial" w:cs="Arial"/>
              </w:rPr>
              <w:t>8,515</w:t>
            </w:r>
            <w:r w:rsidR="00CB218C">
              <w:rPr>
                <w:rFonts w:ascii="Arial" w:hAnsi="Arial" w:cs="Arial"/>
              </w:rPr>
              <w:t>.00</w:t>
            </w:r>
          </w:p>
        </w:tc>
      </w:tr>
    </w:tbl>
    <w:p w:rsidR="009576EE" w:rsidRPr="00910D19" w:rsidRDefault="009576EE" w:rsidP="00910D19">
      <w:pPr>
        <w:spacing w:line="360" w:lineRule="auto"/>
        <w:jc w:val="both"/>
        <w:rPr>
          <w:rFonts w:ascii="Arial" w:hAnsi="Arial" w:cs="Arial"/>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Los predios con tarifa habitacional, a los que se instalen medidores, pueden liquidar el importe del depósito en garantía de contado antes de la instalación del medidor o dentro de un plazo máximo de 12 meses, contado a partir de la fecha del convenio realizado ante el Municipio.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caso de predios con tarifas de otros usos e industrial, el importe del medidor se hará en un solo pago dentro de un plazo máximo de 30 días naturales a partir de la fecha de su instalación o sí es a solicitud del usuario antes de la instalación.</w:t>
      </w:r>
    </w:p>
    <w:p w:rsidR="00A462FD" w:rsidRPr="003B715A" w:rsidRDefault="00A462FD" w:rsidP="005A2F26">
      <w:pPr>
        <w:autoSpaceDE w:val="0"/>
        <w:autoSpaceDN w:val="0"/>
        <w:adjustRightInd w:val="0"/>
        <w:spacing w:line="360" w:lineRule="auto"/>
        <w:ind w:left="1134" w:hanging="283"/>
        <w:jc w:val="both"/>
        <w:rPr>
          <w:rFonts w:ascii="Arial" w:hAnsi="Arial" w:cs="Arial"/>
          <w:b/>
          <w:bCs/>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El importe de la instalación del medidor y el depósito en garantía del mismo serán a cargo del usuario; en caso de que el Municipio realice la construcción o modificación del cuadro para la instalación del medidor, su importe se determinará con base en la tarifa siguiente:</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2F4E40">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1 A, el cual puede integrase hasta de lo siguiente: precintado, suministro e instalación de las siguientes piezas: 1 niple de c.c. x 1/2”, 1 niple 1/2” x 3”, 1 tee de 1/2”, 1 tapón macho de 1/2”, y cinta teflón 1.50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t xml:space="preserve">    </w:t>
      </w:r>
      <w:r w:rsidR="002F4E40" w:rsidRPr="003B715A">
        <w:rPr>
          <w:rFonts w:ascii="Arial" w:hAnsi="Arial" w:cs="Arial"/>
          <w:sz w:val="24"/>
          <w:szCs w:val="24"/>
        </w:rPr>
        <w:tab/>
      </w:r>
      <w:r w:rsidR="00B429F6" w:rsidRPr="003B715A">
        <w:rPr>
          <w:rFonts w:ascii="Arial" w:hAnsi="Arial" w:cs="Arial"/>
          <w:sz w:val="24"/>
          <w:szCs w:val="24"/>
        </w:rPr>
        <w:t xml:space="preserve">   </w:t>
      </w:r>
      <w:r w:rsidRPr="003B715A">
        <w:rPr>
          <w:rFonts w:ascii="Arial" w:hAnsi="Arial" w:cs="Arial"/>
          <w:sz w:val="24"/>
          <w:szCs w:val="24"/>
        </w:rPr>
        <w:t xml:space="preserve">$ </w:t>
      </w:r>
      <w:r w:rsidR="003E641E">
        <w:rPr>
          <w:rFonts w:ascii="Arial" w:hAnsi="Arial" w:cs="Arial"/>
          <w:sz w:val="24"/>
          <w:szCs w:val="24"/>
        </w:rPr>
        <w:t>246</w:t>
      </w:r>
      <w:r w:rsidR="00E30D16">
        <w:rPr>
          <w:rFonts w:ascii="Arial" w:hAnsi="Arial" w:cs="Arial"/>
          <w:sz w:val="24"/>
          <w:szCs w:val="24"/>
        </w:rPr>
        <w:t>.00</w:t>
      </w:r>
    </w:p>
    <w:p w:rsidR="002F4E40" w:rsidRPr="003B715A" w:rsidRDefault="002F4E40" w:rsidP="002F4E40">
      <w:pPr>
        <w:pStyle w:val="Prrafodelista"/>
        <w:autoSpaceDE w:val="0"/>
        <w:autoSpaceDN w:val="0"/>
        <w:adjustRightInd w:val="0"/>
        <w:spacing w:line="360" w:lineRule="auto"/>
        <w:ind w:left="1418"/>
        <w:jc w:val="both"/>
        <w:rPr>
          <w:rFonts w:ascii="Arial" w:hAnsi="Arial" w:cs="Arial"/>
          <w:sz w:val="24"/>
          <w:szCs w:val="24"/>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lastRenderedPageBreak/>
        <w:t>Instalación de marco para medidor de agua 1 AE, el cual puede integrase hasta de lo siguiente: precintado, suministro e instalación de las siguientes piezas: 1 niple de c.c. x 1/2”, 1 niple 1/2” x 3”, 1 tee de 1/2”, 1 tapón macho de 1/2”, 2 codos de 1/2” x 90°, 0.60 mts. tubo galvanizado 1/2” y cinta teflón 1.50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00B429F6" w:rsidRPr="003B715A">
        <w:rPr>
          <w:rFonts w:ascii="Arial" w:hAnsi="Arial" w:cs="Arial"/>
          <w:sz w:val="24"/>
          <w:szCs w:val="24"/>
        </w:rPr>
        <w:t xml:space="preserve">      </w:t>
      </w:r>
      <w:r w:rsidRPr="003B715A">
        <w:rPr>
          <w:rFonts w:ascii="Arial" w:hAnsi="Arial" w:cs="Arial"/>
          <w:sz w:val="24"/>
          <w:szCs w:val="24"/>
        </w:rPr>
        <w:t xml:space="preserve"> $ </w:t>
      </w:r>
      <w:r w:rsidR="003E641E">
        <w:rPr>
          <w:rFonts w:ascii="Arial" w:hAnsi="Arial" w:cs="Arial"/>
          <w:sz w:val="24"/>
          <w:szCs w:val="24"/>
        </w:rPr>
        <w:t>313</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bj, el cual puede integrase hasta de lo siguiente: Excavación y relleno 1.00 x 0.40 x 1.00, localización de toma con equipo para detección de tomas (rd400pxl-2) o similar, precintado, suministro e instalación de las siguientes piezas: 1 niple de c.c. x 1/2”, 1 niple 1/2” x 3”, 1 tee de 1/2”, 1 tapón macho de 1/2”, 4 codos de 1/2” x 90°, 2.00 mts. tubo galvanizado 1/2” y cinta teflón 2.00 mts.</w:t>
      </w:r>
      <w:r w:rsidR="00B429F6" w:rsidRPr="003B715A">
        <w:rPr>
          <w:rFonts w:ascii="Arial" w:hAnsi="Arial" w:cs="Arial"/>
          <w:sz w:val="24"/>
          <w:szCs w:val="24"/>
        </w:rPr>
        <w:tab/>
      </w:r>
      <w:r w:rsidR="00B429F6" w:rsidRPr="003B715A">
        <w:rPr>
          <w:rFonts w:ascii="Arial" w:hAnsi="Arial" w:cs="Arial"/>
          <w:sz w:val="24"/>
          <w:szCs w:val="24"/>
        </w:rPr>
        <w:tab/>
        <w:t xml:space="preserve">      </w:t>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t xml:space="preserve">  </w:t>
      </w:r>
      <w:r w:rsidRPr="003B715A">
        <w:rPr>
          <w:rFonts w:ascii="Arial" w:hAnsi="Arial" w:cs="Arial"/>
          <w:sz w:val="24"/>
          <w:szCs w:val="24"/>
        </w:rPr>
        <w:t xml:space="preserve"> $ </w:t>
      </w:r>
      <w:r w:rsidR="003E641E">
        <w:rPr>
          <w:rFonts w:ascii="Arial" w:hAnsi="Arial" w:cs="Arial"/>
          <w:sz w:val="24"/>
          <w:szCs w:val="24"/>
        </w:rPr>
        <w:t>439</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bp, el cual puede integrase hasta de lo siguiente: Excavación y relleno 1.00 x 0.40 x 1.00, demolición y reparación de banqueta (concreto f’c = 150 kg/cm² 8 cm. de espesor) 1.00 x 0.40 mts. localización de toma con equipo para detección de tomas (rd400pxl-2) o similar, precintado, suministro e instalación de las siguientes piezas: 1 niple de c.c. x 1/2”, 1 niple 1/2” x 3”, 1 tee de 1/2”, 1 tapón macho de 1/2”, 4 codos de 1/2” x 90°, 2.00 mts. tubo galvanizado 1/2” y cinta teflón 2.00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Pr="003B715A">
        <w:rPr>
          <w:rFonts w:ascii="Arial" w:hAnsi="Arial" w:cs="Arial"/>
          <w:sz w:val="24"/>
          <w:szCs w:val="24"/>
        </w:rPr>
        <w:t xml:space="preserve">$ </w:t>
      </w:r>
      <w:r w:rsidR="003E641E">
        <w:rPr>
          <w:rFonts w:ascii="Arial" w:hAnsi="Arial" w:cs="Arial"/>
          <w:sz w:val="24"/>
          <w:szCs w:val="24"/>
        </w:rPr>
        <w:t>545</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lastRenderedPageBreak/>
        <w:t>Instalación de marco para medidor de agua 2 bjd, el cual puede integrase hasta de lo siguiente: Excavación y relleno 1.20 x 0.40 x 1.00, localización de toma con equipo para detección de tomas (rd400pxl-2) o similar, precintado, suministro e instalación de las siguientes piezas: 1 niple de c.c. x 1/2”, 1 niple 1/2” x 3”, 1 tee de 1/2”, 1 tapón macho de 1/2”, 5 codos de 1/2” x 90°, 3.00 mts. tubo galvanizado 1/2” y cinta teflón 2.20 mts.</w:t>
      </w:r>
      <w:r w:rsidR="00B429F6" w:rsidRPr="003B715A">
        <w:rPr>
          <w:rFonts w:ascii="Arial" w:hAnsi="Arial" w:cs="Arial"/>
          <w:sz w:val="24"/>
          <w:szCs w:val="24"/>
        </w:rPr>
        <w:tab/>
      </w:r>
      <w:r w:rsidR="00B429F6" w:rsidRPr="003B715A">
        <w:rPr>
          <w:rFonts w:ascii="Arial" w:hAnsi="Arial" w:cs="Arial"/>
          <w:sz w:val="24"/>
          <w:szCs w:val="24"/>
        </w:rPr>
        <w:tab/>
        <w:t xml:space="preserve">   </w:t>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t xml:space="preserve">          </w:t>
      </w:r>
      <w:r w:rsidR="00B429F6" w:rsidRPr="003B715A">
        <w:rPr>
          <w:rFonts w:ascii="Arial" w:hAnsi="Arial" w:cs="Arial"/>
          <w:sz w:val="24"/>
          <w:szCs w:val="24"/>
        </w:rPr>
        <w:t xml:space="preserve">   </w:t>
      </w:r>
      <w:r w:rsidRPr="003B715A">
        <w:rPr>
          <w:rFonts w:ascii="Arial" w:hAnsi="Arial" w:cs="Arial"/>
          <w:sz w:val="24"/>
          <w:szCs w:val="24"/>
        </w:rPr>
        <w:t xml:space="preserve"> $ </w:t>
      </w:r>
      <w:r w:rsidR="003E641E">
        <w:rPr>
          <w:rFonts w:ascii="Arial" w:hAnsi="Arial" w:cs="Arial"/>
          <w:sz w:val="24"/>
          <w:szCs w:val="24"/>
        </w:rPr>
        <w:t>584</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bpd, el cual puede integrase hasta de lo siguiente: Excavación y relleno 1.20 x 0.40 x 1.00, demolición y reparación de banqueta (concreto f’c = 150 kg/cm² 8 cms. de espesor) 1.20 x 0.40 mts. localización de toma con equipo para detección de tomas (rd400pxl-2) o similar, precintado, suministro e instalación de las siguientes piezas: 1 niple de c.c. x 1/2”, 1 niple 1/2” x 3”, 1 tee de 1/2”, 1 tapón macho de 1/2”, 5 codos de 1/2” x 90°, 3.00 mts. tubo galvanizado 1/2” y cinta teflón 2.20 mts.</w:t>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Pr="003B715A">
        <w:rPr>
          <w:rFonts w:ascii="Arial" w:hAnsi="Arial" w:cs="Arial"/>
          <w:sz w:val="24"/>
          <w:szCs w:val="24"/>
        </w:rPr>
        <w:t xml:space="preserve">$ </w:t>
      </w:r>
      <w:r w:rsidR="003E641E">
        <w:rPr>
          <w:rFonts w:ascii="Arial" w:hAnsi="Arial" w:cs="Arial"/>
          <w:sz w:val="24"/>
          <w:szCs w:val="24"/>
        </w:rPr>
        <w:t>662</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4 cj, el cual puede integrase hasta de lo siguiente: Excavación y relleno 2.50 x 0.40 x 1.00, localización de toma con equipo para detección de tomas (rd400pxl-2) o similar, precintado, suministro e instalación de las siguientes piezas: 1 niple de c.c. x 1/2”, 1 niple 1/2” x 3”, 1 tee de 1/2”, 1 tapón macho de 1/2”, 6 codos de 1/2” x 90°, 5.00 mts. tubo galvanizado 1/2” y cinta teflón 2.50 mts.</w:t>
      </w:r>
      <w:r w:rsidR="00B429F6" w:rsidRPr="003B715A">
        <w:rPr>
          <w:rFonts w:ascii="Arial" w:hAnsi="Arial" w:cs="Arial"/>
          <w:sz w:val="24"/>
          <w:szCs w:val="24"/>
        </w:rPr>
        <w:tab/>
      </w:r>
      <w:r w:rsidR="00B429F6" w:rsidRPr="003B715A">
        <w:rPr>
          <w:rFonts w:ascii="Arial" w:hAnsi="Arial" w:cs="Arial"/>
          <w:sz w:val="24"/>
          <w:szCs w:val="24"/>
        </w:rPr>
        <w:tab/>
        <w:t xml:space="preserve">      </w:t>
      </w:r>
      <w:r w:rsidRPr="003B715A">
        <w:rPr>
          <w:rFonts w:ascii="Arial" w:hAnsi="Arial" w:cs="Arial"/>
          <w:sz w:val="24"/>
          <w:szCs w:val="24"/>
        </w:rPr>
        <w:t xml:space="preserve"> </w:t>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t xml:space="preserve">   </w:t>
      </w:r>
      <w:r w:rsidRPr="003B715A">
        <w:rPr>
          <w:rFonts w:ascii="Arial" w:hAnsi="Arial" w:cs="Arial"/>
          <w:sz w:val="24"/>
          <w:szCs w:val="24"/>
        </w:rPr>
        <w:t xml:space="preserve">$ </w:t>
      </w:r>
      <w:r w:rsidR="003E641E">
        <w:rPr>
          <w:rFonts w:ascii="Arial" w:hAnsi="Arial" w:cs="Arial"/>
          <w:sz w:val="24"/>
          <w:szCs w:val="24"/>
        </w:rPr>
        <w:t>799</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4 cp, el cual puede integrase hasta de lo siguiente: Excavación y relleno 2.50 x 0.40 x 1.00, demolición y reparación de banqueta (concreto f’c = 150 kg/cm² 8 cm. de espesor) 2.50 x 0.40 mts. localización de toma con equipo para detección de tomas (rd400pxl-2) o similar, precintado, suministro e instalación de las siguientes piezas: 1 niple de c.c. x 1/2”, 1 niple 1/2” x 3”, 1 tee de 1/2”, 1 tapón macho de 1/2”, 6 codos de 1/2” x 90°, 5.00 mts. tubo galvanizado 1/2” y cinta teflón 2.50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008436F4" w:rsidRPr="003B715A">
        <w:rPr>
          <w:rFonts w:ascii="Arial" w:hAnsi="Arial" w:cs="Arial"/>
          <w:sz w:val="24"/>
          <w:szCs w:val="24"/>
        </w:rPr>
        <w:t>$</w:t>
      </w:r>
      <w:r w:rsidR="002F4E40" w:rsidRPr="003B715A">
        <w:rPr>
          <w:rFonts w:ascii="Arial" w:hAnsi="Arial" w:cs="Arial"/>
          <w:sz w:val="24"/>
          <w:szCs w:val="24"/>
        </w:rPr>
        <w:t xml:space="preserve"> </w:t>
      </w:r>
      <w:r w:rsidR="003E641E">
        <w:rPr>
          <w:rFonts w:ascii="Arial" w:hAnsi="Arial" w:cs="Arial"/>
          <w:sz w:val="24"/>
          <w:szCs w:val="24"/>
        </w:rPr>
        <w:t>977</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2F4E40">
      <w:pPr>
        <w:pStyle w:val="Prrafodelista"/>
        <w:numPr>
          <w:ilvl w:val="0"/>
          <w:numId w:val="3"/>
        </w:numPr>
        <w:tabs>
          <w:tab w:val="left" w:pos="1418"/>
          <w:tab w:val="decimal" w:pos="8080"/>
        </w:tabs>
        <w:autoSpaceDE w:val="0"/>
        <w:autoSpaceDN w:val="0"/>
        <w:adjustRightInd w:val="0"/>
        <w:spacing w:line="360" w:lineRule="auto"/>
        <w:ind w:left="1418" w:hanging="284"/>
        <w:jc w:val="left"/>
        <w:rPr>
          <w:rFonts w:ascii="Arial" w:hAnsi="Arial" w:cs="Arial"/>
          <w:sz w:val="24"/>
          <w:szCs w:val="24"/>
        </w:rPr>
      </w:pPr>
      <w:r w:rsidRPr="003B715A">
        <w:rPr>
          <w:rFonts w:ascii="Arial" w:hAnsi="Arial" w:cs="Arial"/>
          <w:sz w:val="24"/>
          <w:szCs w:val="24"/>
        </w:rPr>
        <w:t xml:space="preserve">Sustitución de medidor por cumplir su vida útil.        </w:t>
      </w:r>
      <w:r w:rsidR="002F4E40" w:rsidRPr="003B715A">
        <w:rPr>
          <w:rFonts w:ascii="Arial" w:hAnsi="Arial" w:cs="Arial"/>
          <w:sz w:val="24"/>
          <w:szCs w:val="24"/>
        </w:rPr>
        <w:t xml:space="preserve">      </w:t>
      </w:r>
      <w:r w:rsidRPr="003B715A">
        <w:rPr>
          <w:rFonts w:ascii="Arial" w:hAnsi="Arial" w:cs="Arial"/>
          <w:sz w:val="24"/>
          <w:szCs w:val="24"/>
        </w:rPr>
        <w:t xml:space="preserve">$ </w:t>
      </w:r>
      <w:r w:rsidR="003E641E">
        <w:rPr>
          <w:rFonts w:ascii="Arial" w:hAnsi="Arial" w:cs="Arial"/>
          <w:sz w:val="24"/>
          <w:szCs w:val="24"/>
        </w:rPr>
        <w:t>940</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d) Bis. El importe de la </w:t>
      </w:r>
      <w:r w:rsidR="0089728C" w:rsidRPr="003B715A">
        <w:rPr>
          <w:rFonts w:ascii="Arial" w:hAnsi="Arial" w:cs="Arial"/>
          <w:lang w:val="es-MX"/>
        </w:rPr>
        <w:t>Instalación</w:t>
      </w:r>
      <w:r w:rsidRPr="003B715A">
        <w:rPr>
          <w:rFonts w:ascii="Arial" w:hAnsi="Arial" w:cs="Arial"/>
          <w:lang w:val="es-MX"/>
        </w:rPr>
        <w:t xml:space="preserve"> de Válvulas: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2F4E40">
      <w:pPr>
        <w:pStyle w:val="Prrafodelista"/>
        <w:numPr>
          <w:ilvl w:val="0"/>
          <w:numId w:val="4"/>
        </w:numPr>
        <w:tabs>
          <w:tab w:val="left" w:pos="1418"/>
          <w:tab w:val="decimal" w:pos="8080"/>
        </w:tabs>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 xml:space="preserve">Instalación o reposición de la válvula limitadora de flujo (de ½” y ¾”):     </w:t>
      </w:r>
      <w:r w:rsidR="00B17C73" w:rsidRPr="003B715A">
        <w:rPr>
          <w:rFonts w:ascii="Arial" w:hAnsi="Arial" w:cs="Arial"/>
          <w:sz w:val="24"/>
          <w:szCs w:val="24"/>
        </w:rPr>
        <w:tab/>
      </w:r>
      <w:r w:rsidRPr="003B715A">
        <w:rPr>
          <w:rFonts w:ascii="Arial" w:hAnsi="Arial" w:cs="Arial"/>
          <w:sz w:val="24"/>
          <w:szCs w:val="24"/>
        </w:rPr>
        <w:t xml:space="preserve">$ </w:t>
      </w:r>
      <w:r w:rsidR="003E641E">
        <w:rPr>
          <w:rFonts w:ascii="Arial" w:hAnsi="Arial" w:cs="Arial"/>
          <w:sz w:val="24"/>
          <w:szCs w:val="24"/>
        </w:rPr>
        <w:t>288</w:t>
      </w:r>
      <w:r w:rsidR="00E30D16">
        <w:rPr>
          <w:rFonts w:ascii="Arial" w:hAnsi="Arial" w:cs="Arial"/>
          <w:sz w:val="24"/>
          <w:szCs w:val="24"/>
        </w:rPr>
        <w:t>.00</w:t>
      </w:r>
    </w:p>
    <w:p w:rsidR="002F4E40" w:rsidRPr="003B715A" w:rsidRDefault="00A462FD" w:rsidP="005A2F26">
      <w:pPr>
        <w:pStyle w:val="Prrafodelista"/>
        <w:numPr>
          <w:ilvl w:val="0"/>
          <w:numId w:val="4"/>
        </w:numPr>
        <w:tabs>
          <w:tab w:val="left" w:pos="1418"/>
          <w:tab w:val="decimal" w:pos="8080"/>
        </w:tabs>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válvula expulsora de aire de ½” y ¾”.</w:t>
      </w:r>
      <w:r w:rsidR="008436F4" w:rsidRPr="003B715A">
        <w:rPr>
          <w:rFonts w:ascii="Arial" w:hAnsi="Arial" w:cs="Arial"/>
          <w:sz w:val="24"/>
          <w:szCs w:val="24"/>
        </w:rPr>
        <w:t xml:space="preserve">                          </w:t>
      </w:r>
      <w:r w:rsidRPr="003B715A">
        <w:rPr>
          <w:rFonts w:ascii="Arial" w:hAnsi="Arial" w:cs="Arial"/>
          <w:sz w:val="24"/>
          <w:szCs w:val="24"/>
        </w:rPr>
        <w:t xml:space="preserve"> </w:t>
      </w:r>
    </w:p>
    <w:p w:rsidR="00A462FD" w:rsidRPr="003B715A" w:rsidRDefault="002F4E40" w:rsidP="002F4E40">
      <w:pPr>
        <w:pStyle w:val="Prrafodelista"/>
        <w:tabs>
          <w:tab w:val="left" w:pos="1418"/>
          <w:tab w:val="decimal" w:pos="8080"/>
        </w:tabs>
        <w:autoSpaceDE w:val="0"/>
        <w:autoSpaceDN w:val="0"/>
        <w:adjustRightInd w:val="0"/>
        <w:spacing w:line="360" w:lineRule="auto"/>
        <w:ind w:left="1418"/>
        <w:jc w:val="both"/>
        <w:rPr>
          <w:rFonts w:ascii="Arial" w:hAnsi="Arial" w:cs="Arial"/>
          <w:sz w:val="24"/>
          <w:szCs w:val="24"/>
        </w:rPr>
      </w:pPr>
      <w:r w:rsidRPr="003B715A">
        <w:rPr>
          <w:rFonts w:ascii="Arial" w:hAnsi="Arial" w:cs="Arial"/>
          <w:sz w:val="24"/>
          <w:szCs w:val="24"/>
        </w:rPr>
        <w:tab/>
      </w:r>
      <w:r w:rsidR="00A462FD" w:rsidRPr="003B715A">
        <w:rPr>
          <w:rFonts w:ascii="Arial" w:hAnsi="Arial" w:cs="Arial"/>
          <w:sz w:val="24"/>
          <w:szCs w:val="24"/>
        </w:rPr>
        <w:t xml:space="preserve">$ </w:t>
      </w:r>
      <w:r w:rsidR="003E641E">
        <w:rPr>
          <w:rFonts w:ascii="Arial" w:hAnsi="Arial" w:cs="Arial"/>
          <w:sz w:val="24"/>
          <w:szCs w:val="24"/>
        </w:rPr>
        <w:t>312</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La cuota por reubicación del medidor a fin de facilitar la lectura o por que el usuario lo esté cambiando de posición será de:</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2F4E40">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Reubicación de medidor                                           </w:t>
      </w:r>
      <w:r w:rsidR="002F4E40" w:rsidRPr="003B715A">
        <w:rPr>
          <w:rFonts w:ascii="Arial" w:hAnsi="Arial" w:cs="Arial"/>
          <w:lang w:val="es-MX"/>
        </w:rPr>
        <w:t xml:space="preserve">           </w:t>
      </w:r>
      <w:r w:rsidRPr="003B715A">
        <w:rPr>
          <w:rFonts w:ascii="Arial" w:hAnsi="Arial" w:cs="Arial"/>
          <w:lang w:val="es-MX"/>
        </w:rPr>
        <w:t xml:space="preserve">$ </w:t>
      </w:r>
      <w:r w:rsidR="003E641E">
        <w:rPr>
          <w:rFonts w:ascii="Arial" w:hAnsi="Arial" w:cs="Arial"/>
          <w:lang w:val="es-MX"/>
        </w:rPr>
        <w:t>577</w:t>
      </w:r>
      <w:r w:rsidR="00E30D16">
        <w:rPr>
          <w:rFonts w:ascii="Arial" w:hAnsi="Arial" w:cs="Arial"/>
          <w:lang w:val="es-MX"/>
        </w:rPr>
        <w:t>.00</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Cuando se detecte la violación de los sellos o válvula limitadora de flujo tendrá un costo de más instalación:</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2F4E40">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lastRenderedPageBreak/>
        <w:t xml:space="preserve">Válvula limitadora de flujo de ½” y ¾”     </w:t>
      </w:r>
      <w:r w:rsidR="002F4E40" w:rsidRPr="003B715A">
        <w:rPr>
          <w:rFonts w:ascii="Arial" w:hAnsi="Arial" w:cs="Arial"/>
          <w:lang w:val="es-MX"/>
        </w:rPr>
        <w:t xml:space="preserve">                            </w:t>
      </w:r>
      <w:r w:rsidRPr="003B715A">
        <w:rPr>
          <w:rFonts w:ascii="Arial" w:hAnsi="Arial" w:cs="Arial"/>
          <w:lang w:val="es-MX"/>
        </w:rPr>
        <w:t xml:space="preserve">$ </w:t>
      </w:r>
      <w:r w:rsidR="003E641E">
        <w:rPr>
          <w:rFonts w:ascii="Arial" w:hAnsi="Arial" w:cs="Arial"/>
          <w:lang w:val="es-MX"/>
        </w:rPr>
        <w:t>577</w:t>
      </w:r>
      <w:r w:rsidR="00E30D16">
        <w:rPr>
          <w:rFonts w:ascii="Arial" w:hAnsi="Arial" w:cs="Arial"/>
          <w:lang w:val="es-MX"/>
        </w:rPr>
        <w:t>.00</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El servicio medido será obligatorio en las zonas urbanas y suburbanas de este Municipio, con excepción de los predios baldíos. A aquellos usuarios que se opongan a la instalación del aparato medidor se </w:t>
      </w:r>
      <w:r w:rsidR="00404A01">
        <w:rPr>
          <w:rFonts w:ascii="Arial" w:hAnsi="Arial" w:cs="Arial"/>
          <w:lang w:val="es-MX"/>
        </w:rPr>
        <w:t>limitará</w:t>
      </w:r>
      <w:r w:rsidRPr="003B715A">
        <w:rPr>
          <w:rFonts w:ascii="Arial" w:hAnsi="Arial" w:cs="Arial"/>
          <w:lang w:val="es-MX"/>
        </w:rPr>
        <w:t xml:space="preserve"> el servicio de agua potable y alcantarillado.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Al cambiar de régimen de cuota fija al de servicio medido, se transferirá el saldo vigente al nuevo régimen tarifario; queda a consideración del organismo operador realizar un estimado promedio mensual que se podrá aplicar a los años anteriores en base al servicio medido.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La responsabilidad del cuidado del medidor será a cargo del usuario, por lo que si el aparato sufre daños que impida su buen funcionamiento, el usuario deberá dar aviso por escrito al Municipio, 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una copia de esa denuncia dentro de este mismo término. La falta del aviso o de la presentación de la copia de la denuncia, dentro de los términos antes señalados faculta al organismo operador a reducir el servicio de agua potable, en el caso de uso habitacional, y para el caso de otros usos a suspender los servicios.</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j) El buen funcionamiento de las instalaciones intradomiciliarias es responsabilidad del usuario.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Cuando no pueda realizarse la medición de los servicios de agua potable, alcantarillado, saneamiento e infraestructura el importe de los mismos se determinará a través del promedio del consumo mensual histórico de las seis últimas lecturas facturadas.</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Cuando en un mismo predio existan una o más tomas sin control de medición, el usuario deberá justificar al Municipio, el motivo de </w:t>
      </w:r>
      <w:proofErr w:type="gramStart"/>
      <w:r w:rsidR="00404A01">
        <w:rPr>
          <w:rFonts w:ascii="Arial" w:hAnsi="Arial" w:cs="Arial"/>
          <w:lang w:val="es-MX"/>
        </w:rPr>
        <w:t>las tomas adicionales</w:t>
      </w:r>
      <w:proofErr w:type="gramEnd"/>
      <w:r w:rsidRPr="003B715A">
        <w:rPr>
          <w:rFonts w:ascii="Arial" w:hAnsi="Arial" w:cs="Arial"/>
          <w:lang w:val="es-MX"/>
        </w:rPr>
        <w:t xml:space="preserve"> y, de no proceder técnicamente la justificación, se procederá a la cancelación de las </w:t>
      </w:r>
      <w:r w:rsidR="00404A01">
        <w:rPr>
          <w:rFonts w:ascii="Arial" w:hAnsi="Arial" w:cs="Arial"/>
          <w:lang w:val="es-MX"/>
        </w:rPr>
        <w:t>tomas adicionales</w:t>
      </w:r>
      <w:r w:rsidRPr="003B715A">
        <w:rPr>
          <w:rFonts w:ascii="Arial" w:hAnsi="Arial" w:cs="Arial"/>
          <w:lang w:val="es-MX"/>
        </w:rPr>
        <w:t xml:space="preserve"> y el pago de la excedencia correspondiente.</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m) El medidor del servicio de agua potable deberá instalarse en la parte exterior del predio, que esté libre de obstáculos a fin de que en todo tiempo y sin dificultad pueda tomarse la lectura o revisar su buen funcionamiento. En caso de incumplimiento de lo anterior, el Municipio fijará un plazo que no excederá de 15 días hábiles al propietario o poseedor del predio, giro o establecimiento en que se encuentre instalado el aparato medidor para que de cumplimiento a lo dispuesto en este artículo, apercibiéndolo que de no hacerse así, tendrá la facultad de reubicar el medidor con cargo para el usuario.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Cuando en un mismo predio existan dos o más medidores en el mismo establecimiento el volumen de consumo se sumará y se aplicará la tarifa correspondiente de acuerdo al tipo de uso.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o) Cuando se detecte consumos excesivos en un predio a causa de una fuga que no aflore </w:t>
      </w:r>
      <w:r w:rsidR="00F8235E" w:rsidRPr="003B715A">
        <w:rPr>
          <w:rFonts w:ascii="Arial" w:hAnsi="Arial" w:cs="Arial"/>
          <w:lang w:val="es-MX"/>
        </w:rPr>
        <w:t>la Dirección de Área de Agua Potable, Drenaje y Alcantarillado realizará</w:t>
      </w:r>
      <w:r w:rsidRPr="003B715A">
        <w:rPr>
          <w:rFonts w:ascii="Arial" w:hAnsi="Arial" w:cs="Arial"/>
          <w:lang w:val="es-MX"/>
        </w:rPr>
        <w:t xml:space="preserve"> un Dictamen técnico de valoración, y se podrá realizar un estimado promedio mensual para eliminar los altos consumos y por ende los altos costos.</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pStyle w:val="Prrafodelista"/>
        <w:spacing w:line="360" w:lineRule="auto"/>
        <w:ind w:left="1134" w:hanging="283"/>
        <w:jc w:val="both"/>
        <w:rPr>
          <w:rFonts w:ascii="Arial" w:hAnsi="Arial" w:cs="Arial"/>
          <w:sz w:val="24"/>
          <w:szCs w:val="24"/>
        </w:rPr>
      </w:pPr>
      <w:r w:rsidRPr="003B715A">
        <w:rPr>
          <w:rFonts w:ascii="Arial" w:hAnsi="Arial" w:cs="Arial"/>
          <w:sz w:val="24"/>
          <w:szCs w:val="24"/>
        </w:rPr>
        <w:t>p) El volumen de consumo de un predio con tarifa dentro de los rangos de usos: habitacional, otros usos e Industrial, ya incluye el 2% relativo al mantenimiento y conservación de la infraestructura del sistema y saneamiento.</w:t>
      </w: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PRIMERA</w:t>
      </w:r>
    </w:p>
    <w:p w:rsidR="00A462FD" w:rsidRPr="003B715A" w:rsidRDefault="00A462FD" w:rsidP="002F4E40">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uso habitacional</w:t>
      </w:r>
    </w:p>
    <w:p w:rsidR="00A462FD" w:rsidRPr="003B715A" w:rsidRDefault="00A462FD" w:rsidP="005A2F26">
      <w:pPr>
        <w:autoSpaceDE w:val="0"/>
        <w:autoSpaceDN w:val="0"/>
        <w:adjustRightInd w:val="0"/>
        <w:spacing w:line="360" w:lineRule="auto"/>
        <w:jc w:val="both"/>
        <w:rPr>
          <w:rFonts w:ascii="Frutiger-Roman" w:hAnsi="Frutiger-Roman" w:cs="Frutiger-Roman"/>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87. Conforme a la fracción XLVI del Artículo 2 de la Ley del Agua para el Estado de Jalisco y sus Municipios el uso </w:t>
      </w:r>
      <w:r w:rsidR="008436F4" w:rsidRPr="003B715A">
        <w:rPr>
          <w:rFonts w:ascii="Arial" w:hAnsi="Arial" w:cs="Arial"/>
          <w:lang w:val="es-MX"/>
        </w:rPr>
        <w:t>doméstico</w:t>
      </w:r>
      <w:r w:rsidRPr="003B715A">
        <w:rPr>
          <w:rFonts w:ascii="Arial" w:hAnsi="Arial" w:cs="Arial"/>
          <w:lang w:val="es-MX"/>
        </w:rPr>
        <w:t>, se entenderá como tal el agua potable utilizada en predios destinados para uso habitacional, como es el caso de casas habitación, apartamentos, asilos orfanatorios, casas hogar y vecindades o privadas.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Todos los usuarios propietarios de predios del uso habitacional por concepto de contraprestación de los servicios de agua potable y alcantarillado, cubrirán mensualmente al Municipio Una cuota de administración de $ </w:t>
      </w:r>
      <w:r w:rsidR="003E641E">
        <w:rPr>
          <w:rFonts w:ascii="Arial" w:hAnsi="Arial" w:cs="Arial"/>
          <w:lang w:val="es-MX"/>
        </w:rPr>
        <w:t>47</w:t>
      </w:r>
      <w:r w:rsidR="00E30D16">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3E641E" w:rsidRDefault="003E641E" w:rsidP="003E641E">
      <w:pPr>
        <w:autoSpaceDE w:val="0"/>
        <w:autoSpaceDN w:val="0"/>
        <w:adjustRightInd w:val="0"/>
        <w:spacing w:line="360" w:lineRule="auto"/>
        <w:jc w:val="both"/>
        <w:rPr>
          <w:rFonts w:ascii="Arial" w:hAnsi="Arial" w:cs="Arial"/>
          <w:lang w:val="es-MX"/>
        </w:rPr>
      </w:pPr>
    </w:p>
    <w:p w:rsidR="00A462FD" w:rsidRPr="003E641E" w:rsidRDefault="00A462FD" w:rsidP="003E641E">
      <w:pPr>
        <w:autoSpaceDE w:val="0"/>
        <w:autoSpaceDN w:val="0"/>
        <w:adjustRightInd w:val="0"/>
        <w:spacing w:line="360" w:lineRule="auto"/>
        <w:jc w:val="both"/>
        <w:rPr>
          <w:rFonts w:ascii="Arial" w:hAnsi="Arial" w:cs="Arial"/>
          <w:bCs/>
          <w:lang w:val="es-MX"/>
        </w:rPr>
      </w:pPr>
      <w:r w:rsidRPr="003E641E">
        <w:rPr>
          <w:rFonts w:ascii="Arial" w:hAnsi="Arial" w:cs="Arial"/>
          <w:bCs/>
          <w:lang w:val="es-MX"/>
        </w:rPr>
        <w:t xml:space="preserve">Cuota de Administración </w:t>
      </w:r>
      <w:r w:rsidR="003E641E">
        <w:rPr>
          <w:rFonts w:ascii="Arial" w:hAnsi="Arial" w:cs="Arial"/>
          <w:bCs/>
          <w:lang w:val="es-MX"/>
        </w:rPr>
        <w:t xml:space="preserve">            </w:t>
      </w:r>
      <w:r w:rsidRPr="003E641E">
        <w:rPr>
          <w:rFonts w:ascii="Arial" w:hAnsi="Arial" w:cs="Arial"/>
          <w:bCs/>
          <w:lang w:val="es-MX"/>
        </w:rPr>
        <w:t xml:space="preserve">                                         </w:t>
      </w:r>
      <w:r w:rsidR="002F4E40" w:rsidRPr="003E641E">
        <w:rPr>
          <w:rFonts w:ascii="Arial" w:hAnsi="Arial" w:cs="Arial"/>
          <w:bCs/>
          <w:lang w:val="es-MX"/>
        </w:rPr>
        <w:t xml:space="preserve">            </w:t>
      </w:r>
      <w:r w:rsidR="002F4E40" w:rsidRPr="003E641E">
        <w:rPr>
          <w:rFonts w:ascii="Arial" w:hAnsi="Arial" w:cs="Arial"/>
          <w:bCs/>
          <w:lang w:val="es-MX"/>
        </w:rPr>
        <w:tab/>
        <w:t xml:space="preserve">     </w:t>
      </w:r>
      <w:r w:rsidR="009713A9" w:rsidRPr="003E641E">
        <w:rPr>
          <w:rFonts w:ascii="Arial" w:hAnsi="Arial" w:cs="Arial"/>
          <w:bCs/>
          <w:lang w:val="es-MX"/>
        </w:rPr>
        <w:t xml:space="preserve">$ </w:t>
      </w:r>
      <w:r w:rsidR="003E641E" w:rsidRPr="003E641E">
        <w:rPr>
          <w:rFonts w:ascii="Arial" w:hAnsi="Arial" w:cs="Arial"/>
          <w:bCs/>
          <w:lang w:val="es-MX"/>
        </w:rPr>
        <w:t>47</w:t>
      </w:r>
      <w:r w:rsidR="00E30D16" w:rsidRPr="003E641E">
        <w:rPr>
          <w:rFonts w:ascii="Arial" w:hAnsi="Arial" w:cs="Arial"/>
          <w:bCs/>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0 a 6 m3                       </w:t>
      </w:r>
      <w:r w:rsidR="008436F4" w:rsidRPr="003B715A">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$ 0.00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lastRenderedPageBreak/>
        <w:t xml:space="preserve">De 7 a 21 m3       </w:t>
      </w:r>
      <w:r w:rsidR="008436F4" w:rsidRPr="003B715A">
        <w:rPr>
          <w:rFonts w:ascii="Arial" w:hAnsi="Arial" w:cs="Arial"/>
          <w:lang w:val="es-MX"/>
        </w:rPr>
        <w:t xml:space="preserve">                            </w:t>
      </w:r>
      <w:r w:rsidR="00CB218C">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4223AA">
        <w:rPr>
          <w:rFonts w:ascii="Arial" w:hAnsi="Arial" w:cs="Arial"/>
          <w:lang w:val="es-MX"/>
        </w:rPr>
        <w:t>11</w:t>
      </w:r>
      <w:r w:rsidR="003E641E">
        <w:rPr>
          <w:rFonts w:ascii="Arial" w:hAnsi="Arial" w:cs="Arial"/>
          <w:lang w:val="es-MX"/>
        </w:rPr>
        <w:t>.5</w:t>
      </w:r>
      <w:r w:rsidR="00E30D16">
        <w:rPr>
          <w:rFonts w:ascii="Arial" w:hAnsi="Arial" w:cs="Arial"/>
          <w:lang w:val="es-MX"/>
        </w:rPr>
        <w:t>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22 a 59 m3          </w:t>
      </w:r>
      <w:r w:rsidR="008436F4" w:rsidRPr="003B715A">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3E641E">
        <w:rPr>
          <w:rFonts w:ascii="Arial" w:hAnsi="Arial" w:cs="Arial"/>
          <w:lang w:val="es-MX"/>
        </w:rPr>
        <w:t>18</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60 a 99 m3 </w:t>
      </w:r>
      <w:r w:rsidR="008436F4" w:rsidRPr="003B715A">
        <w:rPr>
          <w:rFonts w:ascii="Arial" w:hAnsi="Arial" w:cs="Arial"/>
          <w:lang w:val="es-MX"/>
        </w:rPr>
        <w:t xml:space="preserve">                             </w:t>
      </w:r>
      <w:r w:rsidRPr="003B715A">
        <w:rPr>
          <w:rFonts w:ascii="Arial" w:hAnsi="Arial" w:cs="Arial"/>
          <w:lang w:val="es-MX"/>
        </w:rPr>
        <w:t xml:space="preserve">                                                          $ </w:t>
      </w:r>
      <w:r w:rsidR="003E641E">
        <w:rPr>
          <w:rFonts w:ascii="Arial" w:hAnsi="Arial" w:cs="Arial"/>
          <w:lang w:val="es-MX"/>
        </w:rPr>
        <w:t>21</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100 a 149 m3         </w:t>
      </w:r>
      <w:r w:rsidR="008436F4" w:rsidRPr="003B715A">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3E641E">
        <w:rPr>
          <w:rFonts w:ascii="Arial" w:hAnsi="Arial" w:cs="Arial"/>
          <w:lang w:val="es-MX"/>
        </w:rPr>
        <w:t>31</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150 a </w:t>
      </w:r>
      <w:r w:rsidR="008436F4" w:rsidRPr="003B715A">
        <w:rPr>
          <w:rFonts w:ascii="Arial" w:hAnsi="Arial" w:cs="Arial"/>
          <w:lang w:val="es-MX"/>
        </w:rPr>
        <w:t xml:space="preserve">250 m3                       </w:t>
      </w:r>
      <w:r w:rsidRPr="003B715A">
        <w:rPr>
          <w:rFonts w:ascii="Arial" w:hAnsi="Arial" w:cs="Arial"/>
          <w:lang w:val="es-MX"/>
        </w:rPr>
        <w:t xml:space="preserve">                                                             $ </w:t>
      </w:r>
      <w:r w:rsidR="003E641E">
        <w:rPr>
          <w:rFonts w:ascii="Arial" w:hAnsi="Arial" w:cs="Arial"/>
          <w:lang w:val="es-MX"/>
        </w:rPr>
        <w:t>33</w:t>
      </w:r>
      <w:r w:rsidR="00CB218C">
        <w:rPr>
          <w:rFonts w:ascii="Arial" w:hAnsi="Arial" w:cs="Arial"/>
          <w:lang w:val="es-MX"/>
        </w:rPr>
        <w:t>.0</w:t>
      </w:r>
      <w:r w:rsidR="00E30D16">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A partir de 251 metros cúbicos, se cobrará por cada metro cubico adicional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3E641E">
        <w:rPr>
          <w:rFonts w:ascii="Arial" w:hAnsi="Arial" w:cs="Arial"/>
          <w:lang w:val="es-MX"/>
        </w:rPr>
        <w:t>26</w:t>
      </w:r>
      <w:r w:rsidR="00CB218C">
        <w:rPr>
          <w:rFonts w:ascii="Arial" w:hAnsi="Arial" w:cs="Arial"/>
          <w:lang w:val="es-MX"/>
        </w:rPr>
        <w:t>.0</w:t>
      </w:r>
      <w:r w:rsidR="00E30D16">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predios del tipo Orfanatorios, casa hogar, centros de</w:t>
      </w:r>
    </w:p>
    <w:p w:rsidR="00A462FD" w:rsidRPr="003B715A" w:rsidRDefault="00A462FD"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rehabilitación</w:t>
      </w:r>
      <w:proofErr w:type="gramEnd"/>
      <w:r w:rsidRPr="003B715A">
        <w:rPr>
          <w:rFonts w:ascii="Arial" w:hAnsi="Arial" w:cs="Arial"/>
          <w:lang w:val="es-MX"/>
        </w:rPr>
        <w:t xml:space="preserve"> y asilos sin fines de lucro que se encuentren legalmente</w:t>
      </w:r>
    </w:p>
    <w:p w:rsidR="00A462FD" w:rsidRPr="003B715A" w:rsidRDefault="00A462FD"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constituidos</w:t>
      </w:r>
      <w:proofErr w:type="gramEnd"/>
      <w:r w:rsidRPr="003B715A">
        <w:rPr>
          <w:rFonts w:ascii="Arial" w:hAnsi="Arial" w:cs="Arial"/>
          <w:lang w:val="es-MX"/>
        </w:rPr>
        <w:t xml:space="preserve"> y registrados ante el IJAS, cuando el consumo mensual</w:t>
      </w:r>
    </w:p>
    <w:p w:rsidR="00A462FD" w:rsidRPr="003B715A" w:rsidRDefault="00A462FD"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rebase</w:t>
      </w:r>
      <w:proofErr w:type="gramEnd"/>
      <w:r w:rsidRPr="003B715A">
        <w:rPr>
          <w:rFonts w:ascii="Arial" w:hAnsi="Arial" w:cs="Arial"/>
          <w:lang w:val="es-MX"/>
        </w:rPr>
        <w:t xml:space="preserve"> los 100 metros cúbicos, pagarán por cada metro cubico</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adicional</w:t>
      </w:r>
      <w:proofErr w:type="gramEnd"/>
      <w:r w:rsidRPr="003B715A">
        <w:rPr>
          <w:rFonts w:ascii="Arial" w:hAnsi="Arial" w:cs="Arial"/>
          <w:lang w:val="es-MX"/>
        </w:rPr>
        <w:t xml:space="preserve">.                                                                   </w:t>
      </w:r>
      <w:r w:rsidR="00E30D16">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w:t>
      </w:r>
      <w:r w:rsidR="003E641E">
        <w:rPr>
          <w:rFonts w:ascii="Arial" w:hAnsi="Arial" w:cs="Arial"/>
          <w:lang w:val="es-MX"/>
        </w:rPr>
        <w:t xml:space="preserve"> 18</w:t>
      </w:r>
      <w:r w:rsidR="00CB218C">
        <w:rPr>
          <w:rFonts w:ascii="Arial" w:hAnsi="Arial" w:cs="Arial"/>
          <w:lang w:val="es-MX"/>
        </w:rPr>
        <w:t>.0</w:t>
      </w:r>
      <w:r w:rsidR="00E30D16">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0164A" w:rsidRPr="003B715A" w:rsidRDefault="00A462FD" w:rsidP="002F4E4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aquí comprendidas, según los rangos de consumos para el uso h</w:t>
      </w:r>
      <w:r w:rsidR="002F4E40" w:rsidRPr="003B715A">
        <w:rPr>
          <w:rFonts w:ascii="Arial" w:hAnsi="Arial" w:cs="Arial"/>
          <w:lang w:val="es-MX"/>
        </w:rPr>
        <w:t>abitacional son las siguientes:</w:t>
      </w:r>
    </w:p>
    <w:p w:rsidR="00A82EBF" w:rsidRPr="003B715A" w:rsidRDefault="00A82EBF" w:rsidP="005A2F26">
      <w:pPr>
        <w:spacing w:line="360" w:lineRule="auto"/>
        <w:ind w:firstLine="567"/>
        <w:jc w:val="both"/>
        <w:rPr>
          <w:rFonts w:ascii="Arial" w:hAnsi="Arial" w:cs="Arial"/>
        </w:rPr>
      </w:pPr>
    </w:p>
    <w:tbl>
      <w:tblPr>
        <w:tblW w:w="0" w:type="auto"/>
        <w:jc w:val="right"/>
        <w:tblCellMar>
          <w:left w:w="70" w:type="dxa"/>
          <w:right w:w="70" w:type="dxa"/>
        </w:tblCellMar>
        <w:tblLook w:val="04A0"/>
      </w:tblPr>
      <w:tblGrid>
        <w:gridCol w:w="1031"/>
        <w:gridCol w:w="1073"/>
        <w:gridCol w:w="1030"/>
        <w:gridCol w:w="1073"/>
        <w:gridCol w:w="1030"/>
        <w:gridCol w:w="1073"/>
        <w:gridCol w:w="1030"/>
        <w:gridCol w:w="1073"/>
      </w:tblGrid>
      <w:tr w:rsidR="00A462FD" w:rsidRPr="003B715A" w:rsidTr="003E641E">
        <w:trPr>
          <w:trHeight w:val="530"/>
          <w:jc w:val="right"/>
        </w:trPr>
        <w:tc>
          <w:tcPr>
            <w:tcW w:w="0" w:type="auto"/>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0" w:type="auto"/>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0" w:type="auto"/>
            <w:tcBorders>
              <w:top w:val="nil"/>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0" w:type="auto"/>
            <w:tcBorders>
              <w:top w:val="nil"/>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0" w:type="auto"/>
            <w:tcBorders>
              <w:top w:val="nil"/>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0" w:type="auto"/>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0" w:type="auto"/>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0" w:type="auto"/>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987.50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2,580.50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4,613.50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1,008.50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2,611.50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4,646.50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1,029.50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2,642.50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4,679.50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1,050.50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2,673.50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4,712.50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1,071.50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2,704.50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4,745.50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1,092.50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2,735.50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4,778.50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1,113.50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2,766.50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4,811.50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1,134.50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2,797.50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4,844.50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70.00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1,155.50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2,828.50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4,877.50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81.50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1,176.50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2,859.50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4,910.50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93.00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1,197.50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2,890.50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4,943.50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104.50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1,218.50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2,921.50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4,976.50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lastRenderedPageBreak/>
              <w:t>12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116.00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1,239.50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2,952.50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5,009.50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127.50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1,260.50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139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2,983.50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5,042.50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139.00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1,281.50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3,014.50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5,075.50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150.50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1,302.50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3,045.50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5,108.50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162.00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79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1,323.50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3,076.50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5,141.50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173.50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1,344.50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3,107.50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5,174.50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185.00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1,365.50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3,138.50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5,207.50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196.50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1,386.50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3,169.50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5,240.50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208.00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1,407.50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3,200.50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209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5,273.50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219.50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1,428.50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3,231.50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5,306.50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237.50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1,449.50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3,262.50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5,339.50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255.50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1,470.50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149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3,293.50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5,372.50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273.50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1,491.50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3,326.50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5,405.50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291.50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1,512.50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3,359.50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5,438.50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309.50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89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1,533.50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3,392.50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5,471.50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327.50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1,554.50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3,425.50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5,504.50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345.50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1,575.50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3,458.50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5,537.50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363.50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1,596.50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3,491.50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5,570.50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381.50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1,617.50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3,524.50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219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5,603.50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399.50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1,638.50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3,557.50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5,636.50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417.50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1,659.50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3,590.50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5,669.50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435.50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1,680.50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159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3,623.50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5,702.50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453.50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1,701.50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3,656.50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5,735.50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471.50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1,722.50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3,689.50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5,768.50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489.50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99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1,743.50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3,722.50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5,801.50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507.50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1,774.50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3,755.50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5,834.50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525.50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1,805.50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3,788.50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5,867.50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39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543.50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1,836.50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3,821.50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5,900.50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561.50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1,867.50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3,854.50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229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5,933.50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579.50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1,898.50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3,887.50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5,966.50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597.50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1,929.50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3,920.50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5,999.50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615.50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1,960.50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169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3,953.50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6,032.50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633.50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1,991.50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3,986.50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6,065.50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651.50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2,022.50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4,019.50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6,098.50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669.50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109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2,053.50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4,052.50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6,131.50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lastRenderedPageBreak/>
              <w:t>47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687.50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2,084.50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4,085.50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6,164.50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705.50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2,115.50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4,118.50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6,197.50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49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723.50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2,146.50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4,151.50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6,230.50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741.50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2,177.50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4,184.50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239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6,263.50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759.50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2,208.50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4,217.50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6,296.50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777.50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2,239.50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4,250.50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6,329.50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795.50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2,270.50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179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4,283.50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6,362.50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813.50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2,301.50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4,316.50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6,395.50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831.50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2,332.50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4,349.50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6,428.50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849.50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119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2,363.50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4,382.50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6,461.50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867.50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2,394.50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4,415.50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6,494.50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885.50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2,425.50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4,448.50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6,527.50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59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903.50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2,456.50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4,481.50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6,560.50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924.50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123</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2,487.50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186</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4,514.50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249</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6,593.50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61</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945.50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124</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2,518.50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187</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4,547.50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250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6,626.50</w:t>
            </w:r>
          </w:p>
        </w:tc>
      </w:tr>
      <w:tr w:rsidR="003E641E" w:rsidRPr="008A246F" w:rsidTr="003E641E">
        <w:trPr>
          <w:trHeight w:val="318"/>
          <w:jc w:val="right"/>
        </w:trPr>
        <w:tc>
          <w:tcPr>
            <w:tcW w:w="0" w:type="auto"/>
            <w:tcBorders>
              <w:top w:val="nil"/>
              <w:left w:val="single" w:sz="8" w:space="0" w:color="BFBFBF"/>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62</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966.50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125</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sz w:val="14"/>
                <w:szCs w:val="14"/>
              </w:rPr>
            </w:pPr>
            <w:r w:rsidRPr="003E641E">
              <w:rPr>
                <w:rFonts w:ascii="Arial" w:hAnsi="Arial" w:cs="Arial"/>
                <w:sz w:val="14"/>
                <w:szCs w:val="14"/>
              </w:rPr>
              <w:t>$    2,549.50</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r w:rsidRPr="003E641E">
              <w:rPr>
                <w:rFonts w:ascii="Arial" w:hAnsi="Arial" w:cs="Arial"/>
                <w:color w:val="000000"/>
                <w:sz w:val="14"/>
                <w:szCs w:val="14"/>
              </w:rPr>
              <w:t>188</w:t>
            </w:r>
          </w:p>
        </w:tc>
        <w:tc>
          <w:tcPr>
            <w:tcW w:w="0" w:type="auto"/>
            <w:tcBorders>
              <w:top w:val="nil"/>
              <w:left w:val="nil"/>
              <w:bottom w:val="single" w:sz="8" w:space="0" w:color="BFBFBF"/>
              <w:right w:val="single" w:sz="8" w:space="0" w:color="BFBFBF"/>
            </w:tcBorders>
            <w:shd w:val="clear" w:color="auto" w:fill="auto"/>
            <w:vAlign w:val="center"/>
            <w:hideMark/>
          </w:tcPr>
          <w:p w:rsidR="003E641E" w:rsidRPr="003E641E" w:rsidRDefault="003E641E" w:rsidP="003E641E">
            <w:pPr>
              <w:rPr>
                <w:rFonts w:ascii="Arial" w:hAnsi="Arial" w:cs="Arial"/>
                <w:color w:val="000000"/>
                <w:sz w:val="14"/>
                <w:szCs w:val="14"/>
              </w:rPr>
            </w:pPr>
            <w:r w:rsidRPr="003E641E">
              <w:rPr>
                <w:rFonts w:ascii="Arial" w:hAnsi="Arial" w:cs="Arial"/>
                <w:color w:val="000000"/>
                <w:sz w:val="14"/>
                <w:szCs w:val="14"/>
              </w:rPr>
              <w:t>$    4,580.50</w:t>
            </w:r>
          </w:p>
        </w:tc>
        <w:tc>
          <w:tcPr>
            <w:tcW w:w="0" w:type="auto"/>
            <w:tcBorders>
              <w:top w:val="nil"/>
              <w:left w:val="nil"/>
              <w:bottom w:val="nil"/>
              <w:right w:val="nil"/>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p>
        </w:tc>
        <w:tc>
          <w:tcPr>
            <w:tcW w:w="0" w:type="auto"/>
            <w:tcBorders>
              <w:top w:val="nil"/>
              <w:left w:val="nil"/>
              <w:bottom w:val="nil"/>
              <w:right w:val="nil"/>
            </w:tcBorders>
            <w:shd w:val="clear" w:color="auto" w:fill="auto"/>
            <w:vAlign w:val="center"/>
            <w:hideMark/>
          </w:tcPr>
          <w:p w:rsidR="003E641E" w:rsidRPr="003E641E" w:rsidRDefault="003E641E" w:rsidP="003E641E">
            <w:pPr>
              <w:spacing w:line="360" w:lineRule="auto"/>
              <w:rPr>
                <w:rFonts w:ascii="Arial" w:hAnsi="Arial" w:cs="Arial"/>
                <w:color w:val="000000"/>
                <w:sz w:val="14"/>
                <w:szCs w:val="14"/>
              </w:rPr>
            </w:pPr>
          </w:p>
        </w:tc>
      </w:tr>
    </w:tbl>
    <w:p w:rsidR="00C15C23" w:rsidRPr="003B715A" w:rsidRDefault="00C15C23" w:rsidP="005A2F26">
      <w:pPr>
        <w:spacing w:line="360" w:lineRule="auto"/>
        <w:jc w:val="both"/>
        <w:rPr>
          <w:rFonts w:ascii="Arial" w:hAnsi="Arial" w:cs="Arial"/>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los edificios sujetos al régimen de propiedad en condominio, así como en los predios tipo vecindad, cada departamento o vivienda deberá contar con su toma individual y con su aparato medidor de agua potable; así mismo se instalará un aparato medidor; para las áreas comunes las cuotas del consumo se prorratearán entre el número de departamentos que existan en el mismo.</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En el caso de que el condominio o vecindad tenga un solo medidor, el consumo se prorrateará entre el número de departamentos o viviendas que existan en el mismo, hasta en tanto el Municipio realice la instalación del aparato medidor para cada uno de esos departamentos previa autorización de los condóminos.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en un predio de uso habitacional se destine para fines comerciales una superficie máxima de 40 metros cuadrados y el volumen de consumo mensual sea mayor de 40 metros cúbicos se aplicará la tarifa correspondiente a otros usos.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Se faculta al Municipio, para aplicar tarifa especial a aquellos usuarios que reúnan todas las características de pobreza siguientes:</w:t>
      </w:r>
    </w:p>
    <w:p w:rsidR="00E530B5" w:rsidRPr="003B715A" w:rsidRDefault="00E530B5" w:rsidP="005A2F26">
      <w:pPr>
        <w:autoSpaceDE w:val="0"/>
        <w:autoSpaceDN w:val="0"/>
        <w:adjustRightInd w:val="0"/>
        <w:spacing w:line="360" w:lineRule="auto"/>
        <w:ind w:firstLine="567"/>
        <w:jc w:val="both"/>
        <w:rPr>
          <w:rFonts w:ascii="Arial" w:hAnsi="Arial" w:cs="Arial"/>
          <w:lang w:val="es-MX"/>
        </w:rPr>
      </w:pP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Que la zona geográfica se encuentre dentro de los polígonos de pobreza de la SEDE</w:t>
      </w:r>
      <w:r w:rsidR="002F4E40" w:rsidRPr="003B715A">
        <w:rPr>
          <w:rFonts w:ascii="Arial" w:hAnsi="Arial" w:cs="Arial"/>
          <w:lang w:val="es-MX"/>
        </w:rPr>
        <w:t>SOL o CONAPO o manzana CONEVAL.</w:t>
      </w: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Que el predio no cuente</w:t>
      </w:r>
      <w:r w:rsidR="002F4E40" w:rsidRPr="003B715A">
        <w:rPr>
          <w:rFonts w:ascii="Arial" w:hAnsi="Arial" w:cs="Arial"/>
          <w:lang w:val="es-MX"/>
        </w:rPr>
        <w:t xml:space="preserve"> con alberca o chapoteadero.</w:t>
      </w: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Que el destino del inmueble sea exclusivamente para uso habitacional</w:t>
      </w: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Que </w:t>
      </w:r>
      <w:r w:rsidR="002F4E40" w:rsidRPr="003B715A">
        <w:rPr>
          <w:rFonts w:ascii="Arial" w:hAnsi="Arial" w:cs="Arial"/>
          <w:lang w:val="es-MX"/>
        </w:rPr>
        <w:t>cuente con aparato de medición.</w:t>
      </w: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5. Que su consumo sea hasta 21 metros cúbicos al mes.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concepto de contraprestación de los servicio de agua potable y alcantarillado, todos los usuarios propietarios de predios del uso habitacional para zona de Pobreza que cumplan con lo señalado cubrirán mensualmente al Municipio una cuota de administración de $</w:t>
      </w:r>
      <w:r w:rsidR="00F905FD" w:rsidRPr="003B715A">
        <w:rPr>
          <w:rFonts w:ascii="Arial" w:hAnsi="Arial" w:cs="Arial"/>
          <w:lang w:val="es-MX"/>
        </w:rPr>
        <w:t xml:space="preserve"> </w:t>
      </w:r>
      <w:r w:rsidR="005130F7">
        <w:rPr>
          <w:rFonts w:ascii="Arial" w:hAnsi="Arial" w:cs="Arial"/>
          <w:lang w:val="es-MX"/>
        </w:rPr>
        <w:t>36</w:t>
      </w:r>
      <w:r w:rsidR="008A246F">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E530B5" w:rsidRPr="003B715A" w:rsidRDefault="00E530B5" w:rsidP="002F4E40">
      <w:pPr>
        <w:autoSpaceDE w:val="0"/>
        <w:autoSpaceDN w:val="0"/>
        <w:adjustRightInd w:val="0"/>
        <w:spacing w:line="360" w:lineRule="auto"/>
        <w:ind w:left="1134"/>
        <w:jc w:val="left"/>
        <w:rPr>
          <w:rFonts w:ascii="Arial" w:hAnsi="Arial" w:cs="Arial"/>
          <w:lang w:val="es-MX"/>
        </w:rPr>
      </w:pPr>
    </w:p>
    <w:p w:rsidR="00E530B5" w:rsidRPr="003B715A" w:rsidRDefault="00E530B5" w:rsidP="002F4E40">
      <w:pPr>
        <w:tabs>
          <w:tab w:val="decimal" w:pos="7938"/>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Cuota de Administración                                    </w:t>
      </w:r>
      <w:r w:rsidR="002F4E40" w:rsidRPr="003B715A">
        <w:rPr>
          <w:rFonts w:ascii="Arial" w:hAnsi="Arial" w:cs="Arial"/>
          <w:lang w:val="es-MX"/>
        </w:rPr>
        <w:t xml:space="preserve">                   </w:t>
      </w:r>
      <w:r w:rsidRPr="003B715A">
        <w:rPr>
          <w:rFonts w:ascii="Arial" w:hAnsi="Arial" w:cs="Arial"/>
          <w:lang w:val="es-MX"/>
        </w:rPr>
        <w:t>$</w:t>
      </w:r>
      <w:r w:rsidR="00F905FD" w:rsidRPr="003B715A">
        <w:rPr>
          <w:rFonts w:ascii="Arial" w:hAnsi="Arial" w:cs="Arial"/>
          <w:lang w:val="es-MX"/>
        </w:rPr>
        <w:t xml:space="preserve"> </w:t>
      </w:r>
      <w:r w:rsidR="005130F7">
        <w:rPr>
          <w:rFonts w:ascii="Arial" w:hAnsi="Arial" w:cs="Arial"/>
          <w:lang w:val="es-MX"/>
        </w:rPr>
        <w:t>36</w:t>
      </w:r>
      <w:r w:rsidR="000835C8">
        <w:rPr>
          <w:rFonts w:ascii="Arial" w:hAnsi="Arial" w:cs="Arial"/>
          <w:lang w:val="es-MX"/>
        </w:rPr>
        <w:t>.00</w:t>
      </w:r>
    </w:p>
    <w:p w:rsidR="00E530B5" w:rsidRPr="003B715A" w:rsidRDefault="00E530B5" w:rsidP="002F4E40">
      <w:pPr>
        <w:tabs>
          <w:tab w:val="decimal" w:pos="7938"/>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De 0 a 6 m3             </w:t>
      </w:r>
      <w:r w:rsidR="00404DFD" w:rsidRPr="003B715A">
        <w:rPr>
          <w:rFonts w:ascii="Arial" w:hAnsi="Arial" w:cs="Arial"/>
          <w:lang w:val="es-MX"/>
        </w:rPr>
        <w:t xml:space="preserve">                                </w:t>
      </w:r>
      <w:r w:rsidR="00404DFD" w:rsidRPr="003B715A">
        <w:rPr>
          <w:rFonts w:ascii="Arial" w:hAnsi="Arial" w:cs="Arial"/>
          <w:lang w:val="es-MX"/>
        </w:rPr>
        <w:tab/>
      </w:r>
      <w:r w:rsidR="002F4E40" w:rsidRPr="003B715A">
        <w:rPr>
          <w:rFonts w:ascii="Arial" w:hAnsi="Arial" w:cs="Arial"/>
          <w:lang w:val="es-MX"/>
        </w:rPr>
        <w:t xml:space="preserve"> $</w:t>
      </w:r>
      <w:r w:rsidR="00F905FD" w:rsidRPr="003B715A">
        <w:rPr>
          <w:rFonts w:ascii="Arial" w:hAnsi="Arial" w:cs="Arial"/>
          <w:lang w:val="es-MX"/>
        </w:rPr>
        <w:t xml:space="preserve"> </w:t>
      </w:r>
      <w:r w:rsidR="002F4E40" w:rsidRPr="003B715A">
        <w:rPr>
          <w:rFonts w:ascii="Arial" w:hAnsi="Arial" w:cs="Arial"/>
          <w:lang w:val="es-MX"/>
        </w:rPr>
        <w:t>0.00</w:t>
      </w:r>
    </w:p>
    <w:p w:rsidR="00E530B5" w:rsidRPr="003B715A" w:rsidRDefault="00E530B5" w:rsidP="002F4E40">
      <w:pPr>
        <w:tabs>
          <w:tab w:val="decimal" w:pos="7938"/>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7 a 21 m3              </w:t>
      </w:r>
      <w:r w:rsidR="00404DFD" w:rsidRPr="003B715A">
        <w:rPr>
          <w:rFonts w:ascii="Arial" w:hAnsi="Arial" w:cs="Arial"/>
          <w:lang w:val="es-MX"/>
        </w:rPr>
        <w:tab/>
      </w:r>
      <w:r w:rsidRPr="003B715A">
        <w:rPr>
          <w:rFonts w:ascii="Arial" w:hAnsi="Arial" w:cs="Arial"/>
          <w:lang w:val="es-MX"/>
        </w:rPr>
        <w:t xml:space="preserve"> $</w:t>
      </w:r>
      <w:r w:rsidR="00F905FD" w:rsidRPr="003B715A">
        <w:rPr>
          <w:rFonts w:ascii="Arial" w:hAnsi="Arial" w:cs="Arial"/>
          <w:lang w:val="es-MX"/>
        </w:rPr>
        <w:t xml:space="preserve"> </w:t>
      </w:r>
      <w:r w:rsidR="005130F7">
        <w:rPr>
          <w:rFonts w:ascii="Arial" w:hAnsi="Arial" w:cs="Arial"/>
          <w:lang w:val="es-MX"/>
        </w:rPr>
        <w:t>4.7</w:t>
      </w:r>
      <w:r w:rsidR="000835C8">
        <w:rPr>
          <w:rFonts w:ascii="Arial" w:hAnsi="Arial" w:cs="Arial"/>
          <w:lang w:val="es-MX"/>
        </w:rPr>
        <w:t>0</w:t>
      </w:r>
    </w:p>
    <w:p w:rsidR="00E530B5" w:rsidRPr="003B715A" w:rsidRDefault="00E530B5" w:rsidP="002F4E40">
      <w:pPr>
        <w:tabs>
          <w:tab w:val="right" w:pos="8222"/>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Mayor a 22 m3                 </w:t>
      </w:r>
      <w:r w:rsidR="002F4E40" w:rsidRPr="003B715A">
        <w:rPr>
          <w:rFonts w:ascii="Arial" w:hAnsi="Arial" w:cs="Arial"/>
          <w:lang w:val="es-MX"/>
        </w:rPr>
        <w:t xml:space="preserve">     </w:t>
      </w:r>
      <w:r w:rsidRPr="003B715A">
        <w:rPr>
          <w:rFonts w:ascii="Arial" w:hAnsi="Arial" w:cs="Arial"/>
          <w:lang w:val="es-MX"/>
        </w:rPr>
        <w:t>Tarifa normal del servicio habitacional</w:t>
      </w:r>
    </w:p>
    <w:p w:rsidR="00E530B5" w:rsidRPr="003B715A" w:rsidRDefault="00E530B5" w:rsidP="005A2F26">
      <w:pPr>
        <w:autoSpaceDE w:val="0"/>
        <w:autoSpaceDN w:val="0"/>
        <w:adjustRightInd w:val="0"/>
        <w:spacing w:line="360" w:lineRule="auto"/>
        <w:ind w:left="1134"/>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tarifas aquí comprendidas, según los rangos de consumos para el uso habitacional para zonas de pobreza son las siguientes:</w:t>
      </w:r>
    </w:p>
    <w:p w:rsidR="00C15C23" w:rsidRPr="003B715A" w:rsidRDefault="00C15C23" w:rsidP="005A2F26">
      <w:pPr>
        <w:spacing w:line="360" w:lineRule="auto"/>
        <w:jc w:val="both"/>
        <w:rPr>
          <w:rFonts w:ascii="Arial" w:hAnsi="Arial" w:cs="Arial"/>
        </w:rPr>
      </w:pPr>
    </w:p>
    <w:tbl>
      <w:tblPr>
        <w:tblW w:w="8255" w:type="dxa"/>
        <w:tblLayout w:type="fixed"/>
        <w:tblCellMar>
          <w:left w:w="70" w:type="dxa"/>
          <w:right w:w="70" w:type="dxa"/>
        </w:tblCellMar>
        <w:tblLook w:val="04A0"/>
      </w:tblPr>
      <w:tblGrid>
        <w:gridCol w:w="1410"/>
        <w:gridCol w:w="1438"/>
        <w:gridCol w:w="1352"/>
        <w:gridCol w:w="1323"/>
        <w:gridCol w:w="1352"/>
        <w:gridCol w:w="1380"/>
      </w:tblGrid>
      <w:tr w:rsidR="00E530B5" w:rsidRPr="003B715A" w:rsidTr="00396CA6">
        <w:trPr>
          <w:trHeight w:val="484"/>
        </w:trPr>
        <w:tc>
          <w:tcPr>
            <w:tcW w:w="1410"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438"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52"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23"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52"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80"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0</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5130F7">
            <w:pPr>
              <w:rPr>
                <w:rFonts w:ascii="Arial" w:hAnsi="Arial" w:cs="Arial"/>
                <w:color w:val="000000"/>
                <w:sz w:val="16"/>
                <w:szCs w:val="16"/>
              </w:rPr>
            </w:pPr>
            <w:r w:rsidRPr="004223AA">
              <w:rPr>
                <w:rFonts w:ascii="Arial" w:hAnsi="Arial" w:cs="Arial"/>
                <w:color w:val="000000"/>
                <w:sz w:val="16"/>
                <w:szCs w:val="16"/>
              </w:rPr>
              <w:t xml:space="preserve">$ </w:t>
            </w:r>
            <w:r w:rsidR="005130F7">
              <w:rPr>
                <w:rFonts w:ascii="Arial" w:hAnsi="Arial" w:cs="Arial"/>
                <w:color w:val="000000"/>
                <w:sz w:val="16"/>
                <w:szCs w:val="16"/>
              </w:rPr>
              <w:t>36.00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8</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$ 4</w:t>
            </w:r>
            <w:r w:rsidR="005130F7">
              <w:rPr>
                <w:rFonts w:ascii="Arial" w:hAnsi="Arial" w:cs="Arial"/>
                <w:color w:val="000000"/>
                <w:sz w:val="16"/>
                <w:szCs w:val="16"/>
              </w:rPr>
              <w:t>5.40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16</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$ 83.00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w:t>
            </w:r>
            <w:r w:rsidR="005130F7">
              <w:rPr>
                <w:rFonts w:ascii="Arial" w:hAnsi="Arial" w:cs="Arial"/>
                <w:color w:val="000000"/>
                <w:sz w:val="16"/>
                <w:szCs w:val="16"/>
              </w:rPr>
              <w:t>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9</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$ 50.10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17</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$ 87.70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w:t>
            </w:r>
            <w:r w:rsidR="005130F7">
              <w:rPr>
                <w:rFonts w:ascii="Arial" w:hAnsi="Arial" w:cs="Arial"/>
                <w:color w:val="000000"/>
                <w:sz w:val="16"/>
                <w:szCs w:val="16"/>
              </w:rPr>
              <w:t>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10</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$ 5</w:t>
            </w:r>
            <w:r w:rsidR="005130F7">
              <w:rPr>
                <w:rFonts w:ascii="Arial" w:hAnsi="Arial" w:cs="Arial"/>
                <w:color w:val="000000"/>
                <w:sz w:val="16"/>
                <w:szCs w:val="16"/>
              </w:rPr>
              <w:t>4.80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18</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$ 92.40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3</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w:t>
            </w:r>
            <w:r w:rsidR="005130F7">
              <w:rPr>
                <w:rFonts w:ascii="Arial" w:hAnsi="Arial" w:cs="Arial"/>
                <w:color w:val="000000"/>
                <w:sz w:val="16"/>
                <w:szCs w:val="16"/>
              </w:rPr>
              <w:t>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11</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$ 5</w:t>
            </w:r>
            <w:r w:rsidR="005130F7">
              <w:rPr>
                <w:rFonts w:ascii="Arial" w:hAnsi="Arial" w:cs="Arial"/>
                <w:color w:val="000000"/>
                <w:sz w:val="16"/>
                <w:szCs w:val="16"/>
              </w:rPr>
              <w:t>9.50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19</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$ 97.10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4</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w:t>
            </w:r>
            <w:r w:rsidR="005130F7">
              <w:rPr>
                <w:rFonts w:ascii="Arial" w:hAnsi="Arial" w:cs="Arial"/>
                <w:color w:val="000000"/>
                <w:sz w:val="16"/>
                <w:szCs w:val="16"/>
              </w:rPr>
              <w:t>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12</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$ 6</w:t>
            </w:r>
            <w:r w:rsidR="005130F7">
              <w:rPr>
                <w:rFonts w:ascii="Arial" w:hAnsi="Arial" w:cs="Arial"/>
                <w:color w:val="000000"/>
                <w:sz w:val="16"/>
                <w:szCs w:val="16"/>
              </w:rPr>
              <w:t>4.20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20</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$ 101.80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5</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w:t>
            </w:r>
            <w:r w:rsidR="005130F7">
              <w:rPr>
                <w:rFonts w:ascii="Arial" w:hAnsi="Arial" w:cs="Arial"/>
                <w:color w:val="000000"/>
                <w:sz w:val="16"/>
                <w:szCs w:val="16"/>
              </w:rPr>
              <w:t>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13</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$ 6</w:t>
            </w:r>
            <w:r w:rsidR="005130F7">
              <w:rPr>
                <w:rFonts w:ascii="Arial" w:hAnsi="Arial" w:cs="Arial"/>
                <w:color w:val="000000"/>
                <w:sz w:val="16"/>
                <w:szCs w:val="16"/>
              </w:rPr>
              <w:t>8.90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21</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$ 106.50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6</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w:t>
            </w:r>
            <w:r w:rsidR="005130F7">
              <w:rPr>
                <w:rFonts w:ascii="Arial" w:hAnsi="Arial" w:cs="Arial"/>
                <w:color w:val="000000"/>
                <w:sz w:val="16"/>
                <w:szCs w:val="16"/>
              </w:rPr>
              <w:t>6.00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14</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$ 7</w:t>
            </w:r>
            <w:r w:rsidR="005130F7">
              <w:rPr>
                <w:rFonts w:ascii="Arial" w:hAnsi="Arial" w:cs="Arial"/>
                <w:color w:val="000000"/>
                <w:sz w:val="16"/>
                <w:szCs w:val="16"/>
              </w:rPr>
              <w:t>3.60</w:t>
            </w:r>
          </w:p>
        </w:tc>
        <w:tc>
          <w:tcPr>
            <w:tcW w:w="1352"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c>
          <w:tcPr>
            <w:tcW w:w="1380"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7</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xml:space="preserve">$ </w:t>
            </w:r>
            <w:r w:rsidR="005130F7">
              <w:rPr>
                <w:rFonts w:ascii="Arial" w:hAnsi="Arial" w:cs="Arial"/>
                <w:color w:val="000000"/>
                <w:sz w:val="16"/>
                <w:szCs w:val="16"/>
              </w:rPr>
              <w:t>40.70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15</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5130F7" w:rsidP="004223AA">
            <w:pPr>
              <w:rPr>
                <w:rFonts w:ascii="Arial" w:hAnsi="Arial" w:cs="Arial"/>
                <w:color w:val="000000"/>
                <w:sz w:val="16"/>
                <w:szCs w:val="16"/>
              </w:rPr>
            </w:pPr>
            <w:r>
              <w:rPr>
                <w:rFonts w:ascii="Arial" w:hAnsi="Arial" w:cs="Arial"/>
                <w:color w:val="000000"/>
                <w:sz w:val="16"/>
                <w:szCs w:val="16"/>
              </w:rPr>
              <w:t>$ 78.30</w:t>
            </w:r>
          </w:p>
        </w:tc>
        <w:tc>
          <w:tcPr>
            <w:tcW w:w="1352"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c>
          <w:tcPr>
            <w:tcW w:w="1380"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r>
    </w:tbl>
    <w:p w:rsidR="00FF2725" w:rsidRPr="003B715A" w:rsidRDefault="00FF2725" w:rsidP="005A2F26">
      <w:pPr>
        <w:spacing w:line="360" w:lineRule="auto"/>
        <w:jc w:val="both"/>
        <w:rPr>
          <w:rFonts w:ascii="Arial" w:hAnsi="Arial" w:cs="Arial"/>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Aquellos usuarios propietarios de predios de uso habitacional que al inicio del ejercicio fiscal acrediten ante el Municipio mediante la documentación oficial correspondiente, tener la calidad de viudos, viudas, jubilados, pensionados, discapacitados, o tener 60 años o más, así como haber pagado los servicios de agua potable y alcantarillado hasta el mes de diciembre del ejercicio fiscal inmediato anterior, cubrirán mensualmente al Municipio una cuota de administración de $</w:t>
      </w:r>
      <w:r w:rsidR="00F905FD" w:rsidRPr="003B715A">
        <w:rPr>
          <w:rFonts w:ascii="Arial" w:hAnsi="Arial" w:cs="Arial"/>
          <w:lang w:val="es-MX"/>
        </w:rPr>
        <w:t xml:space="preserve"> </w:t>
      </w:r>
      <w:r w:rsidR="005130F7">
        <w:rPr>
          <w:rFonts w:ascii="Arial" w:hAnsi="Arial" w:cs="Arial"/>
          <w:lang w:val="es-MX"/>
        </w:rPr>
        <w:t>36</w:t>
      </w:r>
      <w:r w:rsidR="000835C8">
        <w:rPr>
          <w:rFonts w:ascii="Arial" w:hAnsi="Arial" w:cs="Arial"/>
          <w:lang w:val="es-MX"/>
        </w:rPr>
        <w:t>.00</w:t>
      </w:r>
      <w:r w:rsidRPr="003B715A">
        <w:rPr>
          <w:rFonts w:ascii="Arial" w:hAnsi="Arial" w:cs="Arial"/>
          <w:lang w:val="es-MX"/>
        </w:rPr>
        <w:t xml:space="preserve"> más los volúmenes consumidos en un periodo de consumo de 30 días naturales, de acuerdo a las siguientes tarifas: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Cuota de Administración                                  </w:t>
      </w:r>
      <w:r w:rsidR="009713A9" w:rsidRPr="003B715A">
        <w:rPr>
          <w:rFonts w:ascii="Arial" w:hAnsi="Arial" w:cs="Arial"/>
          <w:lang w:val="es-MX"/>
        </w:rPr>
        <w:t xml:space="preserve">                              </w:t>
      </w:r>
      <w:r w:rsidRPr="003B715A">
        <w:rPr>
          <w:rFonts w:ascii="Arial" w:hAnsi="Arial" w:cs="Arial"/>
          <w:lang w:val="es-MX"/>
        </w:rPr>
        <w:t>$</w:t>
      </w:r>
      <w:r w:rsidR="00F905FD" w:rsidRPr="003B715A">
        <w:rPr>
          <w:rFonts w:ascii="Arial" w:hAnsi="Arial" w:cs="Arial"/>
          <w:lang w:val="es-MX"/>
        </w:rPr>
        <w:t xml:space="preserve"> </w:t>
      </w:r>
      <w:r w:rsidR="005130F7">
        <w:rPr>
          <w:rFonts w:ascii="Arial" w:hAnsi="Arial" w:cs="Arial"/>
          <w:lang w:val="es-MX"/>
        </w:rPr>
        <w:t>36</w:t>
      </w:r>
      <w:r w:rsidR="000835C8">
        <w:rPr>
          <w:rFonts w:ascii="Arial" w:hAnsi="Arial" w:cs="Arial"/>
          <w:lang w:val="es-MX"/>
        </w:rPr>
        <w:t>.00</w:t>
      </w:r>
    </w:p>
    <w:p w:rsidR="00E530B5" w:rsidRPr="003B715A" w:rsidRDefault="00E530B5"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De 0 a 6 m3                      </w:t>
      </w:r>
      <w:r w:rsidR="00404DFD" w:rsidRPr="003B715A">
        <w:rPr>
          <w:rFonts w:ascii="Arial" w:hAnsi="Arial" w:cs="Arial"/>
          <w:lang w:val="es-MX"/>
        </w:rPr>
        <w:tab/>
      </w:r>
      <w:r w:rsidR="009713A9" w:rsidRPr="003B715A">
        <w:rPr>
          <w:rFonts w:ascii="Arial" w:hAnsi="Arial" w:cs="Arial"/>
          <w:lang w:val="es-MX"/>
        </w:rPr>
        <w:t>$</w:t>
      </w:r>
      <w:r w:rsidR="00F905FD" w:rsidRPr="003B715A">
        <w:rPr>
          <w:rFonts w:ascii="Arial" w:hAnsi="Arial" w:cs="Arial"/>
          <w:lang w:val="es-MX"/>
        </w:rPr>
        <w:t xml:space="preserve"> </w:t>
      </w:r>
      <w:r w:rsidR="009713A9" w:rsidRPr="003B715A">
        <w:rPr>
          <w:rFonts w:ascii="Arial" w:hAnsi="Arial" w:cs="Arial"/>
          <w:lang w:val="es-MX"/>
        </w:rPr>
        <w:t>0.00</w:t>
      </w:r>
    </w:p>
    <w:p w:rsidR="00E530B5" w:rsidRPr="003B715A" w:rsidRDefault="00E530B5"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7 a 21 m3                                   </w:t>
      </w:r>
      <w:r w:rsidR="00404DFD" w:rsidRPr="003B715A">
        <w:rPr>
          <w:rFonts w:ascii="Arial" w:hAnsi="Arial" w:cs="Arial"/>
          <w:lang w:val="es-MX"/>
        </w:rPr>
        <w:tab/>
      </w:r>
      <w:r w:rsidRPr="003B715A">
        <w:rPr>
          <w:rFonts w:ascii="Arial" w:hAnsi="Arial" w:cs="Arial"/>
          <w:lang w:val="es-MX"/>
        </w:rPr>
        <w:t xml:space="preserve">  $</w:t>
      </w:r>
      <w:r w:rsidR="00F905FD" w:rsidRPr="003B715A">
        <w:rPr>
          <w:rFonts w:ascii="Arial" w:hAnsi="Arial" w:cs="Arial"/>
          <w:lang w:val="es-MX"/>
        </w:rPr>
        <w:t xml:space="preserve"> </w:t>
      </w:r>
      <w:r w:rsidR="005130F7">
        <w:rPr>
          <w:rFonts w:ascii="Arial" w:hAnsi="Arial" w:cs="Arial"/>
          <w:lang w:val="es-MX"/>
        </w:rPr>
        <w:t>4.7</w:t>
      </w:r>
      <w:r w:rsidR="000835C8">
        <w:rPr>
          <w:rFonts w:ascii="Arial" w:hAnsi="Arial" w:cs="Arial"/>
          <w:lang w:val="es-MX"/>
        </w:rPr>
        <w:t>0</w:t>
      </w:r>
    </w:p>
    <w:p w:rsidR="00E530B5" w:rsidRPr="003B715A" w:rsidRDefault="00E530B5" w:rsidP="009713A9">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Mayor a 22 m3 </w:t>
      </w:r>
      <w:r w:rsidR="009713A9" w:rsidRPr="003B715A">
        <w:rPr>
          <w:rFonts w:ascii="Arial" w:hAnsi="Arial" w:cs="Arial"/>
          <w:lang w:val="es-MX"/>
        </w:rPr>
        <w:t xml:space="preserve">                             </w:t>
      </w:r>
      <w:r w:rsidRPr="003B715A">
        <w:rPr>
          <w:rFonts w:ascii="Arial" w:hAnsi="Arial" w:cs="Arial"/>
          <w:lang w:val="es-MX"/>
        </w:rPr>
        <w:t>Cuota normal del servicio habitacional</w:t>
      </w:r>
    </w:p>
    <w:p w:rsidR="00E530B5" w:rsidRPr="003B715A" w:rsidRDefault="00E530B5" w:rsidP="005A2F26">
      <w:pPr>
        <w:autoSpaceDE w:val="0"/>
        <w:autoSpaceDN w:val="0"/>
        <w:adjustRightInd w:val="0"/>
        <w:spacing w:line="360" w:lineRule="auto"/>
        <w:jc w:val="both"/>
        <w:rPr>
          <w:rFonts w:ascii="Arial" w:hAnsi="Arial" w:cs="Arial"/>
          <w:lang w:val="es-MX"/>
        </w:rPr>
      </w:pPr>
    </w:p>
    <w:p w:rsidR="00C15C23" w:rsidRPr="003B715A" w:rsidRDefault="00E530B5" w:rsidP="009713A9">
      <w:pPr>
        <w:pStyle w:val="Prrafodelista"/>
        <w:numPr>
          <w:ilvl w:val="0"/>
          <w:numId w:val="15"/>
        </w:numPr>
        <w:autoSpaceDE w:val="0"/>
        <w:autoSpaceDN w:val="0"/>
        <w:adjustRightInd w:val="0"/>
        <w:spacing w:line="360" w:lineRule="auto"/>
        <w:jc w:val="both"/>
        <w:rPr>
          <w:rFonts w:ascii="Arial" w:hAnsi="Arial" w:cs="Arial"/>
        </w:rPr>
      </w:pPr>
      <w:r w:rsidRPr="003B715A">
        <w:rPr>
          <w:rFonts w:ascii="Arial" w:hAnsi="Arial" w:cs="Arial"/>
        </w:rPr>
        <w:lastRenderedPageBreak/>
        <w:t>Las tarifas aquí comprendidas, según los rangos de consumos para el uso habitacional que mediante la documentación oficial correspondiente acrediten tener la calidad de viudos, viudas, jubilados, pensionados, discapacitados, viudas, viudos o tener 60</w:t>
      </w:r>
      <w:r w:rsidR="009713A9" w:rsidRPr="003B715A">
        <w:rPr>
          <w:rFonts w:ascii="Arial" w:hAnsi="Arial" w:cs="Arial"/>
        </w:rPr>
        <w:t xml:space="preserve"> años o más son las siguientes:</w:t>
      </w:r>
    </w:p>
    <w:p w:rsidR="009713A9" w:rsidRPr="003B715A" w:rsidRDefault="009713A9" w:rsidP="009713A9">
      <w:pPr>
        <w:pStyle w:val="Prrafodelista"/>
        <w:autoSpaceDE w:val="0"/>
        <w:autoSpaceDN w:val="0"/>
        <w:adjustRightInd w:val="0"/>
        <w:spacing w:line="360" w:lineRule="auto"/>
        <w:ind w:left="1211"/>
        <w:jc w:val="both"/>
        <w:rPr>
          <w:rFonts w:ascii="Arial" w:hAnsi="Arial" w:cs="Arial"/>
        </w:rPr>
      </w:pPr>
    </w:p>
    <w:tbl>
      <w:tblPr>
        <w:tblW w:w="8358" w:type="dxa"/>
        <w:jc w:val="center"/>
        <w:tblLayout w:type="fixed"/>
        <w:tblCellMar>
          <w:left w:w="70" w:type="dxa"/>
          <w:right w:w="70" w:type="dxa"/>
        </w:tblCellMar>
        <w:tblLook w:val="04A0"/>
      </w:tblPr>
      <w:tblGrid>
        <w:gridCol w:w="1427"/>
        <w:gridCol w:w="1456"/>
        <w:gridCol w:w="1369"/>
        <w:gridCol w:w="1339"/>
        <w:gridCol w:w="1369"/>
        <w:gridCol w:w="1398"/>
      </w:tblGrid>
      <w:tr w:rsidR="00E530B5" w:rsidRPr="003B715A" w:rsidTr="00396CA6">
        <w:trPr>
          <w:trHeight w:val="500"/>
          <w:jc w:val="center"/>
        </w:trPr>
        <w:tc>
          <w:tcPr>
            <w:tcW w:w="1427"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456"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69"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39"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69"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98"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0</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xml:space="preserve">$ </w:t>
            </w:r>
            <w:r>
              <w:rPr>
                <w:rFonts w:ascii="Arial" w:hAnsi="Arial" w:cs="Arial"/>
                <w:color w:val="000000"/>
                <w:sz w:val="16"/>
                <w:szCs w:val="16"/>
              </w:rPr>
              <w:t>36.00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8</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$ 4</w:t>
            </w:r>
            <w:r>
              <w:rPr>
                <w:rFonts w:ascii="Arial" w:hAnsi="Arial" w:cs="Arial"/>
                <w:color w:val="000000"/>
                <w:sz w:val="16"/>
                <w:szCs w:val="16"/>
              </w:rPr>
              <w:t>5.40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16</w:t>
            </w:r>
          </w:p>
        </w:tc>
        <w:tc>
          <w:tcPr>
            <w:tcW w:w="1398"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$ 83.00</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$ 3</w:t>
            </w:r>
            <w:r>
              <w:rPr>
                <w:rFonts w:ascii="Arial" w:hAnsi="Arial" w:cs="Arial"/>
                <w:color w:val="000000"/>
                <w:sz w:val="16"/>
                <w:szCs w:val="16"/>
              </w:rPr>
              <w:t>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9</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$ 50.10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17</w:t>
            </w:r>
          </w:p>
        </w:tc>
        <w:tc>
          <w:tcPr>
            <w:tcW w:w="1398"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$ 87.70</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2</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$ 3</w:t>
            </w:r>
            <w:r>
              <w:rPr>
                <w:rFonts w:ascii="Arial" w:hAnsi="Arial" w:cs="Arial"/>
                <w:color w:val="000000"/>
                <w:sz w:val="16"/>
                <w:szCs w:val="16"/>
              </w:rPr>
              <w:t>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10</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$ 5</w:t>
            </w:r>
            <w:r>
              <w:rPr>
                <w:rFonts w:ascii="Arial" w:hAnsi="Arial" w:cs="Arial"/>
                <w:color w:val="000000"/>
                <w:sz w:val="16"/>
                <w:szCs w:val="16"/>
              </w:rPr>
              <w:t>4.80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18</w:t>
            </w:r>
          </w:p>
        </w:tc>
        <w:tc>
          <w:tcPr>
            <w:tcW w:w="1398"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$ 92.40</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3</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$ 3</w:t>
            </w:r>
            <w:r>
              <w:rPr>
                <w:rFonts w:ascii="Arial" w:hAnsi="Arial" w:cs="Arial"/>
                <w:color w:val="000000"/>
                <w:sz w:val="16"/>
                <w:szCs w:val="16"/>
              </w:rPr>
              <w:t>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11</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$ 5</w:t>
            </w:r>
            <w:r>
              <w:rPr>
                <w:rFonts w:ascii="Arial" w:hAnsi="Arial" w:cs="Arial"/>
                <w:color w:val="000000"/>
                <w:sz w:val="16"/>
                <w:szCs w:val="16"/>
              </w:rPr>
              <w:t>9.50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19</w:t>
            </w:r>
          </w:p>
        </w:tc>
        <w:tc>
          <w:tcPr>
            <w:tcW w:w="1398"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$ 97.10</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4</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$ 3</w:t>
            </w:r>
            <w:r>
              <w:rPr>
                <w:rFonts w:ascii="Arial" w:hAnsi="Arial" w:cs="Arial"/>
                <w:color w:val="000000"/>
                <w:sz w:val="16"/>
                <w:szCs w:val="16"/>
              </w:rPr>
              <w:t>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12</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$ 6</w:t>
            </w:r>
            <w:r>
              <w:rPr>
                <w:rFonts w:ascii="Arial" w:hAnsi="Arial" w:cs="Arial"/>
                <w:color w:val="000000"/>
                <w:sz w:val="16"/>
                <w:szCs w:val="16"/>
              </w:rPr>
              <w:t>4.20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20</w:t>
            </w:r>
          </w:p>
        </w:tc>
        <w:tc>
          <w:tcPr>
            <w:tcW w:w="1398"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$ 101.80</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5</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$ 3</w:t>
            </w:r>
            <w:r>
              <w:rPr>
                <w:rFonts w:ascii="Arial" w:hAnsi="Arial" w:cs="Arial"/>
                <w:color w:val="000000"/>
                <w:sz w:val="16"/>
                <w:szCs w:val="16"/>
              </w:rPr>
              <w:t>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13</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$ 6</w:t>
            </w:r>
            <w:r>
              <w:rPr>
                <w:rFonts w:ascii="Arial" w:hAnsi="Arial" w:cs="Arial"/>
                <w:color w:val="000000"/>
                <w:sz w:val="16"/>
                <w:szCs w:val="16"/>
              </w:rPr>
              <w:t>8.90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21</w:t>
            </w:r>
          </w:p>
        </w:tc>
        <w:tc>
          <w:tcPr>
            <w:tcW w:w="1398"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$ 106.50</w:t>
            </w: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6</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$ 3</w:t>
            </w:r>
            <w:r>
              <w:rPr>
                <w:rFonts w:ascii="Arial" w:hAnsi="Arial" w:cs="Arial"/>
                <w:color w:val="000000"/>
                <w:sz w:val="16"/>
                <w:szCs w:val="16"/>
              </w:rPr>
              <w:t>6.00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14</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$ 7</w:t>
            </w:r>
            <w:r>
              <w:rPr>
                <w:rFonts w:ascii="Arial" w:hAnsi="Arial" w:cs="Arial"/>
                <w:color w:val="000000"/>
                <w:sz w:val="16"/>
                <w:szCs w:val="16"/>
              </w:rPr>
              <w:t>3.60</w:t>
            </w:r>
          </w:p>
        </w:tc>
        <w:tc>
          <w:tcPr>
            <w:tcW w:w="1369" w:type="dxa"/>
            <w:tcBorders>
              <w:top w:val="nil"/>
              <w:left w:val="nil"/>
              <w:bottom w:val="nil"/>
              <w:right w:val="nil"/>
            </w:tcBorders>
            <w:shd w:val="clear" w:color="000000" w:fill="FFFFFF"/>
            <w:vAlign w:val="center"/>
            <w:hideMark/>
          </w:tcPr>
          <w:p w:rsidR="005130F7" w:rsidRPr="003B715A" w:rsidRDefault="005130F7" w:rsidP="00EB103C">
            <w:pPr>
              <w:spacing w:line="360" w:lineRule="auto"/>
              <w:rPr>
                <w:rFonts w:ascii="Arial" w:hAnsi="Arial" w:cs="Arial"/>
                <w:color w:val="000000"/>
                <w:sz w:val="16"/>
                <w:szCs w:val="16"/>
              </w:rPr>
            </w:pPr>
          </w:p>
        </w:tc>
        <w:tc>
          <w:tcPr>
            <w:tcW w:w="1398" w:type="dxa"/>
            <w:tcBorders>
              <w:top w:val="nil"/>
              <w:left w:val="nil"/>
              <w:bottom w:val="nil"/>
              <w:right w:val="nil"/>
            </w:tcBorders>
            <w:shd w:val="clear" w:color="000000" w:fill="FFFFFF"/>
            <w:vAlign w:val="center"/>
            <w:hideMark/>
          </w:tcPr>
          <w:p w:rsidR="005130F7" w:rsidRPr="003B715A" w:rsidRDefault="005130F7" w:rsidP="00EB103C">
            <w:pPr>
              <w:spacing w:line="360" w:lineRule="auto"/>
              <w:rPr>
                <w:rFonts w:ascii="Arial" w:hAnsi="Arial" w:cs="Arial"/>
                <w:color w:val="000000"/>
                <w:sz w:val="16"/>
                <w:szCs w:val="16"/>
              </w:rPr>
            </w:pPr>
          </w:p>
        </w:tc>
      </w:tr>
      <w:tr w:rsidR="005130F7"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7</w:t>
            </w:r>
          </w:p>
        </w:tc>
        <w:tc>
          <w:tcPr>
            <w:tcW w:w="1456"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sidRPr="004223AA">
              <w:rPr>
                <w:rFonts w:ascii="Arial" w:hAnsi="Arial" w:cs="Arial"/>
                <w:color w:val="000000"/>
                <w:sz w:val="16"/>
                <w:szCs w:val="16"/>
              </w:rPr>
              <w:t xml:space="preserve">$ </w:t>
            </w:r>
            <w:r>
              <w:rPr>
                <w:rFonts w:ascii="Arial" w:hAnsi="Arial" w:cs="Arial"/>
                <w:color w:val="000000"/>
                <w:sz w:val="16"/>
                <w:szCs w:val="16"/>
              </w:rPr>
              <w:t>40.70</w:t>
            </w:r>
          </w:p>
        </w:tc>
        <w:tc>
          <w:tcPr>
            <w:tcW w:w="1369" w:type="dxa"/>
            <w:tcBorders>
              <w:top w:val="nil"/>
              <w:left w:val="nil"/>
              <w:bottom w:val="single" w:sz="8" w:space="0" w:color="BFBFBF"/>
              <w:right w:val="single" w:sz="8" w:space="0" w:color="BFBFBF"/>
            </w:tcBorders>
            <w:shd w:val="clear" w:color="auto" w:fill="auto"/>
            <w:vAlign w:val="center"/>
            <w:hideMark/>
          </w:tcPr>
          <w:p w:rsidR="005130F7" w:rsidRPr="003B715A" w:rsidRDefault="005130F7" w:rsidP="00EB103C">
            <w:pPr>
              <w:spacing w:line="360" w:lineRule="auto"/>
              <w:rPr>
                <w:rFonts w:ascii="Arial" w:hAnsi="Arial" w:cs="Arial"/>
                <w:color w:val="000000"/>
                <w:sz w:val="16"/>
                <w:szCs w:val="16"/>
              </w:rPr>
            </w:pPr>
            <w:r w:rsidRPr="003B715A">
              <w:rPr>
                <w:rFonts w:ascii="Arial" w:hAnsi="Arial" w:cs="Arial"/>
                <w:color w:val="000000"/>
                <w:sz w:val="16"/>
                <w:szCs w:val="16"/>
              </w:rPr>
              <w:t>15</w:t>
            </w:r>
          </w:p>
        </w:tc>
        <w:tc>
          <w:tcPr>
            <w:tcW w:w="1339" w:type="dxa"/>
            <w:tcBorders>
              <w:top w:val="nil"/>
              <w:left w:val="nil"/>
              <w:bottom w:val="single" w:sz="8" w:space="0" w:color="BFBFBF"/>
              <w:right w:val="single" w:sz="8" w:space="0" w:color="BFBFBF"/>
            </w:tcBorders>
            <w:shd w:val="clear" w:color="auto" w:fill="auto"/>
            <w:vAlign w:val="center"/>
            <w:hideMark/>
          </w:tcPr>
          <w:p w:rsidR="005130F7" w:rsidRPr="004223AA" w:rsidRDefault="005130F7" w:rsidP="00EB103C">
            <w:pPr>
              <w:rPr>
                <w:rFonts w:ascii="Arial" w:hAnsi="Arial" w:cs="Arial"/>
                <w:color w:val="000000"/>
                <w:sz w:val="16"/>
                <w:szCs w:val="16"/>
              </w:rPr>
            </w:pPr>
            <w:r>
              <w:rPr>
                <w:rFonts w:ascii="Arial" w:hAnsi="Arial" w:cs="Arial"/>
                <w:color w:val="000000"/>
                <w:sz w:val="16"/>
                <w:szCs w:val="16"/>
              </w:rPr>
              <w:t>$ 78.30</w:t>
            </w:r>
          </w:p>
        </w:tc>
        <w:tc>
          <w:tcPr>
            <w:tcW w:w="1369" w:type="dxa"/>
            <w:tcBorders>
              <w:top w:val="nil"/>
              <w:left w:val="nil"/>
              <w:bottom w:val="nil"/>
              <w:right w:val="nil"/>
            </w:tcBorders>
            <w:shd w:val="clear" w:color="000000" w:fill="FFFFFF"/>
            <w:vAlign w:val="center"/>
            <w:hideMark/>
          </w:tcPr>
          <w:p w:rsidR="005130F7" w:rsidRPr="003B715A" w:rsidRDefault="005130F7" w:rsidP="00EB103C">
            <w:pPr>
              <w:spacing w:line="360" w:lineRule="auto"/>
              <w:rPr>
                <w:rFonts w:ascii="Arial" w:hAnsi="Arial" w:cs="Arial"/>
                <w:color w:val="000000"/>
                <w:sz w:val="16"/>
                <w:szCs w:val="16"/>
              </w:rPr>
            </w:pPr>
          </w:p>
        </w:tc>
        <w:tc>
          <w:tcPr>
            <w:tcW w:w="1398" w:type="dxa"/>
            <w:tcBorders>
              <w:top w:val="nil"/>
              <w:left w:val="nil"/>
              <w:bottom w:val="nil"/>
              <w:right w:val="nil"/>
            </w:tcBorders>
            <w:shd w:val="clear" w:color="000000" w:fill="FFFFFF"/>
            <w:vAlign w:val="center"/>
            <w:hideMark/>
          </w:tcPr>
          <w:p w:rsidR="005130F7" w:rsidRPr="003B715A" w:rsidRDefault="005130F7" w:rsidP="00EB103C">
            <w:pPr>
              <w:spacing w:line="360" w:lineRule="auto"/>
              <w:rPr>
                <w:rFonts w:ascii="Arial" w:hAnsi="Arial" w:cs="Arial"/>
                <w:color w:val="000000"/>
                <w:sz w:val="16"/>
                <w:szCs w:val="16"/>
              </w:rPr>
            </w:pPr>
          </w:p>
        </w:tc>
      </w:tr>
    </w:tbl>
    <w:p w:rsidR="00A1776D" w:rsidRPr="003B715A" w:rsidRDefault="00A1776D" w:rsidP="005A2F26">
      <w:pPr>
        <w:spacing w:line="360" w:lineRule="auto"/>
        <w:jc w:val="both"/>
        <w:rPr>
          <w:rFonts w:ascii="Arial" w:hAnsi="Arial" w:cs="Arial"/>
        </w:rPr>
      </w:pPr>
    </w:p>
    <w:p w:rsidR="00E530B5" w:rsidRPr="003B715A" w:rsidRDefault="00E530B5" w:rsidP="00AC5EF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Este beneficio se otorgará únicamente para el inmueble, propiedad o en posesión del beneficiario, que le sirva de habitación continua. Tratándose de la posesión deberá presentar ante el Municipio el contrato de arrendamiento o comodato del predio de que se trata.</w:t>
      </w:r>
    </w:p>
    <w:p w:rsidR="00E530B5" w:rsidRPr="003B715A" w:rsidRDefault="00E530B5" w:rsidP="005A2F26">
      <w:pPr>
        <w:spacing w:line="360" w:lineRule="auto"/>
        <w:ind w:left="1134" w:hanging="283"/>
        <w:jc w:val="both"/>
        <w:rPr>
          <w:rFonts w:ascii="Arial" w:hAnsi="Arial" w:cs="Arial"/>
          <w:lang w:val="es-MX"/>
        </w:rPr>
      </w:pPr>
    </w:p>
    <w:p w:rsidR="00E530B5" w:rsidRPr="003B715A" w:rsidRDefault="00E530B5" w:rsidP="005A2F26">
      <w:pPr>
        <w:spacing w:line="360" w:lineRule="auto"/>
        <w:ind w:left="1134" w:hanging="283"/>
        <w:jc w:val="both"/>
        <w:rPr>
          <w:rFonts w:ascii="Arial" w:hAnsi="Arial" w:cs="Arial"/>
          <w:lang w:val="es-MX"/>
        </w:rPr>
      </w:pPr>
      <w:r w:rsidRPr="003B715A">
        <w:rPr>
          <w:rFonts w:ascii="Arial" w:hAnsi="Arial" w:cs="Arial"/>
          <w:lang w:val="es-MX"/>
        </w:rPr>
        <w:t>c) Cuando el usuario acredite tener derecho a más de un beneficio, se otorgará solamente el que sea de mayor beneficio.</w:t>
      </w:r>
    </w:p>
    <w:p w:rsidR="00C15C23" w:rsidRPr="003B715A" w:rsidRDefault="00C15C23" w:rsidP="005A2F26">
      <w:pPr>
        <w:spacing w:line="360" w:lineRule="auto"/>
        <w:ind w:left="1919" w:hanging="1352"/>
        <w:jc w:val="both"/>
        <w:rPr>
          <w:rFonts w:ascii="Arial" w:hAnsi="Arial" w:cs="Arial"/>
        </w:rPr>
      </w:pPr>
    </w:p>
    <w:p w:rsidR="00E530B5" w:rsidRPr="003B715A" w:rsidRDefault="00E530B5"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SEGUNDA</w:t>
      </w:r>
    </w:p>
    <w:p w:rsidR="00E530B5" w:rsidRPr="003B715A" w:rsidRDefault="00E530B5"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otros usos</w:t>
      </w:r>
    </w:p>
    <w:p w:rsidR="00E530B5" w:rsidRPr="003B715A" w:rsidRDefault="00E530B5" w:rsidP="005A2F26">
      <w:pPr>
        <w:autoSpaceDE w:val="0"/>
        <w:autoSpaceDN w:val="0"/>
        <w:adjustRightInd w:val="0"/>
        <w:spacing w:line="360" w:lineRule="auto"/>
        <w:jc w:val="both"/>
        <w:rPr>
          <w:rFonts w:ascii="Frutiger-Roman" w:hAnsi="Frutiger-Roman" w:cs="Frutiger-Roman"/>
          <w:lang w:val="es-MX"/>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88. Cubrirán la tarifa de otros usos por concepto de contraprestación de los servicios de agua potable y alcantarillado los </w:t>
      </w:r>
      <w:r w:rsidRPr="003B715A">
        <w:rPr>
          <w:rFonts w:ascii="Arial" w:hAnsi="Arial" w:cs="Arial"/>
          <w:lang w:val="es-MX"/>
        </w:rPr>
        <w:lastRenderedPageBreak/>
        <w:t xml:space="preserve">usuarios propietarios de predios que utilicen los servicios en inmuebles como empresas, negociaciones, establecimientos y oficinas dedicadas a la comercialización de bienes o dedicados a la prestación de servicios siempre y cuando no implique transformación de materias primas, de conformidad a lo dispuesto en la fracción XLVII del </w:t>
      </w:r>
      <w:r w:rsidR="00404DFD" w:rsidRPr="003B715A">
        <w:rPr>
          <w:rFonts w:ascii="Arial" w:hAnsi="Arial" w:cs="Arial"/>
          <w:lang w:val="es-MX"/>
        </w:rPr>
        <w:t>Artículo</w:t>
      </w:r>
      <w:r w:rsidRPr="003B715A">
        <w:rPr>
          <w:rFonts w:ascii="Arial" w:hAnsi="Arial" w:cs="Arial"/>
          <w:lang w:val="es-MX"/>
        </w:rPr>
        <w:t xml:space="preserve"> 2 de la Ley de Agua para el Estado de Jalisco y sus Municipios.</w:t>
      </w:r>
    </w:p>
    <w:p w:rsidR="00E530B5" w:rsidRPr="003B715A" w:rsidRDefault="00E530B5" w:rsidP="005A2F26">
      <w:pPr>
        <w:autoSpaceDE w:val="0"/>
        <w:autoSpaceDN w:val="0"/>
        <w:adjustRightInd w:val="0"/>
        <w:spacing w:line="360" w:lineRule="auto"/>
        <w:ind w:firstLine="567"/>
        <w:jc w:val="both"/>
        <w:rPr>
          <w:rFonts w:ascii="Arial" w:hAnsi="Arial" w:cs="Arial"/>
          <w:lang w:val="es-MX"/>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Los usuarios propietarios de predios que se encuentren en tarifa de otros usos, por concepto de la contraprestación de los servicios de agua potable y alcantarillado, cubrirán mensualmente al Municipio una cuota de administración de $ </w:t>
      </w:r>
      <w:r w:rsidR="005130F7">
        <w:rPr>
          <w:rFonts w:ascii="Arial" w:hAnsi="Arial" w:cs="Arial"/>
          <w:lang w:val="es-MX"/>
        </w:rPr>
        <w:t>192</w:t>
      </w:r>
      <w:r w:rsidR="000835C8">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Cuota de Administración                                </w:t>
      </w:r>
      <w:r w:rsidR="009713A9" w:rsidRPr="003B715A">
        <w:rPr>
          <w:rFonts w:ascii="Arial" w:hAnsi="Arial" w:cs="Arial"/>
          <w:lang w:val="es-MX"/>
        </w:rPr>
        <w:t xml:space="preserve">                              </w:t>
      </w:r>
      <w:r w:rsidRPr="003B715A">
        <w:rPr>
          <w:rFonts w:ascii="Arial" w:hAnsi="Arial" w:cs="Arial"/>
          <w:lang w:val="es-MX"/>
        </w:rPr>
        <w:t xml:space="preserve">$ </w:t>
      </w:r>
      <w:r w:rsidR="005130F7">
        <w:rPr>
          <w:rFonts w:ascii="Arial" w:hAnsi="Arial" w:cs="Arial"/>
          <w:lang w:val="es-MX"/>
        </w:rPr>
        <w:t>192</w:t>
      </w:r>
      <w:r w:rsidR="000835C8">
        <w:rPr>
          <w:rFonts w:ascii="Arial" w:hAnsi="Arial" w:cs="Arial"/>
          <w:lang w:val="es-MX"/>
        </w:rPr>
        <w:t>.00</w:t>
      </w:r>
    </w:p>
    <w:p w:rsidR="00E530B5" w:rsidRPr="003B715A" w:rsidRDefault="00E530B5"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De 1 a 60 m3                                                                 </w:t>
      </w:r>
      <w:r w:rsidR="00404DFD" w:rsidRPr="003B715A">
        <w:rPr>
          <w:rFonts w:ascii="Arial" w:hAnsi="Arial" w:cs="Arial"/>
          <w:lang w:val="es-MX"/>
        </w:rPr>
        <w:tab/>
      </w:r>
      <w:r w:rsidRPr="003B715A">
        <w:rPr>
          <w:rFonts w:ascii="Arial" w:hAnsi="Arial" w:cs="Arial"/>
          <w:lang w:val="es-MX"/>
        </w:rPr>
        <w:t xml:space="preserve">$ </w:t>
      </w:r>
      <w:r w:rsidR="005130F7">
        <w:rPr>
          <w:rFonts w:ascii="Arial" w:hAnsi="Arial" w:cs="Arial"/>
          <w:lang w:val="es-MX"/>
        </w:rPr>
        <w:t>17</w:t>
      </w:r>
      <w:r w:rsidR="000835C8">
        <w:rPr>
          <w:rFonts w:ascii="Arial" w:hAnsi="Arial" w:cs="Arial"/>
          <w:lang w:val="es-MX"/>
        </w:rPr>
        <w:t>.00</w:t>
      </w:r>
    </w:p>
    <w:p w:rsidR="00E530B5" w:rsidRPr="003B715A" w:rsidRDefault="00E530B5" w:rsidP="009713A9">
      <w:pPr>
        <w:tabs>
          <w:tab w:val="right" w:pos="8222"/>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61 a 250 m3                               </w:t>
      </w:r>
      <w:r w:rsidR="009713A9" w:rsidRPr="003B715A">
        <w:rPr>
          <w:rFonts w:ascii="Arial" w:hAnsi="Arial" w:cs="Arial"/>
          <w:lang w:val="es-MX"/>
        </w:rPr>
        <w:t xml:space="preserve">                               </w:t>
      </w:r>
      <w:r w:rsidR="005130F7">
        <w:rPr>
          <w:rFonts w:ascii="Arial" w:hAnsi="Arial" w:cs="Arial"/>
          <w:lang w:val="es-MX"/>
        </w:rPr>
        <w:t xml:space="preserve">                     $ 32</w:t>
      </w:r>
      <w:r w:rsidR="00116CA8">
        <w:rPr>
          <w:rFonts w:ascii="Arial" w:hAnsi="Arial" w:cs="Arial"/>
          <w:lang w:val="es-MX"/>
        </w:rPr>
        <w:t>.00</w:t>
      </w:r>
    </w:p>
    <w:p w:rsidR="00E530B5" w:rsidRPr="003B715A" w:rsidRDefault="00E530B5" w:rsidP="005A2F26">
      <w:pPr>
        <w:autoSpaceDE w:val="0"/>
        <w:autoSpaceDN w:val="0"/>
        <w:adjustRightInd w:val="0"/>
        <w:spacing w:line="360" w:lineRule="auto"/>
        <w:ind w:left="567"/>
        <w:jc w:val="both"/>
        <w:rPr>
          <w:rFonts w:ascii="Arial" w:hAnsi="Arial" w:cs="Arial"/>
          <w:lang w:val="es-MX"/>
        </w:rPr>
      </w:pPr>
    </w:p>
    <w:p w:rsidR="00E530B5" w:rsidRPr="003B715A" w:rsidRDefault="00E530B5" w:rsidP="00C5104A">
      <w:pPr>
        <w:autoSpaceDE w:val="0"/>
        <w:autoSpaceDN w:val="0"/>
        <w:adjustRightInd w:val="0"/>
        <w:spacing w:line="360" w:lineRule="auto"/>
        <w:ind w:left="567"/>
        <w:jc w:val="both"/>
        <w:outlineLvl w:val="0"/>
        <w:rPr>
          <w:rFonts w:ascii="Arial" w:hAnsi="Arial" w:cs="Arial"/>
          <w:lang w:val="es-MX"/>
        </w:rPr>
      </w:pPr>
      <w:r w:rsidRPr="003B715A">
        <w:rPr>
          <w:rFonts w:ascii="Arial" w:hAnsi="Arial" w:cs="Arial"/>
          <w:lang w:val="es-MX"/>
        </w:rPr>
        <w:t xml:space="preserve">A partir de 251 metros cúbicos, se cobrará por cada metro cubico </w:t>
      </w:r>
    </w:p>
    <w:p w:rsidR="00E530B5" w:rsidRPr="003B715A" w:rsidRDefault="00A94DDC" w:rsidP="005A2F26">
      <w:pPr>
        <w:tabs>
          <w:tab w:val="decimal" w:pos="7938"/>
        </w:tabs>
        <w:autoSpaceDE w:val="0"/>
        <w:autoSpaceDN w:val="0"/>
        <w:adjustRightInd w:val="0"/>
        <w:spacing w:line="360" w:lineRule="auto"/>
        <w:ind w:firstLine="567"/>
        <w:jc w:val="both"/>
        <w:rPr>
          <w:rFonts w:ascii="Arial" w:hAnsi="Arial" w:cs="Arial"/>
          <w:lang w:val="es-MX"/>
        </w:rPr>
      </w:pPr>
      <w:proofErr w:type="gramStart"/>
      <w:r>
        <w:rPr>
          <w:rFonts w:ascii="Arial" w:hAnsi="Arial" w:cs="Arial"/>
          <w:lang w:val="es-MX"/>
        </w:rPr>
        <w:t>a</w:t>
      </w:r>
      <w:r w:rsidR="00E530B5" w:rsidRPr="003B715A">
        <w:rPr>
          <w:rFonts w:ascii="Arial" w:hAnsi="Arial" w:cs="Arial"/>
          <w:lang w:val="es-MX"/>
        </w:rPr>
        <w:t>dicional</w:t>
      </w:r>
      <w:proofErr w:type="gramEnd"/>
      <w:r>
        <w:rPr>
          <w:rFonts w:ascii="Arial" w:hAnsi="Arial" w:cs="Arial"/>
          <w:lang w:val="es-MX"/>
        </w:rPr>
        <w:t xml:space="preserve">:  </w:t>
      </w:r>
      <w:r w:rsidR="00E530B5" w:rsidRPr="003B715A">
        <w:rPr>
          <w:rFonts w:ascii="Arial" w:hAnsi="Arial" w:cs="Arial"/>
          <w:lang w:val="es-MX"/>
        </w:rPr>
        <w:t xml:space="preserve">                                                                                      $ </w:t>
      </w:r>
      <w:r w:rsidR="005130F7">
        <w:rPr>
          <w:rFonts w:ascii="Arial" w:hAnsi="Arial" w:cs="Arial"/>
          <w:lang w:val="es-MX"/>
        </w:rPr>
        <w:t>36</w:t>
      </w:r>
      <w:r w:rsidR="000835C8">
        <w:rPr>
          <w:rFonts w:ascii="Arial" w:hAnsi="Arial" w:cs="Arial"/>
          <w:lang w:val="es-MX"/>
        </w:rPr>
        <w:t>.00</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aquí comprendidas, según los rangos de consumos correspondientes a otros usos, son las siguientes:</w:t>
      </w:r>
    </w:p>
    <w:p w:rsidR="00860095" w:rsidRPr="003B715A" w:rsidRDefault="00860095" w:rsidP="005A2F26">
      <w:pPr>
        <w:tabs>
          <w:tab w:val="left" w:pos="993"/>
        </w:tabs>
        <w:spacing w:line="360" w:lineRule="auto"/>
        <w:jc w:val="both"/>
        <w:rPr>
          <w:rFonts w:ascii="Arial" w:hAnsi="Arial" w:cs="Arial"/>
        </w:rPr>
      </w:pPr>
    </w:p>
    <w:tbl>
      <w:tblPr>
        <w:tblW w:w="8264" w:type="dxa"/>
        <w:tblLayout w:type="fixed"/>
        <w:tblCellMar>
          <w:left w:w="70" w:type="dxa"/>
          <w:right w:w="70" w:type="dxa"/>
        </w:tblCellMar>
        <w:tblLook w:val="04A0"/>
      </w:tblPr>
      <w:tblGrid>
        <w:gridCol w:w="1137"/>
        <w:gridCol w:w="1045"/>
        <w:gridCol w:w="1045"/>
        <w:gridCol w:w="905"/>
        <w:gridCol w:w="49"/>
        <w:gridCol w:w="1018"/>
        <w:gridCol w:w="49"/>
        <w:gridCol w:w="949"/>
        <w:gridCol w:w="49"/>
        <w:gridCol w:w="1041"/>
        <w:gridCol w:w="49"/>
        <w:gridCol w:w="879"/>
        <w:gridCol w:w="49"/>
      </w:tblGrid>
      <w:tr w:rsidR="00E530B5" w:rsidRPr="00116CA8" w:rsidTr="005130F7">
        <w:trPr>
          <w:gridAfter w:val="1"/>
          <w:wAfter w:w="49" w:type="dxa"/>
          <w:trHeight w:val="573"/>
        </w:trPr>
        <w:tc>
          <w:tcPr>
            <w:tcW w:w="1137"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45"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45"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05"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67" w:type="dxa"/>
            <w:gridSpan w:val="2"/>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98" w:type="dxa"/>
            <w:gridSpan w:val="2"/>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90" w:type="dxa"/>
            <w:gridSpan w:val="2"/>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28" w:type="dxa"/>
            <w:gridSpan w:val="2"/>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192.00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1,308.00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3,324.00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5,340.00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209.00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1,340.00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3,356.00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5,372.00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226.00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1,372.00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3,388.00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191</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5,404.00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lastRenderedPageBreak/>
              <w:t>3</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243.00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66</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1,404.00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129</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3,420.00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192</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5,436.00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260.00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67</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1,436.00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130</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3,452.00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193</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5,468.00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277.00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68</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1,468.00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131</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3,484.00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194</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5,500.00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294.00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69</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1,500.00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132</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3,516.00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195</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5,532.00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311.00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70</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1,532.00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133</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3,548.00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196</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5,564.00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328.00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71</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1,564.00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134</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3,580.00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197</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5,596.00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345.00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72</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1,596.00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135</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3,612.00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198</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5,628.00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362.00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1,628.00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3,644.00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5,660.00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379.00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1,660.00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3,676.00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5,692.00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396.00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1,692.00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3,708.00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201</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5,724.00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413.00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76</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1,724.00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139</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3,740.00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202</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5,756.00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430.00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77</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1,756.00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140</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3,772.00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203</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5,788.00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447.00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78</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1,788.00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141</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3,804.00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204</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5,820.00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464.00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79</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1,820.00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142</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3,836.00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205</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5,852.00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481.00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80</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1,852.00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143</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3,868.00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206</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5,884.00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498.00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81</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1,884.00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144</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3,900.00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207</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5,916.00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19</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515.00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82</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1,916.00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145</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3,932.00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208</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5,948.00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532.00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1,948.00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3,964.00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209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5,980.00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549.00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1,980.00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3,996.00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6,012.00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566.00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2,012.00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4,028.00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211</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6,044.00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583.00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86</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2,044.00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149</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4,060.00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212</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6,076.00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600.00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87</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2,076.00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150</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4,092.00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213</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6,108.00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25</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617.00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88</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2,108.00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151</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4,124.00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214</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6,140.00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26</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634.00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89</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2,140.00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152</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4,156.00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215</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6,172.00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27</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651.00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90</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2,172.00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153</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4,188.00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216</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6,204.00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28</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668.00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91</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2,204.00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154</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4,220.00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217</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6,236.00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29</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685.00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92</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2,236.00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155</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4,252.00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218</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6,268.00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702.00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2,268.00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4,284.00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219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6,300.00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719.00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2,300.00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4,316.00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6,332.00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736.00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2,332.00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4,348.00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221</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6,364.00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33</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753.00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96</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2,364.00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159</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4,380.00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222</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6,396.00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34</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770.00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97</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2,396.00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160</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4,412.00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223</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6,428.00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lastRenderedPageBreak/>
              <w:t>35</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787.00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98</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2,428.00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161</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4,444.00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224</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6,460.00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36</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804.00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99</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2,460.00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162</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4,476.00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225</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6,492.00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37</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821.00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100</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2,492.00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163</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4,508.00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226</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6,524.00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38</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838.00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101</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2,524.00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164</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4,540.00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227</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6,556.00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39</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855.00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102</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2,556.00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165</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4,572.00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228</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6,588.00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872.00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2,588.00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4,604.00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229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6,620.00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889.00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2,620.00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4,636.00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6,652.00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906.00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2,652.00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4,668.00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231</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6,684.00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43</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923.00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106</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2,684.00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169</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4,700.00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232</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6,716.00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44</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940.00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107</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2,716.00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170</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4,732.00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233</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6,748.00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45</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957.00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108</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2,748.00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171</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4,764.00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234</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6,780.00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46</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974.00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109</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2,780.00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172</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4,796.00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235</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6,812.00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47</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991.00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110</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2,812.00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173</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4,828.00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236</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6,844.00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48</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1,008.00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111</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2,844.00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174</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4,860.00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237</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6,876.00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49</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1,025.00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112</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2,876.00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175</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4,892.00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238</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6,908.00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1,042.00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2,908.00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4,924.00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239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6,940.00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1,059.00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2,940.00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4,956.00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6,972.00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1,076.00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2,972.00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4,988.00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241</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7,004.00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53</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1,093.00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116</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3,004.00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179</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5,020.00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242</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7,036.00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54</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1,110.00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117</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3,036.00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180</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5,052.00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243</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7,068.00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55</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1,127.00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118</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3,068.00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181</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5,084.00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244</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7,100.00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56</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1,144.00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119</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3,100.00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182</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5,116.00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245</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7,132.00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57</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1,161.00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120</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3,132.00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183</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5,148.00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246</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7,164.00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58</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1,178.00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121</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3,164.00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184</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5,180.00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247</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7,196.00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59</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1,195.00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122</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3,196.00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185</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5,212.00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248</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7,228.00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1,212.00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123</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3,228.00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186</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5,244.00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249</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7,260.00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61</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1,244.00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124</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3,260.00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187</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5,276.00</w:t>
            </w:r>
          </w:p>
        </w:tc>
        <w:tc>
          <w:tcPr>
            <w:tcW w:w="1090"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250</w:t>
            </w:r>
          </w:p>
        </w:tc>
        <w:tc>
          <w:tcPr>
            <w:tcW w:w="92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7,292.00</w:t>
            </w:r>
          </w:p>
        </w:tc>
      </w:tr>
      <w:tr w:rsidR="005130F7" w:rsidRPr="00116CA8" w:rsidTr="005130F7">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62</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1,276.00</w:t>
            </w:r>
          </w:p>
        </w:tc>
        <w:tc>
          <w:tcPr>
            <w:tcW w:w="1045" w:type="dxa"/>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125</w:t>
            </w:r>
          </w:p>
        </w:tc>
        <w:tc>
          <w:tcPr>
            <w:tcW w:w="954"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3,292.00</w:t>
            </w:r>
          </w:p>
        </w:tc>
        <w:tc>
          <w:tcPr>
            <w:tcW w:w="1067"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r w:rsidRPr="005130F7">
              <w:rPr>
                <w:rFonts w:ascii="Arial" w:hAnsi="Arial" w:cs="Arial"/>
                <w:color w:val="000000"/>
                <w:sz w:val="14"/>
                <w:szCs w:val="14"/>
              </w:rPr>
              <w:t>188</w:t>
            </w:r>
          </w:p>
        </w:tc>
        <w:tc>
          <w:tcPr>
            <w:tcW w:w="998" w:type="dxa"/>
            <w:gridSpan w:val="2"/>
            <w:tcBorders>
              <w:top w:val="nil"/>
              <w:left w:val="nil"/>
              <w:bottom w:val="single" w:sz="8" w:space="0" w:color="BFBFBF"/>
              <w:right w:val="single" w:sz="8" w:space="0" w:color="BFBFBF"/>
            </w:tcBorders>
            <w:shd w:val="clear" w:color="auto" w:fill="auto"/>
            <w:vAlign w:val="center"/>
            <w:hideMark/>
          </w:tcPr>
          <w:p w:rsidR="005130F7" w:rsidRPr="005130F7" w:rsidRDefault="005130F7" w:rsidP="005130F7">
            <w:pPr>
              <w:rPr>
                <w:rFonts w:ascii="Arial" w:hAnsi="Arial" w:cs="Arial"/>
                <w:color w:val="000000"/>
                <w:sz w:val="14"/>
                <w:szCs w:val="14"/>
              </w:rPr>
            </w:pPr>
            <w:r w:rsidRPr="005130F7">
              <w:rPr>
                <w:rFonts w:ascii="Arial" w:hAnsi="Arial" w:cs="Arial"/>
                <w:color w:val="000000"/>
                <w:sz w:val="14"/>
                <w:szCs w:val="14"/>
              </w:rPr>
              <w:t>$    5,308.00</w:t>
            </w:r>
          </w:p>
        </w:tc>
        <w:tc>
          <w:tcPr>
            <w:tcW w:w="1090" w:type="dxa"/>
            <w:gridSpan w:val="2"/>
            <w:tcBorders>
              <w:top w:val="nil"/>
              <w:left w:val="nil"/>
              <w:bottom w:val="nil"/>
              <w:right w:val="nil"/>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p>
        </w:tc>
        <w:tc>
          <w:tcPr>
            <w:tcW w:w="928" w:type="dxa"/>
            <w:gridSpan w:val="2"/>
            <w:tcBorders>
              <w:top w:val="nil"/>
              <w:left w:val="nil"/>
              <w:bottom w:val="nil"/>
              <w:right w:val="nil"/>
            </w:tcBorders>
            <w:shd w:val="clear" w:color="auto" w:fill="auto"/>
            <w:vAlign w:val="center"/>
            <w:hideMark/>
          </w:tcPr>
          <w:p w:rsidR="005130F7" w:rsidRPr="005130F7" w:rsidRDefault="005130F7" w:rsidP="005130F7">
            <w:pPr>
              <w:spacing w:line="360" w:lineRule="auto"/>
              <w:rPr>
                <w:rFonts w:ascii="Arial" w:hAnsi="Arial" w:cs="Arial"/>
                <w:color w:val="000000"/>
                <w:sz w:val="14"/>
                <w:szCs w:val="14"/>
              </w:rPr>
            </w:pPr>
          </w:p>
        </w:tc>
      </w:tr>
    </w:tbl>
    <w:p w:rsidR="001670E7" w:rsidRPr="003B715A" w:rsidRDefault="001670E7" w:rsidP="005A2F26">
      <w:pPr>
        <w:spacing w:line="360" w:lineRule="auto"/>
        <w:jc w:val="both"/>
        <w:rPr>
          <w:rFonts w:ascii="Arial" w:hAnsi="Arial" w:cs="Arial"/>
        </w:rPr>
      </w:pPr>
    </w:p>
    <w:p w:rsidR="00C15C23" w:rsidRPr="003B715A" w:rsidRDefault="00C15C23" w:rsidP="005A2F26">
      <w:pPr>
        <w:spacing w:line="360" w:lineRule="auto"/>
        <w:jc w:val="both"/>
        <w:rPr>
          <w:rFonts w:ascii="Arial" w:hAnsi="Arial" w:cs="Arial"/>
        </w:rPr>
      </w:pPr>
    </w:p>
    <w:p w:rsidR="008B4866" w:rsidRPr="003B715A" w:rsidRDefault="00230C0D" w:rsidP="005A2F26">
      <w:pPr>
        <w:spacing w:line="360" w:lineRule="auto"/>
        <w:ind w:left="1134" w:hanging="283"/>
        <w:jc w:val="both"/>
        <w:rPr>
          <w:rFonts w:ascii="Arial" w:hAnsi="Arial" w:cs="Arial"/>
          <w:lang w:val="es-MX"/>
        </w:rPr>
      </w:pPr>
      <w:r w:rsidRPr="003B715A">
        <w:rPr>
          <w:rFonts w:ascii="Arial" w:hAnsi="Arial" w:cs="Arial"/>
          <w:lang w:val="es-MX"/>
        </w:rPr>
        <w:t xml:space="preserve">b) En el caso de locales de otros usos sin actividad económica y que su consumo mensual sea 0 m3, el cargo mensual tendrá un </w:t>
      </w:r>
      <w:r w:rsidRPr="003B715A">
        <w:rPr>
          <w:rFonts w:ascii="Arial" w:hAnsi="Arial" w:cs="Arial"/>
          <w:lang w:val="es-MX"/>
        </w:rPr>
        <w:lastRenderedPageBreak/>
        <w:t>descuento del 50% de la tarifa correspondiente. El beneficio se otorgará a partir del momento en que el usuario acredite no haber tenido actividad económica o la suspensión de la misma en el inmueble.</w:t>
      </w:r>
    </w:p>
    <w:p w:rsidR="00230C0D" w:rsidRPr="003B715A" w:rsidRDefault="00230C0D" w:rsidP="009713A9">
      <w:pPr>
        <w:spacing w:line="360" w:lineRule="auto"/>
        <w:rPr>
          <w:rFonts w:ascii="Arial" w:hAnsi="Arial" w:cs="Arial"/>
          <w:b/>
          <w:bCs/>
        </w:rPr>
      </w:pPr>
    </w:p>
    <w:p w:rsidR="00230C0D" w:rsidRPr="003B715A" w:rsidRDefault="00230C0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TERCERA</w:t>
      </w:r>
    </w:p>
    <w:p w:rsidR="00230C0D" w:rsidRPr="003B715A" w:rsidRDefault="00230C0D"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uso industrial</w:t>
      </w:r>
    </w:p>
    <w:p w:rsidR="00230C0D" w:rsidRPr="003B715A" w:rsidRDefault="00230C0D" w:rsidP="005A2F26">
      <w:pPr>
        <w:autoSpaceDE w:val="0"/>
        <w:autoSpaceDN w:val="0"/>
        <w:adjustRightInd w:val="0"/>
        <w:spacing w:line="360" w:lineRule="auto"/>
        <w:jc w:val="both"/>
        <w:rPr>
          <w:rFonts w:ascii="Frutiger-Roman" w:hAnsi="Frutiger-Roman" w:cs="Frutiger-Roman"/>
          <w:lang w:val="es-MX"/>
        </w:rPr>
      </w:pPr>
    </w:p>
    <w:p w:rsidR="00230C0D" w:rsidRPr="003B715A" w:rsidRDefault="00230C0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89. Cubrirán la tarifa de uso industrial por concepto de contraprestación de los servicios de agua potable y alcantarillado los usuarios que utilicen el servicio en sus procesos como extracción, conservación o transformación de materias primas o minerales, el acabado de productos, así como en las que se utilizan caldera, dispositivos de enfriamiento, lavado, baños y otros servicios dentro de la empresa, las salmueras que se utilizan para la extracción de cualquier sustancia y el agua aun en estado de vapor que es usada para la generación de energía; lavanderías, lavado de automóviles y maquinarias; o para cualquier otro usos o aprovechamiento de transformación de materias primas, de conformidad a lo dispuesto en la fracción XLVII de artículo 2 de la Ley de Agua para el estado de Jalisco y sus Municipios.</w:t>
      </w:r>
    </w:p>
    <w:p w:rsidR="00230C0D" w:rsidRPr="003B715A" w:rsidRDefault="00230C0D" w:rsidP="005A2F26">
      <w:pPr>
        <w:autoSpaceDE w:val="0"/>
        <w:autoSpaceDN w:val="0"/>
        <w:adjustRightInd w:val="0"/>
        <w:spacing w:line="360" w:lineRule="auto"/>
        <w:ind w:firstLine="567"/>
        <w:jc w:val="both"/>
        <w:rPr>
          <w:rFonts w:ascii="Arial" w:hAnsi="Arial" w:cs="Arial"/>
          <w:lang w:val="es-MX"/>
        </w:rPr>
      </w:pPr>
    </w:p>
    <w:p w:rsidR="00230C0D" w:rsidRPr="003B715A" w:rsidRDefault="00230C0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Los usuarios que en tarifa de usos industrial, por concepto de la contraprestación de los servicios de agua potable y alcantarillado, comprendidos en este rubro cubrirán por concepto de agua potable y alcantarillado mensualmente al Municipio una cuota de administración de $</w:t>
      </w:r>
      <w:r w:rsidR="005130F7">
        <w:rPr>
          <w:rFonts w:ascii="Arial" w:hAnsi="Arial" w:cs="Arial"/>
          <w:lang w:val="es-MX"/>
        </w:rPr>
        <w:t xml:space="preserve"> 216</w:t>
      </w:r>
      <w:r w:rsidR="000835C8">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230C0D" w:rsidRPr="003B715A" w:rsidRDefault="00230C0D" w:rsidP="005A2F26">
      <w:pPr>
        <w:autoSpaceDE w:val="0"/>
        <w:autoSpaceDN w:val="0"/>
        <w:adjustRightInd w:val="0"/>
        <w:spacing w:line="360" w:lineRule="auto"/>
        <w:ind w:firstLine="567"/>
        <w:jc w:val="both"/>
        <w:rPr>
          <w:rFonts w:ascii="Arial" w:hAnsi="Arial" w:cs="Arial"/>
          <w:lang w:val="es-MX"/>
        </w:rPr>
      </w:pPr>
    </w:p>
    <w:p w:rsidR="00230C0D" w:rsidRPr="003B715A" w:rsidRDefault="00230C0D"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Cuota de administración                               </w:t>
      </w:r>
      <w:r w:rsidR="009713A9" w:rsidRPr="003B715A">
        <w:rPr>
          <w:rFonts w:ascii="Arial" w:hAnsi="Arial" w:cs="Arial"/>
          <w:lang w:val="es-MX"/>
        </w:rPr>
        <w:t xml:space="preserve">                               </w:t>
      </w:r>
      <w:r w:rsidRPr="003B715A">
        <w:rPr>
          <w:rFonts w:ascii="Arial" w:hAnsi="Arial" w:cs="Arial"/>
          <w:lang w:val="es-MX"/>
        </w:rPr>
        <w:t xml:space="preserve">$ </w:t>
      </w:r>
      <w:r w:rsidR="005130F7">
        <w:rPr>
          <w:rFonts w:ascii="Arial" w:hAnsi="Arial" w:cs="Arial"/>
          <w:lang w:val="es-MX"/>
        </w:rPr>
        <w:t>216</w:t>
      </w:r>
      <w:r w:rsidR="000835C8">
        <w:rPr>
          <w:rFonts w:ascii="Arial" w:hAnsi="Arial" w:cs="Arial"/>
          <w:lang w:val="es-MX"/>
        </w:rPr>
        <w:t>.00</w:t>
      </w:r>
    </w:p>
    <w:p w:rsidR="00230C0D" w:rsidRPr="003B715A" w:rsidRDefault="00230C0D"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lastRenderedPageBreak/>
        <w:t xml:space="preserve">De 1 a 60 m3                                                                   </w:t>
      </w:r>
      <w:r w:rsidR="000835C8">
        <w:rPr>
          <w:rFonts w:ascii="Arial" w:hAnsi="Arial" w:cs="Arial"/>
          <w:lang w:val="es-MX"/>
        </w:rPr>
        <w:t xml:space="preserve">              </w:t>
      </w:r>
      <w:r w:rsidRPr="003B715A">
        <w:rPr>
          <w:rFonts w:ascii="Arial" w:hAnsi="Arial" w:cs="Arial"/>
          <w:lang w:val="es-MX"/>
        </w:rPr>
        <w:t xml:space="preserve">$ </w:t>
      </w:r>
      <w:r w:rsidR="005130F7">
        <w:rPr>
          <w:rFonts w:ascii="Arial" w:hAnsi="Arial" w:cs="Arial"/>
          <w:lang w:val="es-MX"/>
        </w:rPr>
        <w:t>17</w:t>
      </w:r>
      <w:r w:rsidR="000835C8">
        <w:rPr>
          <w:rFonts w:ascii="Arial" w:hAnsi="Arial" w:cs="Arial"/>
          <w:lang w:val="es-MX"/>
        </w:rPr>
        <w:t>.00</w:t>
      </w:r>
    </w:p>
    <w:p w:rsidR="00230C0D" w:rsidRPr="003B715A" w:rsidRDefault="00230C0D" w:rsidP="009713A9">
      <w:pPr>
        <w:tabs>
          <w:tab w:val="right" w:pos="8222"/>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De 61 a 250 m3                                       </w:t>
      </w:r>
      <w:r w:rsidR="009713A9" w:rsidRPr="003B715A">
        <w:rPr>
          <w:rFonts w:ascii="Arial" w:hAnsi="Arial" w:cs="Arial"/>
          <w:lang w:val="es-MX"/>
        </w:rPr>
        <w:t xml:space="preserve">                 </w:t>
      </w:r>
      <w:r w:rsidR="00404DFD" w:rsidRPr="003B715A">
        <w:rPr>
          <w:rFonts w:ascii="Arial" w:hAnsi="Arial" w:cs="Arial"/>
          <w:lang w:val="es-MX"/>
        </w:rPr>
        <w:tab/>
      </w:r>
      <w:r w:rsidR="005130F7">
        <w:rPr>
          <w:rFonts w:ascii="Arial" w:hAnsi="Arial" w:cs="Arial"/>
          <w:lang w:val="es-MX"/>
        </w:rPr>
        <w:t>$ 51</w:t>
      </w:r>
      <w:r w:rsidR="00116CA8">
        <w:rPr>
          <w:rFonts w:ascii="Arial" w:hAnsi="Arial" w:cs="Arial"/>
          <w:lang w:val="es-MX"/>
        </w:rPr>
        <w:t>.00</w:t>
      </w:r>
    </w:p>
    <w:p w:rsidR="00230C0D" w:rsidRPr="003B715A" w:rsidRDefault="00230C0D" w:rsidP="005A2F26">
      <w:pPr>
        <w:autoSpaceDE w:val="0"/>
        <w:autoSpaceDN w:val="0"/>
        <w:adjustRightInd w:val="0"/>
        <w:spacing w:line="360" w:lineRule="auto"/>
        <w:ind w:left="567"/>
        <w:jc w:val="both"/>
        <w:rPr>
          <w:rFonts w:ascii="Arial" w:hAnsi="Arial" w:cs="Arial"/>
          <w:lang w:val="es-MX"/>
        </w:rPr>
      </w:pPr>
    </w:p>
    <w:p w:rsidR="00230C0D" w:rsidRPr="003B715A" w:rsidRDefault="00230C0D" w:rsidP="00C5104A">
      <w:pPr>
        <w:autoSpaceDE w:val="0"/>
        <w:autoSpaceDN w:val="0"/>
        <w:adjustRightInd w:val="0"/>
        <w:spacing w:line="360" w:lineRule="auto"/>
        <w:ind w:left="567"/>
        <w:jc w:val="both"/>
        <w:outlineLvl w:val="0"/>
        <w:rPr>
          <w:rFonts w:ascii="Arial" w:hAnsi="Arial" w:cs="Arial"/>
          <w:lang w:val="es-MX"/>
        </w:rPr>
      </w:pPr>
      <w:r w:rsidRPr="003B715A">
        <w:rPr>
          <w:rFonts w:ascii="Arial" w:hAnsi="Arial" w:cs="Arial"/>
          <w:lang w:val="es-MX"/>
        </w:rPr>
        <w:t xml:space="preserve">A partir de 251 metros cúbicos, se cobrará por cada metro cubico </w:t>
      </w:r>
    </w:p>
    <w:p w:rsidR="00230C0D" w:rsidRPr="003B715A" w:rsidRDefault="00230C0D" w:rsidP="005A2F26">
      <w:pPr>
        <w:tabs>
          <w:tab w:val="decimal" w:pos="7938"/>
        </w:tabs>
        <w:autoSpaceDE w:val="0"/>
        <w:autoSpaceDN w:val="0"/>
        <w:adjustRightInd w:val="0"/>
        <w:spacing w:line="360" w:lineRule="auto"/>
        <w:ind w:left="567"/>
        <w:jc w:val="both"/>
        <w:rPr>
          <w:rFonts w:ascii="Arial" w:hAnsi="Arial" w:cs="Arial"/>
          <w:lang w:val="es-MX"/>
        </w:rPr>
      </w:pPr>
      <w:proofErr w:type="gramStart"/>
      <w:r w:rsidRPr="003B715A">
        <w:rPr>
          <w:rFonts w:ascii="Arial" w:hAnsi="Arial" w:cs="Arial"/>
          <w:lang w:val="es-MX"/>
        </w:rPr>
        <w:t>adicional</w:t>
      </w:r>
      <w:proofErr w:type="gramEnd"/>
      <w:r w:rsidRPr="003B715A">
        <w:rPr>
          <w:rFonts w:ascii="Arial" w:hAnsi="Arial" w:cs="Arial"/>
          <w:lang w:val="es-MX"/>
        </w:rPr>
        <w:t xml:space="preserve">                                                          </w:t>
      </w:r>
      <w:r w:rsidR="009713A9" w:rsidRPr="003B715A">
        <w:rPr>
          <w:rFonts w:ascii="Arial" w:hAnsi="Arial" w:cs="Arial"/>
          <w:lang w:val="es-MX"/>
        </w:rPr>
        <w:t xml:space="preserve">                               </w:t>
      </w:r>
      <w:r w:rsidRPr="003B715A">
        <w:rPr>
          <w:rFonts w:ascii="Arial" w:hAnsi="Arial" w:cs="Arial"/>
          <w:lang w:val="es-MX"/>
        </w:rPr>
        <w:t xml:space="preserve">$ </w:t>
      </w:r>
      <w:r w:rsidR="005130F7">
        <w:rPr>
          <w:rFonts w:ascii="Arial" w:hAnsi="Arial" w:cs="Arial"/>
          <w:lang w:val="es-MX"/>
        </w:rPr>
        <w:t>36</w:t>
      </w:r>
      <w:r w:rsidR="000835C8">
        <w:rPr>
          <w:rFonts w:ascii="Arial" w:hAnsi="Arial" w:cs="Arial"/>
          <w:lang w:val="es-MX"/>
        </w:rPr>
        <w:t>.00</w:t>
      </w:r>
    </w:p>
    <w:p w:rsidR="00230C0D" w:rsidRPr="003B715A" w:rsidRDefault="00230C0D" w:rsidP="005A2F26">
      <w:pPr>
        <w:autoSpaceDE w:val="0"/>
        <w:autoSpaceDN w:val="0"/>
        <w:adjustRightInd w:val="0"/>
        <w:spacing w:line="360" w:lineRule="auto"/>
        <w:jc w:val="both"/>
        <w:rPr>
          <w:rFonts w:ascii="Arial" w:hAnsi="Arial" w:cs="Arial"/>
          <w:lang w:val="es-MX"/>
        </w:rPr>
      </w:pPr>
    </w:p>
    <w:p w:rsidR="00230C0D" w:rsidRPr="003B715A" w:rsidRDefault="00230C0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aquí comprendidas, según los rangos de consumos correspondientes a uso industrial, son las siguientes:</w:t>
      </w:r>
    </w:p>
    <w:p w:rsidR="00A367B1" w:rsidRPr="003B715A" w:rsidRDefault="00A367B1" w:rsidP="005A2F26">
      <w:pPr>
        <w:spacing w:line="360" w:lineRule="auto"/>
        <w:ind w:left="567"/>
        <w:jc w:val="both"/>
        <w:rPr>
          <w:rFonts w:ascii="Arial" w:hAnsi="Arial" w:cs="Arial"/>
        </w:rPr>
      </w:pPr>
    </w:p>
    <w:tbl>
      <w:tblPr>
        <w:tblW w:w="8445" w:type="dxa"/>
        <w:tblLayout w:type="fixed"/>
        <w:tblCellMar>
          <w:left w:w="70" w:type="dxa"/>
          <w:right w:w="70" w:type="dxa"/>
        </w:tblCellMar>
        <w:tblLook w:val="04A0"/>
      </w:tblPr>
      <w:tblGrid>
        <w:gridCol w:w="1147"/>
        <w:gridCol w:w="1055"/>
        <w:gridCol w:w="1055"/>
        <w:gridCol w:w="1066"/>
        <w:gridCol w:w="1078"/>
        <w:gridCol w:w="1007"/>
        <w:gridCol w:w="1100"/>
        <w:gridCol w:w="937"/>
      </w:tblGrid>
      <w:tr w:rsidR="00783087" w:rsidRPr="00116CA8" w:rsidTr="00EB103C">
        <w:trPr>
          <w:trHeight w:val="497"/>
        </w:trPr>
        <w:tc>
          <w:tcPr>
            <w:tcW w:w="1147"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55"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55"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66"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EB103C">
            <w:pPr>
              <w:spacing w:line="360" w:lineRule="auto"/>
              <w:ind w:right="-80"/>
              <w:rPr>
                <w:rFonts w:ascii="Arial" w:hAnsi="Arial" w:cs="Arial"/>
                <w:b/>
                <w:bCs/>
                <w:color w:val="000000"/>
                <w:sz w:val="16"/>
                <w:szCs w:val="16"/>
              </w:rPr>
            </w:pPr>
            <w:r w:rsidRPr="00116CA8">
              <w:rPr>
                <w:rFonts w:ascii="Arial" w:hAnsi="Arial" w:cs="Arial"/>
                <w:b/>
                <w:bCs/>
                <w:color w:val="000000"/>
                <w:sz w:val="16"/>
                <w:szCs w:val="16"/>
              </w:rPr>
              <w:t>Cuota mensual</w:t>
            </w:r>
          </w:p>
        </w:tc>
        <w:tc>
          <w:tcPr>
            <w:tcW w:w="1078"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07"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100"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37"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216.00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1,389.00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4,602.00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7,815.00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233.00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1,440.00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4,653.00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7,866.00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250.00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1,491.00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4,704.00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191</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7,917.00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267.00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66</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1,542.00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129</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4,755.00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192</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7,968.00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284.00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67</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1,593.00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130</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4,806.00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193</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8,019.00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301.00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68</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1,644.00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131</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4,857.00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194</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8,070.00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318.00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69</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1,695.00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132</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4,908.00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195</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8,121.00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335.00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70</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1,746.00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133</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4,959.00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196</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8,172.00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352.00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71</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1,797.00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134</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5,010.00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197</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8,223.00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369.00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72</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1,848.00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135</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5,061.00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198</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8,274.00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386.00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1,899.00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5,112.00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8,325.00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403.00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1,950.00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5,163.00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8,376.00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420.00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2,001.00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5,214.00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201</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8,427.00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437.00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76</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2,052.00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139</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5,265.00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202</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8,478.00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454.00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77</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2,103.00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140</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5,316.00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203</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8,529.00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471.00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78</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2,154.00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141</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5,367.00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204</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8,580.00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488.00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79</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2,205.00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142</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5,418.00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205</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8,631.00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505.00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80</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2,256.00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143</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5,469.00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206</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8,682.00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522.00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81</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2,307.00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144</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5,520.00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207</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8,733.00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19</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539.00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82</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2,358.00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145</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5,571.00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208</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8,784.00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556.00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2,409.00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5,622.00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209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8,835.00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573.00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2,460.00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5,673.00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8,886.00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590.00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2,511.00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5,724.00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211</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8,937.00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lastRenderedPageBreak/>
              <w:t>23</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607.00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86</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2,562.00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149</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5,775.00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212</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8,988.00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624.00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87</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2,613.00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150</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5,826.00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213</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9,039.00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25</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641.00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88</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2,664.00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151</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5,877.00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214</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9,090.00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26</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658.00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89</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2,715.00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152</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5,928.00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215</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9,141.00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27</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675.00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90</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2,766.00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153</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5,979.00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216</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9,192.00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28</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692.00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91</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2,817.00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154</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6,030.00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217</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9,243.00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29</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709.00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92</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2,868.00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155</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6,081.00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218</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9,294.00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726.00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2,919.00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6,132.00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219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9,345.00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743.00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2,970.00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6,183.00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9,396.00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760.00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3,021.00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6,234.00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221</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9,447.00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33</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777.00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96</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3,072.00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159</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6,285.00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222</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9,498.00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34</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794.00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97</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3,123.00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160</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6,336.00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223</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9,549.00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35</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811.00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98</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3,174.00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161</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6,387.00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224</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9,600.00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36</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828.00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99</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3,225.00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162</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6,438.00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225</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9,651.00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37</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845.00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100</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3,276.00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163</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6,489.00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226</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9,702.00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38</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862.00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101</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3,327.00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164</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6,540.00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227</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9,753.00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39</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879.00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102</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3,378.00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165</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6,591.00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228</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9,804.00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896.00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3,429.00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6,642.00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229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9,855.00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913.00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3,480.00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6,693.00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9,906.00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930.00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3,531.00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6,744.00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231</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9,957.00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43</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947.00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106</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3,582.00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169</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6,795.00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232</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$ 10,008.00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44</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964.00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107</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3,633.00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170</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6,846.00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233</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$ 10,059.00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45</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981.00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108</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3,684.00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171</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6,897.00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234</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$ 10,110.00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46</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998.00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109</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3,735.00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172</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6,948.00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235</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$ 10,161.00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47</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1,015.00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110</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3,786.00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173</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6,999.00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236</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$ 10,212.00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48</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1,032.00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111</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3,837.00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174</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7,050.00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237</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$ 10,263.00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49</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1,049.00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112</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3,888.00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175</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7,101.00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238</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$ 10,314.00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1,066.00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3,939.00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7,152.00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239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$ 10,365.00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1,083.00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3,990.00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7,203.00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$ 10,416.00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1,100.00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4,041.00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7,254.00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241</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$ 10,467.00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53</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1,117.00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116</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4,092.00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179</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7,305.00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242</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$ 10,518.00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54</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1,134.00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117</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4,143.00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180</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7,356.00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243</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$ 10,569.00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55</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1,151.00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118</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4,194.00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181</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7,407.00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244</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$ 10,620.00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56</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1,168.00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119</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4,245.00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182</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7,458.00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245</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$ 10,671.00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57</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1,185.00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120</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4,296.00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183</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7,509.00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246</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$ 10,722.00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58</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1,202.00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121</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4,347.00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184</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7,560.00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247</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$ 10,773.00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59</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1,219.00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122</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4,398.00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185</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7,611.00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248</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$ 10,824.00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lastRenderedPageBreak/>
              <w:t>60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1,236.00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123</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4,449.00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186</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7,662.00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249</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$ 10,875.00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61</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1,287.00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124</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4,500.00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187</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7,713.00</w:t>
            </w:r>
          </w:p>
        </w:tc>
        <w:tc>
          <w:tcPr>
            <w:tcW w:w="1100"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250</w:t>
            </w:r>
          </w:p>
        </w:tc>
        <w:tc>
          <w:tcPr>
            <w:tcW w:w="93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$ 10,926.00</w:t>
            </w:r>
          </w:p>
        </w:tc>
      </w:tr>
      <w:tr w:rsidR="00EB103C" w:rsidRPr="00116CA8" w:rsidTr="00EB103C">
        <w:trPr>
          <w:trHeight w:val="300"/>
        </w:trPr>
        <w:tc>
          <w:tcPr>
            <w:tcW w:w="1147" w:type="dxa"/>
            <w:tcBorders>
              <w:top w:val="nil"/>
              <w:left w:val="single" w:sz="8" w:space="0" w:color="BFBFBF"/>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62</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1,338.00</w:t>
            </w:r>
          </w:p>
        </w:tc>
        <w:tc>
          <w:tcPr>
            <w:tcW w:w="1055"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125</w:t>
            </w:r>
          </w:p>
        </w:tc>
        <w:tc>
          <w:tcPr>
            <w:tcW w:w="1066" w:type="dxa"/>
            <w:tcBorders>
              <w:top w:val="nil"/>
              <w:left w:val="nil"/>
              <w:bottom w:val="single" w:sz="8" w:space="0" w:color="BFBFBF"/>
              <w:right w:val="single" w:sz="8" w:space="0" w:color="BFBFBF"/>
            </w:tcBorders>
            <w:vAlign w:val="center"/>
            <w:hideMark/>
          </w:tcPr>
          <w:p w:rsidR="00EB103C" w:rsidRPr="00EB103C" w:rsidRDefault="00EB103C" w:rsidP="00EB103C">
            <w:pPr>
              <w:ind w:right="-80"/>
              <w:rPr>
                <w:rFonts w:ascii="Arial" w:hAnsi="Arial" w:cs="Arial"/>
                <w:color w:val="000000"/>
                <w:sz w:val="14"/>
                <w:szCs w:val="14"/>
              </w:rPr>
            </w:pPr>
            <w:r w:rsidRPr="00EB103C">
              <w:rPr>
                <w:rFonts w:ascii="Arial" w:hAnsi="Arial" w:cs="Arial"/>
                <w:color w:val="000000"/>
                <w:sz w:val="14"/>
                <w:szCs w:val="14"/>
              </w:rPr>
              <w:t>$    4,551.00</w:t>
            </w:r>
          </w:p>
        </w:tc>
        <w:tc>
          <w:tcPr>
            <w:tcW w:w="1078" w:type="dxa"/>
            <w:tcBorders>
              <w:top w:val="nil"/>
              <w:left w:val="nil"/>
              <w:bottom w:val="single" w:sz="8" w:space="0" w:color="BFBFBF"/>
              <w:right w:val="single" w:sz="8" w:space="0" w:color="BFBFBF"/>
            </w:tcBorders>
            <w:vAlign w:val="center"/>
            <w:hideMark/>
          </w:tcPr>
          <w:p w:rsidR="00EB103C" w:rsidRPr="00EB103C" w:rsidRDefault="00EB103C" w:rsidP="00EB103C">
            <w:pPr>
              <w:spacing w:line="360" w:lineRule="auto"/>
              <w:rPr>
                <w:rFonts w:ascii="Arial" w:hAnsi="Arial" w:cs="Arial"/>
                <w:color w:val="000000"/>
                <w:sz w:val="14"/>
                <w:szCs w:val="14"/>
              </w:rPr>
            </w:pPr>
            <w:r w:rsidRPr="00EB103C">
              <w:rPr>
                <w:rFonts w:ascii="Arial" w:hAnsi="Arial" w:cs="Arial"/>
                <w:color w:val="000000"/>
                <w:sz w:val="14"/>
                <w:szCs w:val="14"/>
              </w:rPr>
              <w:t>188</w:t>
            </w:r>
          </w:p>
        </w:tc>
        <w:tc>
          <w:tcPr>
            <w:tcW w:w="1007" w:type="dxa"/>
            <w:tcBorders>
              <w:top w:val="nil"/>
              <w:left w:val="nil"/>
              <w:bottom w:val="single" w:sz="8" w:space="0" w:color="BFBFBF"/>
              <w:right w:val="single" w:sz="8" w:space="0" w:color="BFBFBF"/>
            </w:tcBorders>
            <w:vAlign w:val="center"/>
            <w:hideMark/>
          </w:tcPr>
          <w:p w:rsidR="00EB103C" w:rsidRPr="00EB103C" w:rsidRDefault="00EB103C" w:rsidP="00EB103C">
            <w:pPr>
              <w:rPr>
                <w:rFonts w:ascii="Arial" w:hAnsi="Arial" w:cs="Arial"/>
                <w:color w:val="000000"/>
                <w:sz w:val="14"/>
                <w:szCs w:val="14"/>
              </w:rPr>
            </w:pPr>
            <w:r w:rsidRPr="00EB103C">
              <w:rPr>
                <w:rFonts w:ascii="Arial" w:hAnsi="Arial" w:cs="Arial"/>
                <w:color w:val="000000"/>
                <w:sz w:val="14"/>
                <w:szCs w:val="14"/>
              </w:rPr>
              <w:t>$    7,764.00</w:t>
            </w:r>
          </w:p>
        </w:tc>
        <w:tc>
          <w:tcPr>
            <w:tcW w:w="1100" w:type="dxa"/>
            <w:vAlign w:val="center"/>
            <w:hideMark/>
          </w:tcPr>
          <w:p w:rsidR="00EB103C" w:rsidRPr="00EB103C" w:rsidRDefault="00EB103C" w:rsidP="00EB103C">
            <w:pPr>
              <w:spacing w:line="360" w:lineRule="auto"/>
              <w:rPr>
                <w:rFonts w:ascii="Arial" w:hAnsi="Arial" w:cs="Arial"/>
                <w:color w:val="000000"/>
                <w:sz w:val="14"/>
                <w:szCs w:val="14"/>
              </w:rPr>
            </w:pPr>
          </w:p>
        </w:tc>
        <w:tc>
          <w:tcPr>
            <w:tcW w:w="937" w:type="dxa"/>
            <w:vAlign w:val="center"/>
            <w:hideMark/>
          </w:tcPr>
          <w:p w:rsidR="00EB103C" w:rsidRPr="00EB103C" w:rsidRDefault="00EB103C" w:rsidP="00EB103C">
            <w:pPr>
              <w:spacing w:line="360" w:lineRule="auto"/>
              <w:rPr>
                <w:rFonts w:ascii="Arial" w:hAnsi="Arial" w:cs="Arial"/>
                <w:sz w:val="14"/>
                <w:szCs w:val="14"/>
                <w:lang w:val="es-MX" w:eastAsia="es-MX"/>
              </w:rPr>
            </w:pPr>
          </w:p>
        </w:tc>
      </w:tr>
    </w:tbl>
    <w:p w:rsidR="00366953" w:rsidRPr="003B715A" w:rsidRDefault="00366953" w:rsidP="005A2F26">
      <w:pPr>
        <w:spacing w:line="360" w:lineRule="auto"/>
        <w:jc w:val="both"/>
        <w:rPr>
          <w:rFonts w:ascii="Arial" w:hAnsi="Arial" w:cs="Arial"/>
        </w:rPr>
      </w:pPr>
    </w:p>
    <w:p w:rsidR="002D1BCD" w:rsidRPr="003B715A" w:rsidRDefault="002D1BCD" w:rsidP="005A2F26">
      <w:pPr>
        <w:spacing w:line="360" w:lineRule="auto"/>
        <w:jc w:val="both"/>
        <w:rPr>
          <w:rFonts w:ascii="Arial" w:hAnsi="Arial" w:cs="Arial"/>
        </w:rPr>
      </w:pPr>
    </w:p>
    <w:p w:rsidR="001008B7" w:rsidRPr="003B715A" w:rsidRDefault="00783087" w:rsidP="005A2F26">
      <w:pPr>
        <w:spacing w:line="360" w:lineRule="auto"/>
        <w:ind w:left="1134" w:hanging="283"/>
        <w:jc w:val="both"/>
        <w:rPr>
          <w:rFonts w:ascii="Arial" w:hAnsi="Arial" w:cs="Arial"/>
          <w:lang w:val="es-MX"/>
        </w:rPr>
      </w:pPr>
      <w:r w:rsidRPr="003B715A">
        <w:rPr>
          <w:rFonts w:ascii="Arial" w:hAnsi="Arial" w:cs="Arial"/>
          <w:lang w:val="es-MX"/>
        </w:rPr>
        <w:t>b) En el caso de industrias sin actividad económica y que su consumo mensual sea 0 m3, el cargo mensual tendrá un descuento del 50% de la tarifa correspondiente. El beneficio se otorgará a partir del momento en que el usuario acredite no haber tenido actividad económica o la suspensión de la misma en el inmueble.</w:t>
      </w:r>
    </w:p>
    <w:p w:rsidR="00783087" w:rsidRPr="003B715A" w:rsidRDefault="00783087" w:rsidP="005A2F26">
      <w:pPr>
        <w:spacing w:line="360" w:lineRule="auto"/>
        <w:ind w:left="927"/>
        <w:jc w:val="both"/>
        <w:rPr>
          <w:rFonts w:ascii="Arial" w:hAnsi="Arial" w:cs="Arial"/>
          <w:b/>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SUBSECCIÓN CUARTA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uso público</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Artículo 90. El Uso Público será considerado para:</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I. Instituciones Públicas o que presten Servicios Públicos, la utilización del agua para el riego de las áreas verdes de propiedad Estatal, Municipal, incluyendo la captación de agua en embalses para conservar las condiciones ambientales, el equilibrio ecológico y para el abastecimiento de las instalaciones que presten servicios públicos, de conformidad con la fracción L, artículo 2 de la Ley de Agua para el Estado de Jalisco y sus Municipios.</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 xml:space="preserve">II. Usuarios que soliciten tomas para riego de áreas verdes en propiedades municipales, deberán realizar contrato a su nombre, responsabilizándose del uso y cuidado del vital líquido, así como de cubrir las tarifas por: instalación de toma, medidor de agua, válvulas, marco y </w:t>
      </w:r>
      <w:r w:rsidRPr="003B715A">
        <w:rPr>
          <w:rFonts w:ascii="Frutiger-Roman" w:hAnsi="Frutiger-Roman" w:cs="Frutiger-Roman"/>
          <w:lang w:val="es-MX"/>
        </w:rPr>
        <w:lastRenderedPageBreak/>
        <w:t>mensualmente la tarifa exclusivamente por el servicio de agua potable, conforme al volumen de agua consumido.</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Default="000F2684" w:rsidP="005A2F26">
      <w:pPr>
        <w:autoSpaceDE w:val="0"/>
        <w:autoSpaceDN w:val="0"/>
        <w:adjustRightInd w:val="0"/>
        <w:spacing w:line="360" w:lineRule="auto"/>
        <w:ind w:firstLine="567"/>
        <w:jc w:val="both"/>
        <w:rPr>
          <w:rFonts w:ascii="Frutiger-Roman" w:hAnsi="Frutiger-Roman" w:cs="Frutiger-Roman"/>
          <w:lang w:val="es-MX"/>
        </w:rPr>
      </w:pPr>
      <w:r w:rsidRPr="000F2684">
        <w:rPr>
          <w:rFonts w:ascii="Frutiger-Roman" w:hAnsi="Frutiger-Roman" w:cs="Frutiger-Roman"/>
          <w:lang w:val="es-MX"/>
        </w:rPr>
        <w:t>III. Usuarios bajo régimen de propiedad en condominio exclusivamente para riego de áreas verdes, cubrirán mensualmente al Municipio únicamente el servicio de agua potable, conforme al volumen de agua consumido, y si estos usuarios por cuestiones de recepción y/o apertura de contrato no gocen de dicha tarifa de uso público, ya que entró en vigor a partir del año 2016, podrán ser reajustados los adeudos de años anteriores a tarifa de uso público. En el caso de que la toma derive a otros espacios diferentes en donde el volumen de agua consumido descargue al alcantarillado, causará efectos con la tarifa de Otros Usos.</w:t>
      </w:r>
    </w:p>
    <w:p w:rsidR="000F2684" w:rsidRPr="003B715A" w:rsidRDefault="000F2684"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 xml:space="preserve">Los usuarios aquí comprendidos cubrirán mensualmente al Municipio por concepto de contraprestación de los servicios de agua potable y alcantarillado una cuota de administración de </w:t>
      </w:r>
      <w:r w:rsidR="00F905FD" w:rsidRPr="003B715A">
        <w:rPr>
          <w:rFonts w:ascii="Frutiger-Roman" w:hAnsi="Frutiger-Roman" w:cs="Frutiger-Roman"/>
          <w:lang w:val="es-MX"/>
        </w:rPr>
        <w:t xml:space="preserve">$ </w:t>
      </w:r>
      <w:r w:rsidR="000835C8">
        <w:rPr>
          <w:rFonts w:ascii="Frutiger-Roman" w:hAnsi="Frutiger-Roman" w:cs="Frutiger-Roman"/>
          <w:lang w:val="es-MX"/>
        </w:rPr>
        <w:t>1</w:t>
      </w:r>
      <w:r w:rsidR="00C8591D">
        <w:rPr>
          <w:rFonts w:ascii="Frutiger-Roman" w:hAnsi="Frutiger-Roman" w:cs="Frutiger-Roman"/>
          <w:lang w:val="es-MX"/>
        </w:rPr>
        <w:t>20</w:t>
      </w:r>
      <w:r w:rsidR="000835C8">
        <w:rPr>
          <w:rFonts w:ascii="Frutiger-Roman" w:hAnsi="Frutiger-Roman" w:cs="Frutiger-Roman"/>
          <w:lang w:val="es-MX"/>
        </w:rPr>
        <w:t>.00</w:t>
      </w:r>
      <w:r w:rsidRPr="003B715A">
        <w:rPr>
          <w:rFonts w:ascii="Frutiger-Roman" w:hAnsi="Frutiger-Roman" w:cs="Frutiger-Roman"/>
          <w:lang w:val="es-MX"/>
        </w:rPr>
        <w:t xml:space="preserve"> y las tarifas correspondientes a los volúmenes consumidos</w:t>
      </w:r>
      <w:r w:rsidR="000C5F4F" w:rsidRPr="003B715A">
        <w:rPr>
          <w:rFonts w:ascii="Frutiger-Roman" w:hAnsi="Frutiger-Roman" w:cs="Frutiger-Roman"/>
          <w:lang w:val="es-MX"/>
        </w:rPr>
        <w:t xml:space="preserve"> por concepto de agua potable y </w:t>
      </w:r>
      <w:r w:rsidRPr="003B715A">
        <w:rPr>
          <w:rFonts w:ascii="Frutiger-Roman" w:hAnsi="Frutiger-Roman" w:cs="Frutiger-Roman"/>
          <w:lang w:val="es-MX"/>
        </w:rPr>
        <w:t>alcantarillado en un periodo de 30 días naturales, de acuerdo a las siguientes tarifas</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9713A9">
      <w:pPr>
        <w:tabs>
          <w:tab w:val="decimal" w:pos="7938"/>
        </w:tabs>
        <w:autoSpaceDE w:val="0"/>
        <w:autoSpaceDN w:val="0"/>
        <w:adjustRightInd w:val="0"/>
        <w:spacing w:line="360" w:lineRule="auto"/>
        <w:ind w:left="567"/>
        <w:jc w:val="left"/>
        <w:rPr>
          <w:rFonts w:ascii="Frutiger-Roman" w:hAnsi="Frutiger-Roman" w:cs="Frutiger-Roman"/>
          <w:lang w:val="es-MX"/>
        </w:rPr>
      </w:pPr>
      <w:r w:rsidRPr="003B715A">
        <w:rPr>
          <w:rFonts w:ascii="Frutiger-Roman" w:hAnsi="Frutiger-Roman" w:cs="Frutiger-Roman"/>
          <w:lang w:val="es-MX"/>
        </w:rPr>
        <w:t xml:space="preserve">Cuota de administración                                </w:t>
      </w:r>
      <w:r w:rsidR="009713A9" w:rsidRPr="003B715A">
        <w:rPr>
          <w:rFonts w:ascii="Frutiger-Roman" w:hAnsi="Frutiger-Roman" w:cs="Frutiger-Roman"/>
          <w:lang w:val="es-MX"/>
        </w:rPr>
        <w:t xml:space="preserve">                              </w:t>
      </w:r>
      <w:r w:rsidRPr="003B715A">
        <w:rPr>
          <w:rFonts w:ascii="Frutiger-Roman" w:hAnsi="Frutiger-Roman" w:cs="Frutiger-Roman"/>
          <w:lang w:val="es-MX"/>
        </w:rPr>
        <w:t xml:space="preserve">$ </w:t>
      </w:r>
      <w:r w:rsidR="00C8591D">
        <w:rPr>
          <w:rFonts w:ascii="Frutiger-Roman" w:hAnsi="Frutiger-Roman" w:cs="Frutiger-Roman"/>
          <w:lang w:val="es-MX"/>
        </w:rPr>
        <w:t>120</w:t>
      </w:r>
      <w:r w:rsidR="000835C8">
        <w:rPr>
          <w:rFonts w:ascii="Frutiger-Roman" w:hAnsi="Frutiger-Roman" w:cs="Frutiger-Roman"/>
          <w:lang w:val="es-MX"/>
        </w:rPr>
        <w:t>.00</w:t>
      </w:r>
    </w:p>
    <w:p w:rsidR="00783087" w:rsidRPr="003B715A" w:rsidRDefault="00783087" w:rsidP="009713A9">
      <w:pPr>
        <w:tabs>
          <w:tab w:val="decimal" w:pos="7938"/>
        </w:tabs>
        <w:autoSpaceDE w:val="0"/>
        <w:autoSpaceDN w:val="0"/>
        <w:adjustRightInd w:val="0"/>
        <w:spacing w:line="360" w:lineRule="auto"/>
        <w:ind w:left="567"/>
        <w:jc w:val="left"/>
        <w:rPr>
          <w:rFonts w:ascii="Frutiger-Roman" w:hAnsi="Frutiger-Roman" w:cs="Frutiger-Roman"/>
          <w:lang w:val="es-MX"/>
        </w:rPr>
      </w:pPr>
      <w:r w:rsidRPr="003B715A">
        <w:rPr>
          <w:rFonts w:ascii="Frutiger-Roman" w:hAnsi="Frutiger-Roman" w:cs="Frutiger-Roman"/>
          <w:lang w:val="es-MX"/>
        </w:rPr>
        <w:t xml:space="preserve">De 0 a 3 m3                                                                   </w:t>
      </w:r>
      <w:r w:rsidR="000C5F4F" w:rsidRPr="003B715A">
        <w:rPr>
          <w:rFonts w:ascii="Frutiger-Roman" w:hAnsi="Frutiger-Roman" w:cs="Frutiger-Roman"/>
          <w:lang w:val="es-MX"/>
        </w:rPr>
        <w:tab/>
      </w:r>
      <w:r w:rsidR="009713A9" w:rsidRPr="003B715A">
        <w:rPr>
          <w:rFonts w:ascii="Frutiger-Roman" w:hAnsi="Frutiger-Roman" w:cs="Frutiger-Roman"/>
          <w:lang w:val="es-MX"/>
        </w:rPr>
        <w:t>$ 0.00</w:t>
      </w:r>
    </w:p>
    <w:p w:rsidR="00783087" w:rsidRPr="003B715A" w:rsidRDefault="00783087" w:rsidP="009713A9">
      <w:pPr>
        <w:tabs>
          <w:tab w:val="decimal" w:pos="7938"/>
        </w:tabs>
        <w:autoSpaceDE w:val="0"/>
        <w:autoSpaceDN w:val="0"/>
        <w:adjustRightInd w:val="0"/>
        <w:spacing w:line="360" w:lineRule="auto"/>
        <w:ind w:left="567"/>
        <w:jc w:val="left"/>
        <w:rPr>
          <w:rFonts w:ascii="Frutiger-Roman" w:hAnsi="Frutiger-Roman" w:cs="Frutiger-Roman"/>
          <w:lang w:val="es-MX"/>
        </w:rPr>
      </w:pPr>
      <w:r w:rsidRPr="003B715A">
        <w:rPr>
          <w:rFonts w:ascii="Frutiger-Roman" w:hAnsi="Frutiger-Roman" w:cs="Frutiger-Roman"/>
          <w:lang w:val="es-MX"/>
        </w:rPr>
        <w:t xml:space="preserve">De 4 m3 en adelante por cada m3                   </w:t>
      </w:r>
      <w:r w:rsidR="009713A9" w:rsidRPr="003B715A">
        <w:rPr>
          <w:rFonts w:ascii="Frutiger-Roman" w:hAnsi="Frutiger-Roman" w:cs="Frutiger-Roman"/>
          <w:lang w:val="es-MX"/>
        </w:rPr>
        <w:t xml:space="preserve">                              </w:t>
      </w:r>
      <w:r w:rsidRPr="003B715A">
        <w:rPr>
          <w:rFonts w:ascii="Frutiger-Roman" w:hAnsi="Frutiger-Roman" w:cs="Frutiger-Roman"/>
          <w:lang w:val="es-MX"/>
        </w:rPr>
        <w:t>$ 1</w:t>
      </w:r>
      <w:r w:rsidR="00C8591D">
        <w:rPr>
          <w:rFonts w:ascii="Frutiger-Roman" w:hAnsi="Frutiger-Roman" w:cs="Frutiger-Roman"/>
          <w:lang w:val="es-MX"/>
        </w:rPr>
        <w:t>7</w:t>
      </w:r>
      <w:r w:rsidR="00DD4347">
        <w:rPr>
          <w:rFonts w:ascii="Frutiger-Roman" w:hAnsi="Frutiger-Roman" w:cs="Frutiger-Roman"/>
          <w:lang w:val="es-MX"/>
        </w:rPr>
        <w:t>.0</w:t>
      </w:r>
      <w:r w:rsidR="000835C8">
        <w:rPr>
          <w:rFonts w:ascii="Frutiger-Roman" w:hAnsi="Frutiger-Roman" w:cs="Frutiger-Roman"/>
          <w:lang w:val="es-MX"/>
        </w:rPr>
        <w:t>0</w:t>
      </w:r>
    </w:p>
    <w:p w:rsidR="00783087" w:rsidRPr="003B715A" w:rsidRDefault="00783087" w:rsidP="005A2F26">
      <w:pPr>
        <w:tabs>
          <w:tab w:val="decimal" w:pos="7938"/>
        </w:tabs>
        <w:autoSpaceDE w:val="0"/>
        <w:autoSpaceDN w:val="0"/>
        <w:adjustRightInd w:val="0"/>
        <w:spacing w:line="360" w:lineRule="auto"/>
        <w:ind w:left="567"/>
        <w:jc w:val="both"/>
        <w:rPr>
          <w:rFonts w:ascii="Frutiger-Roman" w:hAnsi="Frutiger-Roman" w:cs="Frutiger-Roman"/>
          <w:lang w:val="es-MX"/>
        </w:rPr>
      </w:pPr>
    </w:p>
    <w:p w:rsidR="00EA11DF" w:rsidRPr="003B715A" w:rsidRDefault="00783087" w:rsidP="005A2F26">
      <w:pPr>
        <w:autoSpaceDE w:val="0"/>
        <w:autoSpaceDN w:val="0"/>
        <w:adjustRightInd w:val="0"/>
        <w:spacing w:line="360" w:lineRule="auto"/>
        <w:ind w:firstLine="567"/>
        <w:jc w:val="both"/>
        <w:rPr>
          <w:rFonts w:ascii="Arial" w:hAnsi="Arial" w:cs="Arial"/>
          <w:b/>
          <w:bCs/>
        </w:rPr>
      </w:pPr>
      <w:r w:rsidRPr="003B715A">
        <w:rPr>
          <w:rFonts w:ascii="Frutiger-Roman" w:hAnsi="Frutiger-Roman" w:cs="Frutiger-Roman"/>
          <w:lang w:val="es-MX"/>
        </w:rPr>
        <w:t>Los derechos por la prestación de servicios de agua potable en los municipios donde se realicen mediante un Organismo Público Descentralizado, las tarifas será determinada mediante la aplicación de la fórmula del artículo 101 Bis de la Ley de Agua para el Estado y sus Municipios:</w:t>
      </w:r>
    </w:p>
    <w:p w:rsidR="00EA11DF" w:rsidRPr="003B715A" w:rsidRDefault="00EA11DF" w:rsidP="009713A9">
      <w:pPr>
        <w:autoSpaceDE w:val="0"/>
        <w:autoSpaceDN w:val="0"/>
        <w:adjustRightInd w:val="0"/>
        <w:spacing w:line="360" w:lineRule="auto"/>
        <w:rPr>
          <w:rFonts w:ascii="Arial" w:hAnsi="Arial" w:cs="Arial"/>
          <w:b/>
          <w:bCs/>
          <w:lang w:val="es-MX"/>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TERCERA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cuota fija</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91. Esta cuota fija mensual por concepto de contraprestación de los servicios de agua potable y alcantarillado se establece de conformidad a lo dispuesto por el artículo 96 de la Ley de Agua para el Estado de Jalisco y sus Municipios, para aquellos predios urbanos o suburbanos en los que no ha sido instalado un aparato medidor para cuantificar el consumo o uso de los servicios de agua potable y alcantarillado prestados por el Municipio y la cual se fija de acuerdo con las características de cada uno de los predios y registradas en el Padrón de Usuarios de este Organismo.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 igual forma quedan comprendidos los predios que cuenten con medidor y no pueda realizarse la medición mensual.</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9713A9">
      <w:pPr>
        <w:pStyle w:val="Prrafodelista"/>
        <w:spacing w:line="360" w:lineRule="auto"/>
        <w:ind w:left="0" w:firstLine="567"/>
        <w:jc w:val="both"/>
        <w:rPr>
          <w:rFonts w:ascii="Arial" w:hAnsi="Arial" w:cs="Arial"/>
          <w:sz w:val="24"/>
          <w:szCs w:val="24"/>
        </w:rPr>
      </w:pPr>
      <w:r w:rsidRPr="003B715A">
        <w:rPr>
          <w:rFonts w:ascii="Arial" w:hAnsi="Arial" w:cs="Arial"/>
          <w:sz w:val="24"/>
          <w:szCs w:val="24"/>
        </w:rPr>
        <w:t>Los predios con tarifa en cuota fija dentro de los rangos de usos: habitacional y otros usos ya incluyen el 2% relativo al mantenimiento y conservación de la infraestructura del sistema y saneamiento.</w:t>
      </w: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PRIMERA</w:t>
      </w:r>
    </w:p>
    <w:p w:rsidR="00783087" w:rsidRPr="003B715A" w:rsidRDefault="00B429F6"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Cuota fi</w:t>
      </w:r>
      <w:r w:rsidR="00783087" w:rsidRPr="003B715A">
        <w:rPr>
          <w:rFonts w:ascii="Arial" w:hAnsi="Arial" w:cs="Arial"/>
          <w:b/>
          <w:bCs/>
          <w:lang w:val="es-MX"/>
        </w:rPr>
        <w:t>ja de uso habitacional</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92. Tratándose de casa habitación unifamiliar o edificio de departamentos en el Municipio de San Pedro Tlaquepaque:</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Se aplicará la cuota fija mensual por contraprestación de los servicios de agua potable y alcantarillado de acuerdo a lo siguiente:</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 xml:space="preserve">a) Hasta dos recámaras y un baño:                                           $ </w:t>
      </w:r>
      <w:r w:rsidR="00C8591D">
        <w:rPr>
          <w:rFonts w:ascii="Arial" w:hAnsi="Arial" w:cs="Arial"/>
          <w:lang w:val="es-MX"/>
        </w:rPr>
        <w:t>88</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De tres recámaras y un baño o dos recámaras y dos baños:             </w:t>
      </w:r>
      <w:r w:rsidR="004A6EB0" w:rsidRPr="003B715A">
        <w:rPr>
          <w:rFonts w:ascii="Arial" w:hAnsi="Arial" w:cs="Arial"/>
          <w:lang w:val="es-MX"/>
        </w:rPr>
        <w:tab/>
      </w:r>
      <w:r w:rsidRPr="003B715A">
        <w:rPr>
          <w:rFonts w:ascii="Arial" w:hAnsi="Arial" w:cs="Arial"/>
          <w:lang w:val="es-MX"/>
        </w:rPr>
        <w:t xml:space="preserve">   </w:t>
      </w:r>
      <w:r w:rsidR="009713A9" w:rsidRPr="003B715A">
        <w:rPr>
          <w:rFonts w:ascii="Arial" w:hAnsi="Arial" w:cs="Arial"/>
          <w:lang w:val="es-MX"/>
        </w:rPr>
        <w:t>$ 1</w:t>
      </w:r>
      <w:r w:rsidR="00C8591D">
        <w:rPr>
          <w:rFonts w:ascii="Arial" w:hAnsi="Arial" w:cs="Arial"/>
          <w:lang w:val="es-MX"/>
        </w:rPr>
        <w:t>52</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Por cada recámara excedente:               </w:t>
      </w:r>
      <w:r w:rsidR="000835C8">
        <w:rPr>
          <w:rFonts w:ascii="Arial" w:hAnsi="Arial" w:cs="Arial"/>
          <w:lang w:val="es-MX"/>
        </w:rPr>
        <w:t xml:space="preserve">                           </w:t>
      </w:r>
      <w:r w:rsidR="009713A9" w:rsidRPr="003B715A">
        <w:rPr>
          <w:rFonts w:ascii="Arial" w:hAnsi="Arial" w:cs="Arial"/>
          <w:lang w:val="es-MX"/>
        </w:rPr>
        <w:t xml:space="preserve">  $ </w:t>
      </w:r>
      <w:r w:rsidR="00C8591D">
        <w:rPr>
          <w:rFonts w:ascii="Arial" w:hAnsi="Arial" w:cs="Arial"/>
          <w:lang w:val="es-MX"/>
        </w:rPr>
        <w:t>115</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Por cada baño excedente:                    </w:t>
      </w:r>
      <w:r w:rsidR="000835C8">
        <w:rPr>
          <w:rFonts w:ascii="Arial" w:hAnsi="Arial" w:cs="Arial"/>
          <w:lang w:val="es-MX"/>
        </w:rPr>
        <w:t xml:space="preserve">                              </w:t>
      </w:r>
      <w:r w:rsidRPr="003B715A">
        <w:rPr>
          <w:rFonts w:ascii="Arial" w:hAnsi="Arial" w:cs="Arial"/>
          <w:lang w:val="es-MX"/>
        </w:rPr>
        <w:t xml:space="preserve"> </w:t>
      </w:r>
      <w:r w:rsidR="009713A9" w:rsidRPr="003B715A">
        <w:rPr>
          <w:rFonts w:ascii="Arial" w:hAnsi="Arial" w:cs="Arial"/>
          <w:lang w:val="es-MX"/>
        </w:rPr>
        <w:t xml:space="preserve">$ </w:t>
      </w:r>
      <w:r w:rsidR="00C8591D">
        <w:rPr>
          <w:rFonts w:ascii="Arial" w:hAnsi="Arial" w:cs="Arial"/>
          <w:lang w:val="es-MX"/>
        </w:rPr>
        <w:t>115</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Cuando una casa habitación</w:t>
      </w:r>
      <w:r w:rsidR="009713A9" w:rsidRPr="003B715A">
        <w:rPr>
          <w:rFonts w:ascii="Arial" w:hAnsi="Arial" w:cs="Arial"/>
          <w:lang w:val="es-MX"/>
        </w:rPr>
        <w:t xml:space="preserve"> destine un área no mayor a 40 </w:t>
      </w:r>
      <w:r w:rsidRPr="003B715A">
        <w:rPr>
          <w:rFonts w:ascii="Arial" w:hAnsi="Arial" w:cs="Arial"/>
          <w:lang w:val="es-MX"/>
        </w:rPr>
        <w:t>metros cuadrados de superficie pagará</w:t>
      </w:r>
      <w:r w:rsidR="009713A9" w:rsidRPr="003B715A">
        <w:rPr>
          <w:rFonts w:ascii="Arial" w:hAnsi="Arial" w:cs="Arial"/>
          <w:lang w:val="es-MX"/>
        </w:rPr>
        <w:t xml:space="preserve"> como casa habitación la cuota </w:t>
      </w:r>
      <w:r w:rsidRPr="003B715A">
        <w:rPr>
          <w:rFonts w:ascii="Arial" w:hAnsi="Arial" w:cs="Arial"/>
          <w:lang w:val="es-MX"/>
        </w:rPr>
        <w:t xml:space="preserve">aquí señalada, si rebaza dicha superficie pagará la cuota de </w:t>
      </w:r>
      <w:r w:rsidR="009713A9" w:rsidRPr="003B715A">
        <w:rPr>
          <w:rFonts w:ascii="Arial" w:hAnsi="Arial" w:cs="Arial"/>
          <w:lang w:val="es-MX"/>
        </w:rPr>
        <w:t xml:space="preserve">otros </w:t>
      </w:r>
      <w:r w:rsidRPr="003B715A">
        <w:rPr>
          <w:rFonts w:ascii="Arial" w:hAnsi="Arial" w:cs="Arial"/>
          <w:lang w:val="es-MX"/>
        </w:rPr>
        <w:t xml:space="preserve">usos:                                                                          </w:t>
      </w:r>
      <w:r w:rsidR="009713A9" w:rsidRPr="003B715A">
        <w:rPr>
          <w:rFonts w:ascii="Arial" w:hAnsi="Arial" w:cs="Arial"/>
          <w:lang w:val="es-MX"/>
        </w:rPr>
        <w:t xml:space="preserve"> </w:t>
      </w:r>
      <w:r w:rsidRPr="003B715A">
        <w:rPr>
          <w:rFonts w:ascii="Arial" w:hAnsi="Arial" w:cs="Arial"/>
          <w:lang w:val="es-MX"/>
        </w:rPr>
        <w:t xml:space="preserve">$ </w:t>
      </w:r>
      <w:r w:rsidR="00D45961">
        <w:rPr>
          <w:rFonts w:ascii="Arial" w:hAnsi="Arial" w:cs="Arial"/>
          <w:lang w:val="es-MX"/>
        </w:rPr>
        <w:t>141</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Tratándose de casa habitación unifamiliar o edificio de departamentos en una superficie máxima 100 m2 y que tengan hasta 3 recamaras con 2 baños en el Municipio de San Pedro Tlaquepaque se aplicará la cuota fija mensual $ </w:t>
      </w:r>
      <w:r w:rsidR="00D45961">
        <w:rPr>
          <w:rFonts w:ascii="Arial" w:hAnsi="Arial" w:cs="Arial"/>
          <w:lang w:val="es-MX"/>
        </w:rPr>
        <w:t>158</w:t>
      </w:r>
      <w:r w:rsidR="00DD4347">
        <w:rPr>
          <w:rFonts w:ascii="Arial" w:hAnsi="Arial" w:cs="Arial"/>
          <w:lang w:val="es-MX"/>
        </w:rPr>
        <w:t>.00</w:t>
      </w:r>
      <w:r w:rsidRPr="003B715A">
        <w:rPr>
          <w:rFonts w:ascii="Arial" w:hAnsi="Arial" w:cs="Arial"/>
          <w:lang w:val="es-MX"/>
        </w:rPr>
        <w:t xml:space="preserve"> por contraprestación de los servicios de agua potable y alcantarillado.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w:t>
      </w:r>
      <w:r w:rsidR="00783087" w:rsidRPr="003B715A">
        <w:rPr>
          <w:rFonts w:ascii="Arial" w:hAnsi="Arial" w:cs="Arial"/>
          <w:lang w:val="es-MX"/>
        </w:rPr>
        <w:t>. Se faculta al Municipio, para aplicar tarifa especial a aquellos usuarios que reúnan todas las características de pobreza siguientes:</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w:t>
      </w:r>
      <w:r w:rsidR="00783087" w:rsidRPr="003B715A">
        <w:rPr>
          <w:rFonts w:ascii="Arial" w:hAnsi="Arial" w:cs="Arial"/>
          <w:lang w:val="es-MX"/>
        </w:rPr>
        <w:t>. Que la zona geográfica se encuentre dentro de los polígonos de pobreza de la SEDESOL o CONAPO o manzana CONEVAL.</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w:t>
      </w:r>
      <w:r w:rsidR="00783087" w:rsidRPr="003B715A">
        <w:rPr>
          <w:rFonts w:ascii="Arial" w:hAnsi="Arial" w:cs="Arial"/>
          <w:lang w:val="es-MX"/>
        </w:rPr>
        <w:t>. Que el predio no cuente con alberca o chapoteadero.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w:t>
      </w:r>
      <w:r w:rsidR="00783087" w:rsidRPr="003B715A">
        <w:rPr>
          <w:rFonts w:ascii="Arial" w:hAnsi="Arial" w:cs="Arial"/>
          <w:lang w:val="es-MX"/>
        </w:rPr>
        <w:t xml:space="preserve">. Que el destino del inmueble sea exclusivamente para uso habitacional y cuente con un área no </w:t>
      </w:r>
      <w:r w:rsidR="00C41EB8">
        <w:rPr>
          <w:rFonts w:ascii="Arial" w:hAnsi="Arial" w:cs="Arial"/>
          <w:lang w:val="es-MX"/>
        </w:rPr>
        <w:t xml:space="preserve">mayor </w:t>
      </w:r>
      <w:r w:rsidR="00783087" w:rsidRPr="003B715A">
        <w:rPr>
          <w:rFonts w:ascii="Arial" w:hAnsi="Arial" w:cs="Arial"/>
          <w:lang w:val="es-MX"/>
        </w:rPr>
        <w:t>a 40 metros cuadrados para uso comercial.</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a) Aquellos usuarios propietarios de predios del uso habitacional para zona de pobreza que cumplan con lo antes </w:t>
      </w:r>
      <w:r w:rsidR="00475887">
        <w:rPr>
          <w:rFonts w:ascii="Arial" w:hAnsi="Arial" w:cs="Arial"/>
          <w:lang w:val="es-MX"/>
        </w:rPr>
        <w:t>señalado cubrirán mensualmente a</w:t>
      </w:r>
      <w:r w:rsidRPr="003B715A">
        <w:rPr>
          <w:rFonts w:ascii="Arial" w:hAnsi="Arial" w:cs="Arial"/>
          <w:lang w:val="es-MX"/>
        </w:rPr>
        <w:t>l Municipio conforme a las tarifas siguientes:</w:t>
      </w:r>
    </w:p>
    <w:p w:rsidR="00783087" w:rsidRPr="003B715A" w:rsidRDefault="00783087" w:rsidP="009713A9">
      <w:pPr>
        <w:autoSpaceDE w:val="0"/>
        <w:autoSpaceDN w:val="0"/>
        <w:adjustRightInd w:val="0"/>
        <w:spacing w:line="360" w:lineRule="auto"/>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Hasta dos recámaras y un baño:                          </w:t>
      </w:r>
      <w:r w:rsidR="009713A9" w:rsidRPr="003B715A">
        <w:rPr>
          <w:rFonts w:ascii="Arial" w:hAnsi="Arial" w:cs="Arial"/>
          <w:lang w:val="es-MX"/>
        </w:rPr>
        <w:t xml:space="preserve">             $ </w:t>
      </w:r>
      <w:r w:rsidR="00D45961">
        <w:rPr>
          <w:rFonts w:ascii="Arial" w:hAnsi="Arial" w:cs="Arial"/>
          <w:lang w:val="es-MX"/>
        </w:rPr>
        <w:t>46</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De tres recámaras y un baño o dos recámaras y dos baños:          </w:t>
      </w:r>
      <w:r w:rsidR="000C5F4F" w:rsidRPr="003B715A">
        <w:rPr>
          <w:rFonts w:ascii="Arial" w:hAnsi="Arial" w:cs="Arial"/>
          <w:lang w:val="es-MX"/>
        </w:rPr>
        <w:t xml:space="preserve">   </w:t>
      </w:r>
      <w:r w:rsidRPr="003B715A">
        <w:rPr>
          <w:rFonts w:ascii="Arial" w:hAnsi="Arial" w:cs="Arial"/>
          <w:lang w:val="es-MX"/>
        </w:rPr>
        <w:t xml:space="preserve"> </w:t>
      </w:r>
      <w:r w:rsidR="00811E23" w:rsidRPr="003B715A">
        <w:rPr>
          <w:rFonts w:ascii="Arial" w:hAnsi="Arial" w:cs="Arial"/>
          <w:lang w:val="es-MX"/>
        </w:rPr>
        <w:tab/>
      </w:r>
      <w:r w:rsidR="00D45961">
        <w:rPr>
          <w:rFonts w:ascii="Arial" w:hAnsi="Arial" w:cs="Arial"/>
          <w:lang w:val="es-MX"/>
        </w:rPr>
        <w:t xml:space="preserve">  $ 78</w:t>
      </w:r>
      <w:r w:rsidR="00DD4347">
        <w:rPr>
          <w:rFonts w:ascii="Arial" w:hAnsi="Arial" w:cs="Arial"/>
          <w:lang w:val="es-MX"/>
        </w:rPr>
        <w:t>.0</w:t>
      </w:r>
      <w:r w:rsidR="000835C8">
        <w:rPr>
          <w:rFonts w:ascii="Arial" w:hAnsi="Arial" w:cs="Arial"/>
          <w:lang w:val="es-MX"/>
        </w:rPr>
        <w:t>0</w:t>
      </w:r>
    </w:p>
    <w:p w:rsidR="00783087" w:rsidRPr="003B715A" w:rsidRDefault="00783087" w:rsidP="009713A9">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Cuando una casa habitación destine un área no mayor a 40 </w:t>
      </w:r>
    </w:p>
    <w:p w:rsidR="00783087" w:rsidRPr="003B715A" w:rsidRDefault="00783087" w:rsidP="00DD4347">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metros</w:t>
      </w:r>
      <w:proofErr w:type="gramEnd"/>
      <w:r w:rsidRPr="003B715A">
        <w:rPr>
          <w:rFonts w:ascii="Arial" w:hAnsi="Arial" w:cs="Arial"/>
          <w:lang w:val="es-MX"/>
        </w:rPr>
        <w:t xml:space="preserve"> cuadrados para uso comercial:                     </w:t>
      </w:r>
      <w:r w:rsidR="009713A9" w:rsidRPr="003B715A">
        <w:rPr>
          <w:rFonts w:ascii="Arial" w:hAnsi="Arial" w:cs="Arial"/>
          <w:lang w:val="es-MX"/>
        </w:rPr>
        <w:t xml:space="preserve">          </w:t>
      </w:r>
      <w:r w:rsidR="00D45961">
        <w:rPr>
          <w:rFonts w:ascii="Arial" w:hAnsi="Arial" w:cs="Arial"/>
          <w:lang w:val="es-MX"/>
        </w:rPr>
        <w:t>$ 141</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Aquellos usuarios de uso habitacional que al inicio del ejercicio fiscal acrediten ante el Municipio mediante la documentación oficial correspondiente, tener la calidad de jubilados, pensionados, discapacitados, viudas, viudos o tener 60 años o más, así como haber pagado los servicios de agua potable y alcantarillado hasta el mes de Diciembre del ejercicio fiscal inmediato anterior, y que mediante dictamen técnico y no sea factible la instalación del medidor, pagarán:</w:t>
      </w:r>
    </w:p>
    <w:p w:rsidR="00783087" w:rsidRPr="003B715A" w:rsidRDefault="00783087" w:rsidP="005A2F26">
      <w:pPr>
        <w:tabs>
          <w:tab w:val="decimal" w:pos="7938"/>
        </w:tabs>
        <w:autoSpaceDE w:val="0"/>
        <w:autoSpaceDN w:val="0"/>
        <w:adjustRightInd w:val="0"/>
        <w:spacing w:line="360" w:lineRule="auto"/>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Hasta dos recamaras y un baño:                                           $ </w:t>
      </w:r>
      <w:r w:rsidR="00D45961">
        <w:rPr>
          <w:rFonts w:ascii="Arial" w:hAnsi="Arial" w:cs="Arial"/>
          <w:lang w:val="es-MX"/>
        </w:rPr>
        <w:t>46</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De tres recamaras y un baño o dos recamaras y dos baños:                  </w:t>
      </w:r>
      <w:r w:rsidR="00857816" w:rsidRPr="003B715A">
        <w:rPr>
          <w:rFonts w:ascii="Arial" w:hAnsi="Arial" w:cs="Arial"/>
          <w:lang w:val="es-MX"/>
        </w:rPr>
        <w:tab/>
      </w:r>
      <w:r w:rsidR="00D45961">
        <w:rPr>
          <w:rFonts w:ascii="Arial" w:hAnsi="Arial" w:cs="Arial"/>
          <w:lang w:val="es-MX"/>
        </w:rPr>
        <w:t>$ 78</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Cuando una casa habitación destine un área no mayor a 40 </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proofErr w:type="gramStart"/>
      <w:r w:rsidRPr="003B715A">
        <w:rPr>
          <w:rFonts w:ascii="Arial" w:hAnsi="Arial" w:cs="Arial"/>
          <w:lang w:val="es-MX"/>
        </w:rPr>
        <w:t>metros</w:t>
      </w:r>
      <w:proofErr w:type="gramEnd"/>
      <w:r w:rsidRPr="003B715A">
        <w:rPr>
          <w:rFonts w:ascii="Arial" w:hAnsi="Arial" w:cs="Arial"/>
          <w:lang w:val="es-MX"/>
        </w:rPr>
        <w:t xml:space="preserve"> cuadrados para uso comercial:            </w:t>
      </w:r>
      <w:r w:rsidR="00DD4347">
        <w:rPr>
          <w:rFonts w:ascii="Arial" w:hAnsi="Arial" w:cs="Arial"/>
          <w:lang w:val="es-MX"/>
        </w:rPr>
        <w:t xml:space="preserve">            </w:t>
      </w:r>
      <w:r w:rsidR="00D45961">
        <w:rPr>
          <w:rFonts w:ascii="Arial" w:hAnsi="Arial" w:cs="Arial"/>
          <w:lang w:val="es-MX"/>
        </w:rPr>
        <w:t xml:space="preserve">            $ 141</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Cualquier cuarto distinto a la cocina, comedor o sala, será considerado como recámara y los espacios que cuenten con un inodoro y un lavamanos se considerará como baño.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Vecindades, con servicios sanitarios comunes:</w:t>
      </w:r>
    </w:p>
    <w:p w:rsidR="00783087" w:rsidRPr="003B715A" w:rsidRDefault="00783087" w:rsidP="009713A9">
      <w:pPr>
        <w:autoSpaceDE w:val="0"/>
        <w:autoSpaceDN w:val="0"/>
        <w:adjustRightInd w:val="0"/>
        <w:spacing w:line="360" w:lineRule="auto"/>
        <w:jc w:val="left"/>
        <w:rPr>
          <w:rFonts w:ascii="Arial" w:hAnsi="Arial" w:cs="Arial"/>
          <w:lang w:val="es-MX"/>
        </w:rPr>
      </w:pPr>
    </w:p>
    <w:p w:rsidR="00C15C23" w:rsidRPr="003B715A" w:rsidRDefault="00783087" w:rsidP="009713A9">
      <w:pPr>
        <w:tabs>
          <w:tab w:val="decimal" w:pos="7938"/>
        </w:tabs>
        <w:spacing w:line="360" w:lineRule="auto"/>
        <w:ind w:left="1134" w:hanging="283"/>
        <w:jc w:val="left"/>
        <w:rPr>
          <w:rFonts w:ascii="Arial" w:hAnsi="Arial" w:cs="Arial"/>
          <w:lang w:val="es-MX"/>
        </w:rPr>
      </w:pPr>
      <w:r w:rsidRPr="003B715A">
        <w:rPr>
          <w:rFonts w:ascii="Arial" w:hAnsi="Arial" w:cs="Arial"/>
          <w:lang w:val="es-MX"/>
        </w:rPr>
        <w:t xml:space="preserve">a) Cada cuarto:                                           </w:t>
      </w:r>
      <w:r w:rsidR="009713A9" w:rsidRPr="003B715A">
        <w:rPr>
          <w:rFonts w:ascii="Arial" w:hAnsi="Arial" w:cs="Arial"/>
          <w:lang w:val="es-MX"/>
        </w:rPr>
        <w:t xml:space="preserve">                               </w:t>
      </w:r>
      <w:r w:rsidR="00D45961">
        <w:rPr>
          <w:rFonts w:ascii="Arial" w:hAnsi="Arial" w:cs="Arial"/>
          <w:lang w:val="es-MX"/>
        </w:rPr>
        <w:t>$ 43</w:t>
      </w:r>
      <w:r w:rsidR="00DD4347">
        <w:rPr>
          <w:rFonts w:ascii="Arial" w:hAnsi="Arial" w:cs="Arial"/>
          <w:lang w:val="es-MX"/>
        </w:rPr>
        <w:t>.0</w:t>
      </w:r>
      <w:r w:rsidR="000835C8">
        <w:rPr>
          <w:rFonts w:ascii="Arial" w:hAnsi="Arial" w:cs="Arial"/>
          <w:lang w:val="es-MX"/>
        </w:rPr>
        <w:t>0</w:t>
      </w:r>
    </w:p>
    <w:p w:rsidR="00783087" w:rsidRPr="003B715A" w:rsidRDefault="00783087" w:rsidP="009713A9">
      <w:pPr>
        <w:spacing w:line="360" w:lineRule="auto"/>
        <w:rPr>
          <w:rFonts w:ascii="Arial" w:hAnsi="Arial" w:cs="Arial"/>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SEGUNDA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Cuota fija de otros usos</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93. Los predios de Otros usos, industrial o público que no cuenten con</w:t>
      </w:r>
      <w:r w:rsidRPr="003B715A">
        <w:rPr>
          <w:rFonts w:ascii="Frutiger-Roman" w:hAnsi="Frutiger-Roman" w:cs="Frutiger-Roman"/>
          <w:lang w:val="es-MX"/>
        </w:rPr>
        <w:t xml:space="preserve"> </w:t>
      </w:r>
      <w:r w:rsidRPr="003B715A">
        <w:rPr>
          <w:rFonts w:ascii="Arial" w:hAnsi="Arial" w:cs="Arial"/>
          <w:lang w:val="es-MX"/>
        </w:rPr>
        <w:t>aparato medidor, quedaran comprendidos en este apartado, y pagaran por concepto de contraprestación de los servicios de agua potable y alcantarillado conforme a las siguientes cuotas mensuales de:</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Locales comerciales y oficinas, con un sanitario privado:</w:t>
      </w:r>
    </w:p>
    <w:p w:rsidR="00783087" w:rsidRPr="003B715A" w:rsidRDefault="00783087" w:rsidP="005A2F26">
      <w:pPr>
        <w:tabs>
          <w:tab w:val="decimal" w:pos="7938"/>
        </w:tabs>
        <w:autoSpaceDE w:val="0"/>
        <w:autoSpaceDN w:val="0"/>
        <w:adjustRightInd w:val="0"/>
        <w:spacing w:line="360" w:lineRule="auto"/>
        <w:ind w:firstLine="567"/>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Precio base por oficina o local:                                            $ </w:t>
      </w:r>
      <w:r w:rsidR="00D45961">
        <w:rPr>
          <w:rFonts w:ascii="Arial" w:hAnsi="Arial" w:cs="Arial"/>
          <w:lang w:val="es-MX"/>
        </w:rPr>
        <w:t>326</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Adicional por cocineta:                         </w:t>
      </w:r>
      <w:r w:rsidR="009713A9" w:rsidRPr="003B715A">
        <w:rPr>
          <w:rFonts w:ascii="Arial" w:hAnsi="Arial" w:cs="Arial"/>
          <w:lang w:val="es-MX"/>
        </w:rPr>
        <w:t xml:space="preserve">  </w:t>
      </w:r>
      <w:r w:rsidR="00DD4347">
        <w:rPr>
          <w:rFonts w:ascii="Arial" w:hAnsi="Arial" w:cs="Arial"/>
          <w:lang w:val="es-MX"/>
        </w:rPr>
        <w:t xml:space="preserve">   </w:t>
      </w:r>
      <w:r w:rsidR="00D45961">
        <w:rPr>
          <w:rFonts w:ascii="Arial" w:hAnsi="Arial" w:cs="Arial"/>
          <w:lang w:val="es-MX"/>
        </w:rPr>
        <w:t xml:space="preserve">                          $ 672.</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Adicional por sanitarios comunes:    </w:t>
      </w:r>
      <w:r w:rsidR="009713A9" w:rsidRPr="003B715A">
        <w:rPr>
          <w:rFonts w:ascii="Arial" w:hAnsi="Arial" w:cs="Arial"/>
          <w:lang w:val="es-MX"/>
        </w:rPr>
        <w:t xml:space="preserve">                                   </w:t>
      </w:r>
      <w:r w:rsidR="00D45961">
        <w:rPr>
          <w:rFonts w:ascii="Arial" w:hAnsi="Arial" w:cs="Arial"/>
          <w:lang w:val="es-MX"/>
        </w:rPr>
        <w:t>$ 672</w:t>
      </w:r>
      <w:r w:rsidR="000835C8">
        <w:rPr>
          <w:rFonts w:ascii="Arial" w:hAnsi="Arial" w:cs="Arial"/>
          <w:lang w:val="es-MX"/>
        </w:rPr>
        <w:t>.00</w:t>
      </w:r>
    </w:p>
    <w:p w:rsidR="00783087" w:rsidRPr="003B715A" w:rsidRDefault="00783087" w:rsidP="005A2F26">
      <w:pPr>
        <w:tabs>
          <w:tab w:val="decimal" w:pos="7938"/>
        </w:tabs>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Hoteles, hospitales, clínicas, sanatorios, maternidades, internados, seminarios, conventos, casas de asistencia y similares con facilidad para pernoctar:</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dormitorio sin baño:                </w:t>
      </w:r>
      <w:r w:rsidR="009713A9" w:rsidRPr="003B715A">
        <w:rPr>
          <w:rFonts w:ascii="Arial" w:hAnsi="Arial" w:cs="Arial"/>
          <w:lang w:val="es-MX"/>
        </w:rPr>
        <w:t xml:space="preserve">                              </w:t>
      </w:r>
      <w:r w:rsidRPr="003B715A">
        <w:rPr>
          <w:rFonts w:ascii="Arial" w:hAnsi="Arial" w:cs="Arial"/>
          <w:lang w:val="es-MX"/>
        </w:rPr>
        <w:t xml:space="preserve">$ </w:t>
      </w:r>
      <w:r w:rsidR="00D45961">
        <w:rPr>
          <w:rFonts w:ascii="Arial" w:hAnsi="Arial" w:cs="Arial"/>
          <w:lang w:val="es-MX"/>
        </w:rPr>
        <w:t>208</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Por cada dormitorio con baño privado:                                </w:t>
      </w:r>
      <w:r w:rsidR="009713A9" w:rsidRPr="003B715A">
        <w:rPr>
          <w:rFonts w:ascii="Arial" w:hAnsi="Arial" w:cs="Arial"/>
          <w:lang w:val="es-MX"/>
        </w:rPr>
        <w:t xml:space="preserve">$ </w:t>
      </w:r>
      <w:r w:rsidR="00D45961">
        <w:rPr>
          <w:rFonts w:ascii="Arial" w:hAnsi="Arial" w:cs="Arial"/>
          <w:lang w:val="es-MX"/>
        </w:rPr>
        <w:t>349</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Por cada baño para uso común:             </w:t>
      </w:r>
      <w:r w:rsidR="00DD4347">
        <w:rPr>
          <w:rFonts w:ascii="Arial" w:hAnsi="Arial" w:cs="Arial"/>
          <w:lang w:val="es-MX"/>
        </w:rPr>
        <w:t xml:space="preserve">  </w:t>
      </w:r>
      <w:r w:rsidR="000F2684">
        <w:rPr>
          <w:rFonts w:ascii="Arial" w:hAnsi="Arial" w:cs="Arial"/>
          <w:lang w:val="es-MX"/>
        </w:rPr>
        <w:t xml:space="preserve">                  </w:t>
      </w:r>
      <w:r w:rsidR="00D45961">
        <w:rPr>
          <w:rFonts w:ascii="Arial" w:hAnsi="Arial" w:cs="Arial"/>
          <w:lang w:val="es-MX"/>
        </w:rPr>
        <w:t xml:space="preserve">         $ 673</w:t>
      </w:r>
      <w:r w:rsidR="000835C8">
        <w:rPr>
          <w:rFonts w:ascii="Arial" w:hAnsi="Arial" w:cs="Arial"/>
          <w:lang w:val="es-MX"/>
        </w:rPr>
        <w:t>.00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En el caso de los moteles y similares las cuotas se cobrarán con un 100% adicional a las fijadas en la fracción anterior.</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Calderas: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POTENCIA</w:t>
      </w:r>
    </w:p>
    <w:p w:rsidR="00783087" w:rsidRPr="003B715A" w:rsidRDefault="00783087" w:rsidP="005A2F26">
      <w:pPr>
        <w:tabs>
          <w:tab w:val="decimal" w:pos="7938"/>
        </w:tabs>
        <w:autoSpaceDE w:val="0"/>
        <w:autoSpaceDN w:val="0"/>
        <w:adjustRightInd w:val="0"/>
        <w:spacing w:line="360" w:lineRule="auto"/>
        <w:ind w:firstLine="567"/>
        <w:jc w:val="both"/>
        <w:rPr>
          <w:rFonts w:ascii="Arial" w:hAnsi="Arial" w:cs="Arial"/>
          <w:lang w:val="es-MX"/>
        </w:rPr>
      </w:pPr>
    </w:p>
    <w:p w:rsidR="00783087" w:rsidRPr="003B715A" w:rsidRDefault="00783087" w:rsidP="00C5104A">
      <w:pPr>
        <w:tabs>
          <w:tab w:val="decimal" w:pos="7938"/>
        </w:tabs>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 xml:space="preserve">Hasta 10 C. V:                                               </w:t>
      </w:r>
      <w:r w:rsidR="009713A9" w:rsidRPr="003B715A">
        <w:rPr>
          <w:rFonts w:ascii="Arial" w:hAnsi="Arial" w:cs="Arial"/>
          <w:lang w:val="es-MX"/>
        </w:rPr>
        <w:t xml:space="preserve">                               </w:t>
      </w:r>
      <w:r w:rsidRPr="003B715A">
        <w:rPr>
          <w:rFonts w:ascii="Arial" w:hAnsi="Arial" w:cs="Arial"/>
          <w:lang w:val="es-MX"/>
        </w:rPr>
        <w:t xml:space="preserve">$ </w:t>
      </w:r>
      <w:r w:rsidR="00D45961">
        <w:rPr>
          <w:rFonts w:ascii="Arial" w:hAnsi="Arial" w:cs="Arial"/>
          <w:lang w:val="es-MX"/>
        </w:rPr>
        <w:t>796</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Más de 10 y hasta 20 C.V:                                                        </w:t>
      </w:r>
      <w:r w:rsidR="009713A9" w:rsidRPr="003B715A">
        <w:rPr>
          <w:rFonts w:ascii="Arial" w:hAnsi="Arial" w:cs="Arial"/>
          <w:lang w:val="es-MX"/>
        </w:rPr>
        <w:t>$ 1,</w:t>
      </w:r>
      <w:r w:rsidR="00D45961">
        <w:rPr>
          <w:rFonts w:ascii="Arial" w:hAnsi="Arial" w:cs="Arial"/>
          <w:lang w:val="es-MX"/>
        </w:rPr>
        <w:t>541</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20 y hasta 50 C.V:                                   </w:t>
      </w:r>
      <w:r w:rsidR="009713A9" w:rsidRPr="003B715A">
        <w:rPr>
          <w:rFonts w:ascii="Arial" w:hAnsi="Arial" w:cs="Arial"/>
          <w:lang w:val="es-MX"/>
        </w:rPr>
        <w:t xml:space="preserve">                     $ 3,</w:t>
      </w:r>
      <w:r w:rsidR="00D45961">
        <w:rPr>
          <w:rFonts w:ascii="Arial" w:hAnsi="Arial" w:cs="Arial"/>
          <w:lang w:val="es-MX"/>
        </w:rPr>
        <w:t>892</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50 y hasta 100 C.V:                                                      </w:t>
      </w:r>
      <w:r w:rsidR="00D45961">
        <w:rPr>
          <w:rFonts w:ascii="Arial" w:hAnsi="Arial" w:cs="Arial"/>
          <w:lang w:val="es-MX"/>
        </w:rPr>
        <w:t>$ 5,478</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100 y hasta 150 C.V:                                                    </w:t>
      </w:r>
      <w:r w:rsidR="00D45961">
        <w:rPr>
          <w:rFonts w:ascii="Arial" w:hAnsi="Arial" w:cs="Arial"/>
          <w:lang w:val="es-MX"/>
        </w:rPr>
        <w:t>$ 7,142</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150 y hasta 200 C.V:                        </w:t>
      </w:r>
      <w:r w:rsidR="00DD4347">
        <w:rPr>
          <w:rFonts w:ascii="Arial" w:hAnsi="Arial" w:cs="Arial"/>
          <w:lang w:val="es-MX"/>
        </w:rPr>
        <w:t xml:space="preserve">   </w:t>
      </w:r>
      <w:r w:rsidR="00D45961">
        <w:rPr>
          <w:rFonts w:ascii="Arial" w:hAnsi="Arial" w:cs="Arial"/>
          <w:lang w:val="es-MX"/>
        </w:rPr>
        <w:t xml:space="preserve">                         $ 8,666</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200 y hasta 250 C.V:                    </w:t>
      </w:r>
      <w:r w:rsidR="00D45961">
        <w:rPr>
          <w:rFonts w:ascii="Arial" w:hAnsi="Arial" w:cs="Arial"/>
          <w:lang w:val="es-MX"/>
        </w:rPr>
        <w:t xml:space="preserve">                              </w:t>
      </w:r>
      <w:r w:rsidR="009713A9" w:rsidRPr="003B715A">
        <w:rPr>
          <w:rFonts w:ascii="Arial" w:hAnsi="Arial" w:cs="Arial"/>
          <w:lang w:val="es-MX"/>
        </w:rPr>
        <w:t xml:space="preserve">$ </w:t>
      </w:r>
      <w:r w:rsidR="00D45961">
        <w:rPr>
          <w:rFonts w:ascii="Arial" w:hAnsi="Arial" w:cs="Arial"/>
          <w:lang w:val="es-MX"/>
        </w:rPr>
        <w:t>10,160</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250 y hasta 300 C.V:                    </w:t>
      </w:r>
      <w:r w:rsidR="000835C8">
        <w:rPr>
          <w:rFonts w:ascii="Arial" w:hAnsi="Arial" w:cs="Arial"/>
          <w:lang w:val="es-MX"/>
        </w:rPr>
        <w:t xml:space="preserve">                              </w:t>
      </w:r>
      <w:r w:rsidR="009713A9" w:rsidRPr="003B715A">
        <w:rPr>
          <w:rFonts w:ascii="Arial" w:hAnsi="Arial" w:cs="Arial"/>
          <w:lang w:val="es-MX"/>
        </w:rPr>
        <w:t xml:space="preserve">$ </w:t>
      </w:r>
      <w:r w:rsidR="00D45961">
        <w:rPr>
          <w:rFonts w:ascii="Arial" w:hAnsi="Arial" w:cs="Arial"/>
          <w:lang w:val="es-MX"/>
        </w:rPr>
        <w:t>11,670</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De 301 C.V. en adelante:                          </w:t>
      </w:r>
      <w:r w:rsidR="009713A9" w:rsidRPr="003B715A">
        <w:rPr>
          <w:rFonts w:ascii="Arial" w:hAnsi="Arial" w:cs="Arial"/>
          <w:lang w:val="es-MX"/>
        </w:rPr>
        <w:t xml:space="preserve">                              </w:t>
      </w:r>
      <w:r w:rsidR="00D45961">
        <w:rPr>
          <w:rFonts w:ascii="Arial" w:hAnsi="Arial" w:cs="Arial"/>
          <w:lang w:val="es-MX"/>
        </w:rPr>
        <w:t>$ 13,433</w:t>
      </w:r>
      <w:r w:rsidR="00DD4347">
        <w:rPr>
          <w:rFonts w:ascii="Arial" w:hAnsi="Arial" w:cs="Arial"/>
          <w:lang w:val="es-MX"/>
        </w:rPr>
        <w:t>.</w:t>
      </w:r>
      <w:r w:rsidR="000835C8">
        <w:rPr>
          <w:rFonts w:ascii="Arial" w:hAnsi="Arial" w:cs="Arial"/>
          <w:lang w:val="es-MX"/>
        </w:rPr>
        <w:t>00</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Lavanderías y Tintorerías:</w:t>
      </w:r>
    </w:p>
    <w:p w:rsidR="00783087" w:rsidRPr="003B715A" w:rsidRDefault="00783087" w:rsidP="009713A9">
      <w:pPr>
        <w:autoSpaceDE w:val="0"/>
        <w:autoSpaceDN w:val="0"/>
        <w:adjustRightInd w:val="0"/>
        <w:spacing w:line="360" w:lineRule="auto"/>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Por cada válvula o máquina que uti</w:t>
      </w:r>
      <w:r w:rsidR="009713A9" w:rsidRPr="003B715A">
        <w:rPr>
          <w:rFonts w:ascii="Arial" w:hAnsi="Arial" w:cs="Arial"/>
          <w:lang w:val="es-MX"/>
        </w:rPr>
        <w:t xml:space="preserve">lice agua:                     </w:t>
      </w:r>
      <w:r w:rsidRPr="003B715A">
        <w:rPr>
          <w:rFonts w:ascii="Arial" w:hAnsi="Arial" w:cs="Arial"/>
          <w:lang w:val="es-MX"/>
        </w:rPr>
        <w:t xml:space="preserve">$ </w:t>
      </w:r>
      <w:r w:rsidR="00D45961">
        <w:rPr>
          <w:rFonts w:ascii="Arial" w:hAnsi="Arial" w:cs="Arial"/>
          <w:lang w:val="es-MX"/>
        </w:rPr>
        <w:t>999</w:t>
      </w:r>
      <w:r w:rsidR="00DD4347">
        <w:rPr>
          <w:rFonts w:ascii="Arial" w:hAnsi="Arial" w:cs="Arial"/>
          <w:lang w:val="es-MX"/>
        </w:rPr>
        <w:t>.0</w:t>
      </w:r>
      <w:r w:rsidR="000835C8">
        <w:rPr>
          <w:rFonts w:ascii="Arial" w:hAnsi="Arial" w:cs="Arial"/>
          <w:lang w:val="es-MX"/>
        </w:rPr>
        <w:t>0</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Los locales que presten únicamente el servicio de distribución de prendas, pagarán como locales comerciales.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Lugares donde se expendan comidas o bebidas: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salida para fregaderos de cocina, tarjas para el </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proofErr w:type="gramStart"/>
      <w:r w:rsidRPr="003B715A">
        <w:rPr>
          <w:rFonts w:ascii="Arial" w:hAnsi="Arial" w:cs="Arial"/>
          <w:lang w:val="es-MX"/>
        </w:rPr>
        <w:t>lavado</w:t>
      </w:r>
      <w:proofErr w:type="gramEnd"/>
      <w:r w:rsidRPr="003B715A">
        <w:rPr>
          <w:rFonts w:ascii="Arial" w:hAnsi="Arial" w:cs="Arial"/>
          <w:lang w:val="es-MX"/>
        </w:rPr>
        <w:t xml:space="preserve"> de loza, lavadoras de platos y b</w:t>
      </w:r>
      <w:r w:rsidR="009713A9" w:rsidRPr="003B715A">
        <w:rPr>
          <w:rFonts w:ascii="Arial" w:hAnsi="Arial" w:cs="Arial"/>
          <w:lang w:val="es-MX"/>
        </w:rPr>
        <w:t xml:space="preserve">arras:                         </w:t>
      </w:r>
      <w:r w:rsidRPr="003B715A">
        <w:rPr>
          <w:rFonts w:ascii="Arial" w:hAnsi="Arial" w:cs="Arial"/>
          <w:lang w:val="es-MX"/>
        </w:rPr>
        <w:t xml:space="preserve">$ </w:t>
      </w:r>
      <w:r w:rsidR="00D45961">
        <w:rPr>
          <w:rFonts w:ascii="Arial" w:hAnsi="Arial" w:cs="Arial"/>
          <w:lang w:val="es-MX"/>
        </w:rPr>
        <w:t>674</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Baños públicos, clubes deportivos y similares:</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regadera:                                                           </w:t>
      </w:r>
      <w:r w:rsidR="00D45961">
        <w:rPr>
          <w:rFonts w:ascii="Arial" w:hAnsi="Arial" w:cs="Arial"/>
          <w:lang w:val="es-MX"/>
        </w:rPr>
        <w:t>$ 1,761</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Departamento de vapor individual:                                   </w:t>
      </w:r>
      <w:r w:rsidR="00D45961">
        <w:rPr>
          <w:rFonts w:ascii="Arial" w:hAnsi="Arial" w:cs="Arial"/>
          <w:lang w:val="es-MX"/>
        </w:rPr>
        <w:t>$ 1,234</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c) Departamento de vapor general:                                      $ 3,</w:t>
      </w:r>
      <w:r w:rsidR="00D45961">
        <w:rPr>
          <w:rFonts w:ascii="Arial" w:hAnsi="Arial" w:cs="Arial"/>
          <w:lang w:val="es-MX"/>
        </w:rPr>
        <w:t>529</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Auto baños:</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llave de presión o arco:      </w:t>
      </w:r>
      <w:r w:rsidR="009713A9" w:rsidRPr="003B715A">
        <w:rPr>
          <w:rFonts w:ascii="Arial" w:hAnsi="Arial" w:cs="Arial"/>
          <w:lang w:val="es-MX"/>
        </w:rPr>
        <w:t xml:space="preserve">   </w:t>
      </w:r>
      <w:r w:rsidR="000F2684">
        <w:rPr>
          <w:rFonts w:ascii="Arial" w:hAnsi="Arial" w:cs="Arial"/>
          <w:lang w:val="es-MX"/>
        </w:rPr>
        <w:t xml:space="preserve">     </w:t>
      </w:r>
      <w:r w:rsidR="00D45961">
        <w:rPr>
          <w:rFonts w:ascii="Arial" w:hAnsi="Arial" w:cs="Arial"/>
          <w:lang w:val="es-MX"/>
        </w:rPr>
        <w:t xml:space="preserve">                     $ 10,581</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Por cada pulpo:                                </w:t>
      </w:r>
      <w:r w:rsidR="009713A9" w:rsidRPr="003B715A">
        <w:rPr>
          <w:rFonts w:ascii="Arial" w:hAnsi="Arial" w:cs="Arial"/>
          <w:lang w:val="es-MX"/>
        </w:rPr>
        <w:t xml:space="preserve">                              </w:t>
      </w:r>
      <w:r w:rsidRPr="003B715A">
        <w:rPr>
          <w:rFonts w:ascii="Arial" w:hAnsi="Arial" w:cs="Arial"/>
          <w:lang w:val="es-MX"/>
        </w:rPr>
        <w:t>$</w:t>
      </w:r>
      <w:r w:rsidR="009713A9" w:rsidRPr="003B715A">
        <w:rPr>
          <w:rFonts w:ascii="Arial" w:hAnsi="Arial" w:cs="Arial"/>
          <w:lang w:val="es-MX"/>
        </w:rPr>
        <w:t xml:space="preserve"> </w:t>
      </w:r>
      <w:r w:rsidRPr="003B715A">
        <w:rPr>
          <w:rFonts w:ascii="Arial" w:hAnsi="Arial" w:cs="Arial"/>
          <w:lang w:val="es-MX"/>
        </w:rPr>
        <w:t>1</w:t>
      </w:r>
      <w:r w:rsidR="00D45961">
        <w:rPr>
          <w:rFonts w:ascii="Arial" w:hAnsi="Arial" w:cs="Arial"/>
          <w:lang w:val="es-MX"/>
        </w:rPr>
        <w:t>8,004</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Servicios sanitarios de uso público:</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salida sanitaria o mueble:      </w:t>
      </w:r>
      <w:r w:rsidR="009713A9" w:rsidRPr="003B715A">
        <w:rPr>
          <w:rFonts w:ascii="Arial" w:hAnsi="Arial" w:cs="Arial"/>
          <w:lang w:val="es-MX"/>
        </w:rPr>
        <w:t xml:space="preserve">                              </w:t>
      </w:r>
      <w:r w:rsidR="00D45961">
        <w:rPr>
          <w:rFonts w:ascii="Arial" w:hAnsi="Arial" w:cs="Arial"/>
          <w:lang w:val="es-MX"/>
        </w:rPr>
        <w:t>$ 674</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Mercados:</w:t>
      </w:r>
    </w:p>
    <w:p w:rsidR="00783087" w:rsidRPr="003B715A" w:rsidRDefault="00783087" w:rsidP="005A2F26">
      <w:pPr>
        <w:tabs>
          <w:tab w:val="decimal" w:pos="7938"/>
        </w:tabs>
        <w:autoSpaceDE w:val="0"/>
        <w:autoSpaceDN w:val="0"/>
        <w:adjustRightInd w:val="0"/>
        <w:spacing w:line="360" w:lineRule="auto"/>
        <w:ind w:left="1134" w:hanging="283"/>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Los locales con una superficie no mayor a 50 metros cuadrados:      </w:t>
      </w:r>
      <w:r w:rsidR="00857816" w:rsidRPr="003B715A">
        <w:rPr>
          <w:rFonts w:ascii="Arial" w:hAnsi="Arial" w:cs="Arial"/>
          <w:lang w:val="es-MX"/>
        </w:rPr>
        <w:tab/>
      </w:r>
      <w:r w:rsidRPr="003B715A">
        <w:rPr>
          <w:rFonts w:ascii="Arial" w:hAnsi="Arial" w:cs="Arial"/>
          <w:lang w:val="es-MX"/>
        </w:rPr>
        <w:t xml:space="preserve">  $ </w:t>
      </w:r>
      <w:r w:rsidR="00D45961">
        <w:rPr>
          <w:rFonts w:ascii="Arial" w:hAnsi="Arial" w:cs="Arial"/>
          <w:lang w:val="es-MX"/>
        </w:rPr>
        <w:t>120</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Los locales comerciales con una superficie que exceda los 50 metros cuadrados:   </w:t>
      </w:r>
      <w:r w:rsidR="000C5F4F" w:rsidRPr="003B715A">
        <w:rPr>
          <w:rFonts w:ascii="Arial" w:hAnsi="Arial" w:cs="Arial"/>
          <w:lang w:val="es-MX"/>
        </w:rPr>
        <w:tab/>
      </w:r>
      <w:r w:rsidRPr="003B715A">
        <w:rPr>
          <w:rFonts w:ascii="Arial" w:hAnsi="Arial" w:cs="Arial"/>
          <w:lang w:val="es-MX"/>
        </w:rPr>
        <w:t>$ 2</w:t>
      </w:r>
      <w:r w:rsidR="00D45961">
        <w:rPr>
          <w:rFonts w:ascii="Arial" w:hAnsi="Arial" w:cs="Arial"/>
          <w:lang w:val="es-MX"/>
        </w:rPr>
        <w:t>40</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Los predios que tengan alguna de las instalaciones que se señalan en este apartado, pagarán adicionalmente por éstas una cuota fija mensual de:</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Albercas, chapoteaderos, espejos de agua y similares: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Con equipo de purificación y retorno, por cada metro cúbico de </w:t>
      </w:r>
    </w:p>
    <w:p w:rsidR="00783087" w:rsidRPr="003B715A" w:rsidRDefault="00783087" w:rsidP="009713A9">
      <w:pPr>
        <w:tabs>
          <w:tab w:val="decimal" w:pos="7938"/>
        </w:tabs>
        <w:autoSpaceDE w:val="0"/>
        <w:autoSpaceDN w:val="0"/>
        <w:adjustRightInd w:val="0"/>
        <w:spacing w:line="360" w:lineRule="auto"/>
        <w:ind w:left="1418"/>
        <w:jc w:val="both"/>
        <w:rPr>
          <w:rFonts w:ascii="Arial" w:hAnsi="Arial" w:cs="Arial"/>
          <w:lang w:val="es-MX"/>
        </w:rPr>
      </w:pPr>
      <w:proofErr w:type="gramStart"/>
      <w:r w:rsidRPr="003B715A">
        <w:rPr>
          <w:rFonts w:ascii="Arial" w:hAnsi="Arial" w:cs="Arial"/>
          <w:lang w:val="es-MX"/>
        </w:rPr>
        <w:t>capacidad</w:t>
      </w:r>
      <w:proofErr w:type="gramEnd"/>
      <w:r w:rsidRPr="003B715A">
        <w:rPr>
          <w:rFonts w:ascii="Arial" w:hAnsi="Arial" w:cs="Arial"/>
          <w:lang w:val="es-MX"/>
        </w:rPr>
        <w:t xml:space="preserve">:                                            </w:t>
      </w:r>
      <w:r w:rsidR="000F2684">
        <w:rPr>
          <w:rFonts w:ascii="Arial" w:hAnsi="Arial" w:cs="Arial"/>
          <w:lang w:val="es-MX"/>
        </w:rPr>
        <w:t xml:space="preserve">                             </w:t>
      </w:r>
      <w:r w:rsidR="009713A9" w:rsidRPr="003B715A">
        <w:rPr>
          <w:rFonts w:ascii="Arial" w:hAnsi="Arial" w:cs="Arial"/>
          <w:lang w:val="es-MX"/>
        </w:rPr>
        <w:t xml:space="preserve">$ </w:t>
      </w:r>
      <w:r w:rsidR="00D45961">
        <w:rPr>
          <w:rFonts w:ascii="Arial" w:hAnsi="Arial" w:cs="Arial"/>
          <w:lang w:val="es-MX"/>
        </w:rPr>
        <w:t>10.5</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Sin equipo de purificación y retorno, por ca</w:t>
      </w:r>
      <w:r w:rsidR="000C5F4F" w:rsidRPr="003B715A">
        <w:rPr>
          <w:rFonts w:ascii="Arial" w:hAnsi="Arial" w:cs="Arial"/>
          <w:lang w:val="es-MX"/>
        </w:rPr>
        <w:t xml:space="preserve">da metro cubico:               </w:t>
      </w:r>
      <w:r w:rsidR="00AD36A0" w:rsidRPr="003B715A">
        <w:rPr>
          <w:rFonts w:ascii="Arial" w:hAnsi="Arial" w:cs="Arial"/>
          <w:lang w:val="es-MX"/>
        </w:rPr>
        <w:tab/>
      </w:r>
      <w:r w:rsidRPr="003B715A">
        <w:rPr>
          <w:rFonts w:ascii="Arial" w:hAnsi="Arial" w:cs="Arial"/>
          <w:lang w:val="es-MX"/>
        </w:rPr>
        <w:t xml:space="preserve">  $ 4</w:t>
      </w:r>
      <w:r w:rsidR="00D45961">
        <w:rPr>
          <w:rFonts w:ascii="Arial" w:hAnsi="Arial" w:cs="Arial"/>
          <w:lang w:val="es-MX"/>
        </w:rPr>
        <w:t>9</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ind w:left="1418"/>
        <w:jc w:val="both"/>
        <w:rPr>
          <w:rFonts w:ascii="Arial" w:hAnsi="Arial" w:cs="Arial"/>
          <w:lang w:val="es-MX"/>
        </w:rPr>
      </w:pPr>
    </w:p>
    <w:p w:rsidR="00783087" w:rsidRPr="003B715A" w:rsidRDefault="00783087" w:rsidP="005A2F26">
      <w:pPr>
        <w:autoSpaceDE w:val="0"/>
        <w:autoSpaceDN w:val="0"/>
        <w:adjustRightInd w:val="0"/>
        <w:spacing w:line="360" w:lineRule="auto"/>
        <w:ind w:left="1418"/>
        <w:jc w:val="both"/>
        <w:rPr>
          <w:rFonts w:ascii="Arial" w:hAnsi="Arial" w:cs="Arial"/>
          <w:lang w:val="es-MX"/>
        </w:rPr>
      </w:pPr>
      <w:r w:rsidRPr="003B715A">
        <w:rPr>
          <w:rFonts w:ascii="Arial" w:hAnsi="Arial" w:cs="Arial"/>
          <w:lang w:val="es-MX"/>
        </w:rPr>
        <w:lastRenderedPageBreak/>
        <w:t>Para efectos de determinar la capacidad de los depósitos aquí referidos personal del organismo operador verificara físicamente la capacidad del depósito de que se trate para efectos de cobro, en caso de que el depósito de agua se encuentre dañado, este vacío y este cancelada la instalación hidráulica que lo abastece de agua no se tomara en cuenta para efectos de cobro.</w:t>
      </w:r>
    </w:p>
    <w:p w:rsidR="00783087" w:rsidRPr="003B715A" w:rsidRDefault="00783087" w:rsidP="005A2F26">
      <w:pPr>
        <w:autoSpaceDE w:val="0"/>
        <w:autoSpaceDN w:val="0"/>
        <w:adjustRightInd w:val="0"/>
        <w:spacing w:line="360" w:lineRule="auto"/>
        <w:ind w:left="1418"/>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Jardines, por cada metro cuadrado:         </w:t>
      </w:r>
      <w:r w:rsidR="009713A9" w:rsidRPr="003B715A">
        <w:rPr>
          <w:rFonts w:ascii="Arial" w:hAnsi="Arial" w:cs="Arial"/>
          <w:lang w:val="es-MX"/>
        </w:rPr>
        <w:t xml:space="preserve">                               </w:t>
      </w:r>
      <w:r w:rsidR="00D45961">
        <w:rPr>
          <w:rFonts w:ascii="Arial" w:hAnsi="Arial" w:cs="Arial"/>
          <w:lang w:val="es-MX"/>
        </w:rPr>
        <w:t>$ 5.4</w:t>
      </w:r>
      <w:r w:rsidR="000835C8">
        <w:rPr>
          <w:rFonts w:ascii="Arial" w:hAnsi="Arial" w:cs="Arial"/>
          <w:lang w:val="es-MX"/>
        </w:rPr>
        <w:t>0</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Fuentes:</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418" w:hanging="284"/>
        <w:jc w:val="left"/>
        <w:rPr>
          <w:rFonts w:ascii="Arial" w:hAnsi="Arial" w:cs="Arial"/>
          <w:lang w:val="es-MX"/>
        </w:rPr>
      </w:pPr>
      <w:r w:rsidRPr="003B715A">
        <w:rPr>
          <w:rFonts w:ascii="Arial" w:hAnsi="Arial" w:cs="Arial"/>
          <w:lang w:val="es-MX"/>
        </w:rPr>
        <w:t xml:space="preserve">1. Sin equipo de retorno:                       </w:t>
      </w:r>
      <w:r w:rsidR="009713A9" w:rsidRPr="003B715A">
        <w:rPr>
          <w:rFonts w:ascii="Arial" w:hAnsi="Arial" w:cs="Arial"/>
          <w:lang w:val="es-MX"/>
        </w:rPr>
        <w:t xml:space="preserve">           </w:t>
      </w:r>
      <w:r w:rsidR="00D45961">
        <w:rPr>
          <w:rFonts w:ascii="Arial" w:hAnsi="Arial" w:cs="Arial"/>
          <w:lang w:val="es-MX"/>
        </w:rPr>
        <w:t xml:space="preserve">                   $ 844</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418" w:hanging="284"/>
        <w:jc w:val="left"/>
        <w:rPr>
          <w:rFonts w:ascii="Arial" w:hAnsi="Arial" w:cs="Arial"/>
          <w:lang w:val="es-MX"/>
        </w:rPr>
      </w:pPr>
      <w:r w:rsidRPr="003B715A">
        <w:rPr>
          <w:rFonts w:ascii="Arial" w:hAnsi="Arial" w:cs="Arial"/>
          <w:lang w:val="es-MX"/>
        </w:rPr>
        <w:t xml:space="preserve">2. Con equipo de retorno:                                          </w:t>
      </w:r>
      <w:r w:rsidR="000C5F4F" w:rsidRPr="003B715A">
        <w:rPr>
          <w:rFonts w:ascii="Arial" w:hAnsi="Arial" w:cs="Arial"/>
          <w:lang w:val="es-MX"/>
        </w:rPr>
        <w:t xml:space="preserve">        </w:t>
      </w:r>
      <w:r w:rsidR="009713A9" w:rsidRPr="003B715A">
        <w:rPr>
          <w:rFonts w:ascii="Arial" w:hAnsi="Arial" w:cs="Arial"/>
          <w:lang w:val="es-MX"/>
        </w:rPr>
        <w:t xml:space="preserve">  </w:t>
      </w:r>
      <w:r w:rsidRPr="003B715A">
        <w:rPr>
          <w:rFonts w:ascii="Arial" w:hAnsi="Arial" w:cs="Arial"/>
          <w:lang w:val="es-MX"/>
        </w:rPr>
        <w:t xml:space="preserve">$ </w:t>
      </w:r>
      <w:r w:rsidR="00D45961">
        <w:rPr>
          <w:rFonts w:ascii="Arial" w:hAnsi="Arial" w:cs="Arial"/>
          <w:lang w:val="es-MX"/>
        </w:rPr>
        <w:t>171</w:t>
      </w:r>
      <w:r w:rsidR="000835C8">
        <w:rPr>
          <w:rFonts w:ascii="Arial" w:hAnsi="Arial" w:cs="Arial"/>
          <w:lang w:val="es-MX"/>
        </w:rPr>
        <w:t>.00</w:t>
      </w:r>
    </w:p>
    <w:p w:rsidR="00783087" w:rsidRPr="003B715A" w:rsidRDefault="00783087" w:rsidP="005A2F26">
      <w:pPr>
        <w:autoSpaceDE w:val="0"/>
        <w:autoSpaceDN w:val="0"/>
        <w:adjustRightInd w:val="0"/>
        <w:spacing w:line="360" w:lineRule="auto"/>
        <w:ind w:left="1418" w:hanging="284"/>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 Se consideran servicios sanitarios comunes aquellos que son para uso de uno o más locales u oficinas y están conformados por tres salidas sanitarias.</w:t>
      </w:r>
    </w:p>
    <w:p w:rsidR="00783087" w:rsidRPr="003B715A" w:rsidRDefault="00783087" w:rsidP="005A2F26">
      <w:pPr>
        <w:autoSpaceDE w:val="0"/>
        <w:autoSpaceDN w:val="0"/>
        <w:adjustRightInd w:val="0"/>
        <w:spacing w:line="360" w:lineRule="auto"/>
        <w:jc w:val="both"/>
        <w:rPr>
          <w:rFonts w:ascii="Arial" w:hAnsi="Arial" w:cs="Arial"/>
          <w:b/>
          <w:bCs/>
          <w:lang w:val="es-MX"/>
        </w:rPr>
      </w:pPr>
    </w:p>
    <w:p w:rsidR="00783087" w:rsidRPr="003B715A" w:rsidRDefault="00783087" w:rsidP="00C5104A">
      <w:pPr>
        <w:autoSpaceDE w:val="0"/>
        <w:autoSpaceDN w:val="0"/>
        <w:adjustRightInd w:val="0"/>
        <w:spacing w:line="360" w:lineRule="auto"/>
        <w:jc w:val="both"/>
        <w:outlineLvl w:val="0"/>
        <w:rPr>
          <w:rFonts w:ascii="Arial" w:hAnsi="Arial" w:cs="Arial"/>
          <w:b/>
          <w:bCs/>
          <w:lang w:val="es-MX"/>
        </w:rPr>
      </w:pPr>
      <w:r w:rsidRPr="003B715A">
        <w:rPr>
          <w:rFonts w:ascii="Arial" w:hAnsi="Arial" w:cs="Arial"/>
          <w:b/>
          <w:bCs/>
          <w:lang w:val="es-MX"/>
        </w:rPr>
        <w:t>Lotes baldíos: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Los propietarios de predios urbanos o suburbanos sin construcción, por cuyo frente pasan las redes de agua potable y/o alcantarillado del Municipio, que no tengan consumo de agua potable y que no realice descargas de aguas residuales a la red de alcantarillado, pagarán una cuota fija mensual, que se destinaran al mantenimiento y conservación de la infraestructura,</w:t>
      </w:r>
      <w:r w:rsidR="00AD36A0" w:rsidRPr="003B715A">
        <w:rPr>
          <w:rFonts w:ascii="Arial" w:hAnsi="Arial" w:cs="Arial"/>
          <w:lang w:val="es-MX"/>
        </w:rPr>
        <w:t xml:space="preserve">  </w:t>
      </w:r>
      <w:r w:rsidRPr="003B715A">
        <w:rPr>
          <w:rFonts w:ascii="Arial" w:hAnsi="Arial" w:cs="Arial"/>
          <w:lang w:val="es-MX"/>
        </w:rPr>
        <w:t>conforme a lo siguiente:</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Lotes baldíos hasta de una superficie </w:t>
      </w:r>
      <w:r w:rsidR="009713A9" w:rsidRPr="003B715A">
        <w:rPr>
          <w:rFonts w:ascii="Arial" w:hAnsi="Arial" w:cs="Arial"/>
          <w:lang w:val="es-MX"/>
        </w:rPr>
        <w:t xml:space="preserve">de 250 m2:                    </w:t>
      </w:r>
      <w:r w:rsidRPr="003B715A">
        <w:rPr>
          <w:rFonts w:ascii="Arial" w:hAnsi="Arial" w:cs="Arial"/>
          <w:lang w:val="es-MX"/>
        </w:rPr>
        <w:t xml:space="preserve">$ </w:t>
      </w:r>
      <w:r w:rsidR="00D45961">
        <w:rPr>
          <w:rFonts w:ascii="Arial" w:hAnsi="Arial" w:cs="Arial"/>
          <w:lang w:val="es-MX"/>
        </w:rPr>
        <w:t>35</w:t>
      </w:r>
      <w:r w:rsidR="000835C8">
        <w:rPr>
          <w:rFonts w:ascii="Arial" w:hAnsi="Arial" w:cs="Arial"/>
          <w:lang w:val="es-MX"/>
        </w:rPr>
        <w:t>.00</w:t>
      </w:r>
    </w:p>
    <w:p w:rsidR="00783087" w:rsidRPr="003B715A" w:rsidRDefault="00783087" w:rsidP="009713A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lastRenderedPageBreak/>
        <w:t xml:space="preserve">2. Lotes baldíos de 251 m2 hasta 1,000 m2, los primeros 250 m2 se </w:t>
      </w:r>
    </w:p>
    <w:p w:rsidR="00783087" w:rsidRPr="003B715A" w:rsidRDefault="00783087" w:rsidP="009713A9">
      <w:pPr>
        <w:autoSpaceDE w:val="0"/>
        <w:autoSpaceDN w:val="0"/>
        <w:adjustRightInd w:val="0"/>
        <w:spacing w:line="360" w:lineRule="auto"/>
        <w:jc w:val="left"/>
        <w:rPr>
          <w:rFonts w:ascii="Arial" w:hAnsi="Arial" w:cs="Arial"/>
          <w:lang w:val="es-MX"/>
        </w:rPr>
      </w:pPr>
      <w:proofErr w:type="gramStart"/>
      <w:r w:rsidRPr="003B715A">
        <w:rPr>
          <w:rFonts w:ascii="Arial" w:hAnsi="Arial" w:cs="Arial"/>
          <w:lang w:val="es-MX"/>
        </w:rPr>
        <w:t>les</w:t>
      </w:r>
      <w:proofErr w:type="gramEnd"/>
      <w:r w:rsidRPr="003B715A">
        <w:rPr>
          <w:rFonts w:ascii="Arial" w:hAnsi="Arial" w:cs="Arial"/>
          <w:lang w:val="es-MX"/>
        </w:rPr>
        <w:t xml:space="preserve"> cobrará la cuota anterior y el resto de la superficie por cada metro </w:t>
      </w:r>
    </w:p>
    <w:p w:rsidR="00783087" w:rsidRPr="003B715A" w:rsidRDefault="00783087" w:rsidP="009713A9">
      <w:pPr>
        <w:tabs>
          <w:tab w:val="decimal" w:pos="7938"/>
        </w:tabs>
        <w:autoSpaceDE w:val="0"/>
        <w:autoSpaceDN w:val="0"/>
        <w:adjustRightInd w:val="0"/>
        <w:spacing w:line="360" w:lineRule="auto"/>
        <w:jc w:val="left"/>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w:t>
      </w:r>
      <w:r w:rsidR="009713A9" w:rsidRPr="003B715A">
        <w:rPr>
          <w:rFonts w:ascii="Arial" w:hAnsi="Arial" w:cs="Arial"/>
          <w:lang w:val="es-MX"/>
        </w:rPr>
        <w:t xml:space="preserve">                                </w:t>
      </w:r>
      <w:r w:rsidRPr="003B715A">
        <w:rPr>
          <w:rFonts w:ascii="Arial" w:hAnsi="Arial" w:cs="Arial"/>
          <w:lang w:val="es-MX"/>
        </w:rPr>
        <w:t>$ 0.</w:t>
      </w:r>
      <w:r w:rsidR="00D45961">
        <w:rPr>
          <w:rFonts w:ascii="Arial" w:hAnsi="Arial" w:cs="Arial"/>
          <w:lang w:val="es-MX"/>
        </w:rPr>
        <w:t>9</w:t>
      </w:r>
      <w:r w:rsidR="009713A9" w:rsidRPr="003B715A">
        <w:rPr>
          <w:rFonts w:ascii="Arial" w:hAnsi="Arial" w:cs="Arial"/>
          <w:lang w:val="es-MX"/>
        </w:rPr>
        <w:t>0</w:t>
      </w:r>
    </w:p>
    <w:p w:rsidR="00783087" w:rsidRPr="003B715A" w:rsidRDefault="00783087" w:rsidP="009713A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Lotes baldíos mayores de 1,000 m2, se aplicarán las cuotas de </w:t>
      </w:r>
    </w:p>
    <w:p w:rsidR="00783087" w:rsidRPr="003B715A" w:rsidRDefault="00783087" w:rsidP="009713A9">
      <w:pPr>
        <w:tabs>
          <w:tab w:val="decimal" w:pos="7938"/>
        </w:tabs>
        <w:autoSpaceDE w:val="0"/>
        <w:autoSpaceDN w:val="0"/>
        <w:adjustRightInd w:val="0"/>
        <w:spacing w:line="360" w:lineRule="auto"/>
        <w:jc w:val="left"/>
        <w:rPr>
          <w:rFonts w:ascii="Arial" w:hAnsi="Arial" w:cs="Arial"/>
          <w:lang w:val="es-MX"/>
        </w:rPr>
      </w:pPr>
      <w:proofErr w:type="gramStart"/>
      <w:r w:rsidRPr="003B715A">
        <w:rPr>
          <w:rFonts w:ascii="Arial" w:hAnsi="Arial" w:cs="Arial"/>
          <w:lang w:val="es-MX"/>
        </w:rPr>
        <w:t>los</w:t>
      </w:r>
      <w:proofErr w:type="gramEnd"/>
      <w:r w:rsidRPr="003B715A">
        <w:rPr>
          <w:rFonts w:ascii="Arial" w:hAnsi="Arial" w:cs="Arial"/>
          <w:lang w:val="es-MX"/>
        </w:rPr>
        <w:t xml:space="preserve"> dos numerales anteriores y por cada</w:t>
      </w:r>
      <w:r w:rsidR="009713A9" w:rsidRPr="003B715A">
        <w:rPr>
          <w:rFonts w:ascii="Arial" w:hAnsi="Arial" w:cs="Arial"/>
          <w:lang w:val="es-MX"/>
        </w:rPr>
        <w:t xml:space="preserve"> metro cuadrado excedente:     </w:t>
      </w:r>
      <w:r w:rsidR="00D45961">
        <w:rPr>
          <w:rFonts w:ascii="Arial" w:hAnsi="Arial" w:cs="Arial"/>
          <w:lang w:val="es-MX"/>
        </w:rPr>
        <w:t>$ 0.6</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El Municipio incorporará a su Padrón de Usuarios los lotes baldíos, a partir del momento en el que pasen por ellos las redes de agua potable o alcantarillado de su propiedad; a tal efecto, investigará en el Registro Público de la Propiedad y en la Dirección de Catastro Municipal el nombre y domicilio del propietario de esos lotes baldíos a fin de que el usuario pague oportunamente</w:t>
      </w:r>
      <w:r w:rsidR="00AD36A0" w:rsidRPr="003B715A">
        <w:rPr>
          <w:rFonts w:ascii="Arial" w:hAnsi="Arial" w:cs="Arial"/>
          <w:lang w:val="es-MX"/>
        </w:rPr>
        <w:t xml:space="preserve"> </w:t>
      </w:r>
      <w:r w:rsidRPr="003B715A">
        <w:rPr>
          <w:rFonts w:ascii="Arial" w:hAnsi="Arial" w:cs="Arial"/>
          <w:lang w:val="es-MX"/>
        </w:rPr>
        <w:t>las cuotas de mantenimiento y conservación de las mismas.</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redes de agua potable y alcantarillado del Municipio que pasen por un lote baldío no amparan la disponibilidad técnica de esos servicios para un posterior uso, por consiguiente la construcción de edificios de apartamentos, condominios, unidades habitacionales y de tipo comercial, industrial o de servicios, quedan sujetos a que el propietario o el urbanizador de ese lote baldío, gestione ante el organismo operador la viabilidad, y una vez cumplimiento los requisitos y pagos solicitados, se otorgará la factibilidad para el abastecimiento de los servicios de agua potable y alcantarillado, sanitario y pluvial.</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Los urbanizadores legalmente constituidos y propietarios de lotes baldíos gozarán de una bonificación del 50% de las cuotas fijas que sean a su cargo, mientras no transmitan la propiedad de los mismos a terceros, momento a partir del cual cubrirá la cuota fija al </w:t>
      </w:r>
      <w:r w:rsidRPr="003B715A">
        <w:rPr>
          <w:rFonts w:ascii="Arial" w:hAnsi="Arial" w:cs="Arial"/>
          <w:lang w:val="es-MX"/>
        </w:rPr>
        <w:lastRenderedPageBreak/>
        <w:t>100%; para conservar esa bonificación, el propietario o urbanizador deberá entregar al Municipio, semestralmente, una relación de los lotes que conserve en propiedad, de lo contrario se cancelará en forma automática la bonificación del 50%.</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5E67F4" w:rsidRPr="003B715A" w:rsidRDefault="00783087" w:rsidP="005A2F26">
      <w:pPr>
        <w:autoSpaceDE w:val="0"/>
        <w:autoSpaceDN w:val="0"/>
        <w:adjustRightInd w:val="0"/>
        <w:spacing w:line="360" w:lineRule="auto"/>
        <w:ind w:left="1134" w:hanging="283"/>
        <w:jc w:val="both"/>
        <w:rPr>
          <w:rFonts w:ascii="Arial" w:hAnsi="Arial" w:cs="Arial"/>
          <w:b/>
          <w:bCs/>
        </w:rPr>
      </w:pPr>
      <w:r w:rsidRPr="003B715A">
        <w:rPr>
          <w:rFonts w:ascii="Arial" w:hAnsi="Arial" w:cs="Arial"/>
          <w:lang w:val="es-MX"/>
        </w:rPr>
        <w:t>d) Los propietarios o urbanizadores de lotes baldíos deberán entregar mensualmente al Municipio, una relación de los adquirientes de lotes o casas para la actualización de su Padrón de Usuarios.</w:t>
      </w:r>
    </w:p>
    <w:p w:rsidR="001865F3" w:rsidRPr="003B715A" w:rsidRDefault="001865F3" w:rsidP="005A2F26">
      <w:pPr>
        <w:autoSpaceDE w:val="0"/>
        <w:autoSpaceDN w:val="0"/>
        <w:adjustRightInd w:val="0"/>
        <w:spacing w:line="360" w:lineRule="auto"/>
        <w:jc w:val="both"/>
        <w:rPr>
          <w:rFonts w:ascii="Arial" w:hAnsi="Arial" w:cs="Arial"/>
          <w:b/>
          <w:bCs/>
          <w:lang w:val="es-MX"/>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CUARTA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 xml:space="preserve">Cuota por tratamiento y </w:t>
      </w:r>
      <w:r w:rsidR="000C5F4F" w:rsidRPr="003B715A">
        <w:rPr>
          <w:rFonts w:ascii="Arial" w:hAnsi="Arial" w:cs="Arial"/>
          <w:b/>
          <w:bCs/>
          <w:lang w:val="es-MX"/>
        </w:rPr>
        <w:t>disposición</w:t>
      </w:r>
      <w:r w:rsidRPr="003B715A">
        <w:rPr>
          <w:rFonts w:ascii="Arial" w:hAnsi="Arial" w:cs="Arial"/>
          <w:b/>
          <w:bCs/>
          <w:lang w:val="es-MX"/>
        </w:rPr>
        <w:t xml:space="preserve"> final de aguas residuales</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94. Todos los usuarios o propietarios de predios que dentro de la zona de cobertura de Municipio, que descarguen sus aguas residuales a la red de alcantarillado pagarán de manera mensual, por el tratamiento y disposición de aguas residuales, conforme a las siguientes cuotas:</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Predios incorporados al padrón de usuarios de agua potable y alcantarillado, con tarifa de servicio medido:</w:t>
      </w:r>
    </w:p>
    <w:p w:rsidR="00C15C23" w:rsidRPr="003B715A" w:rsidRDefault="00C15C23" w:rsidP="005A2F26">
      <w:pPr>
        <w:autoSpaceDE w:val="0"/>
        <w:autoSpaceDN w:val="0"/>
        <w:adjustRightInd w:val="0"/>
        <w:spacing w:line="360" w:lineRule="auto"/>
        <w:jc w:val="both"/>
        <w:rPr>
          <w:rFonts w:ascii="Arial" w:hAnsi="Arial" w:cs="Arial"/>
        </w:rPr>
      </w:pPr>
    </w:p>
    <w:tbl>
      <w:tblPr>
        <w:tblW w:w="8388" w:type="dxa"/>
        <w:jc w:val="center"/>
        <w:tblLayout w:type="fixed"/>
        <w:tblCellMar>
          <w:left w:w="70" w:type="dxa"/>
          <w:right w:w="70" w:type="dxa"/>
        </w:tblCellMar>
        <w:tblLook w:val="04A0"/>
      </w:tblPr>
      <w:tblGrid>
        <w:gridCol w:w="2460"/>
        <w:gridCol w:w="4601"/>
        <w:gridCol w:w="1327"/>
      </w:tblGrid>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Tipo de Tarifa</w:t>
            </w:r>
          </w:p>
        </w:tc>
        <w:tc>
          <w:tcPr>
            <w:tcW w:w="4601" w:type="dxa"/>
            <w:noWrap/>
            <w:vAlign w:val="bottom"/>
            <w:hideMark/>
          </w:tcPr>
          <w:p w:rsidR="00E92C7A" w:rsidRPr="003B715A" w:rsidRDefault="000C5F4F" w:rsidP="00264896">
            <w:pPr>
              <w:spacing w:line="360" w:lineRule="auto"/>
              <w:rPr>
                <w:rFonts w:ascii="Arial" w:hAnsi="Arial" w:cs="Arial"/>
                <w:b/>
                <w:bCs/>
                <w:color w:val="000000"/>
              </w:rPr>
            </w:pPr>
            <w:r w:rsidRPr="003B715A">
              <w:rPr>
                <w:rFonts w:ascii="Arial" w:hAnsi="Arial" w:cs="Arial"/>
                <w:b/>
                <w:bCs/>
                <w:color w:val="000000"/>
              </w:rPr>
              <w:t>Condición</w:t>
            </w:r>
          </w:p>
        </w:tc>
        <w:tc>
          <w:tcPr>
            <w:tcW w:w="1327"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Cuota Mensual</w:t>
            </w: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b/>
                <w:bCs/>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Habitacional</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C148F4">
              <w:rPr>
                <w:rFonts w:ascii="Arial" w:hAnsi="Arial" w:cs="Arial"/>
                <w:color w:val="000000"/>
              </w:rPr>
              <w:t>2.3</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7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center"/>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 xml:space="preserve">Pensionados, </w:t>
            </w:r>
            <w:r w:rsidRPr="003B715A">
              <w:rPr>
                <w:rFonts w:ascii="Arial" w:hAnsi="Arial" w:cs="Arial"/>
                <w:color w:val="000000"/>
              </w:rPr>
              <w:lastRenderedPageBreak/>
              <w:t>jubilados,</w:t>
            </w:r>
          </w:p>
        </w:tc>
        <w:tc>
          <w:tcPr>
            <w:tcW w:w="4601"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lastRenderedPageBreak/>
              <w:t xml:space="preserve">Por cada metro cubico facturado por </w:t>
            </w:r>
            <w:r w:rsidRPr="003B715A">
              <w:rPr>
                <w:rFonts w:ascii="Arial" w:hAnsi="Arial" w:cs="Arial"/>
                <w:color w:val="000000"/>
              </w:rPr>
              <w:lastRenderedPageBreak/>
              <w:t>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lastRenderedPageBreak/>
              <w:t>$</w:t>
            </w:r>
            <w:r w:rsidR="00C34DDA" w:rsidRPr="003B715A">
              <w:rPr>
                <w:rFonts w:ascii="Arial" w:hAnsi="Arial" w:cs="Arial"/>
                <w:color w:val="000000"/>
              </w:rPr>
              <w:t xml:space="preserve"> </w:t>
            </w:r>
            <w:r w:rsidR="000F2684">
              <w:rPr>
                <w:rFonts w:ascii="Arial" w:hAnsi="Arial" w:cs="Arial"/>
                <w:color w:val="000000"/>
              </w:rPr>
              <w:t>1.2</w:t>
            </w:r>
            <w:r w:rsidR="00C148F4">
              <w:rPr>
                <w:rFonts w:ascii="Arial" w:hAnsi="Arial" w:cs="Arial"/>
                <w:color w:val="000000"/>
              </w:rPr>
              <w:t>5</w:t>
            </w: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lastRenderedPageBreak/>
              <w:t>discapacitados, tercera edad</w:t>
            </w:r>
          </w:p>
        </w:tc>
        <w:tc>
          <w:tcPr>
            <w:tcW w:w="4601"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7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viudos y viudas</w:t>
            </w:r>
          </w:p>
        </w:tc>
        <w:tc>
          <w:tcPr>
            <w:tcW w:w="4601" w:type="dxa"/>
            <w:noWrap/>
            <w:vAlign w:val="bottom"/>
            <w:hideMark/>
          </w:tcPr>
          <w:p w:rsidR="00E92C7A" w:rsidRPr="003B715A" w:rsidRDefault="00E92C7A" w:rsidP="00264896">
            <w:pPr>
              <w:spacing w:line="360" w:lineRule="auto"/>
              <w:rPr>
                <w:rFonts w:ascii="Arial" w:hAnsi="Arial" w:cs="Arial"/>
                <w:color w:val="000000"/>
              </w:rPr>
            </w:pP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lang w:val="es-MX" w:eastAsia="es-MX"/>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Pobreza</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1.2</w:t>
            </w:r>
            <w:r w:rsidR="00C148F4">
              <w:rPr>
                <w:rFonts w:ascii="Arial" w:hAnsi="Arial" w:cs="Arial"/>
                <w:color w:val="000000"/>
              </w:rPr>
              <w:t>5</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7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Otros Usos</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3.</w:t>
            </w:r>
            <w:r w:rsidR="00C148F4">
              <w:rPr>
                <w:rFonts w:ascii="Arial" w:hAnsi="Arial" w:cs="Arial"/>
                <w:color w:val="000000"/>
              </w:rPr>
              <w:t>30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1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Industrial</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C148F4">
              <w:rPr>
                <w:rFonts w:ascii="Arial" w:hAnsi="Arial" w:cs="Arial"/>
                <w:color w:val="000000"/>
              </w:rPr>
              <w:t>4.5</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1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Publico</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C148F4">
              <w:rPr>
                <w:rFonts w:ascii="Arial" w:hAnsi="Arial" w:cs="Arial"/>
                <w:color w:val="000000"/>
              </w:rPr>
              <w:t>2.3</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1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bl>
    <w:p w:rsidR="00C15C23" w:rsidRPr="003B715A" w:rsidRDefault="00C15C23" w:rsidP="00264896">
      <w:pPr>
        <w:autoSpaceDE w:val="0"/>
        <w:autoSpaceDN w:val="0"/>
        <w:adjustRightInd w:val="0"/>
        <w:spacing w:line="360" w:lineRule="auto"/>
        <w:rPr>
          <w:rFonts w:ascii="Arial" w:hAnsi="Arial" w:cs="Arial"/>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Predios incorporados al padrón de usuarios de agua potable y alcantarillado, con tarifa de Cuota Fija:</w:t>
      </w:r>
    </w:p>
    <w:p w:rsidR="00306BBD" w:rsidRPr="003B715A" w:rsidRDefault="00306BBD" w:rsidP="005A2F26">
      <w:pPr>
        <w:autoSpaceDE w:val="0"/>
        <w:autoSpaceDN w:val="0"/>
        <w:adjustRightInd w:val="0"/>
        <w:spacing w:line="360" w:lineRule="auto"/>
        <w:jc w:val="both"/>
        <w:rPr>
          <w:rFonts w:ascii="Arial" w:hAnsi="Arial" w:cs="Arial"/>
        </w:rPr>
      </w:pPr>
    </w:p>
    <w:tbl>
      <w:tblPr>
        <w:tblW w:w="8356" w:type="dxa"/>
        <w:jc w:val="center"/>
        <w:tblLayout w:type="fixed"/>
        <w:tblCellMar>
          <w:left w:w="70" w:type="dxa"/>
          <w:right w:w="70" w:type="dxa"/>
        </w:tblCellMar>
        <w:tblLook w:val="04A0"/>
      </w:tblPr>
      <w:tblGrid>
        <w:gridCol w:w="2352"/>
        <w:gridCol w:w="4737"/>
        <w:gridCol w:w="1267"/>
      </w:tblGrid>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Tipo de Tarifa</w:t>
            </w:r>
          </w:p>
        </w:tc>
        <w:tc>
          <w:tcPr>
            <w:tcW w:w="4737" w:type="dxa"/>
            <w:noWrap/>
            <w:vAlign w:val="bottom"/>
            <w:hideMark/>
          </w:tcPr>
          <w:p w:rsidR="00E92C7A" w:rsidRPr="003B715A" w:rsidRDefault="00DE0FBA" w:rsidP="00264896">
            <w:pPr>
              <w:spacing w:line="360" w:lineRule="auto"/>
              <w:rPr>
                <w:rFonts w:ascii="Arial" w:hAnsi="Arial" w:cs="Arial"/>
                <w:b/>
                <w:bCs/>
                <w:color w:val="000000"/>
              </w:rPr>
            </w:pPr>
            <w:r w:rsidRPr="003B715A">
              <w:rPr>
                <w:rFonts w:ascii="Arial" w:hAnsi="Arial" w:cs="Arial"/>
                <w:b/>
                <w:bCs/>
                <w:color w:val="000000"/>
              </w:rPr>
              <w:t>Condición</w:t>
            </w:r>
          </w:p>
        </w:tc>
        <w:tc>
          <w:tcPr>
            <w:tcW w:w="1267"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Cuota Mensual</w:t>
            </w: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b/>
                <w:bCs/>
                <w:color w:val="000000"/>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Habitacional</w:t>
            </w: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 facturado</w:t>
            </w:r>
          </w:p>
        </w:tc>
        <w:tc>
          <w:tcPr>
            <w:tcW w:w="126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7.50%</w:t>
            </w:r>
          </w:p>
        </w:tc>
      </w:tr>
      <w:tr w:rsidR="00E92C7A" w:rsidRPr="003B715A" w:rsidTr="00264896">
        <w:trPr>
          <w:trHeight w:val="302"/>
          <w:jc w:val="center"/>
        </w:trPr>
        <w:tc>
          <w:tcPr>
            <w:tcW w:w="2352" w:type="dxa"/>
            <w:vMerge/>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proofErr w:type="gramStart"/>
            <w:r w:rsidRPr="003B715A">
              <w:rPr>
                <w:rFonts w:ascii="Arial" w:hAnsi="Arial" w:cs="Arial"/>
                <w:color w:val="000000"/>
              </w:rPr>
              <w:t>por</w:t>
            </w:r>
            <w:proofErr w:type="gramEnd"/>
            <w:r w:rsidRPr="003B715A">
              <w:rPr>
                <w:rFonts w:ascii="Arial" w:hAnsi="Arial" w:cs="Arial"/>
                <w:color w:val="000000"/>
              </w:rPr>
              <w:t xml:space="preserve"> concepto de agua potable y </w:t>
            </w:r>
            <w:r w:rsidRPr="003B715A">
              <w:rPr>
                <w:rFonts w:ascii="Arial" w:hAnsi="Arial" w:cs="Arial"/>
                <w:color w:val="000000"/>
              </w:rPr>
              <w:lastRenderedPageBreak/>
              <w:t>alcantarillado.</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center"/>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Pensionados, jubilados,</w:t>
            </w:r>
          </w:p>
        </w:tc>
        <w:tc>
          <w:tcPr>
            <w:tcW w:w="4737"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 facturado,</w:t>
            </w:r>
          </w:p>
        </w:tc>
        <w:tc>
          <w:tcPr>
            <w:tcW w:w="126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5.00%</w:t>
            </w: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discapacitados, tercera edad</w:t>
            </w:r>
          </w:p>
        </w:tc>
        <w:tc>
          <w:tcPr>
            <w:tcW w:w="4737" w:type="dxa"/>
            <w:noWrap/>
            <w:vAlign w:val="center"/>
            <w:hideMark/>
          </w:tcPr>
          <w:p w:rsidR="00E92C7A" w:rsidRPr="003B715A" w:rsidRDefault="00E92C7A" w:rsidP="00264896">
            <w:pPr>
              <w:spacing w:line="360" w:lineRule="auto"/>
              <w:rPr>
                <w:rFonts w:ascii="Arial" w:hAnsi="Arial" w:cs="Arial"/>
                <w:color w:val="000000"/>
              </w:rPr>
            </w:pPr>
            <w:proofErr w:type="gramStart"/>
            <w:r w:rsidRPr="003B715A">
              <w:rPr>
                <w:rFonts w:ascii="Arial" w:hAnsi="Arial" w:cs="Arial"/>
                <w:color w:val="000000"/>
              </w:rPr>
              <w:t>por</w:t>
            </w:r>
            <w:proofErr w:type="gramEnd"/>
            <w:r w:rsidRPr="003B715A">
              <w:rPr>
                <w:rFonts w:ascii="Arial" w:hAnsi="Arial" w:cs="Arial"/>
                <w:color w:val="000000"/>
              </w:rPr>
              <w:t xml:space="preserve"> concepto de agua potable y alcantarillado.</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viudos y viudas</w:t>
            </w:r>
          </w:p>
        </w:tc>
        <w:tc>
          <w:tcPr>
            <w:tcW w:w="4737" w:type="dxa"/>
            <w:noWrap/>
            <w:vAlign w:val="bottom"/>
            <w:hideMark/>
          </w:tcPr>
          <w:p w:rsidR="00E92C7A" w:rsidRPr="003B715A" w:rsidRDefault="00E92C7A" w:rsidP="00264896">
            <w:pPr>
              <w:spacing w:line="360" w:lineRule="auto"/>
              <w:rPr>
                <w:rFonts w:ascii="Arial" w:hAnsi="Arial" w:cs="Arial"/>
                <w:color w:val="000000"/>
              </w:rPr>
            </w:pP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lang w:val="es-MX" w:eastAsia="es-MX"/>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Pobreza</w:t>
            </w: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 que reúnan</w:t>
            </w:r>
          </w:p>
        </w:tc>
        <w:tc>
          <w:tcPr>
            <w:tcW w:w="126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3.00%</w:t>
            </w:r>
          </w:p>
        </w:tc>
      </w:tr>
      <w:tr w:rsidR="00E92C7A" w:rsidRPr="003B715A" w:rsidTr="00264896">
        <w:trPr>
          <w:trHeight w:val="302"/>
          <w:jc w:val="center"/>
        </w:trPr>
        <w:tc>
          <w:tcPr>
            <w:tcW w:w="2352" w:type="dxa"/>
            <w:vMerge/>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las características de pobreza, facturado por concepto de</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proofErr w:type="gramStart"/>
            <w:r w:rsidRPr="003B715A">
              <w:rPr>
                <w:rFonts w:ascii="Arial" w:hAnsi="Arial" w:cs="Arial"/>
                <w:color w:val="000000"/>
              </w:rPr>
              <w:t>agua</w:t>
            </w:r>
            <w:proofErr w:type="gramEnd"/>
            <w:r w:rsidRPr="003B715A">
              <w:rPr>
                <w:rFonts w:ascii="Arial" w:hAnsi="Arial" w:cs="Arial"/>
                <w:color w:val="000000"/>
              </w:rPr>
              <w:t xml:space="preserve"> potable y alcantarillado.</w:t>
            </w:r>
          </w:p>
        </w:tc>
        <w:tc>
          <w:tcPr>
            <w:tcW w:w="1267" w:type="dxa"/>
            <w:noWrap/>
            <w:vAlign w:val="bottom"/>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lang w:val="es-MX" w:eastAsia="es-MX"/>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Otros Usos</w:t>
            </w: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Otros Usos de Suelo distinto al</w:t>
            </w:r>
          </w:p>
        </w:tc>
        <w:tc>
          <w:tcPr>
            <w:tcW w:w="1267" w:type="dxa"/>
            <w:vMerge w:val="restart"/>
            <w:noWrap/>
            <w:vAlign w:val="center"/>
            <w:hideMark/>
          </w:tcPr>
          <w:p w:rsidR="00E92C7A" w:rsidRPr="003B715A" w:rsidRDefault="000F2684" w:rsidP="00264896">
            <w:pPr>
              <w:spacing w:line="360" w:lineRule="auto"/>
              <w:rPr>
                <w:rFonts w:ascii="Arial" w:hAnsi="Arial" w:cs="Arial"/>
                <w:color w:val="000000"/>
              </w:rPr>
            </w:pPr>
            <w:r>
              <w:rPr>
                <w:rFonts w:ascii="Arial" w:hAnsi="Arial" w:cs="Arial"/>
                <w:color w:val="000000"/>
              </w:rPr>
              <w:t>14.00%</w:t>
            </w:r>
          </w:p>
        </w:tc>
      </w:tr>
      <w:tr w:rsidR="00E92C7A" w:rsidRPr="003B715A" w:rsidTr="00264896">
        <w:trPr>
          <w:trHeight w:val="302"/>
          <w:jc w:val="center"/>
        </w:trPr>
        <w:tc>
          <w:tcPr>
            <w:tcW w:w="2352" w:type="dxa"/>
            <w:vMerge/>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Habitacional, facturado por concepto de agua potable y</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proofErr w:type="gramStart"/>
            <w:r w:rsidRPr="003B715A">
              <w:rPr>
                <w:rFonts w:ascii="Arial" w:hAnsi="Arial" w:cs="Arial"/>
                <w:color w:val="000000"/>
              </w:rPr>
              <w:t>alcantarillado</w:t>
            </w:r>
            <w:proofErr w:type="gramEnd"/>
            <w:r w:rsidRPr="003B715A">
              <w:rPr>
                <w:rFonts w:ascii="Arial" w:hAnsi="Arial" w:cs="Arial"/>
                <w:color w:val="000000"/>
              </w:rPr>
              <w:t>.</w:t>
            </w:r>
          </w:p>
        </w:tc>
        <w:tc>
          <w:tcPr>
            <w:tcW w:w="1267" w:type="dxa"/>
            <w:noWrap/>
            <w:vAlign w:val="bottom"/>
            <w:hideMark/>
          </w:tcPr>
          <w:p w:rsidR="00E92C7A" w:rsidRPr="003B715A" w:rsidRDefault="00E92C7A" w:rsidP="00264896">
            <w:pPr>
              <w:spacing w:line="360" w:lineRule="auto"/>
              <w:rPr>
                <w:rFonts w:ascii="Arial" w:hAnsi="Arial" w:cs="Arial"/>
                <w:color w:val="000000"/>
              </w:rPr>
            </w:pPr>
          </w:p>
        </w:tc>
      </w:tr>
    </w:tbl>
    <w:p w:rsidR="00E55E8E" w:rsidRPr="003B715A" w:rsidRDefault="00E55E8E" w:rsidP="005A2F26">
      <w:pPr>
        <w:autoSpaceDE w:val="0"/>
        <w:autoSpaceDN w:val="0"/>
        <w:adjustRightInd w:val="0"/>
        <w:spacing w:line="360" w:lineRule="auto"/>
        <w:jc w:val="both"/>
        <w:rPr>
          <w:rFonts w:ascii="Arial" w:hAnsi="Arial" w:cs="Arial"/>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caso de inconformidad del usuario respecto a la determinación del volumen de descarga, se resolverá invariablemente con la instalación del aparato medidor respectivo.</w:t>
      </w:r>
    </w:p>
    <w:p w:rsidR="00E92C7A" w:rsidRPr="003B715A" w:rsidRDefault="00E92C7A" w:rsidP="005A2F26">
      <w:pPr>
        <w:autoSpaceDE w:val="0"/>
        <w:autoSpaceDN w:val="0"/>
        <w:adjustRightInd w:val="0"/>
        <w:spacing w:line="360" w:lineRule="auto"/>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Predios que se encuentran bajo administración de las juntas de colonos o acciones urbanísticas que suministren su agua de forma independiente y descarguen sus aguas residuales a la red de alcantarillado del Municipio y no cuenten con aparato de medición de las descargas, pagarán por este concepto las cuotas fijas mensuales siguientes:</w:t>
      </w:r>
    </w:p>
    <w:p w:rsidR="00C15C23" w:rsidRPr="003B715A" w:rsidRDefault="00D7627D" w:rsidP="005A2F26">
      <w:pPr>
        <w:autoSpaceDE w:val="0"/>
        <w:autoSpaceDN w:val="0"/>
        <w:adjustRightInd w:val="0"/>
        <w:spacing w:line="360" w:lineRule="auto"/>
        <w:ind w:firstLine="567"/>
        <w:jc w:val="both"/>
        <w:rPr>
          <w:rFonts w:ascii="Arial" w:hAnsi="Arial" w:cs="Arial"/>
        </w:rPr>
      </w:pPr>
      <w:r w:rsidRPr="003B715A">
        <w:rPr>
          <w:rFonts w:ascii="Arial" w:hAnsi="Arial" w:cs="Arial"/>
        </w:rPr>
        <w:lastRenderedPageBreak/>
        <w:t xml:space="preserve"> </w:t>
      </w:r>
    </w:p>
    <w:tbl>
      <w:tblPr>
        <w:tblW w:w="8469" w:type="dxa"/>
        <w:tblLayout w:type="fixed"/>
        <w:tblCellMar>
          <w:left w:w="70" w:type="dxa"/>
          <w:right w:w="70" w:type="dxa"/>
        </w:tblCellMar>
        <w:tblLook w:val="04A0"/>
      </w:tblPr>
      <w:tblGrid>
        <w:gridCol w:w="1209"/>
        <w:gridCol w:w="1209"/>
        <w:gridCol w:w="1209"/>
        <w:gridCol w:w="1216"/>
        <w:gridCol w:w="1208"/>
        <w:gridCol w:w="1208"/>
        <w:gridCol w:w="1210"/>
      </w:tblGrid>
      <w:tr w:rsidR="00E92C7A" w:rsidRPr="003B715A" w:rsidTr="00DE0FBA">
        <w:trPr>
          <w:trHeight w:val="283"/>
        </w:trPr>
        <w:tc>
          <w:tcPr>
            <w:tcW w:w="4843" w:type="dxa"/>
            <w:gridSpan w:val="4"/>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USO DE SUELO</w:t>
            </w:r>
          </w:p>
        </w:tc>
        <w:tc>
          <w:tcPr>
            <w:tcW w:w="1208" w:type="dxa"/>
            <w:noWrap/>
            <w:vAlign w:val="bottom"/>
            <w:hideMark/>
          </w:tcPr>
          <w:p w:rsidR="00E92C7A" w:rsidRPr="003B715A" w:rsidRDefault="00E92C7A" w:rsidP="00264896">
            <w:pPr>
              <w:spacing w:line="360" w:lineRule="auto"/>
              <w:rPr>
                <w:rFonts w:ascii="Arial" w:hAnsi="Arial" w:cs="Arial"/>
                <w:b/>
                <w:bCs/>
                <w:color w:val="000000"/>
              </w:rPr>
            </w:pPr>
          </w:p>
        </w:tc>
        <w:tc>
          <w:tcPr>
            <w:tcW w:w="2418" w:type="dxa"/>
            <w:gridSpan w:val="2"/>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CUOTA MENSUAL</w:t>
            </w:r>
          </w:p>
        </w:tc>
      </w:tr>
      <w:tr w:rsidR="00DE0FBA" w:rsidRPr="003B715A" w:rsidTr="00DE0FBA">
        <w:trPr>
          <w:trHeight w:val="283"/>
        </w:trPr>
        <w:tc>
          <w:tcPr>
            <w:tcW w:w="1209" w:type="dxa"/>
            <w:noWrap/>
            <w:vAlign w:val="bottom"/>
            <w:hideMark/>
          </w:tcPr>
          <w:p w:rsidR="00E92C7A" w:rsidRPr="003B715A" w:rsidRDefault="00E92C7A" w:rsidP="00264896">
            <w:pPr>
              <w:spacing w:line="360" w:lineRule="auto"/>
              <w:rPr>
                <w:rFonts w:ascii="Arial" w:hAnsi="Arial" w:cs="Arial"/>
                <w:b/>
                <w:bCs/>
                <w:color w:val="000000"/>
              </w:rPr>
            </w:pPr>
          </w:p>
        </w:tc>
        <w:tc>
          <w:tcPr>
            <w:tcW w:w="1209"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c>
          <w:tcPr>
            <w:tcW w:w="1213"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r>
      <w:tr w:rsidR="00E92C7A" w:rsidRPr="003B715A" w:rsidTr="00DE0FBA">
        <w:trPr>
          <w:trHeight w:val="283"/>
        </w:trPr>
        <w:tc>
          <w:tcPr>
            <w:tcW w:w="4843" w:type="dxa"/>
            <w:gridSpan w:val="4"/>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w:t>
            </w:r>
          </w:p>
        </w:tc>
        <w:tc>
          <w:tcPr>
            <w:tcW w:w="1208" w:type="dxa"/>
            <w:noWrap/>
            <w:vAlign w:val="bottom"/>
            <w:hideMark/>
          </w:tcPr>
          <w:p w:rsidR="00E92C7A" w:rsidRPr="003B715A" w:rsidRDefault="00E92C7A" w:rsidP="00264896">
            <w:pPr>
              <w:spacing w:line="360" w:lineRule="auto"/>
              <w:rPr>
                <w:rFonts w:ascii="Arial" w:hAnsi="Arial" w:cs="Arial"/>
                <w:color w:val="000000"/>
              </w:rPr>
            </w:pPr>
          </w:p>
        </w:tc>
        <w:tc>
          <w:tcPr>
            <w:tcW w:w="2418" w:type="dxa"/>
            <w:gridSpan w:val="2"/>
            <w:noWrap/>
            <w:vAlign w:val="bottom"/>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 xml:space="preserve">$ </w:t>
            </w:r>
            <w:r w:rsidR="00C148F4">
              <w:rPr>
                <w:rFonts w:ascii="Arial" w:hAnsi="Arial" w:cs="Arial"/>
                <w:color w:val="000000"/>
              </w:rPr>
              <w:t>45</w:t>
            </w:r>
            <w:r w:rsidR="00DD4347">
              <w:rPr>
                <w:rFonts w:ascii="Arial" w:hAnsi="Arial" w:cs="Arial"/>
                <w:color w:val="000000"/>
              </w:rPr>
              <w:t>.0</w:t>
            </w:r>
            <w:r w:rsidR="00C967BE">
              <w:rPr>
                <w:rFonts w:ascii="Arial" w:hAnsi="Arial" w:cs="Arial"/>
                <w:color w:val="000000"/>
              </w:rPr>
              <w:t>0</w:t>
            </w:r>
          </w:p>
        </w:tc>
      </w:tr>
      <w:tr w:rsidR="00DE0FBA" w:rsidRPr="003B715A" w:rsidTr="00DE0FBA">
        <w:trPr>
          <w:trHeight w:val="283"/>
        </w:trPr>
        <w:tc>
          <w:tcPr>
            <w:tcW w:w="1209" w:type="dxa"/>
            <w:noWrap/>
            <w:vAlign w:val="bottom"/>
            <w:hideMark/>
          </w:tcPr>
          <w:p w:rsidR="00E92C7A" w:rsidRPr="003B715A" w:rsidRDefault="00E92C7A" w:rsidP="00264896">
            <w:pPr>
              <w:spacing w:line="360" w:lineRule="auto"/>
              <w:rPr>
                <w:rFonts w:ascii="Arial" w:hAnsi="Arial" w:cs="Arial"/>
                <w:color w:val="000000"/>
              </w:rPr>
            </w:pPr>
          </w:p>
        </w:tc>
        <w:tc>
          <w:tcPr>
            <w:tcW w:w="1209"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c>
          <w:tcPr>
            <w:tcW w:w="1213"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r>
      <w:tr w:rsidR="00E92C7A" w:rsidRPr="003B715A" w:rsidTr="00DE0FBA">
        <w:trPr>
          <w:trHeight w:val="283"/>
        </w:trPr>
        <w:tc>
          <w:tcPr>
            <w:tcW w:w="4843" w:type="dxa"/>
            <w:gridSpan w:val="4"/>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de Otros Usos</w:t>
            </w:r>
          </w:p>
        </w:tc>
        <w:tc>
          <w:tcPr>
            <w:tcW w:w="1208" w:type="dxa"/>
            <w:noWrap/>
            <w:vAlign w:val="bottom"/>
            <w:hideMark/>
          </w:tcPr>
          <w:p w:rsidR="00E92C7A" w:rsidRPr="003B715A" w:rsidRDefault="00E92C7A" w:rsidP="00264896">
            <w:pPr>
              <w:spacing w:line="360" w:lineRule="auto"/>
              <w:rPr>
                <w:rFonts w:ascii="Arial" w:hAnsi="Arial" w:cs="Arial"/>
                <w:color w:val="000000"/>
              </w:rPr>
            </w:pPr>
          </w:p>
        </w:tc>
        <w:tc>
          <w:tcPr>
            <w:tcW w:w="2418" w:type="dxa"/>
            <w:gridSpan w:val="2"/>
            <w:noWrap/>
            <w:vAlign w:val="bottom"/>
            <w:hideMark/>
          </w:tcPr>
          <w:p w:rsidR="00E92C7A" w:rsidRPr="003B715A" w:rsidRDefault="00C148F4" w:rsidP="000F2684">
            <w:pPr>
              <w:spacing w:line="360" w:lineRule="auto"/>
              <w:rPr>
                <w:rFonts w:ascii="Arial" w:hAnsi="Arial" w:cs="Arial"/>
                <w:color w:val="000000"/>
              </w:rPr>
            </w:pPr>
            <w:r>
              <w:rPr>
                <w:rFonts w:ascii="Arial" w:hAnsi="Arial" w:cs="Arial"/>
                <w:color w:val="000000"/>
              </w:rPr>
              <w:t>$ 96</w:t>
            </w:r>
            <w:r w:rsidR="00C967BE">
              <w:rPr>
                <w:rFonts w:ascii="Arial" w:hAnsi="Arial" w:cs="Arial"/>
                <w:color w:val="000000"/>
              </w:rPr>
              <w:t>.00</w:t>
            </w:r>
          </w:p>
        </w:tc>
      </w:tr>
    </w:tbl>
    <w:p w:rsidR="00E92C7A" w:rsidRPr="003B715A" w:rsidRDefault="00E92C7A" w:rsidP="00264896">
      <w:pPr>
        <w:autoSpaceDE w:val="0"/>
        <w:autoSpaceDN w:val="0"/>
        <w:adjustRightInd w:val="0"/>
        <w:spacing w:line="360" w:lineRule="auto"/>
        <w:jc w:val="both"/>
        <w:rPr>
          <w:rFonts w:ascii="Arial" w:hAnsi="Arial" w:cs="Arial"/>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En caso de que las descargas para los predios señalados en la fracciones anteriormente, descritas, excedan los límites establecidos en la Norma Oficial Mexicana NOM-002-SEMARNAT-1996 ó en las condiciones particulares de descarga fijadas por el Municipio, deberán pagar adicionalmente el cargo correspondiente a la carga de contaminantes.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Los predios con tarifa de servicio medido de uso de suelo de Otros Usos e Industrial, así como los predios con tarifa de cuota fija con uso de suelo diferente al habitacional y de lote baldío deberán construir un registro domiciliario para monitoreo y análisis mensual de las descargas.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El usuario responsable de las descargas podrán entregar dictámenes técnicos de cada una de sus descargas para verificar las concentraciones de los contaminantes, los cuales deben ser emitidos por un laboratorio externo, acreditado ante la Entidad autorizada por la Secretaria de Economía, mismos que tendrán por lo menos una periodicidad semestral. El dictamen técnico deberá incluir los parámetros y límites establecidos en la Norma Oficial Mexicana NOM-002-SEMARNAT-1996 ó en las condiciones particulares de descarga y el aforo de agua descargada.</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VII. Los usuarios que soliciten informe de resultados de laboratorio sobre el análisis de su descarga al Municipio, pagará por los servicios de muestreo hasta una cantidad de $ 4,</w:t>
      </w:r>
      <w:r w:rsidR="00C148F4">
        <w:rPr>
          <w:rFonts w:ascii="Arial" w:hAnsi="Arial" w:cs="Arial"/>
          <w:lang w:val="es-MX"/>
        </w:rPr>
        <w:t>984</w:t>
      </w:r>
      <w:r w:rsidR="00DD4347">
        <w:rPr>
          <w:rFonts w:ascii="Arial" w:hAnsi="Arial" w:cs="Arial"/>
          <w:lang w:val="es-MX"/>
        </w:rPr>
        <w:t>.0</w:t>
      </w:r>
      <w:r w:rsidR="00C967BE">
        <w:rPr>
          <w:rFonts w:ascii="Arial" w:hAnsi="Arial" w:cs="Arial"/>
          <w:lang w:val="es-MX"/>
        </w:rPr>
        <w:t>0</w:t>
      </w:r>
      <w:r w:rsidRPr="003B715A">
        <w:rPr>
          <w:rFonts w:ascii="Arial" w:hAnsi="Arial" w:cs="Arial"/>
          <w:lang w:val="es-MX"/>
        </w:rPr>
        <w:t xml:space="preserve"> por muestra.</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El Municipio podrá restringir o bloquear la descarga de aguas residuales al sistema de alcantarillado en los siguientes casos;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Cuando las personas físicas o jurídicas carezcan de la autorización por escrito del Municipio para realizar esas descargas.</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Cuando los usuarios no paguen dentro del término que señala ésta Ley por el uso del alcantarillado.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las aguas residuales puedan ocasionar daños a las redes del Municipio.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Cuando las aguas residuales puedan ocasionar daños o riesgos a la población.</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Cuando las descargas de aguas residuales no cumplan con lo dispuesto por la Ley Estatal del Equilibrio ecológico y Protección al Ambiente.</w:t>
      </w:r>
    </w:p>
    <w:p w:rsidR="00E92C7A" w:rsidRPr="003B715A" w:rsidRDefault="00E92C7A" w:rsidP="005A2F26">
      <w:pPr>
        <w:autoSpaceDE w:val="0"/>
        <w:autoSpaceDN w:val="0"/>
        <w:adjustRightInd w:val="0"/>
        <w:spacing w:line="360" w:lineRule="auto"/>
        <w:jc w:val="both"/>
        <w:rPr>
          <w:rFonts w:ascii="Arial" w:hAnsi="Arial" w:cs="Arial"/>
          <w:lang w:val="es-MX"/>
        </w:rPr>
      </w:pPr>
    </w:p>
    <w:p w:rsidR="00C41117" w:rsidRPr="003B715A" w:rsidRDefault="00E92C7A"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VIII. El pago de los derechos a que se refiere esta sección es independiente del cumplimiento de lo dispuesto en las Leyes General y Estatal del Equilibrio ecológico y Protección al Ambiente y en las normas oficiales mexicanas sobre esta materia.</w:t>
      </w:r>
    </w:p>
    <w:p w:rsidR="00C41117" w:rsidRPr="003B715A" w:rsidRDefault="00C41117" w:rsidP="005A2F26">
      <w:pPr>
        <w:autoSpaceDE w:val="0"/>
        <w:autoSpaceDN w:val="0"/>
        <w:adjustRightInd w:val="0"/>
        <w:spacing w:line="360" w:lineRule="auto"/>
        <w:ind w:left="1287"/>
        <w:jc w:val="both"/>
        <w:rPr>
          <w:rFonts w:ascii="Arial" w:hAnsi="Arial" w:cs="Arial"/>
        </w:rPr>
      </w:pPr>
    </w:p>
    <w:p w:rsidR="00E92C7A" w:rsidRPr="003B715A" w:rsidRDefault="00E92C7A"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lastRenderedPageBreak/>
        <w:t>SECCIÓN QUINTA</w:t>
      </w:r>
    </w:p>
    <w:p w:rsidR="00E92C7A" w:rsidRPr="003B715A" w:rsidRDefault="00DE0FBA" w:rsidP="00264896">
      <w:pPr>
        <w:autoSpaceDE w:val="0"/>
        <w:autoSpaceDN w:val="0"/>
        <w:adjustRightInd w:val="0"/>
        <w:spacing w:line="360" w:lineRule="auto"/>
        <w:rPr>
          <w:rFonts w:ascii="Arial" w:hAnsi="Arial" w:cs="Arial"/>
          <w:b/>
          <w:bCs/>
          <w:lang w:val="es-MX"/>
        </w:rPr>
      </w:pPr>
      <w:r w:rsidRPr="003B715A">
        <w:rPr>
          <w:rFonts w:ascii="Arial" w:hAnsi="Arial" w:cs="Arial"/>
          <w:b/>
          <w:bCs/>
          <w:lang w:val="es-MX"/>
        </w:rPr>
        <w:t>Incorporación</w:t>
      </w:r>
      <w:r w:rsidR="00E92C7A" w:rsidRPr="003B715A">
        <w:rPr>
          <w:rFonts w:ascii="Arial" w:hAnsi="Arial" w:cs="Arial"/>
          <w:b/>
          <w:bCs/>
          <w:lang w:val="es-MX"/>
        </w:rPr>
        <w:t>, aprovechamiento de la infraestructura y excedencias</w:t>
      </w:r>
    </w:p>
    <w:p w:rsidR="00E92C7A" w:rsidRPr="003B715A" w:rsidRDefault="00E92C7A" w:rsidP="005A2F26">
      <w:pPr>
        <w:autoSpaceDE w:val="0"/>
        <w:autoSpaceDN w:val="0"/>
        <w:adjustRightInd w:val="0"/>
        <w:spacing w:line="360" w:lineRule="auto"/>
        <w:jc w:val="both"/>
        <w:rPr>
          <w:rFonts w:ascii="Frutiger-Roman" w:hAnsi="Frutiger-Roman" w:cs="Frutiger-Roman"/>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95. El propietario de un predio urbano o suburbano que demande los servicios de agua potable, alcantarillado y/o saneamiento, de todos o alguno de los servicios que preste el Municipio, quedan obligados a cumplir con las disposiciones que en materia les impongan las normas oficiales, leyes y  reglamentos aplicables, debiendo solicitar al Organismo Operador</w:t>
      </w:r>
      <w:r w:rsidR="00AD36A0" w:rsidRPr="003B715A">
        <w:rPr>
          <w:rFonts w:ascii="Arial" w:hAnsi="Arial" w:cs="Arial"/>
          <w:lang w:val="es-MX"/>
        </w:rPr>
        <w:t xml:space="preserve"> </w:t>
      </w:r>
      <w:r w:rsidRPr="003B715A">
        <w:rPr>
          <w:rFonts w:ascii="Arial" w:hAnsi="Arial" w:cs="Arial"/>
          <w:lang w:val="es-MX"/>
        </w:rPr>
        <w:t>Municipal, la expedición del dictamen de factibilidad, así mismo pagaran como incorporación de los servicios por una sola vez, los derechos por aprovechamiento de la infraestructura de agua potable, alcantarillado y saneamiento, a partir que se autorice la viabilidad y solicite la factibilidad, de acuerdo con las cuotas por metro cuadrado de la superficie total del predio según su uso: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Debiendo de entenderse que al presentar un recibo al corriente de pago por el servicio de agua potable, alcantarillado y/o saneamiento de un predio urbano o suburbano, ya se tiene por realizado este pago.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BD011E">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A.-Inmuebles de uso habitacional:</w:t>
      </w:r>
    </w:p>
    <w:p w:rsidR="00E92C7A" w:rsidRPr="003B715A" w:rsidRDefault="00E92C7A" w:rsidP="00BD011E">
      <w:pPr>
        <w:autoSpaceDE w:val="0"/>
        <w:autoSpaceDN w:val="0"/>
        <w:adjustRightInd w:val="0"/>
        <w:spacing w:line="360" w:lineRule="auto"/>
        <w:ind w:firstLine="567"/>
        <w:jc w:val="left"/>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1.-Den</w:t>
      </w:r>
      <w:r w:rsidR="00BD011E" w:rsidRPr="003B715A">
        <w:rPr>
          <w:rFonts w:ascii="Arial" w:hAnsi="Arial" w:cs="Arial"/>
          <w:lang w:val="es-MX"/>
        </w:rPr>
        <w:t>sidad alta: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(H4-U):                                                                 </w:t>
      </w:r>
      <w:r w:rsidR="00BD011E" w:rsidRPr="003B715A">
        <w:rPr>
          <w:rFonts w:ascii="Arial" w:hAnsi="Arial" w:cs="Arial"/>
          <w:lang w:val="es-MX"/>
        </w:rPr>
        <w:t xml:space="preserve">$ </w:t>
      </w:r>
      <w:r w:rsidR="00C148F4">
        <w:rPr>
          <w:rFonts w:ascii="Arial" w:hAnsi="Arial" w:cs="Arial"/>
          <w:lang w:val="es-MX"/>
        </w:rPr>
        <w:t>69</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(H4-H):               </w:t>
      </w:r>
      <w:r w:rsidR="00BD011E" w:rsidRPr="003B715A">
        <w:rPr>
          <w:rFonts w:ascii="Arial" w:hAnsi="Arial" w:cs="Arial"/>
          <w:lang w:val="es-MX"/>
        </w:rPr>
        <w:t xml:space="preserve">  </w:t>
      </w:r>
      <w:r w:rsidR="00DD4347">
        <w:rPr>
          <w:rFonts w:ascii="Arial" w:hAnsi="Arial" w:cs="Arial"/>
          <w:lang w:val="es-MX"/>
        </w:rPr>
        <w:t xml:space="preserve">  </w:t>
      </w:r>
      <w:r w:rsidR="00C148F4">
        <w:rPr>
          <w:rFonts w:ascii="Arial" w:hAnsi="Arial" w:cs="Arial"/>
          <w:lang w:val="es-MX"/>
        </w:rPr>
        <w:t xml:space="preserve">                           $ 77.</w:t>
      </w:r>
      <w:r w:rsidR="00DD4347">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(H4-V):                     </w:t>
      </w:r>
      <w:r w:rsidR="00BD011E" w:rsidRPr="003B715A">
        <w:rPr>
          <w:rFonts w:ascii="Arial" w:hAnsi="Arial" w:cs="Arial"/>
          <w:lang w:val="es-MX"/>
        </w:rPr>
        <w:t xml:space="preserve">                              </w:t>
      </w:r>
      <w:r w:rsidR="00C148F4">
        <w:rPr>
          <w:rFonts w:ascii="Arial" w:hAnsi="Arial" w:cs="Arial"/>
          <w:lang w:val="es-MX"/>
        </w:rPr>
        <w:t>$ 86.</w:t>
      </w:r>
      <w:r w:rsidR="00DD4347">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2.-Densidad media: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(H3-U):                                                                 </w:t>
      </w:r>
      <w:r w:rsidR="00BD011E" w:rsidRPr="003B715A">
        <w:rPr>
          <w:rFonts w:ascii="Arial" w:hAnsi="Arial" w:cs="Arial"/>
          <w:lang w:val="es-MX"/>
        </w:rPr>
        <w:t xml:space="preserve">$ </w:t>
      </w:r>
      <w:r w:rsidR="00C148F4">
        <w:rPr>
          <w:rFonts w:ascii="Arial" w:hAnsi="Arial" w:cs="Arial"/>
          <w:lang w:val="es-MX"/>
        </w:rPr>
        <w:t>71</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(H3-H):                                              </w:t>
      </w:r>
      <w:r w:rsidR="00BD011E" w:rsidRPr="003B715A">
        <w:rPr>
          <w:rFonts w:ascii="Arial" w:hAnsi="Arial" w:cs="Arial"/>
          <w:lang w:val="es-MX"/>
        </w:rPr>
        <w:t xml:space="preserve">$ </w:t>
      </w:r>
      <w:r w:rsidR="00C148F4">
        <w:rPr>
          <w:rFonts w:ascii="Arial" w:hAnsi="Arial" w:cs="Arial"/>
          <w:lang w:val="es-MX"/>
        </w:rPr>
        <w:t>79.</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 xml:space="preserve">c) Plurifamiliar vertical (H3-V):                      </w:t>
      </w:r>
      <w:r w:rsidR="00DD4347">
        <w:rPr>
          <w:rFonts w:ascii="Arial" w:hAnsi="Arial" w:cs="Arial"/>
          <w:lang w:val="es-MX"/>
        </w:rPr>
        <w:t xml:space="preserve"> </w:t>
      </w:r>
      <w:r w:rsidR="00C148F4">
        <w:rPr>
          <w:rFonts w:ascii="Arial" w:hAnsi="Arial" w:cs="Arial"/>
          <w:lang w:val="es-MX"/>
        </w:rPr>
        <w:t xml:space="preserve">                            $ 86</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 Densidad baja: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(H2-U):                                  </w:t>
      </w:r>
      <w:r w:rsidR="00BD011E" w:rsidRPr="003B715A">
        <w:rPr>
          <w:rFonts w:ascii="Arial" w:hAnsi="Arial" w:cs="Arial"/>
          <w:lang w:val="es-MX"/>
        </w:rPr>
        <w:t xml:space="preserve">  </w:t>
      </w:r>
      <w:r w:rsidR="00DD4347">
        <w:rPr>
          <w:rFonts w:ascii="Arial" w:hAnsi="Arial" w:cs="Arial"/>
          <w:lang w:val="es-MX"/>
        </w:rPr>
        <w:t xml:space="preserve"> </w:t>
      </w:r>
      <w:r w:rsidR="00C148F4">
        <w:rPr>
          <w:rFonts w:ascii="Arial" w:hAnsi="Arial" w:cs="Arial"/>
          <w:lang w:val="es-MX"/>
        </w:rPr>
        <w:t xml:space="preserve">                            $ 77</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(H2-H):               </w:t>
      </w:r>
      <w:r w:rsidR="00BD011E" w:rsidRPr="003B715A">
        <w:rPr>
          <w:rFonts w:ascii="Arial" w:hAnsi="Arial" w:cs="Arial"/>
          <w:lang w:val="es-MX"/>
        </w:rPr>
        <w:t xml:space="preserve">                               $ </w:t>
      </w:r>
      <w:r w:rsidR="00C148F4">
        <w:rPr>
          <w:rFonts w:ascii="Arial" w:hAnsi="Arial" w:cs="Arial"/>
          <w:lang w:val="es-MX"/>
        </w:rPr>
        <w:t>80</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(H2-V):                          </w:t>
      </w:r>
      <w:r w:rsidR="00C148F4">
        <w:rPr>
          <w:rFonts w:ascii="Arial" w:hAnsi="Arial" w:cs="Arial"/>
          <w:lang w:val="es-MX"/>
        </w:rPr>
        <w:t xml:space="preserve">                         $ 89</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4.-Densidad mínima: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(H1-U):                                  </w:t>
      </w:r>
      <w:r w:rsidR="00BD011E" w:rsidRPr="003B715A">
        <w:rPr>
          <w:rFonts w:ascii="Arial" w:hAnsi="Arial" w:cs="Arial"/>
          <w:lang w:val="es-MX"/>
        </w:rPr>
        <w:t xml:space="preserve">  </w:t>
      </w:r>
      <w:r w:rsidR="00393F45">
        <w:rPr>
          <w:rFonts w:ascii="Arial" w:hAnsi="Arial" w:cs="Arial"/>
          <w:lang w:val="es-MX"/>
        </w:rPr>
        <w:t xml:space="preserve"> </w:t>
      </w:r>
      <w:r w:rsidR="00C148F4">
        <w:rPr>
          <w:rFonts w:ascii="Arial" w:hAnsi="Arial" w:cs="Arial"/>
          <w:lang w:val="es-MX"/>
        </w:rPr>
        <w:t xml:space="preserve">                            $ 74</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(H1-H):                                           </w:t>
      </w:r>
      <w:r w:rsidR="00C148F4">
        <w:rPr>
          <w:rFonts w:ascii="Arial" w:hAnsi="Arial" w:cs="Arial"/>
          <w:lang w:val="es-MX"/>
        </w:rPr>
        <w:t xml:space="preserve">   $ 82</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(H1-V):                    </w:t>
      </w:r>
      <w:r w:rsidR="00BD011E" w:rsidRPr="003B715A">
        <w:rPr>
          <w:rFonts w:ascii="Arial" w:hAnsi="Arial" w:cs="Arial"/>
          <w:lang w:val="es-MX"/>
        </w:rPr>
        <w:t xml:space="preserve">                               </w:t>
      </w:r>
      <w:r w:rsidRPr="003B715A">
        <w:rPr>
          <w:rFonts w:ascii="Arial" w:hAnsi="Arial" w:cs="Arial"/>
          <w:lang w:val="es-MX"/>
        </w:rPr>
        <w:t xml:space="preserve">$ </w:t>
      </w:r>
      <w:r w:rsidR="00C148F4">
        <w:rPr>
          <w:rFonts w:ascii="Arial" w:hAnsi="Arial" w:cs="Arial"/>
          <w:lang w:val="es-MX"/>
        </w:rPr>
        <w:t>90</w:t>
      </w:r>
      <w:r w:rsidR="00C967BE">
        <w:rPr>
          <w:rFonts w:ascii="Arial" w:hAnsi="Arial" w:cs="Arial"/>
          <w:lang w:val="es-MX"/>
        </w:rPr>
        <w:t>.00</w:t>
      </w:r>
    </w:p>
    <w:p w:rsidR="00E92C7A" w:rsidRPr="003B715A" w:rsidRDefault="00E92C7A"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B.-Inmuebles de uso no habitacional:</w:t>
      </w:r>
    </w:p>
    <w:p w:rsidR="00E92C7A" w:rsidRPr="003B715A" w:rsidRDefault="00E92C7A" w:rsidP="005A2F26">
      <w:pPr>
        <w:tabs>
          <w:tab w:val="decimal" w:pos="7938"/>
        </w:tabs>
        <w:autoSpaceDE w:val="0"/>
        <w:autoSpaceDN w:val="0"/>
        <w:adjustRightInd w:val="0"/>
        <w:spacing w:line="360" w:lineRule="auto"/>
        <w:ind w:firstLine="567"/>
        <w:jc w:val="both"/>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1.-Comercio y servicios:</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w:t>
      </w:r>
      <w:r w:rsidR="00BD011E" w:rsidRPr="003B715A">
        <w:rPr>
          <w:rFonts w:ascii="Arial" w:hAnsi="Arial" w:cs="Arial"/>
          <w:lang w:val="es-MX"/>
        </w:rPr>
        <w:t xml:space="preserve">$ </w:t>
      </w:r>
      <w:r w:rsidR="00C148F4">
        <w:rPr>
          <w:rFonts w:ascii="Arial" w:hAnsi="Arial" w:cs="Arial"/>
          <w:lang w:val="es-MX"/>
        </w:rPr>
        <w:t>72</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w:t>
      </w:r>
      <w:r w:rsidR="00BD011E" w:rsidRPr="003B715A">
        <w:rPr>
          <w:rFonts w:ascii="Arial" w:hAnsi="Arial" w:cs="Arial"/>
          <w:lang w:val="es-MX"/>
        </w:rPr>
        <w:t xml:space="preserve">                               $ </w:t>
      </w:r>
      <w:r w:rsidR="00C148F4">
        <w:rPr>
          <w:rFonts w:ascii="Arial" w:hAnsi="Arial" w:cs="Arial"/>
          <w:lang w:val="es-MX"/>
        </w:rPr>
        <w:t>79</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w:t>
      </w:r>
      <w:r w:rsidR="00BD011E" w:rsidRPr="003B715A">
        <w:rPr>
          <w:rFonts w:ascii="Arial" w:hAnsi="Arial" w:cs="Arial"/>
          <w:lang w:val="es-MX"/>
        </w:rPr>
        <w:t xml:space="preserve">$ </w:t>
      </w:r>
      <w:r w:rsidR="00C148F4">
        <w:rPr>
          <w:rFonts w:ascii="Arial" w:hAnsi="Arial" w:cs="Arial"/>
          <w:lang w:val="es-MX"/>
        </w:rPr>
        <w:t>80</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Central:                                                   </w:t>
      </w:r>
      <w:r w:rsidR="00BD011E" w:rsidRPr="003B715A">
        <w:rPr>
          <w:rFonts w:ascii="Arial" w:hAnsi="Arial" w:cs="Arial"/>
          <w:lang w:val="es-MX"/>
        </w:rPr>
        <w:t xml:space="preserve">  </w:t>
      </w:r>
      <w:r w:rsidR="00393F45">
        <w:rPr>
          <w:rFonts w:ascii="Arial" w:hAnsi="Arial" w:cs="Arial"/>
          <w:lang w:val="es-MX"/>
        </w:rPr>
        <w:t xml:space="preserve"> </w:t>
      </w:r>
      <w:r w:rsidR="00C148F4">
        <w:rPr>
          <w:rFonts w:ascii="Arial" w:hAnsi="Arial" w:cs="Arial"/>
          <w:lang w:val="es-MX"/>
        </w:rPr>
        <w:t xml:space="preserve">                            $ 84</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C148F4">
        <w:rPr>
          <w:rFonts w:ascii="Arial" w:hAnsi="Arial" w:cs="Arial"/>
          <w:lang w:val="es-MX"/>
        </w:rPr>
        <w:t xml:space="preserve">                     $ 87</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Servicio a la industria y comercio:           </w:t>
      </w:r>
      <w:r w:rsidR="00BD011E" w:rsidRPr="003B715A">
        <w:rPr>
          <w:rFonts w:ascii="Arial" w:hAnsi="Arial" w:cs="Arial"/>
          <w:lang w:val="es-MX"/>
        </w:rPr>
        <w:t xml:space="preserve">                               </w:t>
      </w:r>
      <w:r w:rsidR="00C148F4">
        <w:rPr>
          <w:rFonts w:ascii="Arial" w:hAnsi="Arial" w:cs="Arial"/>
          <w:lang w:val="es-MX"/>
        </w:rPr>
        <w:t>$ 89</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2.-Uso turístico:</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Campestre:                                                                            </w:t>
      </w:r>
      <w:r w:rsidR="00BD011E" w:rsidRPr="003B715A">
        <w:rPr>
          <w:rFonts w:ascii="Arial" w:hAnsi="Arial" w:cs="Arial"/>
          <w:lang w:val="es-MX"/>
        </w:rPr>
        <w:t xml:space="preserve">$ </w:t>
      </w:r>
      <w:r w:rsidR="00C148F4">
        <w:rPr>
          <w:rFonts w:ascii="Arial" w:hAnsi="Arial" w:cs="Arial"/>
          <w:lang w:val="es-MX"/>
        </w:rPr>
        <w:t>93</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Hotelero densidad alta:                                                         </w:t>
      </w:r>
      <w:r w:rsidR="00BD011E" w:rsidRPr="003B715A">
        <w:rPr>
          <w:rFonts w:ascii="Arial" w:hAnsi="Arial" w:cs="Arial"/>
          <w:lang w:val="es-MX"/>
        </w:rPr>
        <w:t xml:space="preserve"> $ </w:t>
      </w:r>
      <w:r w:rsidR="00C148F4">
        <w:rPr>
          <w:rFonts w:ascii="Arial" w:hAnsi="Arial" w:cs="Arial"/>
          <w:lang w:val="es-MX"/>
        </w:rPr>
        <w:t>80</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Hotelero densidad media:                       </w:t>
      </w:r>
      <w:r w:rsidR="00BD011E" w:rsidRPr="003B715A">
        <w:rPr>
          <w:rFonts w:ascii="Arial" w:hAnsi="Arial" w:cs="Arial"/>
          <w:lang w:val="es-MX"/>
        </w:rPr>
        <w:t xml:space="preserve">                               </w:t>
      </w:r>
      <w:r w:rsidR="00C148F4">
        <w:rPr>
          <w:rFonts w:ascii="Arial" w:hAnsi="Arial" w:cs="Arial"/>
          <w:lang w:val="es-MX"/>
        </w:rPr>
        <w:t>$ 84</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Hotelero densidad baja:                                                         </w:t>
      </w:r>
      <w:r w:rsidR="00C148F4">
        <w:rPr>
          <w:rFonts w:ascii="Arial" w:hAnsi="Arial" w:cs="Arial"/>
          <w:lang w:val="es-MX"/>
        </w:rPr>
        <w:t>$ 86</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Hotelero densidad mínima:                     </w:t>
      </w:r>
      <w:r w:rsidR="00BD011E" w:rsidRPr="003B715A">
        <w:rPr>
          <w:rFonts w:ascii="Arial" w:hAnsi="Arial" w:cs="Arial"/>
          <w:lang w:val="es-MX"/>
        </w:rPr>
        <w:t xml:space="preserve">  </w:t>
      </w:r>
      <w:r w:rsidR="00DD4347">
        <w:rPr>
          <w:rFonts w:ascii="Arial" w:hAnsi="Arial" w:cs="Arial"/>
          <w:lang w:val="es-MX"/>
        </w:rPr>
        <w:t xml:space="preserve"> </w:t>
      </w:r>
      <w:r w:rsidR="00393F45">
        <w:rPr>
          <w:rFonts w:ascii="Arial" w:hAnsi="Arial" w:cs="Arial"/>
          <w:lang w:val="es-MX"/>
        </w:rPr>
        <w:t xml:space="preserve">                  </w:t>
      </w:r>
      <w:r w:rsidR="00C148F4">
        <w:rPr>
          <w:rFonts w:ascii="Arial" w:hAnsi="Arial" w:cs="Arial"/>
          <w:lang w:val="es-MX"/>
        </w:rPr>
        <w:t xml:space="preserve">          $ 87</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Motel:                                                       </w:t>
      </w:r>
      <w:r w:rsidR="00BD011E" w:rsidRPr="003B715A">
        <w:rPr>
          <w:rFonts w:ascii="Arial" w:hAnsi="Arial" w:cs="Arial"/>
          <w:lang w:val="es-MX"/>
        </w:rPr>
        <w:t xml:space="preserve">                               </w:t>
      </w:r>
      <w:r w:rsidR="00C148F4">
        <w:rPr>
          <w:rFonts w:ascii="Arial" w:hAnsi="Arial" w:cs="Arial"/>
          <w:lang w:val="es-MX"/>
        </w:rPr>
        <w:t>$ 89</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jc w:val="both"/>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lastRenderedPageBreak/>
        <w:t>3.-Industria: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Ligera, riesgo bajo:                                 </w:t>
      </w:r>
      <w:r w:rsidR="00BD011E" w:rsidRPr="003B715A">
        <w:rPr>
          <w:rFonts w:ascii="Arial" w:hAnsi="Arial" w:cs="Arial"/>
          <w:lang w:val="es-MX"/>
        </w:rPr>
        <w:t xml:space="preserve">      </w:t>
      </w:r>
      <w:r w:rsidR="00C148F4">
        <w:rPr>
          <w:rFonts w:ascii="Arial" w:hAnsi="Arial" w:cs="Arial"/>
          <w:lang w:val="es-MX"/>
        </w:rPr>
        <w:t xml:space="preserve">                         $ 76</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Media, riesgo medio:                              </w:t>
      </w:r>
      <w:r w:rsidR="00BD011E" w:rsidRPr="003B715A">
        <w:rPr>
          <w:rFonts w:ascii="Arial" w:hAnsi="Arial" w:cs="Arial"/>
          <w:lang w:val="es-MX"/>
        </w:rPr>
        <w:t xml:space="preserve">                               $ </w:t>
      </w:r>
      <w:r w:rsidR="00C148F4">
        <w:rPr>
          <w:rFonts w:ascii="Arial" w:hAnsi="Arial" w:cs="Arial"/>
          <w:lang w:val="es-MX"/>
        </w:rPr>
        <w:t>79</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Pesada, riesgo alto:                                </w:t>
      </w:r>
      <w:r w:rsidR="00BD011E" w:rsidRPr="003B715A">
        <w:rPr>
          <w:rFonts w:ascii="Arial" w:hAnsi="Arial" w:cs="Arial"/>
          <w:lang w:val="es-MX"/>
        </w:rPr>
        <w:t xml:space="preserve">                               $ </w:t>
      </w:r>
      <w:r w:rsidR="00C148F4">
        <w:rPr>
          <w:rFonts w:ascii="Arial" w:hAnsi="Arial" w:cs="Arial"/>
          <w:lang w:val="es-MX"/>
        </w:rPr>
        <w:t>80</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Manufacturas menores:                                      </w:t>
      </w:r>
      <w:r w:rsidR="00C148F4">
        <w:rPr>
          <w:rFonts w:ascii="Arial" w:hAnsi="Arial" w:cs="Arial"/>
          <w:lang w:val="es-MX"/>
        </w:rPr>
        <w:t xml:space="preserve">                   $ 74</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Manufacturas domiciliarias:                    </w:t>
      </w:r>
      <w:r w:rsidR="00BD011E" w:rsidRPr="003B715A">
        <w:rPr>
          <w:rFonts w:ascii="Arial" w:hAnsi="Arial" w:cs="Arial"/>
          <w:lang w:val="es-MX"/>
        </w:rPr>
        <w:t xml:space="preserve">                               </w:t>
      </w:r>
      <w:r w:rsidR="00C148F4">
        <w:rPr>
          <w:rFonts w:ascii="Arial" w:hAnsi="Arial" w:cs="Arial"/>
          <w:lang w:val="es-MX"/>
        </w:rPr>
        <w:t>$ 76</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4.-Equipamiento y otros:</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w:t>
      </w:r>
      <w:r w:rsidR="00BD011E" w:rsidRPr="003B715A">
        <w:rPr>
          <w:rFonts w:ascii="Arial" w:hAnsi="Arial" w:cs="Arial"/>
          <w:lang w:val="es-MX"/>
        </w:rPr>
        <w:t xml:space="preserve">$ </w:t>
      </w:r>
      <w:r w:rsidR="00C148F4">
        <w:rPr>
          <w:rFonts w:ascii="Arial" w:hAnsi="Arial" w:cs="Arial"/>
          <w:lang w:val="es-MX"/>
        </w:rPr>
        <w:t>80</w:t>
      </w:r>
      <w:r w:rsidR="00DD4347">
        <w:rPr>
          <w:rFonts w:ascii="Arial" w:hAnsi="Arial" w:cs="Arial"/>
          <w:lang w:val="es-MX"/>
        </w:rPr>
        <w:t>.0</w:t>
      </w:r>
      <w:r w:rsidR="003732E1">
        <w:rPr>
          <w:rFonts w:ascii="Arial" w:hAnsi="Arial" w:cs="Arial"/>
          <w:lang w:val="es-MX"/>
        </w:rPr>
        <w:t>0</w:t>
      </w:r>
    </w:p>
    <w:p w:rsidR="00E92C7A" w:rsidRPr="003B715A" w:rsidRDefault="00E92C7A" w:rsidP="00DD434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w:t>
      </w:r>
      <w:r w:rsidR="00BD011E" w:rsidRPr="003B715A">
        <w:rPr>
          <w:rFonts w:ascii="Arial" w:hAnsi="Arial" w:cs="Arial"/>
          <w:lang w:val="es-MX"/>
        </w:rPr>
        <w:t xml:space="preserve">                               </w:t>
      </w:r>
      <w:r w:rsidRPr="003B715A">
        <w:rPr>
          <w:rFonts w:ascii="Arial" w:hAnsi="Arial" w:cs="Arial"/>
          <w:lang w:val="es-MX"/>
        </w:rPr>
        <w:t xml:space="preserve">$ </w:t>
      </w:r>
      <w:r w:rsidR="00C148F4">
        <w:rPr>
          <w:rFonts w:ascii="Arial" w:hAnsi="Arial" w:cs="Arial"/>
          <w:lang w:val="es-MX"/>
        </w:rPr>
        <w:t>82</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w:t>
      </w:r>
      <w:r w:rsidR="00C148F4">
        <w:rPr>
          <w:rFonts w:ascii="Arial" w:hAnsi="Arial" w:cs="Arial"/>
          <w:lang w:val="es-MX"/>
        </w:rPr>
        <w:t>$ 84</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Central:                                                   </w:t>
      </w:r>
      <w:r w:rsidR="00BD011E" w:rsidRPr="003B715A">
        <w:rPr>
          <w:rFonts w:ascii="Arial" w:hAnsi="Arial" w:cs="Arial"/>
          <w:lang w:val="es-MX"/>
        </w:rPr>
        <w:t xml:space="preserve">  </w:t>
      </w:r>
      <w:r w:rsidR="00DD4347">
        <w:rPr>
          <w:rFonts w:ascii="Arial" w:hAnsi="Arial" w:cs="Arial"/>
          <w:lang w:val="es-MX"/>
        </w:rPr>
        <w:t xml:space="preserve"> </w:t>
      </w:r>
      <w:r w:rsidR="00C148F4">
        <w:rPr>
          <w:rFonts w:ascii="Arial" w:hAnsi="Arial" w:cs="Arial"/>
          <w:lang w:val="es-MX"/>
        </w:rPr>
        <w:t xml:space="preserve">                            $ 86</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BD011E" w:rsidRPr="003B715A">
        <w:rPr>
          <w:rFonts w:ascii="Arial" w:hAnsi="Arial" w:cs="Arial"/>
          <w:lang w:val="es-MX"/>
        </w:rPr>
        <w:t xml:space="preserve">                               </w:t>
      </w:r>
      <w:r w:rsidR="00C148F4">
        <w:rPr>
          <w:rFonts w:ascii="Arial" w:hAnsi="Arial" w:cs="Arial"/>
          <w:lang w:val="es-MX"/>
        </w:rPr>
        <w:t>$ 87</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both"/>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5.-Espacios verdes, abiertos y recreativos:</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w:t>
      </w:r>
      <w:r w:rsidR="00BD011E" w:rsidRPr="003B715A">
        <w:rPr>
          <w:rFonts w:ascii="Arial" w:hAnsi="Arial" w:cs="Arial"/>
          <w:lang w:val="es-MX"/>
        </w:rPr>
        <w:t xml:space="preserve">                               $ </w:t>
      </w:r>
      <w:r w:rsidR="00C148F4">
        <w:rPr>
          <w:rFonts w:ascii="Arial" w:hAnsi="Arial" w:cs="Arial"/>
          <w:lang w:val="es-MX"/>
        </w:rPr>
        <w:t>80</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w:t>
      </w:r>
      <w:r w:rsidR="00C148F4">
        <w:rPr>
          <w:rFonts w:ascii="Arial" w:hAnsi="Arial" w:cs="Arial"/>
          <w:lang w:val="es-MX"/>
        </w:rPr>
        <w:t xml:space="preserve">                            $ 82</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w:t>
      </w:r>
      <w:r w:rsidR="00C148F4">
        <w:rPr>
          <w:rFonts w:ascii="Arial" w:hAnsi="Arial" w:cs="Arial"/>
          <w:lang w:val="es-MX"/>
        </w:rPr>
        <w:t>$ 84</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Central:                                                                                  </w:t>
      </w:r>
      <w:r w:rsidR="00C148F4">
        <w:rPr>
          <w:rFonts w:ascii="Arial" w:hAnsi="Arial" w:cs="Arial"/>
          <w:lang w:val="es-MX"/>
        </w:rPr>
        <w:t>$ 86</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BD011E" w:rsidRPr="003B715A">
        <w:rPr>
          <w:rFonts w:ascii="Arial" w:hAnsi="Arial" w:cs="Arial"/>
          <w:lang w:val="es-MX"/>
        </w:rPr>
        <w:t xml:space="preserve">                               </w:t>
      </w:r>
      <w:r w:rsidR="00C148F4">
        <w:rPr>
          <w:rFonts w:ascii="Arial" w:hAnsi="Arial" w:cs="Arial"/>
          <w:lang w:val="es-MX"/>
        </w:rPr>
        <w:t>$ 87</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jc w:val="left"/>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6.-Instalacione</w:t>
      </w:r>
      <w:r w:rsidR="00BD011E" w:rsidRPr="003B715A">
        <w:rPr>
          <w:rFonts w:ascii="Arial" w:hAnsi="Arial" w:cs="Arial"/>
          <w:lang w:val="es-MX"/>
        </w:rPr>
        <w:t>s especiales e infraestructura: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Urbana:                                                                                  </w:t>
      </w:r>
      <w:r w:rsidR="00C148F4">
        <w:rPr>
          <w:rFonts w:ascii="Arial" w:hAnsi="Arial" w:cs="Arial"/>
          <w:lang w:val="es-MX"/>
        </w:rPr>
        <w:t>$ 82</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Regional:                                                </w:t>
      </w:r>
      <w:r w:rsidR="00BD011E" w:rsidRPr="003B715A">
        <w:rPr>
          <w:rFonts w:ascii="Arial" w:hAnsi="Arial" w:cs="Arial"/>
          <w:lang w:val="es-MX"/>
        </w:rPr>
        <w:t xml:space="preserve">                               </w:t>
      </w:r>
      <w:r w:rsidR="00C148F4">
        <w:rPr>
          <w:rFonts w:ascii="Arial" w:hAnsi="Arial" w:cs="Arial"/>
          <w:lang w:val="es-MX"/>
        </w:rPr>
        <w:t>$ 84.</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left="1134" w:hanging="567"/>
        <w:jc w:val="left"/>
        <w:rPr>
          <w:rFonts w:ascii="Arial" w:hAnsi="Arial" w:cs="Arial"/>
          <w:lang w:val="es-MX"/>
        </w:rPr>
      </w:pPr>
      <w:r w:rsidRPr="003B715A">
        <w:rPr>
          <w:rFonts w:ascii="Arial" w:hAnsi="Arial" w:cs="Arial"/>
          <w:lang w:val="es-MX"/>
        </w:rPr>
        <w:t xml:space="preserve">7. No previstos:                                                </w:t>
      </w:r>
      <w:r w:rsidR="00BD011E" w:rsidRPr="003B715A">
        <w:rPr>
          <w:rFonts w:ascii="Arial" w:hAnsi="Arial" w:cs="Arial"/>
          <w:lang w:val="es-MX"/>
        </w:rPr>
        <w:t xml:space="preserve">                              </w:t>
      </w:r>
      <w:r w:rsidR="00C148F4">
        <w:rPr>
          <w:rFonts w:ascii="Arial" w:hAnsi="Arial" w:cs="Arial"/>
          <w:lang w:val="es-MX"/>
        </w:rPr>
        <w:t>$ 87</w:t>
      </w:r>
      <w:r w:rsidR="003732E1">
        <w:rPr>
          <w:rFonts w:ascii="Arial" w:hAnsi="Arial" w:cs="Arial"/>
          <w:lang w:val="es-MX"/>
        </w:rPr>
        <w:t>.00</w:t>
      </w:r>
    </w:p>
    <w:p w:rsidR="00E92C7A" w:rsidRPr="003B715A" w:rsidRDefault="00E92C7A" w:rsidP="005A2F26">
      <w:pPr>
        <w:autoSpaceDE w:val="0"/>
        <w:autoSpaceDN w:val="0"/>
        <w:adjustRightInd w:val="0"/>
        <w:spacing w:line="360" w:lineRule="auto"/>
        <w:ind w:left="1134" w:firstLine="567"/>
        <w:jc w:val="both"/>
        <w:rPr>
          <w:rFonts w:ascii="Arial" w:hAnsi="Arial" w:cs="Arial"/>
          <w:lang w:val="es-MX"/>
        </w:rPr>
      </w:pPr>
    </w:p>
    <w:p w:rsidR="00E92C7A" w:rsidRPr="003B715A" w:rsidRDefault="00DE0FB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 </w:t>
      </w:r>
      <w:r w:rsidR="00E92C7A" w:rsidRPr="003B715A">
        <w:rPr>
          <w:rFonts w:ascii="Arial" w:hAnsi="Arial" w:cs="Arial"/>
          <w:lang w:val="es-MX"/>
        </w:rPr>
        <w:t xml:space="preserve">Los desarrollos habitacionales de densidad alta: unifamiliar (H4-U), plurifamiliar horizontal (H4-H) y plurifamiliar vertical (H4-V), de acción </w:t>
      </w:r>
      <w:r w:rsidR="00E92C7A" w:rsidRPr="003B715A">
        <w:rPr>
          <w:rFonts w:ascii="Arial" w:hAnsi="Arial" w:cs="Arial"/>
          <w:lang w:val="es-MX"/>
        </w:rPr>
        <w:lastRenderedPageBreak/>
        <w:t>urbanística por objetivo social, los núcleos de población ejidal y los predios destinados al uso industrial en las zonas clasificadas como industria ligera, mediana y pesada, así como las ubicadas en zonas ya habitadas y los predios en donde se construyeron las redes mediante acciones urbanísticas por concertación a través de organismos de participación social vecinal y de consulta, o de organismos oficiales, pagarán por metro cuadrado de superficie total, el 50% de los derechos señalados en este artículo.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 En el caso de que para algún desarrollo proceda el descuento por incorporación y tenga superficies con diferentes usos de suelo, esté solo se aplicará a la superficie habitacional.</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C15C23" w:rsidRPr="003B715A" w:rsidRDefault="00E92C7A" w:rsidP="005A2F26">
      <w:pPr>
        <w:spacing w:line="360" w:lineRule="auto"/>
        <w:ind w:firstLine="567"/>
        <w:jc w:val="both"/>
        <w:rPr>
          <w:rFonts w:ascii="Arial" w:hAnsi="Arial" w:cs="Arial"/>
          <w:lang w:val="es-MX"/>
        </w:rPr>
      </w:pPr>
      <w:r w:rsidRPr="003B715A">
        <w:rPr>
          <w:rFonts w:ascii="Arial" w:hAnsi="Arial" w:cs="Arial"/>
          <w:lang w:val="es-MX"/>
        </w:rPr>
        <w:t>E. En el caso de que se realice el pago con descuento por incorporación y posterior a él, se halla modificado el proyecto o construido diferente al proyecto autorizado y no cumpla con los requisitos establecidos en el inciso c) de este artículo, deberá pagar el 50% de los derechos descontados.</w:t>
      </w:r>
    </w:p>
    <w:p w:rsidR="00E92C7A" w:rsidRPr="003B715A" w:rsidRDefault="00E92C7A" w:rsidP="005A2F26">
      <w:pPr>
        <w:spacing w:line="360" w:lineRule="auto"/>
        <w:ind w:firstLine="567"/>
        <w:jc w:val="both"/>
        <w:rPr>
          <w:rFonts w:ascii="Arial" w:hAnsi="Arial" w:cs="Arial"/>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96. Los usuarios que realicen obra nueva, ampliaciones, remodelaciones o cambios de uso del suelo de un predio deberán pagar las excedencias correspondientes, entendiéndose como excedencia la diferencia que resulta cuando la cantidad de agua demandada es mayor que la cantidad de agua asignada al haber realizado la incorporación.</w:t>
      </w:r>
    </w:p>
    <w:p w:rsidR="00E92C7A" w:rsidRPr="003B715A" w:rsidRDefault="00E92C7A" w:rsidP="005A2F26">
      <w:pPr>
        <w:autoSpaceDE w:val="0"/>
        <w:autoSpaceDN w:val="0"/>
        <w:adjustRightInd w:val="0"/>
        <w:spacing w:line="360" w:lineRule="auto"/>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excedencia se calculara sobre la base del volumen asignado, al haber pagado los derechos de incorporación, de un litro por segundo por hectárea de la superficie total del predio.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I.-El solicitante deberá gestionar la factibilidad de la excedencia de agua potable requerida en litros por s</w:t>
      </w:r>
      <w:r w:rsidR="00DD4347">
        <w:rPr>
          <w:rFonts w:ascii="Arial" w:hAnsi="Arial" w:cs="Arial"/>
          <w:lang w:val="es-MX"/>
        </w:rPr>
        <w:t>egundo a un costo de $</w:t>
      </w:r>
      <w:r w:rsidR="00C21CF1">
        <w:rPr>
          <w:rFonts w:ascii="Arial" w:hAnsi="Arial" w:cs="Arial"/>
          <w:lang w:val="es-MX"/>
        </w:rPr>
        <w:t xml:space="preserve"> 7</w:t>
      </w:r>
      <w:r w:rsidR="00C148F4">
        <w:rPr>
          <w:rFonts w:ascii="Arial" w:hAnsi="Arial" w:cs="Arial"/>
          <w:lang w:val="es-MX"/>
        </w:rPr>
        <w:t>45,027.00</w:t>
      </w:r>
      <w:r w:rsidRPr="003B715A">
        <w:rPr>
          <w:rFonts w:ascii="Arial" w:hAnsi="Arial" w:cs="Arial"/>
          <w:lang w:val="es-MX"/>
        </w:rPr>
        <w:t xml:space="preserve"> por litro por segundo; y, para el uso de alcantarillado (excedencias de alcantarillado), el solicitante deberá pagar al Municipio, adicionalmente el 25% del importe que resulte de las excedencias de agua potable </w:t>
      </w:r>
      <w:r w:rsidR="00DE0FBA" w:rsidRPr="003B715A">
        <w:rPr>
          <w:rFonts w:ascii="Arial" w:hAnsi="Arial" w:cs="Arial"/>
          <w:lang w:val="es-MX"/>
        </w:rPr>
        <w:t xml:space="preserve">; además, el solicitante de las </w:t>
      </w:r>
      <w:r w:rsidRPr="003B715A">
        <w:rPr>
          <w:rFonts w:ascii="Arial" w:hAnsi="Arial" w:cs="Arial"/>
          <w:lang w:val="es-MX"/>
        </w:rPr>
        <w:t>excedencias deberá realizar el pago de las conexiones y ejecutar las obras e instalaciones que el Municipio le señale.</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la determinación de la cuota a pagar por concepto de excedencia se deberán tomar las asignaciones de agua de acuerdo a la siguiente tabla:</w:t>
      </w:r>
    </w:p>
    <w:p w:rsidR="00E92C7A" w:rsidRPr="003B715A" w:rsidRDefault="00E92C7A" w:rsidP="005A2F26">
      <w:pPr>
        <w:autoSpaceDE w:val="0"/>
        <w:autoSpaceDN w:val="0"/>
        <w:adjustRightInd w:val="0"/>
        <w:spacing w:line="360" w:lineRule="auto"/>
        <w:jc w:val="both"/>
        <w:rPr>
          <w:rFonts w:ascii="Arial" w:hAnsi="Arial" w:cs="Arial"/>
          <w:lang w:val="es-MX"/>
        </w:rPr>
      </w:pPr>
    </w:p>
    <w:p w:rsidR="00C15C23" w:rsidRPr="003B715A" w:rsidRDefault="00C15C23" w:rsidP="005A2F26">
      <w:pPr>
        <w:spacing w:line="360" w:lineRule="auto"/>
        <w:ind w:firstLine="567"/>
        <w:jc w:val="both"/>
        <w:rPr>
          <w:rFonts w:ascii="Arial" w:hAnsi="Arial" w:cs="Arial"/>
        </w:rPr>
      </w:pPr>
    </w:p>
    <w:tbl>
      <w:tblPr>
        <w:tblpPr w:leftFromText="141" w:rightFromText="141" w:vertAnchor="text" w:horzAnchor="page" w:tblpXSpec="center" w:tblpY="1"/>
        <w:tblOverlap w:val="never"/>
        <w:tblW w:w="7351" w:type="dxa"/>
        <w:tblLayout w:type="fixed"/>
        <w:tblCellMar>
          <w:left w:w="70" w:type="dxa"/>
          <w:right w:w="70" w:type="dxa"/>
        </w:tblCellMar>
        <w:tblLook w:val="04A0"/>
      </w:tblPr>
      <w:tblGrid>
        <w:gridCol w:w="541"/>
        <w:gridCol w:w="816"/>
        <w:gridCol w:w="816"/>
        <w:gridCol w:w="816"/>
        <w:gridCol w:w="816"/>
        <w:gridCol w:w="824"/>
        <w:gridCol w:w="507"/>
        <w:gridCol w:w="657"/>
        <w:gridCol w:w="1558"/>
      </w:tblGrid>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b/>
                <w:bCs/>
                <w:color w:val="000000"/>
                <w:sz w:val="16"/>
                <w:szCs w:val="16"/>
              </w:rPr>
            </w:pPr>
            <w:r w:rsidRPr="003B715A">
              <w:rPr>
                <w:rFonts w:ascii="Arial" w:hAnsi="Arial" w:cs="Arial"/>
                <w:b/>
                <w:bCs/>
                <w:color w:val="000000"/>
                <w:sz w:val="16"/>
                <w:szCs w:val="16"/>
              </w:rPr>
              <w:t>REFERENCIA</w:t>
            </w:r>
          </w:p>
        </w:tc>
        <w:tc>
          <w:tcPr>
            <w:tcW w:w="4088" w:type="dxa"/>
            <w:gridSpan w:val="5"/>
            <w:noWrap/>
            <w:vAlign w:val="bottom"/>
            <w:hideMark/>
          </w:tcPr>
          <w:p w:rsidR="00E92C7A" w:rsidRPr="003B715A" w:rsidRDefault="00E92C7A" w:rsidP="005A2F26">
            <w:pPr>
              <w:spacing w:line="360" w:lineRule="auto"/>
              <w:jc w:val="both"/>
              <w:rPr>
                <w:rFonts w:ascii="Arial" w:hAnsi="Arial" w:cs="Arial"/>
                <w:b/>
                <w:bCs/>
                <w:color w:val="000000"/>
                <w:sz w:val="16"/>
                <w:szCs w:val="16"/>
              </w:rPr>
            </w:pPr>
            <w:r w:rsidRPr="003B715A">
              <w:rPr>
                <w:rFonts w:ascii="Arial" w:hAnsi="Arial" w:cs="Arial"/>
                <w:b/>
                <w:bCs/>
                <w:color w:val="000000"/>
                <w:sz w:val="16"/>
                <w:szCs w:val="16"/>
              </w:rPr>
              <w:t>TIPO DE EDIFICACION</w:t>
            </w:r>
          </w:p>
        </w:tc>
        <w:tc>
          <w:tcPr>
            <w:tcW w:w="507" w:type="dxa"/>
            <w:noWrap/>
            <w:hideMark/>
          </w:tcPr>
          <w:p w:rsidR="00E92C7A" w:rsidRPr="00621DEE" w:rsidRDefault="00E92C7A" w:rsidP="005A2F26">
            <w:pPr>
              <w:spacing w:line="360" w:lineRule="auto"/>
              <w:jc w:val="both"/>
              <w:rPr>
                <w:rFonts w:ascii="Arial" w:hAnsi="Arial" w:cs="Arial"/>
                <w:b/>
                <w:bCs/>
                <w:color w:val="000000"/>
                <w:sz w:val="16"/>
                <w:szCs w:val="16"/>
              </w:rPr>
            </w:pPr>
            <w:r w:rsidRPr="00621DEE">
              <w:rPr>
                <w:rFonts w:ascii="Arial" w:hAnsi="Arial" w:cs="Arial"/>
                <w:b/>
                <w:bCs/>
                <w:color w:val="000000"/>
                <w:sz w:val="16"/>
                <w:szCs w:val="16"/>
              </w:rPr>
              <w:t>LITROS/DIA</w:t>
            </w:r>
          </w:p>
        </w:tc>
        <w:tc>
          <w:tcPr>
            <w:tcW w:w="657" w:type="dxa"/>
            <w:noWrap/>
            <w:vAlign w:val="bottom"/>
            <w:hideMark/>
          </w:tcPr>
          <w:p w:rsidR="00E92C7A" w:rsidRPr="00621DEE" w:rsidRDefault="00E92C7A" w:rsidP="005A2F26">
            <w:pPr>
              <w:spacing w:line="360" w:lineRule="auto"/>
              <w:jc w:val="both"/>
              <w:rPr>
                <w:rFonts w:ascii="Arial" w:hAnsi="Arial" w:cs="Arial"/>
                <w:b/>
                <w:bCs/>
                <w:color w:val="000000"/>
                <w:sz w:val="16"/>
                <w:szCs w:val="16"/>
              </w:rPr>
            </w:pPr>
            <w:r w:rsidRPr="00621DEE">
              <w:rPr>
                <w:rFonts w:ascii="Arial" w:hAnsi="Arial" w:cs="Arial"/>
                <w:b/>
                <w:bCs/>
                <w:color w:val="000000"/>
                <w:sz w:val="16"/>
                <w:szCs w:val="16"/>
              </w:rPr>
              <w:t>UNIDAD</w:t>
            </w:r>
          </w:p>
        </w:tc>
        <w:tc>
          <w:tcPr>
            <w:tcW w:w="1557" w:type="dxa"/>
            <w:noWrap/>
            <w:vAlign w:val="bottom"/>
            <w:hideMark/>
          </w:tcPr>
          <w:p w:rsidR="00E92C7A" w:rsidRPr="003B715A" w:rsidRDefault="00E92C7A" w:rsidP="005A2F26">
            <w:pPr>
              <w:spacing w:line="360" w:lineRule="auto"/>
              <w:jc w:val="both"/>
              <w:rPr>
                <w:rFonts w:ascii="Arial" w:hAnsi="Arial" w:cs="Arial"/>
                <w:b/>
                <w:bCs/>
                <w:color w:val="000000"/>
                <w:sz w:val="16"/>
                <w:szCs w:val="16"/>
              </w:rPr>
            </w:pPr>
            <w:r w:rsidRPr="003B715A">
              <w:rPr>
                <w:rFonts w:ascii="Arial" w:hAnsi="Arial" w:cs="Arial"/>
                <w:b/>
                <w:bCs/>
                <w:color w:val="000000"/>
                <w:sz w:val="16"/>
                <w:szCs w:val="16"/>
              </w:rPr>
              <w:t>DESCRIPCION</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b/>
                <w:bCs/>
                <w:color w:val="000000"/>
                <w:sz w:val="16"/>
                <w:szCs w:val="16"/>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20" w:type="dxa"/>
            <w:noWrap/>
            <w:vAlign w:val="bottom"/>
            <w:hideMark/>
          </w:tcPr>
          <w:p w:rsidR="00E92C7A" w:rsidRPr="003B715A" w:rsidRDefault="00E92C7A" w:rsidP="005A2F26">
            <w:pPr>
              <w:spacing w:line="360" w:lineRule="auto"/>
              <w:jc w:val="both"/>
              <w:rPr>
                <w:sz w:val="16"/>
                <w:szCs w:val="16"/>
                <w:lang w:val="es-MX" w:eastAsia="es-MX"/>
              </w:rPr>
            </w:pPr>
          </w:p>
        </w:tc>
        <w:tc>
          <w:tcPr>
            <w:tcW w:w="507" w:type="dxa"/>
            <w:noWrap/>
            <w:hideMark/>
          </w:tcPr>
          <w:p w:rsidR="00E92C7A" w:rsidRPr="003B715A" w:rsidRDefault="00E92C7A" w:rsidP="005A2F26">
            <w:pPr>
              <w:spacing w:line="360" w:lineRule="auto"/>
              <w:jc w:val="both"/>
              <w:rPr>
                <w:sz w:val="16"/>
                <w:szCs w:val="16"/>
                <w:lang w:val="es-MX" w:eastAsia="es-MX"/>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HABITACIONAL</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a.1-Densidad alta H4-U, H4-H, H4-V</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280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A</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b.2.Densidad media H3-U, H3-H, H3-V, H2-U,</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lphpd=litros por</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H2-H y H2-V</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habitante por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c.3.Densidad baja H1-U, H1-H, H1-V</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400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l/m2/día= litros por m2/</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d.4.Area Verde</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d.5 Vialidades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COMERCIAL</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Locales comerciales,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b.1. Área comercial construida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centro comercial,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b.2.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edificio de oficinas en 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b.3. Área libre (patios, andadores, vialidades,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m2/día= litros por metro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b.4. Área de Jardín (riego)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cuadrado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CENTROS RELIGIOSOS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c.1.Iglesia, parroquia o templo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l/silla/d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asiento/día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c.2. Asilo de ancianos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400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c.3. Conventos y monasterios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c.4. Retiros religiosos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c.5.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c.7. Área de jardín con riego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HOTELES, MOTELES Y POSADAS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d.1 Hoteles 4 y 5 estrellas y gran turismo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l/hue sped/d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d.2. Hoteles 2 y 3 estrellas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l/huésped/d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litros/huésped/día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d.3. Hoteles 1 estrella y posadas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l/huésped/d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Moteles se considera 2</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d.4 Moteles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usos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d.5. Empleado (de día)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d.7 Centro de convenciones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l/conv/d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Litro/convencionista/día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d.8. Salones para eventos especiales o fiesta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d.9.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 metro cuadrado/día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d.10.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d.11.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RESTAURANTES (taquerías, cafeterías, bar,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e.1.Restaurante de comida rápida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l/cliente/d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e.2.Restautrante convencional</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l/cliente/d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cliente/día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e.3.Empleados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l/m2/día</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BAÑOS PUBLICOS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f.1. Baños públicos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l/bañist</w:t>
            </w:r>
            <w:r w:rsidRPr="003B715A">
              <w:rPr>
                <w:rFonts w:ascii="Arial" w:hAnsi="Arial" w:cs="Arial"/>
                <w:color w:val="000000"/>
                <w:sz w:val="16"/>
                <w:szCs w:val="16"/>
              </w:rPr>
              <w:lastRenderedPageBreak/>
              <w:t>a/d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lastRenderedPageBreak/>
              <w:t>Litros bañista/día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lastRenderedPageBreak/>
              <w:t>F</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f.3.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f.4.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f.5.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PRISION O RECLUSORIO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g.1. Por recluso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450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l/recl/d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Litros/recluso/día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g.3.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g.4.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g.5.Area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CLUBES DEPORTIVOS Y CAMPESTRES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h.1.Socios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l/socio/d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socio/día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h.3. Restaurante</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l/comensal/d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comensal/día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ESCUELAS O COLEGIOS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i.1.Con cafetería, gimnasio ducha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115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l/alumno/d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alumno/día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i.2.con cafetería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l/alumno/d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alumno/día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i.7. Auditorio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BODEGAS, ALMACENES Y FABRICAS (sin</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requerimiento de agua en sus procesos)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j.1. En planta baja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j.2. En niveles subsecuentes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ESTACIONAMIENTOS COMERCIALES (Paga)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k.1.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k.2. Aéreas con acceso a lavacoches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k.5. Área construida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CINES, TEATROS, CASINOS, CENTROS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NOCTURNOS Y DE ESPECTACULOS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l.1.Espectador</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l/espectador/d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espectador/día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CLINICAS, HOSPITALES Y SANATORIOS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m.1. Cama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 a 1000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l/cama/d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Dependiendo categoría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m.2.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m.3.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m.4.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LAVANDERIAS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6810" w:type="dxa"/>
            <w:gridSpan w:val="8"/>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 demanda de agua depende de las características del equipo por instalar cuando no se disponga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de información de fabrica, se considera según los ciclos de lavado (c):</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N</w:t>
            </w: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rPr>
            </w:pPr>
            <w:r w:rsidRPr="003B715A">
              <w:rPr>
                <w:rFonts w:ascii="Arial" w:hAnsi="Arial" w:cs="Arial"/>
                <w:color w:val="000000"/>
                <w:sz w:val="16"/>
                <w:szCs w:val="16"/>
              </w:rPr>
              <w:t>8 Kg x 6.87 l/kg x 12 c = 660 l/lav/d (litros por lavadora día)</w:t>
            </w:r>
          </w:p>
        </w:tc>
      </w:tr>
      <w:tr w:rsidR="00E92C7A" w:rsidRPr="00366D5C"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lang w:val="en-US"/>
              </w:rPr>
            </w:pPr>
            <w:r w:rsidRPr="003B715A">
              <w:rPr>
                <w:rFonts w:ascii="Arial" w:hAnsi="Arial" w:cs="Arial"/>
                <w:color w:val="000000"/>
                <w:sz w:val="16"/>
                <w:szCs w:val="16"/>
                <w:lang w:val="en-US"/>
              </w:rPr>
              <w:t>11 Kg x 6.00 l/kg x 12 c = 792 l/lav/d</w:t>
            </w:r>
          </w:p>
        </w:tc>
      </w:tr>
      <w:tr w:rsidR="00E92C7A" w:rsidRPr="00366D5C"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lang w:val="en-US"/>
              </w:rPr>
            </w:pP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lang w:val="en-US"/>
              </w:rPr>
            </w:pPr>
            <w:r w:rsidRPr="003B715A">
              <w:rPr>
                <w:rFonts w:ascii="Arial" w:hAnsi="Arial" w:cs="Arial"/>
                <w:color w:val="000000"/>
                <w:sz w:val="16"/>
                <w:szCs w:val="16"/>
                <w:lang w:val="en-US"/>
              </w:rPr>
              <w:t>16 Kg x 7.25 l/kg x 12 c = 1,392 l/lav/d</w:t>
            </w:r>
          </w:p>
        </w:tc>
      </w:tr>
      <w:tr w:rsidR="00E92C7A" w:rsidRPr="00366D5C"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lang w:val="en-US"/>
              </w:rPr>
            </w:pP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lang w:val="en-US"/>
              </w:rPr>
            </w:pPr>
            <w:r w:rsidRPr="003B715A">
              <w:rPr>
                <w:rFonts w:ascii="Arial" w:hAnsi="Arial" w:cs="Arial"/>
                <w:color w:val="000000"/>
                <w:sz w:val="16"/>
                <w:szCs w:val="16"/>
                <w:lang w:val="en-US"/>
              </w:rPr>
              <w:t>18 Kg x 7.25 l/kg x 12 c = 1,566 l/lav/d</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lang w:val="en-US"/>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AUTOBAÑOS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La demanda de agua depende de las características de las maquinas instaladas o por instalar, sin</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embargo, cuando no se tenga los datos precisos se recurre a lo siguiente, como mínimo: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O</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Pistola de presión 18 l/min = 0.3 l/s = uso de tiempo 4 hrs continuas = 4,320 litros/día/pistola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Arco de lavado: 60 l/min = 1.0 l/s = uso de tiempo 4 hrs continuas = 14,400 litros/día/pistola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Empleados: Dependiendo del tipo del sistema se anexa al consumo, el gasto en función del número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 empleados (70 l/emp/día)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GIMNASIOS, que dispongan de</w:t>
            </w:r>
          </w:p>
        </w:tc>
        <w:tc>
          <w:tcPr>
            <w:tcW w:w="507" w:type="dxa"/>
            <w:noWrap/>
            <w:vAlign w:val="bottom"/>
            <w:hideMark/>
          </w:tcPr>
          <w:p w:rsidR="00E92C7A" w:rsidRPr="003B715A" w:rsidRDefault="00E92C7A" w:rsidP="002707E3">
            <w:pPr>
              <w:spacing w:line="360" w:lineRule="auto"/>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regaderas, baños de vapor y saunas</w:t>
            </w:r>
          </w:p>
        </w:tc>
        <w:tc>
          <w:tcPr>
            <w:tcW w:w="507" w:type="dxa"/>
            <w:noWrap/>
            <w:vAlign w:val="bottom"/>
            <w:hideMark/>
          </w:tcPr>
          <w:p w:rsidR="00E92C7A" w:rsidRPr="003B715A" w:rsidRDefault="00E92C7A" w:rsidP="002707E3">
            <w:pPr>
              <w:spacing w:line="360" w:lineRule="auto"/>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p.1. Socios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l/socio/d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Para los gimnasios que 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dispongan de regaderas, baños de</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p.2.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vapor o saunas, se considera como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p.3.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áreas comerciales conforme al inciso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p.4.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 de esta tabla.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FABRICAS QUE EN SUS PROCESO UTILICEN EL AGUA POTABLE:</w:t>
            </w:r>
          </w:p>
        </w:tc>
        <w:tc>
          <w:tcPr>
            <w:tcW w:w="507" w:type="dxa"/>
            <w:noWrap/>
            <w:vAlign w:val="bottom"/>
            <w:hideMark/>
          </w:tcPr>
          <w:p w:rsidR="00E92C7A" w:rsidRPr="003B715A" w:rsidRDefault="00E92C7A" w:rsidP="002707E3">
            <w:pPr>
              <w:spacing w:line="360" w:lineRule="auto"/>
              <w:rPr>
                <w:rFonts w:ascii="Arial" w:hAnsi="Arial" w:cs="Arial"/>
                <w:color w:val="000000"/>
                <w:sz w:val="16"/>
                <w:szCs w:val="16"/>
              </w:rPr>
            </w:pPr>
          </w:p>
        </w:tc>
        <w:tc>
          <w:tcPr>
            <w:tcW w:w="657" w:type="dxa"/>
            <w:noWrap/>
            <w:vAlign w:val="bottom"/>
            <w:hideMark/>
          </w:tcPr>
          <w:p w:rsidR="00E92C7A" w:rsidRPr="003B715A" w:rsidRDefault="00E92C7A" w:rsidP="002707E3">
            <w:pPr>
              <w:spacing w:line="360" w:lineRule="auto"/>
              <w:rPr>
                <w:sz w:val="16"/>
                <w:szCs w:val="16"/>
                <w:lang w:val="es-MX" w:eastAsia="es-MX"/>
              </w:rPr>
            </w:pPr>
          </w:p>
        </w:tc>
        <w:tc>
          <w:tcPr>
            <w:tcW w:w="1557" w:type="dxa"/>
            <w:noWrap/>
            <w:vAlign w:val="bottom"/>
            <w:hideMark/>
          </w:tcPr>
          <w:p w:rsidR="00E92C7A" w:rsidRPr="003B715A" w:rsidRDefault="00E92C7A" w:rsidP="002707E3">
            <w:pPr>
              <w:spacing w:line="360" w:lineRule="auto"/>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Q</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(Purificadoras, lecherías, fabricas de refresco, cervecerías, etc.)</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 consideran consumos especiales con previo estudio que deberá presentar el solicitante y en su</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caso será constatado por SIAPA Y/O MUNICIPIO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TENERIAS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R</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 consideran consumos especiales y se requiere un previo estudio presentado por el solicitante y</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será evaluado por parte de SIAPA Y/O MUNICIPIO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INDUSTRIALES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S</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descargas especiales de tipo industrial que se procesen químicos se exigirá previo tratamiento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dar cumplimiento a la NOM-002-SEMARNAT-1996 y llevar un registro de monitoreos de las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proofErr w:type="gramStart"/>
            <w:r w:rsidRPr="003B715A">
              <w:rPr>
                <w:rFonts w:ascii="Arial" w:hAnsi="Arial" w:cs="Arial"/>
                <w:color w:val="000000"/>
                <w:sz w:val="16"/>
                <w:szCs w:val="16"/>
              </w:rPr>
              <w:t>descargas</w:t>
            </w:r>
            <w:proofErr w:type="gramEnd"/>
            <w:r w:rsidRPr="003B715A">
              <w:rPr>
                <w:rFonts w:ascii="Arial" w:hAnsi="Arial" w:cs="Arial"/>
                <w:color w:val="000000"/>
                <w:sz w:val="16"/>
                <w:szCs w:val="16"/>
              </w:rPr>
              <w:t xml:space="preserve"> al SIAPA Y/O MUNICIPIO para su evaluación y control.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INDUSTRIALES A REDES MUNICIPALES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descargas especiales de tipo industrial que se procesen químicos se exigirá previo tratamiento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T</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dar cumplimiento a la NOM-002-SEMARNAT-1996 y llevar un registro de monitoreos de las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el MUNICIPIO indicara el Laboratorio donde se realizaran los análisis de manera mensual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proofErr w:type="gramStart"/>
            <w:r w:rsidRPr="003B715A">
              <w:rPr>
                <w:rFonts w:ascii="Arial" w:hAnsi="Arial" w:cs="Arial"/>
                <w:color w:val="000000"/>
                <w:sz w:val="16"/>
                <w:szCs w:val="16"/>
              </w:rPr>
              <w:t>para</w:t>
            </w:r>
            <w:proofErr w:type="gramEnd"/>
            <w:r w:rsidRPr="003B715A">
              <w:rPr>
                <w:rFonts w:ascii="Arial" w:hAnsi="Arial" w:cs="Arial"/>
                <w:color w:val="000000"/>
                <w:sz w:val="16"/>
                <w:szCs w:val="16"/>
              </w:rPr>
              <w:t xml:space="preserve"> su evaluación y control.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RIEGO DE JARDINES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lastRenderedPageBreak/>
              <w:t>U</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En todos los casos anteriores, sin excepción, para riego de áreas verdes en superficies mayores 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200 m2 se deberá instalar un sistema de riego programado.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DEMANDA CONTRA INCENIDOS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V</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Esta demanda solamente se deberá consideras en desarrollos comerciales e industriales, conforme</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proofErr w:type="gramStart"/>
            <w:r w:rsidRPr="003B715A">
              <w:rPr>
                <w:rFonts w:ascii="Arial" w:hAnsi="Arial" w:cs="Arial"/>
                <w:color w:val="000000"/>
                <w:sz w:val="16"/>
                <w:szCs w:val="16"/>
              </w:rPr>
              <w:t>al</w:t>
            </w:r>
            <w:proofErr w:type="gramEnd"/>
            <w:r w:rsidRPr="003B715A">
              <w:rPr>
                <w:rFonts w:ascii="Arial" w:hAnsi="Arial" w:cs="Arial"/>
                <w:color w:val="000000"/>
                <w:sz w:val="16"/>
                <w:szCs w:val="16"/>
              </w:rPr>
              <w:t xml:space="preserve"> Reglamento Orgánico del Municipio de Guadalajara.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RESTAURANT</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 tomara en cuenta para la excedencia de la superficie total del inmueble 40% producción y 60%</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W</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proofErr w:type="gramStart"/>
            <w:r w:rsidRPr="003B715A">
              <w:rPr>
                <w:rFonts w:ascii="Arial" w:hAnsi="Arial" w:cs="Arial"/>
                <w:color w:val="000000"/>
                <w:sz w:val="16"/>
                <w:szCs w:val="16"/>
              </w:rPr>
              <w:t>servicio</w:t>
            </w:r>
            <w:proofErr w:type="gramEnd"/>
            <w:r w:rsidRPr="003B715A">
              <w:rPr>
                <w:rFonts w:ascii="Arial" w:hAnsi="Arial" w:cs="Arial"/>
                <w:color w:val="000000"/>
                <w:sz w:val="16"/>
                <w:szCs w:val="16"/>
              </w:rPr>
              <w:t>.</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Por cada 40 m2 de servicio se requiere 4 empleados y por cada 2 m2 1 comensal por turno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w:t>
            </w:r>
            <w:proofErr w:type="gramStart"/>
            <w:r w:rsidRPr="003B715A">
              <w:rPr>
                <w:rFonts w:ascii="Arial" w:hAnsi="Arial" w:cs="Arial"/>
                <w:color w:val="000000"/>
                <w:sz w:val="16"/>
                <w:szCs w:val="16"/>
              </w:rPr>
              <w:t>matutino</w:t>
            </w:r>
            <w:proofErr w:type="gramEnd"/>
            <w:r w:rsidRPr="003B715A">
              <w:rPr>
                <w:rFonts w:ascii="Arial" w:hAnsi="Arial" w:cs="Arial"/>
                <w:color w:val="000000"/>
                <w:sz w:val="16"/>
                <w:szCs w:val="16"/>
              </w:rPr>
              <w:t>, vespertino y nocturno).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GIMNACIOS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X</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la excedencia se tomara en cuenta por cada 6 m2 de superficie un socio y por cada 10 socios 1</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empleado por turno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Los predios con uso de suelo habitacional unifamiliar, incorporados al SIAPA y/o Municipio, que</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Y</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cuentan con servicio de agua potable y/o alcantarillado con una superficie máxima de 300.00 m²</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y que realicen un trámite de subdivisión o ampliación se les aplicará un gasto de 0.03 litros por</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proofErr w:type="gramStart"/>
            <w:r w:rsidRPr="003B715A">
              <w:rPr>
                <w:rFonts w:ascii="Arial" w:hAnsi="Arial" w:cs="Arial"/>
                <w:color w:val="000000"/>
                <w:sz w:val="16"/>
                <w:szCs w:val="16"/>
              </w:rPr>
              <w:t>segundo</w:t>
            </w:r>
            <w:proofErr w:type="gramEnd"/>
            <w:r w:rsidRPr="003B715A">
              <w:rPr>
                <w:rFonts w:ascii="Arial" w:hAnsi="Arial" w:cs="Arial"/>
                <w:color w:val="000000"/>
                <w:sz w:val="16"/>
                <w:szCs w:val="16"/>
              </w:rPr>
              <w:t xml:space="preserve"> para el cálculo de las excedencias.</w:t>
            </w:r>
          </w:p>
        </w:tc>
      </w:tr>
    </w:tbl>
    <w:p w:rsidR="00C15C23" w:rsidRPr="003B715A" w:rsidRDefault="00C15C23" w:rsidP="005A2F26">
      <w:pPr>
        <w:spacing w:line="360" w:lineRule="auto"/>
        <w:jc w:val="both"/>
        <w:rPr>
          <w:rFonts w:ascii="Arial" w:hAnsi="Arial" w:cs="Arial"/>
          <w:lang w:val="es-MX"/>
        </w:rPr>
      </w:pPr>
    </w:p>
    <w:p w:rsidR="00393F45" w:rsidRDefault="005833C8" w:rsidP="005833C8">
      <w:pPr>
        <w:autoSpaceDE w:val="0"/>
        <w:autoSpaceDN w:val="0"/>
        <w:adjustRightInd w:val="0"/>
        <w:spacing w:line="360" w:lineRule="auto"/>
        <w:jc w:val="both"/>
        <w:rPr>
          <w:rFonts w:ascii="Arial" w:hAnsi="Arial" w:cs="Arial"/>
          <w:lang w:val="es-MX"/>
        </w:rPr>
      </w:pPr>
      <w:r>
        <w:rPr>
          <w:rFonts w:ascii="Arial" w:hAnsi="Arial" w:cs="Arial"/>
          <w:lang w:val="es-MX"/>
        </w:rPr>
        <w:tab/>
      </w:r>
    </w:p>
    <w:p w:rsidR="00393F45" w:rsidRDefault="00393F45" w:rsidP="00621DEE">
      <w:pPr>
        <w:autoSpaceDE w:val="0"/>
        <w:autoSpaceDN w:val="0"/>
        <w:adjustRightInd w:val="0"/>
        <w:spacing w:line="360" w:lineRule="auto"/>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C148F4" w:rsidRDefault="00C148F4"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97. Las solicitudes de los dictámenes técnicos para factibilidad y supervisiones tendrán  un costo de recuperación de:</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w:t>
      </w:r>
      <w:r w:rsidR="00E92C7A" w:rsidRPr="003B715A">
        <w:rPr>
          <w:rFonts w:ascii="Arial" w:hAnsi="Arial" w:cs="Arial"/>
          <w:lang w:val="es-MX"/>
        </w:rPr>
        <w:t xml:space="preserve"> Solicitud de Viabilidad para Factibilida</w:t>
      </w:r>
      <w:r w:rsidR="00BD011E" w:rsidRPr="003B715A">
        <w:rPr>
          <w:rFonts w:ascii="Arial" w:hAnsi="Arial" w:cs="Arial"/>
          <w:lang w:val="es-MX"/>
        </w:rPr>
        <w:t xml:space="preserve">d                              $ </w:t>
      </w:r>
      <w:r w:rsidR="00C148F4">
        <w:rPr>
          <w:rFonts w:ascii="Arial" w:hAnsi="Arial" w:cs="Arial"/>
          <w:lang w:val="es-MX"/>
        </w:rPr>
        <w:t>173</w:t>
      </w:r>
      <w:r w:rsidR="003732E1">
        <w:rPr>
          <w:rFonts w:ascii="Arial" w:hAnsi="Arial" w:cs="Arial"/>
          <w:lang w:val="es-MX"/>
        </w:rPr>
        <w:t>.00</w:t>
      </w:r>
    </w:p>
    <w:p w:rsidR="00E92C7A" w:rsidRPr="003B715A" w:rsidRDefault="00DE0FBA" w:rsidP="002707E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w:t>
      </w:r>
      <w:r w:rsidR="00E92C7A" w:rsidRPr="003B715A">
        <w:rPr>
          <w:rFonts w:ascii="Arial" w:hAnsi="Arial" w:cs="Arial"/>
          <w:lang w:val="es-MX"/>
        </w:rPr>
        <w:t xml:space="preserve">Solicitud de Factibilidad               </w:t>
      </w:r>
      <w:r w:rsidR="00BD011E" w:rsidRPr="003B715A">
        <w:rPr>
          <w:rFonts w:ascii="Arial" w:hAnsi="Arial" w:cs="Arial"/>
          <w:lang w:val="es-MX"/>
        </w:rPr>
        <w:t xml:space="preserve">                               </w:t>
      </w:r>
      <w:r w:rsidR="00E92C7A" w:rsidRPr="003B715A">
        <w:rPr>
          <w:rFonts w:ascii="Arial" w:hAnsi="Arial" w:cs="Arial"/>
          <w:lang w:val="es-MX"/>
        </w:rPr>
        <w:t xml:space="preserve">           </w:t>
      </w:r>
      <w:r w:rsidR="00BD011E" w:rsidRPr="003B715A">
        <w:rPr>
          <w:rFonts w:ascii="Arial" w:hAnsi="Arial" w:cs="Arial"/>
          <w:lang w:val="es-MX"/>
        </w:rPr>
        <w:t>$ 2</w:t>
      </w:r>
      <w:r w:rsidR="00C148F4">
        <w:rPr>
          <w:rFonts w:ascii="Arial" w:hAnsi="Arial" w:cs="Arial"/>
          <w:lang w:val="es-MX"/>
        </w:rPr>
        <w:t>5</w:t>
      </w:r>
      <w:r w:rsidR="002707E3">
        <w:rPr>
          <w:rFonts w:ascii="Arial" w:hAnsi="Arial" w:cs="Arial"/>
          <w:lang w:val="es-MX"/>
        </w:rPr>
        <w:t>.0</w:t>
      </w:r>
      <w:r w:rsidR="003732E1">
        <w:rPr>
          <w:rFonts w:ascii="Arial" w:hAnsi="Arial" w:cs="Arial"/>
          <w:lang w:val="es-MX"/>
        </w:rPr>
        <w:t>0</w:t>
      </w: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w:t>
      </w:r>
      <w:r w:rsidR="00E92C7A" w:rsidRPr="003B715A">
        <w:rPr>
          <w:rFonts w:ascii="Arial" w:hAnsi="Arial" w:cs="Arial"/>
          <w:lang w:val="es-MX"/>
        </w:rPr>
        <w:t xml:space="preserve">Dictamen técnico de agua potable        </w:t>
      </w:r>
      <w:r w:rsidR="00393F45">
        <w:rPr>
          <w:rFonts w:ascii="Arial" w:hAnsi="Arial" w:cs="Arial"/>
          <w:lang w:val="es-MX"/>
        </w:rPr>
        <w:t xml:space="preserve">  </w:t>
      </w:r>
      <w:r w:rsidR="00C148F4">
        <w:rPr>
          <w:rFonts w:ascii="Arial" w:hAnsi="Arial" w:cs="Arial"/>
          <w:lang w:val="es-MX"/>
        </w:rPr>
        <w:t xml:space="preserve">                         $ 1,078.</w:t>
      </w:r>
      <w:r w:rsidR="003732E1">
        <w:rPr>
          <w:rFonts w:ascii="Arial" w:hAnsi="Arial" w:cs="Arial"/>
          <w:lang w:val="es-MX"/>
        </w:rPr>
        <w:t>00</w:t>
      </w: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w:t>
      </w:r>
      <w:r w:rsidR="00E92C7A" w:rsidRPr="003B715A">
        <w:rPr>
          <w:rFonts w:ascii="Arial" w:hAnsi="Arial" w:cs="Arial"/>
          <w:lang w:val="es-MX"/>
        </w:rPr>
        <w:t xml:space="preserve">Dictamen técnico sanitario                  </w:t>
      </w:r>
      <w:r w:rsidR="00393F45">
        <w:rPr>
          <w:rFonts w:ascii="Arial" w:hAnsi="Arial" w:cs="Arial"/>
          <w:lang w:val="es-MX"/>
        </w:rPr>
        <w:t xml:space="preserve">                            </w:t>
      </w:r>
      <w:r w:rsidR="00E92C7A" w:rsidRPr="003B715A">
        <w:rPr>
          <w:rFonts w:ascii="Arial" w:hAnsi="Arial" w:cs="Arial"/>
          <w:lang w:val="es-MX"/>
        </w:rPr>
        <w:t xml:space="preserve"> </w:t>
      </w:r>
      <w:r w:rsidR="00C148F4">
        <w:rPr>
          <w:rFonts w:ascii="Arial" w:hAnsi="Arial" w:cs="Arial"/>
          <w:lang w:val="es-MX"/>
        </w:rPr>
        <w:t>$ 1,078</w:t>
      </w:r>
      <w:r w:rsidR="003732E1">
        <w:rPr>
          <w:rFonts w:ascii="Arial" w:hAnsi="Arial" w:cs="Arial"/>
          <w:lang w:val="es-MX"/>
        </w:rPr>
        <w:t>.00</w:t>
      </w: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w:t>
      </w:r>
      <w:r w:rsidR="00E92C7A" w:rsidRPr="003B715A">
        <w:rPr>
          <w:rFonts w:ascii="Arial" w:hAnsi="Arial" w:cs="Arial"/>
          <w:lang w:val="es-MX"/>
        </w:rPr>
        <w:t xml:space="preserve">Dictamen técnico pluvial                       </w:t>
      </w:r>
      <w:r w:rsidR="00393F45">
        <w:rPr>
          <w:rFonts w:ascii="Arial" w:hAnsi="Arial" w:cs="Arial"/>
          <w:lang w:val="es-MX"/>
        </w:rPr>
        <w:t xml:space="preserve">                          </w:t>
      </w:r>
      <w:r w:rsidR="00BD011E" w:rsidRPr="003B715A">
        <w:rPr>
          <w:rFonts w:ascii="Arial" w:hAnsi="Arial" w:cs="Arial"/>
          <w:lang w:val="es-MX"/>
        </w:rPr>
        <w:t xml:space="preserve">  </w:t>
      </w:r>
      <w:r w:rsidR="00C148F4">
        <w:rPr>
          <w:rFonts w:ascii="Arial" w:hAnsi="Arial" w:cs="Arial"/>
          <w:lang w:val="es-MX"/>
        </w:rPr>
        <w:t>$ 1,078</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lastRenderedPageBreak/>
        <w:t xml:space="preserve">f) </w:t>
      </w:r>
      <w:r w:rsidR="00E92C7A" w:rsidRPr="003B715A">
        <w:rPr>
          <w:rFonts w:ascii="Arial" w:hAnsi="Arial" w:cs="Arial"/>
          <w:lang w:val="es-MX"/>
        </w:rPr>
        <w:t>Supervisión técnica de la infraestructura de agua potable, alcantarillado sanitario y alcantarillado pluvial (cubre hasta 16 visitas del supervisor a las obras) por hectárea</w:t>
      </w:r>
      <w:r w:rsidRPr="003B715A">
        <w:rPr>
          <w:rFonts w:ascii="Arial" w:hAnsi="Arial" w:cs="Arial"/>
          <w:lang w:val="es-MX"/>
        </w:rPr>
        <w:tab/>
      </w:r>
      <w:r w:rsidR="00C148F4">
        <w:rPr>
          <w:rFonts w:ascii="Arial" w:hAnsi="Arial" w:cs="Arial"/>
          <w:lang w:val="es-MX"/>
        </w:rPr>
        <w:t>$ 10,570</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g) </w:t>
      </w:r>
      <w:r w:rsidR="00E92C7A" w:rsidRPr="003B715A">
        <w:rPr>
          <w:rFonts w:ascii="Arial" w:hAnsi="Arial" w:cs="Arial"/>
          <w:lang w:val="es-MX"/>
        </w:rPr>
        <w:t>Supervisión técnica extraordinaria de la infraestructura de agua potable, alcantarillado sanitario y alcantarillado pluvial (por cada visita del supervisor de Municipio</w:t>
      </w:r>
      <w:r w:rsidR="00621DEE">
        <w:rPr>
          <w:rFonts w:ascii="Arial" w:hAnsi="Arial" w:cs="Arial"/>
          <w:lang w:val="es-MX"/>
        </w:rPr>
        <w:t>):</w:t>
      </w:r>
      <w:r w:rsidR="00E92C7A" w:rsidRPr="003B715A">
        <w:rPr>
          <w:rFonts w:ascii="Arial" w:hAnsi="Arial" w:cs="Arial"/>
          <w:lang w:val="es-MX"/>
        </w:rPr>
        <w:t xml:space="preserve">  </w:t>
      </w:r>
      <w:r w:rsidRPr="003B715A">
        <w:rPr>
          <w:rFonts w:ascii="Arial" w:hAnsi="Arial" w:cs="Arial"/>
          <w:lang w:val="es-MX"/>
        </w:rPr>
        <w:tab/>
      </w:r>
      <w:r w:rsidR="00E92C7A" w:rsidRPr="003B715A">
        <w:rPr>
          <w:rFonts w:ascii="Arial" w:hAnsi="Arial" w:cs="Arial"/>
          <w:lang w:val="es-MX"/>
        </w:rPr>
        <w:t xml:space="preserve">$ </w:t>
      </w:r>
      <w:r w:rsidR="00C148F4">
        <w:rPr>
          <w:rFonts w:ascii="Arial" w:hAnsi="Arial" w:cs="Arial"/>
          <w:lang w:val="es-MX"/>
        </w:rPr>
        <w:t>683</w:t>
      </w:r>
      <w:r w:rsidR="003732E1">
        <w:rPr>
          <w:rFonts w:ascii="Arial" w:hAnsi="Arial" w:cs="Arial"/>
          <w:lang w:val="es-MX"/>
        </w:rPr>
        <w:t>.00</w:t>
      </w:r>
    </w:p>
    <w:p w:rsidR="00E92C7A" w:rsidRPr="003B715A" w:rsidRDefault="00E92C7A" w:rsidP="005A2F26">
      <w:pPr>
        <w:tabs>
          <w:tab w:val="decimal" w:pos="7938"/>
        </w:tabs>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En respuesta a su solicitud de viabilidad para factibilidad se entregará un oficio, conteniendo los requisitos, criterios, y lineamientos de</w:t>
      </w:r>
      <w:r w:rsidR="00621DEE">
        <w:rPr>
          <w:rFonts w:ascii="Arial" w:hAnsi="Arial" w:cs="Arial"/>
          <w:lang w:val="es-MX"/>
        </w:rPr>
        <w:t>l</w:t>
      </w:r>
      <w:r w:rsidRPr="003B715A">
        <w:rPr>
          <w:rFonts w:ascii="Arial" w:hAnsi="Arial" w:cs="Arial"/>
          <w:lang w:val="es-MX"/>
        </w:rPr>
        <w:t xml:space="preserve"> Municipio que deberá cumplir y tendrá una vigencia de 365 días naturales a partir de la recepción del documento. En caso de incumplimiento, se cancelará la viabilidad para factibilidad debiendo iniciar nuevamente el trámite o solicitar la ratificación del mismo.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En respuesta a su solicitud de factibilidad se entregará un oficio, conteniendo los requisitos, criterios, y lineamientos de</w:t>
      </w:r>
      <w:r w:rsidR="00621DEE">
        <w:rPr>
          <w:rFonts w:ascii="Arial" w:hAnsi="Arial" w:cs="Arial"/>
          <w:lang w:val="es-MX"/>
        </w:rPr>
        <w:t>l</w:t>
      </w:r>
      <w:r w:rsidRPr="003B715A">
        <w:rPr>
          <w:rFonts w:ascii="Arial" w:hAnsi="Arial" w:cs="Arial"/>
          <w:lang w:val="es-MX"/>
        </w:rPr>
        <w:t xml:space="preserve"> Municipio que deberá cumplir y tendrá una vigencia de 180 días naturales a partir de la recepción del documento, periodo en el cual deberá pagar los derechos respectivos. En caso de incumplimiento, se procederá a la cancela</w:t>
      </w:r>
      <w:r w:rsidR="00DE0FBA" w:rsidRPr="003B715A">
        <w:rPr>
          <w:rFonts w:ascii="Arial" w:hAnsi="Arial" w:cs="Arial"/>
          <w:lang w:val="es-MX"/>
        </w:rPr>
        <w:t xml:space="preserve">ción inmediata y no se otorgará </w:t>
      </w:r>
      <w:r w:rsidRPr="003B715A">
        <w:rPr>
          <w:rFonts w:ascii="Arial" w:hAnsi="Arial" w:cs="Arial"/>
          <w:lang w:val="es-MX"/>
        </w:rPr>
        <w:t>factibilidad mediante dictámenes técnicos, debiendo iniciar nuevamente el trámite.</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Si se confirma que se hubiera ejecutado el proyecto, éste Organismo estará facultado a la suspensión de los servicios mientras no se cumpla con los requisitos, criterios y lineamientos en la fracción I y II que anteceden.</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La Dependencia Municipal encargada de los permisos de construcción deberá solicitar la factibilidad de los servicios mediante los </w:t>
      </w:r>
      <w:r w:rsidRPr="003B715A">
        <w:rPr>
          <w:rFonts w:ascii="Arial" w:hAnsi="Arial" w:cs="Arial"/>
          <w:lang w:val="es-MX"/>
        </w:rPr>
        <w:lastRenderedPageBreak/>
        <w:t>dictámenes técnicos emitidos por el Municipio, para poder expedir la licencia de construcción, excepto las construcciones de 30m2 y que no tengan una demanda de agua potable mayor a10 litros por metro cuadrado por día (10lts/m2/día).</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La Dependencia Municipal encargada de los permisos de construcción, tiene la obligación de informar cualquier cambio de proyecto al organismo operador, así como la de requerir, para efecto de continuar con el trámite, el cambio de proyecto aprobado por el Organismo Operador Municipal, con el fin de evaluar los requisitos, criterios y lineamientos del proyecto modificado y de que el particular pague la diferencia por la incorporación, aprovechamiento de la infraestructura y excedencias.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El Organismo Operador Municipal, podrá solicitar obras complementarias así como mejoras en infraestructura para estar en condiciones de otorgar el suministro de los servicios de agua potable, alcantarillado y/o saneamiento al propietario de un predio urbano o suburbano que demande estos servicios.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Cuando el Organismo Operador mediante inspecciones domiciliarias detecte en el predio características u uso de suelo diferentes, este organismo operador modificará la cuota mensual a partir de la fecha de supervisión y realizará el cobro conforme al uso de suelo actual por la incorporación, aprovechamiento de la infraestructura básica existente, así como de la excedencia que genere, dando aviso al usuario por escrito.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Para los efectos de garantizar el cumplimiento y evitar vicios ocultos en materiales y mano de obra en la realización de las obras de infraestructura de agua potable, alcantarillado sanitario, pluvial y demás </w:t>
      </w:r>
      <w:r w:rsidRPr="003B715A">
        <w:rPr>
          <w:rFonts w:ascii="Arial" w:hAnsi="Arial" w:cs="Arial"/>
          <w:lang w:val="es-MX"/>
        </w:rPr>
        <w:lastRenderedPageBreak/>
        <w:t>requisitos técnicos que determine el Municipio, en el dictamen de factibilidad, el urbanizador o constructor deberá otorgar fianza por el 10% del monto total de las obras a favor y a satisfacción del organismo por un período</w:t>
      </w:r>
      <w:r w:rsidR="00393F45">
        <w:rPr>
          <w:rFonts w:ascii="Arial" w:hAnsi="Arial" w:cs="Arial"/>
          <w:lang w:val="es-MX"/>
        </w:rPr>
        <w:t xml:space="preserve"> mínimo</w:t>
      </w:r>
      <w:r w:rsidRPr="003B715A">
        <w:rPr>
          <w:rFonts w:ascii="Arial" w:hAnsi="Arial" w:cs="Arial"/>
          <w:lang w:val="es-MX"/>
        </w:rPr>
        <w:t xml:space="preserve"> de dos años a partir de la fecha de</w:t>
      </w:r>
      <w:r w:rsidR="002F1D06" w:rsidRPr="003B715A">
        <w:rPr>
          <w:rFonts w:ascii="Arial" w:hAnsi="Arial" w:cs="Arial"/>
          <w:lang w:val="es-MX"/>
        </w:rPr>
        <w:t xml:space="preserve"> </w:t>
      </w:r>
      <w:r w:rsidRPr="003B715A">
        <w:rPr>
          <w:rFonts w:ascii="Arial" w:hAnsi="Arial" w:cs="Arial"/>
          <w:lang w:val="es-MX"/>
        </w:rPr>
        <w:t>recepción de las obras requeridas. Dicha fianza se cancelará transcurrido el término antes señalado, previa autorización por escrito de conformidad con el artículo 258 fracción III y IV del Código Urbano para el estado de Jalisco.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El Municipio vigilarán que en las autorizaciones para construcciones, mantenimiento, ampliación o rehabilitación de obras: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El desarrollador cubra el costo al Municipio por el medidor, válvula de expulsión, válvula limitadora e instalación a través de un marco.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Cuenten con drenajes pluviales y descarga de aguas residuales de forma independiente y según el tipo de contaminantes de que estén compuestas las aguas residuales, se solicitará la construcción e instalación de plantas de tratamiento.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Realicen obras de infiltración y/o retención de acuerdo a los lineamientos del Programa de Manejo Integral de Aguas Pluviales (PROMIAP), soportado con un estudio hidrológico y de mecánica de suelos. En caso de haberse omitido la construcción de pozos de absorción deberán pagar a</w:t>
      </w:r>
      <w:r w:rsidR="00621DEE">
        <w:rPr>
          <w:rFonts w:ascii="Arial" w:hAnsi="Arial" w:cs="Arial"/>
          <w:lang w:val="es-MX"/>
        </w:rPr>
        <w:t>l</w:t>
      </w:r>
      <w:r w:rsidRPr="003B715A">
        <w:rPr>
          <w:rFonts w:ascii="Arial" w:hAnsi="Arial" w:cs="Arial"/>
          <w:lang w:val="es-MX"/>
        </w:rPr>
        <w:t xml:space="preserve"> Municipio, por pozo de absorción necesario a razón de:</w:t>
      </w:r>
    </w:p>
    <w:p w:rsidR="00E92C7A" w:rsidRPr="003B715A" w:rsidRDefault="00E92C7A" w:rsidP="005A2F26">
      <w:pPr>
        <w:autoSpaceDE w:val="0"/>
        <w:autoSpaceDN w:val="0"/>
        <w:adjustRightInd w:val="0"/>
        <w:spacing w:line="360" w:lineRule="auto"/>
        <w:jc w:val="both"/>
        <w:rPr>
          <w:rFonts w:ascii="Arial" w:hAnsi="Arial" w:cs="Arial"/>
          <w:b/>
          <w:bCs/>
          <w:lang w:val="es-MX"/>
        </w:rPr>
      </w:pPr>
    </w:p>
    <w:p w:rsidR="00E92C7A" w:rsidRPr="003B715A" w:rsidRDefault="00C34DDA" w:rsidP="00C34DDA">
      <w:pPr>
        <w:autoSpaceDE w:val="0"/>
        <w:autoSpaceDN w:val="0"/>
        <w:adjustRightInd w:val="0"/>
        <w:spacing w:line="360" w:lineRule="auto"/>
        <w:jc w:val="both"/>
        <w:rPr>
          <w:rFonts w:ascii="Arial" w:hAnsi="Arial" w:cs="Arial"/>
          <w:b/>
          <w:bCs/>
          <w:lang w:val="es-MX"/>
        </w:rPr>
      </w:pPr>
      <w:r w:rsidRPr="003B715A">
        <w:rPr>
          <w:rFonts w:ascii="Arial" w:hAnsi="Arial" w:cs="Arial"/>
          <w:b/>
          <w:bCs/>
          <w:lang w:val="es-MX"/>
        </w:rPr>
        <w:t xml:space="preserve">                    </w:t>
      </w:r>
      <w:r w:rsidR="00E92C7A" w:rsidRPr="003B715A">
        <w:rPr>
          <w:rFonts w:ascii="Arial" w:hAnsi="Arial" w:cs="Arial"/>
          <w:b/>
          <w:bCs/>
          <w:lang w:val="es-MX"/>
        </w:rPr>
        <w:t>DIÁMETRO      PROFUNDIDAD        COSTO</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3.00 m               $</w:t>
      </w:r>
      <w:r w:rsidR="00C34DDA" w:rsidRPr="003B715A">
        <w:rPr>
          <w:rFonts w:ascii="Arial" w:hAnsi="Arial" w:cs="Arial"/>
          <w:lang w:val="es-MX"/>
        </w:rPr>
        <w:t xml:space="preserve"> </w:t>
      </w:r>
      <w:r w:rsidR="00C148F4">
        <w:rPr>
          <w:rFonts w:ascii="Arial" w:hAnsi="Arial" w:cs="Arial"/>
          <w:lang w:val="es-MX"/>
        </w:rPr>
        <w:t>9,851</w:t>
      </w:r>
      <w:r w:rsidR="002707E3">
        <w:rPr>
          <w:rFonts w:ascii="Arial" w:hAnsi="Arial" w:cs="Arial"/>
          <w:lang w:val="es-MX"/>
        </w:rPr>
        <w:t>.00</w:t>
      </w:r>
    </w:p>
    <w:p w:rsidR="00E92C7A" w:rsidRPr="003B715A" w:rsidRDefault="003732E1" w:rsidP="00BD011E">
      <w:pPr>
        <w:autoSpaceDE w:val="0"/>
        <w:autoSpaceDN w:val="0"/>
        <w:adjustRightInd w:val="0"/>
        <w:spacing w:line="360" w:lineRule="auto"/>
        <w:rPr>
          <w:rFonts w:ascii="Arial" w:hAnsi="Arial" w:cs="Arial"/>
          <w:lang w:val="es-MX"/>
        </w:rPr>
      </w:pPr>
      <w:r>
        <w:rPr>
          <w:rFonts w:ascii="Arial" w:hAnsi="Arial" w:cs="Arial"/>
          <w:lang w:val="es-MX"/>
        </w:rPr>
        <w:t xml:space="preserve">    </w:t>
      </w:r>
      <w:r w:rsidR="00BD011E" w:rsidRPr="003B715A">
        <w:rPr>
          <w:rFonts w:ascii="Arial" w:hAnsi="Arial" w:cs="Arial"/>
          <w:lang w:val="es-MX"/>
        </w:rPr>
        <w:t xml:space="preserve"> </w:t>
      </w:r>
      <w:r w:rsidR="00E92C7A" w:rsidRPr="003B715A">
        <w:rPr>
          <w:rFonts w:ascii="Arial" w:hAnsi="Arial" w:cs="Arial"/>
          <w:lang w:val="es-MX"/>
        </w:rPr>
        <w:t xml:space="preserve">1.20 m                  </w:t>
      </w:r>
      <w:r>
        <w:rPr>
          <w:rFonts w:ascii="Arial" w:hAnsi="Arial" w:cs="Arial"/>
          <w:lang w:val="es-MX"/>
        </w:rPr>
        <w:t xml:space="preserve">4.00 m          </w:t>
      </w:r>
      <w:r w:rsidR="00E92C7A" w:rsidRPr="003B715A">
        <w:rPr>
          <w:rFonts w:ascii="Arial" w:hAnsi="Arial" w:cs="Arial"/>
          <w:lang w:val="es-MX"/>
        </w:rPr>
        <w:t xml:space="preserve">    $</w:t>
      </w:r>
      <w:r w:rsidR="00C34DDA" w:rsidRPr="003B715A">
        <w:rPr>
          <w:rFonts w:ascii="Arial" w:hAnsi="Arial" w:cs="Arial"/>
          <w:lang w:val="es-MX"/>
        </w:rPr>
        <w:t xml:space="preserve"> </w:t>
      </w:r>
      <w:r w:rsidR="00C148F4">
        <w:rPr>
          <w:rFonts w:ascii="Arial" w:hAnsi="Arial" w:cs="Arial"/>
          <w:lang w:val="es-MX"/>
        </w:rPr>
        <w:t>11,493</w:t>
      </w:r>
      <w:r w:rsidR="002707E3">
        <w:rPr>
          <w:rFonts w:ascii="Arial" w:hAnsi="Arial" w:cs="Arial"/>
          <w:lang w:val="es-MX"/>
        </w:rPr>
        <w:t>.00</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lastRenderedPageBreak/>
        <w:t xml:space="preserve">     </w:t>
      </w:r>
      <w:r w:rsidR="00E92C7A" w:rsidRPr="003B715A">
        <w:rPr>
          <w:rFonts w:ascii="Arial" w:hAnsi="Arial" w:cs="Arial"/>
          <w:lang w:val="es-MX"/>
        </w:rPr>
        <w:t>1.20 m                  5.00 m              $</w:t>
      </w:r>
      <w:r w:rsidR="00C34DDA" w:rsidRPr="003B715A">
        <w:rPr>
          <w:rFonts w:ascii="Arial" w:hAnsi="Arial" w:cs="Arial"/>
          <w:lang w:val="es-MX"/>
        </w:rPr>
        <w:t xml:space="preserve"> </w:t>
      </w:r>
      <w:r w:rsidR="00E92C7A" w:rsidRPr="003B715A">
        <w:rPr>
          <w:rFonts w:ascii="Arial" w:hAnsi="Arial" w:cs="Arial"/>
          <w:lang w:val="es-MX"/>
        </w:rPr>
        <w:t>1</w:t>
      </w:r>
      <w:r w:rsidR="00C148F4">
        <w:rPr>
          <w:rFonts w:ascii="Arial" w:hAnsi="Arial" w:cs="Arial"/>
          <w:lang w:val="es-MX"/>
        </w:rPr>
        <w:t>3,135</w:t>
      </w:r>
      <w:r w:rsidR="002707E3">
        <w:rPr>
          <w:rFonts w:ascii="Arial" w:hAnsi="Arial" w:cs="Arial"/>
          <w:lang w:val="es-MX"/>
        </w:rPr>
        <w:t>.00</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6.00 m              $</w:t>
      </w:r>
      <w:r w:rsidR="00C34DDA" w:rsidRPr="003B715A">
        <w:rPr>
          <w:rFonts w:ascii="Arial" w:hAnsi="Arial" w:cs="Arial"/>
          <w:lang w:val="es-MX"/>
        </w:rPr>
        <w:t xml:space="preserve"> </w:t>
      </w:r>
      <w:r w:rsidR="00E92C7A" w:rsidRPr="003B715A">
        <w:rPr>
          <w:rFonts w:ascii="Arial" w:hAnsi="Arial" w:cs="Arial"/>
          <w:lang w:val="es-MX"/>
        </w:rPr>
        <w:t>1</w:t>
      </w:r>
      <w:r w:rsidR="00C148F4">
        <w:rPr>
          <w:rFonts w:ascii="Arial" w:hAnsi="Arial" w:cs="Arial"/>
          <w:lang w:val="es-MX"/>
        </w:rPr>
        <w:t>4,775</w:t>
      </w:r>
      <w:r w:rsidR="002707E3">
        <w:rPr>
          <w:rFonts w:ascii="Arial" w:hAnsi="Arial" w:cs="Arial"/>
          <w:lang w:val="es-MX"/>
        </w:rPr>
        <w:t>.00</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7.00 m              $</w:t>
      </w:r>
      <w:r w:rsidR="00C34DDA" w:rsidRPr="003B715A">
        <w:rPr>
          <w:rFonts w:ascii="Arial" w:hAnsi="Arial" w:cs="Arial"/>
          <w:lang w:val="es-MX"/>
        </w:rPr>
        <w:t xml:space="preserve"> </w:t>
      </w:r>
      <w:r w:rsidR="00E92C7A" w:rsidRPr="003B715A">
        <w:rPr>
          <w:rFonts w:ascii="Arial" w:hAnsi="Arial" w:cs="Arial"/>
          <w:lang w:val="es-MX"/>
        </w:rPr>
        <w:t>1</w:t>
      </w:r>
      <w:r w:rsidR="00C148F4">
        <w:rPr>
          <w:rFonts w:ascii="Arial" w:hAnsi="Arial" w:cs="Arial"/>
          <w:lang w:val="es-MX"/>
        </w:rPr>
        <w:t>6,417</w:t>
      </w:r>
      <w:r w:rsidR="002707E3">
        <w:rPr>
          <w:rFonts w:ascii="Arial" w:hAnsi="Arial" w:cs="Arial"/>
          <w:lang w:val="es-MX"/>
        </w:rPr>
        <w:t>.00</w:t>
      </w:r>
    </w:p>
    <w:p w:rsidR="00E92C7A" w:rsidRPr="003B715A" w:rsidRDefault="00E92C7A" w:rsidP="005A2F26">
      <w:pPr>
        <w:autoSpaceDE w:val="0"/>
        <w:autoSpaceDN w:val="0"/>
        <w:adjustRightInd w:val="0"/>
        <w:spacing w:line="360" w:lineRule="auto"/>
        <w:jc w:val="both"/>
        <w:rPr>
          <w:rFonts w:ascii="Arial" w:hAnsi="Arial" w:cs="Arial"/>
          <w:lang w:val="es-MX"/>
        </w:rPr>
      </w:pPr>
    </w:p>
    <w:p w:rsidR="00C15C23"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Los lotes unifamiliares incorporados al Municipio y que cuentan con los servicios de agua potable y alcantarillado por un periodo igual o mayor a 5 años, con una superficie máxima de 300.00 m2 que realicen un trámite de subdivisión o ampliación se les aplicara un gasto de 0.03 litros por segundo para el cálculo de las excedencias.</w:t>
      </w:r>
    </w:p>
    <w:p w:rsidR="00B8248E" w:rsidRPr="003B715A" w:rsidRDefault="00B8248E" w:rsidP="005A2F26">
      <w:pPr>
        <w:autoSpaceDE w:val="0"/>
        <w:autoSpaceDN w:val="0"/>
        <w:adjustRightInd w:val="0"/>
        <w:spacing w:line="360" w:lineRule="auto"/>
        <w:jc w:val="both"/>
        <w:rPr>
          <w:rFonts w:ascii="Arial" w:hAnsi="Arial" w:cs="Arial"/>
          <w:b/>
          <w:bCs/>
          <w:lang w:val="es-MX"/>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SEXTA</w:t>
      </w: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Agua en bloque</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98. Por la prestación este servicio el usuario realizará el pago de las cuotas mensuales siguientes: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C5104A">
      <w:pPr>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 xml:space="preserve">I. Venta de agua cruda:                         </w:t>
      </w:r>
      <w:r w:rsidR="00BD011E" w:rsidRPr="003B715A">
        <w:rPr>
          <w:rFonts w:ascii="Arial" w:hAnsi="Arial" w:cs="Arial"/>
          <w:lang w:val="es-MX"/>
        </w:rPr>
        <w:t xml:space="preserve">              </w:t>
      </w:r>
      <w:r w:rsidR="007F58D0" w:rsidRPr="003B715A">
        <w:rPr>
          <w:rFonts w:ascii="Arial" w:hAnsi="Arial" w:cs="Arial"/>
          <w:lang w:val="es-MX"/>
        </w:rPr>
        <w:t xml:space="preserve">  </w:t>
      </w:r>
      <w:r w:rsidRPr="003B715A">
        <w:rPr>
          <w:rFonts w:ascii="Arial" w:hAnsi="Arial" w:cs="Arial"/>
          <w:lang w:val="es-MX"/>
        </w:rPr>
        <w:t>Cuota Mensual por m3</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Proveniente de la planta de Bombeo No.</w:t>
      </w:r>
      <w:r w:rsidR="00BD011E" w:rsidRPr="003B715A">
        <w:rPr>
          <w:rFonts w:ascii="Arial" w:hAnsi="Arial" w:cs="Arial"/>
          <w:lang w:val="es-MX"/>
        </w:rPr>
        <w:t xml:space="preserve"> 1                             $ </w:t>
      </w:r>
      <w:r w:rsidR="00C148F4">
        <w:rPr>
          <w:rFonts w:ascii="Arial" w:hAnsi="Arial" w:cs="Arial"/>
          <w:lang w:val="es-MX"/>
        </w:rPr>
        <w:t>6.00</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Proveniente de la planta de Bombeo No. 2                           </w:t>
      </w:r>
      <w:r w:rsidR="00BD011E" w:rsidRPr="003B715A">
        <w:rPr>
          <w:rFonts w:ascii="Arial" w:hAnsi="Arial" w:cs="Arial"/>
          <w:lang w:val="es-MX"/>
        </w:rPr>
        <w:t>$ 1</w:t>
      </w:r>
      <w:r w:rsidR="00C148F4">
        <w:rPr>
          <w:rFonts w:ascii="Arial" w:hAnsi="Arial" w:cs="Arial"/>
          <w:lang w:val="es-MX"/>
        </w:rPr>
        <w:t>3.00</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Proveniente Planta Ocotlán                                                     </w:t>
      </w:r>
      <w:r w:rsidR="00BD011E" w:rsidRPr="003B715A">
        <w:rPr>
          <w:rFonts w:ascii="Arial" w:hAnsi="Arial" w:cs="Arial"/>
          <w:lang w:val="es-MX"/>
        </w:rPr>
        <w:t xml:space="preserve">$ </w:t>
      </w:r>
      <w:r w:rsidR="00C148F4">
        <w:rPr>
          <w:rFonts w:ascii="Arial" w:hAnsi="Arial" w:cs="Arial"/>
          <w:lang w:val="es-MX"/>
        </w:rPr>
        <w:t>3.7</w:t>
      </w:r>
      <w:r w:rsidR="00411451">
        <w:rPr>
          <w:rFonts w:ascii="Arial" w:hAnsi="Arial" w:cs="Arial"/>
          <w:lang w:val="es-MX"/>
        </w:rPr>
        <w:t>0</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d) Otras Fuentes                                                                        $ 1</w:t>
      </w:r>
      <w:r w:rsidR="00C148F4">
        <w:rPr>
          <w:rFonts w:ascii="Arial" w:hAnsi="Arial" w:cs="Arial"/>
          <w:lang w:val="es-MX"/>
        </w:rPr>
        <w:t>3.00</w:t>
      </w:r>
    </w:p>
    <w:p w:rsidR="00B8248E" w:rsidRPr="003B715A" w:rsidRDefault="00B8248E" w:rsidP="005A2F26">
      <w:pPr>
        <w:tabs>
          <w:tab w:val="decimal" w:pos="7938"/>
        </w:tabs>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se proporcione agua potable en bloque, se aplicarán las tarifas del servicio medido, dependiendo del uso y consumo que para tal efecto registren al tomársele las lecturas correspondientes.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6E7C62" w:rsidRPr="003B715A" w:rsidRDefault="00B8248E" w:rsidP="005A2F26">
      <w:pPr>
        <w:tabs>
          <w:tab w:val="decimal" w:pos="7938"/>
        </w:tabs>
        <w:spacing w:line="360" w:lineRule="auto"/>
        <w:ind w:left="1134" w:hanging="283"/>
        <w:jc w:val="both"/>
        <w:rPr>
          <w:rFonts w:ascii="Arial" w:hAnsi="Arial" w:cs="Arial"/>
          <w:lang w:val="es-MX"/>
        </w:rPr>
      </w:pPr>
      <w:r w:rsidRPr="003B715A">
        <w:rPr>
          <w:rFonts w:ascii="Arial" w:hAnsi="Arial" w:cs="Arial"/>
          <w:lang w:val="es-MX"/>
        </w:rPr>
        <w:t xml:space="preserve">a) Por el uso o aprovechamiento de las aguas residuales provenientes del sistema de alcantarillado operado por el </w:t>
      </w:r>
      <w:r w:rsidRPr="003B715A">
        <w:rPr>
          <w:rFonts w:ascii="Arial" w:hAnsi="Arial" w:cs="Arial"/>
          <w:lang w:val="es-MX"/>
        </w:rPr>
        <w:lastRenderedPageBreak/>
        <w:t>Municipio, se pagarán mensualmente los derechos respectivos por c</w:t>
      </w:r>
      <w:r w:rsidR="007F58D0" w:rsidRPr="003B715A">
        <w:rPr>
          <w:rFonts w:ascii="Arial" w:hAnsi="Arial" w:cs="Arial"/>
          <w:lang w:val="es-MX"/>
        </w:rPr>
        <w:t xml:space="preserve">ada 1,000 m3:               </w:t>
      </w:r>
      <w:r w:rsidR="00BD011E" w:rsidRPr="003B715A">
        <w:rPr>
          <w:rFonts w:ascii="Arial" w:hAnsi="Arial" w:cs="Arial"/>
          <w:lang w:val="es-MX"/>
        </w:rPr>
        <w:tab/>
      </w:r>
      <w:r w:rsidR="007F58D0" w:rsidRPr="003B715A">
        <w:rPr>
          <w:rFonts w:ascii="Arial" w:hAnsi="Arial" w:cs="Arial"/>
          <w:lang w:val="es-MX"/>
        </w:rPr>
        <w:t xml:space="preserve">   </w:t>
      </w:r>
      <w:r w:rsidRPr="003B715A">
        <w:rPr>
          <w:rFonts w:ascii="Arial" w:hAnsi="Arial" w:cs="Arial"/>
          <w:lang w:val="es-MX"/>
        </w:rPr>
        <w:t xml:space="preserve">$ </w:t>
      </w:r>
      <w:r w:rsidR="00C148F4">
        <w:rPr>
          <w:rFonts w:ascii="Arial" w:hAnsi="Arial" w:cs="Arial"/>
          <w:lang w:val="es-MX"/>
        </w:rPr>
        <w:t>399</w:t>
      </w:r>
      <w:r w:rsidR="002707E3">
        <w:rPr>
          <w:rFonts w:ascii="Arial" w:hAnsi="Arial" w:cs="Arial"/>
          <w:lang w:val="es-MX"/>
        </w:rPr>
        <w:t>.0</w:t>
      </w:r>
      <w:r w:rsidR="00411451">
        <w:rPr>
          <w:rFonts w:ascii="Arial" w:hAnsi="Arial" w:cs="Arial"/>
          <w:lang w:val="es-MX"/>
        </w:rPr>
        <w:t>0</w:t>
      </w:r>
    </w:p>
    <w:p w:rsidR="00B8248E" w:rsidRPr="003B715A" w:rsidRDefault="00B8248E" w:rsidP="005A2F26">
      <w:pPr>
        <w:spacing w:line="360" w:lineRule="auto"/>
        <w:jc w:val="both"/>
        <w:rPr>
          <w:rFonts w:ascii="Arial" w:hAnsi="Arial" w:cs="Arial"/>
          <w:b/>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SEPTIMA</w:t>
      </w: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Servicios adicionales</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99. Cuando el usuario requiera de inspecciones intradomiciliarias o especiales, éstas tendrán un costo de:</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Inspecciones intradomiciliarias y/o especiales: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BD011E">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Inspección intradomiciliaria para verificación de fugas sin equipo</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3B715A">
        <w:rPr>
          <w:rFonts w:ascii="Arial" w:hAnsi="Arial" w:cs="Arial"/>
          <w:lang w:val="es-MX"/>
        </w:rPr>
        <w:t>detector</w:t>
      </w:r>
      <w:proofErr w:type="gramEnd"/>
      <w:r w:rsidRPr="003B715A">
        <w:rPr>
          <w:rFonts w:ascii="Arial" w:hAnsi="Arial" w:cs="Arial"/>
          <w:lang w:val="es-MX"/>
        </w:rPr>
        <w:t xml:space="preserve">:                                                                                   </w:t>
      </w:r>
      <w:r w:rsidR="00BD011E" w:rsidRPr="003B715A">
        <w:rPr>
          <w:rFonts w:ascii="Arial" w:hAnsi="Arial" w:cs="Arial"/>
          <w:lang w:val="es-MX"/>
        </w:rPr>
        <w:t xml:space="preserve">$ </w:t>
      </w:r>
      <w:r w:rsidR="00C148F4">
        <w:rPr>
          <w:rFonts w:ascii="Arial" w:hAnsi="Arial" w:cs="Arial"/>
          <w:lang w:val="es-MX"/>
        </w:rPr>
        <w:t>210</w:t>
      </w:r>
      <w:r w:rsidR="00411451">
        <w:rPr>
          <w:rFonts w:ascii="Arial" w:hAnsi="Arial" w:cs="Arial"/>
          <w:lang w:val="es-MX"/>
        </w:rPr>
        <w:t>.00</w:t>
      </w:r>
    </w:p>
    <w:p w:rsidR="00B8248E" w:rsidRPr="003B715A" w:rsidRDefault="00B8248E" w:rsidP="00BD011E">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Inspección intradomiciliaria para verificación de fugas con equipo</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3B715A">
        <w:rPr>
          <w:rFonts w:ascii="Arial" w:hAnsi="Arial" w:cs="Arial"/>
          <w:lang w:val="es-MX"/>
        </w:rPr>
        <w:t>detector</w:t>
      </w:r>
      <w:proofErr w:type="gramEnd"/>
      <w:r w:rsidRPr="003B715A">
        <w:rPr>
          <w:rFonts w:ascii="Arial" w:hAnsi="Arial" w:cs="Arial"/>
          <w:lang w:val="es-MX"/>
        </w:rPr>
        <w:t xml:space="preserve">:                                                  </w:t>
      </w:r>
      <w:r w:rsidR="00C148F4">
        <w:rPr>
          <w:rFonts w:ascii="Arial" w:hAnsi="Arial" w:cs="Arial"/>
          <w:lang w:val="es-MX"/>
        </w:rPr>
        <w:t xml:space="preserve">                             </w:t>
      </w:r>
      <w:r w:rsidRPr="003B715A">
        <w:rPr>
          <w:rFonts w:ascii="Arial" w:hAnsi="Arial" w:cs="Arial"/>
          <w:lang w:val="es-MX"/>
        </w:rPr>
        <w:t xml:space="preserve"> </w:t>
      </w:r>
      <w:r w:rsidR="00BD011E" w:rsidRPr="003B715A">
        <w:rPr>
          <w:rFonts w:ascii="Arial" w:hAnsi="Arial" w:cs="Arial"/>
          <w:lang w:val="es-MX"/>
        </w:rPr>
        <w:t xml:space="preserve">$ </w:t>
      </w:r>
      <w:r w:rsidR="00C148F4">
        <w:rPr>
          <w:rFonts w:ascii="Arial" w:hAnsi="Arial" w:cs="Arial"/>
          <w:lang w:val="es-MX"/>
        </w:rPr>
        <w:t>1,032</w:t>
      </w:r>
      <w:r w:rsidR="002707E3">
        <w:rPr>
          <w:rFonts w:ascii="Arial" w:hAnsi="Arial" w:cs="Arial"/>
          <w:lang w:val="es-MX"/>
        </w:rPr>
        <w:t>.0</w:t>
      </w:r>
      <w:r w:rsidR="00411451">
        <w:rPr>
          <w:rFonts w:ascii="Arial" w:hAnsi="Arial" w:cs="Arial"/>
          <w:lang w:val="es-MX"/>
        </w:rPr>
        <w:t>0</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Inspección con equipo detector de tomas:                          </w:t>
      </w:r>
      <w:r w:rsidR="00BD011E" w:rsidRPr="003B715A">
        <w:rPr>
          <w:rFonts w:ascii="Arial" w:hAnsi="Arial" w:cs="Arial"/>
          <w:lang w:val="es-MX"/>
        </w:rPr>
        <w:t>$ 2</w:t>
      </w:r>
      <w:r w:rsidR="00C148F4">
        <w:rPr>
          <w:rFonts w:ascii="Arial" w:hAnsi="Arial" w:cs="Arial"/>
          <w:lang w:val="es-MX"/>
        </w:rPr>
        <w:t>6</w:t>
      </w:r>
      <w:r w:rsidR="00393F45">
        <w:rPr>
          <w:rFonts w:ascii="Arial" w:hAnsi="Arial" w:cs="Arial"/>
          <w:lang w:val="es-MX"/>
        </w:rPr>
        <w:t>3</w:t>
      </w:r>
      <w:r w:rsidR="002707E3">
        <w:rPr>
          <w:rFonts w:ascii="Arial" w:hAnsi="Arial" w:cs="Arial"/>
          <w:lang w:val="es-MX"/>
        </w:rPr>
        <w:t>.0</w:t>
      </w:r>
      <w:r w:rsidR="00411451">
        <w:rPr>
          <w:rFonts w:ascii="Arial" w:hAnsi="Arial" w:cs="Arial"/>
          <w:lang w:val="es-MX"/>
        </w:rPr>
        <w:t>0</w:t>
      </w:r>
    </w:p>
    <w:p w:rsidR="00B8248E" w:rsidRPr="003B715A" w:rsidRDefault="00B8248E" w:rsidP="00BD011E">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Informe de resultados de laboratorio del muestreo de aguas</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3B715A">
        <w:rPr>
          <w:rFonts w:ascii="Arial" w:hAnsi="Arial" w:cs="Arial"/>
          <w:lang w:val="es-MX"/>
        </w:rPr>
        <w:t>residuales</w:t>
      </w:r>
      <w:proofErr w:type="gramEnd"/>
      <w:r w:rsidRPr="003B715A">
        <w:rPr>
          <w:rFonts w:ascii="Arial" w:hAnsi="Arial" w:cs="Arial"/>
          <w:lang w:val="es-MX"/>
        </w:rPr>
        <w:t xml:space="preserve"> de sus descargas al alcantarillado, incluido el muestreo:    </w:t>
      </w:r>
      <w:r w:rsidR="00326195" w:rsidRPr="003B715A">
        <w:rPr>
          <w:rFonts w:ascii="Arial" w:hAnsi="Arial" w:cs="Arial"/>
          <w:lang w:val="es-MX"/>
        </w:rPr>
        <w:tab/>
      </w:r>
      <w:r w:rsidRPr="003B715A">
        <w:rPr>
          <w:rFonts w:ascii="Arial" w:hAnsi="Arial" w:cs="Arial"/>
          <w:lang w:val="es-MX"/>
        </w:rPr>
        <w:t xml:space="preserve">  $ </w:t>
      </w:r>
      <w:r w:rsidR="00C148F4">
        <w:rPr>
          <w:rFonts w:ascii="Arial" w:hAnsi="Arial" w:cs="Arial"/>
          <w:lang w:val="es-MX"/>
        </w:rPr>
        <w:t>6,914</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Cuando el propietario de un predio ejecute obras en las vialidades municipales que pongan en riesgo las instalaciones del Municipio, será requisito indispensable la supervisión de los trabajos con personal de la institución, en consecuencia las personas físicas o jurídicas tendrán que pagar al </w:t>
      </w:r>
      <w:r w:rsidR="00C148F4">
        <w:rPr>
          <w:rFonts w:ascii="Arial" w:hAnsi="Arial" w:cs="Arial"/>
          <w:lang w:val="es-MX"/>
        </w:rPr>
        <w:t>Municipio, la cantidad de $ 524</w:t>
      </w:r>
      <w:r w:rsidR="002707E3">
        <w:rPr>
          <w:rFonts w:ascii="Arial" w:hAnsi="Arial" w:cs="Arial"/>
          <w:lang w:val="es-MX"/>
        </w:rPr>
        <w:t>.0</w:t>
      </w:r>
      <w:r w:rsidR="00411451">
        <w:rPr>
          <w:rFonts w:ascii="Arial" w:hAnsi="Arial" w:cs="Arial"/>
          <w:lang w:val="es-MX"/>
        </w:rPr>
        <w:t>0</w:t>
      </w:r>
      <w:r w:rsidRPr="003B715A">
        <w:rPr>
          <w:rFonts w:ascii="Arial" w:hAnsi="Arial" w:cs="Arial"/>
          <w:lang w:val="es-MX"/>
        </w:rPr>
        <w:t xml:space="preserve"> por hora de supervisión.</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9065BD" w:rsidRPr="003B715A" w:rsidRDefault="00326195" w:rsidP="005A2F26">
      <w:pPr>
        <w:spacing w:line="360" w:lineRule="auto"/>
        <w:ind w:firstLine="567"/>
        <w:jc w:val="both"/>
        <w:rPr>
          <w:rFonts w:ascii="Arial" w:hAnsi="Arial" w:cs="Arial"/>
          <w:lang w:val="es-MX"/>
        </w:rPr>
      </w:pPr>
      <w:r w:rsidRPr="003B715A">
        <w:rPr>
          <w:rFonts w:ascii="Arial" w:hAnsi="Arial" w:cs="Arial"/>
          <w:lang w:val="es-MX"/>
        </w:rPr>
        <w:t xml:space="preserve">III. </w:t>
      </w:r>
      <w:r w:rsidR="00B8248E" w:rsidRPr="003B715A">
        <w:rPr>
          <w:rFonts w:ascii="Arial" w:hAnsi="Arial" w:cs="Arial"/>
          <w:lang w:val="es-MX"/>
        </w:rPr>
        <w:t>El Municipio podrá prestar servicios relacionados con su objeto público y que no estén relacionados en esta Ley, a un costo determinado por un análisis de precio unitario.</w:t>
      </w:r>
    </w:p>
    <w:p w:rsidR="00B8248E" w:rsidRPr="003B715A" w:rsidRDefault="00B8248E" w:rsidP="005A2F26">
      <w:pPr>
        <w:spacing w:line="360" w:lineRule="auto"/>
        <w:ind w:left="1080"/>
        <w:jc w:val="both"/>
        <w:rPr>
          <w:rFonts w:ascii="Arial" w:hAnsi="Arial" w:cs="Arial"/>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OCTAVA</w:t>
      </w: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de conexión y reconexión de los servicios de agua potable y alcantarillado</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100. Las redes generales que suministran los servicios de agua potable y alcantarillado sanitario, que están a cargo del Municipio, son hasta el límite con cada predio propiedad privada por lo que:</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 instalación hidráulica y/o sanitaria que se encuentra en el interior de cada predio para recibir los servicios de agua potable corresponde dar el mantenimiento al propietario del predio.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un predio se subdivida, el propietario está obligado a comunicar dicha subdivisión, y pagar el saldo de la cuenta respectiva, solicitar la factibilidad de los servicios, de otorgarse la factibilidad se abrirá una cuenta para cada predio, deberá de independizar la instalación hidráulica y sanitaria para cada predio subdividido previo pago de derechos de conexión y realizar el pago por el marco, medidor, válvula limitadora de flujo y válvula de expulsión de aire en caso de que no cuente con ellos.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Cuando el predio este subdividido físicamente y cada subdivisión física del predio este registrada en el padrón de usuarios de agua potable y alcantarillado, y el propietario regularice la situación legal del predio, deberá realizar lo señalado en la fracción anterior y estar al corriente del pago de cada una de las cuentas respectivas.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Cuando varias propiedades se fusionen en una sola, el propietario está obligado a comunicar dicha fusión, pagar el saldo de las cuentas </w:t>
      </w:r>
      <w:r w:rsidRPr="003B715A">
        <w:rPr>
          <w:rFonts w:ascii="Arial" w:hAnsi="Arial" w:cs="Arial"/>
          <w:lang w:val="es-MX"/>
        </w:rPr>
        <w:lastRenderedPageBreak/>
        <w:t>respectivas, solicitar la factibilidad de los servicios, de otorgarse la factibilidad, se cancelarán las cuentas dejando una sola para el predio, se cancelarán las tomas y descargas excedentes dejando una sola toma y una descarga previo pago de derechos por el corte de los servicios y realizar el pago por el marco, medidor, válvula limitadora y válvula de expulsión de aire en caso de que no cuente con ellos.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En el caso de que el propietario del predio fusionado solicite mantener todas las descargas y tomas, deberá solicitar la autorización al Municipio, y en caso de ser autorizada la solicitud, deberá pagar por cada toma, el marco, medidor, válvula limitadora y válvula de expulsión de aire en caso de que no cuente con ellos, el volumen de consumo de tod</w:t>
      </w:r>
      <w:r w:rsidR="007F58D0" w:rsidRPr="003B715A">
        <w:rPr>
          <w:rFonts w:ascii="Arial" w:hAnsi="Arial" w:cs="Arial"/>
          <w:lang w:val="es-MX"/>
        </w:rPr>
        <w:t xml:space="preserve">os los medidores se sumará y se </w:t>
      </w:r>
      <w:r w:rsidRPr="003B715A">
        <w:rPr>
          <w:rFonts w:ascii="Arial" w:hAnsi="Arial" w:cs="Arial"/>
          <w:lang w:val="es-MX"/>
        </w:rPr>
        <w:t>aplicará la tarifa mensual correspondiente al uso de suelo.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Cuando en las redes generales de agua potable y alcantarillado se conecte una toma y/o una descarga, deberá pagar la ruptura de pavimento según su tipo de conformidad con la presente Ley, artículo 66, fracción II, inciso a), números del 1 al 5, y en la tarifa de Mano de Obra por concepto de Conexión de Toma de Agua y de Conexión de Descarga se bonificará un 40% a las conexiones que se</w:t>
      </w:r>
      <w:r w:rsidR="00D91C2B" w:rsidRPr="003B715A">
        <w:rPr>
          <w:rFonts w:ascii="Arial" w:hAnsi="Arial" w:cs="Arial"/>
          <w:lang w:val="es-MX"/>
        </w:rPr>
        <w:t xml:space="preserve"> </w:t>
      </w:r>
      <w:r w:rsidRPr="003B715A">
        <w:rPr>
          <w:rFonts w:ascii="Arial" w:hAnsi="Arial" w:cs="Arial"/>
          <w:lang w:val="es-MX"/>
        </w:rPr>
        <w:t>realicen en tipo de pavimento de terracería y en pavimento de empedrado y asfalto se bonificará el 20%. La reparación del pavimento será por cuenta del usuario.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3963F1" w:rsidRPr="003B715A" w:rsidRDefault="00B8248E" w:rsidP="005A2F26">
      <w:pPr>
        <w:spacing w:line="360" w:lineRule="auto"/>
        <w:ind w:firstLine="567"/>
        <w:jc w:val="both"/>
        <w:rPr>
          <w:rFonts w:ascii="Arial" w:hAnsi="Arial" w:cs="Arial"/>
        </w:rPr>
      </w:pPr>
      <w:r w:rsidRPr="003B715A">
        <w:rPr>
          <w:rFonts w:ascii="Arial" w:hAnsi="Arial" w:cs="Arial"/>
          <w:lang w:val="es-MX"/>
        </w:rPr>
        <w:t>VII. Cuando las conexiones de toma de agua y conexión de descarga se realicen en turno nocturno, pagarán adicionalmente el 40% de la tarifa de Mano de Obra.</w:t>
      </w:r>
    </w:p>
    <w:p w:rsidR="00461F43" w:rsidRPr="003B715A" w:rsidRDefault="00461F43" w:rsidP="005A2F26">
      <w:pPr>
        <w:spacing w:line="360" w:lineRule="auto"/>
        <w:ind w:firstLine="567"/>
        <w:jc w:val="both"/>
        <w:rPr>
          <w:rFonts w:ascii="Arial" w:hAnsi="Arial" w:cs="Arial"/>
        </w:rPr>
      </w:pP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lastRenderedPageBreak/>
        <w:t>DERECHOS DE CONEXIÓN DE LOS SERVICIOS DE AGUA POTABLE Y ALCANTARILLADO</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101. Cuando los usuarios soliciten la conexión de toma de agua y/o descarga para sus predios ya urbanizados con los servicios que otorga el Municipio, dependiendo del tipo de piso, longitud y diámetro; deberán pagar al Municipio, por los siguientes conceptos: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numPr>
          <w:ilvl w:val="0"/>
          <w:numId w:val="6"/>
        </w:numPr>
        <w:autoSpaceDE w:val="0"/>
        <w:autoSpaceDN w:val="0"/>
        <w:adjustRightInd w:val="0"/>
        <w:spacing w:line="360" w:lineRule="auto"/>
        <w:jc w:val="both"/>
        <w:rPr>
          <w:rFonts w:ascii="Arial" w:hAnsi="Arial" w:cs="Arial"/>
          <w:lang w:val="es-MX"/>
        </w:rPr>
      </w:pPr>
      <w:r w:rsidRPr="003B715A">
        <w:rPr>
          <w:rFonts w:ascii="Arial" w:hAnsi="Arial" w:cs="Arial"/>
        </w:rPr>
        <w:t>Conexión de Toma de Agua:</w:t>
      </w:r>
    </w:p>
    <w:p w:rsidR="00B8248E" w:rsidRPr="003B715A" w:rsidRDefault="006936AE" w:rsidP="005A2F26">
      <w:pPr>
        <w:autoSpaceDE w:val="0"/>
        <w:autoSpaceDN w:val="0"/>
        <w:adjustRightInd w:val="0"/>
        <w:spacing w:line="360" w:lineRule="auto"/>
        <w:jc w:val="both"/>
        <w:rPr>
          <w:rFonts w:ascii="Arial" w:hAnsi="Arial" w:cs="Arial"/>
          <w:b/>
          <w:bCs/>
          <w:lang w:val="es-MX"/>
        </w:rPr>
      </w:pPr>
      <w:r w:rsidRPr="003B715A">
        <w:rPr>
          <w:rFonts w:ascii="Arial" w:hAnsi="Arial" w:cs="Arial"/>
          <w:b/>
          <w:bCs/>
          <w:lang w:val="es-MX"/>
        </w:rPr>
        <w:t xml:space="preserve">                                    </w:t>
      </w:r>
      <w:r w:rsidR="00B8248E" w:rsidRPr="003B715A">
        <w:rPr>
          <w:rFonts w:ascii="Arial" w:hAnsi="Arial" w:cs="Arial"/>
          <w:b/>
          <w:bCs/>
          <w:lang w:val="es-MX"/>
        </w:rPr>
        <w:t>Mano de Obra        Materiales          Metro excedente</w:t>
      </w:r>
    </w:p>
    <w:p w:rsidR="00B8248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Toma de ½” de diámetro y</w:t>
      </w:r>
    </w:p>
    <w:p w:rsidR="006936AE" w:rsidRPr="003B715A" w:rsidRDefault="00B8248E" w:rsidP="005A2F26">
      <w:pPr>
        <w:autoSpaceDE w:val="0"/>
        <w:autoSpaceDN w:val="0"/>
        <w:adjustRightInd w:val="0"/>
        <w:spacing w:line="360" w:lineRule="auto"/>
        <w:ind w:left="709"/>
        <w:jc w:val="both"/>
        <w:rPr>
          <w:rFonts w:ascii="Arial" w:hAnsi="Arial" w:cs="Arial"/>
          <w:lang w:val="es-MX"/>
        </w:rPr>
      </w:pPr>
      <w:proofErr w:type="gramStart"/>
      <w:r w:rsidRPr="003B715A">
        <w:rPr>
          <w:rFonts w:ascii="Arial" w:hAnsi="Arial" w:cs="Arial"/>
          <w:lang w:val="es-MX"/>
        </w:rPr>
        <w:t>hasta</w:t>
      </w:r>
      <w:proofErr w:type="gramEnd"/>
      <w:r w:rsidRPr="003B715A">
        <w:rPr>
          <w:rFonts w:ascii="Arial" w:hAnsi="Arial" w:cs="Arial"/>
          <w:lang w:val="es-MX"/>
        </w:rPr>
        <w:t xml:space="preserve"> seis metros de longitud        </w:t>
      </w:r>
    </w:p>
    <w:p w:rsidR="00B8248E" w:rsidRPr="003B715A" w:rsidRDefault="00411451" w:rsidP="005A2F26">
      <w:pPr>
        <w:autoSpaceDE w:val="0"/>
        <w:autoSpaceDN w:val="0"/>
        <w:adjustRightInd w:val="0"/>
        <w:spacing w:line="360" w:lineRule="auto"/>
        <w:ind w:left="709"/>
        <w:jc w:val="both"/>
        <w:rPr>
          <w:rFonts w:ascii="Arial" w:hAnsi="Arial" w:cs="Arial"/>
          <w:lang w:val="es-MX"/>
        </w:rPr>
      </w:pPr>
      <w:r>
        <w:rPr>
          <w:rFonts w:ascii="Arial" w:hAnsi="Arial" w:cs="Arial"/>
          <w:lang w:val="es-MX"/>
        </w:rPr>
        <w:t xml:space="preserve">                          </w:t>
      </w:r>
      <w:r w:rsidR="00B8248E" w:rsidRPr="003B715A">
        <w:rPr>
          <w:rFonts w:ascii="Arial" w:hAnsi="Arial" w:cs="Arial"/>
          <w:lang w:val="es-MX"/>
        </w:rPr>
        <w:t xml:space="preserve">$ </w:t>
      </w:r>
      <w:r w:rsidR="00C148F4">
        <w:rPr>
          <w:rFonts w:ascii="Arial" w:hAnsi="Arial" w:cs="Arial"/>
          <w:lang w:val="es-MX"/>
        </w:rPr>
        <w:t>2,809</w:t>
      </w:r>
      <w:r w:rsidR="002707E3">
        <w:rPr>
          <w:rFonts w:ascii="Arial" w:hAnsi="Arial" w:cs="Arial"/>
          <w:lang w:val="es-MX"/>
        </w:rPr>
        <w:t>.00</w:t>
      </w:r>
      <w:r w:rsidR="00B8248E" w:rsidRPr="003B715A">
        <w:rPr>
          <w:rFonts w:ascii="Arial" w:hAnsi="Arial" w:cs="Arial"/>
          <w:lang w:val="es-MX"/>
        </w:rPr>
        <w:t xml:space="preserve">       </w:t>
      </w:r>
      <w:r>
        <w:rPr>
          <w:rFonts w:ascii="Arial" w:hAnsi="Arial" w:cs="Arial"/>
          <w:lang w:val="es-MX"/>
        </w:rPr>
        <w:t xml:space="preserve">     </w:t>
      </w:r>
      <w:r w:rsidR="00B8248E" w:rsidRPr="003B715A">
        <w:rPr>
          <w:rFonts w:ascii="Arial" w:hAnsi="Arial" w:cs="Arial"/>
          <w:lang w:val="es-MX"/>
        </w:rPr>
        <w:t xml:space="preserve">$ </w:t>
      </w:r>
      <w:r w:rsidR="00C148F4">
        <w:rPr>
          <w:rFonts w:ascii="Arial" w:hAnsi="Arial" w:cs="Arial"/>
          <w:lang w:val="es-MX"/>
        </w:rPr>
        <w:t>779</w:t>
      </w:r>
      <w:r>
        <w:rPr>
          <w:rFonts w:ascii="Arial" w:hAnsi="Arial" w:cs="Arial"/>
          <w:lang w:val="es-MX"/>
        </w:rPr>
        <w:t>.00</w:t>
      </w:r>
      <w:r w:rsidR="00B8248E" w:rsidRPr="003B715A">
        <w:rPr>
          <w:rFonts w:ascii="Arial" w:hAnsi="Arial" w:cs="Arial"/>
          <w:lang w:val="es-MX"/>
        </w:rPr>
        <w:t xml:space="preserve">                  $ </w:t>
      </w:r>
      <w:r>
        <w:rPr>
          <w:rFonts w:ascii="Arial" w:hAnsi="Arial" w:cs="Arial"/>
          <w:lang w:val="es-MX"/>
        </w:rPr>
        <w:t>1</w:t>
      </w:r>
      <w:r w:rsidR="00C148F4">
        <w:rPr>
          <w:rFonts w:ascii="Arial" w:hAnsi="Arial" w:cs="Arial"/>
          <w:lang w:val="es-MX"/>
        </w:rPr>
        <w:t>31</w:t>
      </w:r>
      <w:r>
        <w:rPr>
          <w:rFonts w:ascii="Arial" w:hAnsi="Arial" w:cs="Arial"/>
          <w:lang w:val="es-MX"/>
        </w:rPr>
        <w:t>.00</w:t>
      </w:r>
    </w:p>
    <w:p w:rsidR="00B8248E" w:rsidRPr="003B715A" w:rsidRDefault="00B8248E" w:rsidP="005A2F26">
      <w:pPr>
        <w:autoSpaceDE w:val="0"/>
        <w:autoSpaceDN w:val="0"/>
        <w:adjustRightInd w:val="0"/>
        <w:spacing w:line="360" w:lineRule="auto"/>
        <w:ind w:left="709"/>
        <w:jc w:val="both"/>
        <w:rPr>
          <w:rFonts w:ascii="Arial" w:hAnsi="Arial" w:cs="Arial"/>
          <w:lang w:val="es-MX"/>
        </w:rPr>
      </w:pPr>
    </w:p>
    <w:p w:rsidR="00B8248E" w:rsidRPr="003B715A" w:rsidRDefault="00B8248E" w:rsidP="00C5104A">
      <w:pPr>
        <w:autoSpaceDE w:val="0"/>
        <w:autoSpaceDN w:val="0"/>
        <w:adjustRightInd w:val="0"/>
        <w:spacing w:line="360" w:lineRule="auto"/>
        <w:ind w:left="709"/>
        <w:jc w:val="both"/>
        <w:outlineLvl w:val="0"/>
        <w:rPr>
          <w:rFonts w:ascii="Arial" w:hAnsi="Arial" w:cs="Arial"/>
          <w:lang w:val="es-MX"/>
        </w:rPr>
      </w:pPr>
      <w:r w:rsidRPr="003B715A">
        <w:rPr>
          <w:rFonts w:ascii="Arial" w:hAnsi="Arial" w:cs="Arial"/>
          <w:lang w:val="es-MX"/>
        </w:rPr>
        <w:t>Toma de ¾” a 1” de diámetro</w:t>
      </w:r>
    </w:p>
    <w:p w:rsidR="006936AE" w:rsidRPr="003B715A" w:rsidRDefault="00B8248E" w:rsidP="005A2F26">
      <w:pPr>
        <w:autoSpaceDE w:val="0"/>
        <w:autoSpaceDN w:val="0"/>
        <w:adjustRightInd w:val="0"/>
        <w:spacing w:line="360" w:lineRule="auto"/>
        <w:ind w:left="709"/>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hasta seis metros de longitud    </w:t>
      </w:r>
    </w:p>
    <w:p w:rsidR="00B8248E" w:rsidRPr="003B715A" w:rsidRDefault="006936A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411451">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$ 3,</w:t>
      </w:r>
      <w:r w:rsidR="00C148F4">
        <w:rPr>
          <w:rFonts w:ascii="Arial" w:hAnsi="Arial" w:cs="Arial"/>
          <w:lang w:val="es-MX"/>
        </w:rPr>
        <w:t>782</w:t>
      </w:r>
      <w:r w:rsidR="002707E3">
        <w:rPr>
          <w:rFonts w:ascii="Arial" w:hAnsi="Arial" w:cs="Arial"/>
          <w:lang w:val="es-MX"/>
        </w:rPr>
        <w:t>.0</w:t>
      </w:r>
      <w:r w:rsidR="00411451">
        <w:rPr>
          <w:rFonts w:ascii="Arial" w:hAnsi="Arial" w:cs="Arial"/>
          <w:lang w:val="es-MX"/>
        </w:rPr>
        <w:t xml:space="preserve">0      </w:t>
      </w:r>
      <w:r w:rsidRPr="003B715A">
        <w:rPr>
          <w:rFonts w:ascii="Arial" w:hAnsi="Arial" w:cs="Arial"/>
          <w:lang w:val="es-MX"/>
        </w:rPr>
        <w:t xml:space="preserve">  </w:t>
      </w:r>
      <w:r w:rsidR="00411451">
        <w:rPr>
          <w:rFonts w:ascii="Arial" w:hAnsi="Arial" w:cs="Arial"/>
          <w:lang w:val="es-MX"/>
        </w:rPr>
        <w:t xml:space="preserve"> </w:t>
      </w:r>
      <w:r w:rsidR="00B8248E" w:rsidRPr="003B715A">
        <w:rPr>
          <w:rFonts w:ascii="Arial" w:hAnsi="Arial" w:cs="Arial"/>
          <w:lang w:val="es-MX"/>
        </w:rPr>
        <w:t xml:space="preserve"> $ 1,</w:t>
      </w:r>
      <w:r w:rsidR="00C148F4">
        <w:rPr>
          <w:rFonts w:ascii="Arial" w:hAnsi="Arial" w:cs="Arial"/>
          <w:lang w:val="es-MX"/>
        </w:rPr>
        <w:t>55</w:t>
      </w:r>
      <w:r w:rsidR="00393F45">
        <w:rPr>
          <w:rFonts w:ascii="Arial" w:hAnsi="Arial" w:cs="Arial"/>
          <w:lang w:val="es-MX"/>
        </w:rPr>
        <w:t>7</w:t>
      </w:r>
      <w:r w:rsidR="00411451">
        <w:rPr>
          <w:rFonts w:ascii="Arial" w:hAnsi="Arial" w:cs="Arial"/>
          <w:lang w:val="es-MX"/>
        </w:rPr>
        <w:t>.00</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 </w:t>
      </w:r>
      <w:r w:rsidR="00411451">
        <w:rPr>
          <w:rFonts w:ascii="Arial" w:hAnsi="Arial" w:cs="Arial"/>
          <w:lang w:val="es-MX"/>
        </w:rPr>
        <w:t>2</w:t>
      </w:r>
      <w:r w:rsidR="00C148F4">
        <w:rPr>
          <w:rFonts w:ascii="Arial" w:hAnsi="Arial" w:cs="Arial"/>
          <w:lang w:val="es-MX"/>
        </w:rPr>
        <w:t>60</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la tarifa de materiales, las tomas serán consideradas con una longitud de 6 metros lineales e incluye lo siguiente: una abrazadera, un insertor y 6.00 metros lineales de manguera de polietileno Alta Densidad RD-9, si se requiere de mayor longitud se pagará la tarifa excedente conforme a la tabla.</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El usuario puede adquirir por su propia cuenta los materiales, debiendo solicitar al Municipio el listado y sus características, así mismo deberá entregarlo al personal operativo de estos organismos en el momento de la instalación, quienes revisaran </w:t>
      </w:r>
      <w:r w:rsidRPr="003B715A">
        <w:rPr>
          <w:rFonts w:ascii="Arial" w:hAnsi="Arial" w:cs="Arial"/>
          <w:lang w:val="es-MX"/>
        </w:rPr>
        <w:lastRenderedPageBreak/>
        <w:t>que sea el material adecuado y de ser afirmativo realizarán la instalación.</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se produzcan desperfectos en las tomas de agua, por el cumplimiento de su vida útil, se sustituirá, debiendo pagar el usuario de acuerdo al cuadro anterior con un descuento del 40% en tarifa de Mano de Obra exclusivamente y se diferirá el pago en 6 mensualidades.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Cuando se solicite la contratación de tomas, de diámetros y/o longitudes mayores a los especificados anteriormente, los servicios se proporcionarán tomando en consideración las dificultades técnicas que se deban superar y de conformidad con los convenios que sobre el particular se suscriban; el costo de las instalaciones, materiales y equipos que para tales efectos se requieran correrá a cargo de los usuarios de acuerdo a un análisis de precios unitarios.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Para las reparaciones en régimen de condominio, cotos privados se presentara el presupuesto a los interesados y pagaran conforme lo que corresponda a los trabajos realizados.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Conexión de Descarga:</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jc w:val="both"/>
        <w:rPr>
          <w:rFonts w:ascii="Arial" w:hAnsi="Arial" w:cs="Arial"/>
          <w:b/>
          <w:bCs/>
          <w:lang w:val="es-MX"/>
        </w:rPr>
      </w:pPr>
      <w:r w:rsidRPr="003B715A">
        <w:rPr>
          <w:rFonts w:ascii="Arial" w:hAnsi="Arial" w:cs="Arial"/>
          <w:b/>
          <w:bCs/>
          <w:lang w:val="es-MX"/>
        </w:rPr>
        <w:t xml:space="preserve">                 Longitud   </w:t>
      </w:r>
      <w:r w:rsidR="006936AE" w:rsidRPr="003B715A">
        <w:rPr>
          <w:rFonts w:ascii="Arial" w:hAnsi="Arial" w:cs="Arial"/>
          <w:b/>
          <w:bCs/>
          <w:lang w:val="es-MX"/>
        </w:rPr>
        <w:t xml:space="preserve">                        </w:t>
      </w:r>
      <w:r w:rsidRPr="003B715A">
        <w:rPr>
          <w:rFonts w:ascii="Arial" w:hAnsi="Arial" w:cs="Arial"/>
          <w:b/>
          <w:bCs/>
          <w:lang w:val="es-MX"/>
        </w:rPr>
        <w:t xml:space="preserve">      Cuota                    Metro excedente</w:t>
      </w:r>
    </w:p>
    <w:p w:rsidR="00B8248E" w:rsidRPr="003B715A" w:rsidRDefault="007F58D0"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Descarga de 6” de diámetro y hasta </w:t>
      </w:r>
    </w:p>
    <w:p w:rsidR="006936A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7F58D0" w:rsidRPr="003B715A">
        <w:rPr>
          <w:rFonts w:ascii="Arial" w:hAnsi="Arial" w:cs="Arial"/>
          <w:lang w:val="es-MX"/>
        </w:rPr>
        <w:t xml:space="preserve">  </w:t>
      </w:r>
      <w:proofErr w:type="gramStart"/>
      <w:r w:rsidRPr="003B715A">
        <w:rPr>
          <w:rFonts w:ascii="Arial" w:hAnsi="Arial" w:cs="Arial"/>
          <w:lang w:val="es-MX"/>
        </w:rPr>
        <w:t>seis</w:t>
      </w:r>
      <w:proofErr w:type="gramEnd"/>
      <w:r w:rsidRPr="003B715A">
        <w:rPr>
          <w:rFonts w:ascii="Arial" w:hAnsi="Arial" w:cs="Arial"/>
          <w:lang w:val="es-MX"/>
        </w:rPr>
        <w:t xml:space="preserve"> metros de longitud pagarán:           </w:t>
      </w:r>
      <w:r w:rsidR="007F58D0" w:rsidRPr="003B715A">
        <w:rPr>
          <w:rFonts w:ascii="Arial" w:hAnsi="Arial" w:cs="Arial"/>
          <w:lang w:val="es-MX"/>
        </w:rPr>
        <w:t xml:space="preserve">    </w:t>
      </w:r>
      <w:r w:rsidRPr="003B715A">
        <w:rPr>
          <w:rFonts w:ascii="Arial" w:hAnsi="Arial" w:cs="Arial"/>
          <w:lang w:val="es-MX"/>
        </w:rPr>
        <w:t xml:space="preserve">  </w:t>
      </w:r>
    </w:p>
    <w:p w:rsidR="00B8248E" w:rsidRPr="003B715A" w:rsidRDefault="006936A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 </w:t>
      </w:r>
      <w:r w:rsidR="00C148F4">
        <w:rPr>
          <w:rFonts w:ascii="Arial" w:hAnsi="Arial" w:cs="Arial"/>
          <w:lang w:val="es-MX"/>
        </w:rPr>
        <w:t>4,439</w:t>
      </w:r>
      <w:r w:rsidR="002707E3">
        <w:rPr>
          <w:rFonts w:ascii="Arial" w:hAnsi="Arial" w:cs="Arial"/>
          <w:lang w:val="es-MX"/>
        </w:rPr>
        <w:t>.00</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 </w:t>
      </w:r>
      <w:r w:rsidR="00C148F4">
        <w:rPr>
          <w:rFonts w:ascii="Arial" w:hAnsi="Arial" w:cs="Arial"/>
          <w:lang w:val="es-MX"/>
        </w:rPr>
        <w:t>454</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ind w:left="709"/>
        <w:jc w:val="both"/>
        <w:rPr>
          <w:rFonts w:ascii="Arial" w:hAnsi="Arial" w:cs="Arial"/>
          <w:lang w:val="es-MX"/>
        </w:rPr>
      </w:pPr>
    </w:p>
    <w:p w:rsidR="00B8248E" w:rsidRPr="003B715A" w:rsidRDefault="007F58D0" w:rsidP="00C5104A">
      <w:pPr>
        <w:autoSpaceDE w:val="0"/>
        <w:autoSpaceDN w:val="0"/>
        <w:adjustRightInd w:val="0"/>
        <w:spacing w:line="360" w:lineRule="auto"/>
        <w:ind w:left="709"/>
        <w:jc w:val="both"/>
        <w:outlineLvl w:val="0"/>
        <w:rPr>
          <w:rFonts w:ascii="Arial" w:hAnsi="Arial" w:cs="Arial"/>
          <w:lang w:val="es-MX"/>
        </w:rPr>
      </w:pPr>
      <w:r w:rsidRPr="003B715A">
        <w:rPr>
          <w:rFonts w:ascii="Arial" w:hAnsi="Arial" w:cs="Arial"/>
          <w:lang w:val="es-MX"/>
        </w:rPr>
        <w:lastRenderedPageBreak/>
        <w:t xml:space="preserve">     </w:t>
      </w:r>
      <w:r w:rsidR="00B8248E" w:rsidRPr="003B715A">
        <w:rPr>
          <w:rFonts w:ascii="Arial" w:hAnsi="Arial" w:cs="Arial"/>
          <w:lang w:val="es-MX"/>
        </w:rPr>
        <w:t xml:space="preserve">Descarga de 8” de diámetro y hasta </w:t>
      </w:r>
    </w:p>
    <w:p w:rsidR="006936A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7F58D0" w:rsidRPr="003B715A">
        <w:rPr>
          <w:rFonts w:ascii="Arial" w:hAnsi="Arial" w:cs="Arial"/>
          <w:lang w:val="es-MX"/>
        </w:rPr>
        <w:t xml:space="preserve">  </w:t>
      </w:r>
      <w:proofErr w:type="gramStart"/>
      <w:r w:rsidRPr="003B715A">
        <w:rPr>
          <w:rFonts w:ascii="Arial" w:hAnsi="Arial" w:cs="Arial"/>
          <w:lang w:val="es-MX"/>
        </w:rPr>
        <w:t>seis</w:t>
      </w:r>
      <w:proofErr w:type="gramEnd"/>
      <w:r w:rsidRPr="003B715A">
        <w:rPr>
          <w:rFonts w:ascii="Arial" w:hAnsi="Arial" w:cs="Arial"/>
          <w:lang w:val="es-MX"/>
        </w:rPr>
        <w:t xml:space="preserve"> metros de longitud pagarán:          </w:t>
      </w:r>
      <w:r w:rsidR="007F58D0" w:rsidRPr="003B715A">
        <w:rPr>
          <w:rFonts w:ascii="Arial" w:hAnsi="Arial" w:cs="Arial"/>
          <w:lang w:val="es-MX"/>
        </w:rPr>
        <w:t xml:space="preserve">    </w:t>
      </w:r>
      <w:r w:rsidRPr="003B715A">
        <w:rPr>
          <w:rFonts w:ascii="Arial" w:hAnsi="Arial" w:cs="Arial"/>
          <w:lang w:val="es-MX"/>
        </w:rPr>
        <w:t xml:space="preserve">   </w:t>
      </w:r>
    </w:p>
    <w:p w:rsidR="00B8248E" w:rsidRPr="003B715A" w:rsidRDefault="006936A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 </w:t>
      </w:r>
      <w:r w:rsidR="00C148F4">
        <w:rPr>
          <w:rFonts w:ascii="Arial" w:hAnsi="Arial" w:cs="Arial"/>
          <w:lang w:val="es-MX"/>
        </w:rPr>
        <w:t>7,833</w:t>
      </w:r>
      <w:r w:rsidR="002707E3">
        <w:rPr>
          <w:rFonts w:ascii="Arial" w:hAnsi="Arial" w:cs="Arial"/>
          <w:lang w:val="es-MX"/>
        </w:rPr>
        <w:t>.0</w:t>
      </w:r>
      <w:r w:rsidR="00411451">
        <w:rPr>
          <w:rFonts w:ascii="Arial" w:hAnsi="Arial" w:cs="Arial"/>
          <w:lang w:val="es-MX"/>
        </w:rPr>
        <w:t>0</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 </w:t>
      </w:r>
      <w:r w:rsidR="00C148F4">
        <w:rPr>
          <w:rFonts w:ascii="Arial" w:hAnsi="Arial" w:cs="Arial"/>
          <w:lang w:val="es-MX"/>
        </w:rPr>
        <w:t>608</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de la tabla anterior no incluyen materiales, por lo que el usuario debe solicitar al Municipio el listado del mismo y sus características, para adquirirlo por su propia cuenta, así mismo deberá entregarlo al personal operativo de estos organismos en el momento de la instalación, quienes revisaran que sea el material adecuado y de ser afirmativo realizarán la instalación.</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461F43" w:rsidRPr="003B715A" w:rsidRDefault="00B8248E" w:rsidP="005A2F26">
      <w:pPr>
        <w:autoSpaceDE w:val="0"/>
        <w:autoSpaceDN w:val="0"/>
        <w:adjustRightInd w:val="0"/>
        <w:spacing w:line="360" w:lineRule="auto"/>
        <w:ind w:left="1134" w:hanging="283"/>
        <w:jc w:val="both"/>
        <w:rPr>
          <w:rFonts w:ascii="Arial" w:hAnsi="Arial" w:cs="Arial"/>
        </w:rPr>
      </w:pPr>
      <w:r w:rsidRPr="003B715A">
        <w:rPr>
          <w:rFonts w:ascii="Arial" w:hAnsi="Arial" w:cs="Arial"/>
          <w:lang w:val="es-MX"/>
        </w:rPr>
        <w:t>b) Cuando se produzcan desperfectos en las descargas, por el cumplimiento de su vida útil, se sustituirá, debiendo el usuario comprar el material y pagar la mano de obra de acuerdo al cuadro anterior con un descuento del 50%, no incluyendo excedencias y se diferirá el pago en 6 mensualidades.</w:t>
      </w:r>
    </w:p>
    <w:p w:rsidR="00C10B8E" w:rsidRPr="003B715A" w:rsidRDefault="00C10B8E" w:rsidP="005A2F26">
      <w:pPr>
        <w:autoSpaceDE w:val="0"/>
        <w:autoSpaceDN w:val="0"/>
        <w:adjustRightInd w:val="0"/>
        <w:spacing w:line="360" w:lineRule="auto"/>
        <w:ind w:firstLine="567"/>
        <w:jc w:val="both"/>
        <w:rPr>
          <w:rFonts w:ascii="Arial" w:hAnsi="Arial" w:cs="Arial"/>
        </w:rPr>
      </w:pP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DE RECONEXIÓN DE LOS SERVICIOS DE AGUA POTABLE Y ALCANTARILLADO</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102. Por la reducción o suspensión de los servicios de agua potable y alcantarillado deberá pagar la tarifa de Mano de Obra del inciso a) y b) de la fracción VIII, debiendo considerar los descuentos por bonificación de la fracción VI, siendo ambas fracciones de este artículo y será procedente en los siguientes casos: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Cuando el propietario del predio no se encuentre al corriente del pago de los derechos por la prestación de estos servicios de forma mensual, </w:t>
      </w:r>
      <w:r w:rsidRPr="003B715A">
        <w:rPr>
          <w:rFonts w:ascii="Arial" w:hAnsi="Arial" w:cs="Arial"/>
          <w:lang w:val="es-MX"/>
        </w:rPr>
        <w:lastRenderedPageBreak/>
        <w:t xml:space="preserve">procediendo de conformidad al </w:t>
      </w:r>
      <w:r w:rsidR="00912AE2" w:rsidRPr="003B715A">
        <w:rPr>
          <w:rFonts w:ascii="Arial" w:hAnsi="Arial" w:cs="Arial"/>
          <w:lang w:val="es-MX"/>
        </w:rPr>
        <w:t>Título</w:t>
      </w:r>
      <w:r w:rsidRPr="003B715A">
        <w:rPr>
          <w:rFonts w:ascii="Arial" w:hAnsi="Arial" w:cs="Arial"/>
          <w:lang w:val="es-MX"/>
        </w:rPr>
        <w:t xml:space="preserve"> Sexto, Capitulo Primero, Articulo 120, Fracción IX, inciso f) de la presente Ley.</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A solicitud del propietario del predio, previa autorización del Municipio. </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poder reconectar estos servicios nuevamente, deberá tener saldado el monto deudor por la prestación de los servicios de agua potable, y alcantarillado de forma mensual, haber cubierto el pago por la reducción o suspensión y adicional:</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la reconexión de los servicios:</w:t>
      </w:r>
    </w:p>
    <w:p w:rsidR="00B8248E" w:rsidRPr="003B715A" w:rsidRDefault="00B8248E" w:rsidP="005A2F26">
      <w:pPr>
        <w:autoSpaceDE w:val="0"/>
        <w:autoSpaceDN w:val="0"/>
        <w:adjustRightInd w:val="0"/>
        <w:spacing w:line="360" w:lineRule="auto"/>
        <w:ind w:left="1134"/>
        <w:jc w:val="both"/>
        <w:rPr>
          <w:rFonts w:ascii="Arial" w:hAnsi="Arial" w:cs="Arial"/>
          <w:lang w:val="es-MX"/>
        </w:rPr>
      </w:pPr>
    </w:p>
    <w:p w:rsidR="00B8248E" w:rsidRPr="003B715A" w:rsidRDefault="00B8248E" w:rsidP="00A61B13">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Concepto                                                                                  Cuota</w:t>
      </w:r>
    </w:p>
    <w:p w:rsidR="00B8248E" w:rsidRPr="003B715A" w:rsidRDefault="005833C8" w:rsidP="005833C8">
      <w:pPr>
        <w:tabs>
          <w:tab w:val="decimal" w:pos="7938"/>
        </w:tabs>
        <w:autoSpaceDE w:val="0"/>
        <w:autoSpaceDN w:val="0"/>
        <w:adjustRightInd w:val="0"/>
        <w:spacing w:line="360" w:lineRule="auto"/>
        <w:ind w:left="851"/>
        <w:jc w:val="left"/>
        <w:rPr>
          <w:rFonts w:ascii="Arial" w:hAnsi="Arial" w:cs="Arial"/>
          <w:lang w:val="es-MX"/>
        </w:rPr>
      </w:pPr>
      <w:r>
        <w:rPr>
          <w:rFonts w:ascii="Arial" w:hAnsi="Arial" w:cs="Arial"/>
          <w:lang w:val="es-MX"/>
        </w:rPr>
        <w:t xml:space="preserve">1. </w:t>
      </w:r>
      <w:r w:rsidR="00B8248E" w:rsidRPr="003B715A">
        <w:rPr>
          <w:rFonts w:ascii="Arial" w:hAnsi="Arial" w:cs="Arial"/>
          <w:lang w:val="es-MX"/>
        </w:rPr>
        <w:t>De toma de agua potable en régimen de servi</w:t>
      </w:r>
      <w:r w:rsidR="006936AE" w:rsidRPr="003B715A">
        <w:rPr>
          <w:rFonts w:ascii="Arial" w:hAnsi="Arial" w:cs="Arial"/>
          <w:lang w:val="es-MX"/>
        </w:rPr>
        <w:t xml:space="preserve">cio medido: </w:t>
      </w:r>
      <w:r w:rsidR="00B8248E" w:rsidRPr="003B715A">
        <w:rPr>
          <w:rFonts w:ascii="Arial" w:hAnsi="Arial" w:cs="Arial"/>
          <w:lang w:val="es-MX"/>
        </w:rPr>
        <w:t xml:space="preserve">$ </w:t>
      </w:r>
      <w:r w:rsidR="00C148F4">
        <w:rPr>
          <w:rFonts w:ascii="Arial" w:hAnsi="Arial" w:cs="Arial"/>
          <w:lang w:val="es-MX"/>
        </w:rPr>
        <w:t>382</w:t>
      </w:r>
      <w:r w:rsidR="002707E3">
        <w:rPr>
          <w:rFonts w:ascii="Arial" w:hAnsi="Arial" w:cs="Arial"/>
          <w:lang w:val="es-MX"/>
        </w:rPr>
        <w:t>.0</w:t>
      </w:r>
      <w:r w:rsidR="00411451">
        <w:rPr>
          <w:rFonts w:ascii="Arial" w:hAnsi="Arial" w:cs="Arial"/>
          <w:lang w:val="es-MX"/>
        </w:rPr>
        <w:t>0</w:t>
      </w:r>
    </w:p>
    <w:p w:rsidR="00B8248E" w:rsidRPr="003B715A" w:rsidRDefault="005833C8" w:rsidP="005833C8">
      <w:pPr>
        <w:tabs>
          <w:tab w:val="decimal" w:pos="7938"/>
        </w:tabs>
        <w:autoSpaceDE w:val="0"/>
        <w:autoSpaceDN w:val="0"/>
        <w:adjustRightInd w:val="0"/>
        <w:spacing w:line="360" w:lineRule="auto"/>
        <w:ind w:left="851"/>
        <w:jc w:val="left"/>
        <w:rPr>
          <w:rFonts w:ascii="Arial" w:hAnsi="Arial" w:cs="Arial"/>
          <w:lang w:val="es-MX"/>
        </w:rPr>
      </w:pPr>
      <w:r>
        <w:rPr>
          <w:rFonts w:ascii="Arial" w:hAnsi="Arial" w:cs="Arial"/>
          <w:lang w:val="es-MX"/>
        </w:rPr>
        <w:t xml:space="preserve">2. </w:t>
      </w:r>
      <w:r w:rsidR="00B8248E" w:rsidRPr="003B715A">
        <w:rPr>
          <w:rFonts w:ascii="Arial" w:hAnsi="Arial" w:cs="Arial"/>
          <w:lang w:val="es-MX"/>
        </w:rPr>
        <w:t xml:space="preserve">De toma de agua potable en régimen de cuota fija: </w:t>
      </w:r>
      <w:r w:rsidR="006936AE" w:rsidRPr="003B715A">
        <w:rPr>
          <w:rFonts w:ascii="Arial" w:hAnsi="Arial" w:cs="Arial"/>
          <w:lang w:val="es-MX"/>
        </w:rPr>
        <w:t xml:space="preserve">           </w:t>
      </w:r>
      <w:r w:rsidR="00B8248E" w:rsidRPr="003B715A">
        <w:rPr>
          <w:rFonts w:ascii="Arial" w:hAnsi="Arial" w:cs="Arial"/>
          <w:lang w:val="es-MX"/>
        </w:rPr>
        <w:t xml:space="preserve">$ </w:t>
      </w:r>
      <w:r w:rsidR="00C148F4">
        <w:rPr>
          <w:rFonts w:ascii="Arial" w:hAnsi="Arial" w:cs="Arial"/>
          <w:lang w:val="es-MX"/>
        </w:rPr>
        <w:t>750</w:t>
      </w:r>
      <w:r w:rsidR="00411451">
        <w:rPr>
          <w:rFonts w:ascii="Arial" w:hAnsi="Arial" w:cs="Arial"/>
          <w:lang w:val="es-MX"/>
        </w:rPr>
        <w:t>.00</w:t>
      </w:r>
    </w:p>
    <w:p w:rsidR="006936AE" w:rsidRPr="003B715A" w:rsidRDefault="005833C8" w:rsidP="005833C8">
      <w:pPr>
        <w:tabs>
          <w:tab w:val="decimal" w:pos="7938"/>
        </w:tabs>
        <w:autoSpaceDE w:val="0"/>
        <w:autoSpaceDN w:val="0"/>
        <w:adjustRightInd w:val="0"/>
        <w:spacing w:line="360" w:lineRule="auto"/>
        <w:ind w:left="851"/>
        <w:jc w:val="left"/>
        <w:rPr>
          <w:rFonts w:ascii="Arial" w:hAnsi="Arial" w:cs="Arial"/>
          <w:lang w:val="es-MX"/>
        </w:rPr>
      </w:pPr>
      <w:r>
        <w:rPr>
          <w:rFonts w:ascii="Arial" w:hAnsi="Arial" w:cs="Arial"/>
          <w:lang w:val="es-MX"/>
        </w:rPr>
        <w:t xml:space="preserve">3. </w:t>
      </w:r>
      <w:r w:rsidR="00B8248E" w:rsidRPr="003B715A">
        <w:rPr>
          <w:rFonts w:ascii="Arial" w:hAnsi="Arial" w:cs="Arial"/>
          <w:lang w:val="es-MX"/>
        </w:rPr>
        <w:t>De descargas para el uso de suelo diferente al</w:t>
      </w:r>
      <w:r w:rsidR="006936AE" w:rsidRPr="003B715A">
        <w:rPr>
          <w:rFonts w:ascii="Arial" w:hAnsi="Arial" w:cs="Arial"/>
          <w:lang w:val="es-MX"/>
        </w:rPr>
        <w:t xml:space="preserve"> habitacional:</w:t>
      </w:r>
    </w:p>
    <w:p w:rsidR="00B8248E" w:rsidRPr="003B715A" w:rsidRDefault="006936AE" w:rsidP="005833C8">
      <w:pPr>
        <w:tabs>
          <w:tab w:val="decimal" w:pos="7938"/>
        </w:tabs>
        <w:autoSpaceDE w:val="0"/>
        <w:autoSpaceDN w:val="0"/>
        <w:adjustRightInd w:val="0"/>
        <w:spacing w:line="360" w:lineRule="auto"/>
        <w:ind w:left="851"/>
        <w:jc w:val="left"/>
        <w:rPr>
          <w:rFonts w:ascii="Arial" w:hAnsi="Arial" w:cs="Arial"/>
          <w:lang w:val="es-MX"/>
        </w:rPr>
      </w:pPr>
      <w:r w:rsidRPr="003B715A">
        <w:rPr>
          <w:rFonts w:ascii="Arial" w:hAnsi="Arial" w:cs="Arial"/>
          <w:lang w:val="es-MX"/>
        </w:rPr>
        <w:tab/>
      </w:r>
      <w:r w:rsidR="00B8248E" w:rsidRPr="003B715A">
        <w:rPr>
          <w:rFonts w:ascii="Arial" w:hAnsi="Arial" w:cs="Arial"/>
          <w:lang w:val="es-MX"/>
        </w:rPr>
        <w:t xml:space="preserve">$ </w:t>
      </w:r>
      <w:r w:rsidR="00C148F4">
        <w:rPr>
          <w:rFonts w:ascii="Arial" w:hAnsi="Arial" w:cs="Arial"/>
          <w:lang w:val="es-MX"/>
        </w:rPr>
        <w:t>857</w:t>
      </w:r>
      <w:r w:rsidR="00411451">
        <w:rPr>
          <w:rFonts w:ascii="Arial" w:hAnsi="Arial" w:cs="Arial"/>
          <w:lang w:val="es-MX"/>
        </w:rPr>
        <w:t>.00</w:t>
      </w:r>
    </w:p>
    <w:p w:rsidR="00B8248E" w:rsidRPr="003B715A" w:rsidRDefault="00B8248E" w:rsidP="005A2F26">
      <w:pPr>
        <w:tabs>
          <w:tab w:val="decimal" w:pos="7938"/>
        </w:tabs>
        <w:autoSpaceDE w:val="0"/>
        <w:autoSpaceDN w:val="0"/>
        <w:adjustRightInd w:val="0"/>
        <w:spacing w:line="360" w:lineRule="auto"/>
        <w:ind w:left="1134"/>
        <w:jc w:val="both"/>
        <w:rPr>
          <w:rFonts w:ascii="Arial" w:hAnsi="Arial" w:cs="Arial"/>
          <w:lang w:val="es-MX"/>
        </w:rPr>
      </w:pPr>
    </w:p>
    <w:p w:rsidR="007146D5" w:rsidRPr="003B715A" w:rsidRDefault="00B8248E" w:rsidP="005A2F26">
      <w:pPr>
        <w:spacing w:line="360" w:lineRule="auto"/>
        <w:ind w:firstLine="567"/>
        <w:jc w:val="both"/>
        <w:rPr>
          <w:rFonts w:ascii="Arial" w:hAnsi="Arial" w:cs="Arial"/>
          <w:lang w:val="es-MX"/>
        </w:rPr>
      </w:pPr>
      <w:r w:rsidRPr="003B715A">
        <w:rPr>
          <w:rFonts w:ascii="Arial" w:hAnsi="Arial" w:cs="Arial"/>
          <w:lang w:val="es-MX"/>
        </w:rPr>
        <w:t>II. La reducción o suspensión de los servicios de agua potable y alcantarillado, no lo exime del pago de los derechos que debe realizar de forma mensual por la prestación de estos servicios.</w:t>
      </w:r>
    </w:p>
    <w:p w:rsidR="00B8248E" w:rsidRPr="003B715A" w:rsidRDefault="00B8248E" w:rsidP="006936AE">
      <w:pPr>
        <w:spacing w:line="360" w:lineRule="auto"/>
        <w:rPr>
          <w:rFonts w:ascii="Arial" w:hAnsi="Arial" w:cs="Arial"/>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NOVENA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Entronques de red de agua potable y alcantarillado</w:t>
      </w:r>
    </w:p>
    <w:p w:rsidR="00B8248E" w:rsidRPr="003B715A" w:rsidRDefault="00B8248E" w:rsidP="005A2F26">
      <w:pPr>
        <w:autoSpaceDE w:val="0"/>
        <w:autoSpaceDN w:val="0"/>
        <w:adjustRightInd w:val="0"/>
        <w:spacing w:line="360" w:lineRule="auto"/>
        <w:ind w:firstLine="567"/>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ARTICULO 103. Cuando requiera interconectar una red o instalación domiciliaria privada a las redes generales que suministran los servicios de agua potable y/o alcantarillado sanitario a cargo del Municipio, deberá </w:t>
      </w:r>
      <w:r w:rsidRPr="003B715A">
        <w:rPr>
          <w:rFonts w:ascii="Arial" w:hAnsi="Arial" w:cs="Arial"/>
          <w:lang w:val="es-MX"/>
        </w:rPr>
        <w:lastRenderedPageBreak/>
        <w:t>adquirir el material, realizar los trabajos por su cuenta y solicitar al organismo operador la supervisión por la que deberá pagar una cuota establecida según los siguientes diámetros: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entronque en red de agua potable:</w:t>
      </w:r>
    </w:p>
    <w:p w:rsidR="00B8248E" w:rsidRPr="003B715A" w:rsidRDefault="00B8248E" w:rsidP="006936AE">
      <w:pPr>
        <w:autoSpaceDE w:val="0"/>
        <w:autoSpaceDN w:val="0"/>
        <w:adjustRightInd w:val="0"/>
        <w:spacing w:line="360" w:lineRule="auto"/>
        <w:ind w:left="567"/>
        <w:jc w:val="left"/>
        <w:rPr>
          <w:rFonts w:ascii="Arial" w:hAnsi="Arial" w:cs="Arial"/>
          <w:lang w:val="es-MX"/>
        </w:rPr>
      </w:pPr>
    </w:p>
    <w:p w:rsidR="00B8248E" w:rsidRPr="003B715A" w:rsidRDefault="00B8248E" w:rsidP="00C5104A">
      <w:pPr>
        <w:tabs>
          <w:tab w:val="right" w:pos="8222"/>
        </w:tabs>
        <w:autoSpaceDE w:val="0"/>
        <w:autoSpaceDN w:val="0"/>
        <w:adjustRightInd w:val="0"/>
        <w:spacing w:line="360" w:lineRule="auto"/>
        <w:ind w:left="567"/>
        <w:jc w:val="left"/>
        <w:outlineLvl w:val="0"/>
        <w:rPr>
          <w:rFonts w:ascii="Arial" w:hAnsi="Arial" w:cs="Arial"/>
          <w:lang w:val="es-MX"/>
        </w:rPr>
      </w:pPr>
      <w:r w:rsidRPr="003B715A">
        <w:rPr>
          <w:rFonts w:ascii="Arial" w:hAnsi="Arial" w:cs="Arial"/>
          <w:lang w:val="es-MX"/>
        </w:rPr>
        <w:t xml:space="preserve">Diámetro en pulgadas:                                      </w:t>
      </w:r>
      <w:r w:rsidR="006936AE" w:rsidRPr="003B715A">
        <w:rPr>
          <w:rFonts w:ascii="Arial" w:hAnsi="Arial" w:cs="Arial"/>
          <w:lang w:val="es-MX"/>
        </w:rPr>
        <w:t xml:space="preserve">                               </w:t>
      </w:r>
      <w:r w:rsidRPr="003B715A">
        <w:rPr>
          <w:rFonts w:ascii="Arial" w:hAnsi="Arial" w:cs="Arial"/>
          <w:lang w:val="es-MX"/>
        </w:rPr>
        <w:t>Cuota</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1. 4 X 1 ½ hasta 4 X 2½                               </w:t>
      </w:r>
      <w:r w:rsidR="006936AE" w:rsidRPr="003B715A">
        <w:rPr>
          <w:rFonts w:ascii="Arial" w:hAnsi="Arial" w:cs="Arial"/>
          <w:lang w:val="es-MX"/>
        </w:rPr>
        <w:t xml:space="preserve">                          $ 1</w:t>
      </w:r>
      <w:r w:rsidR="00C148F4">
        <w:rPr>
          <w:rFonts w:ascii="Arial" w:hAnsi="Arial" w:cs="Arial"/>
          <w:lang w:val="es-MX"/>
        </w:rPr>
        <w:t>4,537</w:t>
      </w:r>
      <w:r w:rsidR="00411451">
        <w:rPr>
          <w:rFonts w:ascii="Arial" w:hAnsi="Arial" w:cs="Arial"/>
          <w:lang w:val="es-MX"/>
        </w:rPr>
        <w:t>.00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2. 4 X 3 hasta 4 X 4                                 </w:t>
      </w:r>
      <w:r w:rsidR="006936AE" w:rsidRPr="003B715A">
        <w:rPr>
          <w:rFonts w:ascii="Arial" w:hAnsi="Arial" w:cs="Arial"/>
          <w:lang w:val="es-MX"/>
        </w:rPr>
        <w:t xml:space="preserve">                               $ </w:t>
      </w:r>
      <w:r w:rsidR="00C148F4">
        <w:rPr>
          <w:rFonts w:ascii="Arial" w:hAnsi="Arial" w:cs="Arial"/>
          <w:lang w:val="es-MX"/>
        </w:rPr>
        <w:t>15,778</w:t>
      </w:r>
      <w:r w:rsidR="00411451">
        <w:rPr>
          <w:rFonts w:ascii="Arial" w:hAnsi="Arial" w:cs="Arial"/>
          <w:lang w:val="es-MX"/>
        </w:rPr>
        <w:t>.00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3. 6 X 1 ½ hasta 6 X 3                                                            </w:t>
      </w:r>
      <w:r w:rsidR="006936AE" w:rsidRPr="003B715A">
        <w:rPr>
          <w:rFonts w:ascii="Arial" w:hAnsi="Arial" w:cs="Arial"/>
          <w:lang w:val="es-MX"/>
        </w:rPr>
        <w:t xml:space="preserve">$ </w:t>
      </w:r>
      <w:r w:rsidR="00C148F4">
        <w:rPr>
          <w:rFonts w:ascii="Arial" w:hAnsi="Arial" w:cs="Arial"/>
          <w:lang w:val="es-MX"/>
        </w:rPr>
        <w:t>22,053</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4. 6 X 4 hasta 6 X 6                                                                </w:t>
      </w:r>
      <w:r w:rsidR="006936AE" w:rsidRPr="003B715A">
        <w:rPr>
          <w:rFonts w:ascii="Arial" w:hAnsi="Arial" w:cs="Arial"/>
          <w:lang w:val="es-MX"/>
        </w:rPr>
        <w:t xml:space="preserve">$ </w:t>
      </w:r>
      <w:r w:rsidR="00C148F4">
        <w:rPr>
          <w:rFonts w:ascii="Arial" w:hAnsi="Arial" w:cs="Arial"/>
          <w:lang w:val="es-MX"/>
        </w:rPr>
        <w:t>23,789</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5. 8 X 1 ½ hasta 8 X 3                                                            </w:t>
      </w:r>
      <w:r w:rsidR="006936AE" w:rsidRPr="003B715A">
        <w:rPr>
          <w:rFonts w:ascii="Arial" w:hAnsi="Arial" w:cs="Arial"/>
          <w:lang w:val="es-MX"/>
        </w:rPr>
        <w:t xml:space="preserve">$ </w:t>
      </w:r>
      <w:r w:rsidR="00411451">
        <w:rPr>
          <w:rFonts w:ascii="Arial" w:hAnsi="Arial" w:cs="Arial"/>
          <w:lang w:val="es-MX"/>
        </w:rPr>
        <w:t>3</w:t>
      </w:r>
      <w:r w:rsidR="00C148F4">
        <w:rPr>
          <w:rFonts w:ascii="Arial" w:hAnsi="Arial" w:cs="Arial"/>
          <w:lang w:val="es-MX"/>
        </w:rPr>
        <w:t>4,700</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6. 8 X 4 hasta 8 X 8                                                                </w:t>
      </w:r>
      <w:r w:rsidR="006936AE" w:rsidRPr="003B715A">
        <w:rPr>
          <w:rFonts w:ascii="Arial" w:hAnsi="Arial" w:cs="Arial"/>
          <w:lang w:val="es-MX"/>
        </w:rPr>
        <w:t xml:space="preserve">$ </w:t>
      </w:r>
      <w:r w:rsidR="00411451">
        <w:rPr>
          <w:rFonts w:ascii="Arial" w:hAnsi="Arial" w:cs="Arial"/>
          <w:lang w:val="es-MX"/>
        </w:rPr>
        <w:t>3</w:t>
      </w:r>
      <w:r w:rsidR="00C148F4">
        <w:rPr>
          <w:rFonts w:ascii="Arial" w:hAnsi="Arial" w:cs="Arial"/>
          <w:lang w:val="es-MX"/>
        </w:rPr>
        <w:t>7,370</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7. 10 X 1 ½ hasta 10 X 3                                                        </w:t>
      </w:r>
      <w:r w:rsidR="006936AE" w:rsidRPr="003B715A">
        <w:rPr>
          <w:rFonts w:ascii="Arial" w:hAnsi="Arial" w:cs="Arial"/>
          <w:lang w:val="es-MX"/>
        </w:rPr>
        <w:t xml:space="preserve">$ </w:t>
      </w:r>
      <w:r w:rsidR="00C148F4">
        <w:rPr>
          <w:rFonts w:ascii="Arial" w:hAnsi="Arial" w:cs="Arial"/>
          <w:lang w:val="es-MX"/>
        </w:rPr>
        <w:t>51,220</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8. 10 X 4 hasta10 X 10                            </w:t>
      </w:r>
      <w:r w:rsidR="006936AE" w:rsidRPr="003B715A">
        <w:rPr>
          <w:rFonts w:ascii="Arial" w:hAnsi="Arial" w:cs="Arial"/>
          <w:lang w:val="es-MX"/>
        </w:rPr>
        <w:t xml:space="preserve">                               $ </w:t>
      </w:r>
      <w:r w:rsidR="00C148F4">
        <w:rPr>
          <w:rFonts w:ascii="Arial" w:hAnsi="Arial" w:cs="Arial"/>
          <w:lang w:val="es-MX"/>
        </w:rPr>
        <w:t>55,561</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9. 12 X 1 ½ hasta12 X 3                                                         </w:t>
      </w:r>
      <w:r w:rsidR="006936AE" w:rsidRPr="003B715A">
        <w:rPr>
          <w:rFonts w:ascii="Arial" w:hAnsi="Arial" w:cs="Arial"/>
          <w:lang w:val="es-MX"/>
        </w:rPr>
        <w:t xml:space="preserve">$ </w:t>
      </w:r>
      <w:r w:rsidR="00C148F4">
        <w:rPr>
          <w:rFonts w:ascii="Arial" w:hAnsi="Arial" w:cs="Arial"/>
          <w:lang w:val="es-MX"/>
        </w:rPr>
        <w:t>72,699</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10. 12 X 4 hasta12 X 12                                                         </w:t>
      </w:r>
      <w:r w:rsidR="006936AE" w:rsidRPr="003B715A">
        <w:rPr>
          <w:rFonts w:ascii="Arial" w:hAnsi="Arial" w:cs="Arial"/>
          <w:lang w:val="es-MX"/>
        </w:rPr>
        <w:t xml:space="preserve">$ </w:t>
      </w:r>
      <w:r w:rsidR="00C148F4">
        <w:rPr>
          <w:rFonts w:ascii="Arial" w:hAnsi="Arial" w:cs="Arial"/>
          <w:lang w:val="es-MX"/>
        </w:rPr>
        <w:t>78,031</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11. Más de 12 X 12, por pulgada adicio</w:t>
      </w:r>
      <w:r w:rsidR="006936AE" w:rsidRPr="003B715A">
        <w:rPr>
          <w:rFonts w:ascii="Arial" w:hAnsi="Arial" w:cs="Arial"/>
          <w:lang w:val="es-MX"/>
        </w:rPr>
        <w:t xml:space="preserve">nal:                             </w:t>
      </w:r>
      <w:r w:rsidRPr="003B715A">
        <w:rPr>
          <w:rFonts w:ascii="Arial" w:hAnsi="Arial" w:cs="Arial"/>
          <w:lang w:val="es-MX"/>
        </w:rPr>
        <w:t xml:space="preserve">$ </w:t>
      </w:r>
      <w:r w:rsidR="00C148F4">
        <w:rPr>
          <w:rFonts w:ascii="Arial" w:hAnsi="Arial" w:cs="Arial"/>
          <w:lang w:val="es-MX"/>
        </w:rPr>
        <w:t>4,439</w:t>
      </w:r>
      <w:r w:rsidR="002707E3">
        <w:rPr>
          <w:rFonts w:ascii="Arial" w:hAnsi="Arial" w:cs="Arial"/>
          <w:lang w:val="es-MX"/>
        </w:rPr>
        <w:t>.0</w:t>
      </w:r>
      <w:r w:rsidR="00411451">
        <w:rPr>
          <w:rFonts w:ascii="Arial" w:hAnsi="Arial" w:cs="Arial"/>
          <w:lang w:val="es-MX"/>
        </w:rPr>
        <w:t>0</w:t>
      </w:r>
    </w:p>
    <w:p w:rsidR="00B8248E" w:rsidRPr="003B715A" w:rsidRDefault="00B8248E" w:rsidP="005A2F26">
      <w:pPr>
        <w:tabs>
          <w:tab w:val="decimal" w:pos="7938"/>
        </w:tabs>
        <w:autoSpaceDE w:val="0"/>
        <w:autoSpaceDN w:val="0"/>
        <w:adjustRightInd w:val="0"/>
        <w:spacing w:line="360" w:lineRule="auto"/>
        <w:ind w:left="567"/>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la reposición de entronque de red de agua potable en instalación domiciliaria privada, por el cumplimiento de su vida útil, el costo de mano de obra y material correrán por cuenta del usuario, debiendo pagar al Municipio por la supervisión las cuotas señaladas en la tabla anterior.</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Por La supervisión de los trabajos por el retiro de piezas que obstruyen el paso de agua, tendrán un costo de:</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6936AE">
      <w:pPr>
        <w:tabs>
          <w:tab w:val="right" w:pos="8222"/>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lastRenderedPageBreak/>
        <w:t xml:space="preserve">Concepto                                                               </w:t>
      </w:r>
      <w:r w:rsidR="006936AE" w:rsidRPr="003B715A">
        <w:rPr>
          <w:rFonts w:ascii="Arial" w:hAnsi="Arial" w:cs="Arial"/>
          <w:lang w:val="es-MX"/>
        </w:rPr>
        <w:t xml:space="preserve">                           Cuota</w:t>
      </w:r>
    </w:p>
    <w:p w:rsidR="00B8248E" w:rsidRPr="003B715A" w:rsidRDefault="00B8248E" w:rsidP="006936A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II. Por cada retiro de pieza                         </w:t>
      </w:r>
      <w:r w:rsidR="006936AE" w:rsidRPr="003B715A">
        <w:rPr>
          <w:rFonts w:ascii="Arial" w:hAnsi="Arial" w:cs="Arial"/>
          <w:lang w:val="es-MX"/>
        </w:rPr>
        <w:t xml:space="preserve">                               </w:t>
      </w:r>
      <w:r w:rsidRPr="003B715A">
        <w:rPr>
          <w:rFonts w:ascii="Arial" w:hAnsi="Arial" w:cs="Arial"/>
          <w:lang w:val="es-MX"/>
        </w:rPr>
        <w:t>$ 2,</w:t>
      </w:r>
      <w:r w:rsidR="00C148F4">
        <w:rPr>
          <w:rFonts w:ascii="Arial" w:hAnsi="Arial" w:cs="Arial"/>
          <w:lang w:val="es-MX"/>
        </w:rPr>
        <w:t>767</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6936AE">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entr</w:t>
      </w:r>
      <w:r w:rsidR="006936AE" w:rsidRPr="003B715A">
        <w:rPr>
          <w:rFonts w:ascii="Arial" w:hAnsi="Arial" w:cs="Arial"/>
          <w:lang w:val="es-MX"/>
        </w:rPr>
        <w:t>onque en red de alcantarillado:</w:t>
      </w:r>
    </w:p>
    <w:p w:rsidR="00B8248E" w:rsidRPr="003B715A" w:rsidRDefault="00B8248E" w:rsidP="006936AE">
      <w:pPr>
        <w:tabs>
          <w:tab w:val="right" w:pos="8222"/>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Diámetro                                                                                      </w:t>
      </w:r>
      <w:r w:rsidR="006936AE" w:rsidRPr="003B715A">
        <w:rPr>
          <w:rFonts w:ascii="Arial" w:hAnsi="Arial" w:cs="Arial"/>
          <w:lang w:val="es-MX"/>
        </w:rPr>
        <w:t xml:space="preserve">     Cuota</w:t>
      </w:r>
    </w:p>
    <w:p w:rsidR="00B8248E" w:rsidRPr="003B715A" w:rsidRDefault="00B8248E" w:rsidP="006936A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25 centímetros o más                             </w:t>
      </w:r>
      <w:r w:rsidR="006936AE" w:rsidRPr="003B715A">
        <w:rPr>
          <w:rFonts w:ascii="Arial" w:hAnsi="Arial" w:cs="Arial"/>
          <w:lang w:val="es-MX"/>
        </w:rPr>
        <w:t xml:space="preserve">                              </w:t>
      </w:r>
      <w:r w:rsidRPr="003B715A">
        <w:rPr>
          <w:rFonts w:ascii="Arial" w:hAnsi="Arial" w:cs="Arial"/>
          <w:lang w:val="es-MX"/>
        </w:rPr>
        <w:t>$ 2,</w:t>
      </w:r>
      <w:r w:rsidR="00C148F4">
        <w:rPr>
          <w:rFonts w:ascii="Arial" w:hAnsi="Arial" w:cs="Arial"/>
          <w:lang w:val="es-MX"/>
        </w:rPr>
        <w:t>739</w:t>
      </w:r>
      <w:r w:rsidR="00411451">
        <w:rPr>
          <w:rFonts w:ascii="Arial" w:hAnsi="Arial" w:cs="Arial"/>
          <w:lang w:val="es-MX"/>
        </w:rPr>
        <w:t>.00</w:t>
      </w:r>
    </w:p>
    <w:p w:rsidR="00B8248E" w:rsidRPr="003B715A" w:rsidRDefault="00B8248E" w:rsidP="005A2F26">
      <w:pPr>
        <w:autoSpaceDE w:val="0"/>
        <w:autoSpaceDN w:val="0"/>
        <w:adjustRightInd w:val="0"/>
        <w:spacing w:line="360" w:lineRule="auto"/>
        <w:jc w:val="both"/>
        <w:rPr>
          <w:rFonts w:ascii="Arial" w:hAnsi="Arial" w:cs="Arial"/>
          <w:lang w:val="es-MX"/>
        </w:rPr>
      </w:pPr>
    </w:p>
    <w:p w:rsidR="004E420F" w:rsidRPr="003B715A" w:rsidRDefault="00B8248E" w:rsidP="005A2F26">
      <w:pPr>
        <w:spacing w:line="360" w:lineRule="auto"/>
        <w:ind w:left="1134" w:hanging="283"/>
        <w:jc w:val="both"/>
        <w:rPr>
          <w:rFonts w:ascii="Arial" w:hAnsi="Arial" w:cs="Arial"/>
          <w:b/>
          <w:bCs/>
        </w:rPr>
      </w:pPr>
      <w:r w:rsidRPr="003B715A">
        <w:rPr>
          <w:rFonts w:ascii="Arial" w:hAnsi="Arial" w:cs="Arial"/>
          <w:lang w:val="es-MX"/>
        </w:rPr>
        <w:t>a) Por la reposición de entronque de red de alcantarillado en instalación domiciliaria privada, por el cumplimiento de su vida útil, el costo de mano de obra y material correrán por cuenta del usuario, debiendo pagar al Municipio por la supervisión las cuotas señaladas en la tabla anterior.</w:t>
      </w:r>
    </w:p>
    <w:p w:rsidR="004E420F" w:rsidRPr="003B715A" w:rsidRDefault="004E420F" w:rsidP="006936AE">
      <w:pPr>
        <w:spacing w:line="360" w:lineRule="auto"/>
        <w:ind w:left="1134" w:hanging="283"/>
        <w:rPr>
          <w:rFonts w:ascii="Arial" w:hAnsi="Arial" w:cs="Arial"/>
          <w:b/>
          <w:bCs/>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Aprovechamiento de agua residual tratada</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104. Las personas físicas o jurídicas que requieran el aprovechamiento de aguas residuales tratadas y que consuman menos de 1,</w:t>
      </w:r>
      <w:r w:rsidR="00912AE2" w:rsidRPr="003B715A">
        <w:rPr>
          <w:rFonts w:ascii="Arial" w:hAnsi="Arial" w:cs="Arial"/>
          <w:lang w:val="es-MX"/>
        </w:rPr>
        <w:t>001 m3, pagaran la cantidad de:</w:t>
      </w:r>
      <w:r w:rsidR="00912AE2" w:rsidRPr="003B715A">
        <w:rPr>
          <w:rFonts w:ascii="Arial" w:hAnsi="Arial" w:cs="Arial"/>
          <w:lang w:val="es-MX"/>
        </w:rPr>
        <w:tab/>
      </w:r>
      <w:r w:rsidR="00912AE2" w:rsidRPr="003B715A">
        <w:rPr>
          <w:rFonts w:ascii="Arial" w:hAnsi="Arial" w:cs="Arial"/>
          <w:lang w:val="es-MX"/>
        </w:rPr>
        <w:tab/>
      </w:r>
      <w:r w:rsidR="00912AE2" w:rsidRPr="003B715A">
        <w:rPr>
          <w:rFonts w:ascii="Arial" w:hAnsi="Arial" w:cs="Arial"/>
          <w:lang w:val="es-MX"/>
        </w:rPr>
        <w:tab/>
      </w:r>
      <w:r w:rsidR="00912AE2" w:rsidRPr="003B715A">
        <w:rPr>
          <w:rFonts w:ascii="Arial" w:hAnsi="Arial" w:cs="Arial"/>
          <w:lang w:val="es-MX"/>
        </w:rPr>
        <w:tab/>
      </w:r>
      <w:r w:rsidR="00912AE2" w:rsidRPr="003B715A">
        <w:rPr>
          <w:rFonts w:ascii="Arial" w:hAnsi="Arial" w:cs="Arial"/>
          <w:lang w:val="es-MX"/>
        </w:rPr>
        <w:tab/>
      </w:r>
      <w:r w:rsidR="00C148F4">
        <w:rPr>
          <w:rFonts w:ascii="Arial" w:hAnsi="Arial" w:cs="Arial"/>
          <w:lang w:val="es-MX"/>
        </w:rPr>
        <w:t xml:space="preserve">    </w:t>
      </w:r>
      <w:r w:rsidR="006936AE" w:rsidRPr="003B715A">
        <w:rPr>
          <w:rFonts w:ascii="Arial" w:hAnsi="Arial" w:cs="Arial"/>
          <w:lang w:val="es-MX"/>
        </w:rPr>
        <w:t xml:space="preserve"> </w:t>
      </w:r>
      <w:r w:rsidRPr="003B715A">
        <w:rPr>
          <w:rFonts w:ascii="Arial" w:hAnsi="Arial" w:cs="Arial"/>
          <w:lang w:val="es-MX"/>
        </w:rPr>
        <w:t xml:space="preserve">$ </w:t>
      </w:r>
      <w:r w:rsidR="00C148F4">
        <w:rPr>
          <w:rFonts w:ascii="Arial" w:hAnsi="Arial" w:cs="Arial"/>
          <w:lang w:val="es-MX"/>
        </w:rPr>
        <w:t>10.0</w:t>
      </w:r>
      <w:r w:rsidR="00411451">
        <w:rPr>
          <w:rFonts w:ascii="Arial" w:hAnsi="Arial" w:cs="Arial"/>
          <w:lang w:val="es-MX"/>
        </w:rPr>
        <w:t>0</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Con el fin de incentivar el uso de esta fuente, el usuario podrá tener descuentos por los volúmenes consumidos de acuerdo a la siguiente tabla:</w:t>
      </w:r>
    </w:p>
    <w:p w:rsidR="00B8248E" w:rsidRPr="003B715A" w:rsidRDefault="00B8248E" w:rsidP="006936AE">
      <w:pPr>
        <w:autoSpaceDE w:val="0"/>
        <w:autoSpaceDN w:val="0"/>
        <w:adjustRightInd w:val="0"/>
        <w:spacing w:line="360" w:lineRule="auto"/>
        <w:jc w:val="left"/>
        <w:rPr>
          <w:rFonts w:ascii="Arial" w:hAnsi="Arial" w:cs="Arial"/>
          <w:b/>
          <w:bCs/>
          <w:lang w:val="es-MX"/>
        </w:rPr>
      </w:pPr>
    </w:p>
    <w:p w:rsidR="00B8248E" w:rsidRPr="003B715A" w:rsidRDefault="00B8248E" w:rsidP="006936AE">
      <w:pPr>
        <w:autoSpaceDE w:val="0"/>
        <w:autoSpaceDN w:val="0"/>
        <w:adjustRightInd w:val="0"/>
        <w:spacing w:line="360" w:lineRule="auto"/>
        <w:jc w:val="left"/>
        <w:rPr>
          <w:rFonts w:ascii="Arial" w:hAnsi="Arial" w:cs="Arial"/>
          <w:b/>
          <w:bCs/>
          <w:lang w:val="es-MX"/>
        </w:rPr>
      </w:pPr>
      <w:r w:rsidRPr="003B715A">
        <w:rPr>
          <w:rFonts w:ascii="Arial" w:hAnsi="Arial" w:cs="Arial"/>
          <w:b/>
          <w:bCs/>
          <w:lang w:val="es-MX"/>
        </w:rPr>
        <w:t>CONSUMO MENSUAL M</w:t>
      </w:r>
      <w:r w:rsidR="006936AE" w:rsidRPr="003B715A">
        <w:rPr>
          <w:rFonts w:ascii="Arial" w:hAnsi="Arial" w:cs="Arial"/>
          <w:b/>
          <w:bCs/>
          <w:lang w:val="es-MX"/>
        </w:rPr>
        <w:t xml:space="preserve">3                     </w:t>
      </w:r>
      <w:r w:rsidRPr="003B715A">
        <w:rPr>
          <w:rFonts w:ascii="Arial" w:hAnsi="Arial" w:cs="Arial"/>
          <w:b/>
          <w:bCs/>
          <w:lang w:val="es-MX"/>
        </w:rPr>
        <w:t>DESCUENT</w:t>
      </w:r>
      <w:r w:rsidR="006936AE" w:rsidRPr="003B715A">
        <w:rPr>
          <w:rFonts w:ascii="Arial" w:hAnsi="Arial" w:cs="Arial"/>
          <w:b/>
          <w:bCs/>
          <w:lang w:val="es-MX"/>
        </w:rPr>
        <w:t xml:space="preserve">O %          </w:t>
      </w:r>
      <w:r w:rsidR="00912AE2" w:rsidRPr="003B715A">
        <w:rPr>
          <w:rFonts w:ascii="Arial" w:hAnsi="Arial" w:cs="Arial"/>
          <w:b/>
          <w:bCs/>
          <w:lang w:val="es-MX"/>
        </w:rPr>
        <w:t xml:space="preserve"> </w:t>
      </w:r>
      <w:r w:rsidR="006936AE" w:rsidRPr="003B715A">
        <w:rPr>
          <w:rFonts w:ascii="Arial" w:hAnsi="Arial" w:cs="Arial"/>
          <w:b/>
          <w:bCs/>
          <w:lang w:val="es-MX"/>
        </w:rPr>
        <w:t xml:space="preserve">   </w:t>
      </w:r>
      <w:r w:rsidR="00912AE2" w:rsidRPr="003B715A">
        <w:rPr>
          <w:rFonts w:ascii="Arial" w:hAnsi="Arial" w:cs="Arial"/>
          <w:b/>
          <w:bCs/>
          <w:lang w:val="es-MX"/>
        </w:rPr>
        <w:t xml:space="preserve">     </w:t>
      </w:r>
      <w:r w:rsidRPr="003B715A">
        <w:rPr>
          <w:rFonts w:ascii="Arial" w:hAnsi="Arial" w:cs="Arial"/>
          <w:b/>
          <w:bCs/>
          <w:lang w:val="es-MX"/>
        </w:rPr>
        <w:t>TARIFA</w:t>
      </w:r>
    </w:p>
    <w:p w:rsidR="00B8248E" w:rsidRPr="003B715A" w:rsidRDefault="00B8248E" w:rsidP="006936AE">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1,001 a 5,000                        </w:t>
      </w:r>
      <w:r w:rsidR="00912AE2" w:rsidRPr="003B715A">
        <w:rPr>
          <w:rFonts w:ascii="Arial" w:hAnsi="Arial" w:cs="Arial"/>
          <w:lang w:val="es-MX"/>
        </w:rPr>
        <w:t xml:space="preserve"> </w:t>
      </w:r>
      <w:r w:rsidRPr="003B715A">
        <w:rPr>
          <w:rFonts w:ascii="Arial" w:hAnsi="Arial" w:cs="Arial"/>
          <w:lang w:val="es-MX"/>
        </w:rPr>
        <w:t xml:space="preserve">                   5          </w:t>
      </w:r>
      <w:r w:rsidR="00C34DDA" w:rsidRPr="003B715A">
        <w:rPr>
          <w:rFonts w:ascii="Arial" w:hAnsi="Arial" w:cs="Arial"/>
          <w:lang w:val="es-MX"/>
        </w:rPr>
        <w:t xml:space="preserve">                        </w:t>
      </w:r>
      <w:r w:rsidR="006936AE" w:rsidRPr="003B715A">
        <w:rPr>
          <w:rFonts w:ascii="Arial" w:hAnsi="Arial" w:cs="Arial"/>
          <w:lang w:val="es-MX"/>
        </w:rPr>
        <w:t xml:space="preserve">   </w:t>
      </w:r>
      <w:r w:rsidRPr="003B715A">
        <w:rPr>
          <w:rFonts w:ascii="Arial" w:hAnsi="Arial" w:cs="Arial"/>
          <w:lang w:val="es-MX"/>
        </w:rPr>
        <w:t>$</w:t>
      </w:r>
      <w:r w:rsidR="00C34DDA" w:rsidRPr="003B715A">
        <w:rPr>
          <w:rFonts w:ascii="Arial" w:hAnsi="Arial" w:cs="Arial"/>
          <w:lang w:val="es-MX"/>
        </w:rPr>
        <w:t xml:space="preserve"> </w:t>
      </w:r>
      <w:r w:rsidR="00C148F4">
        <w:rPr>
          <w:rFonts w:ascii="Arial" w:hAnsi="Arial" w:cs="Arial"/>
          <w:lang w:val="es-MX"/>
        </w:rPr>
        <w:t>8.7</w:t>
      </w:r>
      <w:r w:rsidR="002707E3">
        <w:rPr>
          <w:rFonts w:ascii="Arial" w:hAnsi="Arial" w:cs="Arial"/>
          <w:lang w:val="es-MX"/>
        </w:rPr>
        <w:t>0</w:t>
      </w:r>
    </w:p>
    <w:p w:rsidR="00B8248E" w:rsidRPr="003B715A" w:rsidRDefault="00B8248E" w:rsidP="006936AE">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5,001 a 10,000                     </w:t>
      </w:r>
      <w:r w:rsidR="00912AE2" w:rsidRPr="003B715A">
        <w:rPr>
          <w:rFonts w:ascii="Arial" w:hAnsi="Arial" w:cs="Arial"/>
          <w:lang w:val="es-MX"/>
        </w:rPr>
        <w:t xml:space="preserve"> </w:t>
      </w:r>
      <w:r w:rsidRPr="003B715A">
        <w:rPr>
          <w:rFonts w:ascii="Arial" w:hAnsi="Arial" w:cs="Arial"/>
          <w:lang w:val="es-MX"/>
        </w:rPr>
        <w:t xml:space="preserve">                    6        </w:t>
      </w:r>
      <w:r w:rsidR="00C34DDA" w:rsidRPr="003B715A">
        <w:rPr>
          <w:rFonts w:ascii="Arial" w:hAnsi="Arial" w:cs="Arial"/>
          <w:lang w:val="es-MX"/>
        </w:rPr>
        <w:t xml:space="preserve">                           </w:t>
      </w:r>
      <w:r w:rsidR="006936AE" w:rsidRPr="003B715A">
        <w:rPr>
          <w:rFonts w:ascii="Arial" w:hAnsi="Arial" w:cs="Arial"/>
          <w:lang w:val="es-MX"/>
        </w:rPr>
        <w:t xml:space="preserve">  </w:t>
      </w:r>
      <w:r w:rsidRPr="003B715A">
        <w:rPr>
          <w:rFonts w:ascii="Arial" w:hAnsi="Arial" w:cs="Arial"/>
          <w:lang w:val="es-MX"/>
        </w:rPr>
        <w:t>$</w:t>
      </w:r>
      <w:r w:rsidR="00C34DDA" w:rsidRPr="003B715A">
        <w:rPr>
          <w:rFonts w:ascii="Arial" w:hAnsi="Arial" w:cs="Arial"/>
          <w:lang w:val="es-MX"/>
        </w:rPr>
        <w:t xml:space="preserve"> </w:t>
      </w:r>
      <w:r w:rsidR="00C148F4">
        <w:rPr>
          <w:rFonts w:ascii="Arial" w:hAnsi="Arial" w:cs="Arial"/>
          <w:lang w:val="es-MX"/>
        </w:rPr>
        <w:t>8.6</w:t>
      </w:r>
      <w:r w:rsidR="002707E3">
        <w:rPr>
          <w:rFonts w:ascii="Arial" w:hAnsi="Arial" w:cs="Arial"/>
          <w:lang w:val="es-MX"/>
        </w:rPr>
        <w:t>0</w:t>
      </w:r>
    </w:p>
    <w:p w:rsidR="00B8248E" w:rsidRPr="003B715A" w:rsidRDefault="006936AE" w:rsidP="006936AE">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10,001 a 15,000                                    </w:t>
      </w:r>
      <w:r w:rsidRPr="003B715A">
        <w:rPr>
          <w:rFonts w:ascii="Arial" w:hAnsi="Arial" w:cs="Arial"/>
          <w:lang w:val="es-MX"/>
        </w:rPr>
        <w:t xml:space="preserve">   </w:t>
      </w:r>
      <w:r w:rsidR="00B8248E" w:rsidRPr="003B715A">
        <w:rPr>
          <w:rFonts w:ascii="Arial" w:hAnsi="Arial" w:cs="Arial"/>
          <w:lang w:val="es-MX"/>
        </w:rPr>
        <w:t xml:space="preserve">   7       </w:t>
      </w:r>
      <w:r w:rsidRPr="003B715A">
        <w:rPr>
          <w:rFonts w:ascii="Arial" w:hAnsi="Arial" w:cs="Arial"/>
          <w:lang w:val="es-MX"/>
        </w:rPr>
        <w:t xml:space="preserve">                              </w:t>
      </w:r>
      <w:r w:rsidR="00B8248E" w:rsidRPr="003B715A">
        <w:rPr>
          <w:rFonts w:ascii="Arial" w:hAnsi="Arial" w:cs="Arial"/>
          <w:lang w:val="es-MX"/>
        </w:rPr>
        <w:t>$</w:t>
      </w:r>
      <w:r w:rsidR="00C34DDA" w:rsidRPr="003B715A">
        <w:rPr>
          <w:rFonts w:ascii="Arial" w:hAnsi="Arial" w:cs="Arial"/>
          <w:lang w:val="es-MX"/>
        </w:rPr>
        <w:t xml:space="preserve"> </w:t>
      </w:r>
      <w:r w:rsidR="00C148F4">
        <w:rPr>
          <w:rFonts w:ascii="Arial" w:hAnsi="Arial" w:cs="Arial"/>
          <w:lang w:val="es-MX"/>
        </w:rPr>
        <w:t>8.5</w:t>
      </w:r>
      <w:r w:rsidR="00ED0A93">
        <w:rPr>
          <w:rFonts w:ascii="Arial" w:hAnsi="Arial" w:cs="Arial"/>
          <w:lang w:val="es-MX"/>
        </w:rPr>
        <w:t>0</w:t>
      </w:r>
    </w:p>
    <w:p w:rsidR="00B8248E" w:rsidRPr="003B715A" w:rsidRDefault="006936AE" w:rsidP="006936AE">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15,001 a 20,000                                      </w:t>
      </w:r>
      <w:r w:rsidRPr="003B715A">
        <w:rPr>
          <w:rFonts w:ascii="Arial" w:hAnsi="Arial" w:cs="Arial"/>
          <w:lang w:val="es-MX"/>
        </w:rPr>
        <w:t xml:space="preserve">  </w:t>
      </w:r>
      <w:r w:rsidR="00B8248E" w:rsidRPr="003B715A">
        <w:rPr>
          <w:rFonts w:ascii="Arial" w:hAnsi="Arial" w:cs="Arial"/>
          <w:lang w:val="es-MX"/>
        </w:rPr>
        <w:t xml:space="preserve">  8        </w:t>
      </w:r>
      <w:r w:rsidRPr="003B715A">
        <w:rPr>
          <w:rFonts w:ascii="Arial" w:hAnsi="Arial" w:cs="Arial"/>
          <w:lang w:val="es-MX"/>
        </w:rPr>
        <w:t xml:space="preserve">                             </w:t>
      </w:r>
      <w:r w:rsidR="00B8248E" w:rsidRPr="003B715A">
        <w:rPr>
          <w:rFonts w:ascii="Arial" w:hAnsi="Arial" w:cs="Arial"/>
          <w:lang w:val="es-MX"/>
        </w:rPr>
        <w:t>$</w:t>
      </w:r>
      <w:r w:rsidR="00C34DDA" w:rsidRPr="003B715A">
        <w:rPr>
          <w:rFonts w:ascii="Arial" w:hAnsi="Arial" w:cs="Arial"/>
          <w:lang w:val="es-MX"/>
        </w:rPr>
        <w:t xml:space="preserve"> </w:t>
      </w:r>
      <w:r w:rsidR="00C148F4">
        <w:rPr>
          <w:rFonts w:ascii="Arial" w:hAnsi="Arial" w:cs="Arial"/>
          <w:lang w:val="es-MX"/>
        </w:rPr>
        <w:t>8.45</w:t>
      </w:r>
    </w:p>
    <w:p w:rsidR="00B8248E" w:rsidRPr="003B715A" w:rsidRDefault="006936AE" w:rsidP="006936AE">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20,001 a 25,000                               </w:t>
      </w:r>
      <w:r w:rsidRPr="003B715A">
        <w:rPr>
          <w:rFonts w:ascii="Arial" w:hAnsi="Arial" w:cs="Arial"/>
          <w:lang w:val="es-MX"/>
        </w:rPr>
        <w:t xml:space="preserve">  </w:t>
      </w:r>
      <w:r w:rsidR="00B8248E" w:rsidRPr="003B715A">
        <w:rPr>
          <w:rFonts w:ascii="Arial" w:hAnsi="Arial" w:cs="Arial"/>
          <w:lang w:val="es-MX"/>
        </w:rPr>
        <w:t xml:space="preserve">         9                                     $</w:t>
      </w:r>
      <w:r w:rsidR="00C34DDA" w:rsidRPr="003B715A">
        <w:rPr>
          <w:rFonts w:ascii="Arial" w:hAnsi="Arial" w:cs="Arial"/>
          <w:lang w:val="es-MX"/>
        </w:rPr>
        <w:t xml:space="preserve"> </w:t>
      </w:r>
      <w:r w:rsidR="00C148F4">
        <w:rPr>
          <w:rFonts w:ascii="Arial" w:hAnsi="Arial" w:cs="Arial"/>
          <w:lang w:val="es-MX"/>
        </w:rPr>
        <w:t>8.4</w:t>
      </w:r>
      <w:r w:rsidR="00ED0A93">
        <w:rPr>
          <w:rFonts w:ascii="Arial" w:hAnsi="Arial" w:cs="Arial"/>
          <w:lang w:val="es-MX"/>
        </w:rPr>
        <w:t>0</w:t>
      </w:r>
    </w:p>
    <w:p w:rsidR="00B8248E" w:rsidRPr="003B715A" w:rsidRDefault="006936AE" w:rsidP="006936AE">
      <w:pPr>
        <w:spacing w:line="360" w:lineRule="auto"/>
        <w:jc w:val="left"/>
        <w:rPr>
          <w:rFonts w:ascii="Arial" w:hAnsi="Arial" w:cs="Arial"/>
          <w:lang w:val="es-MX"/>
        </w:rPr>
      </w:pPr>
      <w:r w:rsidRPr="003B715A">
        <w:rPr>
          <w:rFonts w:ascii="Arial" w:hAnsi="Arial" w:cs="Arial"/>
          <w:lang w:val="es-MX"/>
        </w:rPr>
        <w:lastRenderedPageBreak/>
        <w:t xml:space="preserve">     </w:t>
      </w:r>
      <w:r w:rsidR="00B8248E" w:rsidRPr="003B715A">
        <w:rPr>
          <w:rFonts w:ascii="Arial" w:hAnsi="Arial" w:cs="Arial"/>
          <w:lang w:val="es-MX"/>
        </w:rPr>
        <w:t xml:space="preserve">Mayores de 25,000             </w:t>
      </w:r>
      <w:r w:rsidR="00912AE2" w:rsidRPr="003B715A">
        <w:rPr>
          <w:rFonts w:ascii="Arial" w:hAnsi="Arial" w:cs="Arial"/>
          <w:lang w:val="es-MX"/>
        </w:rPr>
        <w:t xml:space="preserve">    </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10                           </w:t>
      </w:r>
      <w:r w:rsidRPr="003B715A">
        <w:rPr>
          <w:rFonts w:ascii="Arial" w:hAnsi="Arial" w:cs="Arial"/>
          <w:lang w:val="es-MX"/>
        </w:rPr>
        <w:t xml:space="preserve">       </w:t>
      </w:r>
      <w:r w:rsidR="00C148F4">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w:t>
      </w:r>
      <w:r w:rsidR="00C34DDA" w:rsidRPr="003B715A">
        <w:rPr>
          <w:rFonts w:ascii="Arial" w:hAnsi="Arial" w:cs="Arial"/>
          <w:lang w:val="es-MX"/>
        </w:rPr>
        <w:t xml:space="preserve"> </w:t>
      </w:r>
      <w:r w:rsidR="00ED0A93">
        <w:rPr>
          <w:rFonts w:ascii="Arial" w:hAnsi="Arial" w:cs="Arial"/>
          <w:lang w:val="es-MX"/>
        </w:rPr>
        <w:t>8.</w:t>
      </w:r>
      <w:r w:rsidR="00C148F4">
        <w:rPr>
          <w:rFonts w:ascii="Arial" w:hAnsi="Arial" w:cs="Arial"/>
          <w:lang w:val="es-MX"/>
        </w:rPr>
        <w:t>3</w:t>
      </w:r>
      <w:r w:rsidR="00ED0A93">
        <w:rPr>
          <w:rFonts w:ascii="Arial" w:hAnsi="Arial" w:cs="Arial"/>
          <w:lang w:val="es-MX"/>
        </w:rPr>
        <w:t>0</w:t>
      </w:r>
    </w:p>
    <w:p w:rsidR="00B8248E" w:rsidRPr="003B715A" w:rsidRDefault="00B8248E" w:rsidP="006936AE">
      <w:pPr>
        <w:spacing w:line="360" w:lineRule="auto"/>
        <w:rPr>
          <w:rFonts w:ascii="Arial" w:hAnsi="Arial" w:cs="Arial"/>
          <w:lang w:val="es-MX"/>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 PRIMERA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 xml:space="preserve">Tarifa para </w:t>
      </w:r>
      <w:r w:rsidR="00912AE2" w:rsidRPr="003B715A">
        <w:rPr>
          <w:rFonts w:ascii="Arial" w:hAnsi="Arial" w:cs="Arial"/>
          <w:b/>
          <w:bCs/>
          <w:lang w:val="es-MX"/>
        </w:rPr>
        <w:t>disposición</w:t>
      </w:r>
      <w:r w:rsidRPr="003B715A">
        <w:rPr>
          <w:rFonts w:ascii="Arial" w:hAnsi="Arial" w:cs="Arial"/>
          <w:b/>
          <w:bCs/>
          <w:lang w:val="es-MX"/>
        </w:rPr>
        <w:t xml:space="preserve"> de residuos sanitarios</w:t>
      </w:r>
    </w:p>
    <w:p w:rsidR="00B8248E" w:rsidRPr="003B715A" w:rsidRDefault="00B8248E" w:rsidP="005A2F26">
      <w:pPr>
        <w:autoSpaceDE w:val="0"/>
        <w:autoSpaceDN w:val="0"/>
        <w:adjustRightInd w:val="0"/>
        <w:spacing w:line="360" w:lineRule="auto"/>
        <w:ind w:firstLine="567"/>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105. Las personas físicas o jurídicas que se encuentre en los supuestos pagaran al Municipio las tarifas siguientes: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Las empresas dedicadas a la prestación de los servicios de recolección de desechos de fosas sépticas y lodos biológicos que requieran del servicio de tratamiento deberán gestionar el convenio correspondiente con el organismo operador y pagar una cuota fija de: $ 2,</w:t>
      </w:r>
      <w:r w:rsidR="00C148F4">
        <w:rPr>
          <w:rFonts w:ascii="Arial" w:hAnsi="Arial" w:cs="Arial"/>
          <w:lang w:val="es-MX"/>
        </w:rPr>
        <w:t>632</w:t>
      </w:r>
      <w:r w:rsidRPr="003B715A">
        <w:rPr>
          <w:rFonts w:ascii="Arial" w:hAnsi="Arial" w:cs="Arial"/>
          <w:lang w:val="es-MX"/>
        </w:rPr>
        <w:t>.00, por incorporación.</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Las empresas dedicadas a la prestación de los servicios de recolección de desechos de fosas sépticas y lodos biológicos que tengan convenio vigente con el Municipio, descargaran dichos residuos únicamente en lugares acreditados, previa solicitud por escrito por parte del usuario y la firma de un convenio, para lo cual se deberá pagar las siguientes cuotas: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Una cuota de: $ </w:t>
      </w:r>
      <w:r w:rsidR="00C148F4">
        <w:rPr>
          <w:rFonts w:ascii="Arial" w:hAnsi="Arial" w:cs="Arial"/>
          <w:lang w:val="es-MX"/>
        </w:rPr>
        <w:t>61</w:t>
      </w:r>
      <w:r w:rsidR="00411451">
        <w:rPr>
          <w:rFonts w:ascii="Arial" w:hAnsi="Arial" w:cs="Arial"/>
          <w:lang w:val="es-MX"/>
        </w:rPr>
        <w:t>.00</w:t>
      </w:r>
      <w:r w:rsidRPr="003B715A">
        <w:rPr>
          <w:rFonts w:ascii="Arial" w:hAnsi="Arial" w:cs="Arial"/>
          <w:lang w:val="es-MX"/>
        </w:rPr>
        <w:t xml:space="preserve"> por metro cubico descargando cuando se trate de residuos sépticos producto de servicios sanitarios y/o fosas sépticas.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Una cuota de: $ </w:t>
      </w:r>
      <w:r w:rsidR="00411451">
        <w:rPr>
          <w:rFonts w:ascii="Arial" w:hAnsi="Arial" w:cs="Arial"/>
          <w:lang w:val="es-MX"/>
        </w:rPr>
        <w:t>1</w:t>
      </w:r>
      <w:r w:rsidR="00C148F4">
        <w:rPr>
          <w:rFonts w:ascii="Arial" w:hAnsi="Arial" w:cs="Arial"/>
          <w:lang w:val="es-MX"/>
        </w:rPr>
        <w:t>76</w:t>
      </w:r>
      <w:r w:rsidR="002707E3">
        <w:rPr>
          <w:rFonts w:ascii="Arial" w:hAnsi="Arial" w:cs="Arial"/>
          <w:lang w:val="es-MX"/>
        </w:rPr>
        <w:t>.0</w:t>
      </w:r>
      <w:r w:rsidR="00411451">
        <w:rPr>
          <w:rFonts w:ascii="Arial" w:hAnsi="Arial" w:cs="Arial"/>
          <w:lang w:val="es-MX"/>
        </w:rPr>
        <w:t>0</w:t>
      </w:r>
      <w:r w:rsidRPr="003B715A">
        <w:rPr>
          <w:rFonts w:ascii="Arial" w:hAnsi="Arial" w:cs="Arial"/>
          <w:lang w:val="es-MX"/>
        </w:rPr>
        <w:t xml:space="preserve"> cuando el residuo presente las características de lodos biológicos.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En caso de que el residuo provenga de procesos productivos, industriales no peligrosos de servicios, podrán ser recibidos previa </w:t>
      </w:r>
      <w:r w:rsidRPr="003B715A">
        <w:rPr>
          <w:rFonts w:ascii="Arial" w:hAnsi="Arial" w:cs="Arial"/>
          <w:lang w:val="es-MX"/>
        </w:rPr>
        <w:lastRenderedPageBreak/>
        <w:t>evaluación, la tarifa se calculara como se establece en el capítulo de carga excedente de contaminantes.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4D26D0" w:rsidRPr="003B715A" w:rsidRDefault="00B8248E" w:rsidP="005A2F26">
      <w:pPr>
        <w:spacing w:line="360" w:lineRule="auto"/>
        <w:ind w:firstLine="567"/>
        <w:jc w:val="both"/>
        <w:rPr>
          <w:rFonts w:ascii="Arial" w:hAnsi="Arial" w:cs="Arial"/>
        </w:rPr>
      </w:pPr>
      <w:r w:rsidRPr="003B715A">
        <w:rPr>
          <w:rFonts w:ascii="Arial" w:hAnsi="Arial" w:cs="Arial"/>
          <w:lang w:val="es-MX"/>
        </w:rPr>
        <w:t>IV. El convenio deberá renovarse anualmente, siempre y cuando cumpla con las especificaciones que impongan el Municipio.</w:t>
      </w:r>
    </w:p>
    <w:p w:rsidR="009A41A8" w:rsidRPr="003B715A" w:rsidRDefault="009A41A8" w:rsidP="005A2F26">
      <w:pPr>
        <w:spacing w:line="360" w:lineRule="auto"/>
        <w:ind w:left="1134" w:hanging="283"/>
        <w:jc w:val="both"/>
        <w:rPr>
          <w:rFonts w:ascii="Arial" w:hAnsi="Arial" w:cs="Arial"/>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DECIMA SEGUNDA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Carga excedente de contaminantes</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C15C23"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106. Los usuarios que descarguen aguas residuales que contengan carga de contaminantes pagarán de forma mensual las tarifas siguientes:</w:t>
      </w:r>
    </w:p>
    <w:p w:rsidR="00C15C23" w:rsidRPr="003B715A" w:rsidRDefault="00C15C23" w:rsidP="005A2F26">
      <w:pPr>
        <w:spacing w:line="360" w:lineRule="auto"/>
        <w:ind w:firstLine="567"/>
        <w:jc w:val="both"/>
        <w:rPr>
          <w:rFonts w:ascii="Arial" w:hAnsi="Arial" w:cs="Arial"/>
        </w:rPr>
      </w:pPr>
    </w:p>
    <w:tbl>
      <w:tblPr>
        <w:tblW w:w="8403" w:type="dxa"/>
        <w:tblLayout w:type="fixed"/>
        <w:tblCellMar>
          <w:left w:w="70" w:type="dxa"/>
          <w:right w:w="70" w:type="dxa"/>
        </w:tblCellMar>
        <w:tblLook w:val="04A0"/>
      </w:tblPr>
      <w:tblGrid>
        <w:gridCol w:w="3664"/>
        <w:gridCol w:w="2250"/>
        <w:gridCol w:w="2489"/>
      </w:tblGrid>
      <w:tr w:rsidR="00B8248E" w:rsidRPr="003B715A" w:rsidTr="006936AE">
        <w:trPr>
          <w:trHeight w:val="303"/>
        </w:trPr>
        <w:tc>
          <w:tcPr>
            <w:tcW w:w="3664" w:type="dxa"/>
            <w:noWrap/>
            <w:vAlign w:val="center"/>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Rango de Incumplimiento</w:t>
            </w:r>
          </w:p>
        </w:tc>
        <w:tc>
          <w:tcPr>
            <w:tcW w:w="2250"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Costo por Kilogramos</w:t>
            </w:r>
          </w:p>
        </w:tc>
        <w:tc>
          <w:tcPr>
            <w:tcW w:w="2489"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Costo por Kilogramo</w:t>
            </w:r>
          </w:p>
        </w:tc>
      </w:tr>
      <w:tr w:rsidR="00B8248E" w:rsidRPr="003B715A" w:rsidTr="006936AE">
        <w:trPr>
          <w:trHeight w:val="303"/>
        </w:trPr>
        <w:tc>
          <w:tcPr>
            <w:tcW w:w="3664" w:type="dxa"/>
            <w:noWrap/>
            <w:vAlign w:val="center"/>
            <w:hideMark/>
          </w:tcPr>
          <w:p w:rsidR="00B8248E" w:rsidRPr="003B715A" w:rsidRDefault="00B8248E" w:rsidP="006936AE">
            <w:pPr>
              <w:spacing w:line="360" w:lineRule="auto"/>
              <w:rPr>
                <w:rFonts w:ascii="Arial" w:hAnsi="Arial" w:cs="Arial"/>
                <w:b/>
                <w:bCs/>
                <w:color w:val="000000"/>
              </w:rPr>
            </w:pPr>
          </w:p>
        </w:tc>
        <w:tc>
          <w:tcPr>
            <w:tcW w:w="2250"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 xml:space="preserve">Contaminantes </w:t>
            </w:r>
            <w:r w:rsidR="00912AE2" w:rsidRPr="003B715A">
              <w:rPr>
                <w:rFonts w:ascii="Arial" w:hAnsi="Arial" w:cs="Arial"/>
                <w:b/>
                <w:bCs/>
                <w:color w:val="000000"/>
              </w:rPr>
              <w:t>Básicos</w:t>
            </w:r>
          </w:p>
        </w:tc>
        <w:tc>
          <w:tcPr>
            <w:tcW w:w="2489"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Contaminantes Metales</w:t>
            </w:r>
          </w:p>
        </w:tc>
      </w:tr>
      <w:tr w:rsidR="00B8248E" w:rsidRPr="003B715A" w:rsidTr="006936AE">
        <w:trPr>
          <w:trHeight w:val="303"/>
        </w:trPr>
        <w:tc>
          <w:tcPr>
            <w:tcW w:w="3664" w:type="dxa"/>
            <w:noWrap/>
            <w:vAlign w:val="center"/>
            <w:hideMark/>
          </w:tcPr>
          <w:p w:rsidR="00B8248E" w:rsidRPr="003B715A" w:rsidRDefault="00B8248E" w:rsidP="006936AE">
            <w:pPr>
              <w:spacing w:line="360" w:lineRule="auto"/>
              <w:rPr>
                <w:rFonts w:ascii="Arial" w:hAnsi="Arial" w:cs="Arial"/>
                <w:b/>
                <w:bCs/>
                <w:color w:val="000000"/>
              </w:rPr>
            </w:pPr>
          </w:p>
        </w:tc>
        <w:tc>
          <w:tcPr>
            <w:tcW w:w="2250" w:type="dxa"/>
            <w:noWrap/>
            <w:vAlign w:val="bottom"/>
            <w:hideMark/>
          </w:tcPr>
          <w:p w:rsidR="00B8248E" w:rsidRPr="003B715A" w:rsidRDefault="00B8248E" w:rsidP="006936AE">
            <w:pPr>
              <w:spacing w:line="360" w:lineRule="auto"/>
              <w:rPr>
                <w:lang w:val="es-MX" w:eastAsia="es-MX"/>
              </w:rPr>
            </w:pPr>
          </w:p>
        </w:tc>
        <w:tc>
          <w:tcPr>
            <w:tcW w:w="2489"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Pesados y Cianuros</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0.00 Y HASTA 0.50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C148F4">
              <w:rPr>
                <w:rFonts w:ascii="Arial" w:hAnsi="Arial" w:cs="Arial"/>
                <w:color w:val="000000"/>
              </w:rPr>
              <w:t>4.9</w:t>
            </w:r>
            <w:r w:rsidR="00411451">
              <w:rPr>
                <w:rFonts w:ascii="Arial" w:hAnsi="Arial" w:cs="Arial"/>
                <w:color w:val="000000"/>
              </w:rPr>
              <w:t>0</w:t>
            </w:r>
          </w:p>
        </w:tc>
        <w:tc>
          <w:tcPr>
            <w:tcW w:w="2489"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139</w:t>
            </w:r>
            <w:r w:rsidR="00193FE7">
              <w:rPr>
                <w:rFonts w:ascii="Arial" w:hAnsi="Arial" w:cs="Arial"/>
                <w:color w:val="000000"/>
              </w:rPr>
              <w:t>.00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0.50 Y HASTA 0.75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C148F4">
              <w:rPr>
                <w:rFonts w:ascii="Arial" w:hAnsi="Arial" w:cs="Arial"/>
                <w:color w:val="000000"/>
              </w:rPr>
              <w:t>6.5</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F2661D">
              <w:rPr>
                <w:rFonts w:ascii="Arial" w:hAnsi="Arial" w:cs="Arial"/>
                <w:color w:val="000000"/>
              </w:rPr>
              <w:t>61</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0.75 Y HASTA 1.00</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C148F4">
              <w:rPr>
                <w:rFonts w:ascii="Arial" w:hAnsi="Arial" w:cs="Arial"/>
                <w:color w:val="000000"/>
              </w:rPr>
              <w:t>8.10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F2661D">
              <w:rPr>
                <w:rFonts w:ascii="Arial" w:hAnsi="Arial" w:cs="Arial"/>
                <w:color w:val="000000"/>
              </w:rPr>
              <w:t>84</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1.00 Y HASTA 1.25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9.</w:t>
            </w:r>
            <w:r w:rsidR="00C148F4">
              <w:rPr>
                <w:rFonts w:ascii="Arial" w:hAnsi="Arial" w:cs="Arial"/>
                <w:color w:val="000000"/>
              </w:rPr>
              <w:t>80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206</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1.25 Y HASTA 1.50</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411451">
              <w:rPr>
                <w:rFonts w:ascii="Arial" w:hAnsi="Arial" w:cs="Arial"/>
                <w:color w:val="000000"/>
              </w:rPr>
              <w:t>1</w:t>
            </w:r>
            <w:r w:rsidR="00C148F4">
              <w:rPr>
                <w:rFonts w:ascii="Arial" w:hAnsi="Arial" w:cs="Arial"/>
                <w:color w:val="000000"/>
              </w:rPr>
              <w:t>1.30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2</w:t>
            </w:r>
            <w:r w:rsidR="00F2661D">
              <w:rPr>
                <w:rFonts w:ascii="Arial" w:hAnsi="Arial" w:cs="Arial"/>
                <w:color w:val="000000"/>
              </w:rPr>
              <w:t>27</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1.50 Y HASTA 1.75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C148F4">
              <w:rPr>
                <w:rFonts w:ascii="Arial" w:hAnsi="Arial" w:cs="Arial"/>
                <w:color w:val="000000"/>
              </w:rPr>
              <w:t>3.00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49</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1.75 Y HASTA 2.00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4.</w:t>
            </w:r>
            <w:r w:rsidR="00C148F4">
              <w:rPr>
                <w:rFonts w:ascii="Arial" w:hAnsi="Arial" w:cs="Arial"/>
                <w:color w:val="000000"/>
              </w:rPr>
              <w:t>50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70</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2.00 Y HASTA 2.25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C148F4">
              <w:rPr>
                <w:rFonts w:ascii="Arial" w:hAnsi="Arial" w:cs="Arial"/>
                <w:color w:val="000000"/>
              </w:rPr>
              <w:t>6.20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92</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2.25 Y HASTA 2.50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7.</w:t>
            </w:r>
            <w:r w:rsidR="00F2661D">
              <w:rPr>
                <w:rFonts w:ascii="Arial" w:hAnsi="Arial" w:cs="Arial"/>
                <w:color w:val="000000"/>
              </w:rPr>
              <w:t>90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315</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2.50 Y HASTA 2.75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411451">
              <w:rPr>
                <w:rFonts w:ascii="Arial" w:hAnsi="Arial" w:cs="Arial"/>
                <w:color w:val="000000"/>
              </w:rPr>
              <w:t>1</w:t>
            </w:r>
            <w:r w:rsidR="00F2661D">
              <w:rPr>
                <w:rFonts w:ascii="Arial" w:hAnsi="Arial" w:cs="Arial"/>
                <w:color w:val="000000"/>
              </w:rPr>
              <w:t>9.50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336</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lastRenderedPageBreak/>
              <w:t>MAYOR DE 2.75 Y HASTA 3.00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2</w:t>
            </w:r>
            <w:r w:rsidR="00F2661D">
              <w:rPr>
                <w:rFonts w:ascii="Arial" w:hAnsi="Arial" w:cs="Arial"/>
                <w:color w:val="000000"/>
              </w:rPr>
              <w:t>1.60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F2661D">
              <w:rPr>
                <w:rFonts w:ascii="Arial" w:hAnsi="Arial" w:cs="Arial"/>
                <w:color w:val="000000"/>
              </w:rPr>
              <w:t>58</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3.00 Y HASTA 3.25</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2</w:t>
            </w:r>
            <w:r w:rsidR="00F2661D">
              <w:rPr>
                <w:rFonts w:ascii="Arial" w:hAnsi="Arial" w:cs="Arial"/>
                <w:color w:val="000000"/>
              </w:rPr>
              <w:t>3.30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F2661D">
              <w:rPr>
                <w:rFonts w:ascii="Arial" w:hAnsi="Arial" w:cs="Arial"/>
                <w:color w:val="000000"/>
              </w:rPr>
              <w:t>81</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3.25 Y HASTA 3.50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4.90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402</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3.50 Y HASTA 3.75</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6.00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424</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3.75 Y HASTA 4.00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7.50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446</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4.00 Y HASTA 4.25</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F2661D">
              <w:rPr>
                <w:rFonts w:ascii="Arial" w:hAnsi="Arial" w:cs="Arial"/>
                <w:color w:val="000000"/>
              </w:rPr>
              <w:t>9.20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4</w:t>
            </w:r>
            <w:r w:rsidR="00F2661D">
              <w:rPr>
                <w:rFonts w:ascii="Arial" w:hAnsi="Arial" w:cs="Arial"/>
                <w:color w:val="000000"/>
              </w:rPr>
              <w:t>68</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4.25 Y HASTA 4.50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30.</w:t>
            </w:r>
            <w:r w:rsidR="00DC2C36">
              <w:rPr>
                <w:rFonts w:ascii="Arial" w:hAnsi="Arial" w:cs="Arial"/>
                <w:color w:val="000000"/>
              </w:rPr>
              <w:t>80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4</w:t>
            </w:r>
            <w:r w:rsidR="00F2661D">
              <w:rPr>
                <w:rFonts w:ascii="Arial" w:hAnsi="Arial" w:cs="Arial"/>
                <w:color w:val="000000"/>
              </w:rPr>
              <w:t>90</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4.50 Y HASTA 4.75</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w:t>
            </w:r>
            <w:r w:rsidR="00F2661D">
              <w:rPr>
                <w:rFonts w:ascii="Arial" w:hAnsi="Arial" w:cs="Arial"/>
                <w:color w:val="000000"/>
              </w:rPr>
              <w:t>2.50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512</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4.75 Y HASTA 5.00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w:t>
            </w:r>
            <w:r w:rsidR="00F2661D">
              <w:rPr>
                <w:rFonts w:ascii="Arial" w:hAnsi="Arial" w:cs="Arial"/>
                <w:color w:val="000000"/>
              </w:rPr>
              <w:t>4.60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534</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5.00 Y HASTA 7.50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w:t>
            </w:r>
            <w:r w:rsidR="00F2661D">
              <w:rPr>
                <w:rFonts w:ascii="Arial" w:hAnsi="Arial" w:cs="Arial"/>
                <w:color w:val="000000"/>
              </w:rPr>
              <w:t>5.70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556</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7.50 Y HASTA 10.00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F2661D">
              <w:rPr>
                <w:rFonts w:ascii="Arial" w:hAnsi="Arial" w:cs="Arial"/>
                <w:color w:val="000000"/>
              </w:rPr>
              <w:t>7.90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5</w:t>
            </w:r>
            <w:r w:rsidR="00F2661D">
              <w:rPr>
                <w:rFonts w:ascii="Arial" w:hAnsi="Arial" w:cs="Arial"/>
                <w:color w:val="000000"/>
              </w:rPr>
              <w:t>77</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10.00 Y HASTA 15.00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F2661D">
              <w:rPr>
                <w:rFonts w:ascii="Arial" w:hAnsi="Arial" w:cs="Arial"/>
                <w:color w:val="000000"/>
              </w:rPr>
              <w:t>9.50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599</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15.00 Y HASTA 20.00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41.10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622</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20.00 Y HASTA 25.00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w:t>
            </w:r>
            <w:r w:rsidR="00F2661D">
              <w:rPr>
                <w:rFonts w:ascii="Arial" w:hAnsi="Arial" w:cs="Arial"/>
                <w:color w:val="000000"/>
              </w:rPr>
              <w:t>2.70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644</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25.00 Y HASTA 30.00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w:t>
            </w:r>
            <w:r w:rsidR="00F2661D">
              <w:rPr>
                <w:rFonts w:ascii="Arial" w:hAnsi="Arial" w:cs="Arial"/>
                <w:color w:val="000000"/>
              </w:rPr>
              <w:t>4.30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666</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30.00 Y HASTA 40.00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w:t>
            </w:r>
            <w:r w:rsidR="00F2661D">
              <w:rPr>
                <w:rFonts w:ascii="Arial" w:hAnsi="Arial" w:cs="Arial"/>
                <w:color w:val="000000"/>
              </w:rPr>
              <w:t>6.00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6</w:t>
            </w:r>
            <w:r w:rsidR="00F2661D">
              <w:rPr>
                <w:rFonts w:ascii="Arial" w:hAnsi="Arial" w:cs="Arial"/>
                <w:color w:val="000000"/>
              </w:rPr>
              <w:t>86</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40.00 Y HASTA 50.00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4</w:t>
            </w:r>
            <w:r w:rsidR="00F2661D">
              <w:rPr>
                <w:rFonts w:ascii="Arial" w:hAnsi="Arial" w:cs="Arial"/>
                <w:color w:val="000000"/>
              </w:rPr>
              <w:t>7.60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F2661D">
              <w:rPr>
                <w:rFonts w:ascii="Arial" w:hAnsi="Arial" w:cs="Arial"/>
                <w:color w:val="000000"/>
              </w:rPr>
              <w:t>709</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50.00</w:t>
            </w:r>
          </w:p>
        </w:tc>
        <w:tc>
          <w:tcPr>
            <w:tcW w:w="2250"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w:t>
            </w:r>
            <w:r w:rsidR="00F2661D">
              <w:rPr>
                <w:rFonts w:ascii="Arial" w:hAnsi="Arial" w:cs="Arial"/>
                <w:color w:val="000000"/>
              </w:rPr>
              <w:t>8.70</w:t>
            </w:r>
          </w:p>
        </w:tc>
        <w:tc>
          <w:tcPr>
            <w:tcW w:w="2489" w:type="dxa"/>
            <w:noWrap/>
            <w:vAlign w:val="bottom"/>
            <w:hideMark/>
          </w:tcPr>
          <w:p w:rsidR="00B8248E" w:rsidRPr="003B715A" w:rsidRDefault="00B8248E" w:rsidP="00F2661D">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7</w:t>
            </w:r>
            <w:r w:rsidR="00F2661D">
              <w:rPr>
                <w:rFonts w:ascii="Arial" w:hAnsi="Arial" w:cs="Arial"/>
                <w:color w:val="000000"/>
              </w:rPr>
              <w:t>31.00</w:t>
            </w:r>
          </w:p>
        </w:tc>
      </w:tr>
    </w:tbl>
    <w:p w:rsidR="00C15C23" w:rsidRPr="003B715A" w:rsidRDefault="00C15C23" w:rsidP="005A2F26">
      <w:pPr>
        <w:spacing w:line="360" w:lineRule="auto"/>
        <w:jc w:val="both"/>
        <w:rPr>
          <w:rFonts w:ascii="Arial" w:hAnsi="Arial" w:cs="Arial"/>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aplicar esta tarifa se seguirá el procedimiento que para el caso expida el organismo.</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Aplicar métodos de análisis autorizados en las normas oficiales mexicanas que se efectuaran mediante el examen de pruebas de laboratorio de muestras de tipo compuesto; la frecuencia de toma de muestras se ajustara a lo establecido en la NOM-002-SEMARNAT/1996, para determinar las concentraciones de los contaminantes básicos, metales pesados y cianuros de sus descargas.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Determinar para la descarga de agua residual las concentraciones en miligramos por litro de los contaminantes establecidos en las condiciones particulares de descarga.</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Calcular el monto de la cuota a pagar a cargo de los usuarios de usos no habitacionales para las concentraciones de contaminantes que rebasen los límites máximos permisibles considerando el volumen de aguas residuales descargadas y la carga de contaminantes respectivos de la siguiente forma:</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 Para las concentraciones de cada uno de los contaminantes que rebasen los límites máximos permisibles fijados en las Condiciones Particulares de Descarga expresadas en miligramo por litro, se multiplicaran por el factor de 0.001 para convertirlas a kilogramos por metro cúbico.</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Este resultado a su vez, se multiplicara por el volumen de aguas residuales en metros cúbicos descargados por mes obteniéndose así la carga de contaminantes, expresada en kilogramos descargados al sistema de alcantarillado.</w:t>
      </w:r>
    </w:p>
    <w:p w:rsidR="00B8248E" w:rsidRPr="003B715A" w:rsidRDefault="00B8248E" w:rsidP="005A2F26">
      <w:pPr>
        <w:autoSpaceDE w:val="0"/>
        <w:autoSpaceDN w:val="0"/>
        <w:adjustRightInd w:val="0"/>
        <w:spacing w:line="360" w:lineRule="auto"/>
        <w:ind w:left="1134"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Para determinar el índice de incumplimiento y la cuota en pesos por kilogramo, a efecto de obtener el monto de la cuota para cada uno de los contaminantes básicos, se procederá conforme a lo siguiente:</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Para cada contaminante que rebase los límites señalados, se les restara el límite máximo permisible respectivo conforme a la </w:t>
      </w:r>
      <w:r w:rsidRPr="003B715A">
        <w:rPr>
          <w:rFonts w:ascii="Arial" w:hAnsi="Arial" w:cs="Arial"/>
          <w:lang w:val="es-MX"/>
        </w:rPr>
        <w:lastRenderedPageBreak/>
        <w:t>Norma Oficial Mexicana y/o las Condiciones Particulares de Descarga autorizadas, cuyo resultado deberá dividirse entre el mismo límite máximo permisible, obteniéndose así el índice de incumplimiento del contaminante respectivo.</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Con el índice de incumplimiento determinado para cada contaminante conforme al presente artículo se procederá a identificar la cuota en pesos por kilogramo de contaminante que se utilizara para el cálculo del monto a pagar.</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3. Para obtener el monto a pagar por cada contaminante se multiplicaran los kilogramos de contaminantes obtenidos de acuerdo con este artículo por la cuota en peso por kilogramo que corresponda a su índice de incumplimiento de acuerdo a la tabla anterior, obteniéndose la cuota que corresponda.</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Una vez efectuado el cálculo de la cuota por cada contaminante el usuario estará obligado a pagar únicamente el importe del contaminante que resulte mayor para el mes que corresponda.</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No estarán obligados al pago por carga de contaminantes, los usuarios que cumplan con los parámetros establecidos en la Norma Oficial Mexicana NOM-002-SEMARNAT-1996 y/ó las condiciones particulares de descarga fijadas por el Municipio.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C15C23"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Asimismo, no pagarán por la carga de contaminantes, los usuarios que tengan en proceso de realización el programa constructivo o la ejecución de las obras de control de calidad de sus descargas para cumplir con lo dispuesto por la Ley Estatal de Equilibrio Ecológico y de Protección al </w:t>
      </w:r>
      <w:r w:rsidRPr="003B715A">
        <w:rPr>
          <w:rFonts w:ascii="Arial" w:hAnsi="Arial" w:cs="Arial"/>
          <w:lang w:val="es-MX"/>
        </w:rPr>
        <w:lastRenderedPageBreak/>
        <w:t>Ambiente, hasta la conclusión, de la obra, misma que no podrá exceder de un año a partir de la</w:t>
      </w:r>
      <w:r w:rsidR="00912AE2" w:rsidRPr="003B715A">
        <w:rPr>
          <w:rFonts w:ascii="Arial" w:hAnsi="Arial" w:cs="Arial"/>
          <w:lang w:val="es-MX"/>
        </w:rPr>
        <w:t xml:space="preserve"> </w:t>
      </w:r>
      <w:r w:rsidRPr="003B715A">
        <w:rPr>
          <w:rFonts w:ascii="Arial" w:hAnsi="Arial" w:cs="Arial"/>
          <w:lang w:val="es-MX"/>
        </w:rPr>
        <w:t>fecha en que el Municipio registre el mencionado programa.</w:t>
      </w:r>
    </w:p>
    <w:p w:rsidR="004D26D0" w:rsidRPr="003B715A" w:rsidRDefault="004D26D0" w:rsidP="005A2F26">
      <w:pPr>
        <w:spacing w:line="360" w:lineRule="auto"/>
        <w:ind w:firstLine="567"/>
        <w:jc w:val="both"/>
        <w:rPr>
          <w:rFonts w:ascii="Arial" w:hAnsi="Arial" w:cs="Arial"/>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Artículo 107.- Los derechos por la prestación de servicios de agua potable en los municipios donde se realicen mediante un Organismo Público Descentralizado, las tarifas serán determinadas mediante la aplicación de la fórmula del Artículo 101 Bis de la Ley de Agua para el Estado y sus Municipios y utilizando el siguiente tabulador.</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PRIMERA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Disposiciones generales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Organismo Público Descentralizado denominado Sistema Intermunicipal de los Servicios de Agua Potable y Alcantarillado (SIAPA), recaudará y administrará, con el carácter de autoridad fiscal, según lo dispuesto en la Ley, los derechos derivados de la prestación de los servicios públicos de agua potable, alcantarillado, drenaje, saneamiento y disposición de aguas residuales, con base en las tarifas, cuotas y tasas establecidas en el presente 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cuotas y tarifas mencionadas en el párrafo que antecede serán determinadas por la Comisión Tarifaria, lo anterior de conformidad con los artículo 51, fracción II y III; y el 52, fracciones XIII y XV de la Ley del Agua para el Estado de Jalisco y sus Municipios; asimismo, dicha Comisión determinará las tarifas de conformidad con la fórmula del artículo 101 Bis de la referida Ley.</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141E8B">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En ningún caso el propietario o poseedor de un inmueble podrá conectarse a las redes de agua potable, alcantarillado y drenaje propiedad del SIAPA, sin la previa autorización por escrito de este Organismo Público Descentralizado; para el caso de incumplimiento el propietario o poseedor de ese inmueble se hará acreedor a las sanciones administrativas y penales señaladas en el presente</w:t>
      </w:r>
      <w:r w:rsidR="00141E8B">
        <w:rPr>
          <w:rFonts w:ascii="Arial" w:hAnsi="Arial" w:cs="Arial"/>
          <w:lang w:val="es-MX"/>
        </w:rPr>
        <w:t xml:space="preserve"> </w:t>
      </w:r>
      <w:r w:rsidRPr="000D2828">
        <w:rPr>
          <w:rFonts w:ascii="Arial" w:hAnsi="Arial" w:cs="Arial"/>
          <w:lang w:val="es-MX"/>
        </w:rPr>
        <w:t>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personas físicas o jurídicas, propietarias o poseedoras de inmuebles ubicados dentro de la zona administrada por el SIAPA, que se beneficien con los servicios de agua potable, alcantarillado, drenaje o saneamiento que proporciona el SIAPA, deberán darse de alta en el Padrón de Usuarios de este Organismo Público, presentando para tal efecto los documentos que acrediten la propiedad o posesión, como pueden ser: la escritura pública, el comprobante actualizado del pago del impuesto predial, el contrato de arrendamiento o comodato (previa autorización por escrito del propietario), etc.</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propietarios o poseedores, por cualquier título, de urbanizaciones o desarrollos en condominio, en materia de servicio público de agua potable, alcantarillado y saneamiento, quedan obligados a solicitar la autorización correspondiente y cumplir con las disposiciones que en esta materia les imponga el Código Urbano para el Estado de Jalisco, debiendo, en todo caso, solicitar al SIAPA la expedición del dictamen de factibilidad, el cual tendrá una vigencia de 180 días, cubriendo el importe que se fije por su expedición y por derechos de incorporación de todos los predios del fraccionamiento o urbanización.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El SIAPA y Organismos Auxiliares vigilarán que en las autorizaciones para construcciones, mantenimiento, ampliación o rehabilitación de obras </w:t>
      </w:r>
      <w:r w:rsidRPr="000D2828">
        <w:rPr>
          <w:rFonts w:ascii="Arial" w:hAnsi="Arial" w:cs="Arial"/>
          <w:lang w:val="es-MX"/>
        </w:rPr>
        <w:lastRenderedPageBreak/>
        <w:t>cuenten con los drenajes pluviales y de aguas residuales independientes que sean necesarios, según el tipo de función que esta tengan y de ser necesario, la construcción e instalación de plantas de tratamiento de aguas residuales. No se dará la factibilidad de servicio a urbanizaciones o fraccionamientos que no cumplan con los requisitos anteriores y con las especificaciones técnicas establecidas por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urbanizadores, en los términos del Código Urbano del Estado de Jalisco, están obligados a establecer las redes de distribución de agua potable, las tomas domiciliarias y las redes separadas de drenaje pluvial y sanitario de los fraccionamientos que desarrollen, así como a conectar dichas redes a los sistemas municipales de distribución de agua potable y de alcantarillado, debiéndose pagar los derechos correspondientes conforme a lo establecido en este Resolutivo , y demás disposiciones legales aplicables.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deberá exhortar a los usuarios para que con el uso de nuevas tecnologías aplicables se promueva la cultura de la utilización de diversas medidas para la captación, almacenamiento y uso eficiente del agua pluvial, tratamiento y reutilización de aguas residual en los casos y condiciones que fuere posible bajo los lineamientos vigentes que el propio Organismo Operador establece con la finalidad de fomentar la gestión integral de los recursos hídricos en el Estado.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El usuario que se beneficie de los servicios de agua potable, alcantarillado, drenaje o saneamiento serán sujetos obligados al pago de cuotas y tarifas derivados de la prestación de los servicios de agua potable, drenaje, alcantarillado, tratamiento y disposición de sus aguas residuales, conforme a lo establecido en el artículo 88 de la Ley del Agua para el Estado de Jalisco y sus Municipios; debiendo pagar mensualmente al SIAPA los </w:t>
      </w:r>
      <w:r w:rsidRPr="000D2828">
        <w:rPr>
          <w:rFonts w:ascii="Arial" w:hAnsi="Arial" w:cs="Arial"/>
          <w:lang w:val="es-MX"/>
        </w:rPr>
        <w:lastRenderedPageBreak/>
        <w:t>derechos correspondientes, con base en las tarifas generales establecidas en el presente Resolutivo y que fueron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predio no cuente con toma y descarga no se dará de Alta en el Padrón de Usuarios del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cada predio, giro o establecimiento, deberá instalarse una toma y medidor independiente, así como una descarga de aguas residuales por separado, salvo los casos en que a juicio del SIAPA no exista inconveniente en autorizar su derivación.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trate de tomas solicitada para giros comerciales, industriales o establecimientos ubicados en forma temporal, en donde se requieran los servicios, deberán contratar los mismos, mediante dictamen que emita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deberá supervisar, buscando que a cada predio corresponda una toma de agua y una descarga de alcantarillado, así como alcantarillado pluvial. El diámetro de las mismas se sujetará a las disposiciones técnicas que fije el Sistema.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No deben existir derivaciones de tomas de agua o de descargas de drenaje, cualquier excepción estará sujeta a la autorización del Sistema, los cuales cobrarán las cuotas o tarifas que le correspondan por el suministro de dicho servicio.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Se podrá autorizar por escrito una derivación, previa aprobación del propietario del inmueble cuando concurran las siguientes circunstancias: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no cuente con redes para suministrar el servicio al predio, giro o establecimiento colindante; y cuando se trate de establecimientos temporales, vigilando que éstos cuenten con el permiso de funcionamiento.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No se autorizará la instalación de fosas sépticas en zonas donde exista la opción de conectarse a la red de drenaje, o que las condiciones del terreno no favorezcan la instalación de este sistema.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SIAPA,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están al corriente en el pago de las cuotas por servicio de agua potable, drenaje, alcantarillado, tratamiento y disposición de aguas residuales.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Notarios estarán obligados a dar aviso por escrito al Sistema de todas las operaciones que impliquen transmisión de dominio de inmuebles y que se instrumenten en sus respectivas notarías para los efectos del debido control de los usuarios.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Notarios públicos en ejercicio tendrán igualmente la obligación de cerciorarse, en los casos de trámite efectuados con base en la Ley de Fraccionamientos en vigor, cuando intervengan en cualquier acto jurídico derivado de la aplicación de la propia ley, de que los inmuebles materia de nuevo fraccionamiento, se encuentren al corriente en el pago que corresponda a los servicios que proporciona el Sistema.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los casos de cierre, traspaso o traslado de un giro o establecimiento mercantil, industrial o de servicios, así como del cambio de domicilio, el titular del mismo deberá dar el aviso por escrito al SIAPA de esos hechos, dentro de los diez días hábiles siguientes a su acontecimiento; en caso contrario, el titular tendrá la obligación de cubrir al SIAPA los derechos que se sigan generando por la prestación de los servicios de agua potable, alcantarillado, drenaje o saneamiento.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b/>
          <w:bCs/>
          <w:lang w:val="es-MX"/>
        </w:rPr>
      </w:pPr>
      <w:r w:rsidRPr="000D2828">
        <w:rPr>
          <w:rFonts w:ascii="Arial" w:hAnsi="Arial" w:cs="Arial"/>
          <w:lang w:val="es-MX"/>
        </w:rPr>
        <w:t>Para la prestación de los servicios de agua potable, alcantarillado, drenaje o saneamiento,</w:t>
      </w:r>
      <w:r w:rsidRPr="000D2828">
        <w:rPr>
          <w:rFonts w:ascii="Arial" w:hAnsi="Arial" w:cs="Arial"/>
          <w:b/>
          <w:bCs/>
          <w:lang w:val="es-MX"/>
        </w:rPr>
        <w:t xml:space="preserve"> </w:t>
      </w:r>
      <w:r w:rsidRPr="000D2828">
        <w:rPr>
          <w:rFonts w:ascii="Arial" w:hAnsi="Arial" w:cs="Arial"/>
          <w:lang w:val="es-MX"/>
        </w:rPr>
        <w:t>el SIAPA deberá instalar el medidor o medidores correspondientes para la cuantificación de los</w:t>
      </w:r>
      <w:r w:rsidRPr="000D2828">
        <w:rPr>
          <w:rFonts w:ascii="Arial" w:hAnsi="Arial" w:cs="Arial"/>
          <w:b/>
          <w:bCs/>
          <w:lang w:val="es-MX"/>
        </w:rPr>
        <w:t xml:space="preserve"> </w:t>
      </w:r>
      <w:r w:rsidRPr="000D2828">
        <w:rPr>
          <w:rFonts w:ascii="Arial" w:hAnsi="Arial" w:cs="Arial"/>
          <w:lang w:val="es-MX"/>
        </w:rPr>
        <w:t>derechos por el uso de esos servicios, debiendo los usuarios cubrir el depósito en garantía de esos</w:t>
      </w:r>
      <w:r w:rsidRPr="000D2828">
        <w:rPr>
          <w:rFonts w:ascii="Arial" w:hAnsi="Arial" w:cs="Arial"/>
          <w:b/>
          <w:bCs/>
          <w:lang w:val="es-MX"/>
        </w:rPr>
        <w:t xml:space="preserve"> </w:t>
      </w:r>
      <w:r w:rsidRPr="000D2828">
        <w:rPr>
          <w:rFonts w:ascii="Arial" w:hAnsi="Arial" w:cs="Arial"/>
          <w:lang w:val="es-MX"/>
        </w:rPr>
        <w:t>medidores, así como los gastos de su instalación.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Mientras esos aparatos medidores no se instalen, el usuario de los servicios deberá realizar el pago bajo el régimen de cuota fija que establece el presente 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por sí o por conducto de particulares, realizará mensualmente las lecturas de los aparatos medidores.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entregará mensualmente, en el domicilio del usuario, el recibo oficial que contendrá los requisitos mínimos siguientes: el nombre y domicilio del usuario, el periodo que comprende el uso de los servicios de agua potable, alcantarillado, drenaje o saneamiento, el volumen de agua potable utilizado o de agua residual descargada al alcantarillado o drenaje, la tarifa o cuota conforme al presente Resolutivo y que fue calculada de conformidad a la fórmula señalada en el artículo 101 Bis de la Ley del Agua para el Estado de Jalisco y sus Municipios, el importe total del crédito fiscal y su fundamentación legal.</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el caso de que el usuario disponga únicamente del servicio de agua potable del SIAPA, pagará el 75% de la cuota aplicable por Agua y Alcantarillado; el usuario que disponga únicamente del servicio de alcantarillado o drenaje del SIAPA pagará el 25% de las cuotas por el Servicio de Agua y Alcantarillado por concepto del servicio de alcantarillado.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cuotas y tarifas que fueron calculadas de conformidad a la fórmula señalada en el artículo 101 Bis de la Ley del Agua para el Estado de Jalisco y sus Municipios materia del presente, a excepción de los usos habitacionales por el servicio de agua potable, causarán el Impuesto al Valor Agregado (IVA) mismo que deberá adicionarse a las cuotas y tarifas correspondientes.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Los pagos por concepto de cuotas de consumo o uso, instalación o reinstalación de tomas domiciliarias y conexión de alcantarillado, recargos, multas y demás ingresos relacionados con el SIAPA, tendrán el carácter de créditos fiscales y deberán cubrirse en las cajas recaudadoras instaladas en las oficinas centrales o sucursales del SIAPA, así como en los establecimientos y bancos autorizados por este Organismo Público o bien mediante el sistema electrónico, dentro de un plazo máximo de quince días hábiles, contados a partir de la entrega del recibo oficial respectivo.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Si por alguna circunstancia el usuario no recibe en su domicilio el recibo oficial mencionado, queda obligado a acudir a las oficinas del SIAPA para conocer el importe de su adeudo y realizar el pago correspondiente.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podrán pagar anticipadamente al SIAPA el importe anual estimado de los derechos de los servicios de agua potable y alcantarillado, durante el periodo comprendido del 01 de enero al 28 de febrero del ejercicio fiscal correspondiente, para lo cual se le aplicará a la tarifa un descuento del diez por ciento; en tal virtud, cuando el consumo o uso real de agua potable y alcantarillado rebase el mencionado consumo anual estimado, se le comunicará al usuario el excedente a través del recibo oficial; así mismo, cuando el consumo real de agua potable y alcantarillado resulte menor al consumo estimado anual, se bonificará el saldo a favor a los consumos subsecuentes.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La Autoridad Municipal, no otorgará permisos para nuevas construcciones o para la reconstrucciones de inmuebles sin que previamente hubiese acreditado el interesado que, en su caso, es factible dotar de los servicios que presta el SIAPA a dicho inmueble mediante la factibilidad respectiva y la constancia de no adeudo con que acredite que éste se </w:t>
      </w:r>
      <w:r w:rsidRPr="000D2828">
        <w:rPr>
          <w:rFonts w:ascii="Arial" w:hAnsi="Arial" w:cs="Arial"/>
          <w:lang w:val="es-MX"/>
        </w:rPr>
        <w:lastRenderedPageBreak/>
        <w:t>encuentra al corriente en el pago de los derechos correspondientes, esto con la finalidad de garantizar la prestación de los servicios y la certeza del adecuado abastecimiento; lo anterior de conformidad a lo establecido en el Código Urbano del Estado de Jalisco y demás ordenamientos aplicables.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Organismo realice obras e introducción de agua potable y alcantarillado en coordinación con los Municipios respecto a programas de beneficio social no se darán de alta los lotes baldíos en el Padrón de Usuarios que no cuenten con toma y descarga.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SEGUNDA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 medido</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servicio medido será obligatorio en las zonas urbanas y suburbanas de los municipios administrados por el SIAPA, con excepción de los predios baldíos. A aquellos usuarios que se opongan a la instalación del aparato medidor se les suspenderá el servicio de agua potable y alcantarillado.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servicio de medición se sujetará a las cuotas y tarifas calculadas de conformidad a la fórmula señalada en el artículo 101 Bis de la Ley del Agua para el Estado de Jalisco y sus Municipios, así como a las reglas generales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Los usuarios de predios habitacionales a los que se les instale medidores de las características señaladas en la Tabla I-A liquidarán el importe del depósito de la garantía del medidor dentro de un plazo máximo de 12 meses, contado a partir de su instalación. En el caso de predios de otros usos el pago se hará dentro de un plazo máximo de 30 días naturales a partir de la </w:t>
      </w:r>
      <w:r w:rsidRPr="000D2828">
        <w:rPr>
          <w:rFonts w:ascii="Arial" w:hAnsi="Arial" w:cs="Arial"/>
          <w:lang w:val="es-MX"/>
        </w:rPr>
        <w:lastRenderedPageBreak/>
        <w:t>fecha de su instalación, de acuerdo al diámetro y a la siguiente tarifa:</w:t>
      </w:r>
    </w:p>
    <w:p w:rsidR="00243128" w:rsidRPr="000D2828" w:rsidRDefault="00243128" w:rsidP="00243128">
      <w:pPr>
        <w:autoSpaceDE w:val="0"/>
        <w:autoSpaceDN w:val="0"/>
        <w:adjustRightInd w:val="0"/>
        <w:spacing w:line="360" w:lineRule="auto"/>
        <w:ind w:left="1134" w:hanging="283"/>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TABLA I-A.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Diámetro mm.                                                                       Importe</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13.00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19.00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25.00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32.00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38.00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50.00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63.00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75.00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100.00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200 o más.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Si el usuario de uso habitacional o de otros usos solicita reposición de medidor por robo, presenta copia de la denuncia ante la Agencia de Ministerio Público, y el mismo tiene menos de 7 años de antigüedad se pagará la parte proporcional del costo total por cada año que le resten de vida útil hasta llegar al pago total por concepto de cambio de medidor de acuerdo a la siguiente tabla:</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lastRenderedPageBreak/>
        <w:t xml:space="preserve">1 año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2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3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4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5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6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7 años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El importe de la instalación del medidor y el depósito en garantía del mismo serán a cargo del usuario; en caso de que el SIAPA realice la construcción ó modificación del cuadro para la instalación del medidor, la instalación ó reposición de una válvula limitadora de flujo o cuando sea necesario realizar el cambio del medidor por término de vida útil del mismo los importes se determinarán con base en la Tabla II-A con las tarifas siguientes: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TABLA II-A.</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Instalación de medidor de agua tipo 1 A, incluye: suministro e instalación de las siguientes piezas, precintado, 1 válvula compuerta 1/2» ø, 1 válvula angular 1/2» ø, 1 niple de c.c. x 1/2», 1 niple 1/2» x 3», 1 tee de 1/2», 1 tapón macho de 1/2», y cinta teflón 1.50 mts: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2. Instalación de medidor de agua tipo 1 AE, incluye: suministro e instalación de las siguientes piezas, precintado, 1 válvula compuerta 1/2» ø, 1 válvula angular 1/2» ø, 1 niple de c.c. x 1/2», 1 niple 1/2» x 3», 1 tee de 1/2», 1 tapón macho de 1/2», 2 </w:t>
      </w:r>
      <w:r w:rsidRPr="000D2828">
        <w:rPr>
          <w:rFonts w:ascii="Arial" w:hAnsi="Arial" w:cs="Arial"/>
          <w:lang w:val="es-MX"/>
        </w:rPr>
        <w:lastRenderedPageBreak/>
        <w:t xml:space="preserve">codos de 1/2» x 90°, 0.60 mts. </w:t>
      </w:r>
      <w:proofErr w:type="gramStart"/>
      <w:r w:rsidRPr="000D2828">
        <w:rPr>
          <w:rFonts w:ascii="Arial" w:hAnsi="Arial" w:cs="Arial"/>
          <w:lang w:val="es-MX"/>
        </w:rPr>
        <w:t>tubo</w:t>
      </w:r>
      <w:proofErr w:type="gramEnd"/>
      <w:r w:rsidRPr="000D2828">
        <w:rPr>
          <w:rFonts w:ascii="Arial" w:hAnsi="Arial" w:cs="Arial"/>
          <w:lang w:val="es-MX"/>
        </w:rPr>
        <w:t xml:space="preserve"> galvanizado 1/2» y cinta teflón 1.50 mts: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3. Instalación de medidor de agua tipo 2 bj, incluye: suministro e instalación de las siguientes piezas, precintado, 1 válvula compuerta 1/2» ø, 1 válvula angular 1/2» ø, 1 niple de c.c. x 1/2», 1 niple 1/2» x 3», 1 tee de 1/2», 1 tapón macho de 1/2», 4 codos de 1/2» x 90°, 2.00 mts. Tubo galvanizado 1/2» y cinta teflón 2.00 mts. Excavación y relleno 1.00 x 0.40 x 1.00, localización de toma con equipo para detección de tomas (rd400pxl-2) o similar: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4. Instalación de medidor de agua tipo 2 bp, incluye: suministro e instalación de las siguientes piezas, precintado, 1 válvula compuerta 1/2» ø, 1 válvula angular 1/2» ø, 1 niple de c.c. x 1/2», 1 niple 1/2» x 3», 1 tee de 1/2», 1 tapón macho de 1/2», 4codos de 1/2» x 90°, 2.00 mts. </w:t>
      </w:r>
      <w:proofErr w:type="gramStart"/>
      <w:r w:rsidRPr="000D2828">
        <w:rPr>
          <w:rFonts w:ascii="Arial" w:hAnsi="Arial" w:cs="Arial"/>
          <w:lang w:val="es-MX"/>
        </w:rPr>
        <w:t>tubo</w:t>
      </w:r>
      <w:proofErr w:type="gramEnd"/>
      <w:r w:rsidRPr="000D2828">
        <w:rPr>
          <w:rFonts w:ascii="Arial" w:hAnsi="Arial" w:cs="Arial"/>
          <w:lang w:val="es-MX"/>
        </w:rPr>
        <w:t xml:space="preserve"> galvanizado 1/2» y cinta teflón 2.00 mts. Excavación y relleno 1.00 x 0.40 x 1.00, demolición y reparación de banqueta (concreto f›c = 150 kg/cm² 8 cm. de espesor) 1.00 x 0.40 mts. </w:t>
      </w:r>
      <w:proofErr w:type="gramStart"/>
      <w:r w:rsidRPr="000D2828">
        <w:rPr>
          <w:rFonts w:ascii="Arial" w:hAnsi="Arial" w:cs="Arial"/>
          <w:lang w:val="es-MX"/>
        </w:rPr>
        <w:t>localización</w:t>
      </w:r>
      <w:proofErr w:type="gramEnd"/>
      <w:r w:rsidRPr="000D2828">
        <w:rPr>
          <w:rFonts w:ascii="Arial" w:hAnsi="Arial" w:cs="Arial"/>
          <w:lang w:val="es-MX"/>
        </w:rPr>
        <w:t xml:space="preserve"> de toma con equipo para detección de tomas (rd400pxl-2) o similar:</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5. Instalación de medidor de agua tipo 2 bjd, incluye: suministro e instalación de las siguientes piezas, precintado, 1 válvula compuerta 1/2» ø, 1 válvula angular 1/2» ø, 1 niple de c.c. x 1/2», 1 niple 1/2» x 3», 1 tee de 1/2», 1 tapón macho de 1/2», 5 codos de 1/2» x 90°, 3.00 mts. </w:t>
      </w:r>
      <w:proofErr w:type="gramStart"/>
      <w:r w:rsidRPr="000D2828">
        <w:rPr>
          <w:rFonts w:ascii="Arial" w:hAnsi="Arial" w:cs="Arial"/>
          <w:lang w:val="es-MX"/>
        </w:rPr>
        <w:t>tubo</w:t>
      </w:r>
      <w:proofErr w:type="gramEnd"/>
      <w:r w:rsidRPr="000D2828">
        <w:rPr>
          <w:rFonts w:ascii="Arial" w:hAnsi="Arial" w:cs="Arial"/>
          <w:lang w:val="es-MX"/>
        </w:rPr>
        <w:t xml:space="preserve"> galvanizado 1/2» y cinta teflón 2.20 mts. Excavación y relleno 1.20 x 0.40 x 1.00, </w:t>
      </w:r>
      <w:r w:rsidRPr="000D2828">
        <w:rPr>
          <w:rFonts w:ascii="Arial" w:hAnsi="Arial" w:cs="Arial"/>
          <w:lang w:val="es-MX"/>
        </w:rPr>
        <w:lastRenderedPageBreak/>
        <w:t xml:space="preserve">localización de toma con equipo para detección de tomas (rd400pxl-2) o similar: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6. Instalación de medidor de agua tipo 2 bpd, incluye: suministro e instalación de las siguientes piezas, precintado, 1 válvula compuerta 1/2» ø, 1 válvula angular 1/2» ø, 1 niple de c.c. x 1/2», 1 niple 1/2» x 3», 1 tee de 1/2», 1 tapón macho de 1/2», 5 codos de 1/2» x 90°, 3.00 mts. </w:t>
      </w:r>
      <w:proofErr w:type="gramStart"/>
      <w:r w:rsidRPr="000D2828">
        <w:rPr>
          <w:rFonts w:ascii="Arial" w:hAnsi="Arial" w:cs="Arial"/>
          <w:lang w:val="es-MX"/>
        </w:rPr>
        <w:t>tubo</w:t>
      </w:r>
      <w:proofErr w:type="gramEnd"/>
      <w:r w:rsidRPr="000D2828">
        <w:rPr>
          <w:rFonts w:ascii="Arial" w:hAnsi="Arial" w:cs="Arial"/>
          <w:lang w:val="es-MX"/>
        </w:rPr>
        <w:t xml:space="preserve"> galvanizado 1/2» y cinta teflón 2.20 mts. Excavación y relleno 1.20 x 0.40 x 1.00, demolición y reparación de banqueta (concreto f.c. = 150 kg/cm² 8 cms. de espesor) 1.20 x 0.40 mts. </w:t>
      </w:r>
      <w:proofErr w:type="gramStart"/>
      <w:r w:rsidRPr="000D2828">
        <w:rPr>
          <w:rFonts w:ascii="Arial" w:hAnsi="Arial" w:cs="Arial"/>
          <w:lang w:val="es-MX"/>
        </w:rPr>
        <w:t>localización</w:t>
      </w:r>
      <w:proofErr w:type="gramEnd"/>
      <w:r w:rsidRPr="000D2828">
        <w:rPr>
          <w:rFonts w:ascii="Arial" w:hAnsi="Arial" w:cs="Arial"/>
          <w:lang w:val="es-MX"/>
        </w:rPr>
        <w:t xml:space="preserve">  de toma con equipo para detección de tomas (rd400pxl-2) o similar: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7. Instalación de medidor de agua tipo 4 cj, incluye: suministro e instalación de las siguientes piezas, precintado, 1 válvula compuerta 1/2» ø, 1 válvula angular 1/2» ø, 1 niple de c.c. x 1/2», 1 niple 1/2» x 3», 1 tee de 1/2», 1 tapón macho de 1/2», 6 codos de 1/2» x 90°, 5.00 mts. Tubo galvanizado 1/2» y cinta teflón 2.50 mts. Excavación y relleno 2.50 x 0.40 x 1.00, localización de toma con equipo para detección de tomas (rd400pxl-2) o similar: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8. Instalación de medidor de agua tipo 4cp, incluye: suministro e instalación de las siguientes piezas, precintado, 1 válvula compuerta 1/2» ø, 1 válvula angular 1/2» ø, 1 niple de c.c. x 1/2», 1 niple 1/2» x 3», 1 tee de 1/2», 1 tapón macho de 1/2», 6 codos de 1/2» x 90°, 5.00 mts. Tubo galvanizado 1/2» y cinta teflón 2.50 mts. Excavación y relleno 2.50 x 0.40 x 1.00, demolición y reparación de banqueta (concreto f.c. = 150 kg/cm² </w:t>
      </w:r>
      <w:r w:rsidRPr="000D2828">
        <w:rPr>
          <w:rFonts w:ascii="Arial" w:hAnsi="Arial" w:cs="Arial"/>
          <w:lang w:val="es-MX"/>
        </w:rPr>
        <w:lastRenderedPageBreak/>
        <w:t xml:space="preserve">8 cm. de espesor) 2.50 x 0.40 mts. </w:t>
      </w:r>
      <w:proofErr w:type="gramStart"/>
      <w:r w:rsidRPr="000D2828">
        <w:rPr>
          <w:rFonts w:ascii="Arial" w:hAnsi="Arial" w:cs="Arial"/>
          <w:lang w:val="es-MX"/>
        </w:rPr>
        <w:t>localización</w:t>
      </w:r>
      <w:proofErr w:type="gramEnd"/>
      <w:r w:rsidRPr="000D2828">
        <w:rPr>
          <w:rFonts w:ascii="Arial" w:hAnsi="Arial" w:cs="Arial"/>
          <w:lang w:val="es-MX"/>
        </w:rPr>
        <w:t xml:space="preserve"> de toma con equipo para detección de tomas (rd400pxl-2) o similar: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rPr>
      </w:pPr>
      <w:r w:rsidRPr="000D2828">
        <w:rPr>
          <w:rFonts w:ascii="Arial" w:hAnsi="Arial" w:cs="Arial"/>
          <w:lang w:val="es-MX"/>
        </w:rPr>
        <w:t xml:space="preserve">9. </w:t>
      </w:r>
      <w:r w:rsidRPr="000D2828">
        <w:rPr>
          <w:rFonts w:ascii="Arial" w:hAnsi="Arial" w:cs="Arial"/>
        </w:rPr>
        <w:t xml:space="preserve">Instalación o reposición de la válvula limitadora de flujo (de ½” y ¾”): </w:t>
      </w:r>
      <w:r w:rsidRPr="000D2828">
        <w:rPr>
          <w:rFonts w:ascii="Arial" w:hAnsi="Arial" w:cs="Arial"/>
        </w:rPr>
        <w:tab/>
        <w:t xml:space="preserv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10. Cuando sea necesario cambiar el medidor por tener más de 7 años de instalado  se colocará un nuevo medidor con cargo al usuario: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11. Cuando sea necesario instalar un módulo de radio frecuencia para un medidor de agua potable el costo del módulo dividido en seis mensualidades el costo del módulo será de: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Cuando el SIAPA no cuente con medidores de diámetros especiales, el usuario deberá adquirirlos por su cuenta y para su instalación deberá requerir de la previa autorización y supervisión del personal del SIAPA.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Al cambiar de régimen de cuota fija al de servicio medido, se transferirá el saldo vigente al nuevo régimen tarifario.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f) La responsabilidad del cuidado del medidor será a cargo del usuario, por lo que si el aparato sufre daños que impida su buen funcionamiento, el usuario deberá dar aviso por escrito al SIAPA </w:t>
      </w:r>
      <w:r w:rsidRPr="000D2828">
        <w:rPr>
          <w:rFonts w:ascii="Arial" w:hAnsi="Arial" w:cs="Arial"/>
          <w:lang w:val="es-MX"/>
        </w:rPr>
        <w:lastRenderedPageBreak/>
        <w:t>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al SIAPA una copia de esa denuncia dentro de este mismo término. La falta del aviso o de la presentación de la copia de la denuncia al SIAPA, dentro de los términos antes señalados faculta al SIAPA a reducir el servicio de agua potable, en el caso de uso doméstico, y para el caso de otros usos a suspender los servicios.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g) El buen funcionamiento de las instalaciones intradomiciliarias es responsabilidad del usuario.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h) Cuando no pueda realizarse la medición de los servicios de agua potable, el importe de los mismos se determinará a través del promedio del consumo mensual histórico de las seis últimas lecturas facturadas.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i) Cuando en un predio exista un medidor instalado y la lectura actual sea menor a la anterior registrada en el sistema, el importe actual facturado será el determinado por el diferencial de lecturas entre la anterior y la actual y si la causa de la anomalía es motivo de que se compruebe que el usuario manipuló el equipo de medición se le aplicarán las sanciones correspondientes establecidas en el capítulo correspondiente al presente Resolutivo.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lastRenderedPageBreak/>
        <w:t>j) Cuando en un mismo predio existan una o más tomas sin control de medición, el usuario deberá justificar al SIAPA el motivo de esas tomas excedentes y, de no proceder técnicamente la justificación, el SIAPA procederá a la cancelación de las tomas excedentes y a determinar y exigir el pago de la excedencia correspondiente en los términos del presente Resolutivo, así como a aplicar las sanciones administrativas procedentes y, en su caso, presentar la denuncia penal respectiva.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Cuando sea necesario realizar la cancelación de una </w:t>
      </w:r>
    </w:p>
    <w:p w:rsidR="00243128" w:rsidRPr="000D2828" w:rsidRDefault="00243128" w:rsidP="00243128">
      <w:pPr>
        <w:autoSpaceDE w:val="0"/>
        <w:autoSpaceDN w:val="0"/>
        <w:adjustRightInd w:val="0"/>
        <w:spacing w:line="360" w:lineRule="auto"/>
        <w:ind w:left="1418"/>
        <w:jc w:val="both"/>
        <w:rPr>
          <w:rFonts w:ascii="Arial" w:hAnsi="Arial" w:cs="Arial"/>
          <w:lang w:val="es-MX"/>
        </w:rPr>
      </w:pPr>
      <w:proofErr w:type="gramStart"/>
      <w:r w:rsidRPr="000D2828">
        <w:rPr>
          <w:rFonts w:ascii="Arial" w:hAnsi="Arial" w:cs="Arial"/>
          <w:lang w:val="es-MX"/>
        </w:rPr>
        <w:t>toma</w:t>
      </w:r>
      <w:proofErr w:type="gramEnd"/>
      <w:r w:rsidRPr="000D2828">
        <w:rPr>
          <w:rFonts w:ascii="Arial" w:hAnsi="Arial" w:cs="Arial"/>
          <w:lang w:val="es-MX"/>
        </w:rPr>
        <w:t xml:space="preserve"> excedente, el propietario del predio pagará por </w:t>
      </w:r>
    </w:p>
    <w:p w:rsidR="00243128" w:rsidRPr="000D2828" w:rsidRDefault="00243128" w:rsidP="00243128">
      <w:pPr>
        <w:autoSpaceDE w:val="0"/>
        <w:autoSpaceDN w:val="0"/>
        <w:adjustRightInd w:val="0"/>
        <w:spacing w:line="360" w:lineRule="auto"/>
        <w:ind w:left="1418"/>
        <w:jc w:val="both"/>
        <w:rPr>
          <w:rFonts w:ascii="Arial" w:hAnsi="Arial" w:cs="Arial"/>
          <w:lang w:val="es-MX"/>
        </w:rPr>
      </w:pPr>
      <w:proofErr w:type="gramStart"/>
      <w:r w:rsidRPr="000D2828">
        <w:rPr>
          <w:rFonts w:ascii="Arial" w:hAnsi="Arial" w:cs="Arial"/>
          <w:lang w:val="es-MX"/>
        </w:rPr>
        <w:t>los</w:t>
      </w:r>
      <w:proofErr w:type="gramEnd"/>
      <w:r w:rsidRPr="000D2828">
        <w:rPr>
          <w:rFonts w:ascii="Arial" w:hAnsi="Arial" w:cs="Arial"/>
          <w:lang w:val="es-MX"/>
        </w:rPr>
        <w:t xml:space="preserve"> trabajos de mano de obra y materiales utilizados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roofErr w:type="gramStart"/>
      <w:r w:rsidRPr="000D2828">
        <w:rPr>
          <w:rFonts w:ascii="Arial" w:hAnsi="Arial" w:cs="Arial"/>
          <w:lang w:val="es-MX"/>
        </w:rPr>
        <w:t>en</w:t>
      </w:r>
      <w:proofErr w:type="gramEnd"/>
      <w:r w:rsidRPr="000D2828">
        <w:rPr>
          <w:rFonts w:ascii="Arial" w:hAnsi="Arial" w:cs="Arial"/>
          <w:lang w:val="es-MX"/>
        </w:rPr>
        <w:t xml:space="preserve"> la cancelación, una cantidad de:                             </w:t>
      </w:r>
      <w:r w:rsidRPr="000D2828">
        <w:rPr>
          <w:rFonts w:ascii="Arial" w:hAnsi="Arial" w:cs="Arial"/>
          <w:lang w:val="es-MX"/>
        </w:rPr>
        <w:tab/>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k) El medidor del servicio de agua potable deberá instalarse en la parte exterior del predio, de tal suerte que esté libre de obstáculos a fin de que en todo tiempo y sin dificultad pueda tomarse la lectura o revisar su buen funcionamiento. En caso de incumplimiento de lo anterior, el SIAPA fijará un plazo que no excederá de 15 días hábiles al propietario o poseedor del predio, giro o establecimiento en que se encuentre instalado el aparato medidor para que dé cumplimiento a lo dispuesto en este artículo, apercibiéndolo que de no hacerse así, el SIAPA tendrá la facultad de reubicar el medidor con cargo para el usuario.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l) Cuando en un mismo predio existan dos o más medidores en el mismo establecimiento el volumen de consumo se sumará y se aplicará la tarifa correspondiente de acuerdo al tipo de uso.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La cuota por la reubicación del medidor a fin de facilitar la lectura del mismo y la de la instalación de un nuevo medidor cuando no exista justificación técnica para ello serán las siguientes: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Reubicación de medidor: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el usuario solicite un nuevo medidor y no exista </w:t>
      </w:r>
    </w:p>
    <w:p w:rsidR="00243128" w:rsidRPr="000D2828" w:rsidRDefault="00243128" w:rsidP="00243128">
      <w:pPr>
        <w:autoSpaceDE w:val="0"/>
        <w:autoSpaceDN w:val="0"/>
        <w:adjustRightInd w:val="0"/>
        <w:spacing w:line="360" w:lineRule="auto"/>
        <w:ind w:left="567"/>
        <w:jc w:val="both"/>
        <w:rPr>
          <w:rFonts w:ascii="Arial" w:hAnsi="Arial" w:cs="Arial"/>
          <w:lang w:val="es-MX"/>
        </w:rPr>
      </w:pPr>
      <w:proofErr w:type="gramStart"/>
      <w:r w:rsidRPr="000D2828">
        <w:rPr>
          <w:rFonts w:ascii="Arial" w:hAnsi="Arial" w:cs="Arial"/>
          <w:lang w:val="es-MX"/>
        </w:rPr>
        <w:t>justificación</w:t>
      </w:r>
      <w:proofErr w:type="gramEnd"/>
      <w:r w:rsidRPr="000D2828">
        <w:rPr>
          <w:rFonts w:ascii="Arial" w:hAnsi="Arial" w:cs="Arial"/>
          <w:lang w:val="es-MX"/>
        </w:rPr>
        <w:t xml:space="preserve"> técnica para ello, deberá pagar por anticipado y de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roofErr w:type="gramStart"/>
      <w:r w:rsidRPr="000D2828">
        <w:rPr>
          <w:rFonts w:ascii="Arial" w:hAnsi="Arial" w:cs="Arial"/>
          <w:lang w:val="es-MX"/>
        </w:rPr>
        <w:t>contado</w:t>
      </w:r>
      <w:proofErr w:type="gramEnd"/>
      <w:r w:rsidRPr="000D2828">
        <w:rPr>
          <w:rFonts w:ascii="Arial" w:hAnsi="Arial" w:cs="Arial"/>
          <w:lang w:val="es-MX"/>
        </w:rPr>
        <w:t xml:space="preserve"> el costo de dicho medidor y su instalación: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TERCERA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habitacional</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Cubrirán la tarifa que fue calculada de conformidad a la fórmula señalada en el artículo 101 Bis de la Ley del Agua para el Estado de Jalisco y sus Municipios de uso habitacional, como es el caso de casas habitación, apartamentos, asilos, orfanatorios, casas hogar y vecindades o privadas.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En predios del tipo Orfanatorios, casa hogar, centros de rehabilitación y asilos sin fines de lucro que se encuentren legalmente constituidos y registrados ante el IJAS, y conectados a las redes del SIAPA, deberán acreditar ante el SIAPA la autorización oficial emitida por la autoridad competente.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lastRenderedPageBreak/>
        <w:t>b) En los edificios sujetos al régimen de propiedad en condominio, así como en los predios tipo vecindad, cada departamento o vivienda deberá contar con su toma individual y con su aparato medidor de agua potable; así mismo se instalará un aparato medidor. Para las áreas comunes las cuotas del consumo se prorratearán entre el número de departamentos que existan en el mismo. En el caso de que el condominio o vecindad tenga un solo medidor, el consumo se prorrateará entre el número de departamentos o viviendas que existan en el mismo, hasta en tanto el SIAPA realice la instalación del aparato medidor para cada uno de esos departamentos previa autorización de los condóminos.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Todos los usuarios de servicio habitacional por concepto de contraprestación de servicios de agua potable y alcantarillado, cubrirán mensualmente al SIAPA una cuota de administración de: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Cuota de Administración.</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0 a 14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15 m3.en adelante                                                               </w:t>
      </w:r>
    </w:p>
    <w:p w:rsidR="00243128" w:rsidRPr="000D2828" w:rsidRDefault="00243128" w:rsidP="00243128">
      <w:pPr>
        <w:tabs>
          <w:tab w:val="decimal" w:pos="7938"/>
        </w:tabs>
        <w:autoSpaceDE w:val="0"/>
        <w:autoSpaceDN w:val="0"/>
        <w:adjustRightInd w:val="0"/>
        <w:spacing w:line="360" w:lineRule="auto"/>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Cuota por m3.</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0 a 6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7 a 14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15 a 21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22 a 59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60 a 99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100 a 149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150 a 250 m3.                                                                      </w:t>
      </w:r>
    </w:p>
    <w:p w:rsidR="00243128" w:rsidRPr="000D2828" w:rsidRDefault="00243128" w:rsidP="00243128">
      <w:pPr>
        <w:tabs>
          <w:tab w:val="decimal" w:pos="7938"/>
        </w:tabs>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Por lo que los usuarios del servicio habitacional cubrirán mensualmente al SIAPA las cuotas correspondientes a un periodo de consumo de 30 días naturales, según los rangos de consumo siguientes. Las cuotas mensuales ya incluyen la cuota de administración.</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tbl>
      <w:tblPr>
        <w:tblW w:w="7829" w:type="dxa"/>
        <w:jc w:val="center"/>
        <w:tblLayout w:type="fixed"/>
        <w:tblCellMar>
          <w:left w:w="70" w:type="dxa"/>
          <w:right w:w="70" w:type="dxa"/>
        </w:tblCellMar>
        <w:tblLook w:val="04A0"/>
      </w:tblPr>
      <w:tblGrid>
        <w:gridCol w:w="1083"/>
        <w:gridCol w:w="996"/>
        <w:gridCol w:w="996"/>
        <w:gridCol w:w="862"/>
        <w:gridCol w:w="1018"/>
        <w:gridCol w:w="950"/>
        <w:gridCol w:w="1039"/>
        <w:gridCol w:w="885"/>
      </w:tblGrid>
      <w:tr w:rsidR="00243128" w:rsidRPr="000D2828" w:rsidTr="00F40851">
        <w:trPr>
          <w:trHeight w:val="555"/>
          <w:jc w:val="center"/>
        </w:trPr>
        <w:tc>
          <w:tcPr>
            <w:tcW w:w="1083"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9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99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862"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1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50"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3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88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19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52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vAlign w:val="center"/>
            <w:hideMark/>
          </w:tcPr>
          <w:p w:rsidR="00243128" w:rsidRPr="000D2828" w:rsidRDefault="00243128" w:rsidP="00F40851">
            <w:pPr>
              <w:spacing w:line="360" w:lineRule="auto"/>
              <w:rPr>
                <w:rFonts w:ascii="Arial" w:hAnsi="Arial" w:cs="Arial"/>
                <w:color w:val="000000"/>
                <w:sz w:val="16"/>
                <w:szCs w:val="16"/>
              </w:rPr>
            </w:pPr>
          </w:p>
        </w:tc>
        <w:tc>
          <w:tcPr>
            <w:tcW w:w="885" w:type="dxa"/>
            <w:vAlign w:val="center"/>
            <w:hideMark/>
          </w:tcPr>
          <w:p w:rsidR="00243128" w:rsidRPr="000D2828" w:rsidRDefault="00243128" w:rsidP="00F40851">
            <w:pPr>
              <w:spacing w:line="360" w:lineRule="auto"/>
              <w:rPr>
                <w:sz w:val="16"/>
                <w:szCs w:val="16"/>
                <w:lang w:val="es-MX" w:eastAsia="es-MX"/>
              </w:rPr>
            </w:pPr>
          </w:p>
        </w:tc>
      </w:tr>
    </w:tbl>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A partir de 250 m3, se cobrará por cada m3 adicional: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BB30E1">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En predios del tipo orfanatorios, casa hogar, centros de </w:t>
      </w:r>
    </w:p>
    <w:p w:rsidR="00243128" w:rsidRPr="000D2828" w:rsidRDefault="00243128" w:rsidP="00BB30E1">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rehabilitación y asilos sin fines de lucro que se encuentren legalmente constituidos y registrados ante el IJAS, cuando el consumo mensual rebase los 100 m3, los usuarios pagarán una cuota base igual al consumo de 100 m3 más una cuota por cada m3 de:                               </w:t>
      </w:r>
      <w:r w:rsidRPr="000D2828">
        <w:rPr>
          <w:rFonts w:ascii="Arial" w:hAnsi="Arial" w:cs="Arial"/>
          <w:lang w:val="es-MX"/>
        </w:rPr>
        <w:tab/>
        <w:t xml:space="preserve"> </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lastRenderedPageBreak/>
        <w:t>d) Cuando en un predio de uso doméstico se destine para fines comerciales una superficie que exceda de 40 metros cúbicos o con una superficie menor y el volumen de consumo mensual sea mayor de 40 metros cúbicos se aplicará la tarifa correspondiente a Uso Comercial.</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Se autoriza al SIAPA, para aplicar tarifas habitacionales con descuento a aquellos usuarios que reúnan todas las características de pobreza siguientes: así como haber pagado los servicios de agua potable y alcantarillado hasta el mes de Diciembre del ejercicio fiscal inmediato anterior.</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Que la zona geográfica representada por su área Geo estadística (Geoeconómica) básica (AGEB), o manzana CONEVAL, donde reside el usuario, tenga un ingreso promedio menor a 0.68 </w:t>
      </w:r>
      <w:r w:rsidRPr="000D2828">
        <w:rPr>
          <w:rFonts w:ascii="Arial" w:hAnsi="Arial" w:cs="Arial"/>
        </w:rPr>
        <w:t>UMAS Unidad de Medida y Actualización</w:t>
      </w:r>
      <w:r w:rsidRPr="000D2828">
        <w:rPr>
          <w:rFonts w:ascii="Arial" w:hAnsi="Arial" w:cs="Arial"/>
          <w:lang w:val="es-MX"/>
        </w:rPr>
        <w:t xml:space="preserve"> diarios per cápita. Lo anterior de acuerdo al censo del año 2010 efectuado por el Consejo Nacional de Evaluación de la Política de Desarrollo Social (CONEVAL).</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2. Que el predio no cuente con alberca o chapoteadero.</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3. Que el destino del inmueble sea exclusivamente para uso doméstico.</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4. Que cuente con aparato de medición.</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5. Que su consumo sea hasta 21 metros cúbicos al mes.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lastRenderedPageBreak/>
        <w:t xml:space="preserve">Por concepto de Contraprestación de los Servicios de Agua Potable y Alcantarillado todos los usuarios del Servicio Habitacional para Zona de Pobreza que cumplan con lo señalado anteriormente cubrirán mensualmente al SIAPA una cuota de Administración de </w:t>
      </w:r>
      <w:r w:rsidR="00BB30E1">
        <w:rPr>
          <w:rFonts w:ascii="Arial" w:hAnsi="Arial" w:cs="Arial"/>
          <w:lang w:val="es-MX"/>
        </w:rPr>
        <w:t xml:space="preserve">                 </w:t>
      </w:r>
      <w:r w:rsidRPr="000D2828">
        <w:rPr>
          <w:rFonts w:ascii="Arial" w:hAnsi="Arial" w:cs="Arial"/>
          <w:lang w:val="es-MX"/>
        </w:rPr>
        <w:t xml:space="preserve"> y las tarifas correspondientes a los volúmenes consumidos en un período de 30 días naturales, de acuerdo a las tarifas siguientes: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Cuota de Administración</w:t>
      </w:r>
    </w:p>
    <w:p w:rsidR="00243128" w:rsidRPr="000D2828" w:rsidRDefault="00243128" w:rsidP="00243128">
      <w:pPr>
        <w:tabs>
          <w:tab w:val="decimal" w:pos="7938"/>
        </w:tabs>
        <w:autoSpaceDE w:val="0"/>
        <w:autoSpaceDN w:val="0"/>
        <w:adjustRightInd w:val="0"/>
        <w:spacing w:line="360" w:lineRule="auto"/>
        <w:ind w:left="1701"/>
        <w:jc w:val="left"/>
        <w:rPr>
          <w:rFonts w:ascii="Arial" w:hAnsi="Arial" w:cs="Arial"/>
          <w:lang w:val="es-MX"/>
        </w:rPr>
      </w:pPr>
      <w:r w:rsidRPr="000D2828">
        <w:rPr>
          <w:rFonts w:ascii="Arial" w:hAnsi="Arial" w:cs="Arial"/>
          <w:lang w:val="es-MX"/>
        </w:rPr>
        <w:t xml:space="preserve">De 0 a 14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701"/>
        <w:jc w:val="left"/>
        <w:rPr>
          <w:rFonts w:ascii="Arial" w:hAnsi="Arial" w:cs="Arial"/>
          <w:lang w:val="es-MX"/>
        </w:rPr>
      </w:pPr>
      <w:r w:rsidRPr="000D2828">
        <w:rPr>
          <w:rFonts w:ascii="Arial" w:hAnsi="Arial" w:cs="Arial"/>
          <w:lang w:val="es-MX"/>
        </w:rPr>
        <w:t xml:space="preserve">De 15 a 21 m3                                                              </w:t>
      </w:r>
    </w:p>
    <w:p w:rsidR="00243128" w:rsidRPr="000D2828" w:rsidRDefault="00243128" w:rsidP="00243128">
      <w:pPr>
        <w:autoSpaceDE w:val="0"/>
        <w:autoSpaceDN w:val="0"/>
        <w:adjustRightInd w:val="0"/>
        <w:spacing w:line="360" w:lineRule="auto"/>
        <w:ind w:left="1418"/>
        <w:jc w:val="left"/>
        <w:rPr>
          <w:rFonts w:ascii="Arial" w:hAnsi="Arial" w:cs="Arial"/>
          <w:lang w:val="es-MX"/>
        </w:rPr>
      </w:pPr>
    </w:p>
    <w:p w:rsidR="00243128" w:rsidRPr="000D2828" w:rsidRDefault="00243128" w:rsidP="00243128">
      <w:pPr>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Cuota por m3.</w:t>
      </w:r>
    </w:p>
    <w:p w:rsidR="00243128" w:rsidRPr="000D2828" w:rsidRDefault="00BB30E1" w:rsidP="00BB30E1">
      <w:pPr>
        <w:tabs>
          <w:tab w:val="decimal" w:pos="7938"/>
        </w:tabs>
        <w:autoSpaceDE w:val="0"/>
        <w:autoSpaceDN w:val="0"/>
        <w:adjustRightInd w:val="0"/>
        <w:spacing w:line="360" w:lineRule="auto"/>
        <w:jc w:val="left"/>
        <w:rPr>
          <w:rFonts w:ascii="Arial" w:hAnsi="Arial" w:cs="Arial"/>
          <w:lang w:val="es-MX"/>
        </w:rPr>
      </w:pPr>
      <w:r>
        <w:rPr>
          <w:rFonts w:ascii="Arial" w:hAnsi="Arial" w:cs="Arial"/>
          <w:lang w:val="es-MX"/>
        </w:rPr>
        <w:t xml:space="preserve">                       </w:t>
      </w:r>
      <w:r w:rsidR="00243128" w:rsidRPr="000D2828">
        <w:rPr>
          <w:rFonts w:ascii="Arial" w:hAnsi="Arial" w:cs="Arial"/>
          <w:lang w:val="es-MX"/>
        </w:rPr>
        <w:t xml:space="preserve">De 0 a 6 m3.                                                                   </w:t>
      </w:r>
    </w:p>
    <w:p w:rsidR="00243128" w:rsidRPr="000D2828" w:rsidRDefault="00BB30E1" w:rsidP="00BB30E1">
      <w:pPr>
        <w:tabs>
          <w:tab w:val="decimal" w:pos="7938"/>
        </w:tabs>
        <w:autoSpaceDE w:val="0"/>
        <w:autoSpaceDN w:val="0"/>
        <w:adjustRightInd w:val="0"/>
        <w:spacing w:line="360" w:lineRule="auto"/>
        <w:jc w:val="left"/>
        <w:rPr>
          <w:rFonts w:ascii="Arial" w:hAnsi="Arial" w:cs="Arial"/>
          <w:lang w:val="es-MX"/>
        </w:rPr>
      </w:pPr>
      <w:r>
        <w:rPr>
          <w:rFonts w:ascii="Arial" w:hAnsi="Arial" w:cs="Arial"/>
          <w:lang w:val="es-MX"/>
        </w:rPr>
        <w:t xml:space="preserve">                       </w:t>
      </w:r>
      <w:r w:rsidR="00243128" w:rsidRPr="000D2828">
        <w:rPr>
          <w:rFonts w:ascii="Arial" w:hAnsi="Arial" w:cs="Arial"/>
          <w:lang w:val="es-MX"/>
        </w:rPr>
        <w:t xml:space="preserve">De 7 a 14 m3.                                                            </w:t>
      </w:r>
      <w:r w:rsidR="00243128" w:rsidRPr="000D2828">
        <w:rPr>
          <w:rFonts w:ascii="Arial" w:hAnsi="Arial" w:cs="Arial"/>
          <w:lang w:val="es-MX"/>
        </w:rPr>
        <w:tab/>
        <w:t xml:space="preserve">   </w:t>
      </w:r>
    </w:p>
    <w:p w:rsidR="00243128" w:rsidRPr="000D2828" w:rsidRDefault="00BB30E1" w:rsidP="00BB30E1">
      <w:pPr>
        <w:tabs>
          <w:tab w:val="decimal" w:pos="7938"/>
        </w:tabs>
        <w:autoSpaceDE w:val="0"/>
        <w:autoSpaceDN w:val="0"/>
        <w:adjustRightInd w:val="0"/>
        <w:spacing w:line="360" w:lineRule="auto"/>
        <w:jc w:val="left"/>
        <w:rPr>
          <w:rFonts w:ascii="Arial" w:hAnsi="Arial" w:cs="Arial"/>
          <w:lang w:val="es-MX"/>
        </w:rPr>
      </w:pPr>
      <w:r>
        <w:rPr>
          <w:rFonts w:ascii="Arial" w:hAnsi="Arial" w:cs="Arial"/>
          <w:lang w:val="es-MX"/>
        </w:rPr>
        <w:t xml:space="preserve">                       </w:t>
      </w:r>
      <w:r w:rsidR="00243128" w:rsidRPr="000D2828">
        <w:rPr>
          <w:rFonts w:ascii="Arial" w:hAnsi="Arial" w:cs="Arial"/>
          <w:lang w:val="es-MX"/>
        </w:rPr>
        <w:t xml:space="preserve">De 15 a 21 m3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Igual o mayor a 22 m3                Se calcula con costo de la tarifa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ab/>
      </w:r>
      <w:proofErr w:type="gramStart"/>
      <w:r w:rsidRPr="000D2828">
        <w:rPr>
          <w:rFonts w:ascii="Arial" w:hAnsi="Arial" w:cs="Arial"/>
          <w:lang w:val="es-MX"/>
        </w:rPr>
        <w:t>habitacional</w:t>
      </w:r>
      <w:proofErr w:type="gramEnd"/>
      <w:r w:rsidRPr="000D2828">
        <w:rPr>
          <w:rFonts w:ascii="Arial" w:hAnsi="Arial" w:cs="Arial"/>
          <w:lang w:val="es-MX"/>
        </w:rPr>
        <w:t xml:space="preserve">  por servicio medido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Por lo que los usuarios del Servicio Habitacional para Zona de Pobreza por concepto de contraprestación de servicios de agua potable y alcantarillado cubrirán mensualmente al SIAPA, las tarifas correspondientes a un periodo de consumo de 30 días naturales, conforme a los rangos de consumo siguientes: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tbl>
      <w:tblPr>
        <w:tblW w:w="7364" w:type="dxa"/>
        <w:tblInd w:w="907" w:type="dxa"/>
        <w:tblLayout w:type="fixed"/>
        <w:tblCellMar>
          <w:left w:w="70" w:type="dxa"/>
          <w:right w:w="70" w:type="dxa"/>
        </w:tblCellMar>
        <w:tblLook w:val="04A0"/>
      </w:tblPr>
      <w:tblGrid>
        <w:gridCol w:w="1258"/>
        <w:gridCol w:w="1283"/>
        <w:gridCol w:w="1206"/>
        <w:gridCol w:w="1180"/>
        <w:gridCol w:w="1206"/>
        <w:gridCol w:w="1231"/>
      </w:tblGrid>
      <w:tr w:rsidR="00243128" w:rsidRPr="000D2828" w:rsidTr="00F40851">
        <w:trPr>
          <w:trHeight w:val="479"/>
        </w:trPr>
        <w:tc>
          <w:tcPr>
            <w:tcW w:w="1258"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lastRenderedPageBreak/>
              <w:t>Consumo M3</w:t>
            </w:r>
          </w:p>
        </w:tc>
        <w:tc>
          <w:tcPr>
            <w:tcW w:w="1283"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20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180"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20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31"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31"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31"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bl>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Aquellos usuarios de uso doméstico que al inicio del ejercicio fiscal acrediten ante el SIAPA mediante la documentación oficial correspondiente, tener la calidad de viudos, viudas, jubilados, pensionados, discapacitados, o tener 60 años o más, así como haber pagado los servicios de agua potable y alcantarillado hasta el mes de Diciembre del ejercicio fiscal inmediato anterior, pagarán mensualmente las cuotas correspondientes a un periodo de consumo de 30 días naturales conforme a la siguiente tabla: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Cuota de Administración.</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0 a 14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15 a 80 m3                                                                   </w:t>
      </w:r>
    </w:p>
    <w:p w:rsidR="00243128" w:rsidRPr="000D2828" w:rsidRDefault="00243128" w:rsidP="00243128">
      <w:pPr>
        <w:autoSpaceDE w:val="0"/>
        <w:autoSpaceDN w:val="0"/>
        <w:adjustRightInd w:val="0"/>
        <w:spacing w:line="360" w:lineRule="auto"/>
        <w:jc w:val="left"/>
        <w:rPr>
          <w:rFonts w:ascii="Arial" w:hAnsi="Arial" w:cs="Arial"/>
          <w:lang w:val="es-MX"/>
        </w:rPr>
      </w:pPr>
    </w:p>
    <w:p w:rsidR="00243128" w:rsidRPr="000D2828" w:rsidRDefault="00243128" w:rsidP="00243128">
      <w:pPr>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Cuota por m3.</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0 a 6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7 a 14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lastRenderedPageBreak/>
        <w:t xml:space="preserve">De 15 a 21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22 a 59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60 a 80 m3.                                           </w:t>
      </w:r>
      <w:r w:rsidRPr="000D2828">
        <w:rPr>
          <w:rFonts w:ascii="Arial" w:hAnsi="Arial" w:cs="Arial"/>
          <w:lang w:val="es-MX"/>
        </w:rPr>
        <w:tab/>
        <w:t xml:space="preserve">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Igual ó mayor de 80 m3.             Se calcula con costo de la tarifa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ab/>
      </w:r>
      <w:proofErr w:type="gramStart"/>
      <w:r w:rsidRPr="000D2828">
        <w:rPr>
          <w:rFonts w:ascii="Arial" w:hAnsi="Arial" w:cs="Arial"/>
          <w:lang w:val="es-MX"/>
        </w:rPr>
        <w:t>habitacional</w:t>
      </w:r>
      <w:proofErr w:type="gramEnd"/>
      <w:r w:rsidRPr="000D2828">
        <w:rPr>
          <w:rFonts w:ascii="Arial" w:hAnsi="Arial" w:cs="Arial"/>
          <w:lang w:val="es-MX"/>
        </w:rPr>
        <w:t xml:space="preserve"> por servicio medido.</w:t>
      </w:r>
    </w:p>
    <w:p w:rsidR="00243128" w:rsidRPr="000D2828" w:rsidRDefault="00243128" w:rsidP="00243128">
      <w:pPr>
        <w:autoSpaceDE w:val="0"/>
        <w:autoSpaceDN w:val="0"/>
        <w:adjustRightInd w:val="0"/>
        <w:spacing w:line="360" w:lineRule="auto"/>
        <w:ind w:left="1418"/>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Por lo que los usuarios del Servicio Habitacional para tarifa diferenciada por tener la calidad de viudos, viudas, jubilados, pensionados, discapacitados, o tener 60 años o más por concepto de contraprestación de servicios de agua potable y alcantarillado cubrirán mensualmente al SIAPA, las tarifas correspondientes a un periodo de consumo de 30 días naturales, conforme a los rangos de consumo siguientes:</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7319" w:type="dxa"/>
        <w:tblInd w:w="967" w:type="dxa"/>
        <w:tblLayout w:type="fixed"/>
        <w:tblCellMar>
          <w:left w:w="70" w:type="dxa"/>
          <w:right w:w="70" w:type="dxa"/>
        </w:tblCellMar>
        <w:tblLook w:val="04A0"/>
      </w:tblPr>
      <w:tblGrid>
        <w:gridCol w:w="1249"/>
        <w:gridCol w:w="1276"/>
        <w:gridCol w:w="1198"/>
        <w:gridCol w:w="1173"/>
        <w:gridCol w:w="1198"/>
        <w:gridCol w:w="1225"/>
      </w:tblGrid>
      <w:tr w:rsidR="00243128" w:rsidRPr="000D2828" w:rsidTr="00F40851">
        <w:trPr>
          <w:trHeight w:val="500"/>
        </w:trPr>
        <w:tc>
          <w:tcPr>
            <w:tcW w:w="1249"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7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9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173"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9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2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25"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25"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bl>
    <w:p w:rsidR="00243128" w:rsidRPr="000D2828" w:rsidRDefault="00243128" w:rsidP="00243128">
      <w:pPr>
        <w:autoSpaceDE w:val="0"/>
        <w:autoSpaceDN w:val="0"/>
        <w:adjustRightInd w:val="0"/>
        <w:spacing w:line="360" w:lineRule="auto"/>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Ese beneficio se otorgará únicamente para el inmueble, propiedad o en posesión del beneficiario, que le sirva de habitación continua. Tratándose de la posesión deberá presentar ante el SIAPA el contrato de arrendamiento o comodato del predio de que se trata.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usuario acredite tener derecho a más de un beneficio, se otorgará solamente el que sea de mayor beneficio.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CUARTA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mixto habitacional / comercial</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comercial</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Cubrirán la tarifa que fue calculada de conformidad a la fórmula señalada en el artículo 101 Bis de la Ley del Agua para el Estado de Jalisco y sus Municipios de uso Comercial por concepto de contraprestación de los servicios de agua potable y alcantarillado los usuarios que utilicen los servicios en inmuebles de fábricas, empresas, negociaciones, establecimientos y oficinas dedicadas a la comercialización de bienes y servicios siempre y cuando no implique transformación de materias primas, de conformidad a lo dispuesto en la fracción XLVII del artículo 2 de la Ley de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predios aquí comprendidos cubrirán mensualmente al SIAPA una cuota de administración de </w:t>
      </w:r>
      <w:r w:rsidR="00BB30E1">
        <w:rPr>
          <w:rFonts w:ascii="Arial" w:hAnsi="Arial" w:cs="Arial"/>
          <w:lang w:val="es-MX"/>
        </w:rPr>
        <w:t xml:space="preserve">                 </w:t>
      </w:r>
      <w:r w:rsidRPr="000D2828">
        <w:rPr>
          <w:rFonts w:ascii="Arial" w:hAnsi="Arial" w:cs="Arial"/>
          <w:lang w:val="es-MX"/>
        </w:rPr>
        <w:t xml:space="preserve">y las tarifas correspondientes a los </w:t>
      </w:r>
      <w:r w:rsidRPr="000D2828">
        <w:rPr>
          <w:rFonts w:ascii="Arial" w:hAnsi="Arial" w:cs="Arial"/>
          <w:lang w:val="es-MX"/>
        </w:rPr>
        <w:lastRenderedPageBreak/>
        <w:t>volúmenes consumidos en un período de 30 días naturales, de acuerdo a las tarifas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Por lo que los usuarios del Servicio Comercial por concepto de la contraprestación de los servicios de agua potable y alcantarillado cubrirán mensualmente al SIAPA las tarifas correspondientes según los rangos de consumo siguientes:</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8386" w:type="dxa"/>
        <w:jc w:val="center"/>
        <w:tblLayout w:type="fixed"/>
        <w:tblCellMar>
          <w:left w:w="70" w:type="dxa"/>
          <w:right w:w="70" w:type="dxa"/>
        </w:tblCellMar>
        <w:tblLook w:val="04A0"/>
      </w:tblPr>
      <w:tblGrid>
        <w:gridCol w:w="1161"/>
        <w:gridCol w:w="1064"/>
        <w:gridCol w:w="1065"/>
        <w:gridCol w:w="925"/>
        <w:gridCol w:w="1089"/>
        <w:gridCol w:w="1018"/>
        <w:gridCol w:w="1115"/>
        <w:gridCol w:w="949"/>
      </w:tblGrid>
      <w:tr w:rsidR="00243128" w:rsidRPr="000D2828" w:rsidTr="00F40851">
        <w:trPr>
          <w:trHeight w:val="592"/>
          <w:jc w:val="center"/>
        </w:trPr>
        <w:tc>
          <w:tcPr>
            <w:tcW w:w="1161"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64"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6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2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8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1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1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4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21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52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vAlign w:val="center"/>
            <w:hideMark/>
          </w:tcPr>
          <w:p w:rsidR="00243128" w:rsidRPr="000D2828" w:rsidRDefault="00243128" w:rsidP="00F40851">
            <w:pPr>
              <w:spacing w:line="360" w:lineRule="auto"/>
              <w:rPr>
                <w:rFonts w:ascii="Arial" w:hAnsi="Arial" w:cs="Arial"/>
                <w:color w:val="000000"/>
                <w:sz w:val="16"/>
                <w:szCs w:val="16"/>
              </w:rPr>
            </w:pPr>
          </w:p>
        </w:tc>
        <w:tc>
          <w:tcPr>
            <w:tcW w:w="949" w:type="dxa"/>
            <w:vAlign w:val="center"/>
            <w:hideMark/>
          </w:tcPr>
          <w:p w:rsidR="00243128" w:rsidRPr="000D2828" w:rsidRDefault="00243128" w:rsidP="00F40851">
            <w:pPr>
              <w:spacing w:line="360" w:lineRule="auto"/>
              <w:rPr>
                <w:sz w:val="16"/>
                <w:szCs w:val="16"/>
                <w:lang w:val="es-MX" w:eastAsia="es-MX"/>
              </w:rPr>
            </w:pPr>
          </w:p>
        </w:tc>
      </w:tr>
    </w:tbl>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Cuando el consumo mensual rebase los 250 m3, los usuarios </w:t>
      </w:r>
    </w:p>
    <w:p w:rsidR="00243128" w:rsidRPr="000D2828" w:rsidRDefault="00243128" w:rsidP="00243128">
      <w:pPr>
        <w:autoSpaceDE w:val="0"/>
        <w:autoSpaceDN w:val="0"/>
        <w:adjustRightInd w:val="0"/>
        <w:spacing w:line="360" w:lineRule="auto"/>
        <w:ind w:left="851"/>
        <w:jc w:val="both"/>
        <w:rPr>
          <w:rFonts w:ascii="Arial" w:hAnsi="Arial" w:cs="Arial"/>
          <w:lang w:val="es-MX"/>
        </w:rPr>
      </w:pPr>
      <w:proofErr w:type="gramStart"/>
      <w:r w:rsidRPr="000D2828">
        <w:rPr>
          <w:rFonts w:ascii="Arial" w:hAnsi="Arial" w:cs="Arial"/>
          <w:lang w:val="es-MX"/>
        </w:rPr>
        <w:t>pagarán</w:t>
      </w:r>
      <w:proofErr w:type="gramEnd"/>
      <w:r w:rsidRPr="000D2828">
        <w:rPr>
          <w:rFonts w:ascii="Arial" w:hAnsi="Arial" w:cs="Arial"/>
          <w:lang w:val="es-MX"/>
        </w:rPr>
        <w:t xml:space="preserve"> una cuota base igual al consumo de 250 m3 más cada m3 </w:t>
      </w:r>
    </w:p>
    <w:p w:rsidR="00243128" w:rsidRPr="000D2828" w:rsidRDefault="00243128" w:rsidP="00243128">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0D2828">
        <w:rPr>
          <w:rFonts w:ascii="Arial" w:hAnsi="Arial" w:cs="Arial"/>
          <w:lang w:val="es-MX"/>
        </w:rPr>
        <w:t>adicional</w:t>
      </w:r>
      <w:proofErr w:type="gramEnd"/>
      <w:r w:rsidRPr="000D2828">
        <w:rPr>
          <w:rFonts w:ascii="Arial" w:hAnsi="Arial" w:cs="Arial"/>
          <w:lang w:val="es-MX"/>
        </w:rPr>
        <w:t xml:space="preserve"> de: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QUINTA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industrial</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 xml:space="preserve">Cubrirán la tarifa que fue calculada de conformidad a la fórmula señalada en el artículo 101 Bis de la Ley del Agua para el Estado de Jalisco y </w:t>
      </w:r>
      <w:r w:rsidRPr="000D2828">
        <w:rPr>
          <w:rFonts w:ascii="Frutiger-Roman" w:hAnsi="Frutiger-Roman" w:cs="Frutiger-Roman"/>
          <w:lang w:val="es-MX"/>
        </w:rPr>
        <w:lastRenderedPageBreak/>
        <w:t>sus Municipios de Uso Industrial por concepto de Contraprestación de los servicios de Agua Potable y Alcantarillado los usuarios que utilicen los servicios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ó al aprovechamiento de transformación de materias primas.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 xml:space="preserve">Los predios aquí comprendidos por concepto de contraprestación de los servicios de agua potable y alcantarillado cubrirán mensualmente al SIAPA una cuota de administración de </w:t>
      </w:r>
      <w:r w:rsidR="00AC4E59">
        <w:rPr>
          <w:rFonts w:ascii="Frutiger-Roman" w:hAnsi="Frutiger-Roman" w:cs="Frutiger-Roman"/>
          <w:lang w:val="es-MX"/>
        </w:rPr>
        <w:t xml:space="preserve">              </w:t>
      </w:r>
      <w:r w:rsidRPr="000D2828">
        <w:rPr>
          <w:rFonts w:ascii="Frutiger-Roman" w:hAnsi="Frutiger-Roman" w:cs="Frutiger-Roman"/>
          <w:lang w:val="es-MX"/>
        </w:rPr>
        <w:t xml:space="preserve"> y las tarifas correspondientes a los volúmenes consumidos en un período de 30 días naturales, de acuerdo a las tarifas siguientes: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Por lo que los usuarios del Servicio Industrial por concepto de la contraprestación de los servicios de agua potable y alcantarillado cubrirán mensualmente al SIAPA las tarifas correspondientes según los rangos de consumo siguientes:</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8435" w:type="dxa"/>
        <w:jc w:val="center"/>
        <w:tblLayout w:type="fixed"/>
        <w:tblCellMar>
          <w:left w:w="70" w:type="dxa"/>
          <w:right w:w="70" w:type="dxa"/>
        </w:tblCellMar>
        <w:tblLook w:val="04A0"/>
      </w:tblPr>
      <w:tblGrid>
        <w:gridCol w:w="1169"/>
        <w:gridCol w:w="1071"/>
        <w:gridCol w:w="1071"/>
        <w:gridCol w:w="929"/>
        <w:gridCol w:w="1098"/>
        <w:gridCol w:w="1024"/>
        <w:gridCol w:w="1120"/>
        <w:gridCol w:w="953"/>
      </w:tblGrid>
      <w:tr w:rsidR="00243128" w:rsidRPr="000D2828" w:rsidTr="00F40851">
        <w:trPr>
          <w:trHeight w:val="647"/>
          <w:jc w:val="center"/>
        </w:trPr>
        <w:tc>
          <w:tcPr>
            <w:tcW w:w="1169"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71"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71"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2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9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24"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20"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53"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33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lastRenderedPageBreak/>
              <w:t>62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vAlign w:val="center"/>
            <w:hideMark/>
          </w:tcPr>
          <w:p w:rsidR="00243128" w:rsidRPr="000D2828" w:rsidRDefault="00243128" w:rsidP="00F40851">
            <w:pPr>
              <w:spacing w:line="360" w:lineRule="auto"/>
              <w:rPr>
                <w:rFonts w:ascii="Arial" w:hAnsi="Arial" w:cs="Arial"/>
                <w:color w:val="000000"/>
                <w:sz w:val="16"/>
                <w:szCs w:val="16"/>
              </w:rPr>
            </w:pPr>
          </w:p>
        </w:tc>
        <w:tc>
          <w:tcPr>
            <w:tcW w:w="953" w:type="dxa"/>
            <w:vAlign w:val="center"/>
            <w:hideMark/>
          </w:tcPr>
          <w:p w:rsidR="00243128" w:rsidRPr="000D2828" w:rsidRDefault="00243128" w:rsidP="00F40851">
            <w:pPr>
              <w:spacing w:line="360" w:lineRule="auto"/>
              <w:rPr>
                <w:sz w:val="16"/>
                <w:szCs w:val="16"/>
                <w:lang w:val="es-MX" w:eastAsia="es-MX"/>
              </w:rPr>
            </w:pPr>
          </w:p>
        </w:tc>
      </w:tr>
    </w:tbl>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Cuando el consumo mensual rebase los 250 m3, los usuarios</w:t>
      </w:r>
    </w:p>
    <w:p w:rsidR="00243128" w:rsidRPr="000D2828" w:rsidRDefault="00243128" w:rsidP="00243128">
      <w:pPr>
        <w:autoSpaceDE w:val="0"/>
        <w:autoSpaceDN w:val="0"/>
        <w:adjustRightInd w:val="0"/>
        <w:spacing w:line="360" w:lineRule="auto"/>
        <w:ind w:left="1134" w:hanging="283"/>
        <w:jc w:val="both"/>
        <w:rPr>
          <w:rFonts w:ascii="Frutiger-Roman" w:hAnsi="Frutiger-Roman" w:cs="Frutiger-Roman"/>
          <w:lang w:val="es-MX"/>
        </w:rPr>
      </w:pPr>
      <w:proofErr w:type="gramStart"/>
      <w:r w:rsidRPr="000D2828">
        <w:rPr>
          <w:rFonts w:ascii="Frutiger-Roman" w:hAnsi="Frutiger-Roman" w:cs="Frutiger-Roman"/>
          <w:lang w:val="es-MX"/>
        </w:rPr>
        <w:t>pagarán</w:t>
      </w:r>
      <w:proofErr w:type="gramEnd"/>
      <w:r w:rsidRPr="000D2828">
        <w:rPr>
          <w:rFonts w:ascii="Frutiger-Roman" w:hAnsi="Frutiger-Roman" w:cs="Frutiger-Roman"/>
          <w:lang w:val="es-MX"/>
        </w:rPr>
        <w:t xml:space="preserve"> una cuota base igual al consumo de 250 m3 más</w:t>
      </w:r>
    </w:p>
    <w:p w:rsidR="00243128" w:rsidRPr="000D2828" w:rsidRDefault="00243128" w:rsidP="00243128">
      <w:pPr>
        <w:tabs>
          <w:tab w:val="decimal" w:pos="7938"/>
        </w:tabs>
        <w:autoSpaceDE w:val="0"/>
        <w:autoSpaceDN w:val="0"/>
        <w:adjustRightInd w:val="0"/>
        <w:spacing w:line="360" w:lineRule="auto"/>
        <w:ind w:left="1134" w:hanging="283"/>
        <w:jc w:val="both"/>
        <w:rPr>
          <w:rFonts w:ascii="Frutiger-Roman" w:hAnsi="Frutiger-Roman" w:cs="Frutiger-Roman"/>
          <w:lang w:val="es-MX"/>
        </w:rPr>
      </w:pPr>
      <w:proofErr w:type="gramStart"/>
      <w:r w:rsidRPr="000D2828">
        <w:rPr>
          <w:rFonts w:ascii="Frutiger-Roman" w:hAnsi="Frutiger-Roman" w:cs="Frutiger-Roman"/>
          <w:lang w:val="es-MX"/>
        </w:rPr>
        <w:t>cada</w:t>
      </w:r>
      <w:proofErr w:type="gramEnd"/>
      <w:r w:rsidRPr="000D2828">
        <w:rPr>
          <w:rFonts w:ascii="Frutiger-Roman" w:hAnsi="Frutiger-Roman" w:cs="Frutiger-Roman"/>
          <w:lang w:val="es-MX"/>
        </w:rPr>
        <w:t xml:space="preserve"> m3 adicional de:                                   </w:t>
      </w:r>
      <w:r w:rsidRPr="000D2828">
        <w:rPr>
          <w:rFonts w:ascii="Frutiger-Roman" w:hAnsi="Frutiger-Roman" w:cs="Frutiger-Roman"/>
          <w:lang w:val="es-MX"/>
        </w:rPr>
        <w:tab/>
        <w:t xml:space="preserve">  </w:t>
      </w:r>
    </w:p>
    <w:p w:rsidR="00243128" w:rsidRPr="000D2828" w:rsidRDefault="00243128" w:rsidP="00243128">
      <w:pPr>
        <w:autoSpaceDE w:val="0"/>
        <w:autoSpaceDN w:val="0"/>
        <w:adjustRightInd w:val="0"/>
        <w:spacing w:line="360" w:lineRule="auto"/>
        <w:ind w:left="851" w:hanging="283"/>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SEXTA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de servicio en instituciones públicas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Son considerados predios públicos aquellas instituciones públicas o que presten servicios públicos; la utilización del agua para el riego de áreas verdes de propiedad estatal y municipal y para el abastecimiento de las instalaciones que presten servicios públicos, incluyendo la captación de agua en embalses para conservar las condiciones ambientales y el equilibrio ecológico.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usuarios aquí comprendidos cubrirán mensualmente al SIAPA por concepto de contraprestación de los servicios de agua potable y alcantarillado una cuota de administración de </w:t>
      </w:r>
      <w:r w:rsidR="00AC4E59">
        <w:rPr>
          <w:rFonts w:ascii="Arial" w:hAnsi="Arial" w:cs="Arial"/>
          <w:lang w:val="es-MX"/>
        </w:rPr>
        <w:t xml:space="preserve">                     </w:t>
      </w:r>
      <w:r w:rsidRPr="000D2828">
        <w:rPr>
          <w:rFonts w:ascii="Arial" w:hAnsi="Arial" w:cs="Arial"/>
          <w:lang w:val="es-MX"/>
        </w:rPr>
        <w:t>y las tarifas correspondientes a los volúmenes consumidos por concepto de agua potable y alcantarillado en un período de 30 días naturales, de acuerdo a las tarifas siguientes: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Cuota de Administración.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Por cada m3 de agua consumida.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SÉPTIMA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 de cuota fija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Esta cuota fija mensual se establece para aquellos predios urbanos o suburbanos en los que no ha sido instalado un aparato medidor para cuantificar el consumo o uso de los servicios de agua potable y alcantarillado prestados por el SIAPA y la cual se fija de acuerdo con las características de cada uno de los predios y registradas en el Padrón de Usuarios de este Organismo.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realice inspecciones domiciliarias y detecte en el predio características distintas a las registradas en su Padrón de Usuarios, este Organismo notificará oportunamente por escrito al usuario para que regularice su situación.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OCTAVA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doméstico</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Se entenderá como tal el agua potable utilizada en predios destinados para uso habitacional, como es el caso de casas habitación, apartamentos, asilos, orfanatorios, casas hogar y vecindades o privadas.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 xml:space="preserve">Tratándose de casa habitación unifamiliar o edificio de departamentos se aplicará la cuota fija mensual por concepto de contraprestación de servicios de agua potable y alcantarillado siguiente: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Hasta dos recámaras y un baño: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 tres recámaras y un baño o dos recámaras y dos baños: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recámara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baño excedente:                                       </w:t>
      </w:r>
      <w:r w:rsidRPr="000D2828">
        <w:rPr>
          <w:rFonts w:ascii="Arial" w:hAnsi="Arial" w:cs="Arial"/>
          <w:lang w:val="es-MX"/>
        </w:rPr>
        <w:tab/>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Aquellos usuarios de uso doméstico que al inicio del ejercicio fiscal acrediten ante el SIAPA mediante la documentación oficial correspondiente, tener la calidad de jubilados, pensionados, discapacitados, pobreza extrema o tener 60 años o más, así como haber pagado los servicios de agua potable y alcantarillado hasta el mes de Diciembre del ejercicio fiscal inmediato anterior, y que mediante dictamen técnico – socioeconómico elaborado por la autoridad competente no sea factible la instalación del medidor, pagarán:</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Hasta dos recámaras y un baño: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 tres recámaras y un baño o dos recámaras y dos baños: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Cuando una casa habitación destine un área no mayor a 40 m</w:t>
      </w:r>
      <w:r w:rsidRPr="000D2828">
        <w:rPr>
          <w:rFonts w:ascii="Arial" w:hAnsi="Arial" w:cs="Arial"/>
          <w:vertAlign w:val="superscript"/>
          <w:lang w:val="es-MX"/>
        </w:rPr>
        <w:t>2</w:t>
      </w:r>
      <w:r w:rsidRPr="000D2828">
        <w:rPr>
          <w:rFonts w:ascii="Arial" w:hAnsi="Arial" w:cs="Arial"/>
          <w:lang w:val="es-MX"/>
        </w:rPr>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roofErr w:type="gramStart"/>
      <w:r w:rsidRPr="000D2828">
        <w:rPr>
          <w:rFonts w:ascii="Arial" w:hAnsi="Arial" w:cs="Arial"/>
          <w:lang w:val="es-MX"/>
        </w:rPr>
        <w:t>para</w:t>
      </w:r>
      <w:proofErr w:type="gramEnd"/>
      <w:r w:rsidRPr="000D2828">
        <w:rPr>
          <w:rFonts w:ascii="Arial" w:hAnsi="Arial" w:cs="Arial"/>
          <w:lang w:val="es-MX"/>
        </w:rPr>
        <w:t xml:space="preserve"> uso comercial pagará: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Vecindades con servicios sanitarios comunes (por cada cuarto): </w:t>
      </w:r>
    </w:p>
    <w:p w:rsidR="00243128" w:rsidRPr="000D2828" w:rsidRDefault="00243128" w:rsidP="00243128">
      <w:pPr>
        <w:autoSpaceDE w:val="0"/>
        <w:autoSpaceDN w:val="0"/>
        <w:adjustRightInd w:val="0"/>
        <w:spacing w:line="360" w:lineRule="auto"/>
        <w:ind w:left="567"/>
        <w:jc w:val="left"/>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lastRenderedPageBreak/>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NOVENA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Otros usos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de predios de uso comercial, industrial ó público que no cuenten con medidor, quedarán comprendidos en este apartado y pagarán por concepto de contraprestación de los servicios de agua potable y alcantarillado las cuotas mensuales siguientes: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Locales comerciales y oficinas, </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b/>
          <w:bCs/>
          <w:lang w:val="es-MX"/>
        </w:rPr>
      </w:pPr>
      <w:proofErr w:type="gramStart"/>
      <w:r w:rsidRPr="000D2828">
        <w:rPr>
          <w:rFonts w:ascii="Arial" w:hAnsi="Arial" w:cs="Arial"/>
          <w:b/>
          <w:bCs/>
          <w:lang w:val="es-MX"/>
        </w:rPr>
        <w:t>con</w:t>
      </w:r>
      <w:proofErr w:type="gramEnd"/>
      <w:r w:rsidRPr="000D2828">
        <w:rPr>
          <w:rFonts w:ascii="Arial" w:hAnsi="Arial" w:cs="Arial"/>
          <w:b/>
          <w:bCs/>
          <w:lang w:val="es-MX"/>
        </w:rPr>
        <w:t xml:space="preserve"> un sanitario privado.                   </w:t>
      </w:r>
      <w:r w:rsidRPr="000D2828">
        <w:rPr>
          <w:rFonts w:ascii="Arial" w:hAnsi="Arial" w:cs="Arial"/>
          <w:b/>
          <w:bCs/>
          <w:lang w:val="es-MX"/>
        </w:rPr>
        <w:tab/>
        <w:t>Cuota mensual</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Precio base por oficina o local: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Precio Base por oficina o local sin actividad económica: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Adicional por cocineta: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Adicional por sanitarios comunes: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Hoteles, hospitales, clínicas, sanatorios, maternidades,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roofErr w:type="gramStart"/>
      <w:r w:rsidRPr="000D2828">
        <w:rPr>
          <w:rFonts w:ascii="Arial" w:hAnsi="Arial" w:cs="Arial"/>
          <w:b/>
          <w:bCs/>
          <w:lang w:val="es-MX"/>
        </w:rPr>
        <w:t>internados</w:t>
      </w:r>
      <w:proofErr w:type="gramEnd"/>
      <w:r w:rsidRPr="000D2828">
        <w:rPr>
          <w:rFonts w:ascii="Arial" w:hAnsi="Arial" w:cs="Arial"/>
          <w:b/>
          <w:bCs/>
          <w:lang w:val="es-MX"/>
        </w:rPr>
        <w:t>, seminarios, conventos, casas de asistencia</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roofErr w:type="gramStart"/>
      <w:r w:rsidRPr="000D2828">
        <w:rPr>
          <w:rFonts w:ascii="Arial" w:hAnsi="Arial" w:cs="Arial"/>
          <w:b/>
          <w:bCs/>
          <w:lang w:val="es-MX"/>
        </w:rPr>
        <w:t>y</w:t>
      </w:r>
      <w:proofErr w:type="gramEnd"/>
      <w:r w:rsidRPr="000D2828">
        <w:rPr>
          <w:rFonts w:ascii="Arial" w:hAnsi="Arial" w:cs="Arial"/>
          <w:b/>
          <w:bCs/>
          <w:lang w:val="es-MX"/>
        </w:rPr>
        <w:t xml:space="preserve"> similares con facilidad a pernoctar.</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dormitorio sin baño: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dormitorio con baño privado: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baño para uso común: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lastRenderedPageBreak/>
        <w:t>En el caso de los moteles y similares las cuotas se cobrarán con un 100% adicional a las fijadas en la fracción anterior.</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Calderas.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Potencia.</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Hasta 10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10 y hasta 20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20 y hasta 50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50 y hasta 100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100 y hasta 150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150 y hasta 200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200 y hasta 250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250 y hasta 300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 301 C.V. en adelante: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Lavanderías y Tintorerías.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válvula o máquina que utilice agua: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Lugares donde se expendan comidas o bebidas.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salida: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Baños públicos, clubes deportivos y similares.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regadera: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Departamento de vapor individual: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Departamento de vapor general: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lastRenderedPageBreak/>
        <w:t>Auto baños.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llave de presión o arco: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pulpo: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Servicios sanitarios de uso público.</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salida sanitaria o mueble: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Mercados.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Locales con superficie no mayor a 50 m</w:t>
      </w:r>
      <w:r w:rsidRPr="000D2828">
        <w:rPr>
          <w:rFonts w:ascii="Arial" w:hAnsi="Arial" w:cs="Arial"/>
          <w:vertAlign w:val="superscript"/>
          <w:lang w:val="es-MX"/>
        </w:rPr>
        <w:t>2</w:t>
      </w:r>
      <w:r w:rsidRPr="000D2828">
        <w:rPr>
          <w:rFonts w:ascii="Arial" w:hAnsi="Arial" w:cs="Arial"/>
          <w:lang w:val="es-MX"/>
        </w:rPr>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Locales con superficie mayor a 50 m</w:t>
      </w:r>
      <w:r w:rsidRPr="000D2828">
        <w:rPr>
          <w:rFonts w:ascii="Arial" w:hAnsi="Arial" w:cs="Arial"/>
          <w:vertAlign w:val="superscript"/>
          <w:lang w:val="es-MX"/>
        </w:rPr>
        <w:t>2</w:t>
      </w:r>
      <w:r w:rsidRPr="000D2828">
        <w:rPr>
          <w:rFonts w:ascii="Arial" w:hAnsi="Arial" w:cs="Arial"/>
          <w:lang w:val="es-MX"/>
        </w:rPr>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predios que tengan alguna de las instalaciones que se señalan en este apartado, pagarán adicionalmente por éstas una cuota fija mensual de:</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Albercas, chapoteaderos, espejos de agua y similares.   </w:t>
      </w:r>
      <w:r w:rsidRPr="000D2828">
        <w:rPr>
          <w:rFonts w:ascii="Arial" w:hAnsi="Arial" w:cs="Arial"/>
          <w:lang w:val="es-MX"/>
        </w:rPr>
        <w:tab/>
        <w:t xml:space="preserve"> Cuota mensual.</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Sin equipo de purificación y retorno,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roofErr w:type="gramStart"/>
      <w:r w:rsidRPr="000D2828">
        <w:rPr>
          <w:rFonts w:ascii="Arial" w:hAnsi="Arial" w:cs="Arial"/>
          <w:lang w:val="es-MX"/>
        </w:rPr>
        <w:t>por</w:t>
      </w:r>
      <w:proofErr w:type="gramEnd"/>
      <w:r w:rsidRPr="000D2828">
        <w:rPr>
          <w:rFonts w:ascii="Arial" w:hAnsi="Arial" w:cs="Arial"/>
          <w:lang w:val="es-MX"/>
        </w:rPr>
        <w:t xml:space="preserve"> cada metro cúbico de capacidad: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 equipo de purificación y retorno, </w:t>
      </w:r>
    </w:p>
    <w:p w:rsidR="006B1BD9" w:rsidRDefault="00243128" w:rsidP="00243128">
      <w:pPr>
        <w:tabs>
          <w:tab w:val="decimal" w:pos="7938"/>
        </w:tabs>
        <w:autoSpaceDE w:val="0"/>
        <w:autoSpaceDN w:val="0"/>
        <w:adjustRightInd w:val="0"/>
        <w:spacing w:line="360" w:lineRule="auto"/>
        <w:ind w:left="567"/>
        <w:jc w:val="both"/>
        <w:rPr>
          <w:rFonts w:ascii="Arial" w:hAnsi="Arial" w:cs="Arial"/>
          <w:lang w:val="es-MX"/>
        </w:rPr>
      </w:pPr>
      <w:proofErr w:type="gramStart"/>
      <w:r w:rsidRPr="000D2828">
        <w:rPr>
          <w:rFonts w:ascii="Arial" w:hAnsi="Arial" w:cs="Arial"/>
          <w:lang w:val="es-MX"/>
        </w:rPr>
        <w:t>por</w:t>
      </w:r>
      <w:proofErr w:type="gramEnd"/>
      <w:r w:rsidRPr="000D2828">
        <w:rPr>
          <w:rFonts w:ascii="Arial" w:hAnsi="Arial" w:cs="Arial"/>
          <w:lang w:val="es-MX"/>
        </w:rPr>
        <w:t xml:space="preserve"> cada metro cúbico de capacidad: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lastRenderedPageBreak/>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Jardines.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Por cada metro cuadrado: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Fuentes.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Sin equipo de retorno: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 equipo de retorno: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Lotes baldíos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propietarios de predios baldíos que se encuentren dados de alta en el Padrón de Usuarios del Organismo y que tengan instalados los servicios que presta el SIAPA, que no tengan consumo y que no realicen descargas de aguas residuales a la red municipal, pagarán al SIAPA la cuota mínima que para el tipo de clasificación le corresponda.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Son aquellos predios urbanos o suburbanos sin construcciones por cuyo frente pasen las redes de agua potable y/ó alcantarillado que opera el SIAPA pagarán una cuota fija mensual conforme a lo siguiente, mismas que se destinarán al mantenimiento y conservación de la infraestructura: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Los usuarios que se encuentren en estos supuestos pagarán conforme a las siguientes cuotas mensuales: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que se encuentren en estos supuestos pagarán conforme a las siguientes cuotas mensuales:</w:t>
      </w:r>
    </w:p>
    <w:p w:rsidR="00243128" w:rsidRPr="000D2828" w:rsidRDefault="00243128" w:rsidP="00243128">
      <w:pPr>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b/>
          <w:bCs/>
          <w:lang w:val="es-MX"/>
        </w:rPr>
        <w:t xml:space="preserve">                                             De 0 a 250 m</w:t>
      </w:r>
      <w:r w:rsidRPr="000D2828">
        <w:rPr>
          <w:rFonts w:ascii="Arial" w:hAnsi="Arial" w:cs="Arial"/>
          <w:b/>
          <w:vertAlign w:val="superscript"/>
          <w:lang w:val="es-MX"/>
        </w:rPr>
        <w:t>2</w:t>
      </w:r>
      <w:r w:rsidRPr="000D2828">
        <w:rPr>
          <w:rFonts w:ascii="Arial" w:hAnsi="Arial" w:cs="Arial"/>
          <w:b/>
          <w:bCs/>
          <w:lang w:val="es-MX"/>
        </w:rPr>
        <w:t xml:space="preserve">.           </w:t>
      </w:r>
      <w:r w:rsidRPr="000D2828">
        <w:rPr>
          <w:rFonts w:ascii="Arial" w:hAnsi="Arial" w:cs="Arial"/>
          <w:b/>
          <w:bCs/>
          <w:lang w:val="es-MX"/>
        </w:rPr>
        <w:tab/>
        <w:t xml:space="preserve"> </w:t>
      </w:r>
      <w:r w:rsidRPr="000D2828">
        <w:rPr>
          <w:rFonts w:ascii="Arial" w:hAnsi="Arial" w:cs="Arial"/>
          <w:lang w:val="es-MX"/>
        </w:rPr>
        <w:t>Cuota mensual</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Hasta 250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De 251 a 1000 m</w:t>
      </w:r>
      <w:r w:rsidRPr="000D2828">
        <w:rPr>
          <w:rFonts w:ascii="Arial" w:hAnsi="Arial" w:cs="Arial"/>
          <w:b/>
          <w:vertAlign w:val="superscript"/>
          <w:lang w:val="es-MX"/>
        </w:rPr>
        <w:t>2</w:t>
      </w:r>
      <w:r w:rsidRPr="000D2828">
        <w:rPr>
          <w:rFonts w:ascii="Arial" w:hAnsi="Arial" w:cs="Arial"/>
          <w:b/>
          <w:bCs/>
          <w:lang w:val="es-MX"/>
        </w:rPr>
        <w:t>.</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Primeros 250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De 1001 m2  en adelante.</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Primeros 250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Siguientes a 1000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incorporará a su Padrón de Usuarios los lotes baldíos, a partir del momento en el que pasen por ellos las redes de agua potable o alcantarillado de su propiedad; a tal efecto, investigará en el Registro Público de la Propiedad y en la Dirección de Catastro Municipal el nombre y domicilio del propietario de esos lotes baldíos a fin de que el usuario pague oportunamente las cuotas de mantenimiento y conservación de las mismas.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Las redes de agua potable y alcantarillado del SIAPA que pasen por un lote baldío amparan únicamente la disponibilidad técnica de esos servicios para la construcción de una casa habitación unifamiliar; en tal virtud, en el caso de que ese lote baldío se destine a la construcción de edificios de apartamentos, condominios, unidades habitacionales y de tipo comercial, industrial o de servicios, el propietario o el urbanizador de ese lote baldío deberá gestionar ante el SIAPA la factibilidad del abastecimiento de agua potable y alcantarillado, sanitario y pluvial, para efecto del pago de excedencias.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urbanizadores legalmente constituidos y propietarios de lotes baldíos gozarán de una bonificación del 50% de las cuotas fijas que sean a su cargo, mientras no transmitan la propiedad de los mismos a terceros, momento a partir del cual cubrirá la cuota fija al 100%; para conservar esa bonificación, el propietario o urbanizador deberá entregar al SIAPA, semestralmente, una relación de los lotes que conserve en propiedad, de lo contrario se cancelará en forma automática la bonificación del 50%.</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propietarios o urbanizadores de lotes baldíos deberán entregar mensualmente al SIAPA, una relación de los adquirientes de lotes o casas para la actualización de su Padrón de Usuarios.</w:t>
      </w:r>
    </w:p>
    <w:p w:rsidR="00243128" w:rsidRPr="000D2828" w:rsidRDefault="00243128" w:rsidP="00243128">
      <w:pPr>
        <w:autoSpaceDE w:val="0"/>
        <w:autoSpaceDN w:val="0"/>
        <w:adjustRightInd w:val="0"/>
        <w:spacing w:line="360" w:lineRule="auto"/>
        <w:ind w:firstLine="567"/>
        <w:rPr>
          <w:rFonts w:ascii="Arial" w:hAnsi="Arial" w:cs="Arial"/>
          <w:lang w:val="es-MX"/>
        </w:rPr>
      </w:pP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SUBSECCIÓN DÉCIMA PRIMERA</w:t>
      </w: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Cuotas por tratamiento y disposición final de agua residuales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Todos los usuarios o propietarios de predios dentro de la Zona de cobertura de SIAPA que descarguen sus aguas residuales a la red de Alcantarillado del Organismo pagarán de manera mensual por el tratamiento y disposición de sus aguas residuales las siguientes cuotas: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tbl>
      <w:tblPr>
        <w:tblW w:w="6405" w:type="dxa"/>
        <w:jc w:val="center"/>
        <w:tblLayout w:type="fixed"/>
        <w:tblCellMar>
          <w:left w:w="70" w:type="dxa"/>
          <w:right w:w="70" w:type="dxa"/>
        </w:tblCellMar>
        <w:tblLook w:val="04A0"/>
      </w:tblPr>
      <w:tblGrid>
        <w:gridCol w:w="1636"/>
        <w:gridCol w:w="3720"/>
        <w:gridCol w:w="1049"/>
      </w:tblGrid>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Tipo de Tarifa</w:t>
            </w:r>
          </w:p>
        </w:tc>
        <w:tc>
          <w:tcPr>
            <w:tcW w:w="3724" w:type="dxa"/>
            <w:noWrap/>
            <w:vAlign w:val="bottom"/>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Condición</w:t>
            </w:r>
          </w:p>
        </w:tc>
        <w:tc>
          <w:tcPr>
            <w:tcW w:w="1050" w:type="dxa"/>
            <w:noWrap/>
            <w:vAlign w:val="bottom"/>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b/>
                <w:bCs/>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Habitacional</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Potable y Alcantarillado a partir del m3 7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 partir de m3 15 y en adelante por cada m3</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Pensionados, jubilados,</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1050" w:type="dxa"/>
            <w:noWrap/>
            <w:vAlign w:val="bottom"/>
            <w:hideMark/>
          </w:tcPr>
          <w:p w:rsidR="00243128" w:rsidRPr="000D2828" w:rsidRDefault="00243128" w:rsidP="00F40851">
            <w:pPr>
              <w:spacing w:line="360" w:lineRule="auto"/>
              <w:rPr>
                <w:sz w:val="16"/>
                <w:szCs w:val="16"/>
                <w:lang w:val="es-MX" w:eastAsia="es-MX"/>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discapacitados, tercera</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roofErr w:type="gramStart"/>
            <w:r w:rsidRPr="000D2828">
              <w:rPr>
                <w:rFonts w:ascii="Arial" w:hAnsi="Arial" w:cs="Arial"/>
                <w:color w:val="000000"/>
                <w:sz w:val="16"/>
                <w:szCs w:val="16"/>
              </w:rPr>
              <w:t>edad</w:t>
            </w:r>
            <w:proofErr w:type="gramEnd"/>
            <w:r w:rsidRPr="000D2828">
              <w:rPr>
                <w:rFonts w:ascii="Arial" w:hAnsi="Arial" w:cs="Arial"/>
                <w:color w:val="000000"/>
                <w:sz w:val="16"/>
                <w:szCs w:val="16"/>
              </w:rPr>
              <w:t>, viudos y viudas.</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Potable y Alcantarillado a partir del m3 7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sz w:val="16"/>
                <w:szCs w:val="16"/>
                <w:lang w:val="es-MX" w:eastAsia="es-MX"/>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 partir de m3 15 y en adelante por cada m3</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Pobreza.</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7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sz w:val="16"/>
                <w:szCs w:val="16"/>
                <w:lang w:val="es-MX" w:eastAsia="es-MX"/>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 partir de m3 15 y en adelante por cada m3</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Comercial.</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1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Industrial.</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1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Pública.</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1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bl>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En caso de que las Descargas de los usuarios comerciales e industriales excedan los límites establecidos en la Norma Oficial Mexicana NOM-002-SEMARNAT-1996 ó en las Condiciones Particulares de Descarga fijadas por el SIAPA deberán pagar adicionalmente el cargo correspondiente a la Carga de Contaminantes. Quedan exentos del pago por el tratamiento y </w:t>
      </w:r>
      <w:r w:rsidRPr="000D2828">
        <w:rPr>
          <w:rFonts w:ascii="Arial" w:hAnsi="Arial" w:cs="Arial"/>
          <w:lang w:val="es-MX"/>
        </w:rPr>
        <w:lastRenderedPageBreak/>
        <w:t>disposición de sus aguas residuales aquellos usuarios que cumplen con los límites de las Condiciones Particulares de Descarga o la NOM-002-SEMARNAT-1996.</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r w:rsidRPr="000D2828">
        <w:rPr>
          <w:rFonts w:ascii="Arial" w:hAnsi="Arial" w:cs="Arial"/>
          <w:lang w:val="es-MX"/>
        </w:rPr>
        <w:t xml:space="preserve">                                                Cuota fija.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importe a pagar por el tratamiento y disposición final de aguas residuales se calculará tomando como base el costo de las características por concepto de agua potable y alcantarillado del predio por uso industrial, comercial, habitacional y de uso público, una vez determinado el costo se igualara al precio equivalente en las tablas de servicio medido para determinar el volumen y aplicar la tarifa correspondiente por m</w:t>
      </w:r>
      <w:r w:rsidRPr="000D2828">
        <w:rPr>
          <w:rFonts w:ascii="Arial" w:hAnsi="Arial" w:cs="Arial"/>
          <w:vertAlign w:val="superscript"/>
          <w:lang w:val="es-MX"/>
        </w:rPr>
        <w:t>3</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SEGUNDA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Incorporación y aprovechamiento de la infraestructura y excedencias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propietario de un predio urbano ó suburbano que demande los servicios de agua potable, alcantarillado y/ó saneamiento, todos o alguno de los servicios que presta el SIAPA, deberá de pagar como incorporación, por una sola vez, los derechos por el aprovechamiento de la infraestructura de agua potable, alcantarillado y saneamiento, a partir de que le sea autorizada la factibilidad por escrito por el Organismo de acuerdo con las cuotas por metro cuadrado de superficie siguientes:</w:t>
      </w:r>
    </w:p>
    <w:p w:rsidR="00243128" w:rsidRPr="000D2828" w:rsidRDefault="00243128" w:rsidP="00243128">
      <w:pPr>
        <w:autoSpaceDE w:val="0"/>
        <w:autoSpaceDN w:val="0"/>
        <w:adjustRightInd w:val="0"/>
        <w:spacing w:line="360" w:lineRule="auto"/>
        <w:jc w:val="both"/>
        <w:rPr>
          <w:rFonts w:ascii="Arial" w:hAnsi="Arial" w:cs="Arial"/>
          <w:b/>
          <w:bCs/>
          <w:lang w:val="es-MX"/>
        </w:rPr>
      </w:pPr>
    </w:p>
    <w:p w:rsidR="00243128" w:rsidRPr="000D2828" w:rsidRDefault="00243128" w:rsidP="00243128">
      <w:pPr>
        <w:autoSpaceDE w:val="0"/>
        <w:autoSpaceDN w:val="0"/>
        <w:adjustRightInd w:val="0"/>
        <w:spacing w:line="360" w:lineRule="auto"/>
        <w:ind w:firstLine="567"/>
        <w:jc w:val="both"/>
        <w:rPr>
          <w:rFonts w:ascii="Arial" w:hAnsi="Arial" w:cs="Arial"/>
          <w:b/>
          <w:bCs/>
          <w:lang w:val="es-MX"/>
        </w:rPr>
      </w:pPr>
      <w:r w:rsidRPr="000D2828">
        <w:rPr>
          <w:rFonts w:ascii="Arial" w:hAnsi="Arial" w:cs="Arial"/>
          <w:b/>
          <w:bCs/>
          <w:lang w:val="es-MX"/>
        </w:rPr>
        <w:t>A. Inmuebles de uso habitacional.</w:t>
      </w:r>
    </w:p>
    <w:p w:rsidR="00243128" w:rsidRPr="000D2828" w:rsidRDefault="00243128" w:rsidP="00243128">
      <w:pPr>
        <w:autoSpaceDE w:val="0"/>
        <w:autoSpaceDN w:val="0"/>
        <w:adjustRightInd w:val="0"/>
        <w:spacing w:line="360" w:lineRule="auto"/>
        <w:ind w:firstLine="567"/>
        <w:jc w:val="left"/>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1. Densidad alta;</w:t>
      </w:r>
      <w:r w:rsidRPr="000D2828">
        <w:rPr>
          <w:rFonts w:ascii="Arial" w:hAnsi="Arial" w:cs="Arial"/>
          <w:lang w:val="es-MX"/>
        </w:rPr>
        <w:t xml:space="preserve">                                                </w:t>
      </w:r>
      <w:r w:rsidRPr="000D2828">
        <w:rPr>
          <w:rFonts w:ascii="Arial" w:hAnsi="Arial" w:cs="Arial"/>
          <w:lang w:val="es-MX"/>
        </w:rPr>
        <w:tab/>
      </w:r>
      <w:r w:rsidRPr="000D2828">
        <w:rPr>
          <w:rFonts w:ascii="Arial" w:hAnsi="Arial" w:cs="Arial"/>
          <w:b/>
          <w:lang w:val="es-MX"/>
        </w:rPr>
        <w:t xml:space="preserve">  Cuota por m</w:t>
      </w:r>
      <w:r w:rsidRPr="000D2828">
        <w:rPr>
          <w:rFonts w:ascii="Arial" w:hAnsi="Arial" w:cs="Arial"/>
          <w:b/>
          <w:vertAlign w:val="superscript"/>
          <w:lang w:val="es-MX"/>
        </w:rPr>
        <w:t>2</w:t>
      </w:r>
      <w:r w:rsidRPr="000D2828">
        <w:rPr>
          <w:rFonts w:ascii="Arial" w:hAnsi="Arial" w:cs="Arial"/>
          <w:b/>
          <w:lang w:val="es-MX"/>
        </w:rPr>
        <w:t>.</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lastRenderedPageBreak/>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b/>
          <w:bCs/>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bCs/>
          <w:lang w:val="es-MX"/>
        </w:rPr>
      </w:pPr>
      <w:r w:rsidRPr="000D2828">
        <w:rPr>
          <w:rFonts w:ascii="Arial" w:hAnsi="Arial" w:cs="Arial"/>
          <w:b/>
          <w:bCs/>
          <w:lang w:val="es-MX"/>
        </w:rPr>
        <w:t>2. Densidad media;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b/>
          <w:bCs/>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bCs/>
          <w:lang w:val="es-MX"/>
        </w:rPr>
      </w:pPr>
      <w:r w:rsidRPr="000D2828">
        <w:rPr>
          <w:rFonts w:ascii="Arial" w:hAnsi="Arial" w:cs="Arial"/>
          <w:b/>
          <w:bCs/>
          <w:lang w:val="es-MX"/>
        </w:rPr>
        <w:t>3. Densidad baja;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autoSpaceDE w:val="0"/>
        <w:autoSpaceDN w:val="0"/>
        <w:adjustRightInd w:val="0"/>
        <w:spacing w:line="360" w:lineRule="auto"/>
        <w:jc w:val="left"/>
        <w:rPr>
          <w:rFonts w:ascii="Arial" w:hAnsi="Arial" w:cs="Arial"/>
          <w:b/>
          <w:bCs/>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bCs/>
          <w:lang w:val="es-MX"/>
        </w:rPr>
      </w:pPr>
      <w:r w:rsidRPr="000D2828">
        <w:rPr>
          <w:rFonts w:ascii="Arial" w:hAnsi="Arial" w:cs="Arial"/>
          <w:b/>
          <w:bCs/>
          <w:lang w:val="es-MX"/>
        </w:rPr>
        <w:t>4. Densidad mínima;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B. Inmuebles de uso no habitacional.</w:t>
      </w:r>
    </w:p>
    <w:p w:rsidR="00243128" w:rsidRPr="000D2828" w:rsidRDefault="00243128" w:rsidP="00243128">
      <w:pPr>
        <w:autoSpaceDE w:val="0"/>
        <w:autoSpaceDN w:val="0"/>
        <w:adjustRightInd w:val="0"/>
        <w:spacing w:line="360" w:lineRule="auto"/>
        <w:ind w:firstLine="567"/>
        <w:jc w:val="left"/>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 xml:space="preserve">1. Comercio y servicios;                                         </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Vecinal: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Barrial: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Distrital: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Central: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lastRenderedPageBreak/>
        <w:t xml:space="preserve">e) Regional: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f) Servicio a la industria y comercio: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2. Uso turístico;</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Campestre: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Hotelero densidad alta: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Hotelero densidad media: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Hotelero densidad baja: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Hotelero densidad mínima: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f) Motel: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3. Industria;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Ligera, riesgo bajo: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Media, riesgo medio: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Pesada, riesgo alto: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Manufacturas menores: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Manufacturas domiciliarias:                                                   </w:t>
      </w:r>
    </w:p>
    <w:p w:rsidR="00243128" w:rsidRPr="000D2828" w:rsidRDefault="00243128" w:rsidP="00243128">
      <w:pPr>
        <w:tabs>
          <w:tab w:val="decimal" w:pos="7938"/>
        </w:tabs>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 </w:t>
      </w:r>
    </w:p>
    <w:p w:rsidR="00243128" w:rsidRPr="000D2828" w:rsidRDefault="00243128" w:rsidP="00243128">
      <w:pPr>
        <w:tabs>
          <w:tab w:val="right" w:pos="8222"/>
        </w:tabs>
        <w:autoSpaceDE w:val="0"/>
        <w:autoSpaceDN w:val="0"/>
        <w:adjustRightInd w:val="0"/>
        <w:spacing w:line="360" w:lineRule="auto"/>
        <w:ind w:left="567"/>
        <w:jc w:val="left"/>
        <w:rPr>
          <w:rFonts w:ascii="Arial" w:hAnsi="Arial" w:cs="Arial"/>
          <w:b/>
          <w:lang w:val="es-MX"/>
        </w:rPr>
      </w:pPr>
      <w:r w:rsidRPr="000D2828">
        <w:rPr>
          <w:rFonts w:ascii="Arial" w:hAnsi="Arial" w:cs="Arial"/>
          <w:b/>
          <w:lang w:val="es-MX"/>
        </w:rPr>
        <w:t xml:space="preserve">4. Equipamiento y otros;                            </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Vecinal: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Barrial: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Distrital: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Central: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Regional: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right" w:pos="7938"/>
        </w:tabs>
        <w:autoSpaceDE w:val="0"/>
        <w:autoSpaceDN w:val="0"/>
        <w:adjustRightInd w:val="0"/>
        <w:spacing w:line="360" w:lineRule="auto"/>
        <w:ind w:left="567"/>
        <w:jc w:val="left"/>
        <w:rPr>
          <w:rFonts w:ascii="Arial" w:hAnsi="Arial" w:cs="Arial"/>
          <w:b/>
          <w:lang w:val="es-MX"/>
        </w:rPr>
      </w:pPr>
      <w:r w:rsidRPr="000D2828">
        <w:rPr>
          <w:rFonts w:ascii="Arial" w:hAnsi="Arial" w:cs="Arial"/>
          <w:b/>
          <w:lang w:val="es-MX"/>
        </w:rPr>
        <w:t xml:space="preserve">5. Espacios verdes, abiertos y recreativos;                  </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lastRenderedPageBreak/>
        <w:t xml:space="preserve">a) Vecinal: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Barrial: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Distrital: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Central: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Regional: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b/>
          <w:lang w:val="es-MX"/>
        </w:rPr>
      </w:pPr>
    </w:p>
    <w:p w:rsidR="00243128" w:rsidRPr="000D2828" w:rsidRDefault="00243128" w:rsidP="00243128">
      <w:pPr>
        <w:tabs>
          <w:tab w:val="right" w:pos="8222"/>
        </w:tabs>
        <w:autoSpaceDE w:val="0"/>
        <w:autoSpaceDN w:val="0"/>
        <w:adjustRightInd w:val="0"/>
        <w:spacing w:line="360" w:lineRule="auto"/>
        <w:ind w:left="567"/>
        <w:jc w:val="left"/>
        <w:rPr>
          <w:rFonts w:ascii="Arial" w:hAnsi="Arial" w:cs="Arial"/>
          <w:b/>
          <w:lang w:val="es-MX"/>
        </w:rPr>
      </w:pPr>
      <w:r w:rsidRPr="000D2828">
        <w:rPr>
          <w:rFonts w:ascii="Arial" w:hAnsi="Arial" w:cs="Arial"/>
          <w:b/>
          <w:lang w:val="es-MX"/>
        </w:rPr>
        <w:t>6. Instalaciones especiales e infraestructura;</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Urbana: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Regional:                                                                               </w:t>
      </w:r>
    </w:p>
    <w:p w:rsidR="00243128" w:rsidRPr="000D2828" w:rsidRDefault="00243128" w:rsidP="00243128">
      <w:pPr>
        <w:tabs>
          <w:tab w:val="decimal" w:pos="7938"/>
        </w:tabs>
        <w:autoSpaceDE w:val="0"/>
        <w:autoSpaceDN w:val="0"/>
        <w:adjustRightInd w:val="0"/>
        <w:spacing w:line="360" w:lineRule="auto"/>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7. No previstos;</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No previstos: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Aunado a lo anterior, el propietario de uno de los tipos de predios señalados en líneas anteriores que demande los servicios de agua potable, alcantarillado y/ó saneamiento, todos o alguno de los servicios que presta el SIAPA, deberá de cumplir las formalidades establecidas en el artículo 86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desarrollos habitacionales que construyan vivienda económica de densidad alta: unifamiliar, plurifamiliar horizontal (H4-H) y vertical (H4-V) que sean promovidos como parte de programas de desarrollo social por dependencias de gobierno (INFONAVIT, FOVISSTE, PENSIONES DEL </w:t>
      </w:r>
      <w:r w:rsidRPr="000D2828">
        <w:rPr>
          <w:rFonts w:ascii="Arial" w:hAnsi="Arial" w:cs="Arial"/>
          <w:lang w:val="es-MX"/>
        </w:rPr>
        <w:lastRenderedPageBreak/>
        <w:t>ESTADO, IFFAM, FONHAPO, INSTITUTO MUNICIPAL DE LA VIVIENDA DE GUADALAJARA, IPROVIPE.), pagarán por metro cuadrado de superficie total, el 50% de los derechos señalados en el numeral A.1. incisos a), b) y c), del primer párrafo del presente capítulo debiendo presentar el Uso de Suelo y proyectos de urbanización y vivienda sellados por el Ayuntamiento correspondiente como (H4-H) o (H4-V), así como el documento en el cual acredite ser promovidos como parte de programas de des</w:t>
      </w:r>
      <w:r w:rsidRPr="000D2828">
        <w:rPr>
          <w:rFonts w:ascii="Arial" w:hAnsi="Arial" w:cs="Arial"/>
          <w:lang w:val="es-MX"/>
        </w:rPr>
        <w:tab/>
        <w:t>arrollo social por dependencias de gobierno (INFONAVIT, FOVISSTE, PENSIONES DEL ESTADO, IFFAM, FONHAPO, INSTITUTO MUNICIPAL DE LA VIVIENDA DE GUADALAJARA, IPROVIPE.), quedando excluidos de este descuento todos aquellos desarrollos que solo se urbanicen para la venta de lotes.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realice proyectos de vivienda vertical incluidos en programas públicos de vivienda para la re densificación y repoblamiento urbano, se otorgará un 80% de descuento para el pago de la incorporación y un 80% para el pago de la excedencia por cada vivienda.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que se desarrolle un proyecto distinto al autorizado, que no cumpla con los requisitos establecidos en el párrafo que antecede, se pagará el 50% de los derechos descontados, antes de la conexión de los servicios.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Dependencia Municipal encargada de los permisos de construcción, tiene la obligación de informar cualquier cambio de proyecto al SIAPA, así como la de requerir, para efecto de continuar con el trámite, el cambio de proyecto aprobado por el SIAPA, a efecto de que el particular pague la diferencia en caso que pretenda realizar una construcción distinta al proyecto presentado inicialmente.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La solicitud de viabilidad para factibilidad se entregará con un disco compacto con los criterios y lineamientos de SIAPA y el manual de supervisión.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solicitud de los dictámenes técnicos para factibilidad tendrá un costo de recuperación de:</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Solicitud de viabilidad para factibilidad: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Solicitud del dictamen técnico para factibilidad: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Dictamen técnico de agua potable: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Dictamen técnico sanitario: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Dictamen técnico pluvial: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Supervisión técnica de la Infraestructura,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roofErr w:type="gramStart"/>
      <w:r w:rsidRPr="000D2828">
        <w:rPr>
          <w:rFonts w:ascii="Arial" w:hAnsi="Arial" w:cs="Arial"/>
          <w:lang w:val="es-MX"/>
        </w:rPr>
        <w:t>por</w:t>
      </w:r>
      <w:proofErr w:type="gramEnd"/>
      <w:r w:rsidRPr="000D2828">
        <w:rPr>
          <w:rFonts w:ascii="Arial" w:hAnsi="Arial" w:cs="Arial"/>
          <w:lang w:val="es-MX"/>
        </w:rPr>
        <w:t xml:space="preserve"> hectárea (hasta 16 visitas):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Supervisión técnica extraordinaria (por cada visita):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que realicen obra nueva, ampliaciones, remodelaciones o cambio de uso de suelo de un predio deberán pagar las excedencias correspondientes, entendiéndose como excedencia la diferencia que resulta cuando la cantidad de agua demandada es mayor que la cantidad de agua asignada al haber realizado la incorporación.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La excedencia se calculará sobre la base del volumen asignado, al haber pagado los derechos de incorporación, de un litro por segundo por hectárea de superficie total del predio, salvo que se trate de proyectos de </w:t>
      </w:r>
      <w:r w:rsidRPr="000D2828">
        <w:rPr>
          <w:rFonts w:ascii="Arial" w:hAnsi="Arial" w:cs="Arial"/>
          <w:lang w:val="es-MX"/>
        </w:rPr>
        <w:lastRenderedPageBreak/>
        <w:t>vivienda vertical incluidos en programas públicos de vivienda para la re densificación y repoblamiento urbano, en cuyo caso se calculará sobre la base de dos litros por segundo por hectárea.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Para la prestación de los servicios de agua potable y alcantarillado, el solicitante deberá gestionar la factibilidad de la excedencia requerida en litros por segundo a un costo de </w:t>
      </w:r>
      <w:r w:rsidR="006B1BD9">
        <w:rPr>
          <w:rFonts w:ascii="Arial" w:hAnsi="Arial" w:cs="Arial"/>
          <w:lang w:val="es-MX"/>
        </w:rPr>
        <w:t xml:space="preserve">                       </w:t>
      </w:r>
      <w:r w:rsidRPr="000D2828">
        <w:rPr>
          <w:rFonts w:ascii="Arial" w:hAnsi="Arial" w:cs="Arial"/>
          <w:lang w:val="es-MX"/>
        </w:rPr>
        <w:t>por litro por segundo adicional; y, para el uso de alcantarillado, el solicitante deberá pagar al SIAPA, adicionalmente el 25% del importe que resulte de las excedencias; además, el solicitante de las excedencias deberá realizar el pago de las conexiones y ejecutar las obras e instalaciones que el SIAPA le señale en el dictamen técnico de factibilidad que sobre el caso particular emita, al momento de la contratación o de su regularización; salvo que se trate de proyectos de vivienda vertical incluidos en programas públicos de vivienda del Instituto Municipal de la Vivienda de Guadalajara para la re densificación y repoblamiento urbano, cuyo caso se calculará sobre la base de dos litros por segundo por hectárea.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1. En caso de vivienda, en el método de cálculo de excedencia se consideran dos habitantes por cada recámara.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2. En el caso de edificaciones ya existentes y que se tengan contratado los servicios, únicamente deberá de cobrarse la diferencia entre la demanda solicitada y la demanda que exista en los registros de padrón de usuarios.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3. En el caso de que en alguna referencia marcada en la tabla de dotaciones no esté incluida algún tipo de uso, se tomará el valor de otra referencia incluida dentro de la tabla de dotaciones.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Para el cálculo de la excedencia se deberán tomar las dotaciones de agua de acuerdo a la siguiente tabla:</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8325" w:type="dxa"/>
        <w:tblLayout w:type="fixed"/>
        <w:tblCellMar>
          <w:left w:w="70" w:type="dxa"/>
          <w:right w:w="70" w:type="dxa"/>
        </w:tblCellMar>
        <w:tblLook w:val="04A0"/>
      </w:tblPr>
      <w:tblGrid>
        <w:gridCol w:w="793"/>
        <w:gridCol w:w="864"/>
        <w:gridCol w:w="864"/>
        <w:gridCol w:w="865"/>
        <w:gridCol w:w="866"/>
        <w:gridCol w:w="744"/>
        <w:gridCol w:w="961"/>
        <w:gridCol w:w="2368"/>
      </w:tblGrid>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REFERENCIA</w:t>
            </w:r>
          </w:p>
        </w:tc>
        <w:tc>
          <w:tcPr>
            <w:tcW w:w="3459" w:type="dxa"/>
            <w:gridSpan w:val="4"/>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TIPO DE EDIFICACION</w:t>
            </w:r>
          </w:p>
        </w:tc>
        <w:tc>
          <w:tcPr>
            <w:tcW w:w="744" w:type="dxa"/>
            <w:noWrap/>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LITROS/DIA</w:t>
            </w:r>
          </w:p>
        </w:tc>
        <w:tc>
          <w:tcPr>
            <w:tcW w:w="961"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UNIDAD</w:t>
            </w:r>
          </w:p>
        </w:tc>
        <w:tc>
          <w:tcPr>
            <w:tcW w:w="2368"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DESCRIPCION</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HABITACIONAL</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a.1. Popular H4U, H4V y H3U.</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280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lphpd</w:t>
            </w:r>
            <w:proofErr w:type="gramEnd"/>
            <w:r w:rsidRPr="000D2828">
              <w:rPr>
                <w:rFonts w:ascii="Calibri" w:hAnsi="Calibri" w:cs="Calibri"/>
                <w:color w:val="000000"/>
                <w:sz w:val="16"/>
                <w:szCs w:val="16"/>
              </w:rPr>
              <w:t>.</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lphpd = litros por</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a.2. Medio H2U.</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lphpd</w:t>
            </w:r>
            <w:proofErr w:type="gramEnd"/>
            <w:r w:rsidRPr="000D2828">
              <w:rPr>
                <w:rFonts w:ascii="Calibri" w:hAnsi="Calibri" w:cs="Calibri"/>
                <w:color w:val="000000"/>
                <w:sz w:val="16"/>
                <w:szCs w:val="16"/>
              </w:rPr>
              <w:t>.</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habitante</w:t>
            </w:r>
            <w:proofErr w:type="gramEnd"/>
            <w:r w:rsidRPr="000D2828">
              <w:rPr>
                <w:rFonts w:ascii="Calibri" w:hAnsi="Calibri" w:cs="Calibri"/>
                <w:color w:val="000000"/>
                <w:sz w:val="16"/>
                <w:szCs w:val="16"/>
              </w:rPr>
              <w:t xml:space="preserve"> por 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a.3. De primera H, V.</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400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lphpd</w:t>
            </w:r>
            <w:proofErr w:type="gramEnd"/>
            <w:r w:rsidRPr="000D2828">
              <w:rPr>
                <w:rFonts w:ascii="Calibri" w:hAnsi="Calibri" w:cs="Calibri"/>
                <w:color w:val="000000"/>
                <w:sz w:val="16"/>
                <w:szCs w:val="16"/>
              </w:rPr>
              <w:t>.</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COMERCIAL[</w:t>
            </w:r>
            <w:proofErr w:type="gramEnd"/>
            <w:r w:rsidRPr="000D2828">
              <w:rPr>
                <w:rFonts w:ascii="Calibri" w:hAnsi="Calibri" w:cs="Calibri"/>
                <w:color w:val="000000"/>
                <w:sz w:val="16"/>
                <w:szCs w:val="16"/>
              </w:rPr>
              <w:t>1].</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b.1. Área comercial construida.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Locales comerciales,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b.2.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centro comercial, edificio de oficinas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b.3. Área libre (patios, andadores,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en l/m2/d = litros por</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b.4. Área de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metro</w:t>
            </w:r>
            <w:proofErr w:type="gramEnd"/>
            <w:r w:rsidRPr="000D2828">
              <w:rPr>
                <w:rFonts w:ascii="Calibri" w:hAnsi="Calibri" w:cs="Calibri"/>
                <w:color w:val="000000"/>
                <w:sz w:val="16"/>
                <w:szCs w:val="16"/>
              </w:rPr>
              <w:t xml:space="preserve"> cuadrado por 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CENTROS RELIGIOSOS.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c.1. Iglesia, parroquia o templo.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l/silla/d.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litros</w:t>
            </w:r>
            <w:proofErr w:type="gramEnd"/>
            <w:r w:rsidRPr="000D2828">
              <w:rPr>
                <w:rFonts w:ascii="Calibri" w:hAnsi="Calibri" w:cs="Calibri"/>
                <w:color w:val="000000"/>
                <w:sz w:val="16"/>
                <w:szCs w:val="16"/>
              </w:rPr>
              <w:t xml:space="preserve"> por asiento/día.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c.2. Asilo de ancianos.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400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c.3. Conventos y monasterios.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litros</w:t>
            </w:r>
            <w:proofErr w:type="gramEnd"/>
            <w:r w:rsidRPr="000D2828">
              <w:rPr>
                <w:rFonts w:ascii="Calibri" w:hAnsi="Calibri" w:cs="Calibri"/>
                <w:color w:val="000000"/>
                <w:sz w:val="16"/>
                <w:szCs w:val="16"/>
              </w:rPr>
              <w:t xml:space="preserve"> por persona/día.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c.4. Retiros religiosos.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c.5. Empleados (de día).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c.6. Área libre (patios, andadores,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litros</w:t>
            </w:r>
            <w:proofErr w:type="gramEnd"/>
            <w:r w:rsidRPr="000D2828">
              <w:rPr>
                <w:rFonts w:ascii="Calibri" w:hAnsi="Calibri" w:cs="Calibri"/>
                <w:color w:val="000000"/>
                <w:sz w:val="16"/>
                <w:szCs w:val="16"/>
              </w:rPr>
              <w:t xml:space="preserve"> por m2/día.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c.7. Área de jardín con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HOTELES, MOTELES Y POSADAS.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d.1. Hoteles de 4 y 5 estrellas y Gran Turismo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d.2. Hoteles 2 y 3 estrellas.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d.3. Hoteles de 1 estrella y posadas.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litros/huésped/día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d.4. Moteles.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d.5. Empleado (de día).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d.6. Área de jardín con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En Moteles se considera 2 usos </w:t>
            </w:r>
            <w:r w:rsidRPr="000D2828">
              <w:rPr>
                <w:rFonts w:ascii="Calibri" w:hAnsi="Calibri" w:cs="Calibri"/>
                <w:color w:val="000000"/>
                <w:sz w:val="16"/>
                <w:szCs w:val="16"/>
              </w:rPr>
              <w:lastRenderedPageBreak/>
              <w:t>por 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d.7. Centro de Convenciones.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l/conv/d.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litros/convencionista/día</w:t>
            </w:r>
            <w:proofErr w:type="gramEnd"/>
            <w:r w:rsidRPr="000D2828">
              <w:rPr>
                <w:rFonts w:ascii="Calibri" w:hAnsi="Calibri" w:cs="Calibri"/>
                <w:color w:val="000000"/>
                <w:sz w:val="16"/>
                <w:szCs w:val="16"/>
              </w:rPr>
              <w:t>.</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d.8. Salones para eventos especiales o fiesta.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RESTAURANTES (taquerías, bar, cafeterías,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e.1. Restaurantes de comidas rápidas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l/cliente/d.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e.2. Restaurante convencional.</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l/cliente/d.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e.4. Área de riego jardines.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e.5.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BAÑOS PÚBLICOS.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f.1. Baños públicos.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l/bañista/d.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f.2.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f.3. Área de jardines.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f.4.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PRISIÓN O RECLUSORIO.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g.1. Por recluso.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450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l/recl/d.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litros/recluso/día</w:t>
            </w:r>
            <w:proofErr w:type="gramEnd"/>
            <w:r w:rsidRPr="000D2828">
              <w:rPr>
                <w:rFonts w:ascii="Calibri" w:hAnsi="Calibri" w:cs="Calibri"/>
                <w:color w:val="000000"/>
                <w:sz w:val="16"/>
                <w:szCs w:val="16"/>
              </w:rPr>
              <w:t>.</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g.2. Por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g.3. Área de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CLUBES DEPORTIVOS Y CAMPESTRES.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h.1. Socios.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l/socio/d.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h.2.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l/empleado/d.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h.3. Restaurante.</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l/comensal/d.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h.4. Salones para eventos.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l/persona/d.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h.5. Área de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h.6.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ESCUELAS O COLEGIOS.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i.1. Con cafetería, gimnasio y duchas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115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l/alumno/d.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i.2. Con cafetería solamente.</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l/alumno/d.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l/empleado/d.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i.4. Área de jardín.</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i.5.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i.6. Auditorios.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l/espectador/d.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BODEGAS, ALMACENES Y FABRICAS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w:t>
            </w:r>
            <w:proofErr w:type="gramStart"/>
            <w:r w:rsidRPr="000D2828">
              <w:rPr>
                <w:rFonts w:ascii="Calibri" w:hAnsi="Calibri" w:cs="Calibri"/>
                <w:color w:val="000000"/>
                <w:sz w:val="16"/>
                <w:szCs w:val="16"/>
              </w:rPr>
              <w:t>sin</w:t>
            </w:r>
            <w:proofErr w:type="gramEnd"/>
            <w:r w:rsidRPr="000D2828">
              <w:rPr>
                <w:rFonts w:ascii="Calibri" w:hAnsi="Calibri" w:cs="Calibri"/>
                <w:color w:val="000000"/>
                <w:sz w:val="16"/>
                <w:szCs w:val="16"/>
              </w:rPr>
              <w:t xml:space="preserve"> consumo industrial del agua).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j.1. En planta baja.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j.2. En niveles subsecuentes.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j.4. Áreas de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ESTACIONAMIENTOS COMERCIALES. (de paga)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k.1. Andadores y pasillos.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k.2. Áreas con acceso a lavacoches.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k.4. Áreas de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CINES, TEATROS, CASINOS, CENTROS NOCTURNOS Y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Y DE ESPECTÁCULOS.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l.1. Espectador.</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l/espectador/d.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l.2.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l/empleado/d.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l.3. Área de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l.4.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CLÍNICAS, HOSPITALES Y SANATORIOS.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m.1. Cama.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 a 1000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l/cama/d.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w:t>
            </w:r>
            <w:proofErr w:type="gramStart"/>
            <w:r w:rsidRPr="000D2828">
              <w:rPr>
                <w:rFonts w:ascii="Calibri" w:hAnsi="Calibri" w:cs="Calibri"/>
                <w:color w:val="000000"/>
                <w:sz w:val="16"/>
                <w:szCs w:val="16"/>
              </w:rPr>
              <w:t>dependiendo</w:t>
            </w:r>
            <w:proofErr w:type="gramEnd"/>
            <w:r w:rsidRPr="000D2828">
              <w:rPr>
                <w:rFonts w:ascii="Calibri" w:hAnsi="Calibri" w:cs="Calibri"/>
                <w:color w:val="000000"/>
                <w:sz w:val="16"/>
                <w:szCs w:val="16"/>
              </w:rPr>
              <w:t xml:space="preserve"> de la categoría).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m.2.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m.3. Área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m.4. Área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LAVANDERÍAS.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La demanda de agua depende de las características del equipo por instalar cuando no se disponga información de fábrica,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considera según los ciclos de lavado (c):</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lastRenderedPageBreak/>
              <w:t>N</w:t>
            </w: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8 kg x 6.87 l/kg x 12c = 660 l/lav/día (litros por lavadora por 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11 kg x 6.00 l/kg x 12c = 792 l/lav/día.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16 kg x 7.25 l/kg x 12c = 1392 l/lav/día.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18 kg x 7.25 l/kg x 12c = 1566 l/lav/día.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AUTOBAÑOS.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 demanda de agua depende de las características de las máquinas instaladas o por instalar,</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sin embargo, cuando no se tengan los datos precisos se recurre a lo siguiente, como mínimo: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O</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Pistola de presión: 18 l/min = 0.3 l/s = uso tiempo 4 hrs. continuas = 4,320 litros/pistola/día.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Arco de lavado: 60 l/min = 1.0 l/s = uso tiempo 4 hrs. continuas = 14,400 litros/pistola/día.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 Empleados: Dependiendo del tipo del sistema se anexa al consumo el gasto en función del número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de</w:t>
            </w:r>
            <w:proofErr w:type="gramEnd"/>
            <w:r w:rsidRPr="000D2828">
              <w:rPr>
                <w:rFonts w:ascii="Calibri" w:hAnsi="Calibri" w:cs="Calibri"/>
                <w:color w:val="000000"/>
                <w:sz w:val="16"/>
                <w:szCs w:val="16"/>
              </w:rPr>
              <w:t xml:space="preserve"> empleados (= 70 l/emp./día).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GIMNASIOS, que dispongan de regaderas,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Para los gimnasios que no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baños</w:t>
            </w:r>
            <w:proofErr w:type="gramEnd"/>
            <w:r w:rsidRPr="000D2828">
              <w:rPr>
                <w:rFonts w:ascii="Calibri" w:hAnsi="Calibri" w:cs="Calibri"/>
                <w:color w:val="000000"/>
                <w:sz w:val="16"/>
                <w:szCs w:val="16"/>
              </w:rPr>
              <w:t xml:space="preserve"> de vapor y saunas.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dispongan de regaderas,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p.1. Socios.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l/socio/d.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baños de vapor o saunas,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p.2.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consideran como áreas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p.3. Área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comerciales conforme al inciso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p.4. Área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 de esta Tabla.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FÁBRICAS QUE COMO INSUMO FUNDAMENTAL EN SU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PROCESO UTILICEN EL AGUA POTABLE.</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Q</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(purificadoras, lecherías, fábricas de refrescos,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cervecerías</w:t>
            </w:r>
            <w:proofErr w:type="gramEnd"/>
            <w:r w:rsidRPr="000D2828">
              <w:rPr>
                <w:rFonts w:ascii="Calibri" w:hAnsi="Calibri" w:cs="Calibri"/>
                <w:color w:val="000000"/>
                <w:sz w:val="16"/>
                <w:szCs w:val="16"/>
              </w:rPr>
              <w:t>,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Se consideran consumos especiales con previo estudio que deberá presentar el solicitante y en su caso será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constatado</w:t>
            </w:r>
            <w:proofErr w:type="gramEnd"/>
            <w:r w:rsidRPr="000D2828">
              <w:rPr>
                <w:rFonts w:ascii="Calibri" w:hAnsi="Calibri" w:cs="Calibri"/>
                <w:color w:val="000000"/>
                <w:sz w:val="16"/>
                <w:szCs w:val="16"/>
              </w:rPr>
              <w:t xml:space="preserve"> por parte del SIAPA.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TENERÍAS.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consideran consumos especiales con previo estudio que deberá presentar el solicitante y en su</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caso</w:t>
            </w:r>
            <w:proofErr w:type="gramEnd"/>
            <w:r w:rsidRPr="000D2828">
              <w:rPr>
                <w:rFonts w:ascii="Calibri" w:hAnsi="Calibri" w:cs="Calibri"/>
                <w:color w:val="000000"/>
                <w:sz w:val="16"/>
                <w:szCs w:val="16"/>
              </w:rPr>
              <w:t xml:space="preserve"> serán constatados por parte de SIAPA.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DESCARGAS COMERCIALES, HOTELES, MOTELES, POSADAS, RESTAURANTES, CLUBES DEPORTIVOS Y CAMPESTRES,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ESCUELAS O COLEGIOS, CINES, TEATROS, CASINOS, CENTROS NOCTURNOS Y DE ESPECTÁCULOS, CLÍNICAS, HOSPITALES,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SANATORIOS, LAVANDERÍAS, AUTOBAÑOS E INDUSTRIALES.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Para algunos casos de conexiones especiales de descarga al alcantarillado, en cuanto al tipo de</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efluente se exigirá el pre tratamiento necesario para cumplir la NOM-002-ECOL-1996 y un</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registro correspondiente ante la Sección de Vigilancia de Registro de Descargas del SIAPA, para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su</w:t>
            </w:r>
            <w:proofErr w:type="gramEnd"/>
            <w:r w:rsidRPr="000D2828">
              <w:rPr>
                <w:rFonts w:ascii="Calibri" w:hAnsi="Calibri" w:cs="Calibri"/>
                <w:color w:val="000000"/>
                <w:sz w:val="16"/>
                <w:szCs w:val="16"/>
              </w:rPr>
              <w:t xml:space="preserve"> monitoreo, evaluación y control.</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RIEGO DE JARDINES.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T</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En todos los casos anteriores, sin excepción, para jardines cuya superficie sea mayor de 200 m2,</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se</w:t>
            </w:r>
            <w:proofErr w:type="gramEnd"/>
            <w:r w:rsidRPr="000D2828">
              <w:rPr>
                <w:rFonts w:ascii="Calibri" w:hAnsi="Calibri" w:cs="Calibri"/>
                <w:color w:val="000000"/>
                <w:sz w:val="16"/>
                <w:szCs w:val="16"/>
              </w:rPr>
              <w:t xml:space="preserve"> deberá instalar un sistema automático de riego programado.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DEMANDA CONTRA INCENDIO.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U</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Esta demanda solamente se deberá considerar en desarrollos comerciales e industriales,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proofErr w:type="gramStart"/>
            <w:r w:rsidRPr="000D2828">
              <w:rPr>
                <w:rFonts w:ascii="Calibri" w:hAnsi="Calibri" w:cs="Calibri"/>
                <w:color w:val="000000"/>
                <w:sz w:val="16"/>
                <w:szCs w:val="16"/>
              </w:rPr>
              <w:t>conforme</w:t>
            </w:r>
            <w:proofErr w:type="gramEnd"/>
            <w:r w:rsidRPr="000D2828">
              <w:rPr>
                <w:rFonts w:ascii="Calibri" w:hAnsi="Calibri" w:cs="Calibri"/>
                <w:color w:val="000000"/>
                <w:sz w:val="16"/>
                <w:szCs w:val="16"/>
              </w:rPr>
              <w:t xml:space="preserve"> al Reglamento Orgánico del Municipio de Guadalajara.</w:t>
            </w:r>
          </w:p>
        </w:tc>
      </w:tr>
    </w:tbl>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r w:rsidRPr="000D2828">
        <w:rPr>
          <w:rFonts w:ascii="Arial" w:hAnsi="Arial" w:cs="Arial"/>
          <w:lang w:val="es-MX"/>
        </w:rPr>
        <w:t>[1]En el caso de los centros comerciales, si dentro del proyecto incluyen restaurantes, cines, teatros, lavanderías u otros giros que requiera considerar otras edificaciones diferentes a lo establecido, el consumo se irá acumulando hasta un global, siempre y cuando se trate de un sólo predio.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lotes unifamiliares incorporados al SIAPA y que cuenten con los servicios de agua potable y alcantarillado por un periodo igual o mayor a cinco años, con una superficie máxima de 300.00 m2 que realicen un trámite de subdivisión o ampliación a dos viviendas, se les aplicará un gasto asignado de 0.03 lps para el cálculo de las excedencias.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documentos de viabilidad favorables que emita el SIAPA, tendrán una vigencia de 365 días naturales, periodo en el cual deberá presentar los proyectos arquitectónicos autorizados por el Ayuntamiento correspondiente, así como los de infraestructura hidráulica, sanitaria y pluvial de acuerdo a los lineamientos del SIAPA y pagar los derechos respectivos; dicho término se contará a partir de la fecha en que se comunique al usuario la procedencia de la factibilidad, y en caso de no cumplirse con la documentación y cubrirse los derechos dentro de este plazo, se procederá a la cancelación inmediata </w:t>
      </w:r>
      <w:r w:rsidRPr="000D2828">
        <w:rPr>
          <w:rFonts w:ascii="Arial" w:hAnsi="Arial" w:cs="Arial"/>
          <w:lang w:val="es-MX"/>
        </w:rPr>
        <w:lastRenderedPageBreak/>
        <w:t>del dictamen y sí, mediante inspección que lleve a cabo el SIAPA, se confirma que se hubiera ejecutado el proyecto, este Organismo estará facultado a la suspensión de los servicios mientras no se cumpla con la documentación, las obras requeridas y el pago del adeudo correspondiente.</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los efectos de garantizar el cumplimiento y evitar vicios ocultos en materiales y mano de obra en la realización de las obras de infraestructura de agua potable, alcantarillado sanitario, pluvial y demás requisitos técnicos que determine el SIAPA, en los proyectos autorizados y el dictamen técnico de factibilidad, el urbanizador o constructor deberá otorgar fianza por el 10% del monto total de las obras a favor y a satisfacción del organismo por un período de dos años a partir de la fecha de recepción de las obras requeridas. Dicha fianza se cancelará transcurrido el término antes señalado, previa autorización por escrito del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Municipio, a través de la dependencia correspondiente, deberá exigir, previamente, la presentación del dictamen técnico de factibilidad emitido por el SIAPA, antes de expedir las licencias de construcción; para tales efectos, el usuario podrá acreditar lo conducente, mediante el documento de Dictamen Técnico de Factibilidad debidamente firmado y autorizado por las partes, a excepción de construcciones menores de 30 m2.</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 obligación del constructor en obras nuevas, el manejo del 100% de sus aguas pluviales, mediante obras de infiltración y/o retención de acuerdo a los lineamientos del PROMIAP (Programa de Manejo Integral de Aguas Pluviales) y soportado con un estudio hidrológico y de mecánica de suelos.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Es obligación del constructor en obras nuevas cubrir el costo al SIAPA por concepto de la instalación y costo de los medidores con el cuadro </w:t>
      </w:r>
      <w:r w:rsidRPr="000D2828">
        <w:rPr>
          <w:rFonts w:ascii="Arial" w:hAnsi="Arial" w:cs="Arial"/>
          <w:lang w:val="es-MX"/>
        </w:rPr>
        <w:lastRenderedPageBreak/>
        <w:t>completo por cada uno de los medidores que requiera el desarrollo al costo determinado en la Tabla I-A del Capítulo I, así como la instalación de una válvula limitadora de flujo al costo determinado en la Tabla II-A, ambas tablas del presente resolutivo, de acuerdo a las especificaciones que determine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TERCERA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Venta de agua en bloque</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podrá prestar este servicio mediante el pago de las cuotas mensuales siguientes: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Agua sin tratamiento:</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t xml:space="preserve">   Importe por m</w:t>
      </w:r>
      <w:r w:rsidRPr="000D2828">
        <w:rPr>
          <w:rFonts w:ascii="Arial" w:hAnsi="Arial" w:cs="Arial"/>
          <w:vertAlign w:val="superscript"/>
          <w:lang w:val="es-MX"/>
        </w:rPr>
        <w:t>3.</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Proveniente de la planta de bombeo No. 1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Proveniente de la planta de bombeo No. 2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Proveniente planta Ocotlán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Otras fuentes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proporcione agua potable en bloque, se aplicarán las tarifas del servicio medido, dependiendo del uso y consumo que para tal efecto registren al tomársele las lecturas correspondientes.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Uso de aguas residuales provenientes del SIAPA Importe por m</w:t>
      </w:r>
      <w:r w:rsidRPr="000D2828">
        <w:rPr>
          <w:rFonts w:ascii="Arial" w:hAnsi="Arial" w:cs="Arial"/>
          <w:vertAlign w:val="superscript"/>
          <w:lang w:val="es-MX"/>
        </w:rPr>
        <w:t>3</w:t>
      </w:r>
      <w:r w:rsidRPr="000D2828">
        <w:rPr>
          <w:rFonts w:ascii="Arial" w:hAnsi="Arial" w:cs="Arial"/>
          <w:lang w:val="es-MX"/>
        </w:rPr>
        <w:t>.</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Se pagará mensualmente los derechos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roofErr w:type="gramStart"/>
      <w:r w:rsidRPr="000D2828">
        <w:rPr>
          <w:rFonts w:ascii="Arial" w:hAnsi="Arial" w:cs="Arial"/>
          <w:lang w:val="es-MX"/>
        </w:rPr>
        <w:lastRenderedPageBreak/>
        <w:t>respectivos</w:t>
      </w:r>
      <w:proofErr w:type="gramEnd"/>
      <w:r w:rsidRPr="000D2828">
        <w:rPr>
          <w:rFonts w:ascii="Arial" w:hAnsi="Arial" w:cs="Arial"/>
          <w:lang w:val="es-MX"/>
        </w:rPr>
        <w:t xml:space="preserve"> por cada 1000 m</w:t>
      </w:r>
      <w:r w:rsidRPr="000D2828">
        <w:rPr>
          <w:rFonts w:ascii="Arial" w:hAnsi="Arial" w:cs="Arial"/>
          <w:vertAlign w:val="superscript"/>
          <w:lang w:val="es-MX"/>
        </w:rPr>
        <w:t>3</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CUARTA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Servicios adicionales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usuario requiera de inspecciones intradomiciliarias o especiales, éstas tendrán un costo de:</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Inspecciones intradomiciliarias.                      </w:t>
      </w:r>
      <w:r w:rsidRPr="000D2828">
        <w:rPr>
          <w:rFonts w:ascii="Arial" w:hAnsi="Arial" w:cs="Arial"/>
          <w:lang w:val="es-MX"/>
        </w:rPr>
        <w:tab/>
        <w:t xml:space="preserve">    Costo.</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Inspección intradomiciliarias sin equipo, para verificación de fugas: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jc w:val="left"/>
        <w:rPr>
          <w:rFonts w:ascii="Arial" w:hAnsi="Arial" w:cs="Arial"/>
          <w:lang w:val="es-MX"/>
        </w:rPr>
      </w:pP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Inspección con equipo detector de tomas: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Inspección con equipo detector de fugas: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podrá prestar servicios relacionados con su objeto público y que no estén regulados en esta Ley, a un costo determinado por un análisis de precio unitario.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El usuario que solicite por escrito el Informe de Resultados de </w:t>
      </w: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Laboratorio del muestreo de aguas residuales de sus descargas al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roofErr w:type="gramStart"/>
      <w:r w:rsidRPr="000D2828">
        <w:rPr>
          <w:rFonts w:ascii="Arial" w:hAnsi="Arial" w:cs="Arial"/>
          <w:lang w:val="es-MX"/>
        </w:rPr>
        <w:lastRenderedPageBreak/>
        <w:t>alcantarillado</w:t>
      </w:r>
      <w:proofErr w:type="gramEnd"/>
      <w:r w:rsidRPr="000D2828">
        <w:rPr>
          <w:rFonts w:ascii="Arial" w:hAnsi="Arial" w:cs="Arial"/>
          <w:lang w:val="es-MX"/>
        </w:rPr>
        <w:t xml:space="preserve">, incluido el muestreo pagará hasta: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los usuarios soliciten la conexión de tomas de agua y/o de descarga de drenaje de sus predios ya urbanizados con los servicios que brinda el Organismo; dependiendo del tipo de piso, longitud y diámetro; por concepto de mano de obra y materiales exclusivamente por la conexión de tomas domiciliarias, deberán pagar al SIAPA, conforme a lo siguiente: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Ramal de la toma comprende la conexión con abrazadera a la tubería de alimentación, el elemento de inserción, la tubería de ramal y el adaptador a la conexión del cuadro.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tomas de agua potable serán consideradas con material para una longitud de hasta 6 metros lineales y en caso de que fuera mayor se pagará los metros excedentes tal como se indica en la tabla.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QUINTA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Derechos de conexión y reconexión</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servicios de agua potable y de alcantarillado sanitario, los suministra SIAPA, hasta el límite de propiedad. Los sistemas e instalaciones internos necesarios para el disfrute de los mismos, son responsabilidad del propietario y permanecen bajo su propiedad exclusiva.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Independientemente de las condiciones consideradas el SIAPA podrá exigir en los casos que considere necesario, la instalación de interceptores de grasas o aceites o de materiales arenosos. Como parte del sistema interno privado, el cliente queda obligado a darle el mantenimiento necesario a dichas instalaciones.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sistemas internos de alcantarillado sanitario y de desagües pluviales son sistemas independientes. Queda terminantemente prohibido verter aguas de lluvia al sistema de alcantarillado sanitario y viceversa. Lo anterior será sancionado conforme a lo determinado en el apartado de sanciones del presente 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una propiedad que cuenta con los servicios de SIAPA se subdivida, el propietario del predio donde están localizadas las conexiones, está en la obligación de comunicar dicho subdivisión y de solicitar a SIAPA la independización de su conexión, previo pago de cualquier saldo en la cuenta respectiva. Para todos los efectos las propiedades subdivididas responden en parte proporcional a las obligaciones adquiridas por la finca original. Los dueños de los predios subdivididos podrán solicitar a SIAPA nuevas conexiones conforme a los requerimientos establecidos en este reglamento. Asimismo, cuando varias propiedades que disfrutan de los servicios de SIAPA se fusionen en una sola, el nuevo propietario está en la obligación de comunicar dicha fusión y de cancelar cualquier saldo en las cuentas respectivas. Para todos los efectos el nuevo propietario será para SIAPA el responsable de los servicios.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por cambios en el volumen de consumo el propietario requiera modificar el diámetro de su conexión de agua potable, podrá hacer la solicitud correspondiente presentando la justificación necesaria. SIAPA </w:t>
      </w:r>
      <w:r w:rsidRPr="000D2828">
        <w:rPr>
          <w:rFonts w:ascii="Arial" w:hAnsi="Arial" w:cs="Arial"/>
          <w:lang w:val="es-MX"/>
        </w:rPr>
        <w:lastRenderedPageBreak/>
        <w:t>estudiará el caso y si se amerita, procederá a hacer el cambio solicitado, previo pago de los costos que correspondan.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Si por algún motivo el propietario requiere que sus conexiones sean trasladadas a otro sitio dentro de su propiedad, que también tenga acceso al sistema público, podrá así solicitarlo. SIAPA estudiará el caso y si el traslado es técnicamente posible y han realizado las obras necesarias dentro de los sistemas internos para la nueva localización, se procederá a hacerlo efectivo previo pago de los costos correspondientes.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sean necesarias conexiones de carácter temporal, SIAPA podrá conceder servicios provisionales. Se consideran dos posibilidades: cuando se van a realizar actividades como el caso de ferias, circos u otros similares, etc.; y cuando se van a realizar obras como es el caso de la construcción de urbanizaciones u otras obras que no requieran de un servicio permanente.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conexiones para construcción de urbanizaciones y similares, se solicitarán siguiendo el mismo trámite de las conexiones permanentes. Si procede la conexión solicitada, será concedida por SIAPA, por un periodo de hasta seis meses a partir de su instalación, previo pago de los derechos que correspondan. La facturación se hará mensualmente. El usuario temporal está obligado a notificar a SIAPA de la terminación de la obra, de lo contrario, se continuará facturando el servicio durante el periodo de vigencia.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los usuario soliciten la conexión de tomas de agua y/o de descarga de drenaje de sus predios ya urbanizados con los servicios que brinda el organismo, dependiendo del tipo de piso, longitud y diámetro, por concepto de mano de obra y materiales exclusivamente por la conexión de </w:t>
      </w:r>
      <w:r w:rsidRPr="000D2828">
        <w:rPr>
          <w:rFonts w:ascii="Arial" w:hAnsi="Arial" w:cs="Arial"/>
          <w:lang w:val="es-MX"/>
        </w:rPr>
        <w:lastRenderedPageBreak/>
        <w:t>tomas domiciliaria deberán de cubrir los costos que se origen de acuerdo a lo que aquí se establece.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ramal de la toma comprende la conexión con abrazaderas a la tubería de alimentación, el elemento de inserción, la tubería de ramal y el adaptador a la conexión del cuadro.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tomas de agua potable serán consideradas con material para una longitud de hasta 6 metros lineales y en casos de que fuera mayor se pagará los metros excedentes tal como lo indica en la tabla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 Toma de agua.</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roofErr w:type="gramStart"/>
      <w:r w:rsidRPr="000D2828">
        <w:rPr>
          <w:rFonts w:ascii="Arial" w:hAnsi="Arial" w:cs="Arial"/>
          <w:b/>
          <w:bCs/>
          <w:lang w:val="es-MX"/>
        </w:rPr>
        <w:t>lineales</w:t>
      </w:r>
      <w:proofErr w:type="gramEnd"/>
      <w:r w:rsidRPr="000D2828">
        <w:rPr>
          <w:rFonts w:ascii="Arial" w:hAnsi="Arial" w:cs="Arial"/>
          <w:b/>
          <w:bCs/>
          <w:lang w:val="es-MX"/>
        </w:rPr>
        <w:t xml:space="preserve"> incluye mano de obra y materiales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ab/>
        <w:t>Costo de ½”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tierra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empedrado o adoquín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Asfalto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Concreto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Metro excedente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roofErr w:type="gramStart"/>
      <w:r w:rsidRPr="000D2828">
        <w:rPr>
          <w:rFonts w:ascii="Arial" w:hAnsi="Arial" w:cs="Arial"/>
          <w:b/>
          <w:bCs/>
          <w:lang w:val="es-MX"/>
        </w:rPr>
        <w:t>lineales</w:t>
      </w:r>
      <w:proofErr w:type="gramEnd"/>
      <w:r w:rsidRPr="000D2828">
        <w:rPr>
          <w:rFonts w:ascii="Arial" w:hAnsi="Arial" w:cs="Arial"/>
          <w:b/>
          <w:bCs/>
          <w:lang w:val="es-MX"/>
        </w:rPr>
        <w:t xml:space="preserve"> incluye mano de obra y materiales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w:t>
      </w:r>
      <w:r w:rsidRPr="000D2828">
        <w:rPr>
          <w:rFonts w:ascii="Arial" w:hAnsi="Arial" w:cs="Arial"/>
          <w:b/>
          <w:bCs/>
          <w:lang w:val="es-MX"/>
        </w:rPr>
        <w:tab/>
        <w:t xml:space="preserve"> Costo de 3/4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tierra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empedrado o adoquín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lastRenderedPageBreak/>
        <w:t xml:space="preserve">Asfalto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roofErr w:type="gramStart"/>
      <w:r w:rsidRPr="000D2828">
        <w:rPr>
          <w:rFonts w:ascii="Arial" w:hAnsi="Arial" w:cs="Arial"/>
          <w:b/>
          <w:bCs/>
          <w:lang w:val="es-MX"/>
        </w:rPr>
        <w:t>lineales</w:t>
      </w:r>
      <w:proofErr w:type="gramEnd"/>
      <w:r w:rsidRPr="000D2828">
        <w:rPr>
          <w:rFonts w:ascii="Arial" w:hAnsi="Arial" w:cs="Arial"/>
          <w:b/>
          <w:bCs/>
          <w:lang w:val="es-MX"/>
        </w:rPr>
        <w:t xml:space="preserve"> incluye mano de obra y materiales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w:t>
      </w:r>
      <w:r w:rsidRPr="000D2828">
        <w:rPr>
          <w:rFonts w:ascii="Arial" w:hAnsi="Arial" w:cs="Arial"/>
          <w:b/>
          <w:bCs/>
          <w:lang w:val="es-MX"/>
        </w:rPr>
        <w:tab/>
        <w:t xml:space="preserve"> Costo de 3/4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Concreto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roofErr w:type="gramStart"/>
      <w:r w:rsidRPr="000D2828">
        <w:rPr>
          <w:rFonts w:ascii="Arial" w:hAnsi="Arial" w:cs="Arial"/>
          <w:b/>
          <w:bCs/>
          <w:lang w:val="es-MX"/>
        </w:rPr>
        <w:t>lineales</w:t>
      </w:r>
      <w:proofErr w:type="gramEnd"/>
      <w:r w:rsidRPr="000D2828">
        <w:rPr>
          <w:rFonts w:ascii="Arial" w:hAnsi="Arial" w:cs="Arial"/>
          <w:b/>
          <w:bCs/>
          <w:lang w:val="es-MX"/>
        </w:rPr>
        <w:t xml:space="preserve"> incluye mano de obra y materiales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w:t>
      </w:r>
      <w:r w:rsidRPr="000D2828">
        <w:rPr>
          <w:rFonts w:ascii="Arial" w:hAnsi="Arial" w:cs="Arial"/>
          <w:b/>
          <w:bCs/>
          <w:lang w:val="es-MX"/>
        </w:rPr>
        <w:tab/>
        <w:t xml:space="preserve">     Costo de 1”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tierra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empedrado o adoquín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Asfalto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Concreto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Concepto                  </w:t>
      </w:r>
      <w:r w:rsidRPr="000D2828">
        <w:rPr>
          <w:rFonts w:ascii="Arial" w:hAnsi="Arial" w:cs="Arial"/>
          <w:b/>
          <w:bCs/>
          <w:lang w:val="es-MX"/>
        </w:rPr>
        <w:tab/>
        <w:t xml:space="preserve">   Costo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Cuando se tengan solicitudes de tomas nuevas en predios administrados bajo el régimen de Condominio, coto privado, deberán de presentar su solicitud de supervisión y especificaciones técnicas de la instalación, así como el pago correspondiente de la misma.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la reposición de tomas por cumplimiento de vida útil, se cobrará al usuario de acuerdo al cuadro anterior y se diferirá el pago en 12 mensualidades.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reparaciones de redes de agua ó tomas de predios bajo régimen de Condominio, Cotos Privados se presentará el presupuesto a los interesados y éstos pagarán conforme lo que corresponda según los trabajos realizados.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tomas de diámetro mayor a 1”, se presentará al solicitante el presupuesto correspondiente y se pagará conforme a lo que resulte del análisis de precios unitarios.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Entronque en red.</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Diámetro en pulgadas;                               </w:t>
      </w:r>
      <w:r w:rsidRPr="000D2828">
        <w:rPr>
          <w:rFonts w:ascii="Arial" w:hAnsi="Arial" w:cs="Arial"/>
          <w:lang w:val="es-MX"/>
        </w:rPr>
        <w:tab/>
        <w:t xml:space="preserve">   Cuota.</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4 X 1 ½ hasta 4 X 2½: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4 X 3 hasta 4 X 4: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6 X 1 ½ hasta 6 X 3: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6 X 4 hasta 6 X 6: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8 X 1 ½ hasta 8 X 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8 X 4 hasta 8 X 8: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10 X 1 ½ hasta 10 X 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10 X 4 hasta 10 X 10: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12 X 1 ½ hasta 12 X 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12 X 4 hasta 12 X 12: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Más de 12 X 12, por pulgada adicional: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lastRenderedPageBreak/>
        <w:t xml:space="preserve">Supervisión de los trabajos para el retiro de piezas que obstruyen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roofErr w:type="gramStart"/>
      <w:r w:rsidRPr="000D2828">
        <w:rPr>
          <w:rFonts w:ascii="Arial" w:hAnsi="Arial" w:cs="Arial"/>
          <w:lang w:val="es-MX"/>
        </w:rPr>
        <w:t>paso</w:t>
      </w:r>
      <w:proofErr w:type="gramEnd"/>
      <w:r w:rsidRPr="000D2828">
        <w:rPr>
          <w:rFonts w:ascii="Arial" w:hAnsi="Arial" w:cs="Arial"/>
          <w:lang w:val="es-MX"/>
        </w:rPr>
        <w:t xml:space="preserve"> de agua al fraccionar por cada retiro de pieza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Descarga de drenaje.</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Diámetro 6”;</w:t>
      </w: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Longitud:                                                     </w:t>
      </w:r>
      <w:r w:rsidRPr="000D2828">
        <w:rPr>
          <w:rFonts w:ascii="Arial" w:hAnsi="Arial" w:cs="Arial"/>
          <w:lang w:val="es-MX"/>
        </w:rPr>
        <w:tab/>
        <w:t xml:space="preserve"> Hasta 6 metros.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Cuota: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Diámetro 8”;</w:t>
      </w: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Longitud:                                                        </w:t>
      </w:r>
      <w:r w:rsidRPr="000D2828">
        <w:rPr>
          <w:rFonts w:ascii="Arial" w:hAnsi="Arial" w:cs="Arial"/>
          <w:lang w:val="es-MX"/>
        </w:rPr>
        <w:tab/>
        <w:t xml:space="preserve"> Hasta 6 metros.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Cuota: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Nota: Si éste trabajo se realiza en piso de tierra: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        40% bonificación sobre tarifa anterior.</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Nota: si éste trabajo se realiza en piso de asfalto: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firstLine="1134"/>
        <w:jc w:val="both"/>
        <w:rPr>
          <w:rFonts w:ascii="Arial" w:hAnsi="Arial" w:cs="Arial"/>
          <w:lang w:val="es-MX"/>
        </w:rPr>
      </w:pPr>
      <w:r w:rsidRPr="000D2828">
        <w:rPr>
          <w:rFonts w:ascii="Arial" w:hAnsi="Arial" w:cs="Arial"/>
          <w:lang w:val="es-MX"/>
        </w:rPr>
        <w:t xml:space="preserve">    20% bonificación sobre tarifa anterior.</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lastRenderedPageBreak/>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II. En descargas de 10 pulgadas o de mayor diámetro, los trabajos podrán ser; ejecutados por el usuario, debiendo pagar al SIAPA, por descarga:  </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Supervisión en obras de vialidades municipales por hora: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la reposición de descargas de drenaje por cumplimiento de vida útil, se cobrará al usuario en 12 mensualidades el siguiente costo:</w:t>
      </w:r>
      <w:r w:rsidRPr="000D2828">
        <w:rPr>
          <w:rFonts w:ascii="Arial" w:hAnsi="Arial" w:cs="Arial"/>
          <w:lang w:val="es-MX"/>
        </w:rPr>
        <w:tab/>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con motivo de la reducción o suspensión de los servicios de agua potable y alcantarillado a que se hizo acreedor un usuario moroso, realice la Reconexión de estos servicios, el usuario deberá cubrir por anticipado y de contado las cuotas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VI. Reconexión de los servicios;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1. En el régimen de servicio medido: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2. En el régimen de cuota fija: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3. Para cierres de drenaje en los otros usos: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SEXTA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Aprovechamiento de agua residual tratada</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 xml:space="preserve">Las personas físicas o jurídicas que requieran el aprovechamiento de aguas residuales tratadas, pagarán la cantidad de </w:t>
      </w:r>
      <w:r w:rsidR="00294B6C">
        <w:rPr>
          <w:rFonts w:ascii="Frutiger-Roman" w:hAnsi="Frutiger-Roman" w:cs="Frutiger-Roman"/>
          <w:lang w:val="es-MX"/>
        </w:rPr>
        <w:t xml:space="preserve">          </w:t>
      </w:r>
      <w:r w:rsidRPr="000D2828">
        <w:rPr>
          <w:rFonts w:ascii="Frutiger-Roman" w:hAnsi="Frutiger-Roman" w:cs="Frutiger-Roman"/>
          <w:lang w:val="es-MX"/>
        </w:rPr>
        <w:t>por metro cúbico.</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Con el fin de incentivar el uso de esta fuente, el usuario podrá tener descuentos por los volúmenes consumidos de acuerdo a la siguiente tabla:</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1134" w:hanging="283"/>
        <w:jc w:val="both"/>
        <w:rPr>
          <w:rFonts w:ascii="Frutiger-Roman" w:hAnsi="Frutiger-Roman" w:cs="Frutiger-Roman"/>
          <w:lang w:val="es-MX"/>
        </w:rPr>
      </w:pPr>
      <w:r w:rsidRPr="000D2828">
        <w:rPr>
          <w:rFonts w:ascii="Frutiger-Roman" w:hAnsi="Frutiger-Roman" w:cs="Frutiger-Roman"/>
          <w:lang w:val="es-MX"/>
        </w:rPr>
        <w:t>a) Descuento por el uso de aguas residuales tratadas.</w:t>
      </w:r>
    </w:p>
    <w:p w:rsidR="00243128" w:rsidRPr="000D2828" w:rsidRDefault="00243128" w:rsidP="00243128">
      <w:pPr>
        <w:autoSpaceDE w:val="0"/>
        <w:autoSpaceDN w:val="0"/>
        <w:adjustRightInd w:val="0"/>
        <w:spacing w:line="360" w:lineRule="auto"/>
        <w:ind w:left="1134" w:hanging="283"/>
        <w:jc w:val="both"/>
        <w:rPr>
          <w:rFonts w:ascii="Frutiger-Bold" w:hAnsi="Frutiger-Bold" w:cs="Frutiger-Bold"/>
          <w:b/>
          <w:bCs/>
          <w:lang w:val="es-MX"/>
        </w:rPr>
      </w:pPr>
    </w:p>
    <w:p w:rsidR="00243128" w:rsidRPr="000D2828" w:rsidRDefault="00243128" w:rsidP="00243128">
      <w:pPr>
        <w:tabs>
          <w:tab w:val="right" w:pos="8222"/>
        </w:tabs>
        <w:autoSpaceDE w:val="0"/>
        <w:autoSpaceDN w:val="0"/>
        <w:adjustRightInd w:val="0"/>
        <w:spacing w:line="360" w:lineRule="auto"/>
        <w:ind w:left="851"/>
        <w:jc w:val="both"/>
        <w:rPr>
          <w:rFonts w:ascii="Frutiger-Bold" w:hAnsi="Frutiger-Bold" w:cs="Frutiger-Bold"/>
          <w:b/>
          <w:bCs/>
          <w:lang w:val="es-MX"/>
        </w:rPr>
      </w:pPr>
      <w:r w:rsidRPr="000D2828">
        <w:rPr>
          <w:rFonts w:ascii="Frutiger-Bold" w:hAnsi="Frutiger-Bold" w:cs="Frutiger-Bold"/>
          <w:b/>
          <w:bCs/>
          <w:lang w:val="es-MX"/>
        </w:rPr>
        <w:t>Consumo mensual (m</w:t>
      </w:r>
      <w:r w:rsidRPr="000D2828">
        <w:rPr>
          <w:rFonts w:ascii="Frutiger-Bold" w:hAnsi="Frutiger-Bold" w:cs="Frutiger-Bold"/>
          <w:b/>
          <w:bCs/>
          <w:vertAlign w:val="superscript"/>
          <w:lang w:val="es-MX"/>
        </w:rPr>
        <w:t>3</w:t>
      </w:r>
      <w:r w:rsidRPr="000D2828">
        <w:rPr>
          <w:rFonts w:ascii="Frutiger-Bold" w:hAnsi="Frutiger-Bold" w:cs="Frutiger-Bold"/>
          <w:b/>
          <w:bCs/>
          <w:lang w:val="es-MX"/>
        </w:rPr>
        <w:t xml:space="preserve">).                                     </w:t>
      </w:r>
      <w:r w:rsidRPr="000D2828">
        <w:rPr>
          <w:rFonts w:ascii="Frutiger-Bold" w:hAnsi="Frutiger-Bold" w:cs="Frutiger-Bold"/>
          <w:b/>
          <w:bCs/>
          <w:lang w:val="es-MX"/>
        </w:rPr>
        <w:tab/>
        <w:t>Tarifa ($).</w:t>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1001 a 5,000.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5001 a 10,000.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10,001 a 15,000.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15,001 a 20,000.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20,001 a 25,000.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lastRenderedPageBreak/>
        <w:t xml:space="preserve">Mayores de 25,000.                                     </w:t>
      </w:r>
      <w:r w:rsidRPr="000D2828">
        <w:rPr>
          <w:rFonts w:ascii="Frutiger-Roman" w:hAnsi="Frutiger-Roman" w:cs="Frutiger-Roman"/>
          <w:lang w:val="es-MX"/>
        </w:rPr>
        <w:tab/>
      </w: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SÉPTIMA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Disposición de residuos sanitarios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personas físicas o jurídicas que se encuentren en los supuestos de este precepto pagarán al SIAPA las cuotas siguientes.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Las empresas dedicadas a la prestación de los servicios de recolección de desechos de fosas sépticas y lodos que requieran del servicio de tratamiento deberán gestionar el convenio correspondiente y pagar una cuota fija de </w:t>
      </w:r>
      <w:r w:rsidR="00294B6C">
        <w:rPr>
          <w:rFonts w:ascii="Arial" w:hAnsi="Arial" w:cs="Arial"/>
          <w:lang w:val="es-MX"/>
        </w:rPr>
        <w:t xml:space="preserve">                  </w:t>
      </w:r>
      <w:r w:rsidRPr="000D2828">
        <w:rPr>
          <w:rFonts w:ascii="Arial" w:hAnsi="Arial" w:cs="Arial"/>
          <w:lang w:val="es-MX"/>
        </w:rPr>
        <w:t>por incorporación.</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Las empresas dedicadas a la prestación de los servicios de recolección de desechos de fosas sépticas y lodos que tengan convenio vigente con SIAPA, deberá cubrir:</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Una cuota de </w:t>
      </w:r>
      <w:r w:rsidR="00294B6C">
        <w:rPr>
          <w:rFonts w:ascii="Arial" w:hAnsi="Arial" w:cs="Arial"/>
          <w:lang w:val="es-MX"/>
        </w:rPr>
        <w:t xml:space="preserve">               </w:t>
      </w:r>
      <w:r w:rsidRPr="000D2828">
        <w:rPr>
          <w:rFonts w:ascii="Arial" w:hAnsi="Arial" w:cs="Arial"/>
          <w:lang w:val="es-MX"/>
        </w:rPr>
        <w:t xml:space="preserve"> por metro cúbico descargado cuando se trate de residuos sépticos producto de servicios sanitarios y fosas sépticas.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2. Una cuota de </w:t>
      </w:r>
      <w:r w:rsidR="00294B6C">
        <w:rPr>
          <w:rFonts w:ascii="Arial" w:hAnsi="Arial" w:cs="Arial"/>
          <w:lang w:val="es-MX"/>
        </w:rPr>
        <w:t xml:space="preserve">                    </w:t>
      </w:r>
      <w:r w:rsidRPr="000D2828">
        <w:rPr>
          <w:rFonts w:ascii="Arial" w:hAnsi="Arial" w:cs="Arial"/>
          <w:lang w:val="es-MX"/>
        </w:rPr>
        <w:t xml:space="preserve"> cuando el residuo presente las características de lodos biológicos. </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lastRenderedPageBreak/>
        <w:t>3. En caso de que el residuo provenga de procesos productivos industriales o de servicios, podrán ser recibidos previa evaluación, la tarifa se calculará como se establece en el capítulo de Carga Excedente de contaminantes.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4. El Convenio deberá renovarse anualmente. </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la aplicación de los cobros por los conceptos anteriores los cargos se realizarán a una cuenta contrato de SIAPA para los usuarios que ya estén incorporados, en caso de no tener cuenta contrato o clave SIAPA deberán hacer pagos mensuales por adelantado basados en un volumen estimado.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lang w:val="es-MX"/>
        </w:rPr>
      </w:pPr>
      <w:r w:rsidRPr="000D2828">
        <w:rPr>
          <w:rFonts w:ascii="Arial" w:hAnsi="Arial" w:cs="Arial"/>
          <w:b/>
          <w:bCs/>
          <w:lang w:val="es-MX"/>
        </w:rPr>
        <w:t>SUBSECCIÓN DÉCIMA OCTAVA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 de alcantarillado y drenaje</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personas físicas o jurídicas, propietarias o poseedoras de inmuebles destinados a actividades industriales, agroindustriales, de servicios, comerciales y de tratamiento de aguas residuales que descarguen en forma permanente, intermitente o fortuita aguas residuales al sistema de alcantarillado del SIAPA, deberán ajustarse a lo dispuesto por la Norma Oficial Mexicana vigente y a las Condiciones Particulares de Descarga establecidas por el SIAPA.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El concesionario de un pozo otorgado por la Comisión Nacional del Agua; que cuente con un aparato medidor pagará por cada m3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roofErr w:type="gramStart"/>
      <w:r w:rsidRPr="000D2828">
        <w:rPr>
          <w:rFonts w:ascii="Arial" w:hAnsi="Arial" w:cs="Arial"/>
          <w:lang w:val="es-MX"/>
        </w:rPr>
        <w:t>descargado</w:t>
      </w:r>
      <w:proofErr w:type="gramEnd"/>
      <w:r w:rsidRPr="000D2828">
        <w:rPr>
          <w:rFonts w:ascii="Arial" w:hAnsi="Arial" w:cs="Arial"/>
          <w:lang w:val="es-MX"/>
        </w:rPr>
        <w:t xml:space="preserve"> al drenaje operado por el SIAPA: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b) Cuando el usuario no cuente con un aparato medidor en el lugar de descarga al alcantarillado o drenaje del SIAPA, el volumen se </w:t>
      </w:r>
      <w:r w:rsidRPr="000D2828">
        <w:rPr>
          <w:rFonts w:ascii="Arial" w:hAnsi="Arial" w:cs="Arial"/>
          <w:lang w:val="es-MX"/>
        </w:rPr>
        <w:lastRenderedPageBreak/>
        <w:t xml:space="preserve">calculará tomando como base el 75% del volumen de extracción del pozo concesionado por la Comisión Nacional del Agua; o suministrado por pipas, o cualquier otra fuente de abastecimiento pagará una cuota por cada metro cúbico descargado al alcantarillado o drenaje de:       </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t xml:space="preserv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inconformidad del usuario respecto a la determinación del volumen de descarga, se resolverá invariablemente con la instalación del aparato medidor respectivo.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Predios bajo la administración de las juntas de colonos que suministren agua potable en forma independiente y descarguen sus aguas residuales a la red de alcantarillado o drenaje del SIAPA, y no se cuente con aparato de medición de las descargas, pagarán al SIAPA por este concepto las cuotas fijas mensuales siguientes: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uso doméstico: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otros usos: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lastRenderedPageBreak/>
        <w:t>d) Predios con solo uso de alcantarillado, que no son administrados por junta de colonos y no cuentan con posos pagaran al SIAPA por este concepto, las cuotas fijas mensuales siguientes: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uso doméstico: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otros usos: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NOVENA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Carga excedente de contaminantes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efectos del presente se entiende por:</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Descarga: la acción de verter aguas residuales al sistema de alcantarillado o drenaje.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Aguas residuales: los líquidos de composición variada provenientes de las descargas de los usos industriales, comerciales, de servicios, agrícolas, pecuarios, domésticos, de tratamiento de aguas incluyendo fraccionamientos; y en general de cualquier uso, así como la mezcla de ellas. Cuando el usuario no separe el agua pluvial de las residuales, (sanitaria) la totalidad de la descarga se considerará para los efectos de este Resolutivo como aguas residuales.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lastRenderedPageBreak/>
        <w:t xml:space="preserve">c) </w:t>
      </w:r>
      <w:r w:rsidRPr="000D2828">
        <w:rPr>
          <w:rFonts w:ascii="Arial" w:hAnsi="Arial" w:cs="Arial"/>
          <w:lang w:val="es-MX"/>
        </w:rPr>
        <w:tab/>
        <w:t>Condiciones particulares de descarga: el conjunto de parámetros físicos, químicos y biológicos y de sus niveles máximos permitidos en las descargas de agua residual, fijados por el SIAPA para un usuario o grupo de usuarios, para un determinado uso, con el fin de preservar y controlar la calidad de las aguas conforme a las normas oficiales mexicanas.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Contaminantes básicos: son aquellos compuestos que se presentan en las descargas de aguas residuales y pueden ser removidos o estabilizados mediante tratamientos convencionales. Para este Resolutivo se consideran las grasas y aceites, los sólidos suspendidos totales, la demanda bioquímica de oxigeno, los sólidos sedimentables, el nitrógeno total y el fósforo total.</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Metales pesados y cianuros: son aquellos elementos o compuestos que en concentraciones por encima de determinados límites pueden producir efectos negativos para la salud humana, flora o fauna. Para este Resolutivo se considera el arsénico, el cadmio, el cobre, y cromo, el mercurio, el níquel, el plomo, el zinc y los cianuros.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Carga de contaminantes: Cantidad de un contaminante expresado en unidades de masa por unidad de tiempo, aportada en una descarga de aguas residuales.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g) Índice de incumplimiento: Cantidad de veces que la concentración de cada contaminante en las descargas de aguas residuales vertidas, rebasa los límites máximos permisibles establecidos en este Resolutivo, la cual se obtiene de la diferencia entre la </w:t>
      </w:r>
      <w:r w:rsidRPr="000D2828">
        <w:rPr>
          <w:rFonts w:ascii="Arial" w:hAnsi="Arial" w:cs="Arial"/>
          <w:lang w:val="es-MX"/>
        </w:rPr>
        <w:lastRenderedPageBreak/>
        <w:t>concentración de contaminantes de las descargas de agua residuales y la concentración establecida como límite máximo permisible, dividida por esta última.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comerciales e industriales estarán sujetos a los límites establecidos en las Condiciones particulares de Descargas o en la NOM-002-SEMARNAT-1996.</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industriales y comerciales que descarguen aguas residuales que contengan carga de contaminantes pagarán de forma mensual las tarifas siguientes:</w:t>
      </w:r>
    </w:p>
    <w:p w:rsidR="00243128" w:rsidRPr="000D2828" w:rsidRDefault="00243128" w:rsidP="00243128">
      <w:pPr>
        <w:autoSpaceDE w:val="0"/>
        <w:autoSpaceDN w:val="0"/>
        <w:adjustRightInd w:val="0"/>
        <w:spacing w:line="360" w:lineRule="auto"/>
        <w:jc w:val="both"/>
        <w:rPr>
          <w:rFonts w:ascii="Arial" w:hAnsi="Arial" w:cs="Arial"/>
          <w:b/>
          <w:bCs/>
          <w:i/>
          <w:i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i/>
          <w:iCs/>
          <w:lang w:val="es-MX"/>
        </w:rPr>
      </w:pPr>
      <w:r w:rsidRPr="000D2828">
        <w:rPr>
          <w:rFonts w:ascii="Arial" w:hAnsi="Arial" w:cs="Arial"/>
          <w:b/>
          <w:bCs/>
          <w:i/>
          <w:iCs/>
          <w:lang w:val="es-MX"/>
        </w:rPr>
        <w:t>Contaminantes básicos.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 Costo por kg.</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0.00 y hasta 0.50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0.50 y hasta 0.75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0.75 y hasta 1.00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 y hasta 1.25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1.25 y hasta 1.50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 y hasta 1.75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1.75 y hasta 2.00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 y hasta 2.25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2.25 y hasta 2.50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 y hasta 2.75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2.75 y hasta 3.00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 y hasta 3.25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3.25 y hasta 3.50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3.50 y hasta 3.75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lastRenderedPageBreak/>
        <w:t xml:space="preserve">Mayor de 3.75 y hasta 4.00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 y hasta 4.25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4.25 y hasta 4.50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4.50 y hasta 4.75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4.75 y hasta 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 y hasta 7.50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7.50 y hasta 10.00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10.00 y hasta 15.00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15.00 y hasta 20.00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20.00 y hasta 25.00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25.00 y hasta 30.00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30.00 y hasta 40.00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40.00 y hasta 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Contaminantes Metales y cianuros.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 Costo por kg.</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0.00 y hasta 0.50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0.50 y hasta 0.75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0.75 y hasta 1.00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 y hasta 1.25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1.25 y hasta 1.50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 y hasta 1.75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1.75 y hasta 2.00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lastRenderedPageBreak/>
        <w:t xml:space="preserve">Mayor de 2.00 y hasta 2.25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2.25 y hasta 2.50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 y hasta 2.75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2.75 y hasta 3.00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 y hasta 3.25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3.25 y hasta 3.50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3.50 y hasta 3.75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3.75 y hasta 4.00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 y hasta 4.25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4.25 y hasta 4.50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4.50 y hasta 4.75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4.75 y hasta 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 y hasta 7.50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7.50 y hasta 10.00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10.00 y hasta 15.00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15.00 y hasta 20.00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20.00 y hasta 25.00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25.00 y hasta 30.00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30.00 y hasta 40.00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40.00 y hasta 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50.00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usuarios comerciales e industriales responsables de las descargas podrán entregar dictámenes técnicos de cada una de sus descargas para verificar las concentraciones de los contaminantes, los cuales deberán ser </w:t>
      </w:r>
      <w:r w:rsidRPr="000D2828">
        <w:rPr>
          <w:rFonts w:ascii="Arial" w:hAnsi="Arial" w:cs="Arial"/>
          <w:lang w:val="es-MX"/>
        </w:rPr>
        <w:lastRenderedPageBreak/>
        <w:t>emitidos por un laboratorio externo, acreditado ante la Entidad autorizada por la Secretaría de Economía mismos que tendrán por lo menos una periodicidad semestral, con una vigencia de seis meses. El dictamen técnico deberá incluir los parámetros y límites establecidos en la NOM-002-SEMARNAT-1996 ó en las Condiciones Particulares de Descarga.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calcular el monto de la cuota a pagar para las concentraciones de contaminantes que rebasen los límites máximos permisibles se considera el volumen de aguas residuales descargadas y la carga de contaminantes respectivos de la siguiente forma: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1.- Aplicar métodos de análisis y muestreo autorizados en las normas oficiales mexicanas, para determinar las concentraciones de los contaminantes básicos, metales pesados y cianuros en las descargas.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comerciales e industriales podrán presentar resultados de análisis realizados en un laboratorio privado legalmente establecido, que cuente con acreditación o certificación, ajeno al SIAPA y a la empresa, con una vigencia máxima de seis meses, mismos que podrán ser promediados aritméticamente con los obtenidos por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2.- Determinar las concentraciones en miligramos por litro o mililitro por litro en el caso de sólidos sedimentables; de los contaminantes establecidos en las condiciones particulares de descarga o en la NOM-002-SEMARNAT/1996.</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3.- Calcular el monto de la cuota a pagar para las concentraciones de contaminantes que rebasen los límites máximos permisibles considerando: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lastRenderedPageBreak/>
        <w:t>a) Este resultado se multiplicara por el volumen que se obtendrá conforme al capítulo XIV, apartado quincuagésimo sexto en metros cúbicos descargados por mes, obteniéndose así la carga de contaminantes, expresada en kilogramos.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Para cada contaminante que rebase el límite señalado, se le restará el máximo permisible respectivo conforme a la Norma Oficial Mexicana o a las Condiciones Particulares de Descarga autorizadas, cuyo resultado deberá dividirse entre el mismo límite máximo permisible, obteniéndose así el índice de incumplimiento.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Con el índice de incumplimiento determinado para cada contaminante, se procederá a identificar la cuota en pesos por kilogramo que se utilizara para el cálculo del monto a pagar en las tablas de contaminantes básicos y metales pesados y cianuros.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Para obtener el monto a pagar por cada contaminante se multiplicarán los kilogramos determinados en el inciso (a), por la cuota en peso por kilogramo que corresponda a su índice de incumplimiento de acuerdo a la tabla de contaminantes básicos, metales y cianuros.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Una vez efectuado el cálculo por cada contaminante, el usuario estará obligado a pagar el importe que resulte con la cuota mayor, mensualmente, y será actualizado con un informe de resultados vigentes.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No estarán obligados al pago por descargas de aguas residuales, los usuarios que cumplan con los parámetros establecidos en la Norma Oficial </w:t>
      </w:r>
      <w:r w:rsidRPr="000D2828">
        <w:rPr>
          <w:rFonts w:ascii="Arial" w:hAnsi="Arial" w:cs="Arial"/>
          <w:lang w:val="es-MX"/>
        </w:rPr>
        <w:lastRenderedPageBreak/>
        <w:t>Mexicana NOM-002-SEMARNAT-1996 ó las condiciones particulares de descarga fijadas por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Aquellos usuarios comerciales e industriales que presenten análisis fisicoquímicos expedidos por un laboratorio acreditado ante la entidad autorizada por la Secretaría de Economía, cuyo promedio aritmético del valor de cada uno de los contaminantes presentados por el usuario y/o los obtenidos por SIAPA se encuentren dentro de los límites máximos permisibles, no estarán obligados a pagar los derechos por descarga de contaminantes en las aguas residuales.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Quedarán exentos del pago del concepto de Carga de Contaminantes, de manera temporal aquellos usuarios que tengan en proceso la construcción y/o ejecución de las obras de control tendientes a la mejora de la calidad de sus descargas, para cumplimiento con lo dispuesto en los límites establecidos en la NOM-002-SEMARNAT-1996 y/ó las condiciones particulares de descarga fijadas por el SIAPA El periodo de exención no podrá ser mayor a un año a partir de la fecha en que el SIAPA autorice el programa o proyecto de obra correspondiente.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incumplimiento será suspendida la exención y se aplicarán los cobros correspondientes de forma retroactiva.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usuarios comerciales e industriales que realicen descargas de aguas residuales a la red de alcantarillado municipal, en forma permanente o intermitente, mayores a 500 metros cúbicos en un mes calendario, deberán colocar aparatos de medición de descarga en el predio de su propiedad o posesión, dentro de un plazo de 30 días hábiles, a partir de la fecha de la comunicación que por escrito le haga el SIAPA, de lo contrario, el SIAPA </w:t>
      </w:r>
      <w:r w:rsidRPr="000D2828">
        <w:rPr>
          <w:rFonts w:ascii="Arial" w:hAnsi="Arial" w:cs="Arial"/>
          <w:lang w:val="es-MX"/>
        </w:rPr>
        <w:lastRenderedPageBreak/>
        <w:t>instalará el aparato de medición de descarga y el usuario le pagará al SIAPA, el importe del mismo y los gastos de instalación, mediante doce mensualidades sucesivas.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el caso de descargas permanentes o intermitentes, menores a 500 metros cúbicos, en un mes calendario, el usuario podrá optar por instalar un aparato medidor de descarga o el SIAPA en su caso tomará como base el período de las doce lecturas de los aparatos medidores de agua potable, las mediciones de descarga realizadas por el SIAPA o las presentadas por el usuario en un mes calendario efectuadas por un laboratorio acreditado ante la Entidad autorizada por la Secretaría de Economía.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por causa de la descompostura del medidor, o situaciones no imputables al usuario, no se pueda medir el volumen de agua descargada, el importe que se genere por concepto de descarga se pagará conforme al promedio de volúmenes que por este concepto se realizaron en los últimos seis meses.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 obligación de los usuarios Comerciales e Industriales construir los pozos de visita adecuados para la realización del aforo y muestreo de las descargas de agua residual al sistema de alcantarillado, el cual deberá instalarse en la parte exterior del predio, incluyendo una estructura de medición secundaria, de tal suerte que esté libre de obstáculos y que cumpla con las condiciones adecuadas.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al usuario se le sorprenda vertiendo al drenaje descargas continuas o intermitentes con características agresivas al sistema de alcantarillado, como son: valores de PH menores de 5.5 o mayores de 10 unidades, temperaturas por encima de los 40° C y sólidos sedimentables por </w:t>
      </w:r>
      <w:r w:rsidRPr="000D2828">
        <w:rPr>
          <w:rFonts w:ascii="Arial" w:hAnsi="Arial" w:cs="Arial"/>
          <w:lang w:val="es-MX"/>
        </w:rPr>
        <w:lastRenderedPageBreak/>
        <w:t xml:space="preserve">encima de 2 mg/l, deberá pagar una multa de 50 a 500 </w:t>
      </w:r>
      <w:r w:rsidRPr="000D2828">
        <w:rPr>
          <w:rFonts w:ascii="Arial" w:hAnsi="Arial" w:cs="Arial"/>
        </w:rPr>
        <w:t>UMAS Unidad de Medida y Actualización</w:t>
      </w:r>
      <w:r w:rsidRPr="000D2828">
        <w:rPr>
          <w:rFonts w:ascii="Arial" w:hAnsi="Arial" w:cs="Arial"/>
          <w:lang w:val="es-MX"/>
        </w:rPr>
        <w:t xml:space="preserve"> generales vigentes en la Zona Metropolitana conforme a las siguientes tablas:</w:t>
      </w:r>
    </w:p>
    <w:p w:rsidR="00243128" w:rsidRPr="000D2828" w:rsidRDefault="00243128" w:rsidP="00243128">
      <w:pPr>
        <w:autoSpaceDE w:val="0"/>
        <w:autoSpaceDN w:val="0"/>
        <w:adjustRightInd w:val="0"/>
        <w:spacing w:line="360" w:lineRule="auto"/>
        <w:jc w:val="both"/>
        <w:rPr>
          <w:rFonts w:ascii="Arial" w:hAnsi="Arial" w:cs="Arial"/>
          <w:b/>
          <w:bCs/>
          <w:lang w:val="es-MX"/>
        </w:rPr>
      </w:pPr>
    </w:p>
    <w:p w:rsidR="00243128" w:rsidRPr="000D2828" w:rsidRDefault="00243128" w:rsidP="00243128">
      <w:pPr>
        <w:autoSpaceDE w:val="0"/>
        <w:autoSpaceDN w:val="0"/>
        <w:adjustRightInd w:val="0"/>
        <w:spacing w:line="360" w:lineRule="auto"/>
        <w:jc w:val="both"/>
        <w:rPr>
          <w:rFonts w:ascii="Arial" w:hAnsi="Arial" w:cs="Arial"/>
          <w:b/>
          <w:bCs/>
          <w:lang w:val="es-MX"/>
        </w:rPr>
      </w:pPr>
      <w:r w:rsidRPr="000D2828">
        <w:rPr>
          <w:rFonts w:ascii="Arial" w:hAnsi="Arial" w:cs="Arial"/>
          <w:b/>
          <w:bCs/>
          <w:lang w:val="es-MX"/>
        </w:rPr>
        <w:t>Tabla de costos por incumplimiento de pH.</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Costo </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b/>
        <w:t>(</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0 hasta 0.5                                       </w:t>
      </w:r>
      <w:r w:rsidRPr="000D2828">
        <w:rPr>
          <w:rFonts w:ascii="Arial" w:hAnsi="Arial" w:cs="Arial"/>
          <w:lang w:val="es-MX"/>
        </w:rPr>
        <w:tab/>
        <w:t xml:space="preserve">  20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0.6 hasta 1                                 </w:t>
      </w:r>
      <w:r w:rsidRPr="000D2828">
        <w:rPr>
          <w:rFonts w:ascii="Arial" w:hAnsi="Arial" w:cs="Arial"/>
          <w:lang w:val="es-MX"/>
        </w:rPr>
        <w:tab/>
        <w:t xml:space="preserve">  40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1.1 hasta 1.5                               </w:t>
      </w:r>
      <w:r w:rsidRPr="000D2828">
        <w:rPr>
          <w:rFonts w:ascii="Arial" w:hAnsi="Arial" w:cs="Arial"/>
          <w:lang w:val="es-MX"/>
        </w:rPr>
        <w:tab/>
        <w:t xml:space="preserve">  100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1.6 hasta 2                                   </w:t>
      </w:r>
      <w:r w:rsidRPr="000D2828">
        <w:rPr>
          <w:rFonts w:ascii="Arial" w:hAnsi="Arial" w:cs="Arial"/>
          <w:lang w:val="es-MX"/>
        </w:rPr>
        <w:tab/>
        <w:t xml:space="preserve">  150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2.1 hasta 2.5                             </w:t>
      </w:r>
      <w:r w:rsidRPr="000D2828">
        <w:rPr>
          <w:rFonts w:ascii="Arial" w:hAnsi="Arial" w:cs="Arial"/>
          <w:lang w:val="es-MX"/>
        </w:rPr>
        <w:tab/>
        <w:t xml:space="preserve"> 200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2.6 hasta 3                                           </w:t>
      </w:r>
      <w:r w:rsidRPr="000D2828">
        <w:rPr>
          <w:rFonts w:ascii="Arial" w:hAnsi="Arial" w:cs="Arial"/>
          <w:lang w:val="es-MX"/>
        </w:rPr>
        <w:tab/>
        <w:t xml:space="preserve"> 250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3.1 hasta 3.5                                  </w:t>
      </w:r>
      <w:r w:rsidRPr="000D2828">
        <w:rPr>
          <w:rFonts w:ascii="Arial" w:hAnsi="Arial" w:cs="Arial"/>
          <w:lang w:val="es-MX"/>
        </w:rPr>
        <w:tab/>
        <w:t xml:space="preserve"> 300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3.6 hasta 4                                           </w:t>
      </w:r>
      <w:r w:rsidRPr="000D2828">
        <w:rPr>
          <w:rFonts w:ascii="Arial" w:hAnsi="Arial" w:cs="Arial"/>
          <w:lang w:val="es-MX"/>
        </w:rPr>
        <w:tab/>
        <w:t xml:space="preserve">  350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4.1 hasta 4.5                                            </w:t>
      </w:r>
      <w:r w:rsidRPr="000D2828">
        <w:rPr>
          <w:rFonts w:ascii="Arial" w:hAnsi="Arial" w:cs="Arial"/>
          <w:lang w:val="es-MX"/>
        </w:rPr>
        <w:tab/>
        <w:t xml:space="preserve">  400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4.6 hasta 5                                                 </w:t>
      </w:r>
      <w:r w:rsidRPr="000D2828">
        <w:rPr>
          <w:rFonts w:ascii="Arial" w:hAnsi="Arial" w:cs="Arial"/>
          <w:lang w:val="es-MX"/>
        </w:rPr>
        <w:tab/>
        <w:t xml:space="preserve"> 450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5.1 hasta 5.5                                         </w:t>
      </w:r>
      <w:r w:rsidRPr="000D2828">
        <w:rPr>
          <w:rFonts w:ascii="Arial" w:hAnsi="Arial" w:cs="Arial"/>
          <w:lang w:val="es-MX"/>
        </w:rPr>
        <w:tab/>
        <w:t xml:space="preserve"> 500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Rango de incumplimiento se calcula considerando el valor detectado de pH menos el límite permisible ácido o alcalino, como valor absoluto.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Rango de incumplimiento ácido menor a 5.5 unidades de pH.</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Rango de incumplimiento alcalino mayor a 10 unidades de pH.</w:t>
      </w:r>
    </w:p>
    <w:p w:rsidR="00243128" w:rsidRPr="000D2828" w:rsidRDefault="00243128" w:rsidP="00243128">
      <w:pPr>
        <w:autoSpaceDE w:val="0"/>
        <w:autoSpaceDN w:val="0"/>
        <w:adjustRightInd w:val="0"/>
        <w:spacing w:line="360" w:lineRule="auto"/>
        <w:jc w:val="both"/>
        <w:rPr>
          <w:rFonts w:ascii="Arial" w:hAnsi="Arial" w:cs="Arial"/>
          <w:b/>
          <w:bCs/>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Tabla de costos por incumplimiento de temperatura.</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  Costo </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b/>
        <w:t>(</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 hasta 45°                                </w:t>
      </w:r>
      <w:r w:rsidRPr="000D2828">
        <w:rPr>
          <w:rFonts w:ascii="Arial" w:hAnsi="Arial" w:cs="Arial"/>
          <w:lang w:val="es-MX"/>
        </w:rPr>
        <w:tab/>
        <w:t xml:space="preserve">     100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46° hasta 50°                               </w:t>
      </w:r>
      <w:r w:rsidRPr="000D2828">
        <w:rPr>
          <w:rFonts w:ascii="Arial" w:hAnsi="Arial" w:cs="Arial"/>
          <w:lang w:val="es-MX"/>
        </w:rPr>
        <w:tab/>
        <w:t xml:space="preserve"> 140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51° hasta 55°                       </w:t>
      </w:r>
      <w:r w:rsidRPr="000D2828">
        <w:rPr>
          <w:rFonts w:ascii="Arial" w:hAnsi="Arial" w:cs="Arial"/>
          <w:lang w:val="es-MX"/>
        </w:rPr>
        <w:tab/>
        <w:t xml:space="preserve"> 180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56° hasta 60°                                    </w:t>
      </w:r>
      <w:r w:rsidRPr="000D2828">
        <w:rPr>
          <w:rFonts w:ascii="Arial" w:hAnsi="Arial" w:cs="Arial"/>
          <w:lang w:val="es-MX"/>
        </w:rPr>
        <w:tab/>
        <w:t xml:space="preserve">  220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61° hasta 65°                               </w:t>
      </w:r>
      <w:r w:rsidRPr="000D2828">
        <w:rPr>
          <w:rFonts w:ascii="Arial" w:hAnsi="Arial" w:cs="Arial"/>
          <w:lang w:val="es-MX"/>
        </w:rPr>
        <w:tab/>
        <w:t xml:space="preserve">  260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66° hasta 70°                           </w:t>
      </w:r>
      <w:r w:rsidRPr="000D2828">
        <w:rPr>
          <w:rFonts w:ascii="Arial" w:hAnsi="Arial" w:cs="Arial"/>
          <w:lang w:val="es-MX"/>
        </w:rPr>
        <w:tab/>
        <w:t xml:space="preserve"> 300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71° hasta 75°                             </w:t>
      </w:r>
      <w:r w:rsidRPr="000D2828">
        <w:rPr>
          <w:rFonts w:ascii="Arial" w:hAnsi="Arial" w:cs="Arial"/>
          <w:lang w:val="es-MX"/>
        </w:rPr>
        <w:tab/>
        <w:t xml:space="preserve">  340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76° hasta 80°                                </w:t>
      </w:r>
      <w:r w:rsidRPr="000D2828">
        <w:rPr>
          <w:rFonts w:ascii="Arial" w:hAnsi="Arial" w:cs="Arial"/>
          <w:lang w:val="es-MX"/>
        </w:rPr>
        <w:tab/>
        <w:t xml:space="preserve"> 380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81° hasta 85°                              </w:t>
      </w:r>
      <w:r w:rsidRPr="000D2828">
        <w:rPr>
          <w:rFonts w:ascii="Arial" w:hAnsi="Arial" w:cs="Arial"/>
          <w:lang w:val="es-MX"/>
        </w:rPr>
        <w:tab/>
        <w:t xml:space="preserve">  420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86° hasta 90°                           </w:t>
      </w:r>
      <w:r w:rsidRPr="000D2828">
        <w:rPr>
          <w:rFonts w:ascii="Arial" w:hAnsi="Arial" w:cs="Arial"/>
          <w:lang w:val="es-MX"/>
        </w:rPr>
        <w:tab/>
        <w:t xml:space="preserve">  460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91°                                 </w:t>
      </w:r>
      <w:r w:rsidRPr="000D2828">
        <w:rPr>
          <w:rFonts w:ascii="Arial" w:hAnsi="Arial" w:cs="Arial"/>
          <w:lang w:val="es-MX"/>
        </w:rPr>
        <w:tab/>
        <w:t xml:space="preserve"> 500</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Y en caso de demostrarse que existe daño a las líneas por alguno de estos parámetros o la combinación de dos o más se hará responsable de la reparación del tramo dañado, así como de los costos originados por el operativo montado para la corrección de la contingencia.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lastRenderedPageBreak/>
        <w:t>SUBSECCIÓN VIGÉSIMA</w:t>
      </w: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De los recargos, sanciones, multas, honorarios, gastos de ejecución y constancias</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tasa de Recargos por la falta del pago oportuno de las tarifas o cuotas establecidas en el presente Resolutivo será del 1% mensual sobre las cantidades que se adeuden.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por el propio SIAPA de conformidad con sus atribuciones fiscales y en su caso, conjuntamente con el crédito fiscal, conforme a lo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I. Para las notificaciones de créditos fiscales y requerimientos para el cumplimiento de obligaciones fiscales no satisfechas dentro de los plazos legales, se cobrará a quienes se notifique y/o incurra en el incumplimiento, una cantidad equivalente a un </w:t>
      </w:r>
      <w:r w:rsidRPr="000D2828">
        <w:rPr>
          <w:rFonts w:ascii="Arial" w:hAnsi="Arial" w:cs="Arial"/>
        </w:rPr>
        <w:t>UMA Unidad de Medida y Actualización</w:t>
      </w:r>
      <w:r w:rsidRPr="000D2828">
        <w:rPr>
          <w:rFonts w:ascii="Arial" w:hAnsi="Arial" w:cs="Arial"/>
          <w:lang w:val="es-MX"/>
        </w:rPr>
        <w:t xml:space="preserve"> general diario vigente del área geográfica correspondiente al Municipio, por cada notificación o requerimiento.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II. Cuando sea necesario emplear el procedimiento administrativo de ejecución para hacer efectivo el crédito fiscal, las personas físicas y jurídicas estarán obligadas a pagar el % de crédito fiscal por concepto de los gastos de ejecución, por cada una de las diligencias que a continuación se indican: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Requerimientos;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Por diligencia de embargo;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Por la diligencia de remate, enajenación fuera de remate o adjudicación al fisco municipal.</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en los casos de los incisos anteriores, el % del crédito sea inferior a dos </w:t>
      </w:r>
      <w:r w:rsidRPr="000D2828">
        <w:rPr>
          <w:rFonts w:ascii="Arial" w:hAnsi="Arial" w:cs="Arial"/>
        </w:rPr>
        <w:t>UMAS Unidad de Medida y Actualización</w:t>
      </w:r>
      <w:r w:rsidRPr="000D2828">
        <w:rPr>
          <w:rFonts w:ascii="Arial" w:hAnsi="Arial" w:cs="Arial"/>
          <w:lang w:val="es-MX"/>
        </w:rPr>
        <w:t xml:space="preserve"> generales diarios de la zona económica correspondiente al Municipio, se cobrará esa cantidad en lugar del % del crédito.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b/>
          <w:bCs/>
          <w:lang w:val="es-MX"/>
        </w:rPr>
      </w:pPr>
      <w:r w:rsidRPr="000D2828">
        <w:rPr>
          <w:rFonts w:ascii="Arial" w:hAnsi="Arial" w:cs="Arial"/>
          <w:lang w:val="es-MX"/>
        </w:rPr>
        <w:t>En ningún caso, los gastos de ejecución por cada una de las diligencias a que se refiere esta</w:t>
      </w:r>
      <w:r w:rsidRPr="000D2828">
        <w:rPr>
          <w:rFonts w:ascii="Arial" w:hAnsi="Arial" w:cs="Arial"/>
          <w:b/>
          <w:bCs/>
          <w:lang w:val="es-MX"/>
        </w:rPr>
        <w:t xml:space="preserve"> </w:t>
      </w:r>
      <w:r w:rsidRPr="000D2828">
        <w:rPr>
          <w:rFonts w:ascii="Arial" w:hAnsi="Arial" w:cs="Arial"/>
          <w:lang w:val="es-MX"/>
        </w:rPr>
        <w:t>fracción, incluyendo las erogaciones extraordinarias, podrán exceder la cantidad equivalente al</w:t>
      </w:r>
      <w:r w:rsidRPr="000D2828">
        <w:rPr>
          <w:rFonts w:ascii="Arial" w:hAnsi="Arial" w:cs="Arial"/>
          <w:b/>
          <w:bCs/>
          <w:lang w:val="es-MX"/>
        </w:rPr>
        <w:t xml:space="preserve"> </w:t>
      </w:r>
      <w:r w:rsidRPr="000D2828">
        <w:rPr>
          <w:rFonts w:ascii="Arial" w:hAnsi="Arial" w:cs="Arial"/>
        </w:rPr>
        <w:t>UMA Unidad de Medida y Actualización</w:t>
      </w:r>
      <w:r w:rsidRPr="000D2828">
        <w:rPr>
          <w:rFonts w:ascii="Arial" w:hAnsi="Arial" w:cs="Arial"/>
          <w:lang w:val="es-MX"/>
        </w:rPr>
        <w:t xml:space="preserve"> general de la zona económica correspondiente al Municipio elevado al año; y</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honorarios de los depositarios, peritos o interventores, así como los de las personas que estos últimos contraten, y por la de remoción del deudor como depositario, que implique extracción de bienes.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lastRenderedPageBreak/>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lang w:val="es-MX"/>
        </w:rPr>
      </w:pPr>
      <w:r w:rsidRPr="000D2828">
        <w:rPr>
          <w:rFonts w:ascii="Arial" w:hAnsi="Arial" w:cs="Arial"/>
          <w:lang w:val="es-MX"/>
        </w:rPr>
        <w:t xml:space="preserve">Por cada movimiento administrativo como cambio de propietario, constancias de no adeudos, y constancia de verificación de Servicios, la expedición de dichas constancias tendrá un costo de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el caso de incumplimiento a los convenios (planes de pago a plazos) se calculará una multa del C.P.P. sobre el saldo.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 petición expresa del usuario únicamente podrán realizarse reimpresión de recibo cuando el usuario por descuido haya perdido el estado de cuenta o lo solicite pare iniciar algún trámite debiendo pagar el costo del mismo conforme a lo siguiente en las oficinas recaudadoras del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Concepto.                                             </w:t>
      </w:r>
      <w:r w:rsidRPr="000D2828">
        <w:rPr>
          <w:rFonts w:ascii="Arial" w:hAnsi="Arial" w:cs="Arial"/>
          <w:lang w:val="es-MX"/>
        </w:rPr>
        <w:tab/>
        <w:t xml:space="preserve">  Costo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el usuario solicite una reimpresión de un recibo </w:t>
      </w:r>
    </w:p>
    <w:p w:rsidR="00243128" w:rsidRPr="000D2828" w:rsidRDefault="00243128" w:rsidP="00243128">
      <w:pPr>
        <w:tabs>
          <w:tab w:val="decimal" w:pos="7938"/>
        </w:tabs>
        <w:autoSpaceDE w:val="0"/>
        <w:autoSpaceDN w:val="0"/>
        <w:adjustRightInd w:val="0"/>
        <w:spacing w:line="360" w:lineRule="auto"/>
        <w:ind w:firstLine="567"/>
        <w:jc w:val="both"/>
        <w:rPr>
          <w:rFonts w:ascii="Arial" w:hAnsi="Arial" w:cs="Arial"/>
          <w:lang w:val="es-MX"/>
        </w:rPr>
      </w:pPr>
      <w:proofErr w:type="gramStart"/>
      <w:r w:rsidRPr="000D2828">
        <w:rPr>
          <w:rFonts w:ascii="Arial" w:hAnsi="Arial" w:cs="Arial"/>
          <w:lang w:val="es-MX"/>
        </w:rPr>
        <w:t>cada</w:t>
      </w:r>
      <w:proofErr w:type="gramEnd"/>
      <w:r w:rsidRPr="000D2828">
        <w:rPr>
          <w:rFonts w:ascii="Arial" w:hAnsi="Arial" w:cs="Arial"/>
          <w:lang w:val="es-MX"/>
        </w:rPr>
        <w:t xml:space="preserve"> uno tendrá un costo de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Por violaciones al uso y aprovechamiento del agua.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a través de sus inspecciones o verificaciones detecten violaciones a las disposiciones que se contemplan en el presente Resolutivo del agua potable, alcantarillado y saneamiento, aplicará las siguientes sanciones: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Aquellos usuarios que se opongan a la instalación del aparato medidor se harán acreedores, a una multa de 50 </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b) Cuando los urbanizadores no den aviso al SIAPA, de la transmisión de dominio de los nuevos poseedores de lotes, se harán acreedores de una sanción económica equivalente a 250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por cada lote.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SIAPA se impondrá al usuario una sanción económica equivalente a 200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para usuarios domésticos y de 500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para usuarios de otros usos, independientemente del pago que deberá realizar por concepto de consumos estimados.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w:t>
      </w:r>
      <w:r w:rsidRPr="000D2828">
        <w:rPr>
          <w:rFonts w:ascii="Arial" w:hAnsi="Arial" w:cs="Arial"/>
          <w:lang w:val="es-MX"/>
        </w:rPr>
        <w:lastRenderedPageBreak/>
        <w:t>económica equivalente de uno a tres tantos más del monto que dejó de pagar por su negligencia u omisión.</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e) Cuando se sorprenda a los usuarios lavando cocheras, banquetas, calles, paredes, vehículos de cualquier tipo u objetos de cualquier naturaleza a chorro de manguera, se le impondrá una sanción económica equivalente a diez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En los inmuebles de uso doméstico que tengan adeudo por más de dos meses, el SIAPA procederá a la reducción del flujo del agua en la toma y en los predios de otros usos y con adeudos de dos meses o más, el SIAPA podrá realizar la suspensión total del servicio o la cancelación de las descargas o albañales, el usuario deberá pagar sus adeudos, así como los gastos que originen las reducciones o cancelaciones o suspensiones y posterior regularización.</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En caso de suspensión total del servicio de agua potable acorde a lo dispuesto por la Ley del Agua para el Estado de Jalisco y sus Municipios, el SIAPA deberá garantizar a los mismos, a través del servicio de pipa, el acceso al agua potable para satisfacer sus necesidades vitales y sanitarias; el costo de dicho servicio para ello, será de </w:t>
      </w:r>
      <w:r w:rsidR="00294B6C">
        <w:rPr>
          <w:rFonts w:ascii="Arial" w:hAnsi="Arial" w:cs="Arial"/>
          <w:lang w:val="es-MX"/>
        </w:rPr>
        <w:t xml:space="preserve">                       </w:t>
      </w:r>
      <w:r w:rsidRPr="000D2828">
        <w:rPr>
          <w:rFonts w:ascii="Arial" w:hAnsi="Arial" w:cs="Arial"/>
          <w:lang w:val="es-MX"/>
        </w:rPr>
        <w:t>por evento y deberá cubrirse previo a la realización del servicio.</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En el caso de que el usuario reconecte el servicio de agua potable que el SIAPA le haya reducido o suspendido totalmente, derivado de sus adeudos que tiene ante el Organismo se le impondrá una </w:t>
      </w:r>
      <w:r w:rsidRPr="000D2828">
        <w:rPr>
          <w:rFonts w:ascii="Arial" w:hAnsi="Arial" w:cs="Arial"/>
          <w:lang w:val="es-MX"/>
        </w:rPr>
        <w:lastRenderedPageBreak/>
        <w:t xml:space="preserve">multa de hasta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g) Daños e inspección técnica:</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Todos los daños que afecten a los medidores y sin perjuicio de que el SIAPA,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equivalente a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 independientemente del pago que por consumo haya realizado además deberá pagar los costos de reparación.</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2. Cuando los usuarios, personas físicas o jurídicas con sus acciones u omisiones disminuyan o pongan en peligro la disponibilidad de agua potable para el abastecimiento del área metropolitana debido a daños a la infraestructura hidrosanitaria o a la mala utilización de los recursos o bien dañen el agua del subsuelo, o sus desechos perjudiquen el alcantarillado y con ello motiven inspecciones de carácter técnico por parte del SIAPA, deberán pagar por tal concepto, una sanción económica de 50 a 500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de conformidad con los trabajos técnicos realizados y la gravedad de los daños causados, además de lo anterior, la institución clausurará las </w:t>
      </w:r>
      <w:r w:rsidRPr="000D2828">
        <w:rPr>
          <w:rFonts w:ascii="Arial" w:hAnsi="Arial" w:cs="Arial"/>
          <w:lang w:val="es-MX"/>
        </w:rPr>
        <w:lastRenderedPageBreak/>
        <w:t>tomas y/o descargas hasta en tanto el usuario realice las obras materiales por su cuenta y riesgo que eliminen el problema según las especificaciones que determine el SIAPA, o que en su defecto efectúe el pago correspondiente cuando los trabajos los realice el SIAPA, de manera directa.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Cuando sea el SIAPA quien realice los trabajos a que se refiere el arábigo anterior, el usuario, persona física o jurídica responsable de los daños causados, pagará al SIAPA independientemente de la sanción establecida, según sea necesario, la utilización de insumos, de conformidad con la siguiente tabla: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Concepto.                                 </w:t>
      </w:r>
      <w:r w:rsidRPr="000D2828">
        <w:rPr>
          <w:rFonts w:ascii="Arial" w:hAnsi="Arial" w:cs="Arial"/>
          <w:lang w:val="es-MX"/>
        </w:rPr>
        <w:tab/>
        <w:t xml:space="preserve">   Costo.</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Inspección 1-2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Inspección 3-5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Inspección 6-12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Muestreo y análisis de Cromatografía por muestra: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Muestro y análisis de agua residual por muestra: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Desengrasante por litro: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Removedor de olores bactericida por litro: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Hoja absorbente por pieza: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Absorbente orgánico Musgo por Kg.: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Detergente en Polvo por Kg.: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Videocámara por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Vactor por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Neutralizador de pH por kilogramo: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Traje de seguridad A: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Traje de seguridad B: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lastRenderedPageBreak/>
        <w:t xml:space="preserve">Traje de seguridad C: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Canister por pieza: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Cuadrilla de alcantarillado 1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Técnico supervisor una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Unidad móvil de monitoreo 1-3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Unidad móvil de monitoreo 4-6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Pipa por viaje: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metro cúbico de SIAPA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Los sistemas internos de alcantarillado sanitario y de desagües pluviales son sistemas independientes. Queda terminantemente prohibido verter aguas de lluvia al sistema de alcantarillado sanitario y viceversa. Su violación será sancionada con 25 </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h) Cuando los usuarios conecten a los predios tomas de agua potable y/o descargas de drenaje clandestinamente o sin autorización del SIAPA, se procederá en su caso a las cancelaciones correspondientes y consecuentemente se impondrá </w:t>
      </w:r>
      <w:r w:rsidRPr="000D2828">
        <w:rPr>
          <w:rFonts w:ascii="Arial" w:hAnsi="Arial" w:cs="Arial"/>
          <w:lang w:val="es-MX"/>
        </w:rPr>
        <w:lastRenderedPageBreak/>
        <w:t xml:space="preserve">una sanción económica equivalente de 50 a 200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para uso doméstico y otros usos respectivamente, independientemente del cobro que mediante el cálculo realice el Organismo y de la denuncia penal que el Organismo presente en contra de quién o quiénes resulten responsables.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i) En el supuesto que el usuario proporcione datos falsos al solicitar su conexión, se impondrá una sanción económica equivalente a 50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dejó de pagar, tomando como base los nuevos promedios de consumo que generen y que registre el medidor independientemente de lo anterior, se impondrá al usuario una sanción equivalente de 50 a 500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independientemente de la denuncia penal que el Organismo presente en contra de quién o quiénes resulten responsables.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k) Cuando el SIAPA a través de sus inspectores o verificaciones detecte un predio, abasteciéndose de pipas, sin autorización del SIAPA, se hará acreedor a una multa de hasta 100 </w:t>
      </w:r>
      <w:r w:rsidRPr="000D2828">
        <w:rPr>
          <w:rFonts w:ascii="Arial" w:hAnsi="Arial" w:cs="Arial"/>
        </w:rPr>
        <w:t xml:space="preserve">UMAS Unidad </w:t>
      </w:r>
      <w:r w:rsidRPr="000D2828">
        <w:rPr>
          <w:rFonts w:ascii="Arial" w:hAnsi="Arial" w:cs="Arial"/>
        </w:rPr>
        <w:lastRenderedPageBreak/>
        <w:t>de Medida y Actualización</w:t>
      </w:r>
      <w:r w:rsidRPr="000D2828">
        <w:rPr>
          <w:rFonts w:ascii="Arial" w:hAnsi="Arial" w:cs="Arial"/>
          <w:lang w:val="es-MX"/>
        </w:rPr>
        <w:t>, por consecuencia se realizara la cancelación de los servicios de agua potable y alcantarillado.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l) Usuarios que se opongan a la instalación de un medidor se hará acreedor de una multa de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m) Usuarios que proporcionen datos falsos para solicitar una conexión de agua o alcantarillado se hará acreedor a una de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1C607C" w:rsidRPr="003B715A" w:rsidRDefault="001C607C" w:rsidP="005A2F26">
      <w:pPr>
        <w:autoSpaceDE w:val="0"/>
        <w:autoSpaceDN w:val="0"/>
        <w:adjustRightInd w:val="0"/>
        <w:spacing w:line="360" w:lineRule="auto"/>
        <w:jc w:val="both"/>
        <w:rPr>
          <w:rFonts w:ascii="Arial" w:hAnsi="Arial" w:cs="Arial"/>
          <w:lang w:val="es-MX"/>
        </w:rPr>
      </w:pPr>
    </w:p>
    <w:p w:rsidR="001C607C" w:rsidRPr="003B715A" w:rsidRDefault="001C607C"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CUARTO</w:t>
      </w:r>
    </w:p>
    <w:p w:rsidR="001C607C" w:rsidRPr="003B715A" w:rsidRDefault="001C607C" w:rsidP="0069445F">
      <w:pPr>
        <w:autoSpaceDE w:val="0"/>
        <w:autoSpaceDN w:val="0"/>
        <w:adjustRightInd w:val="0"/>
        <w:spacing w:line="360" w:lineRule="auto"/>
        <w:rPr>
          <w:rFonts w:ascii="Arial" w:hAnsi="Arial" w:cs="Arial"/>
          <w:b/>
          <w:bCs/>
          <w:lang w:val="es-MX"/>
        </w:rPr>
      </w:pPr>
      <w:r w:rsidRPr="003B715A">
        <w:rPr>
          <w:rFonts w:ascii="Arial" w:hAnsi="Arial" w:cs="Arial"/>
          <w:b/>
          <w:bCs/>
          <w:lang w:val="es-MX"/>
        </w:rPr>
        <w:t>Accesorios de los derechos</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108.</w:t>
      </w:r>
      <w:r w:rsidR="001C607C" w:rsidRPr="003B715A">
        <w:rPr>
          <w:rFonts w:ascii="Arial" w:hAnsi="Arial" w:cs="Arial"/>
          <w:lang w:val="es-MX"/>
        </w:rPr>
        <w:t xml:space="preserve"> Los ingresos por concepto de accesorios de los derechos son los que el Municipio percibe por:</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Recargos;</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recargos se causarán conforme a lo establecido por la Ley de Hacienda Municipal del Estado de Jalisco, en vigor.</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Multas;</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w:t>
      </w:r>
      <w:r w:rsidR="008C1A7B">
        <w:rPr>
          <w:rFonts w:ascii="Arial" w:hAnsi="Arial" w:cs="Arial"/>
          <w:lang w:val="es-MX"/>
        </w:rPr>
        <w:t>Gastos de ejecución</w:t>
      </w:r>
    </w:p>
    <w:p w:rsidR="008C1A7B" w:rsidRDefault="008C1A7B" w:rsidP="005A2F26">
      <w:pPr>
        <w:autoSpaceDE w:val="0"/>
        <w:autoSpaceDN w:val="0"/>
        <w:adjustRightInd w:val="0"/>
        <w:spacing w:line="360" w:lineRule="auto"/>
        <w:ind w:firstLine="567"/>
        <w:jc w:val="both"/>
        <w:rPr>
          <w:rFonts w:ascii="Arial" w:hAnsi="Arial" w:cs="Arial"/>
          <w:lang w:val="es-MX"/>
        </w:rPr>
      </w:pPr>
    </w:p>
    <w:p w:rsidR="008C1A7B" w:rsidRPr="003B715A" w:rsidRDefault="008C1A7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IV. Actualizaciones, y</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4A40FD"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V. Otros no especificados.</w:t>
      </w:r>
    </w:p>
    <w:p w:rsidR="00356F12" w:rsidRPr="003B715A" w:rsidRDefault="00356F12" w:rsidP="005A2F26">
      <w:pPr>
        <w:autoSpaceDE w:val="0"/>
        <w:autoSpaceDN w:val="0"/>
        <w:adjustRightInd w:val="0"/>
        <w:spacing w:line="360" w:lineRule="auto"/>
        <w:ind w:firstLine="567"/>
        <w:jc w:val="both"/>
        <w:rPr>
          <w:rFonts w:ascii="Arial" w:hAnsi="Arial" w:cs="Arial"/>
          <w:b/>
          <w:bCs/>
        </w:rPr>
      </w:pPr>
    </w:p>
    <w:p w:rsidR="00356F12"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109</w:t>
      </w:r>
      <w:r w:rsidR="008C1A7B">
        <w:rPr>
          <w:rFonts w:ascii="Arial" w:hAnsi="Arial" w:cs="Arial"/>
          <w:lang w:val="es-MX"/>
        </w:rPr>
        <w:t>.</w:t>
      </w:r>
      <w:r w:rsidRPr="003B715A">
        <w:rPr>
          <w:rFonts w:ascii="Arial" w:hAnsi="Arial" w:cs="Arial"/>
          <w:lang w:val="es-MX"/>
        </w:rPr>
        <w:t xml:space="preserve"> La tasa de recargos por falta de pago oportuno de los créditos fiscales será del 1% mensual.</w:t>
      </w:r>
    </w:p>
    <w:p w:rsidR="008C1A7B" w:rsidRDefault="008C1A7B" w:rsidP="005A2F26">
      <w:pPr>
        <w:autoSpaceDE w:val="0"/>
        <w:autoSpaceDN w:val="0"/>
        <w:adjustRightInd w:val="0"/>
        <w:spacing w:line="360" w:lineRule="auto"/>
        <w:ind w:firstLine="567"/>
        <w:jc w:val="both"/>
        <w:rPr>
          <w:rFonts w:ascii="Arial" w:hAnsi="Arial" w:cs="Arial"/>
          <w:lang w:val="es-MX"/>
        </w:rPr>
      </w:pPr>
    </w:p>
    <w:p w:rsidR="008C1A7B" w:rsidRPr="003B715A" w:rsidRDefault="008C1A7B" w:rsidP="00E149E4">
      <w:pPr>
        <w:autoSpaceDE w:val="0"/>
        <w:autoSpaceDN w:val="0"/>
        <w:adjustRightInd w:val="0"/>
        <w:spacing w:line="360" w:lineRule="auto"/>
        <w:ind w:firstLine="567"/>
        <w:jc w:val="both"/>
        <w:rPr>
          <w:rStyle w:val="Textoennegrita"/>
          <w:rFonts w:ascii="Arial" w:hAnsi="Arial" w:cs="Arial"/>
          <w:b w:val="0"/>
          <w:bCs w:val="0"/>
        </w:rPr>
      </w:pPr>
      <w:r w:rsidRPr="008C1A7B">
        <w:rPr>
          <w:rStyle w:val="Textoennegrita"/>
          <w:rFonts w:ascii="Arial" w:hAnsi="Arial" w:cs="Arial"/>
          <w:b w:val="0"/>
          <w:bCs w:val="0"/>
        </w:rPr>
        <w:t>Cuando no se cubran las contribuciones por concepto de derechos dentro de los plazos establecidos por esta Ley o por la Ley de Hacienda Municipal del Estado de Jalisco, se actualizarán por el transcurso del tiempo y con motivo de los cambios de precios en el país, para lo cual se aplicara el factor de actualización de las cantidades que se deben actualizar de conformidad al artículo 44 Bis de la Ley de Hacienda Municipal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w:t>
      </w:r>
      <w:r w:rsidR="00E149E4">
        <w:rPr>
          <w:rFonts w:ascii="Arial" w:hAnsi="Arial" w:cs="Arial"/>
          <w:lang w:val="es-MX"/>
        </w:rPr>
        <w:t>rtículo 110.</w:t>
      </w:r>
      <w:r w:rsidRPr="003B715A">
        <w:rPr>
          <w:rFonts w:ascii="Arial" w:hAnsi="Arial" w:cs="Arial"/>
          <w:lang w:val="es-MX"/>
        </w:rPr>
        <w:t xml:space="preserve"> Los honorarios de notificación de créditos fiscales, requerimientos para el cumplimiento de obligaciones no satisfechas dentro de los plazos lega</w:t>
      </w:r>
      <w:r w:rsidR="00CD0419" w:rsidRPr="003B715A">
        <w:rPr>
          <w:rFonts w:ascii="Arial" w:hAnsi="Arial" w:cs="Arial"/>
          <w:lang w:val="es-MX"/>
        </w:rPr>
        <w:t>les, o los gastos de ejecución, de conformidad a lo establecido en la Ley de Hacienda Municipal del Estado de Jalisco</w:t>
      </w:r>
      <w:r w:rsidRPr="003B715A">
        <w:rPr>
          <w:rFonts w:ascii="Arial" w:hAnsi="Arial" w:cs="Arial"/>
          <w:lang w:val="es-MX"/>
        </w:rPr>
        <w:t xml:space="preserve"> y por erogaciones extraordinarias, se harán efectivas por la Dependencia encargada de la Hacienda Municipal, en su caso, conjuntamente con el crédito fiscal, conforme a lo siguientes: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Para las notificaciones de créditos fiscales y requerimientos para el cumplimiento de obligaciones fiscales no satisfechas dentro de los plazos legales, se cobrará a quienes se notifique y/o incurra en el incumplimiento, una cantidad equivalente a </w:t>
      </w:r>
      <w:r w:rsidR="00EF7AD2" w:rsidRPr="00EF7AD2">
        <w:rPr>
          <w:rFonts w:ascii="Arial" w:hAnsi="Arial" w:cs="Arial"/>
          <w:lang w:val="es-MX"/>
        </w:rPr>
        <w:t>una vez el valor diario de la Unidad de Medida y Actualización (UMA)</w:t>
      </w:r>
      <w:r w:rsidRPr="003B715A">
        <w:rPr>
          <w:rFonts w:ascii="Arial" w:hAnsi="Arial" w:cs="Arial"/>
          <w:lang w:val="es-MX"/>
        </w:rPr>
        <w:t>, por cada notificación o requerimiento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Cuando sea necesario emplear el procedimiento administrativo de ejecución para hacer efectivo el crédito fiscal, las personas físicas y jurídicas </w:t>
      </w:r>
      <w:r w:rsidRPr="003B715A">
        <w:rPr>
          <w:rFonts w:ascii="Arial" w:hAnsi="Arial" w:cs="Arial"/>
          <w:lang w:val="es-MX"/>
        </w:rPr>
        <w:lastRenderedPageBreak/>
        <w:t>estarán obligadas a pagar el 3% de crédito fiscal por concepto de los gastos de ejecución, por cada una de las diligencias que a continuación se indican: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Requerimientos: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Por diligencia de embargo</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 la diligencia de remate, enajenación fuera de remate o adjudicación al fisco municipal.</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Cuando en los casos de los incisos anteriores, el 3% del crédito sea inferior a dos </w:t>
      </w:r>
      <w:r w:rsidR="00EF7AD2" w:rsidRPr="00EF7AD2">
        <w:rPr>
          <w:rFonts w:ascii="Arial" w:hAnsi="Arial" w:cs="Arial"/>
        </w:rPr>
        <w:t>veces el valor diario de la Unidad de Medida y Actualización (UMA)</w:t>
      </w:r>
      <w:r w:rsidRPr="003B715A">
        <w:rPr>
          <w:rFonts w:ascii="Arial" w:hAnsi="Arial" w:cs="Arial"/>
          <w:lang w:val="es-MX"/>
        </w:rPr>
        <w:t>, se cobrará esa cantidad en lugar del 3% del crédito.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ningún caso, los gastos de ejecución por cada una de las diligencias a que se refiere esta fracción, incluyendo las erogaciones extraordinarias, podrán ex</w:t>
      </w:r>
      <w:r w:rsidR="00EF7AD2">
        <w:rPr>
          <w:rFonts w:ascii="Arial" w:hAnsi="Arial" w:cs="Arial"/>
          <w:lang w:val="es-MX"/>
        </w:rPr>
        <w:t>ceder la cantidad equivalente a una</w:t>
      </w:r>
      <w:r w:rsidRPr="003B715A">
        <w:rPr>
          <w:rFonts w:ascii="Arial" w:hAnsi="Arial" w:cs="Arial"/>
          <w:lang w:val="es-MX"/>
        </w:rPr>
        <w:t xml:space="preserve"> </w:t>
      </w:r>
      <w:r w:rsidR="00EF7AD2">
        <w:rPr>
          <w:rFonts w:ascii="Arial" w:hAnsi="Arial" w:cs="Arial"/>
        </w:rPr>
        <w:t>vez</w:t>
      </w:r>
      <w:r w:rsidR="00EF7AD2" w:rsidRPr="00EF7AD2">
        <w:rPr>
          <w:rFonts w:ascii="Arial" w:hAnsi="Arial" w:cs="Arial"/>
        </w:rPr>
        <w:t xml:space="preserve"> el valor diario de la Unidad de Medida y Actualización (UMA)</w:t>
      </w:r>
      <w:r w:rsidRPr="003B715A">
        <w:rPr>
          <w:rFonts w:ascii="Arial" w:hAnsi="Arial" w:cs="Arial"/>
          <w:lang w:val="es-MX"/>
        </w:rPr>
        <w:t xml:space="preserve"> elevado al año; y</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Los honorarios de los depositarios, peritos o interventores, así como los de las personas que estos últimos contraten, y por la de remoción del deudor como depositario, que implique extracción de bienes.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E11788"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Todos los gastos de ejecución son a cargo del contribuyente, y en ningún caso, podrán ser condonados total o parcialmente. Cuando las diligencias practicadas resultaran improcedentes porque estuviera cumplida la obligación y ésta fuese insubsistente por la resolución de autoridad competente no procederá el cobro de gastos de ejecución.</w:t>
      </w:r>
    </w:p>
    <w:p w:rsidR="00356F12" w:rsidRPr="003B715A" w:rsidRDefault="00356F12" w:rsidP="005A2F26">
      <w:pPr>
        <w:autoSpaceDE w:val="0"/>
        <w:autoSpaceDN w:val="0"/>
        <w:adjustRightInd w:val="0"/>
        <w:spacing w:line="360" w:lineRule="auto"/>
        <w:jc w:val="both"/>
        <w:rPr>
          <w:rFonts w:ascii="Arial" w:hAnsi="Arial" w:cs="Arial"/>
          <w:b/>
          <w:bCs/>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QUINTO</w:t>
      </w:r>
    </w:p>
    <w:p w:rsidR="00356F12" w:rsidRPr="003B715A" w:rsidRDefault="00356F12" w:rsidP="002C050A">
      <w:pPr>
        <w:autoSpaceDE w:val="0"/>
        <w:autoSpaceDN w:val="0"/>
        <w:adjustRightInd w:val="0"/>
        <w:spacing w:line="360" w:lineRule="auto"/>
        <w:rPr>
          <w:rFonts w:ascii="Arial" w:hAnsi="Arial" w:cs="Arial"/>
          <w:b/>
          <w:bCs/>
          <w:lang w:val="es-MX"/>
        </w:rPr>
      </w:pPr>
      <w:r w:rsidRPr="003B715A">
        <w:rPr>
          <w:rFonts w:ascii="Arial" w:hAnsi="Arial" w:cs="Arial"/>
          <w:b/>
          <w:bCs/>
          <w:lang w:val="es-MX"/>
        </w:rPr>
        <w:t>Otros derechos</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111.</w:t>
      </w:r>
      <w:r w:rsidR="00356F12" w:rsidRPr="003B715A">
        <w:rPr>
          <w:rFonts w:ascii="Arial" w:hAnsi="Arial" w:cs="Arial"/>
          <w:lang w:val="es-MX"/>
        </w:rPr>
        <w:t xml:space="preserve"> Aquellos derechos que provengan de cualquier servicio de la Autoridad Municipal, que no contravengan las disposiciones del convenio de Coordinación Fiscal en materia de Derechos y que no estén previstos en este Título, se cobrará según la importancia del servicio que se preste, y causarán los derechos conforme a las siguientes: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Poda de árboles hasta de 10 metros de altura, por cada uno,</w:t>
      </w:r>
    </w:p>
    <w:p w:rsidR="00356F12" w:rsidRPr="003B715A" w:rsidRDefault="00356F12" w:rsidP="00C5104A">
      <w:pPr>
        <w:tabs>
          <w:tab w:val="right" w:pos="8222"/>
        </w:tabs>
        <w:autoSpaceDE w:val="0"/>
        <w:autoSpaceDN w:val="0"/>
        <w:adjustRightInd w:val="0"/>
        <w:spacing w:line="360" w:lineRule="auto"/>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DE1AF8" w:rsidRPr="003B715A">
        <w:rPr>
          <w:rFonts w:ascii="Arial" w:hAnsi="Arial" w:cs="Arial"/>
          <w:lang w:val="es-MX"/>
        </w:rPr>
        <w:tab/>
      </w:r>
      <w:r w:rsidRPr="003B715A">
        <w:rPr>
          <w:rFonts w:ascii="Arial" w:hAnsi="Arial" w:cs="Arial"/>
          <w:lang w:val="es-MX"/>
        </w:rPr>
        <w:t xml:space="preserve"> $</w:t>
      </w:r>
      <w:r w:rsidR="00BF39F1" w:rsidRPr="003B715A">
        <w:rPr>
          <w:rFonts w:ascii="Arial" w:hAnsi="Arial" w:cs="Arial"/>
          <w:lang w:val="es-MX"/>
        </w:rPr>
        <w:t xml:space="preserve"> </w:t>
      </w:r>
      <w:r w:rsidR="00385BEA">
        <w:rPr>
          <w:rFonts w:ascii="Arial" w:hAnsi="Arial" w:cs="Arial"/>
          <w:lang w:val="es-MX"/>
        </w:rPr>
        <w:t>4</w:t>
      </w:r>
      <w:r w:rsidR="0065379E">
        <w:rPr>
          <w:rFonts w:ascii="Arial" w:hAnsi="Arial" w:cs="Arial"/>
          <w:lang w:val="es-MX"/>
        </w:rPr>
        <w:t>95</w:t>
      </w:r>
      <w:r w:rsidR="0037648D">
        <w:rPr>
          <w:rFonts w:ascii="Arial" w:hAnsi="Arial" w:cs="Arial"/>
          <w:lang w:val="es-MX"/>
        </w:rPr>
        <w:t>.00</w:t>
      </w:r>
      <w:r w:rsidRPr="003B715A">
        <w:rPr>
          <w:rFonts w:ascii="Arial" w:hAnsi="Arial" w:cs="Arial"/>
          <w:lang w:val="es-MX"/>
        </w:rPr>
        <w:t xml:space="preserve"> a $ </w:t>
      </w:r>
      <w:r w:rsidR="0065379E">
        <w:rPr>
          <w:rFonts w:ascii="Arial" w:hAnsi="Arial" w:cs="Arial"/>
          <w:lang w:val="es-MX"/>
        </w:rPr>
        <w:t>707</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Poda de árboles de más de 10 metros y hasta 20 metros de</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altura</w:t>
      </w:r>
      <w:proofErr w:type="gramEnd"/>
      <w:r w:rsidRPr="003B715A">
        <w:rPr>
          <w:rFonts w:ascii="Arial" w:hAnsi="Arial" w:cs="Arial"/>
          <w:lang w:val="es-MX"/>
        </w:rPr>
        <w:t xml:space="preserve">, por cada uno, de:          </w:t>
      </w:r>
      <w:r w:rsidR="00DE1AF8" w:rsidRPr="003B715A">
        <w:rPr>
          <w:rFonts w:ascii="Arial" w:hAnsi="Arial" w:cs="Arial"/>
          <w:lang w:val="es-MX"/>
        </w:rPr>
        <w:tab/>
      </w:r>
      <w:r w:rsidRPr="003B715A">
        <w:rPr>
          <w:rFonts w:ascii="Arial" w:hAnsi="Arial" w:cs="Arial"/>
          <w:lang w:val="es-MX"/>
        </w:rPr>
        <w:t xml:space="preserve"> $ </w:t>
      </w:r>
      <w:r w:rsidR="0065379E">
        <w:rPr>
          <w:rFonts w:ascii="Arial" w:hAnsi="Arial" w:cs="Arial"/>
          <w:lang w:val="es-MX"/>
        </w:rPr>
        <w:t>708</w:t>
      </w:r>
      <w:r w:rsidR="0037648D">
        <w:rPr>
          <w:rFonts w:ascii="Arial" w:hAnsi="Arial" w:cs="Arial"/>
          <w:lang w:val="es-MX"/>
        </w:rPr>
        <w:t>.0</w:t>
      </w:r>
      <w:r w:rsidR="00385BEA">
        <w:rPr>
          <w:rFonts w:ascii="Arial" w:hAnsi="Arial" w:cs="Arial"/>
          <w:lang w:val="es-MX"/>
        </w:rPr>
        <w:t>0</w:t>
      </w:r>
      <w:r w:rsidRPr="003B715A">
        <w:rPr>
          <w:rFonts w:ascii="Arial" w:hAnsi="Arial" w:cs="Arial"/>
          <w:lang w:val="es-MX"/>
        </w:rPr>
        <w:t xml:space="preserve"> a $</w:t>
      </w:r>
      <w:r w:rsidR="00BF39F1" w:rsidRPr="003B715A">
        <w:rPr>
          <w:rFonts w:ascii="Arial" w:hAnsi="Arial" w:cs="Arial"/>
          <w:lang w:val="es-MX"/>
        </w:rPr>
        <w:t xml:space="preserve"> </w:t>
      </w:r>
      <w:r w:rsidR="00385BEA">
        <w:rPr>
          <w:rFonts w:ascii="Arial" w:hAnsi="Arial" w:cs="Arial"/>
          <w:lang w:val="es-MX"/>
        </w:rPr>
        <w:t>1,</w:t>
      </w:r>
      <w:r w:rsidR="0065379E">
        <w:rPr>
          <w:rFonts w:ascii="Arial" w:hAnsi="Arial" w:cs="Arial"/>
          <w:lang w:val="es-MX"/>
        </w:rPr>
        <w:t>415</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Poda de árboles de más de 20 metros de altura, de:   </w:t>
      </w:r>
      <w:r w:rsidR="00DE1AF8"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ab/>
      </w:r>
      <w:r w:rsidRPr="003B715A">
        <w:rPr>
          <w:rFonts w:ascii="Arial" w:hAnsi="Arial" w:cs="Arial"/>
          <w:lang w:val="es-MX"/>
        </w:rPr>
        <w:t>$</w:t>
      </w:r>
      <w:r w:rsidR="00BF39F1" w:rsidRPr="003B715A">
        <w:rPr>
          <w:rFonts w:ascii="Arial" w:hAnsi="Arial" w:cs="Arial"/>
          <w:lang w:val="es-MX"/>
        </w:rPr>
        <w:t xml:space="preserve"> </w:t>
      </w:r>
      <w:r w:rsidRPr="003B715A">
        <w:rPr>
          <w:rFonts w:ascii="Arial" w:hAnsi="Arial" w:cs="Arial"/>
          <w:lang w:val="es-MX"/>
        </w:rPr>
        <w:t>1,</w:t>
      </w:r>
      <w:r w:rsidR="0065379E">
        <w:rPr>
          <w:rFonts w:ascii="Arial" w:hAnsi="Arial" w:cs="Arial"/>
          <w:lang w:val="es-MX"/>
        </w:rPr>
        <w:t>416</w:t>
      </w:r>
      <w:r w:rsidR="0037648D">
        <w:rPr>
          <w:rFonts w:ascii="Arial" w:hAnsi="Arial" w:cs="Arial"/>
          <w:lang w:val="es-MX"/>
        </w:rPr>
        <w:t>.0</w:t>
      </w:r>
      <w:r w:rsidR="00385BEA">
        <w:rPr>
          <w:rFonts w:ascii="Arial" w:hAnsi="Arial" w:cs="Arial"/>
          <w:lang w:val="es-MX"/>
        </w:rPr>
        <w:t>0</w:t>
      </w:r>
      <w:r w:rsidR="0015094C">
        <w:rPr>
          <w:rFonts w:ascii="Arial" w:hAnsi="Arial" w:cs="Arial"/>
          <w:lang w:val="es-MX"/>
        </w:rPr>
        <w:t xml:space="preserve"> a $ 2,</w:t>
      </w:r>
      <w:r w:rsidR="0065379E">
        <w:rPr>
          <w:rFonts w:ascii="Arial" w:hAnsi="Arial" w:cs="Arial"/>
          <w:lang w:val="es-MX"/>
        </w:rPr>
        <w:t>124</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Derribo de árboles de hasta 10 metros de altura, por cada</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uno</w:t>
      </w:r>
      <w:proofErr w:type="gramEnd"/>
      <w:r w:rsidRPr="003B715A">
        <w:rPr>
          <w:rFonts w:ascii="Arial" w:hAnsi="Arial" w:cs="Arial"/>
          <w:lang w:val="es-MX"/>
        </w:rPr>
        <w:t xml:space="preserve">, de:         </w:t>
      </w:r>
      <w:r w:rsidR="00DE1AF8" w:rsidRPr="003B715A">
        <w:rPr>
          <w:rFonts w:ascii="Arial" w:hAnsi="Arial" w:cs="Arial"/>
          <w:lang w:val="es-MX"/>
        </w:rPr>
        <w:tab/>
      </w:r>
      <w:r w:rsidRPr="003B715A">
        <w:rPr>
          <w:rFonts w:ascii="Arial" w:hAnsi="Arial" w:cs="Arial"/>
          <w:lang w:val="es-MX"/>
        </w:rPr>
        <w:t xml:space="preserve"> $ </w:t>
      </w:r>
      <w:r w:rsidR="0065379E">
        <w:rPr>
          <w:rFonts w:ascii="Arial" w:hAnsi="Arial" w:cs="Arial"/>
          <w:lang w:val="es-MX"/>
        </w:rPr>
        <w:t>707</w:t>
      </w:r>
      <w:r w:rsidR="0037648D">
        <w:rPr>
          <w:rFonts w:ascii="Arial" w:hAnsi="Arial" w:cs="Arial"/>
          <w:lang w:val="es-MX"/>
        </w:rPr>
        <w:t>.0</w:t>
      </w:r>
      <w:r w:rsidR="00385BEA">
        <w:rPr>
          <w:rFonts w:ascii="Arial" w:hAnsi="Arial" w:cs="Arial"/>
          <w:lang w:val="es-MX"/>
        </w:rPr>
        <w:t>0</w:t>
      </w:r>
      <w:r w:rsidRPr="003B715A">
        <w:rPr>
          <w:rFonts w:ascii="Arial" w:hAnsi="Arial" w:cs="Arial"/>
          <w:lang w:val="es-MX"/>
        </w:rPr>
        <w:t xml:space="preserve"> a $</w:t>
      </w:r>
      <w:r w:rsidR="00BF39F1" w:rsidRPr="003B715A">
        <w:rPr>
          <w:rFonts w:ascii="Arial" w:hAnsi="Arial" w:cs="Arial"/>
          <w:lang w:val="es-MX"/>
        </w:rPr>
        <w:t xml:space="preserve"> </w:t>
      </w:r>
      <w:r w:rsidRPr="003B715A">
        <w:rPr>
          <w:rFonts w:ascii="Arial" w:hAnsi="Arial" w:cs="Arial"/>
          <w:lang w:val="es-MX"/>
        </w:rPr>
        <w:t>1,</w:t>
      </w:r>
      <w:r w:rsidR="0065379E">
        <w:rPr>
          <w:rFonts w:ascii="Arial" w:hAnsi="Arial" w:cs="Arial"/>
          <w:lang w:val="es-MX"/>
        </w:rPr>
        <w:t>415</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Derribo de árboles de más de 10 metros y hasta 20 metros</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altura, por cada uno, de:      </w:t>
      </w:r>
      <w:r w:rsidR="00DE1AF8" w:rsidRPr="003B715A">
        <w:rPr>
          <w:rFonts w:ascii="Arial" w:hAnsi="Arial" w:cs="Arial"/>
          <w:lang w:val="es-MX"/>
        </w:rPr>
        <w:tab/>
      </w:r>
      <w:r w:rsidRPr="003B715A">
        <w:rPr>
          <w:rFonts w:ascii="Arial" w:hAnsi="Arial" w:cs="Arial"/>
          <w:lang w:val="es-MX"/>
        </w:rPr>
        <w:t xml:space="preserve"> $ </w:t>
      </w:r>
      <w:r w:rsidR="00385BEA">
        <w:rPr>
          <w:rFonts w:ascii="Arial" w:hAnsi="Arial" w:cs="Arial"/>
          <w:lang w:val="es-MX"/>
        </w:rPr>
        <w:t>1,</w:t>
      </w:r>
      <w:r w:rsidR="0065379E">
        <w:rPr>
          <w:rFonts w:ascii="Arial" w:hAnsi="Arial" w:cs="Arial"/>
          <w:lang w:val="es-MX"/>
        </w:rPr>
        <w:t>203</w:t>
      </w:r>
      <w:r w:rsidR="0037648D">
        <w:rPr>
          <w:rFonts w:ascii="Arial" w:hAnsi="Arial" w:cs="Arial"/>
          <w:lang w:val="es-MX"/>
        </w:rPr>
        <w:t>.00</w:t>
      </w:r>
      <w:r w:rsidR="0015094C">
        <w:rPr>
          <w:rFonts w:ascii="Arial" w:hAnsi="Arial" w:cs="Arial"/>
          <w:lang w:val="es-MX"/>
        </w:rPr>
        <w:t xml:space="preserve"> a $ 2,</w:t>
      </w:r>
      <w:r w:rsidR="0065379E">
        <w:rPr>
          <w:rFonts w:ascii="Arial" w:hAnsi="Arial" w:cs="Arial"/>
          <w:lang w:val="es-MX"/>
        </w:rPr>
        <w:t>124</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Derribo de árboles de más de 20 metros de altura, de:</w:t>
      </w:r>
      <w:r w:rsidR="00DE1AF8"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ab/>
      </w:r>
      <w:r w:rsidRPr="003B715A">
        <w:rPr>
          <w:rFonts w:ascii="Arial" w:hAnsi="Arial" w:cs="Arial"/>
          <w:lang w:val="es-MX"/>
        </w:rPr>
        <w:t>$</w:t>
      </w:r>
      <w:r w:rsidR="002C050A" w:rsidRPr="003B715A">
        <w:rPr>
          <w:rFonts w:ascii="Arial" w:hAnsi="Arial" w:cs="Arial"/>
          <w:lang w:val="es-MX"/>
        </w:rPr>
        <w:t xml:space="preserve"> </w:t>
      </w:r>
      <w:r w:rsidR="0065379E">
        <w:rPr>
          <w:rFonts w:ascii="Arial" w:hAnsi="Arial" w:cs="Arial"/>
          <w:lang w:val="es-MX"/>
        </w:rPr>
        <w:t>2,125</w:t>
      </w:r>
      <w:r w:rsidR="0037648D">
        <w:rPr>
          <w:rFonts w:ascii="Arial" w:hAnsi="Arial" w:cs="Arial"/>
          <w:lang w:val="es-MX"/>
        </w:rPr>
        <w:t>.0</w:t>
      </w:r>
      <w:r w:rsidRPr="003B715A">
        <w:rPr>
          <w:rFonts w:ascii="Arial" w:hAnsi="Arial" w:cs="Arial"/>
          <w:lang w:val="es-MX"/>
        </w:rPr>
        <w:t>0 a $</w:t>
      </w:r>
      <w:r w:rsidR="002C050A" w:rsidRPr="003B715A">
        <w:rPr>
          <w:rFonts w:ascii="Arial" w:hAnsi="Arial" w:cs="Arial"/>
          <w:lang w:val="es-MX"/>
        </w:rPr>
        <w:t xml:space="preserve"> </w:t>
      </w:r>
      <w:r w:rsidRPr="003B715A">
        <w:rPr>
          <w:rFonts w:ascii="Arial" w:hAnsi="Arial" w:cs="Arial"/>
          <w:lang w:val="es-MX"/>
        </w:rPr>
        <w:t>2,</w:t>
      </w:r>
      <w:r w:rsidR="0065379E">
        <w:rPr>
          <w:rFonts w:ascii="Arial" w:hAnsi="Arial" w:cs="Arial"/>
          <w:lang w:val="es-MX"/>
        </w:rPr>
        <w:t>619</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Tratándose de poda o derribo de árboles ubicados en la vía pública, que representan un riesgo para la seguridad de la ciudadanía en su persona o bienes, así como para la infraestructura de los servicios públicos instalados, previo dictamen técnico forestal y a criterio del Director de Parques y Jardines, en este caso, el servicio será gratuito.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el derribo sea a solicitud del particular, el solicitante deberá plantar frente a la finca, un elemento forestal de la especie adecuada con un mínimo de 3.5 metros de altura, pagar por la autorización para el trabajo y donar la cantidad de árboles con las características que determine la Dirección de Parques y Jardines, dejando claro que la cantidad que reponga deberá ser igual a la masa foliar podada o derribada.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VIII. Por la supervisión y valoración forestal para la poda o derribo </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árboles de la Dirección de Parques y Jardines:     </w:t>
      </w:r>
      <w:r w:rsidR="00DE1AF8" w:rsidRPr="003B715A">
        <w:rPr>
          <w:rFonts w:ascii="Arial" w:hAnsi="Arial" w:cs="Arial"/>
          <w:lang w:val="es-MX"/>
        </w:rPr>
        <w:tab/>
      </w:r>
      <w:r w:rsidR="0065379E">
        <w:rPr>
          <w:rFonts w:ascii="Arial" w:hAnsi="Arial" w:cs="Arial"/>
          <w:lang w:val="es-MX"/>
        </w:rPr>
        <w:t xml:space="preserve"> $ 24</w:t>
      </w:r>
      <w:r w:rsidR="0015094C">
        <w:rPr>
          <w:rFonts w:ascii="Arial" w:hAnsi="Arial" w:cs="Arial"/>
          <w:lang w:val="es-MX"/>
        </w:rPr>
        <w:t>8</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Las personas que acrediten tener la calidad de pensionados, jubilados, discapacitados, o que tengan 60 años a más, serán beneficiadas con un descuento del 50% por el pago de servicios de la Dirección de Parques y Jardines.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todos los casos se otorgará el descuento antes citado, tratándose exclusivamente de servicios en la casa que habitan, para lo cual, los beneficiarios deberán presentar, según sea su caso la siguiente documentación: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a) Copia de la credencial</w:t>
      </w:r>
      <w:r w:rsidR="00D753EF">
        <w:rPr>
          <w:rFonts w:ascii="Arial" w:hAnsi="Arial" w:cs="Arial"/>
          <w:lang w:val="es-MX"/>
        </w:rPr>
        <w:t xml:space="preserve"> </w:t>
      </w:r>
      <w:r w:rsidRPr="0015094C">
        <w:rPr>
          <w:rFonts w:ascii="Arial" w:hAnsi="Arial" w:cs="Arial"/>
          <w:lang w:val="es-MX"/>
        </w:rPr>
        <w:t>o o documento que lo acredite como pensionado, jubilado o discapacitado expedida por institución oficial.</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b) Comprobante de domicilio que coincida con el del lugar donde se realizará el servicio.</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c) IFE y/o INE con el domicilio donde se realizará el servicio.</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d) INAPAN en caso de tener 60 años o más (si no contara con la credencial deberá presentar Acta de Nacimiento)</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356F12" w:rsidRDefault="00D753EF" w:rsidP="0015094C">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15094C">
        <w:rPr>
          <w:rFonts w:ascii="Arial" w:hAnsi="Arial" w:cs="Arial"/>
          <w:lang w:val="es-MX"/>
        </w:rPr>
        <w:t xml:space="preserve">) </w:t>
      </w:r>
      <w:r w:rsidR="0015094C" w:rsidRPr="0015094C">
        <w:rPr>
          <w:rFonts w:ascii="Arial" w:hAnsi="Arial" w:cs="Arial"/>
          <w:lang w:val="es-MX"/>
        </w:rPr>
        <w:t>En caso de arrendar presentar copia del contrato de arrendamiento.</w:t>
      </w:r>
    </w:p>
    <w:p w:rsidR="0015094C" w:rsidRPr="003B715A" w:rsidRDefault="0015094C" w:rsidP="0015094C">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Derribo de árboles secos, su costo se determinara de acuerdo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lastRenderedPageBreak/>
        <w:t>a</w:t>
      </w:r>
      <w:proofErr w:type="gramEnd"/>
      <w:r w:rsidRPr="003B715A">
        <w:rPr>
          <w:rFonts w:ascii="Arial" w:hAnsi="Arial" w:cs="Arial"/>
          <w:lang w:val="es-MX"/>
        </w:rPr>
        <w:t xml:space="preserve"> las características y complejidad del servicio, conforme al Dictamen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6D4A78" w:rsidRPr="003B715A">
        <w:rPr>
          <w:rFonts w:ascii="Arial" w:hAnsi="Arial" w:cs="Arial"/>
          <w:lang w:val="es-MX"/>
        </w:rPr>
        <w:t>Valoración</w:t>
      </w:r>
      <w:r w:rsidRPr="003B715A">
        <w:rPr>
          <w:rFonts w:ascii="Arial" w:hAnsi="Arial" w:cs="Arial"/>
          <w:lang w:val="es-MX"/>
        </w:rPr>
        <w:t xml:space="preserve"> Forestal emitido por la </w:t>
      </w:r>
      <w:r w:rsidR="006D4A78" w:rsidRPr="003B715A">
        <w:rPr>
          <w:rFonts w:ascii="Arial" w:hAnsi="Arial" w:cs="Arial"/>
          <w:lang w:val="es-MX"/>
        </w:rPr>
        <w:t>Dirección</w:t>
      </w:r>
      <w:r w:rsidRPr="003B715A">
        <w:rPr>
          <w:rFonts w:ascii="Arial" w:hAnsi="Arial" w:cs="Arial"/>
          <w:lang w:val="es-MX"/>
        </w:rPr>
        <w:t xml:space="preserve"> de Parques y Jardines,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partiendo</w:t>
      </w:r>
      <w:proofErr w:type="gramEnd"/>
      <w:r w:rsidRPr="003B715A">
        <w:rPr>
          <w:rFonts w:ascii="Arial" w:hAnsi="Arial" w:cs="Arial"/>
          <w:lang w:val="es-MX"/>
        </w:rPr>
        <w:t xml:space="preserve"> dicho costo  de:                </w:t>
      </w:r>
      <w:r w:rsidR="00DE1AF8" w:rsidRPr="003B715A">
        <w:rPr>
          <w:rFonts w:ascii="Arial" w:hAnsi="Arial" w:cs="Arial"/>
          <w:lang w:val="es-MX"/>
        </w:rPr>
        <w:tab/>
      </w:r>
      <w:r w:rsidR="008832DE" w:rsidRPr="003B715A">
        <w:rPr>
          <w:rFonts w:ascii="Arial" w:hAnsi="Arial" w:cs="Arial"/>
          <w:lang w:val="es-MX"/>
        </w:rPr>
        <w:t xml:space="preserve"> $ </w:t>
      </w:r>
      <w:r w:rsidR="0065379E">
        <w:rPr>
          <w:rFonts w:ascii="Arial" w:hAnsi="Arial" w:cs="Arial"/>
          <w:lang w:val="es-MX"/>
        </w:rPr>
        <w:t>636</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Cuando se trate de sujetos forestales menores a 3 metros de altura, con fines de ornato, el propietario deberá realizar la poda por sus propios medios sin necesidad de autorización alguna, pero con la condicionante de no exceder del 40% de la masa foliar del sujeto forestal, además de que deberá hacerse responsable del material resultante (hojarasca y ramas).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Por petición de recolección de ramas de poda particular,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dependiendo</w:t>
      </w:r>
      <w:proofErr w:type="gramEnd"/>
      <w:r w:rsidRPr="003B715A">
        <w:rPr>
          <w:rFonts w:ascii="Arial" w:hAnsi="Arial" w:cs="Arial"/>
          <w:lang w:val="es-MX"/>
        </w:rPr>
        <w:t xml:space="preserve"> del volumen sin exceder de 3 toneladas, se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cobrará</w:t>
      </w:r>
      <w:proofErr w:type="gramEnd"/>
      <w:r w:rsidRPr="003B715A">
        <w:rPr>
          <w:rFonts w:ascii="Arial" w:hAnsi="Arial" w:cs="Arial"/>
          <w:lang w:val="es-MX"/>
        </w:rPr>
        <w:t xml:space="preserve"> la cantidad, de:          </w:t>
      </w:r>
      <w:r w:rsidR="00DE1AF8" w:rsidRPr="003B715A">
        <w:rPr>
          <w:rFonts w:ascii="Arial" w:hAnsi="Arial" w:cs="Arial"/>
          <w:lang w:val="es-MX"/>
        </w:rPr>
        <w:tab/>
      </w:r>
      <w:r w:rsidR="0065379E">
        <w:rPr>
          <w:rFonts w:ascii="Arial" w:hAnsi="Arial" w:cs="Arial"/>
          <w:lang w:val="es-MX"/>
        </w:rPr>
        <w:t xml:space="preserve">   $ 424</w:t>
      </w:r>
      <w:r w:rsidR="0037648D">
        <w:rPr>
          <w:rFonts w:ascii="Arial" w:hAnsi="Arial" w:cs="Arial"/>
          <w:lang w:val="es-MX"/>
        </w:rPr>
        <w:t>.0</w:t>
      </w:r>
      <w:r w:rsidRPr="003B715A">
        <w:rPr>
          <w:rFonts w:ascii="Arial" w:hAnsi="Arial" w:cs="Arial"/>
          <w:lang w:val="es-MX"/>
        </w:rPr>
        <w:t xml:space="preserve">0 a $ </w:t>
      </w:r>
      <w:r w:rsidR="0065379E">
        <w:rPr>
          <w:rFonts w:ascii="Arial" w:hAnsi="Arial" w:cs="Arial"/>
          <w:lang w:val="es-MX"/>
        </w:rPr>
        <w:t>707</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Por petición de recolección de ramas de poda particular,</w:t>
      </w:r>
    </w:p>
    <w:p w:rsidR="00356F12" w:rsidRPr="003B715A" w:rsidRDefault="00356F12" w:rsidP="005A2F26">
      <w:pPr>
        <w:autoSpaceDE w:val="0"/>
        <w:autoSpaceDN w:val="0"/>
        <w:adjustRightInd w:val="0"/>
        <w:spacing w:line="360" w:lineRule="auto"/>
        <w:jc w:val="both"/>
        <w:rPr>
          <w:rStyle w:val="Textoennegrita"/>
          <w:b w:val="0"/>
          <w:bCs w:val="0"/>
        </w:rPr>
      </w:pPr>
      <w:proofErr w:type="gramStart"/>
      <w:r w:rsidRPr="003B715A">
        <w:rPr>
          <w:rStyle w:val="Textoennegrita"/>
          <w:rFonts w:ascii="Arial" w:hAnsi="Arial" w:cs="Arial"/>
          <w:b w:val="0"/>
          <w:lang w:val="es-MX"/>
        </w:rPr>
        <w:t>dependiendo</w:t>
      </w:r>
      <w:proofErr w:type="gramEnd"/>
      <w:r w:rsidRPr="003B715A">
        <w:rPr>
          <w:rStyle w:val="Textoennegrita"/>
          <w:rFonts w:ascii="Arial" w:hAnsi="Arial" w:cs="Arial"/>
          <w:b w:val="0"/>
          <w:lang w:val="es-MX"/>
        </w:rPr>
        <w:t xml:space="preserve"> del volumen sin exceder de 8 toneladas, se</w:t>
      </w:r>
    </w:p>
    <w:p w:rsidR="004A40FD" w:rsidRPr="003B715A" w:rsidRDefault="006D4A78" w:rsidP="005A2F26">
      <w:pPr>
        <w:tabs>
          <w:tab w:val="decimal" w:pos="7938"/>
        </w:tabs>
        <w:autoSpaceDE w:val="0"/>
        <w:autoSpaceDN w:val="0"/>
        <w:adjustRightInd w:val="0"/>
        <w:spacing w:line="360" w:lineRule="auto"/>
        <w:jc w:val="both"/>
        <w:rPr>
          <w:rStyle w:val="Textoennegrita"/>
          <w:rFonts w:ascii="Arial" w:hAnsi="Arial" w:cs="Arial"/>
          <w:b w:val="0"/>
          <w:lang w:val="es-MX"/>
        </w:rPr>
      </w:pPr>
      <w:proofErr w:type="gramStart"/>
      <w:r w:rsidRPr="003B715A">
        <w:rPr>
          <w:rStyle w:val="Textoennegrita"/>
          <w:rFonts w:ascii="Arial" w:hAnsi="Arial" w:cs="Arial"/>
          <w:b w:val="0"/>
          <w:lang w:val="es-MX"/>
        </w:rPr>
        <w:t>cobrará</w:t>
      </w:r>
      <w:proofErr w:type="gramEnd"/>
      <w:r w:rsidR="00356F12" w:rsidRPr="003B715A">
        <w:rPr>
          <w:rStyle w:val="Textoennegrita"/>
          <w:rFonts w:ascii="Arial" w:hAnsi="Arial" w:cs="Arial"/>
          <w:b w:val="0"/>
          <w:lang w:val="es-MX"/>
        </w:rPr>
        <w:t xml:space="preserve"> la cantidad, de:              </w:t>
      </w:r>
      <w:r w:rsidR="00C44367" w:rsidRPr="003B715A">
        <w:rPr>
          <w:rStyle w:val="Textoennegrita"/>
          <w:rFonts w:ascii="Arial" w:hAnsi="Arial" w:cs="Arial"/>
          <w:b w:val="0"/>
          <w:lang w:val="es-MX"/>
        </w:rPr>
        <w:tab/>
      </w:r>
      <w:r w:rsidR="00356F12" w:rsidRPr="003B715A">
        <w:rPr>
          <w:rStyle w:val="Textoennegrita"/>
          <w:rFonts w:ascii="Arial" w:hAnsi="Arial" w:cs="Arial"/>
          <w:b w:val="0"/>
          <w:lang w:val="es-MX"/>
        </w:rPr>
        <w:t xml:space="preserve">  $ </w:t>
      </w:r>
      <w:r w:rsidR="00385BEA">
        <w:rPr>
          <w:rStyle w:val="Textoennegrita"/>
          <w:rFonts w:ascii="Arial" w:hAnsi="Arial" w:cs="Arial"/>
          <w:b w:val="0"/>
          <w:lang w:val="es-MX"/>
        </w:rPr>
        <w:t>1,</w:t>
      </w:r>
      <w:r w:rsidR="0065379E">
        <w:rPr>
          <w:rStyle w:val="Textoennegrita"/>
          <w:rFonts w:ascii="Arial" w:hAnsi="Arial" w:cs="Arial"/>
          <w:b w:val="0"/>
          <w:lang w:val="es-MX"/>
        </w:rPr>
        <w:t>132</w:t>
      </w:r>
      <w:r w:rsidR="0037648D">
        <w:rPr>
          <w:rStyle w:val="Textoennegrita"/>
          <w:rFonts w:ascii="Arial" w:hAnsi="Arial" w:cs="Arial"/>
          <w:b w:val="0"/>
          <w:lang w:val="es-MX"/>
        </w:rPr>
        <w:t>.00</w:t>
      </w:r>
      <w:r w:rsidR="00356F12" w:rsidRPr="003B715A">
        <w:rPr>
          <w:rStyle w:val="Textoennegrita"/>
          <w:rFonts w:ascii="Arial" w:hAnsi="Arial" w:cs="Arial"/>
          <w:b w:val="0"/>
          <w:lang w:val="es-MX"/>
        </w:rPr>
        <w:t xml:space="preserve"> a $ 1,</w:t>
      </w:r>
      <w:r w:rsidR="004D0F1B">
        <w:rPr>
          <w:rStyle w:val="Textoennegrita"/>
          <w:rFonts w:ascii="Arial" w:hAnsi="Arial" w:cs="Arial"/>
          <w:b w:val="0"/>
          <w:lang w:val="es-MX"/>
        </w:rPr>
        <w:t>8</w:t>
      </w:r>
      <w:r w:rsidR="0065379E">
        <w:rPr>
          <w:rStyle w:val="Textoennegrita"/>
          <w:rFonts w:ascii="Arial" w:hAnsi="Arial" w:cs="Arial"/>
          <w:b w:val="0"/>
          <w:lang w:val="es-MX"/>
        </w:rPr>
        <w:t>87</w:t>
      </w:r>
      <w:r w:rsidR="0037648D">
        <w:rPr>
          <w:rStyle w:val="Textoennegrita"/>
          <w:rFonts w:ascii="Arial" w:hAnsi="Arial" w:cs="Arial"/>
          <w:b w:val="0"/>
          <w:lang w:val="es-MX"/>
        </w:rPr>
        <w:t>.0</w:t>
      </w:r>
      <w:r w:rsidR="00385BEA">
        <w:rPr>
          <w:rStyle w:val="Textoennegrita"/>
          <w:rFonts w:ascii="Arial" w:hAnsi="Arial" w:cs="Arial"/>
          <w:b w:val="0"/>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rPr>
      </w:pPr>
    </w:p>
    <w:p w:rsidR="002C050A" w:rsidRPr="003B715A" w:rsidRDefault="002C050A" w:rsidP="002C050A">
      <w:pPr>
        <w:autoSpaceDE w:val="0"/>
        <w:autoSpaceDN w:val="0"/>
        <w:adjustRightInd w:val="0"/>
        <w:spacing w:line="360" w:lineRule="auto"/>
        <w:ind w:firstLine="567"/>
        <w:jc w:val="left"/>
        <w:rPr>
          <w:rStyle w:val="Textoennegrita"/>
          <w:rFonts w:ascii="Arial" w:hAnsi="Arial" w:cs="Arial"/>
          <w:b w:val="0"/>
          <w:bCs w:val="0"/>
          <w:lang w:val="es-MX"/>
        </w:rPr>
      </w:pPr>
      <w:r w:rsidRPr="003B715A">
        <w:rPr>
          <w:rStyle w:val="Textoennegrita"/>
          <w:rFonts w:ascii="Arial" w:hAnsi="Arial" w:cs="Arial"/>
          <w:b w:val="0"/>
          <w:bCs w:val="0"/>
          <w:lang w:val="es-MX"/>
        </w:rPr>
        <w:t>XIV. Fumigación Fitosanitaria por Árbol:</w:t>
      </w:r>
    </w:p>
    <w:p w:rsidR="002C050A" w:rsidRPr="003B715A" w:rsidRDefault="002C050A" w:rsidP="002C050A">
      <w:pPr>
        <w:autoSpaceDE w:val="0"/>
        <w:autoSpaceDN w:val="0"/>
        <w:adjustRightInd w:val="0"/>
        <w:spacing w:line="360" w:lineRule="auto"/>
        <w:jc w:val="left"/>
        <w:rPr>
          <w:rStyle w:val="Textoennegrita"/>
          <w:rFonts w:ascii="Arial" w:hAnsi="Arial" w:cs="Arial"/>
          <w:b w:val="0"/>
          <w:bCs w:val="0"/>
          <w:lang w:val="es-MX"/>
        </w:rPr>
      </w:pPr>
    </w:p>
    <w:p w:rsidR="002C050A" w:rsidRPr="003B715A" w:rsidRDefault="002C050A" w:rsidP="002C050A">
      <w:pPr>
        <w:pStyle w:val="Prrafodelista"/>
        <w:numPr>
          <w:ilvl w:val="0"/>
          <w:numId w:val="8"/>
        </w:numPr>
        <w:autoSpaceDE w:val="0"/>
        <w:autoSpaceDN w:val="0"/>
        <w:adjustRightInd w:val="0"/>
        <w:spacing w:line="360" w:lineRule="auto"/>
        <w:ind w:firstLine="414"/>
        <w:jc w:val="left"/>
        <w:rPr>
          <w:rStyle w:val="Textoennegrita"/>
          <w:rFonts w:ascii="Arial" w:hAnsi="Arial" w:cs="Arial"/>
          <w:b w:val="0"/>
          <w:bCs w:val="0"/>
          <w:sz w:val="24"/>
          <w:szCs w:val="24"/>
        </w:rPr>
      </w:pPr>
      <w:r w:rsidRPr="003B715A">
        <w:rPr>
          <w:rStyle w:val="Textoennegrita"/>
          <w:rFonts w:ascii="Arial" w:hAnsi="Arial" w:cs="Arial"/>
          <w:b w:val="0"/>
          <w:bCs w:val="0"/>
          <w:sz w:val="24"/>
          <w:szCs w:val="24"/>
        </w:rPr>
        <w:t xml:space="preserve">Menos de 5 mts:                          </w:t>
      </w:r>
      <w:r w:rsidR="00385BEA">
        <w:rPr>
          <w:rStyle w:val="Textoennegrita"/>
          <w:rFonts w:ascii="Arial" w:hAnsi="Arial" w:cs="Arial"/>
          <w:b w:val="0"/>
          <w:bCs w:val="0"/>
          <w:sz w:val="24"/>
          <w:szCs w:val="24"/>
        </w:rPr>
        <w:t xml:space="preserve">              </w:t>
      </w:r>
      <w:r w:rsidRPr="003B715A">
        <w:rPr>
          <w:rStyle w:val="Textoennegrita"/>
          <w:rFonts w:ascii="Arial" w:hAnsi="Arial" w:cs="Arial"/>
          <w:b w:val="0"/>
          <w:bCs w:val="0"/>
          <w:sz w:val="24"/>
          <w:szCs w:val="24"/>
        </w:rPr>
        <w:t xml:space="preserve">    $ </w:t>
      </w:r>
      <w:r w:rsidR="00385BEA">
        <w:rPr>
          <w:rStyle w:val="Textoennegrita"/>
          <w:rFonts w:ascii="Arial" w:hAnsi="Arial" w:cs="Arial"/>
          <w:b w:val="0"/>
          <w:bCs w:val="0"/>
          <w:sz w:val="24"/>
          <w:szCs w:val="24"/>
        </w:rPr>
        <w:t>3</w:t>
      </w:r>
      <w:r w:rsidR="0065379E">
        <w:rPr>
          <w:rStyle w:val="Textoennegrita"/>
          <w:rFonts w:ascii="Arial" w:hAnsi="Arial" w:cs="Arial"/>
          <w:b w:val="0"/>
          <w:bCs w:val="0"/>
          <w:sz w:val="24"/>
          <w:szCs w:val="24"/>
        </w:rPr>
        <w:t>94</w:t>
      </w:r>
      <w:r w:rsidR="00385BEA">
        <w:rPr>
          <w:rStyle w:val="Textoennegrita"/>
          <w:rFonts w:ascii="Arial" w:hAnsi="Arial" w:cs="Arial"/>
          <w:b w:val="0"/>
          <w:bCs w:val="0"/>
          <w:sz w:val="24"/>
          <w:szCs w:val="24"/>
        </w:rPr>
        <w:t xml:space="preserve">.00 a $ </w:t>
      </w:r>
      <w:r w:rsidR="0065379E">
        <w:rPr>
          <w:rStyle w:val="Textoennegrita"/>
          <w:rFonts w:ascii="Arial" w:hAnsi="Arial" w:cs="Arial"/>
          <w:b w:val="0"/>
          <w:bCs w:val="0"/>
          <w:sz w:val="24"/>
          <w:szCs w:val="24"/>
        </w:rPr>
        <w:t>433</w:t>
      </w:r>
      <w:r w:rsidR="00385BEA">
        <w:rPr>
          <w:rStyle w:val="Textoennegrita"/>
          <w:rFonts w:ascii="Arial" w:hAnsi="Arial" w:cs="Arial"/>
          <w:b w:val="0"/>
          <w:bCs w:val="0"/>
          <w:sz w:val="24"/>
          <w:szCs w:val="24"/>
        </w:rPr>
        <w:t>.00</w:t>
      </w:r>
    </w:p>
    <w:p w:rsidR="00D1295E" w:rsidRPr="003B715A" w:rsidRDefault="00D1295E" w:rsidP="002C050A">
      <w:pPr>
        <w:pStyle w:val="Prrafodelista"/>
        <w:numPr>
          <w:ilvl w:val="0"/>
          <w:numId w:val="8"/>
        </w:numPr>
        <w:autoSpaceDE w:val="0"/>
        <w:autoSpaceDN w:val="0"/>
        <w:adjustRightInd w:val="0"/>
        <w:spacing w:line="360" w:lineRule="auto"/>
        <w:ind w:firstLine="414"/>
        <w:jc w:val="left"/>
        <w:rPr>
          <w:rFonts w:ascii="Arial" w:hAnsi="Arial" w:cs="Arial"/>
          <w:sz w:val="24"/>
          <w:szCs w:val="24"/>
        </w:rPr>
      </w:pPr>
      <w:r w:rsidRPr="003B715A">
        <w:rPr>
          <w:rStyle w:val="Textoennegrita"/>
          <w:rFonts w:ascii="Arial" w:hAnsi="Arial" w:cs="Arial"/>
          <w:b w:val="0"/>
          <w:bCs w:val="0"/>
          <w:sz w:val="24"/>
          <w:szCs w:val="24"/>
        </w:rPr>
        <w:t xml:space="preserve">De 5mts a 10 mts:                               </w:t>
      </w:r>
      <w:r w:rsidR="00385BEA">
        <w:rPr>
          <w:rStyle w:val="Textoennegrita"/>
          <w:rFonts w:ascii="Arial" w:hAnsi="Arial" w:cs="Arial"/>
          <w:b w:val="0"/>
          <w:bCs w:val="0"/>
          <w:sz w:val="24"/>
          <w:szCs w:val="24"/>
        </w:rPr>
        <w:t xml:space="preserve">         </w:t>
      </w:r>
      <w:r w:rsidR="002C050A" w:rsidRPr="003B715A">
        <w:rPr>
          <w:rStyle w:val="Textoennegrita"/>
          <w:rFonts w:ascii="Arial" w:hAnsi="Arial" w:cs="Arial"/>
          <w:b w:val="0"/>
          <w:bCs w:val="0"/>
          <w:sz w:val="24"/>
          <w:szCs w:val="24"/>
        </w:rPr>
        <w:t xml:space="preserve"> </w:t>
      </w:r>
      <w:r w:rsidRPr="003B715A">
        <w:rPr>
          <w:rStyle w:val="Textoennegrita"/>
          <w:rFonts w:ascii="Arial" w:hAnsi="Arial" w:cs="Arial"/>
          <w:b w:val="0"/>
          <w:bCs w:val="0"/>
          <w:sz w:val="24"/>
          <w:szCs w:val="24"/>
        </w:rPr>
        <w:t>$ 5</w:t>
      </w:r>
      <w:r w:rsidR="0065379E">
        <w:rPr>
          <w:rStyle w:val="Textoennegrita"/>
          <w:rFonts w:ascii="Arial" w:hAnsi="Arial" w:cs="Arial"/>
          <w:b w:val="0"/>
          <w:bCs w:val="0"/>
          <w:sz w:val="24"/>
          <w:szCs w:val="24"/>
        </w:rPr>
        <w:t>63</w:t>
      </w:r>
      <w:r w:rsidRPr="003B715A">
        <w:rPr>
          <w:rStyle w:val="Textoennegrita"/>
          <w:rFonts w:ascii="Arial" w:hAnsi="Arial" w:cs="Arial"/>
          <w:b w:val="0"/>
          <w:bCs w:val="0"/>
          <w:sz w:val="24"/>
          <w:szCs w:val="24"/>
        </w:rPr>
        <w:t>.00</w:t>
      </w:r>
      <w:r w:rsidR="0065379E">
        <w:rPr>
          <w:rStyle w:val="Textoennegrita"/>
          <w:rFonts w:ascii="Arial" w:hAnsi="Arial" w:cs="Arial"/>
          <w:b w:val="0"/>
          <w:bCs w:val="0"/>
          <w:sz w:val="24"/>
          <w:szCs w:val="24"/>
        </w:rPr>
        <w:t xml:space="preserve"> a $ 619</w:t>
      </w:r>
      <w:r w:rsidR="00385BEA">
        <w:rPr>
          <w:rStyle w:val="Textoennegrita"/>
          <w:rFonts w:ascii="Arial" w:hAnsi="Arial" w:cs="Arial"/>
          <w:b w:val="0"/>
          <w:bCs w:val="0"/>
          <w:sz w:val="24"/>
          <w:szCs w:val="24"/>
        </w:rPr>
        <w:t>.00</w:t>
      </w:r>
    </w:p>
    <w:p w:rsidR="00D1295E" w:rsidRPr="003B715A" w:rsidRDefault="00D1295E" w:rsidP="005A2F26">
      <w:pPr>
        <w:autoSpaceDE w:val="0"/>
        <w:autoSpaceDN w:val="0"/>
        <w:adjustRightInd w:val="0"/>
        <w:spacing w:line="360" w:lineRule="auto"/>
        <w:ind w:firstLine="567"/>
        <w:jc w:val="both"/>
        <w:rPr>
          <w:rFonts w:ascii="Arial" w:hAnsi="Arial" w:cs="Arial"/>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112.</w:t>
      </w:r>
      <w:r w:rsidR="00356F12" w:rsidRPr="003B715A">
        <w:rPr>
          <w:rFonts w:ascii="Arial" w:hAnsi="Arial" w:cs="Arial"/>
          <w:lang w:val="es-MX"/>
        </w:rPr>
        <w:t xml:space="preserve"> Las personas que requieran de los Servicios Médicos Municipales que en este artículo se enumeran, pagarán previamente los derechos correspondientes, de acuerdo a las siguientes cuotas: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Los servicios médicos considerados como de urgencias, son todos aquellos que requiera un paciente cuando se encuentre en riesgo, la vida, la pérdida ó función de órganos y se otorgarán sin costo hasta la estabilización del paciente para su traslado hacia la institución de salud pública o privada que elija el propio paciente, su seguro o sus familiares.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Resuelta la etapa crítica de estabilización, la atención subsecuente se considera como Electiva por lo que se pagará conforme a las siguientes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Procedimientos realizados y servicios prestados en el área de urgencias y consulta externa: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Certificado Médico General:                     </w:t>
      </w:r>
      <w:r w:rsidR="00C44367"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 xml:space="preserve">$ </w:t>
      </w:r>
      <w:r w:rsidR="00344C7F">
        <w:rPr>
          <w:rFonts w:ascii="Arial" w:hAnsi="Arial" w:cs="Arial"/>
          <w:lang w:val="es-MX"/>
        </w:rPr>
        <w:t>50</w:t>
      </w:r>
      <w:r w:rsidR="002C050A" w:rsidRPr="003B715A">
        <w:rPr>
          <w:rFonts w:ascii="Arial" w:hAnsi="Arial" w:cs="Arial"/>
          <w:lang w:val="es-MX"/>
        </w:rPr>
        <w:t>.00</w:t>
      </w:r>
    </w:p>
    <w:p w:rsidR="00356F12" w:rsidRPr="003B715A" w:rsidRDefault="00356F12"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Certificado Médico Prenupcial (incluy</w:t>
      </w:r>
      <w:r w:rsidR="002C050A" w:rsidRPr="003B715A">
        <w:rPr>
          <w:rFonts w:ascii="Arial" w:hAnsi="Arial" w:cs="Arial"/>
          <w:lang w:val="es-MX"/>
        </w:rPr>
        <w:t xml:space="preserve">e exámenes de Grupo RH, VDRL), </w:t>
      </w:r>
      <w:r w:rsidRPr="003B715A">
        <w:rPr>
          <w:rFonts w:ascii="Arial" w:hAnsi="Arial" w:cs="Arial"/>
          <w:lang w:val="es-MX"/>
        </w:rPr>
        <w:t xml:space="preserve">por pareja:                             </w:t>
      </w:r>
      <w:r w:rsidR="00C44367" w:rsidRPr="003B715A">
        <w:rPr>
          <w:rFonts w:ascii="Arial" w:hAnsi="Arial" w:cs="Arial"/>
          <w:lang w:val="es-MX"/>
        </w:rPr>
        <w:tab/>
      </w:r>
      <w:r w:rsidR="002C050A" w:rsidRPr="003B715A">
        <w:rPr>
          <w:rFonts w:ascii="Arial" w:hAnsi="Arial" w:cs="Arial"/>
          <w:lang w:val="es-MX"/>
        </w:rPr>
        <w:tab/>
      </w:r>
      <w:r w:rsidR="002C050A" w:rsidRPr="003B715A">
        <w:rPr>
          <w:rFonts w:ascii="Arial" w:hAnsi="Arial" w:cs="Arial"/>
          <w:lang w:val="es-MX"/>
        </w:rPr>
        <w:tab/>
        <w:t xml:space="preserve"> </w:t>
      </w:r>
      <w:r w:rsidRPr="003B715A">
        <w:rPr>
          <w:rFonts w:ascii="Arial" w:hAnsi="Arial" w:cs="Arial"/>
          <w:lang w:val="es-MX"/>
        </w:rPr>
        <w:t xml:space="preserve">  $ </w:t>
      </w:r>
      <w:r w:rsidR="00344C7F">
        <w:rPr>
          <w:rFonts w:ascii="Arial" w:hAnsi="Arial" w:cs="Arial"/>
          <w:lang w:val="es-MX"/>
        </w:rPr>
        <w:t>565</w:t>
      </w:r>
      <w:r w:rsidR="00E46B6B">
        <w:rPr>
          <w:rFonts w:ascii="Arial" w:hAnsi="Arial" w:cs="Arial"/>
          <w:lang w:val="es-MX"/>
        </w:rPr>
        <w:t>.0</w:t>
      </w:r>
      <w:r w:rsidRPr="003B715A">
        <w:rPr>
          <w:rFonts w:ascii="Arial" w:hAnsi="Arial" w:cs="Arial"/>
          <w:lang w:val="es-MX"/>
        </w:rPr>
        <w:t>0</w:t>
      </w:r>
    </w:p>
    <w:p w:rsidR="00356F12" w:rsidRPr="003B715A" w:rsidRDefault="00356F12"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Certificado Médico Prenupcial (incluye exámenes de Grupo RH, VDRL, VIH), por pareja:  </w:t>
      </w:r>
      <w:r w:rsidR="002C050A" w:rsidRPr="003B715A">
        <w:rPr>
          <w:rFonts w:ascii="Arial" w:hAnsi="Arial" w:cs="Arial"/>
          <w:lang w:val="es-MX"/>
        </w:rPr>
        <w:tab/>
      </w:r>
      <w:r w:rsidR="002C050A" w:rsidRPr="003B715A">
        <w:rPr>
          <w:rFonts w:ascii="Arial" w:hAnsi="Arial" w:cs="Arial"/>
          <w:lang w:val="es-MX"/>
        </w:rPr>
        <w:tab/>
      </w:r>
      <w:r w:rsidR="002C050A" w:rsidRPr="003B715A">
        <w:rPr>
          <w:rFonts w:ascii="Arial" w:hAnsi="Arial" w:cs="Arial"/>
          <w:lang w:val="es-MX"/>
        </w:rPr>
        <w:tab/>
      </w:r>
      <w:r w:rsidR="002C050A" w:rsidRPr="003B715A">
        <w:rPr>
          <w:rFonts w:ascii="Arial" w:hAnsi="Arial" w:cs="Arial"/>
          <w:lang w:val="es-MX"/>
        </w:rPr>
        <w:tab/>
        <w:t xml:space="preserve">       </w:t>
      </w:r>
      <w:r w:rsidR="00344C7F">
        <w:rPr>
          <w:rFonts w:ascii="Arial" w:hAnsi="Arial" w:cs="Arial"/>
          <w:lang w:val="es-MX"/>
        </w:rPr>
        <w:t xml:space="preserve"> </w:t>
      </w:r>
      <w:r w:rsidR="006D4A78" w:rsidRPr="003B715A">
        <w:rPr>
          <w:rFonts w:ascii="Arial" w:hAnsi="Arial" w:cs="Arial"/>
          <w:lang w:val="es-MX"/>
        </w:rPr>
        <w:t xml:space="preserve">   </w:t>
      </w:r>
      <w:r w:rsidR="002C050A" w:rsidRPr="003B715A">
        <w:rPr>
          <w:rFonts w:ascii="Arial" w:hAnsi="Arial" w:cs="Arial"/>
          <w:lang w:val="es-MX"/>
        </w:rPr>
        <w:t xml:space="preserve">$ </w:t>
      </w:r>
      <w:r w:rsidR="00344C7F">
        <w:rPr>
          <w:rFonts w:ascii="Arial" w:hAnsi="Arial" w:cs="Arial"/>
          <w:lang w:val="es-MX"/>
        </w:rPr>
        <w:t>1,003</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Constancias Médicas: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$ 50</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Consulta medicina de especialidad y de rehabilitación: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$ 75</w:t>
      </w:r>
      <w:r w:rsidR="002C050A" w:rsidRPr="003B715A">
        <w:rPr>
          <w:rFonts w:ascii="Arial" w:hAnsi="Arial" w:cs="Arial"/>
          <w:lang w:val="es-MX"/>
        </w:rPr>
        <w:t>.00</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Consulta Medicina General, Odontología, Psicología y nutrición, </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persona: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$ 50</w:t>
      </w:r>
      <w:r w:rsidR="002C050A" w:rsidRPr="003B715A">
        <w:rPr>
          <w:rFonts w:ascii="Arial" w:hAnsi="Arial" w:cs="Arial"/>
          <w:lang w:val="es-MX"/>
        </w:rPr>
        <w:t>.00</w:t>
      </w:r>
    </w:p>
    <w:p w:rsidR="00356F12" w:rsidRPr="003B715A" w:rsidRDefault="00356F12"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Curación por región afectada, incluye 2 paquetes de gasa y soluciones antisépticas:  </w:t>
      </w:r>
      <w:r w:rsidR="00344C7F">
        <w:rPr>
          <w:rFonts w:ascii="Arial" w:hAnsi="Arial" w:cs="Arial"/>
          <w:lang w:val="es-MX"/>
        </w:rPr>
        <w:tab/>
      </w:r>
      <w:r w:rsidR="00344C7F">
        <w:rPr>
          <w:rFonts w:ascii="Arial" w:hAnsi="Arial" w:cs="Arial"/>
          <w:lang w:val="es-MX"/>
        </w:rPr>
        <w:tab/>
      </w:r>
      <w:r w:rsidR="00344C7F">
        <w:rPr>
          <w:rFonts w:ascii="Arial" w:hAnsi="Arial" w:cs="Arial"/>
          <w:lang w:val="es-MX"/>
        </w:rPr>
        <w:tab/>
      </w:r>
      <w:r w:rsidR="00344C7F">
        <w:rPr>
          <w:rFonts w:ascii="Arial" w:hAnsi="Arial" w:cs="Arial"/>
          <w:lang w:val="es-MX"/>
        </w:rPr>
        <w:tab/>
      </w:r>
      <w:r w:rsidR="00344C7F">
        <w:rPr>
          <w:rFonts w:ascii="Arial" w:hAnsi="Arial" w:cs="Arial"/>
          <w:lang w:val="es-MX"/>
        </w:rPr>
        <w:tab/>
        <w:t xml:space="preserve">     $ 40</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Electrocardiograma: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108</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Extracción de cuerpo extraño incrustado en piel o subcutáneos: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ab/>
        <w:t>$ 164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Extracción de cuerpo extraño / en conductos naturales: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$ 75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k) Extracción de uña /onicoplastia: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$ 84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Férula de yeso o circular de yeso: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86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Inyección Intramuscular / incluye jeringa: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$ 2</w:t>
      </w:r>
      <w:r w:rsidR="00344C7F">
        <w:rPr>
          <w:rFonts w:ascii="Arial" w:hAnsi="Arial" w:cs="Arial"/>
          <w:lang w:val="es-MX"/>
        </w:rPr>
        <w:t>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n) Inyección Intravenosa / incluye jeringa: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32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o) Inyección subcutánea / incluye jeringa: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25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 Lavado de oídos: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$ 3</w:t>
      </w:r>
      <w:r w:rsidR="00344C7F">
        <w:rPr>
          <w:rFonts w:ascii="Arial" w:hAnsi="Arial" w:cs="Arial"/>
          <w:lang w:val="es-MX"/>
        </w:rPr>
        <w:t>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Lavado gástrico, incluye una sonda </w:t>
      </w:r>
      <w:r w:rsidR="00B61DB7" w:rsidRPr="003B715A">
        <w:rPr>
          <w:rFonts w:ascii="Arial" w:hAnsi="Arial" w:cs="Arial"/>
          <w:lang w:val="es-MX"/>
        </w:rPr>
        <w:t>Nasogástrica</w:t>
      </w:r>
      <w:r w:rsidRPr="003B715A">
        <w:rPr>
          <w:rFonts w:ascii="Arial" w:hAnsi="Arial" w:cs="Arial"/>
          <w:lang w:val="es-MX"/>
        </w:rPr>
        <w:t xml:space="preserve"> y un litro de solución fisiológica:   </w:t>
      </w:r>
      <w:r w:rsidR="002C050A" w:rsidRPr="003B715A">
        <w:rPr>
          <w:rFonts w:ascii="Arial" w:hAnsi="Arial" w:cs="Arial"/>
          <w:lang w:val="es-MX"/>
        </w:rPr>
        <w:tab/>
      </w:r>
      <w:r w:rsidR="00344C7F">
        <w:rPr>
          <w:rFonts w:ascii="Arial" w:hAnsi="Arial" w:cs="Arial"/>
          <w:lang w:val="es-MX"/>
        </w:rPr>
        <w:t>$ 116</w:t>
      </w:r>
      <w:r w:rsidR="00204DC9">
        <w:rPr>
          <w:rFonts w:ascii="Arial" w:hAnsi="Arial" w:cs="Arial"/>
          <w:lang w:val="es-MX"/>
        </w:rPr>
        <w:t>.0</w:t>
      </w:r>
      <w:r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 Nebulización sin medicamento, incluye un equipo Hudson y oxigeno 15 minutos:    </w:t>
      </w:r>
      <w:r w:rsidR="002C050A" w:rsidRPr="003B715A">
        <w:rPr>
          <w:rFonts w:ascii="Arial" w:hAnsi="Arial" w:cs="Arial"/>
          <w:lang w:val="es-MX"/>
        </w:rPr>
        <w:tab/>
      </w:r>
      <w:r w:rsidR="00A022C7">
        <w:rPr>
          <w:rFonts w:ascii="Arial" w:hAnsi="Arial" w:cs="Arial"/>
          <w:lang w:val="es-MX"/>
        </w:rPr>
        <w:t>$ 1</w:t>
      </w:r>
      <w:r w:rsidR="00344C7F">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s) Papanicolaou: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78</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t) Retiro de puntos: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34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u) Retiro de yeso: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$ 3</w:t>
      </w:r>
      <w:r w:rsidR="00344C7F">
        <w:rPr>
          <w:rFonts w:ascii="Arial" w:hAnsi="Arial" w:cs="Arial"/>
          <w:lang w:val="es-MX"/>
        </w:rPr>
        <w:t>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v) Sondeo vesical, incluye una sonda de Foley: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344C7F">
        <w:rPr>
          <w:rFonts w:ascii="Arial" w:hAnsi="Arial" w:cs="Arial"/>
          <w:lang w:val="es-MX"/>
        </w:rPr>
        <w:t>108</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w) Sutura de herida, incluye hasta 2 diferentes tipos de sutura y </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proofErr w:type="gramStart"/>
      <w:r w:rsidRPr="003B715A">
        <w:rPr>
          <w:rFonts w:ascii="Arial" w:hAnsi="Arial" w:cs="Arial"/>
          <w:lang w:val="es-MX"/>
        </w:rPr>
        <w:t>materiales</w:t>
      </w:r>
      <w:proofErr w:type="gramEnd"/>
      <w:r w:rsidRPr="003B715A">
        <w:rPr>
          <w:rFonts w:ascii="Arial" w:hAnsi="Arial" w:cs="Arial"/>
          <w:lang w:val="es-MX"/>
        </w:rPr>
        <w:t xml:space="preserve"> de curación:                                       </w:t>
      </w:r>
      <w:r w:rsidR="00C44367"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$ 90</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x) Traslado de pacientes dentro de la zona Metropolitana de </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Guadalajara: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$ 3</w:t>
      </w:r>
      <w:r w:rsidR="00344C7F">
        <w:rPr>
          <w:rFonts w:ascii="Arial" w:hAnsi="Arial" w:cs="Arial"/>
          <w:lang w:val="es-MX"/>
        </w:rPr>
        <w:t>84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y) Traslado de pacientes fuera de la zona</w:t>
      </w:r>
      <w:r w:rsidR="002C050A" w:rsidRPr="003B715A">
        <w:rPr>
          <w:rFonts w:ascii="Arial" w:hAnsi="Arial" w:cs="Arial"/>
          <w:lang w:val="es-MX"/>
        </w:rPr>
        <w:t xml:space="preserve"> metropolitana de Guadalajara, </w:t>
      </w:r>
      <w:r w:rsidRPr="003B715A">
        <w:rPr>
          <w:rFonts w:ascii="Arial" w:hAnsi="Arial" w:cs="Arial"/>
          <w:lang w:val="es-MX"/>
        </w:rPr>
        <w:t xml:space="preserve">por cada kilómetro o fracción recorrida, </w:t>
      </w:r>
      <w:r w:rsidR="002C050A" w:rsidRPr="003B715A">
        <w:rPr>
          <w:rFonts w:ascii="Arial" w:hAnsi="Arial" w:cs="Arial"/>
          <w:lang w:val="es-MX"/>
        </w:rPr>
        <w:t xml:space="preserve">en servicio y único a solicitud </w:t>
      </w:r>
      <w:r w:rsidRPr="003B715A">
        <w:rPr>
          <w:rFonts w:ascii="Arial" w:hAnsi="Arial" w:cs="Arial"/>
          <w:lang w:val="es-MX"/>
        </w:rPr>
        <w:t xml:space="preserve">del paciente o familiar:                           </w:t>
      </w:r>
      <w:r w:rsidR="00C44367" w:rsidRPr="003B715A">
        <w:rPr>
          <w:rFonts w:ascii="Arial" w:hAnsi="Arial" w:cs="Arial"/>
          <w:lang w:val="es-MX"/>
        </w:rPr>
        <w:tab/>
      </w:r>
      <w:r w:rsidR="00344C7F">
        <w:rPr>
          <w:rFonts w:ascii="Arial" w:hAnsi="Arial" w:cs="Arial"/>
          <w:lang w:val="es-MX"/>
        </w:rPr>
        <w:t xml:space="preserve">  $ 17</w:t>
      </w:r>
      <w:r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z) Venoclisis, incluye equipo y punz</w:t>
      </w:r>
      <w:r w:rsidR="002C050A" w:rsidRPr="003B715A">
        <w:rPr>
          <w:rFonts w:ascii="Arial" w:hAnsi="Arial" w:cs="Arial"/>
          <w:lang w:val="es-MX"/>
        </w:rPr>
        <w:t>ocat /no incluye solución:</w:t>
      </w:r>
      <w:r w:rsidR="002C050A" w:rsidRPr="003B715A">
        <w:rPr>
          <w:rFonts w:ascii="Arial" w:hAnsi="Arial" w:cs="Arial"/>
          <w:lang w:val="es-MX"/>
        </w:rPr>
        <w:tab/>
      </w:r>
      <w:r w:rsidR="002C050A" w:rsidRPr="003B715A">
        <w:rPr>
          <w:rFonts w:ascii="Arial" w:hAnsi="Arial" w:cs="Arial"/>
          <w:lang w:val="es-MX"/>
        </w:rPr>
        <w:tab/>
      </w:r>
      <w:r w:rsidR="00A022C7">
        <w:rPr>
          <w:rFonts w:ascii="Arial" w:hAnsi="Arial" w:cs="Arial"/>
          <w:lang w:val="es-MX"/>
        </w:rPr>
        <w:t>$ 1</w:t>
      </w:r>
      <w:r w:rsidR="00344C7F">
        <w:rPr>
          <w:rFonts w:ascii="Arial" w:hAnsi="Arial" w:cs="Arial"/>
          <w:lang w:val="es-MX"/>
        </w:rPr>
        <w:t>24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10773B" w:rsidRPr="003B715A" w:rsidRDefault="0010773B"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Bis. Otros Procedimientos y Servicios prestados en servicios médicos municipales:</w:t>
      </w:r>
    </w:p>
    <w:p w:rsidR="0010773B" w:rsidRPr="003B715A" w:rsidRDefault="0010773B"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lang w:val="es-MX"/>
        </w:rPr>
      </w:pPr>
      <w:r w:rsidRPr="003B715A">
        <w:rPr>
          <w:rFonts w:ascii="Arial" w:hAnsi="Arial" w:cs="Arial"/>
          <w:lang w:val="es-MX"/>
        </w:rPr>
        <w:t>Quirófano</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lastRenderedPageBreak/>
        <w:t>Derecho de Sala</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Derecho de Sala Cirugía Mayor (</w:t>
      </w:r>
      <w:r w:rsidR="00B61DB7" w:rsidRPr="003B715A">
        <w:rPr>
          <w:rFonts w:ascii="Arial" w:hAnsi="Arial" w:cs="Arial"/>
          <w:lang w:val="es-MX"/>
        </w:rPr>
        <w:t>Máximo</w:t>
      </w:r>
      <w:r w:rsidRPr="003B715A">
        <w:rPr>
          <w:rFonts w:ascii="Arial" w:hAnsi="Arial" w:cs="Arial"/>
          <w:lang w:val="es-MX"/>
        </w:rPr>
        <w:t xml:space="preserve"> 1 hr):    </w:t>
      </w:r>
      <w:r w:rsidR="00957FBA" w:rsidRPr="003B715A">
        <w:rPr>
          <w:rFonts w:ascii="Arial" w:hAnsi="Arial" w:cs="Arial"/>
          <w:lang w:val="es-MX"/>
        </w:rPr>
        <w:tab/>
      </w:r>
      <w:r w:rsidR="00344C7F">
        <w:rPr>
          <w:rFonts w:ascii="Arial" w:hAnsi="Arial" w:cs="Arial"/>
          <w:lang w:val="es-MX"/>
        </w:rPr>
        <w:t xml:space="preserve">  $ 1,404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Derecho de Sala de Expulsión (evento):           </w:t>
      </w:r>
      <w:r w:rsidR="00957FBA" w:rsidRPr="003B715A">
        <w:rPr>
          <w:rFonts w:ascii="Arial" w:hAnsi="Arial" w:cs="Arial"/>
          <w:lang w:val="es-MX"/>
        </w:rPr>
        <w:tab/>
      </w:r>
      <w:r w:rsidR="00A022C7">
        <w:rPr>
          <w:rFonts w:ascii="Arial" w:hAnsi="Arial" w:cs="Arial"/>
          <w:lang w:val="es-MX"/>
        </w:rPr>
        <w:t xml:space="preserve">  $ </w:t>
      </w:r>
      <w:r w:rsidR="00344C7F">
        <w:rPr>
          <w:rFonts w:ascii="Arial" w:hAnsi="Arial" w:cs="Arial"/>
          <w:lang w:val="es-MX"/>
        </w:rPr>
        <w:t>1,112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Derecho de Sala Hora Extra:                  </w:t>
      </w:r>
      <w:r w:rsidR="00957FBA" w:rsidRPr="003B715A">
        <w:rPr>
          <w:rFonts w:ascii="Arial" w:hAnsi="Arial" w:cs="Arial"/>
          <w:lang w:val="es-MX"/>
        </w:rPr>
        <w:tab/>
      </w:r>
      <w:r w:rsidR="00A022C7">
        <w:rPr>
          <w:rFonts w:ascii="Arial" w:hAnsi="Arial" w:cs="Arial"/>
          <w:lang w:val="es-MX"/>
        </w:rPr>
        <w:t xml:space="preserve">  $ 5</w:t>
      </w:r>
      <w:r w:rsidR="00344C7F">
        <w:rPr>
          <w:rFonts w:ascii="Arial" w:hAnsi="Arial" w:cs="Arial"/>
          <w:lang w:val="es-MX"/>
        </w:rPr>
        <w:t>86</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Derecho de Sala Menor (</w:t>
      </w:r>
      <w:r w:rsidR="00B61DB7" w:rsidRPr="003B715A">
        <w:rPr>
          <w:rFonts w:ascii="Arial" w:hAnsi="Arial" w:cs="Arial"/>
          <w:lang w:val="es-MX"/>
        </w:rPr>
        <w:t>Máximo</w:t>
      </w:r>
      <w:r w:rsidRPr="003B715A">
        <w:rPr>
          <w:rFonts w:ascii="Arial" w:hAnsi="Arial" w:cs="Arial"/>
          <w:lang w:val="es-MX"/>
        </w:rPr>
        <w:t xml:space="preserve"> 40 min):       </w:t>
      </w:r>
      <w:r w:rsidR="00957FBA" w:rsidRPr="003B715A">
        <w:rPr>
          <w:rFonts w:ascii="Arial" w:hAnsi="Arial" w:cs="Arial"/>
          <w:lang w:val="es-MX"/>
        </w:rPr>
        <w:tab/>
      </w:r>
      <w:r w:rsidR="00344C7F">
        <w:rPr>
          <w:rFonts w:ascii="Arial" w:hAnsi="Arial" w:cs="Arial"/>
          <w:lang w:val="es-MX"/>
        </w:rPr>
        <w:t xml:space="preserve">  $ 644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Equipos Electrom</w:t>
      </w:r>
      <w:r w:rsidR="00F51F66" w:rsidRPr="003B715A">
        <w:rPr>
          <w:rFonts w:ascii="Arial" w:hAnsi="Arial" w:cs="Arial"/>
          <w:i/>
          <w:lang w:val="es-MX"/>
        </w:rPr>
        <w:t>é</w:t>
      </w:r>
      <w:r w:rsidR="002C050A" w:rsidRPr="003B715A">
        <w:rPr>
          <w:rFonts w:ascii="Arial" w:hAnsi="Arial" w:cs="Arial"/>
          <w:i/>
          <w:lang w:val="es-MX"/>
        </w:rPr>
        <w:t>dicos</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Aparato de Anestesia en Quirófano (evento):         </w:t>
      </w:r>
      <w:r w:rsidR="00957FBA" w:rsidRPr="003B715A">
        <w:rPr>
          <w:rFonts w:ascii="Arial" w:hAnsi="Arial" w:cs="Arial"/>
          <w:lang w:val="es-MX"/>
        </w:rPr>
        <w:tab/>
      </w:r>
      <w:r w:rsidR="00AB5CB3">
        <w:rPr>
          <w:rFonts w:ascii="Arial" w:hAnsi="Arial" w:cs="Arial"/>
          <w:lang w:val="es-MX"/>
        </w:rPr>
        <w:t xml:space="preserve">  $ 2</w:t>
      </w:r>
      <w:r w:rsidR="00344C7F">
        <w:rPr>
          <w:rFonts w:ascii="Arial" w:hAnsi="Arial" w:cs="Arial"/>
          <w:lang w:val="es-MX"/>
        </w:rPr>
        <w:t>63</w:t>
      </w:r>
      <w:r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Aparato de Succión en Quirófano (evento):     </w:t>
      </w:r>
      <w:r w:rsidR="00957FBA" w:rsidRPr="003B715A">
        <w:rPr>
          <w:rFonts w:ascii="Arial" w:hAnsi="Arial" w:cs="Arial"/>
          <w:lang w:val="es-MX"/>
        </w:rPr>
        <w:tab/>
      </w:r>
      <w:r w:rsidR="00344C7F">
        <w:rPr>
          <w:rFonts w:ascii="Arial" w:hAnsi="Arial" w:cs="Arial"/>
          <w:lang w:val="es-MX"/>
        </w:rPr>
        <w:t xml:space="preserve"> $ 116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Aparato Electrocauterio en Quirófano (evento):        </w:t>
      </w:r>
      <w:r w:rsidR="00957FBA" w:rsidRPr="003B715A">
        <w:rPr>
          <w:rFonts w:ascii="Arial" w:hAnsi="Arial" w:cs="Arial"/>
          <w:lang w:val="es-MX"/>
        </w:rPr>
        <w:tab/>
      </w:r>
      <w:r w:rsidR="00AB5CB3">
        <w:rPr>
          <w:rFonts w:ascii="Arial" w:hAnsi="Arial" w:cs="Arial"/>
          <w:lang w:val="es-MX"/>
        </w:rPr>
        <w:t xml:space="preserve">  $ 1</w:t>
      </w:r>
      <w:r w:rsidR="00344C7F">
        <w:rPr>
          <w:rFonts w:ascii="Arial" w:hAnsi="Arial" w:cs="Arial"/>
          <w:lang w:val="es-MX"/>
        </w:rPr>
        <w:t>64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Caja de Instrumental Quirúrgico Extra:         </w:t>
      </w:r>
      <w:r w:rsidR="00957FBA" w:rsidRPr="003B715A">
        <w:rPr>
          <w:rFonts w:ascii="Arial" w:hAnsi="Arial" w:cs="Arial"/>
          <w:lang w:val="es-MX"/>
        </w:rPr>
        <w:tab/>
      </w:r>
      <w:r w:rsidR="00AB5CB3">
        <w:rPr>
          <w:rFonts w:ascii="Arial" w:hAnsi="Arial" w:cs="Arial"/>
          <w:lang w:val="es-MX"/>
        </w:rPr>
        <w:t xml:space="preserve"> $ 2</w:t>
      </w:r>
      <w:r w:rsidR="00344C7F">
        <w:rPr>
          <w:rFonts w:ascii="Arial" w:hAnsi="Arial" w:cs="Arial"/>
          <w:lang w:val="es-MX"/>
        </w:rPr>
        <w:t>34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Cardiotocografo:                         </w:t>
      </w:r>
      <w:r w:rsidR="00957FBA" w:rsidRPr="003B715A">
        <w:rPr>
          <w:rFonts w:ascii="Arial" w:hAnsi="Arial" w:cs="Arial"/>
          <w:lang w:val="es-MX"/>
        </w:rPr>
        <w:tab/>
      </w:r>
      <w:r w:rsidR="00344C7F">
        <w:rPr>
          <w:rFonts w:ascii="Arial" w:hAnsi="Arial" w:cs="Arial"/>
          <w:lang w:val="es-MX"/>
        </w:rPr>
        <w:t xml:space="preserve">  $ 158</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Equipo de Bloqueo:                    </w:t>
      </w:r>
      <w:r w:rsidR="00957FBA" w:rsidRPr="003B715A">
        <w:rPr>
          <w:rFonts w:ascii="Arial" w:hAnsi="Arial" w:cs="Arial"/>
          <w:lang w:val="es-MX"/>
        </w:rPr>
        <w:tab/>
      </w:r>
      <w:r w:rsidR="00344C7F">
        <w:rPr>
          <w:rFonts w:ascii="Arial" w:hAnsi="Arial" w:cs="Arial"/>
          <w:lang w:val="es-MX"/>
        </w:rPr>
        <w:t xml:space="preserve">  $ 205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Fetone Doppler:                        </w:t>
      </w:r>
      <w:r w:rsidR="00957FBA" w:rsidRPr="003B715A">
        <w:rPr>
          <w:rFonts w:ascii="Arial" w:hAnsi="Arial" w:cs="Arial"/>
          <w:lang w:val="es-MX"/>
        </w:rPr>
        <w:tab/>
      </w:r>
      <w:r w:rsidR="00344C7F">
        <w:rPr>
          <w:rFonts w:ascii="Arial" w:hAnsi="Arial" w:cs="Arial"/>
          <w:lang w:val="es-MX"/>
        </w:rPr>
        <w:t xml:space="preserve">   $ 82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Monitoreo en Sala Quirúrgica (evento):     </w:t>
      </w:r>
      <w:r w:rsidR="00957FBA" w:rsidRPr="003B715A">
        <w:rPr>
          <w:rFonts w:ascii="Arial" w:hAnsi="Arial" w:cs="Arial"/>
          <w:lang w:val="es-MX"/>
        </w:rPr>
        <w:tab/>
      </w:r>
      <w:r w:rsidR="00344C7F">
        <w:rPr>
          <w:rFonts w:ascii="Arial" w:hAnsi="Arial" w:cs="Arial"/>
          <w:lang w:val="es-MX"/>
        </w:rPr>
        <w:t xml:space="preserve">  $ 211</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Monitoreo Pulso Ojímetro (evento):        </w:t>
      </w:r>
      <w:r w:rsidR="00957FBA" w:rsidRPr="003B715A">
        <w:rPr>
          <w:rFonts w:ascii="Arial" w:hAnsi="Arial" w:cs="Arial"/>
          <w:lang w:val="es-MX"/>
        </w:rPr>
        <w:tab/>
      </w:r>
      <w:r w:rsidR="00344C7F">
        <w:rPr>
          <w:rFonts w:ascii="Arial" w:hAnsi="Arial" w:cs="Arial"/>
          <w:lang w:val="es-MX"/>
        </w:rPr>
        <w:t xml:space="preserve">  $ 281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Insumo</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Oxígeno en Recuperación Anestésica (evento):         </w:t>
      </w:r>
      <w:r w:rsidR="00957FBA" w:rsidRPr="003B715A">
        <w:rPr>
          <w:rFonts w:ascii="Arial" w:hAnsi="Arial" w:cs="Arial"/>
          <w:lang w:val="es-MX"/>
        </w:rPr>
        <w:tab/>
      </w:r>
      <w:r w:rsidR="00344C7F">
        <w:rPr>
          <w:rFonts w:ascii="Arial" w:hAnsi="Arial" w:cs="Arial"/>
          <w:lang w:val="es-MX"/>
        </w:rPr>
        <w:t xml:space="preserve">   $ 48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Recuperación</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Recuperación (evento):                   </w:t>
      </w:r>
      <w:r w:rsidR="00957FBA" w:rsidRPr="003B715A">
        <w:rPr>
          <w:rFonts w:ascii="Arial" w:hAnsi="Arial" w:cs="Arial"/>
          <w:lang w:val="es-MX"/>
        </w:rPr>
        <w:tab/>
      </w:r>
      <w:r w:rsidR="00344C7F">
        <w:rPr>
          <w:rFonts w:ascii="Arial" w:hAnsi="Arial" w:cs="Arial"/>
          <w:lang w:val="es-MX"/>
        </w:rPr>
        <w:t xml:space="preserve">  $ 205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Material</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Bulto Quirúrgico Cirugía Mayor (renta evento):       </w:t>
      </w:r>
      <w:r w:rsidR="00957FBA" w:rsidRPr="003B715A">
        <w:rPr>
          <w:rFonts w:ascii="Arial" w:hAnsi="Arial" w:cs="Arial"/>
          <w:lang w:val="es-MX"/>
        </w:rPr>
        <w:tab/>
      </w:r>
      <w:r w:rsidR="00AB5CB3">
        <w:rPr>
          <w:rFonts w:ascii="Arial" w:hAnsi="Arial" w:cs="Arial"/>
          <w:lang w:val="es-MX"/>
        </w:rPr>
        <w:t xml:space="preserve">  $ 2</w:t>
      </w:r>
      <w:r w:rsidR="007B6E7F">
        <w:rPr>
          <w:rFonts w:ascii="Arial" w:hAnsi="Arial" w:cs="Arial"/>
          <w:lang w:val="es-MX"/>
        </w:rPr>
        <w:t>34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Bulto Quirúrgico </w:t>
      </w:r>
      <w:r w:rsidR="00B61DB7" w:rsidRPr="003B715A">
        <w:rPr>
          <w:rFonts w:ascii="Arial" w:hAnsi="Arial" w:cs="Arial"/>
          <w:lang w:val="es-MX"/>
        </w:rPr>
        <w:t>Cirugía</w:t>
      </w:r>
      <w:r w:rsidRPr="003B715A">
        <w:rPr>
          <w:rFonts w:ascii="Arial" w:hAnsi="Arial" w:cs="Arial"/>
          <w:lang w:val="es-MX"/>
        </w:rPr>
        <w:t xml:space="preserve"> Menor (renta evento):       </w:t>
      </w:r>
      <w:r w:rsidR="00957FBA" w:rsidRPr="003B715A">
        <w:rPr>
          <w:rFonts w:ascii="Arial" w:hAnsi="Arial" w:cs="Arial"/>
          <w:lang w:val="es-MX"/>
        </w:rPr>
        <w:tab/>
      </w:r>
      <w:r w:rsidR="002C050A" w:rsidRPr="003B715A">
        <w:rPr>
          <w:rFonts w:ascii="Arial" w:hAnsi="Arial" w:cs="Arial"/>
          <w:lang w:val="es-MX"/>
        </w:rPr>
        <w:t xml:space="preserve">   </w:t>
      </w:r>
      <w:r w:rsidR="007B6E7F">
        <w:rPr>
          <w:rFonts w:ascii="Arial" w:hAnsi="Arial" w:cs="Arial"/>
          <w:lang w:val="es-MX"/>
        </w:rPr>
        <w:t>$ 116</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Batas Cirugía (renta evento):        </w:t>
      </w:r>
      <w:r w:rsidR="00957FBA"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75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Urgencias</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lastRenderedPageBreak/>
        <w:t xml:space="preserve">Procedimiento en Sala de Curaciones:       </w:t>
      </w:r>
      <w:r w:rsidR="00957FBA" w:rsidRPr="003B715A">
        <w:rPr>
          <w:rFonts w:ascii="Arial" w:hAnsi="Arial" w:cs="Arial"/>
          <w:lang w:val="es-MX"/>
        </w:rPr>
        <w:tab/>
      </w:r>
      <w:r w:rsidR="007B6E7F">
        <w:rPr>
          <w:rFonts w:ascii="Arial" w:hAnsi="Arial" w:cs="Arial"/>
          <w:lang w:val="es-MX"/>
        </w:rPr>
        <w:t xml:space="preserve">  $ 292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Sala Curación Simple:                              </w:t>
      </w:r>
      <w:r w:rsidR="00957FBA" w:rsidRPr="003B715A">
        <w:rPr>
          <w:rFonts w:ascii="Arial" w:hAnsi="Arial" w:cs="Arial"/>
          <w:lang w:val="es-MX"/>
        </w:rPr>
        <w:tab/>
      </w:r>
      <w:r w:rsidR="007B6E7F">
        <w:rPr>
          <w:rFonts w:ascii="Arial" w:hAnsi="Arial" w:cs="Arial"/>
          <w:lang w:val="es-MX"/>
        </w:rPr>
        <w:t xml:space="preserve">   $ 175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Sala de Colonoscopia:                   </w:t>
      </w:r>
      <w:r w:rsidR="00957FBA" w:rsidRPr="003B715A">
        <w:rPr>
          <w:rFonts w:ascii="Arial" w:hAnsi="Arial" w:cs="Arial"/>
          <w:lang w:val="es-MX"/>
        </w:rPr>
        <w:tab/>
      </w:r>
      <w:r w:rsidR="007B6E7F">
        <w:rPr>
          <w:rFonts w:ascii="Arial" w:hAnsi="Arial" w:cs="Arial"/>
          <w:lang w:val="es-MX"/>
        </w:rPr>
        <w:t xml:space="preserve">  $ 350</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Sala de Endoscopia:                       </w:t>
      </w:r>
      <w:r w:rsidR="00957FBA" w:rsidRPr="003B715A">
        <w:rPr>
          <w:rFonts w:ascii="Arial" w:hAnsi="Arial" w:cs="Arial"/>
          <w:lang w:val="es-MX"/>
        </w:rPr>
        <w:tab/>
      </w:r>
      <w:r w:rsidR="007B6E7F">
        <w:rPr>
          <w:rFonts w:ascii="Arial" w:hAnsi="Arial" w:cs="Arial"/>
          <w:lang w:val="es-MX"/>
        </w:rPr>
        <w:t xml:space="preserve">  $ 350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2C050A"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Equipo Médico</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No Invasivo bpap (1/2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7B6E7F">
        <w:rPr>
          <w:rFonts w:ascii="Arial" w:hAnsi="Arial" w:cs="Arial"/>
          <w:lang w:val="es-MX"/>
        </w:rPr>
        <w:t xml:space="preserve">   $ 760</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Ventilador No Invasivo bpap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7B6E7F">
        <w:rPr>
          <w:rFonts w:ascii="Arial" w:hAnsi="Arial" w:cs="Arial"/>
          <w:lang w:val="es-MX"/>
        </w:rPr>
        <w:t xml:space="preserve">  $ 1,288</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Adultos (1/2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7B6E7F">
        <w:rPr>
          <w:rFonts w:ascii="Arial" w:hAnsi="Arial" w:cs="Arial"/>
          <w:lang w:val="es-MX"/>
        </w:rPr>
        <w:t xml:space="preserve">     $ 936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Ventilador Volumétrico Adultos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813</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Adultos (hora):              </w:t>
      </w:r>
      <w:r w:rsidR="00957FBA" w:rsidRPr="003B715A">
        <w:rPr>
          <w:rFonts w:ascii="Arial" w:hAnsi="Arial" w:cs="Arial"/>
          <w:lang w:val="es-MX"/>
        </w:rPr>
        <w:tab/>
      </w:r>
      <w:r w:rsidR="007B6E7F">
        <w:rPr>
          <w:rFonts w:ascii="Arial" w:hAnsi="Arial" w:cs="Arial"/>
          <w:lang w:val="es-MX"/>
        </w:rPr>
        <w:t xml:space="preserve">  $ 116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Alta Frecuencia Recién Nacido (1/2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7B6E7F">
        <w:rPr>
          <w:rFonts w:ascii="Arial" w:hAnsi="Arial" w:cs="Arial"/>
          <w:lang w:val="es-MX"/>
        </w:rPr>
        <w:t xml:space="preserve"> </w:t>
      </w:r>
      <w:r w:rsidR="007B6E7F">
        <w:rPr>
          <w:rFonts w:ascii="Arial" w:hAnsi="Arial" w:cs="Arial"/>
          <w:lang w:val="es-MX"/>
        </w:rPr>
        <w:tab/>
        <w:t>$ 936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Ventilador Volumétrico Alta Frecuencia Recién Nacido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7B6E7F">
        <w:rPr>
          <w:rFonts w:ascii="Arial" w:hAnsi="Arial" w:cs="Arial"/>
          <w:lang w:val="es-MX"/>
        </w:rPr>
        <w:t xml:space="preserve"> </w:t>
      </w:r>
      <w:r w:rsidR="007B6E7F">
        <w:rPr>
          <w:rFonts w:ascii="Arial" w:hAnsi="Arial" w:cs="Arial"/>
          <w:lang w:val="es-MX"/>
        </w:rPr>
        <w:tab/>
        <w:t>$ 1,813</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Alta Frecuencia Recién Nacido (hora)     </w:t>
      </w:r>
      <w:r w:rsidR="00957FBA"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ab/>
      </w:r>
      <w:r w:rsidR="007B6E7F">
        <w:rPr>
          <w:rFonts w:ascii="Arial" w:hAnsi="Arial" w:cs="Arial"/>
          <w:lang w:val="es-MX"/>
        </w:rPr>
        <w:t>$ 116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Radiografías dependiendo del tipo solicitado, y de acuerdo al tamaño de la placa de impresión porcada una, Medidas de 8 x 10 pulgadas, 10 x 12 pulgadas, 11 x 14, 14 x 14 pulgadas y 14 x 17 pulgadas: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2C050A"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Cráneo:</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Articulación Temporomandibular: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33</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Caldwell: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Cráneo Antero posterior:                                </w:t>
      </w:r>
      <w:r w:rsidR="006220BD"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w:t>
      </w:r>
      <w:r w:rsidR="00AB5CB3">
        <w:rPr>
          <w:rFonts w:ascii="Arial" w:hAnsi="Arial" w:cs="Arial"/>
          <w:lang w:val="es-MX"/>
        </w:rPr>
        <w:t xml:space="preserve">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Huesos Propios de la Nariz: </w:t>
      </w:r>
      <w:r w:rsidR="00B61DB7" w:rsidRPr="003B715A">
        <w:rPr>
          <w:rFonts w:ascii="Arial" w:hAnsi="Arial" w:cs="Arial"/>
          <w:lang w:val="es-MX"/>
        </w:rPr>
        <w:t>Perfilografía</w:t>
      </w:r>
      <w:r w:rsidRPr="003B715A">
        <w:rPr>
          <w:rFonts w:ascii="Arial" w:hAnsi="Arial" w:cs="Arial"/>
          <w:lang w:val="es-MX"/>
        </w:rPr>
        <w:t xml:space="preserve">: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Lateral de cráneo: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Senos paranasales: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$ 3</w:t>
      </w:r>
      <w:r w:rsidR="007B6E7F">
        <w:rPr>
          <w:rFonts w:ascii="Arial" w:hAnsi="Arial" w:cs="Arial"/>
          <w:lang w:val="es-MX"/>
        </w:rPr>
        <w:t>90</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lastRenderedPageBreak/>
        <w:t xml:space="preserve">7. Towne:                                                             </w:t>
      </w:r>
      <w:r w:rsidR="006220BD" w:rsidRPr="003B715A">
        <w:rPr>
          <w:rFonts w:ascii="Arial" w:hAnsi="Arial" w:cs="Arial"/>
          <w:lang w:val="en-US"/>
        </w:rPr>
        <w:tab/>
      </w:r>
      <w:r w:rsidRPr="003B715A">
        <w:rPr>
          <w:rFonts w:ascii="Arial" w:hAnsi="Arial" w:cs="Arial"/>
          <w:lang w:val="en-US"/>
        </w:rPr>
        <w:t xml:space="preserve">     </w:t>
      </w:r>
      <w:r w:rsidR="002C050A" w:rsidRPr="003B715A">
        <w:rPr>
          <w:rFonts w:ascii="Arial" w:hAnsi="Arial" w:cs="Arial"/>
          <w:lang w:val="en-US"/>
        </w:rPr>
        <w:t>$</w:t>
      </w:r>
      <w:r w:rsidR="00BF39F1" w:rsidRPr="003B715A">
        <w:rPr>
          <w:rFonts w:ascii="Arial" w:hAnsi="Arial" w:cs="Arial"/>
          <w:lang w:val="en-US"/>
        </w:rPr>
        <w:t xml:space="preserve"> </w:t>
      </w:r>
      <w:r w:rsidR="00AB5CB3">
        <w:rPr>
          <w:rFonts w:ascii="Arial" w:hAnsi="Arial" w:cs="Arial"/>
          <w:lang w:val="en-US"/>
        </w:rPr>
        <w:t>1</w:t>
      </w:r>
      <w:r w:rsidR="007B6E7F">
        <w:rPr>
          <w:rFonts w:ascii="Arial" w:hAnsi="Arial" w:cs="Arial"/>
          <w:lang w:val="en-US"/>
        </w:rPr>
        <w:t>19</w:t>
      </w:r>
      <w:r w:rsidR="00204DC9">
        <w:rPr>
          <w:rFonts w:ascii="Arial" w:hAnsi="Arial" w:cs="Arial"/>
          <w:lang w:val="en-US"/>
        </w:rPr>
        <w:t>.0</w:t>
      </w:r>
      <w:r w:rsidR="002C050A" w:rsidRPr="003B715A">
        <w:rPr>
          <w:rFonts w:ascii="Arial" w:hAnsi="Arial" w:cs="Arial"/>
          <w:lang w:val="en-US"/>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8. Waters:                                            </w:t>
      </w:r>
      <w:r w:rsidR="006220BD" w:rsidRPr="003B715A">
        <w:rPr>
          <w:rFonts w:ascii="Arial" w:hAnsi="Arial" w:cs="Arial"/>
          <w:lang w:val="en-US"/>
        </w:rPr>
        <w:tab/>
      </w:r>
      <w:r w:rsidR="00AB5CB3">
        <w:rPr>
          <w:rFonts w:ascii="Arial" w:hAnsi="Arial" w:cs="Arial"/>
          <w:lang w:val="en-US"/>
        </w:rPr>
        <w:t xml:space="preserve">  $ 1</w:t>
      </w:r>
      <w:r w:rsidR="007B6E7F">
        <w:rPr>
          <w:rFonts w:ascii="Arial" w:hAnsi="Arial" w:cs="Arial"/>
          <w:lang w:val="en-US"/>
        </w:rPr>
        <w:t>19</w:t>
      </w:r>
      <w:r w:rsidR="00204DC9">
        <w:rPr>
          <w:rFonts w:ascii="Arial" w:hAnsi="Arial" w:cs="Arial"/>
          <w:lang w:val="en-US"/>
        </w:rPr>
        <w:t>.0</w:t>
      </w:r>
      <w:r w:rsidRPr="003B715A">
        <w:rPr>
          <w:rFonts w:ascii="Arial" w:hAnsi="Arial" w:cs="Arial"/>
          <w:lang w:val="en-US"/>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n-US"/>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n-US"/>
        </w:rPr>
      </w:pPr>
      <w:r w:rsidRPr="003B715A">
        <w:rPr>
          <w:rFonts w:ascii="Arial" w:hAnsi="Arial" w:cs="Arial"/>
          <w:lang w:val="en-US"/>
        </w:rPr>
        <w:t>b) Columna Cervical:</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Cuello partes blandas: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Lateral: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derecha: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Oblicuas izquierda: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Hombro:</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$ 1</w:t>
      </w:r>
      <w:r w:rsidR="007B6E7F">
        <w:rPr>
          <w:rFonts w:ascii="Arial" w:hAnsi="Arial" w:cs="Arial"/>
          <w:lang w:val="es-MX"/>
        </w:rPr>
        <w:t>41</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Axial: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Clavícula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Humero / Brazo:</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Cubito y radio / Antebrazo: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7B6E7F">
        <w:rPr>
          <w:rFonts w:ascii="Arial" w:hAnsi="Arial" w:cs="Arial"/>
          <w:lang w:val="es-MX"/>
        </w:rPr>
        <w:t xml:space="preserve">   $ 129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Codo: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Muñeca: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Proyección serie para escafoides: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Mano:</w:t>
      </w:r>
    </w:p>
    <w:p w:rsidR="00356F12" w:rsidRPr="003B715A" w:rsidRDefault="00B61DB7"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Antero</w:t>
      </w:r>
      <w:r w:rsidR="00356F12" w:rsidRPr="003B715A">
        <w:rPr>
          <w:rFonts w:ascii="Arial" w:hAnsi="Arial" w:cs="Arial"/>
          <w:lang w:val="es-MX"/>
        </w:rPr>
        <w:t xml:space="preserve"> posterior y oblicua:                   </w:t>
      </w:r>
      <w:r w:rsidR="006220BD" w:rsidRPr="003B715A">
        <w:rPr>
          <w:rFonts w:ascii="Arial" w:hAnsi="Arial" w:cs="Arial"/>
          <w:lang w:val="es-MX"/>
        </w:rPr>
        <w:tab/>
      </w:r>
      <w:r w:rsidR="00356F12"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Mano Antero posterior comparativa: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Tórax:</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Postero Anterior: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/derecha o izquierda: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Antero Posterior /Tórax Óseo: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Oblicuas izquierda: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Mamografía:                                  </w:t>
      </w:r>
      <w:r w:rsidR="006220BD" w:rsidRPr="003B715A">
        <w:rPr>
          <w:rFonts w:ascii="Arial" w:hAnsi="Arial" w:cs="Arial"/>
          <w:lang w:val="es-MX"/>
        </w:rPr>
        <w:tab/>
      </w:r>
      <w:r w:rsidR="00AB5CB3">
        <w:rPr>
          <w:rFonts w:ascii="Arial" w:hAnsi="Arial" w:cs="Arial"/>
          <w:lang w:val="es-MX"/>
        </w:rPr>
        <w:t xml:space="preserve">    $ 5</w:t>
      </w:r>
      <w:r w:rsidR="007B6E7F">
        <w:rPr>
          <w:rFonts w:ascii="Arial" w:hAnsi="Arial" w:cs="Arial"/>
          <w:lang w:val="es-MX"/>
        </w:rPr>
        <w:t>93</w:t>
      </w:r>
      <w:r w:rsidR="00204DC9">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Columna Dorsal:</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 </w:t>
      </w:r>
      <w:r w:rsidR="00AB5CB3">
        <w:rPr>
          <w:rFonts w:ascii="Arial" w:hAnsi="Arial" w:cs="Arial"/>
          <w:lang w:val="es-MX"/>
        </w:rPr>
        <w:t>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Oblicuas derecha:                     </w:t>
      </w:r>
      <w:r w:rsidR="006220BD" w:rsidRPr="003B715A">
        <w:rPr>
          <w:rFonts w:ascii="Arial" w:hAnsi="Arial" w:cs="Arial"/>
          <w:lang w:val="es-MX"/>
        </w:rPr>
        <w:tab/>
      </w:r>
      <w:r w:rsidRPr="003B715A">
        <w:rPr>
          <w:rFonts w:ascii="Arial" w:hAnsi="Arial" w:cs="Arial"/>
          <w:lang w:val="es-MX"/>
        </w:rPr>
        <w:t xml:space="preserve">    </w:t>
      </w:r>
      <w:r w:rsidR="00204DC9">
        <w:rPr>
          <w:rFonts w:ascii="Arial" w:hAnsi="Arial" w:cs="Arial"/>
          <w:lang w:val="es-MX"/>
        </w:rPr>
        <w:t xml:space="preserve">$ </w:t>
      </w:r>
      <w:r w:rsidR="007B6E7F">
        <w:rPr>
          <w:rFonts w:ascii="Arial" w:hAnsi="Arial" w:cs="Arial"/>
          <w:lang w:val="es-MX"/>
        </w:rPr>
        <w:t>141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izquierda: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Abdomen:</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Simple de abdomen en bipedestación:   </w:t>
      </w:r>
      <w:r w:rsidR="006220BD"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Simple de abdomen en decúbito:              </w:t>
      </w:r>
      <w:r w:rsidR="006220BD"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Lateral de abdomen: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m) Columna lumbar:</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Oblicuas derecha:                                 </w:t>
      </w:r>
      <w:r w:rsidR="006220BD"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4. Oblicuas izquierda: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Pelvis: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o) Columna sacro coccígea: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Cóccix lateral y antero posterior:                  </w:t>
      </w:r>
      <w:r w:rsidR="006220BD" w:rsidRPr="003B715A">
        <w:rPr>
          <w:rFonts w:ascii="Arial" w:hAnsi="Arial" w:cs="Arial"/>
          <w:lang w:val="es-MX"/>
        </w:rPr>
        <w:tab/>
      </w:r>
      <w:r w:rsidR="007B6E7F">
        <w:rPr>
          <w:rFonts w:ascii="Arial" w:hAnsi="Arial" w:cs="Arial"/>
          <w:lang w:val="es-MX"/>
        </w:rPr>
        <w:t xml:space="preserve">  $ 133</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p) Contenido uterino: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de abdomen:                  </w:t>
      </w:r>
      <w:r w:rsidR="006220BD" w:rsidRPr="003B715A">
        <w:rPr>
          <w:rFonts w:ascii="Arial" w:hAnsi="Arial" w:cs="Arial"/>
          <w:lang w:val="es-MX"/>
        </w:rPr>
        <w:tab/>
      </w:r>
      <w:r w:rsidR="007B6E7F">
        <w:rPr>
          <w:rFonts w:ascii="Arial" w:hAnsi="Arial" w:cs="Arial"/>
          <w:lang w:val="es-MX"/>
        </w:rPr>
        <w:t xml:space="preserve">   $ 141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w:t>
      </w:r>
      <w:r w:rsidR="00B61DB7" w:rsidRPr="003B715A">
        <w:rPr>
          <w:rFonts w:ascii="Arial" w:hAnsi="Arial" w:cs="Arial"/>
          <w:lang w:val="es-MX"/>
        </w:rPr>
        <w:t>Pelvicefalometría</w:t>
      </w:r>
      <w:r w:rsidR="0034723C" w:rsidRPr="003B715A">
        <w:rPr>
          <w:rFonts w:ascii="Arial" w:hAnsi="Arial" w:cs="Arial"/>
          <w:lang w:val="es-MX"/>
        </w:rPr>
        <w:t>:</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r) Fémur:</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s) Rodilla: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Rotula Axial a 45 o 60 grados </w:t>
      </w:r>
      <w:proofErr w:type="gramStart"/>
      <w:r w:rsidRPr="003B715A">
        <w:rPr>
          <w:rFonts w:ascii="Arial" w:hAnsi="Arial" w:cs="Arial"/>
          <w:lang w:val="es-MX"/>
        </w:rPr>
        <w:t>comparativa</w:t>
      </w:r>
      <w:proofErr w:type="gramEnd"/>
      <w:r w:rsidRPr="003B715A">
        <w:rPr>
          <w:rFonts w:ascii="Arial" w:hAnsi="Arial" w:cs="Arial"/>
          <w:lang w:val="es-MX"/>
        </w:rPr>
        <w:t xml:space="preserve">: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t) Pierna: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Tibia y peroné Antero Posterior y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u) Tobillo: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v) Pie: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w)</w:t>
      </w:r>
      <w:r w:rsidR="0034723C" w:rsidRPr="003B715A">
        <w:rPr>
          <w:rFonts w:ascii="Arial" w:hAnsi="Arial" w:cs="Arial"/>
          <w:lang w:val="es-MX"/>
        </w:rPr>
        <w:t xml:space="preserve"> Talón:</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Calcáneo axial: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Calcáneo lateral:                   </w:t>
      </w:r>
      <w:r w:rsidR="006220BD"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x) Medio de Contraste para estudios radiológicos contrastados,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100 ml:                                  </w:t>
      </w:r>
      <w:r w:rsidR="006220BD" w:rsidRPr="003B715A">
        <w:rPr>
          <w:rFonts w:ascii="Arial" w:hAnsi="Arial" w:cs="Arial"/>
          <w:lang w:val="es-MX"/>
        </w:rPr>
        <w:tab/>
      </w:r>
      <w:r w:rsidR="00AB5CB3">
        <w:rPr>
          <w:rFonts w:ascii="Arial" w:hAnsi="Arial" w:cs="Arial"/>
          <w:lang w:val="es-MX"/>
        </w:rPr>
        <w:t xml:space="preserve">  $ 3</w:t>
      </w:r>
      <w:r w:rsidR="007B6E7F">
        <w:rPr>
          <w:rFonts w:ascii="Arial" w:hAnsi="Arial" w:cs="Arial"/>
          <w:lang w:val="es-MX"/>
        </w:rPr>
        <w:t>90</w:t>
      </w:r>
      <w:r w:rsidR="00204DC9">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Servicios de Laboratorio y Análisis clínicos, por cada uno: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4723C" w:rsidP="0034723C">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Hematología: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Biometría Hemática: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Grupo Sanguíneo y Factor RH: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Química Sanguínea: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Ácido Úrico: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Colesterol: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Colesterol de alta densidad: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Colesterol de baja densidad: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Colesterol de Muy Baja densidad: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Creatinina: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Glucosa: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Hemoglobina Glucosilada: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57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Triglicéridos: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10. Urea: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Prueb</w:t>
      </w:r>
      <w:r w:rsidR="0034723C" w:rsidRPr="003B715A">
        <w:rPr>
          <w:rFonts w:ascii="Arial" w:hAnsi="Arial" w:cs="Arial"/>
          <w:lang w:val="es-MX"/>
        </w:rPr>
        <w:t>as funcionales Hepáticas (PFH):</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Albúmina: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Bilirrubinas Directa, indirecta y total </w:t>
      </w:r>
      <w:r w:rsidR="00B61DB7" w:rsidRPr="003B715A">
        <w:rPr>
          <w:rFonts w:ascii="Arial" w:hAnsi="Arial" w:cs="Arial"/>
          <w:lang w:val="es-MX"/>
        </w:rPr>
        <w:t>(BD</w:t>
      </w:r>
      <w:r w:rsidRPr="003B715A">
        <w:rPr>
          <w:rFonts w:ascii="Arial" w:hAnsi="Arial" w:cs="Arial"/>
          <w:lang w:val="es-MX"/>
        </w:rPr>
        <w:t xml:space="preserve">, BI, BT):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Fosfatasa Alcalina (ALP):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Fosfatasa Acida: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33</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Fosfatasa Acida fracción prostática:         </w:t>
      </w:r>
      <w:r w:rsidR="008D5CCE"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57</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Proteínas totales: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T.G.O. (ASAT) transaminasa </w:t>
      </w:r>
      <w:r w:rsidR="00B61DB7" w:rsidRPr="003B715A">
        <w:rPr>
          <w:rFonts w:ascii="Arial" w:hAnsi="Arial" w:cs="Arial"/>
          <w:lang w:val="es-MX"/>
        </w:rPr>
        <w:t>glutámico</w:t>
      </w:r>
      <w:r w:rsidRPr="003B715A">
        <w:rPr>
          <w:rFonts w:ascii="Arial" w:hAnsi="Arial" w:cs="Arial"/>
          <w:lang w:val="es-MX"/>
        </w:rPr>
        <w:t xml:space="preserve"> oxalacetica: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T.G.P. (ALT, ALAT) transaminasa </w:t>
      </w:r>
      <w:r w:rsidR="00B61DB7" w:rsidRPr="003B715A">
        <w:rPr>
          <w:rFonts w:ascii="Arial" w:hAnsi="Arial" w:cs="Arial"/>
          <w:lang w:val="es-MX"/>
        </w:rPr>
        <w:t>glutámico</w:t>
      </w:r>
      <w:r w:rsidRPr="003B715A">
        <w:rPr>
          <w:rFonts w:ascii="Arial" w:hAnsi="Arial" w:cs="Arial"/>
          <w:lang w:val="es-MX"/>
        </w:rPr>
        <w:t xml:space="preserve"> </w:t>
      </w:r>
      <w:r w:rsidR="00B61DB7" w:rsidRPr="003B715A">
        <w:rPr>
          <w:rFonts w:ascii="Arial" w:hAnsi="Arial" w:cs="Arial"/>
          <w:lang w:val="es-MX"/>
        </w:rPr>
        <w:t>pirúvica</w:t>
      </w:r>
      <w:r w:rsidR="0034723C" w:rsidRPr="003B715A">
        <w:rPr>
          <w:rFonts w:ascii="Arial" w:hAnsi="Arial" w:cs="Arial"/>
          <w:lang w:val="es-MX"/>
        </w:rPr>
        <w:t xml:space="preserve">:    </w:t>
      </w:r>
      <w:r w:rsidRPr="003B715A">
        <w:rPr>
          <w:rFonts w:ascii="Arial" w:hAnsi="Arial" w:cs="Arial"/>
          <w:lang w:val="es-MX"/>
        </w:rPr>
        <w:t xml:space="preserve">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w:t>
      </w:r>
      <w:r w:rsidR="0034723C" w:rsidRPr="003B715A">
        <w:rPr>
          <w:rFonts w:ascii="Arial" w:hAnsi="Arial" w:cs="Arial"/>
          <w:lang w:val="es-MX"/>
        </w:rPr>
        <w:t>) Pruebas Funcionales Páncreas: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Amilasa: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Lipasa: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Enzimas cardiacas: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CK: creatinfosfoquinasa: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$ 2</w:t>
      </w:r>
      <w:r w:rsidR="007B6E7F">
        <w:rPr>
          <w:rFonts w:ascii="Arial" w:hAnsi="Arial" w:cs="Arial"/>
          <w:lang w:val="es-MX"/>
        </w:rPr>
        <w:t>29</w:t>
      </w:r>
      <w:r w:rsidR="00AB5CB3">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CK-MB: creatinfosfoquinasa fracción MB: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$ 2</w:t>
      </w:r>
      <w:r w:rsidR="007B6E7F">
        <w:rPr>
          <w:rFonts w:ascii="Arial" w:hAnsi="Arial" w:cs="Arial"/>
          <w:lang w:val="es-MX"/>
        </w:rPr>
        <w:t>29</w:t>
      </w:r>
      <w:r w:rsidR="00AB5CB3">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DHL (Deshidrogenasa Láctica: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xml:space="preserve">$ </w:t>
      </w:r>
      <w:r w:rsidR="007B6E7F">
        <w:rPr>
          <w:rFonts w:ascii="Arial" w:hAnsi="Arial" w:cs="Arial"/>
          <w:lang w:val="es-MX"/>
        </w:rPr>
        <w:t>98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Troponina:                                       </w:t>
      </w:r>
      <w:r w:rsidR="008D5CCE" w:rsidRPr="003B715A">
        <w:rPr>
          <w:rFonts w:ascii="Arial" w:hAnsi="Arial" w:cs="Arial"/>
          <w:lang w:val="es-MX"/>
        </w:rPr>
        <w:tab/>
      </w:r>
      <w:r w:rsidR="007B6E7F">
        <w:rPr>
          <w:rFonts w:ascii="Arial" w:hAnsi="Arial" w:cs="Arial"/>
          <w:lang w:val="es-MX"/>
        </w:rPr>
        <w:t xml:space="preserve">  $ 317</w:t>
      </w:r>
      <w:r w:rsidR="00AB5CB3">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Pr</w:t>
      </w:r>
      <w:r w:rsidR="0034723C" w:rsidRPr="003B715A">
        <w:rPr>
          <w:rFonts w:ascii="Arial" w:hAnsi="Arial" w:cs="Arial"/>
          <w:lang w:val="es-MX"/>
        </w:rPr>
        <w:t>uebas que se realizan en orina: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Examen general de orina: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Prueba de embarazo:</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Gravindex /pregnosticon en orina: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57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Sub-unidad beta de gonadotrofina en orina: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Sub-unidad beta cualitativa: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7B6E7F">
        <w:rPr>
          <w:rFonts w:ascii="Arial" w:hAnsi="Arial" w:cs="Arial"/>
          <w:lang w:val="es-MX"/>
        </w:rPr>
        <w:t>41</w:t>
      </w:r>
      <w:r w:rsidR="0034723C" w:rsidRPr="003B715A">
        <w:rPr>
          <w:rFonts w:ascii="Arial" w:hAnsi="Arial" w:cs="Arial"/>
          <w:lang w:val="es-MX"/>
        </w:rPr>
        <w:t>.00</w:t>
      </w:r>
    </w:p>
    <w:p w:rsidR="00356F12" w:rsidRPr="003B715A" w:rsidRDefault="00356F12" w:rsidP="007B6E7F">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4. Sub-unidad beta cuantitativa:             </w:t>
      </w:r>
      <w:r w:rsidR="008D5CCE" w:rsidRPr="003B715A">
        <w:rPr>
          <w:rFonts w:ascii="Arial" w:hAnsi="Arial" w:cs="Arial"/>
          <w:lang w:val="es-MX"/>
        </w:rPr>
        <w:tab/>
      </w:r>
      <w:r w:rsidR="00AB5CB3">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Serología: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Antiestreptolisinas: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$ 114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Antígeno prostático </w:t>
      </w:r>
      <w:r w:rsidR="00B61DB7" w:rsidRPr="003B715A">
        <w:rPr>
          <w:rFonts w:ascii="Arial" w:hAnsi="Arial" w:cs="Arial"/>
          <w:lang w:val="es-MX"/>
        </w:rPr>
        <w:t>específico</w:t>
      </w:r>
      <w:r w:rsidRPr="003B715A">
        <w:rPr>
          <w:rFonts w:ascii="Arial" w:hAnsi="Arial" w:cs="Arial"/>
          <w:lang w:val="es-MX"/>
        </w:rPr>
        <w:t xml:space="preserve">:      </w:t>
      </w:r>
      <w:r w:rsidR="008D5CCE" w:rsidRPr="003B715A">
        <w:rPr>
          <w:rFonts w:ascii="Arial" w:hAnsi="Arial" w:cs="Arial"/>
          <w:lang w:val="es-MX"/>
        </w:rPr>
        <w:tab/>
      </w:r>
      <w:r w:rsidRPr="003B715A">
        <w:rPr>
          <w:rFonts w:ascii="Arial" w:hAnsi="Arial" w:cs="Arial"/>
          <w:lang w:val="es-MX"/>
        </w:rPr>
        <w:t xml:space="preserve">   $ 2</w:t>
      </w:r>
      <w:r w:rsidR="007B6E7F">
        <w:rPr>
          <w:rFonts w:ascii="Arial" w:hAnsi="Arial" w:cs="Arial"/>
          <w:lang w:val="es-MX"/>
        </w:rPr>
        <w:t>34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Coombs directo e indirecto:                     </w:t>
      </w:r>
      <w:r w:rsidR="008D5CCE" w:rsidRPr="003B715A">
        <w:rPr>
          <w:rFonts w:ascii="Arial" w:hAnsi="Arial" w:cs="Arial"/>
          <w:lang w:val="es-MX"/>
        </w:rPr>
        <w:tab/>
      </w:r>
      <w:r w:rsidR="00AB5CB3">
        <w:rPr>
          <w:rFonts w:ascii="Arial" w:hAnsi="Arial" w:cs="Arial"/>
          <w:lang w:val="es-MX"/>
        </w:rPr>
        <w:t xml:space="preserve">     $ </w:t>
      </w:r>
      <w:r w:rsidR="007B6E7F">
        <w:rPr>
          <w:rFonts w:ascii="Arial" w:hAnsi="Arial" w:cs="Arial"/>
          <w:lang w:val="es-MX"/>
        </w:rPr>
        <w:t>77</w:t>
      </w:r>
      <w:r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Examen antidoping 5 elementos, por persona: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xml:space="preserve">$ </w:t>
      </w:r>
      <w:r w:rsidR="007B6E7F">
        <w:rPr>
          <w:rFonts w:ascii="Arial" w:hAnsi="Arial" w:cs="Arial"/>
          <w:lang w:val="es-MX"/>
        </w:rPr>
        <w:t>416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Factor Reumatoide: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Proteína “C” reactiva: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$ 114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Prueba rápida de VIH: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$ 220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Reacciones febriles: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$ 114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V.D.R.L.: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Velocidad de sedimentación globular (VSG):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Tiempos: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Tiempo de sangrado y coagulación: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Tiempo de protrombina (TP):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Tiempo parcial de tromboplastina (TPT):          </w:t>
      </w:r>
      <w:r w:rsidR="008D5CCE" w:rsidRPr="003B715A">
        <w:rPr>
          <w:rFonts w:ascii="Arial" w:hAnsi="Arial" w:cs="Arial"/>
          <w:lang w:val="es-MX"/>
        </w:rPr>
        <w:tab/>
      </w:r>
      <w:r w:rsidR="007B6E7F">
        <w:rPr>
          <w:rFonts w:ascii="Arial" w:hAnsi="Arial" w:cs="Arial"/>
          <w:lang w:val="es-MX"/>
        </w:rPr>
        <w:t xml:space="preserve"> $ 71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Pruebas que se realizan en heces fecales,</w:t>
      </w:r>
      <w:r w:rsidR="0034723C" w:rsidRPr="003B715A">
        <w:rPr>
          <w:rFonts w:ascii="Arial" w:hAnsi="Arial" w:cs="Arial"/>
          <w:lang w:val="es-MX"/>
        </w:rPr>
        <w:t xml:space="preserve"> semen y búsqueda de paracitos: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Coprológico general: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Coproparasitoscopio (de 1 a 3 muestras):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Leucocitos en moco fecal: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Sangre oculta:                                      </w:t>
      </w:r>
      <w:r w:rsidR="008D5CCE" w:rsidRPr="003B715A">
        <w:rPr>
          <w:rFonts w:ascii="Arial" w:hAnsi="Arial" w:cs="Arial"/>
          <w:lang w:val="es-MX"/>
        </w:rPr>
        <w:tab/>
      </w:r>
      <w:r w:rsidR="003A04A0">
        <w:rPr>
          <w:rFonts w:ascii="Arial" w:hAnsi="Arial" w:cs="Arial"/>
          <w:lang w:val="es-MX"/>
        </w:rPr>
        <w:t xml:space="preserve"> $ </w:t>
      </w:r>
      <w:r w:rsidR="007B6E7F">
        <w:rPr>
          <w:rFonts w:ascii="Arial" w:hAnsi="Arial" w:cs="Arial"/>
          <w:lang w:val="es-MX"/>
        </w:rPr>
        <w:t>71</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Electrolitos: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Calcio: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 Magnesio: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Sodio, potasio y cloro:                           </w:t>
      </w:r>
      <w:r w:rsidR="008D5CCE" w:rsidRPr="003B715A">
        <w:rPr>
          <w:rFonts w:ascii="Arial" w:hAnsi="Arial" w:cs="Arial"/>
          <w:lang w:val="es-MX"/>
        </w:rPr>
        <w:tab/>
      </w:r>
      <w:r w:rsidR="003A04A0">
        <w:rPr>
          <w:rFonts w:ascii="Arial" w:hAnsi="Arial" w:cs="Arial"/>
          <w:lang w:val="es-MX"/>
        </w:rPr>
        <w:t xml:space="preserve"> $ 3</w:t>
      </w:r>
      <w:r w:rsidR="007B6E7F">
        <w:rPr>
          <w:rFonts w:ascii="Arial" w:hAnsi="Arial" w:cs="Arial"/>
          <w:lang w:val="es-MX"/>
        </w:rPr>
        <w:t>90</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Hormonales:</w:t>
      </w:r>
    </w:p>
    <w:p w:rsidR="00356F12" w:rsidRPr="003B715A" w:rsidRDefault="00356F12" w:rsidP="007B6E7F">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Perfil ovárico: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$ 941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Perfil tiroideo:                                                  </w:t>
      </w:r>
      <w:r w:rsidR="008D5CCE" w:rsidRPr="003B715A">
        <w:rPr>
          <w:rFonts w:ascii="Arial" w:hAnsi="Arial" w:cs="Arial"/>
          <w:lang w:val="es-MX"/>
        </w:rPr>
        <w:tab/>
      </w:r>
      <w:r w:rsidR="007B6E7F">
        <w:rPr>
          <w:rFonts w:ascii="Arial" w:hAnsi="Arial" w:cs="Arial"/>
          <w:lang w:val="es-MX"/>
        </w:rPr>
        <w:t xml:space="preserve"> $ 722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Servicios prestados en el área de odontología, por cada uno: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Odontología General:</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Amalgama: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w:t>
      </w:r>
      <w:r w:rsidR="007B6E7F">
        <w:rPr>
          <w:rFonts w:ascii="Arial" w:hAnsi="Arial" w:cs="Arial"/>
          <w:lang w:val="es-MX"/>
        </w:rPr>
        <w:t xml:space="preserve"> 90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Apicoformación: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33</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Aplicación de flúor: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33</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Cemento para incrustaciones y corona: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67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Consultas y plan de tratamiento: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$ 50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Corona de acero cromo: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7B6E7F">
        <w:rPr>
          <w:rFonts w:ascii="Arial" w:hAnsi="Arial" w:cs="Arial"/>
          <w:lang w:val="es-MX"/>
        </w:rPr>
        <w:t>74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Curaciones dentales: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67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Endodoncia por conducto: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33</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Exodoncia complicada:                       </w:t>
      </w:r>
      <w:r w:rsidR="008D5CCE" w:rsidRPr="003B715A">
        <w:rPr>
          <w:rFonts w:ascii="Arial" w:hAnsi="Arial" w:cs="Arial"/>
          <w:lang w:val="es-MX"/>
        </w:rPr>
        <w:tab/>
      </w:r>
      <w:r w:rsidR="007B6E7F">
        <w:rPr>
          <w:rFonts w:ascii="Arial" w:hAnsi="Arial" w:cs="Arial"/>
          <w:lang w:val="es-MX"/>
        </w:rPr>
        <w:t xml:space="preserve">   $ 146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Exodoncia por disección: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7B6E7F">
        <w:rPr>
          <w:rFonts w:ascii="Arial" w:hAnsi="Arial" w:cs="Arial"/>
          <w:lang w:val="es-MX"/>
        </w:rPr>
        <w:t>66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Exodoncia simple: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24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Extracción de diente temporal por pieza: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$ 82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13. Extracciones múltiples bajo anestesia ha</w:t>
      </w:r>
      <w:r w:rsidR="003A04A0">
        <w:rPr>
          <w:rFonts w:ascii="Arial" w:hAnsi="Arial" w:cs="Arial"/>
          <w:lang w:val="es-MX"/>
        </w:rPr>
        <w:t>sta 4 piezas: $ 2</w:t>
      </w:r>
      <w:r w:rsidR="007B6E7F">
        <w:rPr>
          <w:rFonts w:ascii="Arial" w:hAnsi="Arial" w:cs="Arial"/>
          <w:lang w:val="es-MX"/>
        </w:rPr>
        <w:t>66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Frenilectomia:                                    </w:t>
      </w:r>
      <w:r w:rsidR="008D5CCE" w:rsidRPr="003B715A">
        <w:rPr>
          <w:rFonts w:ascii="Arial" w:hAnsi="Arial" w:cs="Arial"/>
          <w:lang w:val="es-MX"/>
        </w:rPr>
        <w:tab/>
      </w:r>
      <w:r w:rsidRPr="003B715A">
        <w:rPr>
          <w:rFonts w:ascii="Arial" w:hAnsi="Arial" w:cs="Arial"/>
          <w:lang w:val="es-MX"/>
        </w:rPr>
        <w:t xml:space="preserve">   </w:t>
      </w:r>
      <w:r w:rsidR="0034723C" w:rsidRPr="003B715A">
        <w:rPr>
          <w:rFonts w:ascii="Arial" w:hAnsi="Arial" w:cs="Arial"/>
          <w:lang w:val="es-MX"/>
        </w:rPr>
        <w:t>$</w:t>
      </w:r>
      <w:r w:rsidR="00BF39F1" w:rsidRPr="003B715A">
        <w:rPr>
          <w:rFonts w:ascii="Arial" w:hAnsi="Arial" w:cs="Arial"/>
          <w:lang w:val="es-MX"/>
        </w:rPr>
        <w:t xml:space="preserve"> </w:t>
      </w:r>
      <w:r w:rsidR="003A04A0">
        <w:rPr>
          <w:rFonts w:ascii="Arial" w:hAnsi="Arial" w:cs="Arial"/>
          <w:lang w:val="es-MX"/>
        </w:rPr>
        <w:t>1</w:t>
      </w:r>
      <w:r w:rsidR="007B6E7F">
        <w:rPr>
          <w:rFonts w:ascii="Arial" w:hAnsi="Arial" w:cs="Arial"/>
          <w:lang w:val="es-MX"/>
        </w:rPr>
        <w:t>24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Gingivectomia: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67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Limpieza con cavitrón por arcada dentaria: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$ 116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Limpieza por arcada dentaria: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$ 75</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Obturación con oxido de zinc: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$ 58</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Profilaxis dental:                        </w:t>
      </w:r>
      <w:r w:rsidR="008D5CCE" w:rsidRPr="003B715A">
        <w:rPr>
          <w:rFonts w:ascii="Arial" w:hAnsi="Arial" w:cs="Arial"/>
          <w:lang w:val="es-MX"/>
        </w:rPr>
        <w:tab/>
      </w:r>
      <w:r w:rsidRPr="003B715A">
        <w:rPr>
          <w:rFonts w:ascii="Arial" w:hAnsi="Arial" w:cs="Arial"/>
          <w:lang w:val="es-MX"/>
        </w:rPr>
        <w:t xml:space="preserve">     </w:t>
      </w:r>
      <w:r w:rsidR="00204DC9">
        <w:rPr>
          <w:rFonts w:ascii="Arial" w:hAnsi="Arial" w:cs="Arial"/>
          <w:lang w:val="es-MX"/>
        </w:rPr>
        <w:t xml:space="preserve">$ </w:t>
      </w:r>
      <w:r w:rsidR="007B6E7F">
        <w:rPr>
          <w:rFonts w:ascii="Arial" w:hAnsi="Arial" w:cs="Arial"/>
          <w:lang w:val="es-MX"/>
        </w:rPr>
        <w:t>55</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20. Pulpotomía: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$ 54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Radiografía penapical: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32</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Radiografías oclusales: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67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Radiografías periapicales: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40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Recubrimientos pulpares: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$ 3</w:t>
      </w:r>
      <w:r w:rsidR="007B6E7F">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Regularización de procesos alveolares: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44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Resinas:                                                 </w:t>
      </w:r>
      <w:r w:rsidR="008D5CCE"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$ 116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Sellado de fosas y fisuras con ionomero de vidrio: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 Suturas dentales: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24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 Ulectomia (ojal quirúrgico en diente retenido):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101</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Urgencias Pulpares:                             </w:t>
      </w:r>
      <w:r w:rsidR="008D5CCE" w:rsidRPr="003B715A">
        <w:rPr>
          <w:rFonts w:ascii="Arial" w:hAnsi="Arial" w:cs="Arial"/>
          <w:lang w:val="es-MX"/>
        </w:rPr>
        <w:tab/>
      </w:r>
      <w:r w:rsidR="003A04A0">
        <w:rPr>
          <w:rFonts w:ascii="Arial" w:hAnsi="Arial" w:cs="Arial"/>
          <w:lang w:val="es-MX"/>
        </w:rPr>
        <w:t xml:space="preserve">  $ 1</w:t>
      </w:r>
      <w:r w:rsidR="007B6E7F">
        <w:rPr>
          <w:rFonts w:ascii="Arial" w:hAnsi="Arial" w:cs="Arial"/>
          <w:lang w:val="es-MX"/>
        </w:rPr>
        <w:t>41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Ortodoncia: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Cuota única inicial: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2,185</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Cuota por sesión:                     </w:t>
      </w:r>
      <w:r w:rsidR="008D5CCE" w:rsidRPr="003B715A">
        <w:rPr>
          <w:rFonts w:ascii="Arial" w:hAnsi="Arial" w:cs="Arial"/>
          <w:lang w:val="es-MX"/>
        </w:rPr>
        <w:tab/>
      </w:r>
      <w:r w:rsidR="003A04A0">
        <w:rPr>
          <w:rFonts w:ascii="Arial" w:hAnsi="Arial" w:cs="Arial"/>
          <w:lang w:val="es-MX"/>
        </w:rPr>
        <w:t xml:space="preserve">  $ </w:t>
      </w:r>
      <w:r w:rsidR="007B6E7F">
        <w:rPr>
          <w:rFonts w:ascii="Arial" w:hAnsi="Arial" w:cs="Arial"/>
          <w:lang w:val="es-MX"/>
        </w:rPr>
        <w:t>224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que acrediten tener la calidad de pensionados, jubilados, discapacitados, o que tengan 60 años o más, serán beneficiados con un descuento del 50% por el pago de cuotas establecidas de los Servicios Médicos Municipales, previa autorización por el Departamento de Trabajo Social de la Dirección; y las exenciones que la ameriten.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Hospitalización, por día:                  </w:t>
      </w:r>
      <w:r w:rsidR="008D5CCE" w:rsidRPr="003B715A">
        <w:rPr>
          <w:rFonts w:ascii="Arial" w:hAnsi="Arial" w:cs="Arial"/>
          <w:lang w:val="es-MX"/>
        </w:rPr>
        <w:tab/>
      </w:r>
      <w:r w:rsidR="00204DC9">
        <w:rPr>
          <w:rFonts w:ascii="Arial" w:hAnsi="Arial" w:cs="Arial"/>
          <w:lang w:val="es-MX"/>
        </w:rPr>
        <w:t xml:space="preserve"> </w:t>
      </w:r>
      <w:r w:rsidR="007B6E7F">
        <w:rPr>
          <w:rFonts w:ascii="Arial" w:hAnsi="Arial" w:cs="Arial"/>
          <w:lang w:val="es-MX"/>
        </w:rPr>
        <w:t xml:space="preserve">  $ 753</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Otros servicios quirúrgicos por cada uno: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Gineco-obstetricia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Cesárea: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790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Cesárea-Histerectomía:                        </w:t>
      </w:r>
      <w:r w:rsidR="00B360DB"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$ 10,428</w:t>
      </w:r>
      <w:r w:rsidR="003A04A0">
        <w:rPr>
          <w:rFonts w:ascii="Arial" w:hAnsi="Arial" w:cs="Arial"/>
          <w:lang w:val="es-MX"/>
        </w:rPr>
        <w:t>.</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3. Cesárea paquete: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$ 4,</w:t>
      </w:r>
      <w:r w:rsidR="007B6E7F">
        <w:rPr>
          <w:rFonts w:ascii="Arial" w:hAnsi="Arial" w:cs="Arial"/>
          <w:lang w:val="es-MX"/>
        </w:rPr>
        <w:t>899</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Legrado:                                    </w:t>
      </w:r>
      <w:r w:rsidR="00B360DB"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$ 610</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Parto normal más insumos:            </w:t>
      </w:r>
      <w:r w:rsidR="00B360DB" w:rsidRPr="003B715A">
        <w:rPr>
          <w:rFonts w:ascii="Arial" w:hAnsi="Arial" w:cs="Arial"/>
          <w:lang w:val="es-MX"/>
        </w:rPr>
        <w:tab/>
      </w:r>
      <w:r w:rsidR="007B6E7F">
        <w:rPr>
          <w:rFonts w:ascii="Arial" w:hAnsi="Arial" w:cs="Arial"/>
          <w:lang w:val="es-MX"/>
        </w:rPr>
        <w:t xml:space="preserve">  $ 1,245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w:t>
      </w:r>
      <w:r w:rsidR="0034723C" w:rsidRPr="003B715A">
        <w:rPr>
          <w:rFonts w:ascii="Arial" w:hAnsi="Arial" w:cs="Arial"/>
          <w:lang w:val="es-MX"/>
        </w:rPr>
        <w:t>Cirugía General:</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Cirugía menor dentro del quirófano: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301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Laparotomía:                               </w:t>
      </w:r>
      <w:r w:rsidR="00B360DB" w:rsidRPr="003B715A">
        <w:rPr>
          <w:rFonts w:ascii="Arial" w:hAnsi="Arial" w:cs="Arial"/>
          <w:lang w:val="es-MX"/>
        </w:rPr>
        <w:tab/>
      </w:r>
      <w:r w:rsidR="003A04A0">
        <w:rPr>
          <w:rFonts w:ascii="Arial" w:hAnsi="Arial" w:cs="Arial"/>
          <w:lang w:val="es-MX"/>
        </w:rPr>
        <w:t xml:space="preserve">   $ </w:t>
      </w:r>
      <w:r w:rsidR="007B6E7F">
        <w:rPr>
          <w:rFonts w:ascii="Arial" w:hAnsi="Arial" w:cs="Arial"/>
          <w:lang w:val="es-MX"/>
        </w:rPr>
        <w:t>7,827</w:t>
      </w:r>
      <w:r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Extirpación de Lipoma: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301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w:t>
      </w:r>
      <w:r w:rsidR="00B61DB7" w:rsidRPr="003B715A">
        <w:rPr>
          <w:rFonts w:ascii="Arial" w:hAnsi="Arial" w:cs="Arial"/>
          <w:lang w:val="es-MX"/>
        </w:rPr>
        <w:t>Hernioplastía</w:t>
      </w:r>
      <w:r w:rsidRPr="003B715A">
        <w:rPr>
          <w:rFonts w:ascii="Arial" w:hAnsi="Arial" w:cs="Arial"/>
          <w:lang w:val="es-MX"/>
        </w:rPr>
        <w:t xml:space="preserve">:                       </w:t>
      </w:r>
      <w:r w:rsidR="00B360DB" w:rsidRPr="003B715A">
        <w:rPr>
          <w:rFonts w:ascii="Arial" w:hAnsi="Arial" w:cs="Arial"/>
          <w:lang w:val="es-MX"/>
        </w:rPr>
        <w:tab/>
      </w:r>
      <w:r w:rsidR="003A04A0">
        <w:rPr>
          <w:rFonts w:ascii="Arial" w:hAnsi="Arial" w:cs="Arial"/>
          <w:lang w:val="es-MX"/>
        </w:rPr>
        <w:t xml:space="preserve">   $ 2,</w:t>
      </w:r>
      <w:r w:rsidR="007B6E7F">
        <w:rPr>
          <w:rFonts w:ascii="Arial" w:hAnsi="Arial" w:cs="Arial"/>
          <w:lang w:val="es-MX"/>
        </w:rPr>
        <w:t>615</w:t>
      </w:r>
      <w:r w:rsidR="00204DC9">
        <w:rPr>
          <w:rFonts w:ascii="Arial" w:hAnsi="Arial" w:cs="Arial"/>
          <w:lang w:val="es-MX"/>
        </w:rPr>
        <w:t>.0</w:t>
      </w:r>
      <w:r w:rsidRPr="003B715A">
        <w:rPr>
          <w:rFonts w:ascii="Arial" w:hAnsi="Arial" w:cs="Arial"/>
          <w:lang w:val="es-MX"/>
        </w:rPr>
        <w:t>0</w:t>
      </w:r>
    </w:p>
    <w:p w:rsidR="00356F12" w:rsidRPr="003B715A" w:rsidRDefault="00356F12" w:rsidP="007B6E7F">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Histerectomía abdominal:         </w:t>
      </w:r>
      <w:r w:rsidR="00B360DB"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$ 4,196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Histerectomía Vaginal: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4,338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Histerotomía: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7B6E7F">
        <w:rPr>
          <w:rFonts w:ascii="Arial" w:hAnsi="Arial" w:cs="Arial"/>
          <w:lang w:val="es-MX"/>
        </w:rPr>
        <w:t>615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Plastia de pared: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7B6E7F">
        <w:rPr>
          <w:rFonts w:ascii="Arial" w:hAnsi="Arial" w:cs="Arial"/>
          <w:lang w:val="es-MX"/>
        </w:rPr>
        <w:t>615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Quiste pilonidal: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893</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Reparación de fistula recto-vaginal: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7B6E7F">
        <w:rPr>
          <w:rFonts w:ascii="Arial" w:hAnsi="Arial" w:cs="Arial"/>
          <w:lang w:val="es-MX"/>
        </w:rPr>
        <w:t>615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Salpingectomia: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7B6E7F">
        <w:rPr>
          <w:rFonts w:ascii="Arial" w:hAnsi="Arial" w:cs="Arial"/>
          <w:lang w:val="es-MX"/>
        </w:rPr>
        <w:t>615</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Uretropexía:                             </w:t>
      </w:r>
      <w:r w:rsidR="00B360DB" w:rsidRPr="003B715A">
        <w:rPr>
          <w:rFonts w:ascii="Arial" w:hAnsi="Arial" w:cs="Arial"/>
          <w:lang w:val="es-MX"/>
        </w:rPr>
        <w:tab/>
      </w:r>
      <w:r w:rsidR="003A04A0">
        <w:rPr>
          <w:rFonts w:ascii="Arial" w:hAnsi="Arial" w:cs="Arial"/>
          <w:lang w:val="es-MX"/>
        </w:rPr>
        <w:t xml:space="preserve">  $ 2,</w:t>
      </w:r>
      <w:r w:rsidR="007B6E7F">
        <w:rPr>
          <w:rFonts w:ascii="Arial" w:hAnsi="Arial" w:cs="Arial"/>
          <w:lang w:val="es-MX"/>
        </w:rPr>
        <w:t>615</w:t>
      </w:r>
      <w:r w:rsidR="00204DC9">
        <w:rPr>
          <w:rFonts w:ascii="Arial" w:hAnsi="Arial" w:cs="Arial"/>
          <w:lang w:val="es-MX"/>
        </w:rPr>
        <w:t>.0</w:t>
      </w:r>
      <w:r w:rsidRPr="003B715A">
        <w:rPr>
          <w:rFonts w:ascii="Arial" w:hAnsi="Arial" w:cs="Arial"/>
          <w:lang w:val="es-MX"/>
        </w:rPr>
        <w:t>0</w:t>
      </w:r>
    </w:p>
    <w:p w:rsidR="00B360DB" w:rsidRPr="003B715A" w:rsidRDefault="00B360DB"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Urología: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Orquiectomia:                       </w:t>
      </w:r>
      <w:r w:rsidR="00B360DB" w:rsidRPr="003B715A">
        <w:rPr>
          <w:rFonts w:ascii="Arial" w:hAnsi="Arial" w:cs="Arial"/>
          <w:lang w:val="es-MX"/>
        </w:rPr>
        <w:tab/>
      </w:r>
      <w:r w:rsidR="007B6E7F">
        <w:rPr>
          <w:rFonts w:ascii="Arial" w:hAnsi="Arial" w:cs="Arial"/>
          <w:lang w:val="es-MX"/>
        </w:rPr>
        <w:t xml:space="preserve">  $ 1,128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Ortopedia: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Amputación o desarticulación de Brazo:          </w:t>
      </w:r>
      <w:r w:rsidR="00B360DB"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$ 925</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Amputación o desarticulación de Antebrazo: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1,096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Amputación o desarticulación de Muslo:      </w:t>
      </w:r>
      <w:r w:rsidR="00B360DB"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$ 1,395</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Amputación o desarticulación de Pierna: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7B6E7F">
        <w:rPr>
          <w:rFonts w:ascii="Arial" w:hAnsi="Arial" w:cs="Arial"/>
          <w:lang w:val="es-MX"/>
        </w:rPr>
        <w:t>306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Amputación o desarticulación de Mano:        </w:t>
      </w:r>
      <w:r w:rsidR="00B360DB" w:rsidRPr="003B715A">
        <w:rPr>
          <w:rFonts w:ascii="Arial" w:hAnsi="Arial" w:cs="Arial"/>
          <w:lang w:val="es-MX"/>
        </w:rPr>
        <w:tab/>
      </w:r>
      <w:r w:rsidR="003A04A0">
        <w:rPr>
          <w:rFonts w:ascii="Arial" w:hAnsi="Arial" w:cs="Arial"/>
          <w:lang w:val="es-MX"/>
        </w:rPr>
        <w:t xml:space="preserve">  $ </w:t>
      </w:r>
      <w:r w:rsidR="007B6E7F">
        <w:rPr>
          <w:rFonts w:ascii="Arial" w:hAnsi="Arial" w:cs="Arial"/>
          <w:lang w:val="es-MX"/>
        </w:rPr>
        <w:t>766</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Amputación o desarticulación de Pie:        </w:t>
      </w:r>
      <w:r w:rsidR="00B360DB" w:rsidRPr="003B715A">
        <w:rPr>
          <w:rFonts w:ascii="Arial" w:hAnsi="Arial" w:cs="Arial"/>
          <w:lang w:val="es-MX"/>
        </w:rPr>
        <w:tab/>
      </w:r>
      <w:r w:rsidRPr="003B715A">
        <w:rPr>
          <w:rFonts w:ascii="Arial" w:hAnsi="Arial" w:cs="Arial"/>
          <w:lang w:val="es-MX"/>
        </w:rPr>
        <w:t xml:space="preserve">  </w:t>
      </w:r>
      <w:r w:rsidR="007B6E7F">
        <w:rPr>
          <w:rFonts w:ascii="Arial" w:hAnsi="Arial" w:cs="Arial"/>
          <w:lang w:val="es-MX"/>
        </w:rPr>
        <w:t>$ 1,017</w:t>
      </w:r>
      <w:r w:rsidR="003A04A0">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Amputación o desarticulación de Dedo: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7B6E7F">
        <w:rPr>
          <w:rFonts w:ascii="Arial" w:hAnsi="Arial" w:cs="Arial"/>
          <w:lang w:val="es-MX"/>
        </w:rPr>
        <w:t>314</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8. Amputación o desarticulación de Ortejo:            </w:t>
      </w:r>
      <w:r w:rsidR="00B360DB" w:rsidRPr="003B715A">
        <w:rPr>
          <w:rFonts w:ascii="Arial" w:hAnsi="Arial" w:cs="Arial"/>
          <w:lang w:val="es-MX"/>
        </w:rPr>
        <w:tab/>
      </w:r>
      <w:r w:rsidR="007B6E7F">
        <w:rPr>
          <w:rFonts w:ascii="Arial" w:hAnsi="Arial" w:cs="Arial"/>
          <w:lang w:val="es-MX"/>
        </w:rPr>
        <w:t xml:space="preserve"> $ 314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Artrodesis: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Hombro:                                 </w:t>
      </w:r>
      <w:r w:rsidR="00B360DB" w:rsidRPr="003B715A">
        <w:rPr>
          <w:rFonts w:ascii="Arial" w:hAnsi="Arial" w:cs="Arial"/>
          <w:lang w:val="es-MX"/>
        </w:rPr>
        <w:tab/>
      </w:r>
      <w:r w:rsidR="007B6E7F">
        <w:rPr>
          <w:rFonts w:ascii="Arial" w:hAnsi="Arial" w:cs="Arial"/>
          <w:lang w:val="es-MX"/>
        </w:rPr>
        <w:t xml:space="preserve">   $1,550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Reducción de Luxaciones de:</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Dedos reducción manual:                      </w:t>
      </w:r>
      <w:r w:rsidR="00B360DB" w:rsidRPr="003B715A">
        <w:rPr>
          <w:rFonts w:ascii="Arial" w:hAnsi="Arial" w:cs="Arial"/>
          <w:lang w:val="es-MX"/>
        </w:rPr>
        <w:tab/>
      </w:r>
      <w:r w:rsidR="003A04A0">
        <w:rPr>
          <w:rFonts w:ascii="Arial" w:hAnsi="Arial" w:cs="Arial"/>
          <w:lang w:val="es-MX"/>
        </w:rPr>
        <w:t xml:space="preserve">   $ </w:t>
      </w:r>
      <w:r w:rsidR="0087072F">
        <w:rPr>
          <w:rFonts w:ascii="Arial" w:hAnsi="Arial" w:cs="Arial"/>
          <w:lang w:val="es-MX"/>
        </w:rPr>
        <w:t>416</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Dedos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87072F">
        <w:rPr>
          <w:rFonts w:ascii="Arial" w:hAnsi="Arial" w:cs="Arial"/>
          <w:lang w:val="es-MX"/>
        </w:rPr>
        <w:t>815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Pie reducción manual: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87072F">
        <w:rPr>
          <w:rFonts w:ascii="Arial" w:hAnsi="Arial" w:cs="Arial"/>
          <w:lang w:val="es-MX"/>
        </w:rPr>
        <w:t>672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Pie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$1,</w:t>
      </w:r>
      <w:r w:rsidR="0087072F">
        <w:rPr>
          <w:rFonts w:ascii="Arial" w:hAnsi="Arial" w:cs="Arial"/>
          <w:lang w:val="es-MX"/>
        </w:rPr>
        <w:t>535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Radiocarpiana reducción manual: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$ 4</w:t>
      </w:r>
      <w:r w:rsidR="0087072F">
        <w:rPr>
          <w:rFonts w:ascii="Arial" w:hAnsi="Arial" w:cs="Arial"/>
          <w:lang w:val="es-MX"/>
        </w:rPr>
        <w:t>54</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Radiocarpiana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87072F">
        <w:rPr>
          <w:rFonts w:ascii="Arial" w:hAnsi="Arial" w:cs="Arial"/>
          <w:lang w:val="es-MX"/>
        </w:rPr>
        <w:t>440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Reducción glenohumeral manual (hombro):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$ 4</w:t>
      </w:r>
      <w:r w:rsidR="0087072F">
        <w:rPr>
          <w:rFonts w:ascii="Arial" w:hAnsi="Arial" w:cs="Arial"/>
          <w:lang w:val="es-MX"/>
        </w:rPr>
        <w:t>54</w:t>
      </w:r>
      <w:r w:rsidR="00204DC9">
        <w:rPr>
          <w:rFonts w:ascii="Arial" w:hAnsi="Arial" w:cs="Arial"/>
          <w:lang w:val="es-MX"/>
        </w:rPr>
        <w:t>.</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Rodilla reducción manual:                 </w:t>
      </w:r>
      <w:r w:rsidR="00B360DB" w:rsidRPr="003B715A">
        <w:rPr>
          <w:rFonts w:ascii="Arial" w:hAnsi="Arial" w:cs="Arial"/>
          <w:lang w:val="es-MX"/>
        </w:rPr>
        <w:tab/>
      </w:r>
      <w:r w:rsidRPr="003B715A">
        <w:rPr>
          <w:rFonts w:ascii="Arial" w:hAnsi="Arial" w:cs="Arial"/>
          <w:lang w:val="es-MX"/>
        </w:rPr>
        <w:t xml:space="preserve">   </w:t>
      </w:r>
      <w:r w:rsidR="0087072F">
        <w:rPr>
          <w:rFonts w:ascii="Arial" w:hAnsi="Arial" w:cs="Arial"/>
          <w:lang w:val="es-MX"/>
        </w:rPr>
        <w:t>$ 612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Rodilla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87072F">
        <w:rPr>
          <w:rFonts w:ascii="Arial" w:hAnsi="Arial" w:cs="Arial"/>
          <w:lang w:val="es-MX"/>
        </w:rPr>
        <w:t>440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Tobillo reducción manual:             </w:t>
      </w:r>
      <w:r w:rsidR="00B360DB" w:rsidRPr="003B715A">
        <w:rPr>
          <w:rFonts w:ascii="Arial" w:hAnsi="Arial" w:cs="Arial"/>
          <w:lang w:val="es-MX"/>
        </w:rPr>
        <w:tab/>
      </w:r>
      <w:r w:rsidRPr="003B715A">
        <w:rPr>
          <w:rFonts w:ascii="Arial" w:hAnsi="Arial" w:cs="Arial"/>
          <w:lang w:val="es-MX"/>
        </w:rPr>
        <w:t xml:space="preserve">  </w:t>
      </w:r>
      <w:r w:rsidR="0087072F">
        <w:rPr>
          <w:rFonts w:ascii="Arial" w:hAnsi="Arial" w:cs="Arial"/>
          <w:lang w:val="es-MX"/>
        </w:rPr>
        <w:t>$ 423</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Tobillo reducción quirúrgica:           </w:t>
      </w:r>
      <w:r w:rsidR="00B360DB" w:rsidRPr="003B715A">
        <w:rPr>
          <w:rFonts w:ascii="Arial" w:hAnsi="Arial" w:cs="Arial"/>
          <w:lang w:val="es-MX"/>
        </w:rPr>
        <w:tab/>
      </w:r>
      <w:r w:rsidR="003A04A0">
        <w:rPr>
          <w:rFonts w:ascii="Arial" w:hAnsi="Arial" w:cs="Arial"/>
          <w:lang w:val="es-MX"/>
        </w:rPr>
        <w:t xml:space="preserve">  $ </w:t>
      </w:r>
      <w:r w:rsidR="0087072F">
        <w:rPr>
          <w:rFonts w:ascii="Arial" w:hAnsi="Arial" w:cs="Arial"/>
          <w:lang w:val="es-MX"/>
        </w:rPr>
        <w:t>886</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Osteoplastia: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Antebrazo: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87072F">
        <w:rPr>
          <w:rFonts w:ascii="Arial" w:hAnsi="Arial" w:cs="Arial"/>
          <w:lang w:val="es-MX"/>
        </w:rPr>
        <w:t>409</w:t>
      </w:r>
      <w:r w:rsidR="004D0F1B">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Cadera:                                   </w:t>
      </w:r>
      <w:r w:rsidR="00B360DB" w:rsidRPr="003B715A">
        <w:rPr>
          <w:rFonts w:ascii="Arial" w:hAnsi="Arial" w:cs="Arial"/>
          <w:lang w:val="es-MX"/>
        </w:rPr>
        <w:tab/>
      </w:r>
      <w:r w:rsidRPr="003B715A">
        <w:rPr>
          <w:rFonts w:ascii="Arial" w:hAnsi="Arial" w:cs="Arial"/>
          <w:lang w:val="es-MX"/>
        </w:rPr>
        <w:t xml:space="preserve">  </w:t>
      </w:r>
      <w:r w:rsidR="0087072F">
        <w:rPr>
          <w:rFonts w:ascii="Arial" w:hAnsi="Arial" w:cs="Arial"/>
          <w:lang w:val="es-MX"/>
        </w:rPr>
        <w:t>$ 1,362</w:t>
      </w:r>
      <w:r w:rsidR="004D0F1B">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87072F">
        <w:rPr>
          <w:rFonts w:ascii="Arial" w:hAnsi="Arial" w:cs="Arial"/>
          <w:lang w:val="es-MX"/>
        </w:rPr>
        <w:t>568</w:t>
      </w:r>
      <w:r w:rsidR="004D0F1B">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Dedo: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87072F">
        <w:rPr>
          <w:rFonts w:ascii="Arial" w:hAnsi="Arial" w:cs="Arial"/>
          <w:lang w:val="es-MX"/>
        </w:rPr>
        <w:t>284</w:t>
      </w:r>
      <w:r w:rsidR="004D0F1B">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Fémur:                                 </w:t>
      </w:r>
      <w:r w:rsidR="00B360DB" w:rsidRPr="003B715A">
        <w:rPr>
          <w:rFonts w:ascii="Arial" w:hAnsi="Arial" w:cs="Arial"/>
          <w:lang w:val="es-MX"/>
        </w:rPr>
        <w:tab/>
      </w:r>
      <w:r w:rsidRPr="003B715A">
        <w:rPr>
          <w:rFonts w:ascii="Arial" w:hAnsi="Arial" w:cs="Arial"/>
          <w:lang w:val="es-MX"/>
        </w:rPr>
        <w:t xml:space="preserve">   </w:t>
      </w:r>
      <w:r w:rsidR="0034723C" w:rsidRPr="003B715A">
        <w:rPr>
          <w:rFonts w:ascii="Arial" w:hAnsi="Arial" w:cs="Arial"/>
          <w:lang w:val="es-MX"/>
        </w:rPr>
        <w:t>$</w:t>
      </w:r>
      <w:r w:rsidR="0087072F">
        <w:rPr>
          <w:rFonts w:ascii="Arial" w:hAnsi="Arial" w:cs="Arial"/>
          <w:lang w:val="es-MX"/>
        </w:rPr>
        <w:t xml:space="preserve"> 1,362</w:t>
      </w:r>
      <w:r w:rsidR="004D0F1B">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Humero:                                     </w:t>
      </w:r>
      <w:r w:rsidR="00B360DB" w:rsidRPr="003B715A">
        <w:rPr>
          <w:rFonts w:ascii="Arial" w:hAnsi="Arial" w:cs="Arial"/>
          <w:lang w:val="es-MX"/>
        </w:rPr>
        <w:tab/>
      </w:r>
      <w:r w:rsidRPr="003B715A">
        <w:rPr>
          <w:rFonts w:ascii="Arial" w:hAnsi="Arial" w:cs="Arial"/>
          <w:lang w:val="es-MX"/>
        </w:rPr>
        <w:t xml:space="preserve">    </w:t>
      </w:r>
      <w:r w:rsidR="00A57228">
        <w:rPr>
          <w:rFonts w:ascii="Arial" w:hAnsi="Arial" w:cs="Arial"/>
          <w:lang w:val="es-MX"/>
        </w:rPr>
        <w:t>$ 1,</w:t>
      </w:r>
      <w:r w:rsidR="0087072F">
        <w:rPr>
          <w:rFonts w:ascii="Arial" w:hAnsi="Arial" w:cs="Arial"/>
          <w:lang w:val="es-MX"/>
        </w:rPr>
        <w:t>409</w:t>
      </w:r>
      <w:r w:rsidR="004D0F1B">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Mano:                                        </w:t>
      </w:r>
      <w:r w:rsidR="00B360DB" w:rsidRPr="003B715A">
        <w:rPr>
          <w:rFonts w:ascii="Arial" w:hAnsi="Arial" w:cs="Arial"/>
          <w:lang w:val="es-MX"/>
        </w:rPr>
        <w:tab/>
      </w:r>
      <w:r w:rsidRPr="003B715A">
        <w:rPr>
          <w:rFonts w:ascii="Arial" w:hAnsi="Arial" w:cs="Arial"/>
          <w:lang w:val="es-MX"/>
        </w:rPr>
        <w:t xml:space="preserve">    </w:t>
      </w:r>
      <w:r w:rsidR="0087072F">
        <w:rPr>
          <w:rFonts w:ascii="Arial" w:hAnsi="Arial" w:cs="Arial"/>
          <w:lang w:val="es-MX"/>
        </w:rPr>
        <w:t>$ 1,613</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Pie:                                         </w:t>
      </w:r>
      <w:r w:rsidR="00B360DB" w:rsidRPr="003B715A">
        <w:rPr>
          <w:rFonts w:ascii="Arial" w:hAnsi="Arial" w:cs="Arial"/>
          <w:lang w:val="es-MX"/>
        </w:rPr>
        <w:tab/>
      </w:r>
      <w:r w:rsidRPr="003B715A">
        <w:rPr>
          <w:rFonts w:ascii="Arial" w:hAnsi="Arial" w:cs="Arial"/>
          <w:lang w:val="es-MX"/>
        </w:rPr>
        <w:t xml:space="preserve">    </w:t>
      </w:r>
      <w:r w:rsidR="00A57228">
        <w:rPr>
          <w:rFonts w:ascii="Arial" w:hAnsi="Arial" w:cs="Arial"/>
          <w:lang w:val="es-MX"/>
        </w:rPr>
        <w:t>$ 1,</w:t>
      </w:r>
      <w:r w:rsidR="0087072F">
        <w:rPr>
          <w:rFonts w:ascii="Arial" w:hAnsi="Arial" w:cs="Arial"/>
          <w:lang w:val="es-MX"/>
        </w:rPr>
        <w:t>550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Rodilla:                                      </w:t>
      </w:r>
      <w:r w:rsidR="00B360DB" w:rsidRPr="003B715A">
        <w:rPr>
          <w:rFonts w:ascii="Arial" w:hAnsi="Arial" w:cs="Arial"/>
          <w:lang w:val="es-MX"/>
        </w:rPr>
        <w:tab/>
      </w:r>
      <w:r w:rsidRPr="003B715A">
        <w:rPr>
          <w:rFonts w:ascii="Arial" w:hAnsi="Arial" w:cs="Arial"/>
          <w:lang w:val="es-MX"/>
        </w:rPr>
        <w:t xml:space="preserve">  $ 1</w:t>
      </w:r>
      <w:r w:rsidR="00A57228">
        <w:rPr>
          <w:rFonts w:ascii="Arial" w:hAnsi="Arial" w:cs="Arial"/>
          <w:lang w:val="es-MX"/>
        </w:rPr>
        <w:t>,</w:t>
      </w:r>
      <w:r w:rsidR="0087072F">
        <w:rPr>
          <w:rFonts w:ascii="Arial" w:hAnsi="Arial" w:cs="Arial"/>
          <w:lang w:val="es-MX"/>
        </w:rPr>
        <w:t>362</w:t>
      </w:r>
      <w:r w:rsidR="004D0F1B">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Tibia y/o peroné:                       </w:t>
      </w:r>
      <w:r w:rsidR="00B360DB" w:rsidRPr="003B715A">
        <w:rPr>
          <w:rFonts w:ascii="Arial" w:hAnsi="Arial" w:cs="Arial"/>
          <w:lang w:val="es-MX"/>
        </w:rPr>
        <w:tab/>
      </w:r>
      <w:r w:rsidRPr="003B715A">
        <w:rPr>
          <w:rFonts w:ascii="Arial" w:hAnsi="Arial" w:cs="Arial"/>
          <w:lang w:val="es-MX"/>
        </w:rPr>
        <w:t xml:space="preserve">  </w:t>
      </w:r>
      <w:r w:rsidR="0087072F">
        <w:rPr>
          <w:rFonts w:ascii="Arial" w:hAnsi="Arial" w:cs="Arial"/>
          <w:lang w:val="es-MX"/>
        </w:rPr>
        <w:t>$ 1,362</w:t>
      </w:r>
      <w:r w:rsidR="004D0F1B">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11. Tobillo:                                      </w:t>
      </w:r>
      <w:r w:rsidR="00B360DB" w:rsidRPr="003B715A">
        <w:rPr>
          <w:rFonts w:ascii="Arial" w:hAnsi="Arial" w:cs="Arial"/>
          <w:lang w:val="es-MX"/>
        </w:rPr>
        <w:tab/>
      </w:r>
      <w:r w:rsidR="00A57228">
        <w:rPr>
          <w:rFonts w:ascii="Arial" w:hAnsi="Arial" w:cs="Arial"/>
          <w:lang w:val="es-MX"/>
        </w:rPr>
        <w:t xml:space="preserve"> $ 1,</w:t>
      </w:r>
      <w:r w:rsidR="0087072F">
        <w:rPr>
          <w:rFonts w:ascii="Arial" w:hAnsi="Arial" w:cs="Arial"/>
          <w:lang w:val="es-MX"/>
        </w:rPr>
        <w:t>550</w:t>
      </w:r>
      <w:r w:rsidR="00A57228">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La cuota de recuperación de cirugía, se determinara de acuerdo al estudio socioeconómico del paciente, realizado por el Departamento de Trabajo Social de la Dirección de Servicios Médicos Municipales, y de acuerdo a los costos de los insumos.</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Materiales de Curación, Terapias y Vacunas: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Materiales de curación: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Abatelenguas:                                           </w:t>
      </w:r>
      <w:r w:rsidR="00342F9F" w:rsidRPr="003B715A">
        <w:rPr>
          <w:rFonts w:ascii="Arial" w:hAnsi="Arial" w:cs="Arial"/>
          <w:lang w:val="es-MX"/>
        </w:rPr>
        <w:tab/>
      </w:r>
      <w:r w:rsidR="0087072F">
        <w:rPr>
          <w:rFonts w:ascii="Arial" w:hAnsi="Arial" w:cs="Arial"/>
          <w:lang w:val="es-MX"/>
        </w:rPr>
        <w:t xml:space="preserve">       $ 3.5</w:t>
      </w:r>
      <w:r w:rsidR="00130F7D" w:rsidRPr="003B715A">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Agua Oxigenada:                                  </w:t>
      </w:r>
      <w:r w:rsidR="00342F9F" w:rsidRPr="003B715A">
        <w:rPr>
          <w:rFonts w:ascii="Arial" w:hAnsi="Arial" w:cs="Arial"/>
          <w:lang w:val="es-MX"/>
        </w:rPr>
        <w:tab/>
      </w:r>
      <w:r w:rsidR="0087072F">
        <w:rPr>
          <w:rFonts w:ascii="Arial" w:hAnsi="Arial" w:cs="Arial"/>
          <w:lang w:val="es-MX"/>
        </w:rPr>
        <w:t xml:space="preserve">  $ 58.0</w:t>
      </w:r>
      <w:r w:rsidR="00130F7D" w:rsidRPr="003B715A">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 Agujas Nos. 21, 23, 25, 20x30</w:t>
      </w:r>
      <w:r w:rsidR="00130F7D" w:rsidRPr="003B715A">
        <w:rPr>
          <w:rFonts w:ascii="Arial" w:hAnsi="Arial" w:cs="Arial"/>
          <w:lang w:val="es-MX"/>
        </w:rPr>
        <w:t>, 22x</w:t>
      </w:r>
      <w:r w:rsidR="0087072F">
        <w:rPr>
          <w:rFonts w:ascii="Arial" w:hAnsi="Arial" w:cs="Arial"/>
          <w:lang w:val="es-MX"/>
        </w:rPr>
        <w:t xml:space="preserve">32 y agujas de insulina: </w:t>
      </w:r>
      <w:r w:rsidR="0087072F">
        <w:rPr>
          <w:rFonts w:ascii="Arial" w:hAnsi="Arial" w:cs="Arial"/>
          <w:lang w:val="es-MX"/>
        </w:rPr>
        <w:tab/>
      </w:r>
      <w:r w:rsidR="0087072F">
        <w:rPr>
          <w:rFonts w:ascii="Arial" w:hAnsi="Arial" w:cs="Arial"/>
          <w:lang w:val="es-MX"/>
        </w:rPr>
        <w:tab/>
        <w:t>$ 3.5</w:t>
      </w:r>
      <w:r w:rsidR="00130F7D" w:rsidRPr="003B715A">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Alcohol:                                            </w:t>
      </w:r>
      <w:r w:rsidR="00342F9F" w:rsidRPr="003B715A">
        <w:rPr>
          <w:rFonts w:ascii="Arial" w:hAnsi="Arial" w:cs="Arial"/>
          <w:lang w:val="es-MX"/>
        </w:rPr>
        <w:tab/>
      </w:r>
      <w:r w:rsidR="00A57228">
        <w:rPr>
          <w:rFonts w:ascii="Arial" w:hAnsi="Arial" w:cs="Arial"/>
          <w:lang w:val="es-MX"/>
        </w:rPr>
        <w:t xml:space="preserve"> $ 3</w:t>
      </w:r>
      <w:r w:rsidR="0087072F">
        <w:rPr>
          <w:rFonts w:ascii="Arial" w:hAnsi="Arial" w:cs="Arial"/>
          <w:lang w:val="es-MX"/>
        </w:rPr>
        <w:t>5</w:t>
      </w:r>
      <w:r w:rsidR="0089567D">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Algodón paquete de 300 </w:t>
      </w:r>
      <w:r w:rsidR="00B61DB7" w:rsidRPr="003B715A">
        <w:rPr>
          <w:rFonts w:ascii="Arial" w:hAnsi="Arial" w:cs="Arial"/>
          <w:lang w:val="es-MX"/>
        </w:rPr>
        <w:t>grs.</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96</w:t>
      </w:r>
      <w:r w:rsidR="0089567D">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Ambu Adulto:                            </w:t>
      </w:r>
      <w:r w:rsidR="00342F9F" w:rsidRPr="003B715A">
        <w:rPr>
          <w:rFonts w:ascii="Arial" w:hAnsi="Arial" w:cs="Arial"/>
          <w:lang w:val="es-MX"/>
        </w:rPr>
        <w:tab/>
      </w:r>
      <w:r w:rsidR="00A57228">
        <w:rPr>
          <w:rFonts w:ascii="Arial" w:hAnsi="Arial" w:cs="Arial"/>
          <w:lang w:val="es-MX"/>
        </w:rPr>
        <w:t xml:space="preserve">       $ 1,</w:t>
      </w:r>
      <w:r w:rsidR="0087072F">
        <w:rPr>
          <w:rFonts w:ascii="Arial" w:hAnsi="Arial" w:cs="Arial"/>
          <w:lang w:val="es-MX"/>
        </w:rPr>
        <w:t>930</w:t>
      </w:r>
      <w:r w:rsidR="0089567D">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Ambu </w:t>
      </w:r>
      <w:r w:rsidR="00B61DB7" w:rsidRPr="003B715A">
        <w:rPr>
          <w:rFonts w:ascii="Arial" w:hAnsi="Arial" w:cs="Arial"/>
          <w:lang w:val="es-MX"/>
        </w:rPr>
        <w:t>Pediátrico</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$ 1,</w:t>
      </w:r>
      <w:r w:rsidR="0087072F">
        <w:rPr>
          <w:rFonts w:ascii="Arial" w:hAnsi="Arial" w:cs="Arial"/>
          <w:lang w:val="es-MX"/>
        </w:rPr>
        <w:t>354</w:t>
      </w:r>
      <w:r w:rsidR="0089567D">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Batas </w:t>
      </w:r>
      <w:r w:rsidR="00B61DB7" w:rsidRPr="003B715A">
        <w:rPr>
          <w:rFonts w:ascii="Arial" w:hAnsi="Arial" w:cs="Arial"/>
          <w:lang w:val="es-MX"/>
        </w:rPr>
        <w:t>Pediátricas</w:t>
      </w:r>
      <w:r w:rsidRPr="003B715A">
        <w:rPr>
          <w:rFonts w:ascii="Arial" w:hAnsi="Arial" w:cs="Arial"/>
          <w:lang w:val="es-MX"/>
        </w:rPr>
        <w:t xml:space="preserve">:                           </w:t>
      </w:r>
      <w:r w:rsidR="00342F9F" w:rsidRPr="003B715A">
        <w:rPr>
          <w:rFonts w:ascii="Arial" w:hAnsi="Arial" w:cs="Arial"/>
          <w:lang w:val="es-MX"/>
        </w:rPr>
        <w:tab/>
      </w:r>
      <w:r w:rsidRPr="003B715A">
        <w:rPr>
          <w:rFonts w:ascii="Arial" w:hAnsi="Arial" w:cs="Arial"/>
          <w:lang w:val="es-MX"/>
        </w:rPr>
        <w:t xml:space="preserve">      </w:t>
      </w:r>
      <w:r w:rsidR="00A57228">
        <w:rPr>
          <w:rFonts w:ascii="Arial" w:hAnsi="Arial" w:cs="Arial"/>
          <w:lang w:val="es-MX"/>
        </w:rPr>
        <w:t xml:space="preserve">$ </w:t>
      </w:r>
      <w:r w:rsidR="0087072F">
        <w:rPr>
          <w:rFonts w:ascii="Arial" w:hAnsi="Arial" w:cs="Arial"/>
          <w:lang w:val="es-MX"/>
        </w:rPr>
        <w:t>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Batas Adulto:                                  </w:t>
      </w:r>
      <w:r w:rsidR="00342F9F" w:rsidRPr="003B715A">
        <w:rPr>
          <w:rFonts w:ascii="Arial" w:hAnsi="Arial" w:cs="Arial"/>
          <w:lang w:val="es-MX"/>
        </w:rPr>
        <w:tab/>
      </w:r>
      <w:r w:rsidR="00130F7D" w:rsidRPr="003B715A">
        <w:rPr>
          <w:rFonts w:ascii="Arial" w:hAnsi="Arial" w:cs="Arial"/>
          <w:lang w:val="es-MX"/>
        </w:rPr>
        <w:t xml:space="preserve">      </w:t>
      </w:r>
      <w:r w:rsidR="0087072F">
        <w:rPr>
          <w:rFonts w:ascii="Arial" w:hAnsi="Arial" w:cs="Arial"/>
          <w:lang w:val="es-MX"/>
        </w:rPr>
        <w:t>$ 40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Bolsa recolectora de orina: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56</w:t>
      </w:r>
      <w:r w:rsidR="00C24491">
        <w:rPr>
          <w:rFonts w:ascii="Arial" w:hAnsi="Arial" w:cs="Arial"/>
          <w:lang w:val="es-MX"/>
        </w:rPr>
        <w:t>.0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Bolsa recolectora p/ orina:           </w:t>
      </w:r>
      <w:r w:rsidR="00342F9F" w:rsidRPr="003B715A">
        <w:rPr>
          <w:rFonts w:ascii="Arial" w:hAnsi="Arial" w:cs="Arial"/>
          <w:lang w:val="es-MX"/>
        </w:rPr>
        <w:tab/>
      </w:r>
      <w:r w:rsidR="0087072F">
        <w:rPr>
          <w:rFonts w:ascii="Arial" w:hAnsi="Arial" w:cs="Arial"/>
          <w:lang w:val="es-MX"/>
        </w:rPr>
        <w:t xml:space="preserve">   $ 32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Presión</w:t>
      </w:r>
      <w:r w:rsidRPr="003B715A">
        <w:rPr>
          <w:rFonts w:ascii="Arial" w:hAnsi="Arial" w:cs="Arial"/>
          <w:lang w:val="es-MX"/>
        </w:rPr>
        <w:t xml:space="preserve"> Venosa Central 3 </w:t>
      </w:r>
      <w:r w:rsidR="00B61DB7" w:rsidRPr="003B715A">
        <w:rPr>
          <w:rFonts w:ascii="Arial" w:hAnsi="Arial" w:cs="Arial"/>
          <w:lang w:val="es-MX"/>
        </w:rPr>
        <w:t>Vías</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93</w:t>
      </w:r>
      <w:r w:rsidR="00C24491">
        <w:rPr>
          <w:rFonts w:ascii="Arial" w:hAnsi="Arial" w:cs="Arial"/>
          <w:lang w:val="es-MX"/>
        </w:rPr>
        <w:t>.0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28 fr:             </w:t>
      </w:r>
      <w:r w:rsidR="00342F9F" w:rsidRPr="003B715A">
        <w:rPr>
          <w:rFonts w:ascii="Arial" w:hAnsi="Arial" w:cs="Arial"/>
          <w:lang w:val="es-MX"/>
        </w:rPr>
        <w:tab/>
      </w:r>
      <w:r w:rsidR="00A57228">
        <w:rPr>
          <w:rFonts w:ascii="Arial" w:hAnsi="Arial" w:cs="Arial"/>
          <w:lang w:val="es-MX"/>
        </w:rPr>
        <w:t xml:space="preserve">  $ 2</w:t>
      </w:r>
      <w:r w:rsidR="0087072F">
        <w:rPr>
          <w:rFonts w:ascii="Arial" w:hAnsi="Arial" w:cs="Arial"/>
          <w:lang w:val="es-MX"/>
        </w:rPr>
        <w:t>27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30 fr:                   </w:t>
      </w:r>
      <w:r w:rsidR="00342F9F" w:rsidRPr="003B715A">
        <w:rPr>
          <w:rFonts w:ascii="Arial" w:hAnsi="Arial" w:cs="Arial"/>
          <w:lang w:val="es-MX"/>
        </w:rPr>
        <w:tab/>
      </w:r>
      <w:r w:rsidR="00C24491">
        <w:rPr>
          <w:rFonts w:ascii="Arial" w:hAnsi="Arial" w:cs="Arial"/>
          <w:lang w:val="es-MX"/>
        </w:rPr>
        <w:t xml:space="preserve">  </w:t>
      </w:r>
      <w:r w:rsidR="0087072F">
        <w:rPr>
          <w:rFonts w:ascii="Arial" w:hAnsi="Arial" w:cs="Arial"/>
          <w:lang w:val="es-MX"/>
        </w:rPr>
        <w:t xml:space="preserve"> $ 211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p/drenaje c/guía 36 fr:      </w:t>
      </w:r>
      <w:r w:rsidR="00342F9F" w:rsidRPr="003B715A">
        <w:rPr>
          <w:rFonts w:ascii="Arial" w:hAnsi="Arial" w:cs="Arial"/>
          <w:lang w:val="es-MX"/>
        </w:rPr>
        <w:tab/>
      </w:r>
      <w:r w:rsidR="00A57228">
        <w:rPr>
          <w:rFonts w:ascii="Arial" w:hAnsi="Arial" w:cs="Arial"/>
          <w:lang w:val="es-MX"/>
        </w:rPr>
        <w:t xml:space="preserve">  $ 2</w:t>
      </w:r>
      <w:r w:rsidR="0087072F">
        <w:rPr>
          <w:rFonts w:ascii="Arial" w:hAnsi="Arial" w:cs="Arial"/>
          <w:lang w:val="es-MX"/>
        </w:rPr>
        <w:t>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p/drenaje c/guía 40 fr:        </w:t>
      </w:r>
      <w:r w:rsidR="00342F9F" w:rsidRPr="003B715A">
        <w:rPr>
          <w:rFonts w:ascii="Arial" w:hAnsi="Arial" w:cs="Arial"/>
          <w:lang w:val="es-MX"/>
        </w:rPr>
        <w:tab/>
      </w:r>
      <w:r w:rsidR="00A57228">
        <w:rPr>
          <w:rFonts w:ascii="Arial" w:hAnsi="Arial" w:cs="Arial"/>
          <w:lang w:val="es-MX"/>
        </w:rPr>
        <w:t xml:space="preserve">   $ 2</w:t>
      </w:r>
      <w:r w:rsidR="0087072F">
        <w:rPr>
          <w:rFonts w:ascii="Arial" w:hAnsi="Arial" w:cs="Arial"/>
          <w:lang w:val="es-MX"/>
        </w:rPr>
        <w:t>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Collarín Blando chico: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200</w:t>
      </w:r>
      <w:r w:rsidR="00C24491">
        <w:rPr>
          <w:rFonts w:ascii="Arial" w:hAnsi="Arial" w:cs="Arial"/>
          <w:lang w:val="es-MX"/>
        </w:rPr>
        <w:t>.0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18. Collarín Blando grande: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357</w:t>
      </w:r>
      <w:r w:rsidR="00C24491">
        <w:rPr>
          <w:rFonts w:ascii="Arial" w:hAnsi="Arial" w:cs="Arial"/>
          <w:lang w:val="es-MX"/>
        </w:rPr>
        <w:t>.0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Collarín Blando mediano: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200</w:t>
      </w:r>
      <w:r w:rsidR="00C24491">
        <w:rPr>
          <w:rFonts w:ascii="Arial" w:hAnsi="Arial" w:cs="Arial"/>
          <w:lang w:val="es-MX"/>
        </w:rPr>
        <w:t>.0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Compresas: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16.5</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Electrodos:                         </w:t>
      </w:r>
      <w:r w:rsidR="00342F9F" w:rsidRPr="003B715A">
        <w:rPr>
          <w:rFonts w:ascii="Arial" w:hAnsi="Arial" w:cs="Arial"/>
          <w:lang w:val="es-MX"/>
        </w:rPr>
        <w:tab/>
      </w:r>
      <w:r w:rsidR="00A57228">
        <w:rPr>
          <w:rFonts w:ascii="Arial" w:hAnsi="Arial" w:cs="Arial"/>
          <w:lang w:val="es-MX"/>
        </w:rPr>
        <w:t xml:space="preserve"> $ </w:t>
      </w:r>
      <w:r w:rsidR="0087072F">
        <w:rPr>
          <w:rFonts w:ascii="Arial" w:hAnsi="Arial" w:cs="Arial"/>
          <w:lang w:val="es-MX"/>
        </w:rPr>
        <w:t>218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Electrogel 250 ml.:                      </w:t>
      </w:r>
      <w:r w:rsidR="00342F9F" w:rsidRPr="003B715A">
        <w:rPr>
          <w:rFonts w:ascii="Arial" w:hAnsi="Arial" w:cs="Arial"/>
          <w:lang w:val="es-MX"/>
        </w:rPr>
        <w:tab/>
      </w:r>
      <w:r w:rsidR="00B0232C">
        <w:rPr>
          <w:rFonts w:ascii="Arial" w:hAnsi="Arial" w:cs="Arial"/>
          <w:lang w:val="es-MX"/>
        </w:rPr>
        <w:t xml:space="preserve">  $ 7.5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Equipo de venoclisis:                   </w:t>
      </w:r>
      <w:r w:rsidR="00342F9F" w:rsidRPr="003B715A">
        <w:rPr>
          <w:rFonts w:ascii="Arial" w:hAnsi="Arial" w:cs="Arial"/>
          <w:lang w:val="es-MX"/>
        </w:rPr>
        <w:tab/>
      </w:r>
      <w:r w:rsidR="00A57228">
        <w:rPr>
          <w:rFonts w:ascii="Arial" w:hAnsi="Arial" w:cs="Arial"/>
          <w:lang w:val="es-MX"/>
        </w:rPr>
        <w:t xml:space="preserve">  $ </w:t>
      </w:r>
      <w:r w:rsidR="001328E5">
        <w:rPr>
          <w:rFonts w:ascii="Arial" w:hAnsi="Arial" w:cs="Arial"/>
          <w:lang w:val="es-MX"/>
        </w:rPr>
        <w:t>3</w:t>
      </w:r>
      <w:r w:rsidR="00B0232C">
        <w:rPr>
          <w:rFonts w:ascii="Arial" w:hAnsi="Arial" w:cs="Arial"/>
          <w:lang w:val="es-MX"/>
        </w:rPr>
        <w:t>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Equipo Venoclisis (normogotero):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27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Espejo vaginal desechable:                      </w:t>
      </w:r>
      <w:r w:rsidR="00342F9F" w:rsidRPr="003B715A">
        <w:rPr>
          <w:rFonts w:ascii="Arial" w:hAnsi="Arial" w:cs="Arial"/>
          <w:lang w:val="es-MX"/>
        </w:rPr>
        <w:tab/>
      </w:r>
      <w:r w:rsidR="00B0232C">
        <w:rPr>
          <w:rFonts w:ascii="Arial" w:hAnsi="Arial" w:cs="Arial"/>
          <w:lang w:val="es-MX"/>
        </w:rPr>
        <w:t xml:space="preserve">  $ 24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Estoquinete 5cm.:                          </w:t>
      </w:r>
      <w:r w:rsidR="00342F9F" w:rsidRPr="003B715A">
        <w:rPr>
          <w:rFonts w:ascii="Arial" w:hAnsi="Arial" w:cs="Arial"/>
          <w:lang w:val="es-MX"/>
        </w:rPr>
        <w:tab/>
      </w:r>
      <w:r w:rsidR="00B0232C">
        <w:rPr>
          <w:rFonts w:ascii="Arial" w:hAnsi="Arial" w:cs="Arial"/>
          <w:lang w:val="es-MX"/>
        </w:rPr>
        <w:t xml:space="preserve">    $ 25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Estoquinete 7.5 cm.:                           </w:t>
      </w:r>
      <w:r w:rsidR="00342F9F" w:rsidRPr="003B715A">
        <w:rPr>
          <w:rFonts w:ascii="Arial" w:hAnsi="Arial" w:cs="Arial"/>
          <w:lang w:val="es-MX"/>
        </w:rPr>
        <w:tab/>
      </w:r>
      <w:r w:rsidR="00B0232C">
        <w:rPr>
          <w:rFonts w:ascii="Arial" w:hAnsi="Arial" w:cs="Arial"/>
          <w:lang w:val="es-MX"/>
        </w:rPr>
        <w:t xml:space="preserve">     $ 25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 Gasa 10 x 10 cm.:                         </w:t>
      </w:r>
      <w:r w:rsidR="00342F9F" w:rsidRPr="003B715A">
        <w:rPr>
          <w:rFonts w:ascii="Arial" w:hAnsi="Arial" w:cs="Arial"/>
          <w:lang w:val="es-MX"/>
        </w:rPr>
        <w:tab/>
      </w:r>
      <w:r w:rsidR="00B0232C">
        <w:rPr>
          <w:rFonts w:ascii="Arial" w:hAnsi="Arial" w:cs="Arial"/>
          <w:lang w:val="es-MX"/>
        </w:rPr>
        <w:t xml:space="preserve">   $ 5.5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 Gasa 7.5 x 5 cm.:                                </w:t>
      </w:r>
      <w:r w:rsidR="00342F9F" w:rsidRPr="003B715A">
        <w:rPr>
          <w:rFonts w:ascii="Arial" w:hAnsi="Arial" w:cs="Arial"/>
          <w:lang w:val="es-MX"/>
        </w:rPr>
        <w:tab/>
      </w:r>
      <w:r w:rsidR="00B0232C">
        <w:rPr>
          <w:rFonts w:ascii="Arial" w:hAnsi="Arial" w:cs="Arial"/>
          <w:lang w:val="es-MX"/>
        </w:rPr>
        <w:t xml:space="preserve">  $ 6.0</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Gasa chica paquete c/5:                       </w:t>
      </w:r>
      <w:r w:rsidR="00342F9F" w:rsidRPr="003B715A">
        <w:rPr>
          <w:rFonts w:ascii="Arial" w:hAnsi="Arial" w:cs="Arial"/>
          <w:lang w:val="es-MX"/>
        </w:rPr>
        <w:tab/>
      </w:r>
      <w:r w:rsidR="00B0232C">
        <w:rPr>
          <w:rFonts w:ascii="Arial" w:hAnsi="Arial" w:cs="Arial"/>
          <w:lang w:val="es-MX"/>
        </w:rPr>
        <w:t xml:space="preserve">    $ 5.0</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 Gasa grande paquete c/5:                </w:t>
      </w:r>
      <w:r w:rsidR="00342F9F" w:rsidRPr="003B715A">
        <w:rPr>
          <w:rFonts w:ascii="Arial" w:hAnsi="Arial" w:cs="Arial"/>
          <w:lang w:val="es-MX"/>
        </w:rPr>
        <w:tab/>
      </w:r>
      <w:r w:rsidR="00C24491">
        <w:rPr>
          <w:rFonts w:ascii="Arial" w:hAnsi="Arial" w:cs="Arial"/>
          <w:lang w:val="es-MX"/>
        </w:rPr>
        <w:t xml:space="preserve">  $ 8</w:t>
      </w:r>
      <w:r w:rsidR="00B0232C">
        <w:rPr>
          <w:rFonts w:ascii="Arial" w:hAnsi="Arial" w:cs="Arial"/>
          <w:lang w:val="es-MX"/>
        </w:rPr>
        <w:t>.5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 Guante </w:t>
      </w:r>
      <w:r w:rsidR="00B61DB7" w:rsidRPr="003B715A">
        <w:rPr>
          <w:rFonts w:ascii="Arial" w:hAnsi="Arial" w:cs="Arial"/>
          <w:lang w:val="es-MX"/>
        </w:rPr>
        <w:t>Estéril</w:t>
      </w:r>
      <w:r w:rsidRPr="003B715A">
        <w:rPr>
          <w:rFonts w:ascii="Arial" w:hAnsi="Arial" w:cs="Arial"/>
          <w:lang w:val="es-MX"/>
        </w:rPr>
        <w:t xml:space="preserve">:                          </w:t>
      </w:r>
      <w:r w:rsidR="00342F9F" w:rsidRPr="003B715A">
        <w:rPr>
          <w:rFonts w:ascii="Arial" w:hAnsi="Arial" w:cs="Arial"/>
          <w:lang w:val="es-MX"/>
        </w:rPr>
        <w:tab/>
      </w:r>
      <w:r w:rsidR="00B0232C">
        <w:rPr>
          <w:rFonts w:ascii="Arial" w:hAnsi="Arial" w:cs="Arial"/>
          <w:lang w:val="es-MX"/>
        </w:rPr>
        <w:t xml:space="preserve"> $ 8.5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 Guantes desechables (par):         </w:t>
      </w:r>
      <w:r w:rsidR="00342F9F" w:rsidRPr="003B715A">
        <w:rPr>
          <w:rFonts w:ascii="Arial" w:hAnsi="Arial" w:cs="Arial"/>
          <w:lang w:val="es-MX"/>
        </w:rPr>
        <w:tab/>
      </w:r>
      <w:r w:rsidR="00B0232C">
        <w:rPr>
          <w:rFonts w:ascii="Arial" w:hAnsi="Arial" w:cs="Arial"/>
          <w:lang w:val="es-MX"/>
        </w:rPr>
        <w:t xml:space="preserve">  $ 8.5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 Hoja de </w:t>
      </w:r>
      <w:r w:rsidR="00B61DB7" w:rsidRPr="003B715A">
        <w:rPr>
          <w:rFonts w:ascii="Arial" w:hAnsi="Arial" w:cs="Arial"/>
          <w:lang w:val="es-MX"/>
        </w:rPr>
        <w:t>Bisturí</w:t>
      </w:r>
      <w:r w:rsidRPr="003B715A">
        <w:rPr>
          <w:rFonts w:ascii="Arial" w:hAnsi="Arial" w:cs="Arial"/>
          <w:lang w:val="es-MX"/>
        </w:rPr>
        <w:t xml:space="preserve"> 15:                      </w:t>
      </w:r>
      <w:r w:rsidR="00342F9F" w:rsidRPr="003B715A">
        <w:rPr>
          <w:rFonts w:ascii="Arial" w:hAnsi="Arial" w:cs="Arial"/>
          <w:lang w:val="es-MX"/>
        </w:rPr>
        <w:tab/>
      </w:r>
      <w:r w:rsidR="00B0232C">
        <w:rPr>
          <w:rFonts w:ascii="Arial" w:hAnsi="Arial" w:cs="Arial"/>
          <w:lang w:val="es-MX"/>
        </w:rPr>
        <w:t xml:space="preserve"> $ 8.5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 Hoja de </w:t>
      </w:r>
      <w:r w:rsidR="00B61DB7" w:rsidRPr="003B715A">
        <w:rPr>
          <w:rFonts w:ascii="Arial" w:hAnsi="Arial" w:cs="Arial"/>
          <w:lang w:val="es-MX"/>
        </w:rPr>
        <w:t>Bisturí</w:t>
      </w:r>
      <w:r w:rsidRPr="003B715A">
        <w:rPr>
          <w:rFonts w:ascii="Arial" w:hAnsi="Arial" w:cs="Arial"/>
          <w:lang w:val="es-MX"/>
        </w:rPr>
        <w:t xml:space="preserve"> 23:              </w:t>
      </w:r>
      <w:r w:rsidR="00342F9F" w:rsidRPr="003B715A">
        <w:rPr>
          <w:rFonts w:ascii="Arial" w:hAnsi="Arial" w:cs="Arial"/>
          <w:lang w:val="es-MX"/>
        </w:rPr>
        <w:tab/>
      </w:r>
      <w:r w:rsidR="00B0232C">
        <w:rPr>
          <w:rFonts w:ascii="Arial" w:hAnsi="Arial" w:cs="Arial"/>
          <w:lang w:val="es-MX"/>
        </w:rPr>
        <w:t xml:space="preserve"> $ 8.5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 Hojas de bisturí:                          </w:t>
      </w:r>
      <w:r w:rsidR="00342F9F" w:rsidRPr="003B715A">
        <w:rPr>
          <w:rFonts w:ascii="Arial" w:hAnsi="Arial" w:cs="Arial"/>
          <w:lang w:val="es-MX"/>
        </w:rPr>
        <w:tab/>
      </w:r>
      <w:r w:rsidR="00C24491">
        <w:rPr>
          <w:rFonts w:ascii="Arial" w:hAnsi="Arial" w:cs="Arial"/>
          <w:lang w:val="es-MX"/>
        </w:rPr>
        <w:t xml:space="preserve"> </w:t>
      </w:r>
      <w:r w:rsidR="00B0232C">
        <w:rPr>
          <w:rFonts w:ascii="Arial" w:hAnsi="Arial" w:cs="Arial"/>
          <w:lang w:val="es-MX"/>
        </w:rPr>
        <w:t>$ 8.5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 Hojas de rasurar:                      </w:t>
      </w:r>
      <w:r w:rsidR="00342F9F" w:rsidRPr="003B715A">
        <w:rPr>
          <w:rFonts w:ascii="Arial" w:hAnsi="Arial" w:cs="Arial"/>
          <w:lang w:val="es-MX"/>
        </w:rPr>
        <w:tab/>
      </w:r>
      <w:r w:rsidR="00B0232C">
        <w:rPr>
          <w:rFonts w:ascii="Arial" w:hAnsi="Arial" w:cs="Arial"/>
          <w:lang w:val="es-MX"/>
        </w:rPr>
        <w:t xml:space="preserve"> $ 17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 Huata de 5 cm:              </w:t>
      </w:r>
      <w:r w:rsidR="00342F9F" w:rsidRPr="003B715A">
        <w:rPr>
          <w:rFonts w:ascii="Arial" w:hAnsi="Arial" w:cs="Arial"/>
          <w:lang w:val="es-MX"/>
        </w:rPr>
        <w:tab/>
      </w:r>
      <w:r w:rsidR="00A57228">
        <w:rPr>
          <w:rFonts w:ascii="Arial" w:hAnsi="Arial" w:cs="Arial"/>
          <w:lang w:val="es-MX"/>
        </w:rPr>
        <w:t xml:space="preserve"> $ 1</w:t>
      </w:r>
      <w:r w:rsidR="00B0232C">
        <w:rPr>
          <w:rFonts w:ascii="Arial" w:hAnsi="Arial" w:cs="Arial"/>
          <w:lang w:val="es-MX"/>
        </w:rPr>
        <w:t>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 Huata de 10 cm:             </w:t>
      </w:r>
      <w:r w:rsidR="00342F9F" w:rsidRPr="003B715A">
        <w:rPr>
          <w:rFonts w:ascii="Arial" w:hAnsi="Arial" w:cs="Arial"/>
          <w:lang w:val="es-MX"/>
        </w:rPr>
        <w:tab/>
      </w:r>
      <w:r w:rsidR="00B0232C">
        <w:rPr>
          <w:rFonts w:ascii="Arial" w:hAnsi="Arial" w:cs="Arial"/>
          <w:lang w:val="es-MX"/>
        </w:rPr>
        <w:t xml:space="preserve">  $ 8.5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 Huata de 15 cm:                    </w:t>
      </w:r>
      <w:r w:rsidR="00342F9F" w:rsidRPr="003B715A">
        <w:rPr>
          <w:rFonts w:ascii="Arial" w:hAnsi="Arial" w:cs="Arial"/>
          <w:lang w:val="es-MX"/>
        </w:rPr>
        <w:tab/>
      </w:r>
      <w:r w:rsidR="00B0232C">
        <w:rPr>
          <w:rFonts w:ascii="Arial" w:hAnsi="Arial" w:cs="Arial"/>
          <w:lang w:val="es-MX"/>
        </w:rPr>
        <w:t xml:space="preserve">  $ 11.5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 Huata de 20 cm:                  </w:t>
      </w:r>
      <w:r w:rsidR="00342F9F" w:rsidRPr="003B715A">
        <w:rPr>
          <w:rFonts w:ascii="Arial" w:hAnsi="Arial" w:cs="Arial"/>
          <w:lang w:val="es-MX"/>
        </w:rPr>
        <w:tab/>
      </w:r>
      <w:r w:rsidR="00130F7D" w:rsidRPr="003B715A">
        <w:rPr>
          <w:rFonts w:ascii="Arial" w:hAnsi="Arial" w:cs="Arial"/>
          <w:lang w:val="es-MX"/>
        </w:rPr>
        <w:t xml:space="preserve">  $ </w:t>
      </w:r>
      <w:r w:rsidR="00C24491">
        <w:rPr>
          <w:rFonts w:ascii="Arial" w:hAnsi="Arial" w:cs="Arial"/>
          <w:lang w:val="es-MX"/>
        </w:rPr>
        <w:t>1</w:t>
      </w:r>
      <w:r w:rsidR="00B0232C">
        <w:rPr>
          <w:rFonts w:ascii="Arial" w:hAnsi="Arial" w:cs="Arial"/>
          <w:lang w:val="es-MX"/>
        </w:rPr>
        <w:t>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 Isodine Espuma:            </w:t>
      </w:r>
      <w:r w:rsidR="00342F9F" w:rsidRPr="003B715A">
        <w:rPr>
          <w:rFonts w:ascii="Arial" w:hAnsi="Arial" w:cs="Arial"/>
          <w:lang w:val="es-MX"/>
        </w:rPr>
        <w:tab/>
      </w:r>
      <w:r w:rsidR="00A57228">
        <w:rPr>
          <w:rFonts w:ascii="Arial" w:hAnsi="Arial" w:cs="Arial"/>
          <w:lang w:val="es-MX"/>
        </w:rPr>
        <w:t xml:space="preserve"> $ 2</w:t>
      </w:r>
      <w:r w:rsidR="00B0232C">
        <w:rPr>
          <w:rFonts w:ascii="Arial" w:hAnsi="Arial" w:cs="Arial"/>
          <w:lang w:val="es-MX"/>
        </w:rPr>
        <w:t>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43. </w:t>
      </w:r>
      <w:r w:rsidR="00B61DB7" w:rsidRPr="003B715A">
        <w:rPr>
          <w:rFonts w:ascii="Arial" w:hAnsi="Arial" w:cs="Arial"/>
          <w:lang w:val="es-MX"/>
        </w:rPr>
        <w:t>Jabón</w:t>
      </w:r>
      <w:r w:rsidRPr="003B715A">
        <w:rPr>
          <w:rFonts w:ascii="Arial" w:hAnsi="Arial" w:cs="Arial"/>
          <w:lang w:val="es-MX"/>
        </w:rPr>
        <w:t xml:space="preserve"> </w:t>
      </w:r>
      <w:r w:rsidR="00B61DB7" w:rsidRPr="003B715A">
        <w:rPr>
          <w:rFonts w:ascii="Arial" w:hAnsi="Arial" w:cs="Arial"/>
          <w:lang w:val="es-MX"/>
        </w:rPr>
        <w:t>Quirúrgico</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87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44. Jalea Lubricante:                </w:t>
      </w:r>
      <w:r w:rsidR="00342F9F" w:rsidRPr="003B715A">
        <w:rPr>
          <w:rFonts w:ascii="Arial" w:hAnsi="Arial" w:cs="Arial"/>
          <w:lang w:val="es-MX"/>
        </w:rPr>
        <w:tab/>
      </w:r>
      <w:r w:rsidR="00A57228">
        <w:rPr>
          <w:rFonts w:ascii="Arial" w:hAnsi="Arial" w:cs="Arial"/>
          <w:lang w:val="es-MX"/>
        </w:rPr>
        <w:t xml:space="preserve">  $ 1</w:t>
      </w:r>
      <w:r w:rsidR="00B0232C">
        <w:rPr>
          <w:rFonts w:ascii="Arial" w:hAnsi="Arial" w:cs="Arial"/>
          <w:lang w:val="es-MX"/>
        </w:rPr>
        <w:t>53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45. Jeringas 1 ml y 3 ml:                   </w:t>
      </w:r>
      <w:r w:rsidR="00342F9F" w:rsidRPr="003B715A">
        <w:rPr>
          <w:rFonts w:ascii="Arial" w:hAnsi="Arial" w:cs="Arial"/>
          <w:lang w:val="es-MX"/>
        </w:rPr>
        <w:tab/>
      </w:r>
      <w:r w:rsidR="00B0232C">
        <w:rPr>
          <w:rFonts w:ascii="Arial" w:hAnsi="Arial" w:cs="Arial"/>
          <w:lang w:val="es-MX"/>
        </w:rPr>
        <w:t xml:space="preserve"> $ 5.5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46. Jeringa 5 ml:                      </w:t>
      </w:r>
      <w:r w:rsidR="00342F9F" w:rsidRPr="003B715A">
        <w:rPr>
          <w:rFonts w:ascii="Arial" w:hAnsi="Arial" w:cs="Arial"/>
          <w:lang w:val="es-MX"/>
        </w:rPr>
        <w:tab/>
      </w:r>
      <w:r w:rsidR="00B0232C">
        <w:rPr>
          <w:rFonts w:ascii="Arial" w:hAnsi="Arial" w:cs="Arial"/>
          <w:lang w:val="es-MX"/>
        </w:rPr>
        <w:t xml:space="preserve"> $ 5.5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47. Jeringa 10 ml:            </w:t>
      </w:r>
      <w:r w:rsidR="00342F9F" w:rsidRPr="003B715A">
        <w:rPr>
          <w:rFonts w:ascii="Arial" w:hAnsi="Arial" w:cs="Arial"/>
          <w:lang w:val="es-MX"/>
        </w:rPr>
        <w:tab/>
      </w:r>
      <w:r w:rsidR="00C24491">
        <w:rPr>
          <w:rFonts w:ascii="Arial" w:hAnsi="Arial" w:cs="Arial"/>
          <w:lang w:val="es-MX"/>
        </w:rPr>
        <w:t xml:space="preserve">  </w:t>
      </w:r>
      <w:r w:rsidR="00B0232C">
        <w:rPr>
          <w:rFonts w:ascii="Arial" w:hAnsi="Arial" w:cs="Arial"/>
          <w:lang w:val="es-MX"/>
        </w:rPr>
        <w:t>$ 5.5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48. Jeringa 20 ml:                       </w:t>
      </w:r>
      <w:r w:rsidR="00342F9F" w:rsidRPr="003B715A">
        <w:rPr>
          <w:rFonts w:ascii="Arial" w:hAnsi="Arial" w:cs="Arial"/>
          <w:lang w:val="es-MX"/>
        </w:rPr>
        <w:tab/>
      </w:r>
      <w:r w:rsidR="00B0232C">
        <w:rPr>
          <w:rFonts w:ascii="Arial" w:hAnsi="Arial" w:cs="Arial"/>
          <w:lang w:val="es-MX"/>
        </w:rPr>
        <w:t xml:space="preserve">  $ 8.5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49. Lancetas:                         </w:t>
      </w:r>
      <w:r w:rsidR="00342F9F" w:rsidRPr="003B715A">
        <w:rPr>
          <w:rFonts w:ascii="Arial" w:hAnsi="Arial" w:cs="Arial"/>
          <w:lang w:val="es-MX"/>
        </w:rPr>
        <w:tab/>
      </w:r>
      <w:r w:rsidR="00B0232C">
        <w:rPr>
          <w:rFonts w:ascii="Arial" w:hAnsi="Arial" w:cs="Arial"/>
          <w:lang w:val="es-MX"/>
        </w:rPr>
        <w:t xml:space="preserve">  $ 6.5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50. Ligadura Umbilical (clips):              </w:t>
      </w:r>
      <w:r w:rsidR="00342F9F" w:rsidRPr="003B715A">
        <w:rPr>
          <w:rFonts w:ascii="Arial" w:hAnsi="Arial" w:cs="Arial"/>
          <w:lang w:val="es-MX"/>
        </w:rPr>
        <w:tab/>
      </w:r>
      <w:r w:rsidR="00B0232C">
        <w:rPr>
          <w:rFonts w:ascii="Arial" w:hAnsi="Arial" w:cs="Arial"/>
          <w:lang w:val="es-MX"/>
        </w:rPr>
        <w:t xml:space="preserve">   $ 18</w:t>
      </w:r>
      <w:r w:rsidR="00C24491">
        <w:rPr>
          <w:rFonts w:ascii="Arial" w:hAnsi="Arial" w:cs="Arial"/>
          <w:lang w:val="es-MX"/>
        </w:rPr>
        <w:t>.00</w:t>
      </w:r>
    </w:p>
    <w:p w:rsidR="00356F12" w:rsidRPr="003B715A" w:rsidRDefault="00356F12" w:rsidP="00A57228">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51. Llave de 3 </w:t>
      </w:r>
      <w:r w:rsidR="00B61DB7" w:rsidRPr="003B715A">
        <w:rPr>
          <w:rFonts w:ascii="Arial" w:hAnsi="Arial" w:cs="Arial"/>
          <w:lang w:val="es-MX"/>
        </w:rPr>
        <w:t>Vías</w:t>
      </w:r>
      <w:r w:rsidRPr="003B715A">
        <w:rPr>
          <w:rFonts w:ascii="Arial" w:hAnsi="Arial" w:cs="Arial"/>
          <w:lang w:val="es-MX"/>
        </w:rPr>
        <w:t xml:space="preserve">:                 </w:t>
      </w:r>
      <w:r w:rsidR="00342F9F" w:rsidRPr="003B715A">
        <w:rPr>
          <w:rFonts w:ascii="Arial" w:hAnsi="Arial" w:cs="Arial"/>
          <w:lang w:val="es-MX"/>
        </w:rPr>
        <w:tab/>
      </w:r>
      <w:r w:rsidR="00B0232C">
        <w:rPr>
          <w:rFonts w:ascii="Arial" w:hAnsi="Arial" w:cs="Arial"/>
          <w:lang w:val="es-MX"/>
        </w:rPr>
        <w:t xml:space="preserve">  $ 31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52. Mariposas del 22 y 24: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33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53. Mascarilla c/ reservorio pediátrica: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73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54. Mascarillas facial para oxigeno:             </w:t>
      </w:r>
      <w:r w:rsidR="00342F9F" w:rsidRPr="003B715A">
        <w:rPr>
          <w:rFonts w:ascii="Arial" w:hAnsi="Arial" w:cs="Arial"/>
          <w:lang w:val="es-MX"/>
        </w:rPr>
        <w:tab/>
      </w:r>
      <w:r w:rsidR="00B0232C">
        <w:rPr>
          <w:rFonts w:ascii="Arial" w:hAnsi="Arial" w:cs="Arial"/>
          <w:lang w:val="es-MX"/>
        </w:rPr>
        <w:t xml:space="preserve">  $ 73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55. Metriset:                                  </w:t>
      </w:r>
      <w:r w:rsidR="00342F9F" w:rsidRPr="003B715A">
        <w:rPr>
          <w:rFonts w:ascii="Arial" w:hAnsi="Arial" w:cs="Arial"/>
          <w:lang w:val="es-MX"/>
        </w:rPr>
        <w:tab/>
      </w:r>
      <w:r w:rsidR="00B0232C">
        <w:rPr>
          <w:rFonts w:ascii="Arial" w:hAnsi="Arial" w:cs="Arial"/>
          <w:lang w:val="es-MX"/>
        </w:rPr>
        <w:t xml:space="preserve">  $ 62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56. Microdacyn:                           </w:t>
      </w:r>
      <w:r w:rsidR="00342F9F" w:rsidRPr="003B715A">
        <w:rPr>
          <w:rFonts w:ascii="Arial" w:hAnsi="Arial" w:cs="Arial"/>
          <w:lang w:val="es-MX"/>
        </w:rPr>
        <w:tab/>
      </w:r>
      <w:r w:rsidR="00B0232C">
        <w:rPr>
          <w:rFonts w:ascii="Arial" w:hAnsi="Arial" w:cs="Arial"/>
          <w:lang w:val="es-MX"/>
        </w:rPr>
        <w:t xml:space="preserve">   $ 12.5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57. Microgotero:                         </w:t>
      </w:r>
      <w:r w:rsidR="00342F9F" w:rsidRPr="003B715A">
        <w:rPr>
          <w:rFonts w:ascii="Arial" w:hAnsi="Arial" w:cs="Arial"/>
          <w:lang w:val="es-MX"/>
        </w:rPr>
        <w:tab/>
      </w:r>
      <w:r w:rsidR="00A57228">
        <w:rPr>
          <w:rFonts w:ascii="Arial" w:hAnsi="Arial" w:cs="Arial"/>
          <w:lang w:val="es-MX"/>
        </w:rPr>
        <w:t xml:space="preserve">  $ 1</w:t>
      </w:r>
      <w:r w:rsidR="00B0232C">
        <w:rPr>
          <w:rFonts w:ascii="Arial" w:hAnsi="Arial" w:cs="Arial"/>
          <w:lang w:val="es-MX"/>
        </w:rPr>
        <w:t>97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58. Navajas de Rasurar:                          </w:t>
      </w:r>
      <w:r w:rsidR="00342F9F" w:rsidRPr="003B715A">
        <w:rPr>
          <w:rFonts w:ascii="Arial" w:hAnsi="Arial" w:cs="Arial"/>
          <w:lang w:val="es-MX"/>
        </w:rPr>
        <w:tab/>
      </w:r>
      <w:r w:rsidR="00B0232C">
        <w:rPr>
          <w:rFonts w:ascii="Arial" w:hAnsi="Arial" w:cs="Arial"/>
          <w:lang w:val="es-MX"/>
        </w:rPr>
        <w:t xml:space="preserve">  $ 12.5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59. Nebulizador Hudson Adulto:              </w:t>
      </w:r>
      <w:r w:rsidR="00342F9F" w:rsidRPr="003B715A">
        <w:rPr>
          <w:rFonts w:ascii="Arial" w:hAnsi="Arial" w:cs="Arial"/>
          <w:lang w:val="es-MX"/>
        </w:rPr>
        <w:tab/>
      </w:r>
      <w:r w:rsidR="00B0232C">
        <w:rPr>
          <w:rFonts w:ascii="Arial" w:hAnsi="Arial" w:cs="Arial"/>
          <w:lang w:val="es-MX"/>
        </w:rPr>
        <w:t xml:space="preserve"> $ 17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60. Nebulizador Hudson </w:t>
      </w:r>
      <w:r w:rsidR="00B61DB7" w:rsidRPr="003B715A">
        <w:rPr>
          <w:rFonts w:ascii="Arial" w:hAnsi="Arial" w:cs="Arial"/>
          <w:lang w:val="es-MX"/>
        </w:rPr>
        <w:t>Pediátrico</w:t>
      </w:r>
      <w:r w:rsidRPr="003B715A">
        <w:rPr>
          <w:rFonts w:ascii="Arial" w:hAnsi="Arial" w:cs="Arial"/>
          <w:lang w:val="es-MX"/>
        </w:rPr>
        <w:t xml:space="preserve">:              </w:t>
      </w:r>
      <w:r w:rsidR="00342F9F" w:rsidRPr="003B715A">
        <w:rPr>
          <w:rFonts w:ascii="Arial" w:hAnsi="Arial" w:cs="Arial"/>
          <w:lang w:val="es-MX"/>
        </w:rPr>
        <w:tab/>
      </w:r>
      <w:r w:rsidR="00B0232C">
        <w:rPr>
          <w:rFonts w:ascii="Arial" w:hAnsi="Arial" w:cs="Arial"/>
          <w:lang w:val="es-MX"/>
        </w:rPr>
        <w:t xml:space="preserve"> $ 70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61. Pañal desechable adulto:                  </w:t>
      </w:r>
      <w:r w:rsidR="00342F9F" w:rsidRPr="003B715A">
        <w:rPr>
          <w:rFonts w:ascii="Arial" w:hAnsi="Arial" w:cs="Arial"/>
          <w:lang w:val="es-MX"/>
        </w:rPr>
        <w:tab/>
      </w:r>
      <w:r w:rsidR="00C24491">
        <w:rPr>
          <w:rFonts w:ascii="Arial" w:hAnsi="Arial" w:cs="Arial"/>
          <w:lang w:val="es-MX"/>
        </w:rPr>
        <w:t xml:space="preserve"> $</w:t>
      </w:r>
      <w:r w:rsidR="00B0232C">
        <w:rPr>
          <w:rFonts w:ascii="Arial" w:hAnsi="Arial" w:cs="Arial"/>
          <w:lang w:val="es-MX"/>
        </w:rPr>
        <w:t xml:space="preserve"> 10.5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62. Pañal </w:t>
      </w:r>
      <w:r w:rsidR="00B61DB7" w:rsidRPr="003B715A">
        <w:rPr>
          <w:rFonts w:ascii="Arial" w:hAnsi="Arial" w:cs="Arial"/>
          <w:lang w:val="es-MX"/>
        </w:rPr>
        <w:t>Recién</w:t>
      </w:r>
      <w:r w:rsidRPr="003B715A">
        <w:rPr>
          <w:rFonts w:ascii="Arial" w:hAnsi="Arial" w:cs="Arial"/>
          <w:lang w:val="es-MX"/>
        </w:rPr>
        <w:t xml:space="preserve"> Nacido c/14 paq.:                      </w:t>
      </w:r>
      <w:r w:rsidR="00342F9F" w:rsidRPr="003B715A">
        <w:rPr>
          <w:rFonts w:ascii="Arial" w:hAnsi="Arial" w:cs="Arial"/>
          <w:lang w:val="es-MX"/>
        </w:rPr>
        <w:tab/>
      </w:r>
      <w:r w:rsidR="00B0232C">
        <w:rPr>
          <w:rFonts w:ascii="Arial" w:hAnsi="Arial" w:cs="Arial"/>
          <w:lang w:val="es-MX"/>
        </w:rPr>
        <w:t xml:space="preserve">   $ 2.5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63. Papel p/ electrocardiógrafo:                    </w:t>
      </w:r>
      <w:r w:rsidR="00342F9F" w:rsidRPr="003B715A">
        <w:rPr>
          <w:rFonts w:ascii="Arial" w:hAnsi="Arial" w:cs="Arial"/>
          <w:lang w:val="es-MX"/>
        </w:rPr>
        <w:tab/>
      </w:r>
      <w:r w:rsidR="00A57228">
        <w:rPr>
          <w:rFonts w:ascii="Arial" w:hAnsi="Arial" w:cs="Arial"/>
          <w:lang w:val="es-MX"/>
        </w:rPr>
        <w:t xml:space="preserve">  $ 4</w:t>
      </w:r>
      <w:r w:rsidR="00B0232C">
        <w:rPr>
          <w:rFonts w:ascii="Arial" w:hAnsi="Arial" w:cs="Arial"/>
          <w:lang w:val="es-MX"/>
        </w:rPr>
        <w:t>57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64. Perillas no. 1 y 2:                           </w:t>
      </w:r>
      <w:r w:rsidR="00342F9F" w:rsidRPr="003B715A">
        <w:rPr>
          <w:rFonts w:ascii="Arial" w:hAnsi="Arial" w:cs="Arial"/>
          <w:lang w:val="es-MX"/>
        </w:rPr>
        <w:tab/>
      </w:r>
      <w:r w:rsidR="00A57228">
        <w:rPr>
          <w:rFonts w:ascii="Arial" w:hAnsi="Arial" w:cs="Arial"/>
          <w:lang w:val="es-MX"/>
        </w:rPr>
        <w:t xml:space="preserve">   $ 6</w:t>
      </w:r>
      <w:r w:rsidR="00B0232C">
        <w:rPr>
          <w:rFonts w:ascii="Arial" w:hAnsi="Arial" w:cs="Arial"/>
          <w:lang w:val="es-MX"/>
        </w:rPr>
        <w:t>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65. Pleurovac:                                     </w:t>
      </w:r>
      <w:r w:rsidR="00342F9F" w:rsidRPr="003B715A">
        <w:rPr>
          <w:rFonts w:ascii="Arial" w:hAnsi="Arial" w:cs="Arial"/>
          <w:lang w:val="es-MX"/>
        </w:rPr>
        <w:tab/>
      </w:r>
      <w:r w:rsidR="00A57228">
        <w:rPr>
          <w:rFonts w:ascii="Arial" w:hAnsi="Arial" w:cs="Arial"/>
          <w:lang w:val="es-MX"/>
        </w:rPr>
        <w:t xml:space="preserve"> $ 6</w:t>
      </w:r>
      <w:r w:rsidR="00B0232C">
        <w:rPr>
          <w:rFonts w:ascii="Arial" w:hAnsi="Arial" w:cs="Arial"/>
          <w:lang w:val="es-MX"/>
        </w:rPr>
        <w:t>84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66. Puntas nasales para oxigeno:              </w:t>
      </w:r>
      <w:r w:rsidR="00342F9F" w:rsidRPr="003B715A">
        <w:rPr>
          <w:rFonts w:ascii="Arial" w:hAnsi="Arial" w:cs="Arial"/>
          <w:lang w:val="es-MX"/>
        </w:rPr>
        <w:tab/>
      </w:r>
      <w:r w:rsidR="00B0232C">
        <w:rPr>
          <w:rFonts w:ascii="Arial" w:hAnsi="Arial" w:cs="Arial"/>
          <w:lang w:val="es-MX"/>
        </w:rPr>
        <w:t xml:space="preserve">  $ 31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67. Sabana Desechable:                    </w:t>
      </w:r>
      <w:r w:rsidR="00342F9F" w:rsidRPr="003B715A">
        <w:rPr>
          <w:rFonts w:ascii="Arial" w:hAnsi="Arial" w:cs="Arial"/>
          <w:lang w:val="es-MX"/>
        </w:rPr>
        <w:tab/>
      </w:r>
      <w:r w:rsidR="00B0232C">
        <w:rPr>
          <w:rFonts w:ascii="Arial" w:hAnsi="Arial" w:cs="Arial"/>
          <w:lang w:val="es-MX"/>
        </w:rPr>
        <w:t xml:space="preserve">  $ 26</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68. </w:t>
      </w:r>
      <w:r w:rsidR="00B61DB7" w:rsidRPr="003B715A">
        <w:rPr>
          <w:rFonts w:ascii="Arial" w:hAnsi="Arial" w:cs="Arial"/>
          <w:lang w:val="es-MX"/>
        </w:rPr>
        <w:t>Termómetro</w:t>
      </w:r>
      <w:r w:rsidRPr="003B715A">
        <w:rPr>
          <w:rFonts w:ascii="Arial" w:hAnsi="Arial" w:cs="Arial"/>
          <w:lang w:val="es-MX"/>
        </w:rPr>
        <w:t xml:space="preserve"> Mercurio:                   </w:t>
      </w:r>
      <w:r w:rsidR="00342F9F" w:rsidRPr="003B715A">
        <w:rPr>
          <w:rFonts w:ascii="Arial" w:hAnsi="Arial" w:cs="Arial"/>
          <w:lang w:val="es-MX"/>
        </w:rPr>
        <w:tab/>
      </w:r>
      <w:r w:rsidR="00A57228">
        <w:rPr>
          <w:rFonts w:ascii="Arial" w:hAnsi="Arial" w:cs="Arial"/>
          <w:lang w:val="es-MX"/>
        </w:rPr>
        <w:t xml:space="preserve">  $ 1</w:t>
      </w:r>
      <w:r w:rsidR="00B0232C">
        <w:rPr>
          <w:rFonts w:ascii="Arial" w:hAnsi="Arial" w:cs="Arial"/>
          <w:lang w:val="es-MX"/>
        </w:rPr>
        <w:t>30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69. </w:t>
      </w:r>
      <w:proofErr w:type="gramStart"/>
      <w:r w:rsidRPr="003B715A">
        <w:rPr>
          <w:rFonts w:ascii="Arial" w:hAnsi="Arial" w:cs="Arial"/>
          <w:lang w:val="es-MX"/>
        </w:rPr>
        <w:t>Tubo</w:t>
      </w:r>
      <w:proofErr w:type="gramEnd"/>
      <w:r w:rsidRPr="003B715A">
        <w:rPr>
          <w:rFonts w:ascii="Arial" w:hAnsi="Arial" w:cs="Arial"/>
          <w:lang w:val="es-MX"/>
        </w:rPr>
        <w:t xml:space="preserve"> </w:t>
      </w:r>
      <w:r w:rsidR="00B61DB7" w:rsidRPr="003B715A">
        <w:rPr>
          <w:rFonts w:ascii="Arial" w:hAnsi="Arial" w:cs="Arial"/>
          <w:lang w:val="es-MX"/>
        </w:rPr>
        <w:t>Conexión</w:t>
      </w:r>
      <w:r w:rsidRPr="003B715A">
        <w:rPr>
          <w:rFonts w:ascii="Arial" w:hAnsi="Arial" w:cs="Arial"/>
          <w:lang w:val="es-MX"/>
        </w:rPr>
        <w:t xml:space="preserve"> de </w:t>
      </w:r>
      <w:r w:rsidR="00B61DB7" w:rsidRPr="003B715A">
        <w:rPr>
          <w:rFonts w:ascii="Arial" w:hAnsi="Arial" w:cs="Arial"/>
          <w:lang w:val="es-MX"/>
        </w:rPr>
        <w:t>Succión</w:t>
      </w:r>
      <w:r w:rsidRPr="003B715A">
        <w:rPr>
          <w:rFonts w:ascii="Arial" w:hAnsi="Arial" w:cs="Arial"/>
          <w:lang w:val="es-MX"/>
        </w:rPr>
        <w:t xml:space="preserve"> ¼: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37</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Soluciones Intravenosas: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Solución fisiológica de 1000 ml:            </w:t>
      </w:r>
      <w:r w:rsidR="00342F9F" w:rsidRPr="003B715A">
        <w:rPr>
          <w:rFonts w:ascii="Arial" w:hAnsi="Arial" w:cs="Arial"/>
          <w:lang w:val="es-MX"/>
        </w:rPr>
        <w:tab/>
      </w:r>
      <w:r w:rsidR="00B0232C">
        <w:rPr>
          <w:rFonts w:ascii="Arial" w:hAnsi="Arial" w:cs="Arial"/>
          <w:lang w:val="es-MX"/>
        </w:rPr>
        <w:t xml:space="preserve">  $ 32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Solución </w:t>
      </w:r>
      <w:r w:rsidR="00B61DB7" w:rsidRPr="003B715A">
        <w:rPr>
          <w:rFonts w:ascii="Arial" w:hAnsi="Arial" w:cs="Arial"/>
          <w:lang w:val="es-MX"/>
        </w:rPr>
        <w:t>Hartmann</w:t>
      </w:r>
      <w:r w:rsidRPr="003B715A">
        <w:rPr>
          <w:rFonts w:ascii="Arial" w:hAnsi="Arial" w:cs="Arial"/>
          <w:lang w:val="es-MX"/>
        </w:rPr>
        <w:t xml:space="preserve"> 250 ml:        </w:t>
      </w:r>
      <w:r w:rsidR="00342F9F" w:rsidRPr="003B715A">
        <w:rPr>
          <w:rFonts w:ascii="Arial" w:hAnsi="Arial" w:cs="Arial"/>
          <w:lang w:val="es-MX"/>
        </w:rPr>
        <w:tab/>
      </w:r>
      <w:r w:rsidR="00B0232C">
        <w:rPr>
          <w:rFonts w:ascii="Arial" w:hAnsi="Arial" w:cs="Arial"/>
          <w:lang w:val="es-MX"/>
        </w:rPr>
        <w:t xml:space="preserve">  $ 32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Solución glucosa 5% 250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4. Solución glucosa 10% 500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5</w:t>
      </w:r>
      <w:r w:rsidR="00C24491">
        <w:rPr>
          <w:rFonts w:ascii="Arial" w:hAnsi="Arial" w:cs="Arial"/>
          <w:lang w:val="es-MX"/>
        </w:rPr>
        <w:t>.00</w:t>
      </w:r>
      <w:r w:rsidRPr="003B715A">
        <w:rPr>
          <w:rFonts w:ascii="Arial" w:hAnsi="Arial" w:cs="Arial"/>
          <w:lang w:val="es-MX"/>
        </w:rPr>
        <w:t xml:space="preserve">                                                                                                                                                                  </w:t>
      </w:r>
      <w:r w:rsidR="00130F7D" w:rsidRPr="003B715A">
        <w:rPr>
          <w:rFonts w:ascii="Arial" w:hAnsi="Arial" w:cs="Arial"/>
          <w:lang w:val="es-MX"/>
        </w:rPr>
        <w:t xml:space="preserve">    </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Solución mixta de 250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Solución fisiológica de 250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Solución glucosa 5% 1000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Solución </w:t>
      </w:r>
      <w:r w:rsidR="00B61DB7" w:rsidRPr="003B715A">
        <w:rPr>
          <w:rFonts w:ascii="Arial" w:hAnsi="Arial" w:cs="Arial"/>
          <w:lang w:val="es-MX"/>
        </w:rPr>
        <w:t>Hartmann</w:t>
      </w:r>
      <w:r w:rsidRPr="003B715A">
        <w:rPr>
          <w:rFonts w:ascii="Arial" w:hAnsi="Arial" w:cs="Arial"/>
          <w:lang w:val="es-MX"/>
        </w:rPr>
        <w:t xml:space="preserve"> 500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Solución mixta de 500 ml:             </w:t>
      </w:r>
      <w:r w:rsidR="00342F9F"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Solución mixta de 1000 ml: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44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Solución fisiológica de 500 ml:                  </w:t>
      </w:r>
      <w:r w:rsidR="00342F9F" w:rsidRPr="003B715A">
        <w:rPr>
          <w:rFonts w:ascii="Arial" w:hAnsi="Arial" w:cs="Arial"/>
          <w:lang w:val="es-MX"/>
        </w:rPr>
        <w:tab/>
      </w:r>
      <w:r w:rsidR="00A57228">
        <w:rPr>
          <w:rFonts w:ascii="Arial" w:hAnsi="Arial" w:cs="Arial"/>
          <w:lang w:val="es-MX"/>
        </w:rPr>
        <w:t xml:space="preserve">$ </w:t>
      </w:r>
      <w:r w:rsidR="00B0232C">
        <w:rPr>
          <w:rFonts w:ascii="Arial" w:hAnsi="Arial" w:cs="Arial"/>
          <w:lang w:val="es-MX"/>
        </w:rPr>
        <w:t>44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Solución glucosa 5% 500 ml: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44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Solución </w:t>
      </w:r>
      <w:r w:rsidR="00B61DB7" w:rsidRPr="003B715A">
        <w:rPr>
          <w:rFonts w:ascii="Arial" w:hAnsi="Arial" w:cs="Arial"/>
          <w:lang w:val="es-MX"/>
        </w:rPr>
        <w:t>Hartmann</w:t>
      </w:r>
      <w:r w:rsidRPr="003B715A">
        <w:rPr>
          <w:rFonts w:ascii="Arial" w:hAnsi="Arial" w:cs="Arial"/>
          <w:lang w:val="es-MX"/>
        </w:rPr>
        <w:t xml:space="preserve"> 1000 ml: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44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Solución glucosa 50% 50 ml:                </w:t>
      </w:r>
      <w:r w:rsidR="00342F9F" w:rsidRPr="003B715A">
        <w:rPr>
          <w:rFonts w:ascii="Arial" w:hAnsi="Arial" w:cs="Arial"/>
          <w:lang w:val="es-MX"/>
        </w:rPr>
        <w:tab/>
      </w:r>
      <w:r w:rsidR="00B0232C">
        <w:rPr>
          <w:rFonts w:ascii="Arial" w:hAnsi="Arial" w:cs="Arial"/>
          <w:lang w:val="es-MX"/>
        </w:rPr>
        <w:t xml:space="preserve"> $ 60</w:t>
      </w:r>
      <w:r w:rsidR="00C24491">
        <w:rPr>
          <w:rFonts w:ascii="Arial" w:hAnsi="Arial" w:cs="Arial"/>
          <w:lang w:val="es-MX"/>
        </w:rPr>
        <w:t>.00</w:t>
      </w:r>
      <w:r w:rsidRPr="003B715A">
        <w:rPr>
          <w:rFonts w:ascii="Arial" w:hAnsi="Arial" w:cs="Arial"/>
          <w:lang w:val="es-MX"/>
        </w:rPr>
        <w:t xml:space="preserve">                                                                                                                                       </w:t>
      </w:r>
      <w:r w:rsidR="00130F7D" w:rsidRPr="003B715A">
        <w:rPr>
          <w:rFonts w:ascii="Arial" w:hAnsi="Arial" w:cs="Arial"/>
          <w:lang w:val="es-MX"/>
        </w:rPr>
        <w:t xml:space="preserv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Solución glucosa 10% 1000 ml:                </w:t>
      </w:r>
      <w:r w:rsidR="00342F9F" w:rsidRPr="003B715A">
        <w:rPr>
          <w:rFonts w:ascii="Arial" w:hAnsi="Arial" w:cs="Arial"/>
          <w:lang w:val="es-MX"/>
        </w:rPr>
        <w:tab/>
      </w:r>
      <w:r w:rsidR="00B0232C">
        <w:rPr>
          <w:rFonts w:ascii="Arial" w:hAnsi="Arial" w:cs="Arial"/>
          <w:lang w:val="es-MX"/>
        </w:rPr>
        <w:t xml:space="preserve"> $ 71</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Sondas: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Sonda Nelaton:                              </w:t>
      </w:r>
      <w:r w:rsidR="00342F9F" w:rsidRPr="003B715A">
        <w:rPr>
          <w:rFonts w:ascii="Arial" w:hAnsi="Arial" w:cs="Arial"/>
          <w:lang w:val="es-MX"/>
        </w:rPr>
        <w:tab/>
      </w:r>
      <w:r w:rsidR="00A57228">
        <w:rPr>
          <w:rFonts w:ascii="Arial" w:hAnsi="Arial" w:cs="Arial"/>
          <w:lang w:val="es-MX"/>
        </w:rPr>
        <w:t xml:space="preserve">  $ 4</w:t>
      </w:r>
      <w:r w:rsidR="00B0232C">
        <w:rPr>
          <w:rFonts w:ascii="Arial" w:hAnsi="Arial" w:cs="Arial"/>
          <w:lang w:val="es-MX"/>
        </w:rPr>
        <w:t>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Sonda Foley 8, 10, 12, 14, 16, 18, 20 y 22:        </w:t>
      </w:r>
      <w:r w:rsidR="00342F9F"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55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Sonda </w:t>
      </w:r>
      <w:r w:rsidR="00B61DB7" w:rsidRPr="003B715A">
        <w:rPr>
          <w:rFonts w:ascii="Arial" w:hAnsi="Arial" w:cs="Arial"/>
          <w:lang w:val="es-MX"/>
        </w:rPr>
        <w:t>Nasogástrica</w:t>
      </w:r>
      <w:r w:rsidRPr="003B715A">
        <w:rPr>
          <w:rFonts w:ascii="Arial" w:hAnsi="Arial" w:cs="Arial"/>
          <w:lang w:val="es-MX"/>
        </w:rPr>
        <w:t xml:space="preserve"> 5, 8, 10, 12, 16, 18 y 20:       </w:t>
      </w:r>
      <w:r w:rsidR="00342F9F" w:rsidRPr="003B715A">
        <w:rPr>
          <w:rFonts w:ascii="Arial" w:hAnsi="Arial" w:cs="Arial"/>
          <w:lang w:val="es-MX"/>
        </w:rPr>
        <w:tab/>
      </w:r>
      <w:r w:rsidR="00B0232C">
        <w:rPr>
          <w:rFonts w:ascii="Arial" w:hAnsi="Arial" w:cs="Arial"/>
          <w:lang w:val="es-MX"/>
        </w:rPr>
        <w:t xml:space="preserve"> $ 112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Sonda de </w:t>
      </w:r>
      <w:r w:rsidR="00B61DB7" w:rsidRPr="003B715A">
        <w:rPr>
          <w:rFonts w:ascii="Arial" w:hAnsi="Arial" w:cs="Arial"/>
          <w:lang w:val="es-MX"/>
        </w:rPr>
        <w:t>Alimentación</w:t>
      </w:r>
      <w:r w:rsidRPr="003B715A">
        <w:rPr>
          <w:rFonts w:ascii="Arial" w:hAnsi="Arial" w:cs="Arial"/>
          <w:lang w:val="es-MX"/>
        </w:rPr>
        <w:t xml:space="preserve"> Infantil 8 fr:         </w:t>
      </w:r>
      <w:r w:rsidR="00DA7C35" w:rsidRPr="003B715A">
        <w:rPr>
          <w:rFonts w:ascii="Arial" w:hAnsi="Arial" w:cs="Arial"/>
          <w:lang w:val="es-MX"/>
        </w:rPr>
        <w:tab/>
      </w:r>
      <w:r w:rsidR="00B0232C">
        <w:rPr>
          <w:rFonts w:ascii="Arial" w:hAnsi="Arial" w:cs="Arial"/>
          <w:lang w:val="es-MX"/>
        </w:rPr>
        <w:t xml:space="preserve"> $ 11.5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Sonda de </w:t>
      </w:r>
      <w:r w:rsidR="00B61DB7" w:rsidRPr="003B715A">
        <w:rPr>
          <w:rFonts w:ascii="Arial" w:hAnsi="Arial" w:cs="Arial"/>
          <w:lang w:val="es-MX"/>
        </w:rPr>
        <w:t>Aspiración</w:t>
      </w:r>
      <w:r w:rsidRPr="003B715A">
        <w:rPr>
          <w:rFonts w:ascii="Arial" w:hAnsi="Arial" w:cs="Arial"/>
          <w:lang w:val="es-MX"/>
        </w:rPr>
        <w:t xml:space="preserve"> 8 fr:                   </w:t>
      </w:r>
      <w:r w:rsidR="00DA7C35" w:rsidRPr="003B715A">
        <w:rPr>
          <w:rFonts w:ascii="Arial" w:hAnsi="Arial" w:cs="Arial"/>
          <w:lang w:val="es-MX"/>
        </w:rPr>
        <w:tab/>
      </w:r>
      <w:r w:rsidR="00B0232C">
        <w:rPr>
          <w:rFonts w:ascii="Arial" w:hAnsi="Arial" w:cs="Arial"/>
          <w:lang w:val="es-MX"/>
        </w:rPr>
        <w:t xml:space="preserve"> $ 19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Sonda de </w:t>
      </w:r>
      <w:r w:rsidR="00B61DB7" w:rsidRPr="003B715A">
        <w:rPr>
          <w:rFonts w:ascii="Arial" w:hAnsi="Arial" w:cs="Arial"/>
          <w:lang w:val="es-MX"/>
        </w:rPr>
        <w:t>Aspiración</w:t>
      </w:r>
      <w:r w:rsidRPr="003B715A">
        <w:rPr>
          <w:rFonts w:ascii="Arial" w:hAnsi="Arial" w:cs="Arial"/>
          <w:lang w:val="es-MX"/>
        </w:rPr>
        <w:t xml:space="preserve"> 10 fr:              </w:t>
      </w:r>
      <w:r w:rsidR="00DA7C35" w:rsidRPr="003B715A">
        <w:rPr>
          <w:rFonts w:ascii="Arial" w:hAnsi="Arial" w:cs="Arial"/>
          <w:lang w:val="es-MX"/>
        </w:rPr>
        <w:tab/>
      </w:r>
      <w:r w:rsidR="00B0232C">
        <w:rPr>
          <w:rFonts w:ascii="Arial" w:hAnsi="Arial" w:cs="Arial"/>
          <w:lang w:val="es-MX"/>
        </w:rPr>
        <w:t xml:space="preserve">  $ 19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Sonda de </w:t>
      </w:r>
      <w:r w:rsidR="00B61DB7" w:rsidRPr="003B715A">
        <w:rPr>
          <w:rFonts w:ascii="Arial" w:hAnsi="Arial" w:cs="Arial"/>
          <w:lang w:val="es-MX"/>
        </w:rPr>
        <w:t>Aspiración</w:t>
      </w:r>
      <w:r w:rsidRPr="003B715A">
        <w:rPr>
          <w:rFonts w:ascii="Arial" w:hAnsi="Arial" w:cs="Arial"/>
          <w:lang w:val="es-MX"/>
        </w:rPr>
        <w:t xml:space="preserve"> 12 fr:              </w:t>
      </w:r>
      <w:r w:rsidR="00DA7C35" w:rsidRPr="003B715A">
        <w:rPr>
          <w:rFonts w:ascii="Arial" w:hAnsi="Arial" w:cs="Arial"/>
          <w:lang w:val="es-MX"/>
        </w:rPr>
        <w:tab/>
      </w:r>
      <w:r w:rsidR="00B0232C">
        <w:rPr>
          <w:rFonts w:ascii="Arial" w:hAnsi="Arial" w:cs="Arial"/>
          <w:lang w:val="es-MX"/>
        </w:rPr>
        <w:t xml:space="preserve"> $ 19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Sonda de </w:t>
      </w:r>
      <w:r w:rsidR="00B61DB7" w:rsidRPr="003B715A">
        <w:rPr>
          <w:rFonts w:ascii="Arial" w:hAnsi="Arial" w:cs="Arial"/>
          <w:lang w:val="es-MX"/>
        </w:rPr>
        <w:t>Aspiración</w:t>
      </w:r>
      <w:r w:rsidRPr="003B715A">
        <w:rPr>
          <w:rFonts w:ascii="Arial" w:hAnsi="Arial" w:cs="Arial"/>
          <w:lang w:val="es-MX"/>
        </w:rPr>
        <w:t xml:space="preserve"> 14 fr:          </w:t>
      </w:r>
      <w:r w:rsidR="00DA7C35"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xml:space="preserve"> $ 19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Sonda de </w:t>
      </w:r>
      <w:r w:rsidR="00B61DB7" w:rsidRPr="003B715A">
        <w:rPr>
          <w:rFonts w:ascii="Arial" w:hAnsi="Arial" w:cs="Arial"/>
          <w:lang w:val="es-MX"/>
        </w:rPr>
        <w:t>Aspiración</w:t>
      </w:r>
      <w:r w:rsidRPr="003B715A">
        <w:rPr>
          <w:rFonts w:ascii="Arial" w:hAnsi="Arial" w:cs="Arial"/>
          <w:lang w:val="es-MX"/>
        </w:rPr>
        <w:t xml:space="preserve"> 16 fr:        </w:t>
      </w:r>
      <w:r w:rsidR="00DA7C35" w:rsidRPr="003B715A">
        <w:rPr>
          <w:rFonts w:ascii="Arial" w:hAnsi="Arial" w:cs="Arial"/>
          <w:lang w:val="es-MX"/>
        </w:rPr>
        <w:tab/>
      </w:r>
      <w:r w:rsidR="00B0232C">
        <w:rPr>
          <w:rFonts w:ascii="Arial" w:hAnsi="Arial" w:cs="Arial"/>
          <w:lang w:val="es-MX"/>
        </w:rPr>
        <w:t xml:space="preserve">  $ 19</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Sonda de </w:t>
      </w:r>
      <w:r w:rsidR="00B61DB7" w:rsidRPr="003B715A">
        <w:rPr>
          <w:rFonts w:ascii="Arial" w:hAnsi="Arial" w:cs="Arial"/>
          <w:lang w:val="es-MX"/>
        </w:rPr>
        <w:t>Aspiración</w:t>
      </w:r>
      <w:r w:rsidRPr="003B715A">
        <w:rPr>
          <w:rFonts w:ascii="Arial" w:hAnsi="Arial" w:cs="Arial"/>
          <w:lang w:val="es-MX"/>
        </w:rPr>
        <w:t xml:space="preserve"> 18 fr:        </w:t>
      </w:r>
      <w:r w:rsidR="00DA7C35" w:rsidRPr="003B715A">
        <w:rPr>
          <w:rFonts w:ascii="Arial" w:hAnsi="Arial" w:cs="Arial"/>
          <w:lang w:val="es-MX"/>
        </w:rPr>
        <w:tab/>
      </w:r>
      <w:r w:rsidR="00B0232C">
        <w:rPr>
          <w:rFonts w:ascii="Arial" w:hAnsi="Arial" w:cs="Arial"/>
          <w:lang w:val="es-MX"/>
        </w:rPr>
        <w:t xml:space="preserve"> $ 19</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Suturas: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Suturas Nylon 1-0, 2-0, 3-0, 4-0, 5-0 y 6-0: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 Suturas Catgut Crómico 1-0, 2-0, 3-0 y 4-0:         </w:t>
      </w:r>
      <w:r w:rsidR="00DA7C35" w:rsidRPr="003B715A">
        <w:rPr>
          <w:rFonts w:ascii="Arial" w:hAnsi="Arial" w:cs="Arial"/>
          <w:lang w:val="es-MX"/>
        </w:rPr>
        <w:tab/>
      </w:r>
      <w:r w:rsidR="00B0232C">
        <w:rPr>
          <w:rFonts w:ascii="Arial" w:hAnsi="Arial" w:cs="Arial"/>
          <w:lang w:val="es-MX"/>
        </w:rPr>
        <w:t xml:space="preserve">  $ 60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Suturas Vicryl 3-0, 4-0 y 5-0: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74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Suturas Vicryl 0, 1-0 y 2-0:                </w:t>
      </w:r>
      <w:r w:rsidR="00DA7C35" w:rsidRPr="003B715A">
        <w:rPr>
          <w:rFonts w:ascii="Arial" w:hAnsi="Arial" w:cs="Arial"/>
          <w:lang w:val="es-MX"/>
        </w:rPr>
        <w:tab/>
      </w:r>
      <w:r w:rsidR="00B0232C">
        <w:rPr>
          <w:rFonts w:ascii="Arial" w:hAnsi="Arial" w:cs="Arial"/>
          <w:lang w:val="es-MX"/>
        </w:rPr>
        <w:t xml:space="preserve">   $ 74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Suturas Nylon 0:                               </w:t>
      </w:r>
      <w:r w:rsidR="00DA7C35" w:rsidRPr="003B715A">
        <w:rPr>
          <w:rFonts w:ascii="Arial" w:hAnsi="Arial" w:cs="Arial"/>
          <w:lang w:val="es-MX"/>
        </w:rPr>
        <w:tab/>
      </w:r>
      <w:r w:rsidR="00C24491">
        <w:rPr>
          <w:rFonts w:ascii="Arial" w:hAnsi="Arial" w:cs="Arial"/>
          <w:lang w:val="es-MX"/>
        </w:rPr>
        <w:t xml:space="preserve">  $</w:t>
      </w:r>
      <w:r w:rsidR="00B0232C">
        <w:rPr>
          <w:rFonts w:ascii="Arial" w:hAnsi="Arial" w:cs="Arial"/>
          <w:lang w:val="es-MX"/>
        </w:rPr>
        <w:t xml:space="preserve"> 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Seda 2-0 Aguja Recta:                        </w:t>
      </w:r>
      <w:r w:rsidR="00DA7C35" w:rsidRPr="003B715A">
        <w:rPr>
          <w:rFonts w:ascii="Arial" w:hAnsi="Arial" w:cs="Arial"/>
          <w:lang w:val="es-MX"/>
        </w:rPr>
        <w:tab/>
      </w:r>
      <w:r w:rsidR="00B0232C">
        <w:rPr>
          <w:rFonts w:ascii="Arial" w:hAnsi="Arial" w:cs="Arial"/>
          <w:lang w:val="es-MX"/>
        </w:rPr>
        <w:t xml:space="preserve"> $ 32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Suturas Catgut Crómico 0, 5-0 y 6-0:              </w:t>
      </w:r>
      <w:r w:rsidR="00DA7C35" w:rsidRPr="003B715A">
        <w:rPr>
          <w:rFonts w:ascii="Arial" w:hAnsi="Arial" w:cs="Arial"/>
          <w:lang w:val="es-MX"/>
        </w:rPr>
        <w:tab/>
      </w:r>
      <w:r w:rsidR="00A57228">
        <w:rPr>
          <w:rFonts w:ascii="Arial" w:hAnsi="Arial" w:cs="Arial"/>
          <w:lang w:val="es-MX"/>
        </w:rPr>
        <w:t xml:space="preserve"> $ 4</w:t>
      </w:r>
      <w:r w:rsidR="00B0232C">
        <w:rPr>
          <w:rFonts w:ascii="Arial" w:hAnsi="Arial" w:cs="Arial"/>
          <w:lang w:val="es-MX"/>
        </w:rPr>
        <w:t>9</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Suturas Catgut Simple 1-0, 2-0, 3-0, 4-0, 5-0 y 6-0:      </w:t>
      </w:r>
      <w:r w:rsidR="00DA7C35" w:rsidRPr="003B715A">
        <w:rPr>
          <w:rFonts w:ascii="Arial" w:hAnsi="Arial" w:cs="Arial"/>
          <w:lang w:val="es-MX"/>
        </w:rPr>
        <w:tab/>
      </w:r>
      <w:r w:rsidR="00B0232C">
        <w:rPr>
          <w:rFonts w:ascii="Arial" w:hAnsi="Arial" w:cs="Arial"/>
          <w:lang w:val="es-MX"/>
        </w:rPr>
        <w:t xml:space="preserve"> $ 61</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Tubos endotraqueales: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Tubos endotraqueal 2, 2.5, 3, 3.5, 4, 4.5, 5, 5.5, 6, 6.5, </w:t>
      </w:r>
    </w:p>
    <w:p w:rsidR="00356F12" w:rsidRPr="003B715A" w:rsidRDefault="00356F12" w:rsidP="005A2F26">
      <w:pPr>
        <w:tabs>
          <w:tab w:val="decimal" w:pos="7938"/>
        </w:tabs>
        <w:autoSpaceDE w:val="0"/>
        <w:autoSpaceDN w:val="0"/>
        <w:adjustRightInd w:val="0"/>
        <w:spacing w:line="360" w:lineRule="auto"/>
        <w:ind w:left="1134" w:firstLine="284"/>
        <w:jc w:val="both"/>
        <w:rPr>
          <w:rFonts w:ascii="Arial" w:hAnsi="Arial" w:cs="Arial"/>
          <w:lang w:val="es-MX"/>
        </w:rPr>
      </w:pPr>
      <w:r w:rsidRPr="003B715A">
        <w:rPr>
          <w:rFonts w:ascii="Arial" w:hAnsi="Arial" w:cs="Arial"/>
          <w:lang w:val="es-MX"/>
        </w:rPr>
        <w:t xml:space="preserve">7, 7.5, 8, 8.5, 9 y 9.5:            </w:t>
      </w:r>
      <w:r w:rsidR="00DA7C35" w:rsidRPr="003B715A">
        <w:rPr>
          <w:rFonts w:ascii="Arial" w:hAnsi="Arial" w:cs="Arial"/>
          <w:lang w:val="es-MX"/>
        </w:rPr>
        <w:tab/>
      </w:r>
      <w:r w:rsidR="00B0232C">
        <w:rPr>
          <w:rFonts w:ascii="Arial" w:hAnsi="Arial" w:cs="Arial"/>
          <w:lang w:val="es-MX"/>
        </w:rPr>
        <w:t>$ 80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Vendas Enyesadas: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Venda de Yeso 5 cm: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31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Venda de Yeso 10 cm:                    </w:t>
      </w:r>
      <w:r w:rsidR="00DA7C35" w:rsidRPr="003B715A">
        <w:rPr>
          <w:rFonts w:ascii="Arial" w:hAnsi="Arial" w:cs="Arial"/>
          <w:lang w:val="es-MX"/>
        </w:rPr>
        <w:tab/>
      </w:r>
      <w:r w:rsidR="00B0232C">
        <w:rPr>
          <w:rFonts w:ascii="Arial" w:hAnsi="Arial" w:cs="Arial"/>
          <w:lang w:val="es-MX"/>
        </w:rPr>
        <w:t xml:space="preserve">  $ 43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Venda de Yeso 15 cm:                 </w:t>
      </w:r>
      <w:r w:rsidR="00DA7C35" w:rsidRPr="003B715A">
        <w:rPr>
          <w:rFonts w:ascii="Arial" w:hAnsi="Arial" w:cs="Arial"/>
          <w:lang w:val="es-MX"/>
        </w:rPr>
        <w:tab/>
      </w:r>
      <w:r w:rsidR="00130F7D" w:rsidRPr="003B715A">
        <w:rPr>
          <w:rFonts w:ascii="Arial" w:hAnsi="Arial" w:cs="Arial"/>
          <w:lang w:val="es-MX"/>
        </w:rPr>
        <w:t xml:space="preserve">  $ </w:t>
      </w:r>
      <w:r w:rsidR="00B0232C">
        <w:rPr>
          <w:rFonts w:ascii="Arial" w:hAnsi="Arial" w:cs="Arial"/>
          <w:lang w:val="es-MX"/>
        </w:rPr>
        <w:t>55</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Venda de Yeso 20 cm:                         </w:t>
      </w:r>
      <w:r w:rsidR="00DA7C35" w:rsidRPr="003B715A">
        <w:rPr>
          <w:rFonts w:ascii="Arial" w:hAnsi="Arial" w:cs="Arial"/>
          <w:lang w:val="es-MX"/>
        </w:rPr>
        <w:tab/>
      </w:r>
      <w:r w:rsidR="00A57228">
        <w:rPr>
          <w:rFonts w:ascii="Arial" w:hAnsi="Arial" w:cs="Arial"/>
          <w:lang w:val="es-MX"/>
        </w:rPr>
        <w:t xml:space="preserve">  $ 5</w:t>
      </w:r>
      <w:r w:rsidR="00B0232C">
        <w:rPr>
          <w:rFonts w:ascii="Arial" w:hAnsi="Arial" w:cs="Arial"/>
          <w:lang w:val="es-MX"/>
        </w:rPr>
        <w:t>9</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Vendas Elásticas: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Vendas elásticas 5 cm, 10 cm y 15 cm:           </w:t>
      </w:r>
      <w:r w:rsidR="00DA7C35" w:rsidRPr="003B715A">
        <w:rPr>
          <w:rFonts w:ascii="Arial" w:hAnsi="Arial" w:cs="Arial"/>
          <w:lang w:val="es-MX"/>
        </w:rPr>
        <w:tab/>
      </w:r>
      <w:r w:rsidR="00B0232C">
        <w:rPr>
          <w:rFonts w:ascii="Arial" w:hAnsi="Arial" w:cs="Arial"/>
          <w:lang w:val="es-MX"/>
        </w:rPr>
        <w:t xml:space="preserve">  $ 27</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Vendas elásticas 20 cm y 30 cm: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Yelcos: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Yelco Cal. 14:                      </w:t>
      </w:r>
      <w:r w:rsidR="00DA7C35" w:rsidRPr="003B715A">
        <w:rPr>
          <w:rFonts w:ascii="Arial" w:hAnsi="Arial" w:cs="Arial"/>
          <w:lang w:val="es-MX"/>
        </w:rPr>
        <w:tab/>
      </w:r>
      <w:r w:rsidR="00B0232C">
        <w:rPr>
          <w:rFonts w:ascii="Arial" w:hAnsi="Arial" w:cs="Arial"/>
          <w:lang w:val="es-MX"/>
        </w:rPr>
        <w:t xml:space="preserve">  $ 20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Yelcos Cal. 16, 17, 18, 19, 20, 22 y 24:     </w:t>
      </w:r>
      <w:r w:rsidR="00DA7C35" w:rsidRPr="003B715A">
        <w:rPr>
          <w:rFonts w:ascii="Arial" w:hAnsi="Arial" w:cs="Arial"/>
          <w:lang w:val="es-MX"/>
        </w:rPr>
        <w:tab/>
      </w:r>
      <w:r w:rsidR="00B0232C">
        <w:rPr>
          <w:rFonts w:ascii="Arial" w:hAnsi="Arial" w:cs="Arial"/>
          <w:lang w:val="es-MX"/>
        </w:rPr>
        <w:t xml:space="preserve"> $ 20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Vendas </w:t>
      </w:r>
      <w:r w:rsidR="00B61DB7" w:rsidRPr="003B715A">
        <w:rPr>
          <w:rFonts w:ascii="Arial" w:hAnsi="Arial" w:cs="Arial"/>
          <w:lang w:val="es-MX"/>
        </w:rPr>
        <w:t>Bastón</w:t>
      </w:r>
      <w:r w:rsidRPr="003B715A">
        <w:rPr>
          <w:rFonts w:ascii="Arial" w:hAnsi="Arial" w:cs="Arial"/>
          <w:lang w:val="es-MX"/>
        </w:rPr>
        <w:t>:</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Venda </w:t>
      </w:r>
      <w:r w:rsidR="00B61DB7" w:rsidRPr="003B715A">
        <w:rPr>
          <w:rFonts w:ascii="Arial" w:hAnsi="Arial" w:cs="Arial"/>
          <w:lang w:val="es-MX"/>
        </w:rPr>
        <w:t>Bastón</w:t>
      </w:r>
      <w:r w:rsidRPr="003B715A">
        <w:rPr>
          <w:rFonts w:ascii="Arial" w:hAnsi="Arial" w:cs="Arial"/>
          <w:lang w:val="es-MX"/>
        </w:rPr>
        <w:t xml:space="preserve"> 5 cm.:            </w:t>
      </w:r>
      <w:r w:rsidR="00DA7C35" w:rsidRPr="003B715A">
        <w:rPr>
          <w:rFonts w:ascii="Arial" w:hAnsi="Arial" w:cs="Arial"/>
          <w:lang w:val="es-MX"/>
        </w:rPr>
        <w:tab/>
      </w:r>
      <w:r w:rsidR="00B0232C">
        <w:rPr>
          <w:rFonts w:ascii="Arial" w:hAnsi="Arial" w:cs="Arial"/>
          <w:lang w:val="es-MX"/>
        </w:rPr>
        <w:t xml:space="preserve">  $ 4.5</w:t>
      </w:r>
      <w:r w:rsidR="00C24491">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Venda </w:t>
      </w:r>
      <w:r w:rsidR="00B61DB7" w:rsidRPr="003B715A">
        <w:rPr>
          <w:rFonts w:ascii="Arial" w:hAnsi="Arial" w:cs="Arial"/>
          <w:lang w:val="es-MX"/>
        </w:rPr>
        <w:t>Bastón</w:t>
      </w:r>
      <w:r w:rsidRPr="003B715A">
        <w:rPr>
          <w:rFonts w:ascii="Arial" w:hAnsi="Arial" w:cs="Arial"/>
          <w:lang w:val="es-MX"/>
        </w:rPr>
        <w:t xml:space="preserve"> 10 cm.:            </w:t>
      </w:r>
      <w:r w:rsidR="00DA7C35" w:rsidRPr="003B715A">
        <w:rPr>
          <w:rFonts w:ascii="Arial" w:hAnsi="Arial" w:cs="Arial"/>
          <w:lang w:val="es-MX"/>
        </w:rPr>
        <w:tab/>
      </w:r>
      <w:r w:rsidR="00B0232C">
        <w:rPr>
          <w:rFonts w:ascii="Arial" w:hAnsi="Arial" w:cs="Arial"/>
          <w:lang w:val="es-MX"/>
        </w:rPr>
        <w:t xml:space="preserve">  $ 6.5</w:t>
      </w:r>
      <w:r w:rsidR="00C24491">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w:t>
      </w:r>
      <w:r w:rsidR="00B61DB7" w:rsidRPr="003B715A">
        <w:rPr>
          <w:rFonts w:ascii="Arial" w:hAnsi="Arial" w:cs="Arial"/>
          <w:lang w:val="es-MX"/>
        </w:rPr>
        <w:t>Cánula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w:t>
      </w:r>
      <w:r w:rsidR="00B61DB7" w:rsidRPr="003B715A">
        <w:rPr>
          <w:rFonts w:ascii="Arial" w:hAnsi="Arial" w:cs="Arial"/>
          <w:lang w:val="es-MX"/>
        </w:rPr>
        <w:t>Cánula</w:t>
      </w:r>
      <w:r w:rsidRPr="003B715A">
        <w:rPr>
          <w:rFonts w:ascii="Arial" w:hAnsi="Arial" w:cs="Arial"/>
          <w:lang w:val="es-MX"/>
        </w:rPr>
        <w:t xml:space="preserve"> Guedel 40-1: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w:t>
      </w:r>
      <w:r w:rsidR="00B61DB7" w:rsidRPr="003B715A">
        <w:rPr>
          <w:rFonts w:ascii="Arial" w:hAnsi="Arial" w:cs="Arial"/>
          <w:lang w:val="es-MX"/>
        </w:rPr>
        <w:t>Cánula</w:t>
      </w:r>
      <w:r w:rsidRPr="003B715A">
        <w:rPr>
          <w:rFonts w:ascii="Arial" w:hAnsi="Arial" w:cs="Arial"/>
          <w:lang w:val="es-MX"/>
        </w:rPr>
        <w:t xml:space="preserve"> Guedel 50-2: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w:t>
      </w:r>
      <w:r w:rsidR="00B61DB7" w:rsidRPr="003B715A">
        <w:rPr>
          <w:rFonts w:ascii="Arial" w:hAnsi="Arial" w:cs="Arial"/>
          <w:lang w:val="es-MX"/>
        </w:rPr>
        <w:t>Cánula</w:t>
      </w:r>
      <w:r w:rsidRPr="003B715A">
        <w:rPr>
          <w:rFonts w:ascii="Arial" w:hAnsi="Arial" w:cs="Arial"/>
          <w:lang w:val="es-MX"/>
        </w:rPr>
        <w:t xml:space="preserve"> Guedel 60-3: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w:t>
      </w:r>
      <w:r w:rsidR="00B61DB7" w:rsidRPr="003B715A">
        <w:rPr>
          <w:rFonts w:ascii="Arial" w:hAnsi="Arial" w:cs="Arial"/>
          <w:lang w:val="es-MX"/>
        </w:rPr>
        <w:t>Cánula</w:t>
      </w:r>
      <w:r w:rsidRPr="003B715A">
        <w:rPr>
          <w:rFonts w:ascii="Arial" w:hAnsi="Arial" w:cs="Arial"/>
          <w:lang w:val="es-MX"/>
        </w:rPr>
        <w:t xml:space="preserve"> Guedel 70-4: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w:t>
      </w:r>
      <w:r w:rsidR="00B61DB7" w:rsidRPr="003B715A">
        <w:rPr>
          <w:rFonts w:ascii="Arial" w:hAnsi="Arial" w:cs="Arial"/>
          <w:lang w:val="es-MX"/>
        </w:rPr>
        <w:t>Cánula</w:t>
      </w:r>
      <w:r w:rsidRPr="003B715A">
        <w:rPr>
          <w:rFonts w:ascii="Arial" w:hAnsi="Arial" w:cs="Arial"/>
          <w:lang w:val="es-MX"/>
        </w:rPr>
        <w:t xml:space="preserve"> Guedel 80-5: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w:t>
      </w:r>
      <w:r w:rsidR="00B61DB7" w:rsidRPr="003B715A">
        <w:rPr>
          <w:rFonts w:ascii="Arial" w:hAnsi="Arial" w:cs="Arial"/>
          <w:lang w:val="es-MX"/>
        </w:rPr>
        <w:t>Cánula</w:t>
      </w:r>
      <w:r w:rsidRPr="003B715A">
        <w:rPr>
          <w:rFonts w:ascii="Arial" w:hAnsi="Arial" w:cs="Arial"/>
          <w:lang w:val="es-MX"/>
        </w:rPr>
        <w:t xml:space="preserve"> Guedel 90-6:                  </w:t>
      </w:r>
      <w:r w:rsidR="00DA7C35" w:rsidRPr="003B715A">
        <w:rPr>
          <w:rFonts w:ascii="Arial" w:hAnsi="Arial" w:cs="Arial"/>
          <w:lang w:val="es-MX"/>
        </w:rPr>
        <w:tab/>
      </w:r>
      <w:r w:rsidR="00130F7D" w:rsidRPr="003B715A">
        <w:rPr>
          <w:rFonts w:ascii="Arial" w:hAnsi="Arial" w:cs="Arial"/>
          <w:lang w:val="es-MX"/>
        </w:rPr>
        <w:t xml:space="preserve">   </w:t>
      </w:r>
      <w:r w:rsidR="00B0232C">
        <w:rPr>
          <w:rFonts w:ascii="Arial" w:hAnsi="Arial" w:cs="Arial"/>
          <w:lang w:val="es-MX"/>
        </w:rPr>
        <w:t xml:space="preserve"> $ 40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w:t>
      </w:r>
      <w:r w:rsidR="00B61DB7" w:rsidRPr="003B715A">
        <w:rPr>
          <w:rFonts w:ascii="Arial" w:hAnsi="Arial" w:cs="Arial"/>
          <w:lang w:val="es-MX"/>
        </w:rPr>
        <w:t>Cánula</w:t>
      </w:r>
      <w:r w:rsidRPr="003B715A">
        <w:rPr>
          <w:rFonts w:ascii="Arial" w:hAnsi="Arial" w:cs="Arial"/>
          <w:lang w:val="es-MX"/>
        </w:rPr>
        <w:t xml:space="preserve"> Guedel 100-7: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w:t>
      </w:r>
      <w:r w:rsidR="00B61DB7" w:rsidRPr="003B715A">
        <w:rPr>
          <w:rFonts w:ascii="Arial" w:hAnsi="Arial" w:cs="Arial"/>
          <w:lang w:val="es-MX"/>
        </w:rPr>
        <w:t>Cánula</w:t>
      </w:r>
      <w:r w:rsidRPr="003B715A">
        <w:rPr>
          <w:rFonts w:ascii="Arial" w:hAnsi="Arial" w:cs="Arial"/>
          <w:lang w:val="es-MX"/>
        </w:rPr>
        <w:t xml:space="preserve"> Guedel 110-8:                     </w:t>
      </w:r>
      <w:r w:rsidR="00DA7C35" w:rsidRPr="003B715A">
        <w:rPr>
          <w:rFonts w:ascii="Arial" w:hAnsi="Arial" w:cs="Arial"/>
          <w:lang w:val="es-MX"/>
        </w:rPr>
        <w:tab/>
      </w:r>
      <w:r w:rsidR="00B0232C">
        <w:rPr>
          <w:rFonts w:ascii="Arial" w:hAnsi="Arial" w:cs="Arial"/>
          <w:lang w:val="es-MX"/>
        </w:rPr>
        <w:t xml:space="preserve"> $ 40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Vacunas: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Vacuna </w:t>
      </w:r>
      <w:r w:rsidR="00B61DB7" w:rsidRPr="003B715A">
        <w:rPr>
          <w:rFonts w:ascii="Arial" w:hAnsi="Arial" w:cs="Arial"/>
          <w:lang w:val="es-MX"/>
        </w:rPr>
        <w:t>Antipoliomielítica</w:t>
      </w:r>
      <w:r w:rsidRPr="003B715A">
        <w:rPr>
          <w:rFonts w:ascii="Arial" w:hAnsi="Arial" w:cs="Arial"/>
          <w:lang w:val="es-MX"/>
        </w:rPr>
        <w:t xml:space="preserve"> Oral Trivalente Tipo SABIN:   </w:t>
      </w:r>
      <w:r w:rsidR="00DA7C35" w:rsidRPr="003B715A">
        <w:rPr>
          <w:rFonts w:ascii="Arial" w:hAnsi="Arial" w:cs="Arial"/>
          <w:lang w:val="es-MX"/>
        </w:rPr>
        <w:tab/>
      </w:r>
      <w:r w:rsidR="001328E5">
        <w:rPr>
          <w:rFonts w:ascii="Arial" w:hAnsi="Arial" w:cs="Arial"/>
          <w:lang w:val="es-MX"/>
        </w:rPr>
        <w:t xml:space="preserve"> $ 1</w:t>
      </w:r>
      <w:r w:rsidR="00B0232C">
        <w:rPr>
          <w:rFonts w:ascii="Arial" w:hAnsi="Arial" w:cs="Arial"/>
          <w:lang w:val="es-MX"/>
        </w:rPr>
        <w:t>1.5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Vacuna </w:t>
      </w:r>
      <w:r w:rsidR="00B61DB7" w:rsidRPr="003B715A">
        <w:rPr>
          <w:rFonts w:ascii="Arial" w:hAnsi="Arial" w:cs="Arial"/>
          <w:lang w:val="es-MX"/>
        </w:rPr>
        <w:t>Antipoliomielítica</w:t>
      </w:r>
      <w:r w:rsidRPr="003B715A">
        <w:rPr>
          <w:rFonts w:ascii="Arial" w:hAnsi="Arial" w:cs="Arial"/>
          <w:lang w:val="es-MX"/>
        </w:rPr>
        <w:t xml:space="preserve"> Oral Trivalente Tipo </w:t>
      </w:r>
      <w:r w:rsidR="00B61DB7" w:rsidRPr="003B715A">
        <w:rPr>
          <w:rFonts w:ascii="Arial" w:hAnsi="Arial" w:cs="Arial"/>
          <w:lang w:val="es-MX"/>
        </w:rPr>
        <w:t>Sabin</w:t>
      </w:r>
      <w:r w:rsidRPr="003B715A">
        <w:rPr>
          <w:rFonts w:ascii="Arial" w:hAnsi="Arial" w:cs="Arial"/>
          <w:lang w:val="es-MX"/>
        </w:rPr>
        <w:t xml:space="preserve">:     </w:t>
      </w:r>
      <w:r w:rsidR="00DA7C35" w:rsidRPr="003B715A">
        <w:rPr>
          <w:rFonts w:ascii="Arial" w:hAnsi="Arial" w:cs="Arial"/>
          <w:lang w:val="es-MX"/>
        </w:rPr>
        <w:tab/>
      </w:r>
      <w:r w:rsidR="00A57228">
        <w:rPr>
          <w:rFonts w:ascii="Arial" w:hAnsi="Arial" w:cs="Arial"/>
          <w:lang w:val="es-MX"/>
        </w:rPr>
        <w:t xml:space="preserve">  $ 1</w:t>
      </w:r>
      <w:r w:rsidR="00B0232C">
        <w:rPr>
          <w:rFonts w:ascii="Arial" w:hAnsi="Arial" w:cs="Arial"/>
          <w:lang w:val="es-MX"/>
        </w:rPr>
        <w:t>4.5</w:t>
      </w:r>
      <w:r w:rsidR="00C24491">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Vacuna Recombinante contra la Hepatitis B: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33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Vacuna B.C.G.:              </w:t>
      </w:r>
      <w:r w:rsidR="00DA7C35" w:rsidRPr="003B715A">
        <w:rPr>
          <w:rFonts w:ascii="Arial" w:hAnsi="Arial" w:cs="Arial"/>
          <w:lang w:val="es-MX"/>
        </w:rPr>
        <w:tab/>
      </w:r>
      <w:r w:rsidR="00A57228">
        <w:rPr>
          <w:rFonts w:ascii="Arial" w:hAnsi="Arial" w:cs="Arial"/>
          <w:lang w:val="es-MX"/>
        </w:rPr>
        <w:t xml:space="preserve">  $ 3</w:t>
      </w:r>
      <w:r w:rsidR="00B0232C">
        <w:rPr>
          <w:rFonts w:ascii="Arial" w:hAnsi="Arial" w:cs="Arial"/>
          <w:lang w:val="es-MX"/>
        </w:rPr>
        <w:t>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Vacuna Doble Viral (SR) contra </w:t>
      </w:r>
      <w:r w:rsidR="00B61DB7" w:rsidRPr="003B715A">
        <w:rPr>
          <w:rFonts w:ascii="Arial" w:hAnsi="Arial" w:cs="Arial"/>
          <w:lang w:val="es-MX"/>
        </w:rPr>
        <w:t>Sarampión</w:t>
      </w:r>
      <w:r w:rsidRPr="003B715A">
        <w:rPr>
          <w:rFonts w:ascii="Arial" w:hAnsi="Arial" w:cs="Arial"/>
          <w:lang w:val="es-MX"/>
        </w:rPr>
        <w:t xml:space="preserve"> y Rubeola:  </w:t>
      </w:r>
      <w:r w:rsidR="00DA7C35" w:rsidRPr="003B715A">
        <w:rPr>
          <w:rFonts w:ascii="Arial" w:hAnsi="Arial" w:cs="Arial"/>
          <w:lang w:val="es-MX"/>
        </w:rPr>
        <w:tab/>
      </w:r>
      <w:r w:rsidR="00B0232C">
        <w:rPr>
          <w:rFonts w:ascii="Arial" w:hAnsi="Arial" w:cs="Arial"/>
          <w:lang w:val="es-MX"/>
        </w:rPr>
        <w:t xml:space="preserve"> $ 60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Vacuna Recombinante contra la Hepatitis B: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67</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Vacuna Antipertussis con toxoides diftérico y tetánico (DPT):    </w:t>
      </w:r>
      <w:r w:rsidR="00DA7C35" w:rsidRPr="003B715A">
        <w:rPr>
          <w:rFonts w:ascii="Arial" w:hAnsi="Arial" w:cs="Arial"/>
          <w:lang w:val="es-MX"/>
        </w:rPr>
        <w:tab/>
      </w:r>
      <w:r w:rsidR="00B0232C">
        <w:rPr>
          <w:rFonts w:ascii="Arial" w:hAnsi="Arial" w:cs="Arial"/>
          <w:lang w:val="es-MX"/>
        </w:rPr>
        <w:t xml:space="preserve">  $ 83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Vacuna Pentavalente contra Rotavirus:       </w:t>
      </w:r>
      <w:r w:rsidR="00DA7C35" w:rsidRPr="003B715A">
        <w:rPr>
          <w:rFonts w:ascii="Arial" w:hAnsi="Arial" w:cs="Arial"/>
          <w:lang w:val="es-MX"/>
        </w:rPr>
        <w:tab/>
      </w:r>
      <w:r w:rsidR="00B0232C">
        <w:rPr>
          <w:rFonts w:ascii="Arial" w:hAnsi="Arial" w:cs="Arial"/>
          <w:lang w:val="es-MX"/>
        </w:rPr>
        <w:t xml:space="preserve">  $ 128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9. Vacuna Triple Viral (SRP) contra </w:t>
      </w:r>
      <w:r w:rsidR="00B61DB7" w:rsidRPr="003B715A">
        <w:rPr>
          <w:rFonts w:ascii="Arial" w:hAnsi="Arial" w:cs="Arial"/>
          <w:lang w:val="es-MX"/>
        </w:rPr>
        <w:t>Sarampión</w:t>
      </w:r>
      <w:r w:rsidRPr="003B715A">
        <w:rPr>
          <w:rFonts w:ascii="Arial" w:hAnsi="Arial" w:cs="Arial"/>
          <w:lang w:val="es-MX"/>
        </w:rPr>
        <w:t xml:space="preserve">, Rubeola y Parotiditis: </w:t>
      </w:r>
      <w:r w:rsidR="00DA7C35" w:rsidRPr="003B715A">
        <w:rPr>
          <w:rFonts w:ascii="Arial" w:hAnsi="Arial" w:cs="Arial"/>
          <w:lang w:val="es-MX"/>
        </w:rPr>
        <w:tab/>
      </w:r>
      <w:r w:rsidR="00A57228">
        <w:rPr>
          <w:rFonts w:ascii="Arial" w:hAnsi="Arial" w:cs="Arial"/>
          <w:lang w:val="es-MX"/>
        </w:rPr>
        <w:t>$ 1</w:t>
      </w:r>
      <w:r w:rsidR="00B0232C">
        <w:rPr>
          <w:rFonts w:ascii="Arial" w:hAnsi="Arial" w:cs="Arial"/>
          <w:lang w:val="es-MX"/>
        </w:rPr>
        <w:t>44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Vacuna Toxoides </w:t>
      </w:r>
      <w:r w:rsidR="00B61DB7" w:rsidRPr="003B715A">
        <w:rPr>
          <w:rFonts w:ascii="Arial" w:hAnsi="Arial" w:cs="Arial"/>
          <w:lang w:val="es-MX"/>
        </w:rPr>
        <w:t>Tetánico</w:t>
      </w:r>
      <w:r w:rsidRPr="003B715A">
        <w:rPr>
          <w:rFonts w:ascii="Arial" w:hAnsi="Arial" w:cs="Arial"/>
          <w:lang w:val="es-MX"/>
        </w:rPr>
        <w:t xml:space="preserve"> y </w:t>
      </w:r>
      <w:r w:rsidR="00B61DB7" w:rsidRPr="003B715A">
        <w:rPr>
          <w:rFonts w:ascii="Arial" w:hAnsi="Arial" w:cs="Arial"/>
          <w:lang w:val="es-MX"/>
        </w:rPr>
        <w:t>Diftérico</w:t>
      </w:r>
      <w:r w:rsidRPr="003B715A">
        <w:rPr>
          <w:rFonts w:ascii="Arial" w:hAnsi="Arial" w:cs="Arial"/>
          <w:lang w:val="es-MX"/>
        </w:rPr>
        <w:t xml:space="preserve"> (TD):  </w:t>
      </w:r>
      <w:r w:rsidR="00DA7C35" w:rsidRPr="003B715A">
        <w:rPr>
          <w:rFonts w:ascii="Arial" w:hAnsi="Arial" w:cs="Arial"/>
          <w:lang w:val="es-MX"/>
        </w:rPr>
        <w:tab/>
      </w:r>
      <w:r w:rsidR="00130F7D" w:rsidRPr="003B715A">
        <w:rPr>
          <w:rFonts w:ascii="Arial" w:hAnsi="Arial" w:cs="Arial"/>
          <w:lang w:val="es-MX"/>
        </w:rPr>
        <w:t xml:space="preserve"> </w:t>
      </w:r>
      <w:r w:rsidR="00A57228">
        <w:rPr>
          <w:rFonts w:ascii="Arial" w:hAnsi="Arial" w:cs="Arial"/>
          <w:lang w:val="es-MX"/>
        </w:rPr>
        <w:t>$ 1</w:t>
      </w:r>
      <w:r w:rsidR="00B0232C">
        <w:rPr>
          <w:rFonts w:ascii="Arial" w:hAnsi="Arial" w:cs="Arial"/>
          <w:lang w:val="es-MX"/>
        </w:rPr>
        <w:t>58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Vacuna </w:t>
      </w:r>
      <w:r w:rsidR="00B61DB7" w:rsidRPr="003B715A">
        <w:rPr>
          <w:rFonts w:ascii="Arial" w:hAnsi="Arial" w:cs="Arial"/>
          <w:lang w:val="es-MX"/>
        </w:rPr>
        <w:t>Anti influenza</w:t>
      </w:r>
      <w:r w:rsidRPr="003B715A">
        <w:rPr>
          <w:rFonts w:ascii="Arial" w:hAnsi="Arial" w:cs="Arial"/>
          <w:lang w:val="es-MX"/>
        </w:rPr>
        <w:t xml:space="preserve">:                              </w:t>
      </w:r>
      <w:r w:rsidR="00DA7C35" w:rsidRPr="003B715A">
        <w:rPr>
          <w:rFonts w:ascii="Arial" w:hAnsi="Arial" w:cs="Arial"/>
          <w:lang w:val="es-MX"/>
        </w:rPr>
        <w:tab/>
      </w:r>
      <w:r w:rsidR="00A57228">
        <w:rPr>
          <w:rFonts w:ascii="Arial" w:hAnsi="Arial" w:cs="Arial"/>
          <w:lang w:val="es-MX"/>
        </w:rPr>
        <w:t xml:space="preserve">  $ 1</w:t>
      </w:r>
      <w:r w:rsidR="00B0232C">
        <w:rPr>
          <w:rFonts w:ascii="Arial" w:hAnsi="Arial" w:cs="Arial"/>
          <w:lang w:val="es-MX"/>
        </w:rPr>
        <w:t>66</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Vacuna contra Rotavirus: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233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Vacuna Antineumocóccica:           </w:t>
      </w:r>
      <w:r w:rsidR="00DA7C35" w:rsidRPr="003B715A">
        <w:rPr>
          <w:rFonts w:ascii="Arial" w:hAnsi="Arial" w:cs="Arial"/>
          <w:lang w:val="es-MX"/>
        </w:rPr>
        <w:tab/>
      </w:r>
      <w:r w:rsidR="00B0232C">
        <w:rPr>
          <w:rFonts w:ascii="Arial" w:hAnsi="Arial" w:cs="Arial"/>
          <w:lang w:val="es-MX"/>
        </w:rPr>
        <w:t xml:space="preserve">  $ 210</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Vacuna Acelular Antipertussis, con toxoides diftérico y </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proofErr w:type="gramStart"/>
      <w:r w:rsidRPr="003B715A">
        <w:rPr>
          <w:rFonts w:ascii="Arial" w:hAnsi="Arial" w:cs="Arial"/>
          <w:lang w:val="es-MX"/>
        </w:rPr>
        <w:t>tetánico</w:t>
      </w:r>
      <w:proofErr w:type="gramEnd"/>
      <w:r w:rsidRPr="003B715A">
        <w:rPr>
          <w:rFonts w:ascii="Arial" w:hAnsi="Arial" w:cs="Arial"/>
          <w:lang w:val="es-MX"/>
        </w:rPr>
        <w:t xml:space="preserve"> adsorbidos, con vacuna </w:t>
      </w:r>
      <w:r w:rsidR="00B61DB7" w:rsidRPr="003B715A">
        <w:rPr>
          <w:rFonts w:ascii="Arial" w:hAnsi="Arial" w:cs="Arial"/>
          <w:lang w:val="es-MX"/>
        </w:rPr>
        <w:t>antipoliomielítica</w:t>
      </w:r>
      <w:r w:rsidRPr="003B715A">
        <w:rPr>
          <w:rFonts w:ascii="Arial" w:hAnsi="Arial" w:cs="Arial"/>
          <w:lang w:val="es-MX"/>
        </w:rPr>
        <w:t xml:space="preserve"> inactivada </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con vacuna conjugada de hemophilus influenzae tipo B: </w:t>
      </w:r>
      <w:r w:rsidR="00DA7C35" w:rsidRPr="003B715A">
        <w:rPr>
          <w:rFonts w:ascii="Arial" w:hAnsi="Arial" w:cs="Arial"/>
          <w:lang w:val="es-MX"/>
        </w:rPr>
        <w:tab/>
      </w:r>
      <w:r w:rsidRPr="003B715A">
        <w:rPr>
          <w:rFonts w:ascii="Arial" w:hAnsi="Arial" w:cs="Arial"/>
          <w:lang w:val="es-MX"/>
        </w:rPr>
        <w:t xml:space="preserve"> </w:t>
      </w:r>
      <w:r w:rsidR="00130F7D" w:rsidRPr="003B715A">
        <w:rPr>
          <w:rFonts w:ascii="Arial" w:hAnsi="Arial" w:cs="Arial"/>
          <w:lang w:val="es-MX"/>
        </w:rPr>
        <w:tab/>
      </w:r>
      <w:r w:rsidR="00B0232C">
        <w:rPr>
          <w:rFonts w:ascii="Arial" w:hAnsi="Arial" w:cs="Arial"/>
          <w:lang w:val="es-MX"/>
        </w:rPr>
        <w:t>$ 316</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Terapias: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A.v. Fistula Biosafe hd fav 16g c/1 </w:t>
      </w:r>
      <w:r w:rsidR="00B61DB7" w:rsidRPr="003B715A">
        <w:rPr>
          <w:rFonts w:ascii="Arial" w:hAnsi="Arial" w:cs="Arial"/>
          <w:lang w:val="es-MX"/>
        </w:rPr>
        <w:t>pza.</w:t>
      </w:r>
      <w:r w:rsidRPr="003B715A">
        <w:rPr>
          <w:rFonts w:ascii="Arial" w:hAnsi="Arial" w:cs="Arial"/>
          <w:lang w:val="es-MX"/>
        </w:rPr>
        <w:t xml:space="preserve">: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33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A.v. Fistula Biosafe hd fav 15g c/1 </w:t>
      </w:r>
      <w:r w:rsidR="00B61DB7" w:rsidRPr="003B715A">
        <w:rPr>
          <w:rFonts w:ascii="Arial" w:hAnsi="Arial" w:cs="Arial"/>
          <w:lang w:val="es-MX"/>
        </w:rPr>
        <w:t>pza.</w:t>
      </w:r>
      <w:r w:rsidRPr="003B715A">
        <w:rPr>
          <w:rFonts w:ascii="Arial" w:hAnsi="Arial" w:cs="Arial"/>
          <w:lang w:val="es-MX"/>
        </w:rPr>
        <w:t xml:space="preserve">:      </w:t>
      </w:r>
      <w:r w:rsidR="00DA7C35" w:rsidRPr="003B715A">
        <w:rPr>
          <w:rFonts w:ascii="Arial" w:hAnsi="Arial" w:cs="Arial"/>
          <w:lang w:val="es-MX"/>
        </w:rPr>
        <w:tab/>
      </w:r>
      <w:r w:rsidR="00B0232C">
        <w:rPr>
          <w:rFonts w:ascii="Arial" w:hAnsi="Arial" w:cs="Arial"/>
          <w:lang w:val="es-MX"/>
        </w:rPr>
        <w:t xml:space="preserve"> $ 33</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A.v. Fistula Biosafe hd fav 16g c/2 </w:t>
      </w:r>
      <w:r w:rsidR="00B61DB7" w:rsidRPr="003B715A">
        <w:rPr>
          <w:rFonts w:ascii="Arial" w:hAnsi="Arial" w:cs="Arial"/>
          <w:lang w:val="es-MX"/>
        </w:rPr>
        <w:t>pza.</w:t>
      </w:r>
      <w:r w:rsidRPr="003B715A">
        <w:rPr>
          <w:rFonts w:ascii="Arial" w:hAnsi="Arial" w:cs="Arial"/>
          <w:lang w:val="es-MX"/>
        </w:rPr>
        <w:t xml:space="preserve">:    </w:t>
      </w:r>
      <w:r w:rsidR="00DA7C35" w:rsidRPr="003B715A">
        <w:rPr>
          <w:rFonts w:ascii="Arial" w:hAnsi="Arial" w:cs="Arial"/>
          <w:lang w:val="es-MX"/>
        </w:rPr>
        <w:tab/>
      </w:r>
      <w:r w:rsidR="00B0232C">
        <w:rPr>
          <w:rFonts w:ascii="Arial" w:hAnsi="Arial" w:cs="Arial"/>
          <w:lang w:val="es-MX"/>
        </w:rPr>
        <w:t xml:space="preserve"> $ 64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A.v. Fistula seraflo 16g rotatoria:         </w:t>
      </w:r>
      <w:r w:rsidR="00DA7C35" w:rsidRPr="003B715A">
        <w:rPr>
          <w:rFonts w:ascii="Arial" w:hAnsi="Arial" w:cs="Arial"/>
          <w:lang w:val="es-MX"/>
        </w:rPr>
        <w:tab/>
      </w:r>
      <w:r w:rsidR="00A57228">
        <w:rPr>
          <w:rFonts w:ascii="Arial" w:hAnsi="Arial" w:cs="Arial"/>
          <w:lang w:val="es-MX"/>
        </w:rPr>
        <w:t xml:space="preserve"> $ 6</w:t>
      </w:r>
      <w:r w:rsidR="00B0232C">
        <w:rPr>
          <w:rFonts w:ascii="Arial" w:hAnsi="Arial" w:cs="Arial"/>
          <w:lang w:val="es-MX"/>
        </w:rPr>
        <w:t>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1705 hierro dextran 100mg/2ml c/3 amp ge:    </w:t>
      </w:r>
      <w:r w:rsidR="00DA7C35" w:rsidRPr="003B715A">
        <w:rPr>
          <w:rFonts w:ascii="Arial" w:hAnsi="Arial" w:cs="Arial"/>
          <w:lang w:val="es-MX"/>
        </w:rPr>
        <w:tab/>
      </w:r>
      <w:r w:rsidR="00B0232C">
        <w:rPr>
          <w:rFonts w:ascii="Arial" w:hAnsi="Arial" w:cs="Arial"/>
          <w:lang w:val="es-MX"/>
        </w:rPr>
        <w:t xml:space="preserve"> $ 98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Hierro dextran 100mg/2ml cja c/3 ampo si:     </w:t>
      </w:r>
      <w:r w:rsidR="00DA7C35" w:rsidRPr="003B715A">
        <w:rPr>
          <w:rFonts w:ascii="Arial" w:hAnsi="Arial" w:cs="Arial"/>
          <w:lang w:val="es-MX"/>
        </w:rPr>
        <w:tab/>
      </w:r>
      <w:r w:rsidR="00B0232C">
        <w:rPr>
          <w:rFonts w:ascii="Arial" w:hAnsi="Arial" w:cs="Arial"/>
          <w:lang w:val="es-MX"/>
        </w:rPr>
        <w:t xml:space="preserve">  $ 98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Bipodial 1:35.83pvo bsaplas.851g:       </w:t>
      </w:r>
      <w:r w:rsidR="00DA7C35" w:rsidRPr="003B715A">
        <w:rPr>
          <w:rFonts w:ascii="Arial" w:hAnsi="Arial" w:cs="Arial"/>
          <w:lang w:val="es-MX"/>
        </w:rPr>
        <w:tab/>
      </w:r>
      <w:r w:rsidR="00B0232C">
        <w:rPr>
          <w:rFonts w:ascii="Arial" w:hAnsi="Arial" w:cs="Arial"/>
          <w:lang w:val="es-MX"/>
        </w:rPr>
        <w:t xml:space="preserve"> $ 100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Bipodial 1:44 pvo bsaplas.650g: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100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Bipodial 1:34 pvo bsapla.795g:                                  </w:t>
      </w:r>
      <w:r w:rsidR="00DA7C35" w:rsidRPr="003B715A">
        <w:rPr>
          <w:rFonts w:ascii="Arial" w:hAnsi="Arial" w:cs="Arial"/>
          <w:lang w:val="es-MX"/>
        </w:rPr>
        <w:tab/>
      </w:r>
      <w:r w:rsidR="00A57228">
        <w:rPr>
          <w:rFonts w:ascii="Arial" w:hAnsi="Arial" w:cs="Arial"/>
          <w:lang w:val="es-MX"/>
        </w:rPr>
        <w:t xml:space="preserve">  $ </w:t>
      </w:r>
      <w:r w:rsidR="00B0232C">
        <w:rPr>
          <w:rFonts w:ascii="Arial" w:hAnsi="Arial" w:cs="Arial"/>
          <w:lang w:val="es-MX"/>
        </w:rPr>
        <w:t>100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Ferroin 100mg/2ml s.i.c/3 amp:           </w:t>
      </w:r>
      <w:r w:rsidR="00DA7C35"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30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Sol. Hm pisa 1:35.83 c/p 3.78l:            </w:t>
      </w:r>
      <w:r w:rsidR="00DA7C35" w:rsidRPr="003B715A">
        <w:rPr>
          <w:rFonts w:ascii="Arial" w:hAnsi="Arial" w:cs="Arial"/>
          <w:lang w:val="es-MX"/>
        </w:rPr>
        <w:tab/>
      </w:r>
      <w:r w:rsidR="00C24491">
        <w:rPr>
          <w:rFonts w:ascii="Arial" w:hAnsi="Arial" w:cs="Arial"/>
          <w:lang w:val="es-MX"/>
        </w:rPr>
        <w:t xml:space="preserve"> $ 1</w:t>
      </w:r>
      <w:r w:rsidR="00B0232C">
        <w:rPr>
          <w:rFonts w:ascii="Arial" w:hAnsi="Arial" w:cs="Arial"/>
          <w:lang w:val="es-MX"/>
        </w:rPr>
        <w:t>51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Bicar. Sodio liq. </w:t>
      </w:r>
      <w:proofErr w:type="gramStart"/>
      <w:r w:rsidRPr="003B715A">
        <w:rPr>
          <w:rFonts w:ascii="Arial" w:hAnsi="Arial" w:cs="Arial"/>
          <w:lang w:val="es-MX"/>
        </w:rPr>
        <w:t>p/hemod</w:t>
      </w:r>
      <w:proofErr w:type="gramEnd"/>
      <w:r w:rsidRPr="003B715A">
        <w:rPr>
          <w:rFonts w:ascii="Arial" w:hAnsi="Arial" w:cs="Arial"/>
          <w:lang w:val="es-MX"/>
        </w:rPr>
        <w:t xml:space="preserve">. 1:34porron 5lt:        </w:t>
      </w:r>
      <w:r w:rsidR="00DA7C35"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64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Sol. Hm pisa 1:34 c/p 3.78l:                 </w:t>
      </w:r>
      <w:r w:rsidR="00DA7C35"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76</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Sol. Hm pisa 1:44 c/p 3.78l:         </w:t>
      </w:r>
      <w:r w:rsidR="00DA7C35"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86</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Hemoline Modelo Univ. </w:t>
      </w:r>
      <w:proofErr w:type="gramStart"/>
      <w:r w:rsidRPr="003B715A">
        <w:rPr>
          <w:rFonts w:ascii="Arial" w:hAnsi="Arial" w:cs="Arial"/>
          <w:lang w:val="es-MX"/>
        </w:rPr>
        <w:t>c/prot</w:t>
      </w:r>
      <w:proofErr w:type="gramEnd"/>
      <w:r w:rsidRPr="003B715A">
        <w:rPr>
          <w:rFonts w:ascii="Arial" w:hAnsi="Arial" w:cs="Arial"/>
          <w:lang w:val="es-MX"/>
        </w:rPr>
        <w:t xml:space="preserve">. Trans.:     </w:t>
      </w:r>
      <w:r w:rsidR="00DA7C35" w:rsidRPr="003B715A">
        <w:rPr>
          <w:rFonts w:ascii="Arial" w:hAnsi="Arial" w:cs="Arial"/>
          <w:lang w:val="es-MX"/>
        </w:rPr>
        <w:tab/>
      </w:r>
      <w:r w:rsidR="00130F7D" w:rsidRPr="003B715A">
        <w:rPr>
          <w:rFonts w:ascii="Arial" w:hAnsi="Arial" w:cs="Arial"/>
          <w:lang w:val="es-MX"/>
        </w:rPr>
        <w:t xml:space="preserve">  </w:t>
      </w:r>
      <w:r w:rsidR="00B0232C">
        <w:rPr>
          <w:rFonts w:ascii="Arial" w:hAnsi="Arial" w:cs="Arial"/>
          <w:lang w:val="es-MX"/>
        </w:rPr>
        <w:t>$ 200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Hemoline Modelo dw c/prot. Trans.:        </w:t>
      </w:r>
      <w:r w:rsidR="00DA7C35" w:rsidRPr="003B715A">
        <w:rPr>
          <w:rFonts w:ascii="Arial" w:hAnsi="Arial" w:cs="Arial"/>
          <w:lang w:val="es-MX"/>
        </w:rPr>
        <w:tab/>
      </w:r>
      <w:r w:rsidR="0093430F">
        <w:rPr>
          <w:rFonts w:ascii="Arial" w:hAnsi="Arial" w:cs="Arial"/>
          <w:lang w:val="es-MX"/>
        </w:rPr>
        <w:t xml:space="preserve"> $ </w:t>
      </w:r>
      <w:r w:rsidR="00B0232C">
        <w:rPr>
          <w:rFonts w:ascii="Arial" w:hAnsi="Arial" w:cs="Arial"/>
          <w:lang w:val="es-MX"/>
        </w:rPr>
        <w:t>222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17. Hemoline Modelo f c/prot. Trans.:        </w:t>
      </w:r>
      <w:r w:rsidR="00DA7C35"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99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Hemoline </w:t>
      </w:r>
      <w:r w:rsidR="00B61DB7" w:rsidRPr="003B715A">
        <w:rPr>
          <w:rFonts w:ascii="Arial" w:hAnsi="Arial" w:cs="Arial"/>
          <w:lang w:val="es-MX"/>
        </w:rPr>
        <w:t>Pediátrico</w:t>
      </w:r>
      <w:r w:rsidRPr="003B715A">
        <w:rPr>
          <w:rFonts w:ascii="Arial" w:hAnsi="Arial" w:cs="Arial"/>
          <w:lang w:val="es-MX"/>
        </w:rPr>
        <w:t xml:space="preserve">:                </w:t>
      </w:r>
      <w:r w:rsidR="00DA7C35" w:rsidRPr="003B715A">
        <w:rPr>
          <w:rFonts w:ascii="Arial" w:hAnsi="Arial" w:cs="Arial"/>
          <w:lang w:val="es-MX"/>
        </w:rPr>
        <w:tab/>
      </w:r>
      <w:r w:rsidR="00B0232C">
        <w:rPr>
          <w:rFonts w:ascii="Arial" w:hAnsi="Arial" w:cs="Arial"/>
          <w:lang w:val="es-MX"/>
        </w:rPr>
        <w:t xml:space="preserve">  $ 214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1714 glirron sol. Iny. 100mg/5ml:               </w:t>
      </w:r>
      <w:r w:rsidR="00DA7C35" w:rsidRPr="003B715A">
        <w:rPr>
          <w:rFonts w:ascii="Arial" w:hAnsi="Arial" w:cs="Arial"/>
          <w:lang w:val="es-MX"/>
        </w:rPr>
        <w:tab/>
      </w:r>
      <w:r w:rsidR="0093430F">
        <w:rPr>
          <w:rFonts w:ascii="Arial" w:hAnsi="Arial" w:cs="Arial"/>
          <w:lang w:val="es-MX"/>
        </w:rPr>
        <w:t xml:space="preserve">  $ 2</w:t>
      </w:r>
      <w:r w:rsidR="00B0232C">
        <w:rPr>
          <w:rFonts w:ascii="Arial" w:hAnsi="Arial" w:cs="Arial"/>
          <w:lang w:val="es-MX"/>
        </w:rPr>
        <w:t>39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Glirron 100mg/5ml cja c/1 ampo 5ml si:     </w:t>
      </w:r>
      <w:r w:rsidR="00DA7C35" w:rsidRPr="003B715A">
        <w:rPr>
          <w:rFonts w:ascii="Arial" w:hAnsi="Arial" w:cs="Arial"/>
          <w:lang w:val="es-MX"/>
        </w:rPr>
        <w:tab/>
      </w:r>
      <w:r w:rsidR="0093430F">
        <w:rPr>
          <w:rFonts w:ascii="Arial" w:hAnsi="Arial" w:cs="Arial"/>
          <w:lang w:val="es-MX"/>
        </w:rPr>
        <w:t xml:space="preserve">  $ 2</w:t>
      </w:r>
      <w:r w:rsidR="00B0232C">
        <w:rPr>
          <w:rFonts w:ascii="Arial" w:hAnsi="Arial" w:cs="Arial"/>
          <w:lang w:val="es-MX"/>
        </w:rPr>
        <w:t>39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Filtro bajo flujo diapes bls512sd hde:     </w:t>
      </w:r>
      <w:r w:rsidR="00DA7C35" w:rsidRPr="003B715A">
        <w:rPr>
          <w:rFonts w:ascii="Arial" w:hAnsi="Arial" w:cs="Arial"/>
          <w:lang w:val="es-MX"/>
        </w:rPr>
        <w:tab/>
      </w:r>
      <w:r w:rsidR="0093430F">
        <w:rPr>
          <w:rFonts w:ascii="Arial" w:hAnsi="Arial" w:cs="Arial"/>
          <w:lang w:val="es-MX"/>
        </w:rPr>
        <w:t xml:space="preserve"> $ 4</w:t>
      </w:r>
      <w:r w:rsidR="00B0232C">
        <w:rPr>
          <w:rFonts w:ascii="Arial" w:hAnsi="Arial" w:cs="Arial"/>
          <w:lang w:val="es-MX"/>
        </w:rPr>
        <w:t>91</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Filtro bajo flujo diapes bls514sd hde:     </w:t>
      </w:r>
      <w:r w:rsidR="00DA7C35" w:rsidRPr="003B715A">
        <w:rPr>
          <w:rFonts w:ascii="Arial" w:hAnsi="Arial" w:cs="Arial"/>
          <w:lang w:val="es-MX"/>
        </w:rPr>
        <w:tab/>
      </w:r>
      <w:r w:rsidR="0093430F">
        <w:rPr>
          <w:rFonts w:ascii="Arial" w:hAnsi="Arial" w:cs="Arial"/>
          <w:lang w:val="es-MX"/>
        </w:rPr>
        <w:t xml:space="preserve">  $ 5</w:t>
      </w:r>
      <w:r w:rsidR="00B0232C">
        <w:rPr>
          <w:rFonts w:ascii="Arial" w:hAnsi="Arial" w:cs="Arial"/>
          <w:lang w:val="es-MX"/>
        </w:rPr>
        <w:t>79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Exetin-a s.i.2000u/mlfco1mlc/6:               </w:t>
      </w:r>
      <w:r w:rsidR="00DA7C35" w:rsidRPr="003B715A">
        <w:rPr>
          <w:rFonts w:ascii="Arial" w:hAnsi="Arial" w:cs="Arial"/>
          <w:lang w:val="es-MX"/>
        </w:rPr>
        <w:tab/>
      </w:r>
      <w:r w:rsidR="0093430F">
        <w:rPr>
          <w:rFonts w:ascii="Arial" w:hAnsi="Arial" w:cs="Arial"/>
          <w:lang w:val="es-MX"/>
        </w:rPr>
        <w:t xml:space="preserve">  $ 5</w:t>
      </w:r>
      <w:r w:rsidR="00B0232C">
        <w:rPr>
          <w:rFonts w:ascii="Arial" w:hAnsi="Arial" w:cs="Arial"/>
          <w:lang w:val="es-MX"/>
        </w:rPr>
        <w:t>90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Filtro bajo flujo diapes bls517sd hde:       </w:t>
      </w:r>
      <w:r w:rsidR="00DA7C35" w:rsidRPr="003B715A">
        <w:rPr>
          <w:rFonts w:ascii="Arial" w:hAnsi="Arial" w:cs="Arial"/>
          <w:lang w:val="es-MX"/>
        </w:rPr>
        <w:tab/>
      </w:r>
      <w:r w:rsidR="0093430F">
        <w:rPr>
          <w:rFonts w:ascii="Arial" w:hAnsi="Arial" w:cs="Arial"/>
          <w:lang w:val="es-MX"/>
        </w:rPr>
        <w:t xml:space="preserve"> $ 5</w:t>
      </w:r>
      <w:r w:rsidR="00B0232C">
        <w:rPr>
          <w:rFonts w:ascii="Arial" w:hAnsi="Arial" w:cs="Arial"/>
          <w:lang w:val="es-MX"/>
        </w:rPr>
        <w:t>94</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Hemodializador f5:             </w:t>
      </w:r>
      <w:r w:rsidR="00DA7C35" w:rsidRPr="003B715A">
        <w:rPr>
          <w:rFonts w:ascii="Arial" w:hAnsi="Arial" w:cs="Arial"/>
          <w:lang w:val="es-MX"/>
        </w:rPr>
        <w:tab/>
      </w:r>
      <w:r w:rsidR="00B0232C">
        <w:rPr>
          <w:rFonts w:ascii="Arial" w:hAnsi="Arial" w:cs="Arial"/>
          <w:lang w:val="es-MX"/>
        </w:rPr>
        <w:t xml:space="preserve"> $ 615</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Hemodializador f4:                </w:t>
      </w:r>
      <w:r w:rsidR="00DA7C35" w:rsidRPr="003B715A">
        <w:rPr>
          <w:rFonts w:ascii="Arial" w:hAnsi="Arial" w:cs="Arial"/>
          <w:lang w:val="es-MX"/>
        </w:rPr>
        <w:tab/>
      </w:r>
      <w:r w:rsidR="0093430F">
        <w:rPr>
          <w:rFonts w:ascii="Arial" w:hAnsi="Arial" w:cs="Arial"/>
          <w:lang w:val="es-MX"/>
        </w:rPr>
        <w:t xml:space="preserve"> $ </w:t>
      </w:r>
      <w:r w:rsidR="00B0232C">
        <w:rPr>
          <w:rFonts w:ascii="Arial" w:hAnsi="Arial" w:cs="Arial"/>
          <w:lang w:val="es-MX"/>
        </w:rPr>
        <w:t>630</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Filtro alto flujo diapes bls819sd hde:          </w:t>
      </w:r>
      <w:r w:rsidR="00DA7C35" w:rsidRPr="003B715A">
        <w:rPr>
          <w:rFonts w:ascii="Arial" w:hAnsi="Arial" w:cs="Arial"/>
          <w:lang w:val="es-MX"/>
        </w:rPr>
        <w:tab/>
      </w:r>
      <w:r w:rsidR="0093430F">
        <w:rPr>
          <w:rFonts w:ascii="Arial" w:hAnsi="Arial" w:cs="Arial"/>
          <w:lang w:val="es-MX"/>
        </w:rPr>
        <w:t xml:space="preserve"> $ </w:t>
      </w:r>
      <w:r w:rsidR="00B0232C">
        <w:rPr>
          <w:rFonts w:ascii="Arial" w:hAnsi="Arial" w:cs="Arial"/>
          <w:lang w:val="es-MX"/>
        </w:rPr>
        <w:t>713</w:t>
      </w:r>
      <w:r w:rsidR="00C24491">
        <w:rPr>
          <w:rFonts w:ascii="Arial" w:hAnsi="Arial" w:cs="Arial"/>
          <w:lang w:val="es-MX"/>
        </w:rPr>
        <w:t>.00</w:t>
      </w:r>
    </w:p>
    <w:p w:rsidR="00356F12" w:rsidRPr="0093430F"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93430F">
        <w:rPr>
          <w:rFonts w:ascii="Arial" w:hAnsi="Arial" w:cs="Arial"/>
          <w:lang w:val="en-US"/>
        </w:rPr>
        <w:t xml:space="preserve">28. Kit hemodiálisis </w:t>
      </w:r>
      <w:proofErr w:type="gramStart"/>
      <w:r w:rsidRPr="0093430F">
        <w:rPr>
          <w:rFonts w:ascii="Arial" w:hAnsi="Arial" w:cs="Arial"/>
          <w:lang w:val="en-US"/>
        </w:rPr>
        <w:t>bls</w:t>
      </w:r>
      <w:proofErr w:type="gramEnd"/>
      <w:r w:rsidRPr="0093430F">
        <w:rPr>
          <w:rFonts w:ascii="Arial" w:hAnsi="Arial" w:cs="Arial"/>
          <w:lang w:val="en-US"/>
        </w:rPr>
        <w:t xml:space="preserve"> 514:        </w:t>
      </w:r>
      <w:r w:rsidR="00DA7C35" w:rsidRPr="0093430F">
        <w:rPr>
          <w:rFonts w:ascii="Arial" w:hAnsi="Arial" w:cs="Arial"/>
          <w:lang w:val="en-US"/>
        </w:rPr>
        <w:tab/>
      </w:r>
      <w:r w:rsidR="0093430F" w:rsidRPr="0093430F">
        <w:rPr>
          <w:rFonts w:ascii="Arial" w:hAnsi="Arial" w:cs="Arial"/>
          <w:lang w:val="en-US"/>
        </w:rPr>
        <w:t xml:space="preserve">  $ </w:t>
      </w:r>
      <w:r w:rsidR="00B0232C">
        <w:rPr>
          <w:rFonts w:ascii="Arial" w:hAnsi="Arial" w:cs="Arial"/>
          <w:lang w:val="en-US"/>
        </w:rPr>
        <w:t>760</w:t>
      </w:r>
      <w:r w:rsidR="00C24491">
        <w:rPr>
          <w:rFonts w:ascii="Arial" w:hAnsi="Arial" w:cs="Arial"/>
          <w:lang w:val="en-US"/>
        </w:rPr>
        <w:t>.00</w:t>
      </w:r>
    </w:p>
    <w:p w:rsidR="00356F12" w:rsidRPr="006D7E0A"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6D7E0A">
        <w:rPr>
          <w:rFonts w:ascii="Arial" w:hAnsi="Arial" w:cs="Arial"/>
          <w:lang w:val="en-US"/>
        </w:rPr>
        <w:t xml:space="preserve">29. Kit hemodiálisis </w:t>
      </w:r>
      <w:proofErr w:type="gramStart"/>
      <w:r w:rsidRPr="006D7E0A">
        <w:rPr>
          <w:rFonts w:ascii="Arial" w:hAnsi="Arial" w:cs="Arial"/>
          <w:lang w:val="en-US"/>
        </w:rPr>
        <w:t>bls</w:t>
      </w:r>
      <w:proofErr w:type="gramEnd"/>
      <w:r w:rsidRPr="006D7E0A">
        <w:rPr>
          <w:rFonts w:ascii="Arial" w:hAnsi="Arial" w:cs="Arial"/>
          <w:lang w:val="en-US"/>
        </w:rPr>
        <w:t xml:space="preserve"> 517:             </w:t>
      </w:r>
      <w:r w:rsidR="00DA7C35" w:rsidRPr="006D7E0A">
        <w:rPr>
          <w:rFonts w:ascii="Arial" w:hAnsi="Arial" w:cs="Arial"/>
          <w:lang w:val="en-US"/>
        </w:rPr>
        <w:tab/>
      </w:r>
      <w:r w:rsidR="0093430F" w:rsidRPr="006D7E0A">
        <w:rPr>
          <w:rFonts w:ascii="Arial" w:hAnsi="Arial" w:cs="Arial"/>
          <w:lang w:val="en-US"/>
        </w:rPr>
        <w:t xml:space="preserve">  $ </w:t>
      </w:r>
      <w:r w:rsidR="00B0232C" w:rsidRPr="006D7E0A">
        <w:rPr>
          <w:rFonts w:ascii="Arial" w:hAnsi="Arial" w:cs="Arial"/>
          <w:lang w:val="en-US"/>
        </w:rPr>
        <w:t>760</w:t>
      </w:r>
      <w:r w:rsidR="00C24491" w:rsidRPr="006D7E0A">
        <w:rPr>
          <w:rFonts w:ascii="Arial" w:hAnsi="Arial" w:cs="Arial"/>
          <w:lang w:val="en-US"/>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5332eritropoyetina-a 2000u1mlfcoc/12cb:    </w:t>
      </w:r>
      <w:r w:rsidR="00DA7C35" w:rsidRPr="003B715A">
        <w:rPr>
          <w:rFonts w:ascii="Arial" w:hAnsi="Arial" w:cs="Arial"/>
          <w:lang w:val="es-MX"/>
        </w:rPr>
        <w:tab/>
      </w:r>
      <w:r w:rsidR="00B0232C">
        <w:rPr>
          <w:rFonts w:ascii="Arial" w:hAnsi="Arial" w:cs="Arial"/>
          <w:lang w:val="es-MX"/>
        </w:rPr>
        <w:t xml:space="preserve"> $ 822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 Etiq termal p/maky paq c/2 rollos c/500 c/u:    </w:t>
      </w:r>
      <w:r w:rsidR="00DA7C35" w:rsidRPr="003B715A">
        <w:rPr>
          <w:rFonts w:ascii="Arial" w:hAnsi="Arial" w:cs="Arial"/>
          <w:lang w:val="es-MX"/>
        </w:rPr>
        <w:tab/>
      </w:r>
      <w:r w:rsidR="00B0232C">
        <w:rPr>
          <w:rFonts w:ascii="Arial" w:hAnsi="Arial" w:cs="Arial"/>
          <w:lang w:val="es-MX"/>
        </w:rPr>
        <w:t xml:space="preserve"> $ 822</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32. Kit hemodiálisis bls819:      </w:t>
      </w:r>
      <w:r w:rsidR="00DA7C35" w:rsidRPr="003B715A">
        <w:rPr>
          <w:rFonts w:ascii="Arial" w:hAnsi="Arial" w:cs="Arial"/>
          <w:lang w:val="en-US"/>
        </w:rPr>
        <w:tab/>
      </w:r>
      <w:r w:rsidR="00B0232C">
        <w:rPr>
          <w:rFonts w:ascii="Arial" w:hAnsi="Arial" w:cs="Arial"/>
          <w:lang w:val="en-US"/>
        </w:rPr>
        <w:t xml:space="preserve">  $ 837</w:t>
      </w:r>
      <w:r w:rsidR="00C24491">
        <w:rPr>
          <w:rFonts w:ascii="Arial" w:hAnsi="Arial" w:cs="Arial"/>
          <w:lang w:val="en-US"/>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33. Kit 190h n:                     </w:t>
      </w:r>
      <w:r w:rsidR="00DA7C35" w:rsidRPr="003B715A">
        <w:rPr>
          <w:rFonts w:ascii="Arial" w:hAnsi="Arial" w:cs="Arial"/>
          <w:lang w:val="en-US"/>
        </w:rPr>
        <w:tab/>
      </w:r>
      <w:r w:rsidR="00B0232C">
        <w:rPr>
          <w:rFonts w:ascii="Arial" w:hAnsi="Arial" w:cs="Arial"/>
          <w:lang w:val="en-US"/>
        </w:rPr>
        <w:t xml:space="preserve">   $ 837</w:t>
      </w:r>
      <w:r w:rsidR="00C24491">
        <w:rPr>
          <w:rFonts w:ascii="Arial" w:hAnsi="Arial" w:cs="Arial"/>
          <w:lang w:val="en-US"/>
        </w:rPr>
        <w:t>.00</w:t>
      </w:r>
    </w:p>
    <w:p w:rsidR="00356F12" w:rsidRPr="001328E5"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1328E5">
        <w:rPr>
          <w:rFonts w:ascii="Arial" w:hAnsi="Arial" w:cs="Arial"/>
          <w:lang w:val="es-MX"/>
        </w:rPr>
        <w:t xml:space="preserve">34. Exetin-a s.i.4000u/mlfco1mlc/6:      </w:t>
      </w:r>
      <w:r w:rsidR="00DA7C35" w:rsidRPr="001328E5">
        <w:rPr>
          <w:rFonts w:ascii="Arial" w:hAnsi="Arial" w:cs="Arial"/>
          <w:lang w:val="es-MX"/>
        </w:rPr>
        <w:tab/>
      </w:r>
      <w:r w:rsidR="00B0232C">
        <w:rPr>
          <w:rFonts w:ascii="Arial" w:hAnsi="Arial" w:cs="Arial"/>
          <w:lang w:val="es-MX"/>
        </w:rPr>
        <w:t xml:space="preserve"> $ 938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 Sn qualyclean, acido cítrico al 50%:       </w:t>
      </w:r>
      <w:r w:rsidR="00DA7C35" w:rsidRPr="003B715A">
        <w:rPr>
          <w:rFonts w:ascii="Arial" w:hAnsi="Arial" w:cs="Arial"/>
          <w:lang w:val="es-MX"/>
        </w:rPr>
        <w:tab/>
      </w:r>
      <w:r w:rsidR="0093430F">
        <w:rPr>
          <w:rFonts w:ascii="Arial" w:hAnsi="Arial" w:cs="Arial"/>
          <w:lang w:val="es-MX"/>
        </w:rPr>
        <w:t xml:space="preserve"> $ </w:t>
      </w:r>
      <w:r w:rsidR="00B0232C">
        <w:rPr>
          <w:rFonts w:ascii="Arial" w:hAnsi="Arial" w:cs="Arial"/>
          <w:lang w:val="es-MX"/>
        </w:rPr>
        <w:t>989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 5333 eritropoyetina-a 4000u 1ml fcoc/6cb:    </w:t>
      </w:r>
      <w:r w:rsidR="00DA7C35" w:rsidRPr="003B715A">
        <w:rPr>
          <w:rFonts w:ascii="Arial" w:hAnsi="Arial" w:cs="Arial"/>
          <w:lang w:val="es-MX"/>
        </w:rPr>
        <w:tab/>
      </w:r>
      <w:r w:rsidR="00B0232C">
        <w:rPr>
          <w:rFonts w:ascii="Arial" w:hAnsi="Arial" w:cs="Arial"/>
          <w:lang w:val="es-MX"/>
        </w:rPr>
        <w:t xml:space="preserve"> $ 1,049</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 Acido peracetico puristeril 6 lts:            </w:t>
      </w:r>
      <w:r w:rsidR="00DA7C35"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326</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 Sol. Hm pisa 1:35.83 c/p 208l:           </w:t>
      </w:r>
      <w:r w:rsidR="00DA7C35" w:rsidRPr="003B715A">
        <w:rPr>
          <w:rFonts w:ascii="Arial" w:hAnsi="Arial" w:cs="Arial"/>
          <w:lang w:val="es-MX"/>
        </w:rPr>
        <w:tab/>
      </w:r>
      <w:r w:rsidR="00B0232C">
        <w:rPr>
          <w:rFonts w:ascii="Arial" w:hAnsi="Arial" w:cs="Arial"/>
          <w:lang w:val="es-MX"/>
        </w:rPr>
        <w:t xml:space="preserve">  $ 2,831</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 Sol. Hm pisa 1:34 c/p 208l:              </w:t>
      </w:r>
      <w:r w:rsidR="00DA7C35" w:rsidRPr="003B715A">
        <w:rPr>
          <w:rFonts w:ascii="Arial" w:hAnsi="Arial" w:cs="Arial"/>
          <w:lang w:val="es-MX"/>
        </w:rPr>
        <w:tab/>
      </w:r>
      <w:r w:rsidR="0093430F">
        <w:rPr>
          <w:rFonts w:ascii="Arial" w:hAnsi="Arial" w:cs="Arial"/>
          <w:lang w:val="es-MX"/>
        </w:rPr>
        <w:t xml:space="preserve">  $ 2,</w:t>
      </w:r>
      <w:r w:rsidR="00B0232C">
        <w:rPr>
          <w:rFonts w:ascii="Arial" w:hAnsi="Arial" w:cs="Arial"/>
          <w:lang w:val="es-MX"/>
        </w:rPr>
        <w:t>831</w:t>
      </w:r>
      <w:r w:rsidR="00C24491">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Medicamentos: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cada Medicamento: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Acenocumarol 4mg Tableta:           </w:t>
      </w:r>
      <w:r w:rsidR="00C63EC9"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 Acetazolamida 500mg/ 5ml Solución Inyectable:  </w:t>
      </w:r>
      <w:r w:rsidR="00C63EC9" w:rsidRPr="003B715A">
        <w:rPr>
          <w:rFonts w:ascii="Arial" w:hAnsi="Arial" w:cs="Arial"/>
          <w:lang w:val="es-MX"/>
        </w:rPr>
        <w:tab/>
      </w:r>
      <w:r w:rsidR="0093430F">
        <w:rPr>
          <w:rFonts w:ascii="Arial" w:hAnsi="Arial" w:cs="Arial"/>
          <w:lang w:val="es-MX"/>
        </w:rPr>
        <w:t xml:space="preserve"> $ </w:t>
      </w:r>
      <w:r w:rsidR="00B0232C">
        <w:rPr>
          <w:rFonts w:ascii="Arial" w:hAnsi="Arial" w:cs="Arial"/>
          <w:lang w:val="es-MX"/>
        </w:rPr>
        <w:t>102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Acetazolamida 250mg tableta:                         </w:t>
      </w:r>
      <w:r w:rsidR="00C63EC9"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Aciclovir 3g/100g Ungüento Oftálmico:           </w:t>
      </w:r>
      <w:r w:rsidR="00C63EC9" w:rsidRPr="003B715A">
        <w:rPr>
          <w:rFonts w:ascii="Arial" w:hAnsi="Arial" w:cs="Arial"/>
          <w:lang w:val="es-MX"/>
        </w:rPr>
        <w:tab/>
      </w:r>
      <w:r w:rsidR="00B0232C">
        <w:rPr>
          <w:rFonts w:ascii="Arial" w:hAnsi="Arial" w:cs="Arial"/>
          <w:lang w:val="es-MX"/>
        </w:rPr>
        <w:t xml:space="preserve"> $ 19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Aciclovir 200mg Comprimido o Tableta:              </w:t>
      </w:r>
      <w:r w:rsidR="00C63EC9"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Aciclovir 250mg Solución Inyectable:              </w:t>
      </w:r>
      <w:r w:rsidR="00C63EC9" w:rsidRPr="003B715A">
        <w:rPr>
          <w:rFonts w:ascii="Arial" w:hAnsi="Arial" w:cs="Arial"/>
          <w:lang w:val="es-MX"/>
        </w:rPr>
        <w:tab/>
      </w:r>
      <w:r w:rsidR="0093430F">
        <w:rPr>
          <w:rFonts w:ascii="Arial" w:hAnsi="Arial" w:cs="Arial"/>
          <w:lang w:val="es-MX"/>
        </w:rPr>
        <w:t xml:space="preserve"> $ 1</w:t>
      </w:r>
      <w:r w:rsidR="00B0232C">
        <w:rPr>
          <w:rFonts w:ascii="Arial" w:hAnsi="Arial" w:cs="Arial"/>
          <w:lang w:val="es-MX"/>
        </w:rPr>
        <w:t>80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Aciclovir 400mg Comprimido o Tableta:              </w:t>
      </w:r>
      <w:r w:rsidR="00C63EC9" w:rsidRPr="003B715A">
        <w:rPr>
          <w:rFonts w:ascii="Arial" w:hAnsi="Arial" w:cs="Arial"/>
          <w:lang w:val="es-MX"/>
        </w:rPr>
        <w:tab/>
      </w:r>
      <w:r w:rsidR="0093430F">
        <w:rPr>
          <w:rFonts w:ascii="Arial" w:hAnsi="Arial" w:cs="Arial"/>
          <w:lang w:val="es-MX"/>
        </w:rPr>
        <w:t xml:space="preserve">  $ 3</w:t>
      </w:r>
      <w:r w:rsidR="00B0232C">
        <w:rPr>
          <w:rFonts w:ascii="Arial" w:hAnsi="Arial" w:cs="Arial"/>
          <w:lang w:val="es-MX"/>
        </w:rPr>
        <w:t>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Ácido Acetil 300mg c/20 Tab.:                   </w:t>
      </w:r>
      <w:r w:rsidR="00C63EC9" w:rsidRPr="003B715A">
        <w:rPr>
          <w:rFonts w:ascii="Arial" w:hAnsi="Arial" w:cs="Arial"/>
          <w:lang w:val="es-MX"/>
        </w:rPr>
        <w:tab/>
      </w:r>
      <w:r w:rsidR="00B0232C">
        <w:rPr>
          <w:rFonts w:ascii="Arial" w:hAnsi="Arial" w:cs="Arial"/>
          <w:lang w:val="es-MX"/>
        </w:rPr>
        <w:t xml:space="preserve"> $ 23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Ácido Alendrónico 10mg Tableta o Comprimido:       </w:t>
      </w:r>
      <w:r w:rsidR="00C63EC9"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Ácido Alendrónico 70mg Tableta o Comprimido:       </w:t>
      </w:r>
      <w:r w:rsidR="00C63EC9" w:rsidRPr="003B715A">
        <w:rPr>
          <w:rFonts w:ascii="Arial" w:hAnsi="Arial" w:cs="Arial"/>
          <w:lang w:val="es-MX"/>
        </w:rPr>
        <w:tab/>
      </w:r>
      <w:r w:rsidR="00B0232C">
        <w:rPr>
          <w:rFonts w:ascii="Arial" w:hAnsi="Arial" w:cs="Arial"/>
          <w:lang w:val="es-MX"/>
        </w:rPr>
        <w:t xml:space="preserve">  $ 74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Ácido Ascórbico 100mg Tableta:           </w:t>
      </w:r>
      <w:r w:rsidR="00C63EC9"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Ácido Folínico 15mg/5ml </w:t>
      </w:r>
      <w:r w:rsidR="00B61DB7" w:rsidRPr="003B715A">
        <w:rPr>
          <w:rFonts w:ascii="Arial" w:hAnsi="Arial" w:cs="Arial"/>
          <w:lang w:val="es-MX"/>
        </w:rPr>
        <w:t>Solución</w:t>
      </w:r>
      <w:r w:rsidRPr="003B715A">
        <w:rPr>
          <w:rFonts w:ascii="Arial" w:hAnsi="Arial" w:cs="Arial"/>
          <w:lang w:val="es-MX"/>
        </w:rPr>
        <w:t xml:space="preserve"> Inyectable:      </w:t>
      </w:r>
      <w:r w:rsidR="00C63EC9" w:rsidRPr="003B715A">
        <w:rPr>
          <w:rFonts w:ascii="Arial" w:hAnsi="Arial" w:cs="Arial"/>
          <w:lang w:val="es-MX"/>
        </w:rPr>
        <w:tab/>
      </w:r>
      <w:r w:rsidR="00B0232C">
        <w:rPr>
          <w:rFonts w:ascii="Arial" w:hAnsi="Arial" w:cs="Arial"/>
          <w:lang w:val="es-MX"/>
        </w:rPr>
        <w:t xml:space="preserve"> $ 104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Ácido Folínico 15mg Tableta:                 </w:t>
      </w:r>
      <w:r w:rsidR="00C63EC9" w:rsidRPr="003B715A">
        <w:rPr>
          <w:rFonts w:ascii="Arial" w:hAnsi="Arial" w:cs="Arial"/>
          <w:lang w:val="es-MX"/>
        </w:rPr>
        <w:tab/>
      </w:r>
      <w:r w:rsidR="0093430F">
        <w:rPr>
          <w:rFonts w:ascii="Arial" w:hAnsi="Arial" w:cs="Arial"/>
          <w:lang w:val="es-MX"/>
        </w:rPr>
        <w:t xml:space="preserve"> $ 4</w:t>
      </w:r>
      <w:r w:rsidR="00B0232C">
        <w:rPr>
          <w:rFonts w:ascii="Arial" w:hAnsi="Arial" w:cs="Arial"/>
          <w:lang w:val="es-MX"/>
        </w:rPr>
        <w:t>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Ácido Valproico 250mg Capsula:              </w:t>
      </w:r>
      <w:r w:rsidR="00C63EC9" w:rsidRPr="003B715A">
        <w:rPr>
          <w:rFonts w:ascii="Arial" w:hAnsi="Arial" w:cs="Arial"/>
          <w:lang w:val="es-MX"/>
        </w:rPr>
        <w:tab/>
      </w:r>
      <w:r w:rsidR="00B0232C">
        <w:rPr>
          <w:rFonts w:ascii="Arial" w:hAnsi="Arial" w:cs="Arial"/>
          <w:lang w:val="es-MX"/>
        </w:rPr>
        <w:t xml:space="preserve"> $16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Adenosina 12ml c/6 fcos:              </w:t>
      </w:r>
      <w:r w:rsidR="00C63EC9" w:rsidRPr="003B715A">
        <w:rPr>
          <w:rFonts w:ascii="Arial" w:hAnsi="Arial" w:cs="Arial"/>
          <w:lang w:val="es-MX"/>
        </w:rPr>
        <w:tab/>
      </w:r>
      <w:r w:rsidR="00B0232C">
        <w:rPr>
          <w:rFonts w:ascii="Arial" w:hAnsi="Arial" w:cs="Arial"/>
          <w:lang w:val="es-MX"/>
        </w:rPr>
        <w:t xml:space="preserve"> $ 93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Adrenalina 1 mg /1 ml / c/amp:          </w:t>
      </w:r>
      <w:r w:rsidR="00C63EC9"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Agua Inyectable 500ml c/20 fco:               </w:t>
      </w:r>
      <w:r w:rsidR="00C63EC9"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Alantoina y Alquitrán de Hulla 20mg/ml y </w:t>
      </w:r>
    </w:p>
    <w:p w:rsidR="00356F12" w:rsidRPr="003B715A" w:rsidRDefault="00356F12" w:rsidP="00ED2DB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9.4mg/ml Suspensión Dérmica:                   </w:t>
      </w:r>
      <w:r w:rsidR="00C63EC9" w:rsidRPr="003B715A">
        <w:rPr>
          <w:rFonts w:ascii="Arial" w:hAnsi="Arial" w:cs="Arial"/>
          <w:lang w:val="es-MX"/>
        </w:rPr>
        <w:tab/>
      </w:r>
      <w:r w:rsidR="0093430F">
        <w:rPr>
          <w:rFonts w:ascii="Arial" w:hAnsi="Arial" w:cs="Arial"/>
          <w:lang w:val="es-MX"/>
        </w:rPr>
        <w:t>$ 2</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Alopurinol 100mg Tableta:                    </w:t>
      </w:r>
      <w:r w:rsidR="00C63EC9"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Alopurinol 300mg Tableta:               </w:t>
      </w:r>
      <w:r w:rsidR="00C63EC9"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Alprazolam (2) 0.25mg Tableta:          </w:t>
      </w:r>
      <w:r w:rsidR="00C63EC9" w:rsidRPr="003B715A">
        <w:rPr>
          <w:rFonts w:ascii="Arial" w:hAnsi="Arial" w:cs="Arial"/>
          <w:lang w:val="es-MX"/>
        </w:rPr>
        <w:tab/>
      </w:r>
      <w:r w:rsidR="00B0232C">
        <w:rPr>
          <w:rFonts w:ascii="Arial" w:hAnsi="Arial" w:cs="Arial"/>
          <w:lang w:val="es-MX"/>
        </w:rPr>
        <w:t xml:space="preserve"> $ 8.5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Alprazolam (2) 2mg Tableta:             </w:t>
      </w:r>
      <w:r w:rsidR="00C63EC9" w:rsidRPr="003B715A">
        <w:rPr>
          <w:rFonts w:ascii="Arial" w:hAnsi="Arial" w:cs="Arial"/>
          <w:lang w:val="es-MX"/>
        </w:rPr>
        <w:tab/>
      </w:r>
      <w:r w:rsidR="00B0232C">
        <w:rPr>
          <w:rFonts w:ascii="Arial" w:hAnsi="Arial" w:cs="Arial"/>
          <w:lang w:val="es-MX"/>
        </w:rPr>
        <w:t xml:space="preserve">   $ 27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Aluminio/Magnesio Al 3.7mg ó 4mg o 8.9g/100ml. </w:t>
      </w:r>
      <w:r w:rsidR="00B61DB7" w:rsidRPr="003B715A">
        <w:rPr>
          <w:rFonts w:ascii="Arial" w:hAnsi="Arial" w:cs="Arial"/>
          <w:lang w:val="es-MX"/>
        </w:rPr>
        <w:t>Suspensión</w:t>
      </w:r>
      <w:r w:rsidRPr="003B715A">
        <w:rPr>
          <w:rFonts w:ascii="Arial" w:hAnsi="Arial" w:cs="Arial"/>
          <w:lang w:val="es-MX"/>
        </w:rPr>
        <w:t xml:space="preserve"> Oral: </w:t>
      </w:r>
      <w:r w:rsidR="009A0284" w:rsidRPr="003B715A">
        <w:rPr>
          <w:rFonts w:ascii="Arial" w:hAnsi="Arial" w:cs="Arial"/>
          <w:lang w:val="es-MX"/>
        </w:rPr>
        <w:tab/>
      </w:r>
      <w:r w:rsidR="00ED2DB5" w:rsidRPr="003B715A">
        <w:rPr>
          <w:rFonts w:ascii="Arial" w:hAnsi="Arial" w:cs="Arial"/>
          <w:lang w:val="es-MX"/>
        </w:rPr>
        <w:t>$</w:t>
      </w:r>
      <w:r w:rsidR="003734F6" w:rsidRPr="003B715A">
        <w:rPr>
          <w:rFonts w:ascii="Arial" w:hAnsi="Arial" w:cs="Arial"/>
          <w:lang w:val="es-MX"/>
        </w:rPr>
        <w:t xml:space="preserve"> </w:t>
      </w:r>
      <w:r w:rsidR="00B0232C">
        <w:rPr>
          <w:rFonts w:ascii="Arial" w:hAnsi="Arial" w:cs="Arial"/>
          <w:lang w:val="es-MX"/>
        </w:rPr>
        <w:t>31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Aluminio/Magnesioal 200mg o 447.3mg Tableta Masticable:  </w:t>
      </w:r>
      <w:r w:rsidR="009A0284" w:rsidRPr="003B715A">
        <w:rPr>
          <w:rFonts w:ascii="Arial" w:hAnsi="Arial" w:cs="Arial"/>
          <w:lang w:val="es-MX"/>
        </w:rPr>
        <w:tab/>
      </w:r>
      <w:r w:rsidR="0093430F">
        <w:rPr>
          <w:rFonts w:ascii="Arial" w:hAnsi="Arial" w:cs="Arial"/>
          <w:lang w:val="es-MX"/>
        </w:rPr>
        <w:t xml:space="preserve"> $ 3</w:t>
      </w:r>
      <w:r w:rsidR="00B0232C">
        <w:rPr>
          <w:rFonts w:ascii="Arial" w:hAnsi="Arial" w:cs="Arial"/>
          <w:lang w:val="es-MX"/>
        </w:rPr>
        <w:t>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Ambroxol Solución Inyectable 15 mg / 2 ml: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Amikacina 100mg/2ml c/amp: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Amikacina 500mg/2ml c/amp: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28. Aminofilina 250mg/10ml c/amp:           </w:t>
      </w:r>
      <w:r w:rsidR="009A0284"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 Amiodarona 200mg Tableta:                     </w:t>
      </w:r>
      <w:r w:rsidR="009A0284"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Amioradona Solución Inyectable 150mg/3ml: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 Amitriptilina 25mg Tableta:                       </w:t>
      </w:r>
      <w:r w:rsidR="009A0284"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 Amoxicilina-Ácido Clavulánico 125mg/1.25mg/5ml Suspensión: </w:t>
      </w:r>
      <w:r w:rsidR="009A0284" w:rsidRPr="003B715A">
        <w:rPr>
          <w:rFonts w:ascii="Arial" w:hAnsi="Arial" w:cs="Arial"/>
          <w:lang w:val="es-MX"/>
        </w:rPr>
        <w:tab/>
      </w:r>
      <w:r w:rsidR="000820D5">
        <w:rPr>
          <w:rFonts w:ascii="Arial" w:hAnsi="Arial" w:cs="Arial"/>
          <w:lang w:val="es-MX"/>
        </w:rPr>
        <w:t xml:space="preserve"> $ </w:t>
      </w:r>
      <w:r w:rsidR="00B0232C">
        <w:rPr>
          <w:rFonts w:ascii="Arial" w:hAnsi="Arial" w:cs="Arial"/>
          <w:lang w:val="es-MX"/>
        </w:rPr>
        <w:t>216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 Amoxicilina 500mg/5ml Suspensión:           </w:t>
      </w:r>
      <w:r w:rsidR="009A0284" w:rsidRPr="003B715A">
        <w:rPr>
          <w:rFonts w:ascii="Arial" w:hAnsi="Arial" w:cs="Arial"/>
          <w:lang w:val="es-MX"/>
        </w:rPr>
        <w:tab/>
      </w:r>
      <w:r w:rsidR="00B0232C">
        <w:rPr>
          <w:rFonts w:ascii="Arial" w:hAnsi="Arial" w:cs="Arial"/>
          <w:lang w:val="es-MX"/>
        </w:rPr>
        <w:t xml:space="preserve">  $ 83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 Amoxicilina 500mg Capsula: $ 34. Amoxicilina 500mg Cápsula:  </w:t>
      </w:r>
      <w:r w:rsidR="009A0284"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35. Amoxicilina-Ácido Clavulánico 125mg/31.25mg/5ml Suspensión: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216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 Amoxicilina-Ácido Clavulánico 500mg/125mg Tableta: </w:t>
      </w:r>
      <w:r w:rsidR="009A0284" w:rsidRPr="003B715A">
        <w:rPr>
          <w:rFonts w:ascii="Arial" w:hAnsi="Arial" w:cs="Arial"/>
          <w:lang w:val="es-MX"/>
        </w:rPr>
        <w:tab/>
      </w:r>
      <w:r w:rsidR="009F0DB5">
        <w:rPr>
          <w:rFonts w:ascii="Arial" w:hAnsi="Arial" w:cs="Arial"/>
          <w:lang w:val="es-MX"/>
        </w:rPr>
        <w:t xml:space="preserve"> $ 5</w:t>
      </w:r>
      <w:r w:rsidR="00B0232C">
        <w:rPr>
          <w:rFonts w:ascii="Arial" w:hAnsi="Arial" w:cs="Arial"/>
          <w:lang w:val="es-MX"/>
        </w:rPr>
        <w:t>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 Ampicilina 250mg:                           </w:t>
      </w:r>
      <w:r w:rsidR="009A0284" w:rsidRPr="003B715A">
        <w:rPr>
          <w:rFonts w:ascii="Arial" w:hAnsi="Arial" w:cs="Arial"/>
          <w:lang w:val="es-MX"/>
        </w:rPr>
        <w:tab/>
      </w:r>
      <w:r w:rsidR="00B0232C">
        <w:rPr>
          <w:rFonts w:ascii="Arial" w:hAnsi="Arial" w:cs="Arial"/>
          <w:lang w:val="es-MX"/>
        </w:rPr>
        <w:t xml:space="preserve"> $ 16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 Ampicilina de 1gr c/amp G.I.: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 Ampicilina de 500mg c/amp G.I.: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 Ampicilina 500mg Tableta o Cápsula:             </w:t>
      </w:r>
      <w:r w:rsidR="009A0284" w:rsidRPr="003B715A">
        <w:rPr>
          <w:rFonts w:ascii="Arial" w:hAnsi="Arial" w:cs="Arial"/>
          <w:lang w:val="es-MX"/>
        </w:rPr>
        <w:tab/>
      </w:r>
      <w:r w:rsidR="009F0DB5">
        <w:rPr>
          <w:rFonts w:ascii="Arial" w:hAnsi="Arial" w:cs="Arial"/>
          <w:lang w:val="es-MX"/>
        </w:rPr>
        <w:t xml:space="preserve"> </w:t>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 Aripiprazol (2) 15mg Tableta:                  </w:t>
      </w:r>
      <w:r w:rsidR="009A028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30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 Aripiprazol (2) 20mg Tableta:                </w:t>
      </w:r>
      <w:r w:rsidR="009A0284" w:rsidRPr="003B715A">
        <w:rPr>
          <w:rFonts w:ascii="Arial" w:hAnsi="Arial" w:cs="Arial"/>
          <w:lang w:val="es-MX"/>
        </w:rPr>
        <w:tab/>
      </w:r>
      <w:r w:rsidR="00B0232C">
        <w:rPr>
          <w:rFonts w:ascii="Arial" w:hAnsi="Arial" w:cs="Arial"/>
          <w:lang w:val="es-MX"/>
        </w:rPr>
        <w:t xml:space="preserve">  $ 136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43. Aripiprazol (2) 30mg Tableta: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220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44. Atorvastatina 20mg Tableta:            </w:t>
      </w:r>
      <w:r w:rsidR="009A028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45. Atropina 1mg /1ml c/amp: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46. Atropina 10mg/ml </w:t>
      </w:r>
      <w:r w:rsidR="00B61DB7" w:rsidRPr="003B715A">
        <w:rPr>
          <w:rFonts w:ascii="Arial" w:hAnsi="Arial" w:cs="Arial"/>
          <w:lang w:val="es-MX"/>
        </w:rPr>
        <w:t>Solución</w:t>
      </w:r>
      <w:r w:rsidRPr="003B715A">
        <w:rPr>
          <w:rFonts w:ascii="Arial" w:hAnsi="Arial" w:cs="Arial"/>
          <w:lang w:val="es-MX"/>
        </w:rPr>
        <w:t xml:space="preserve"> Oftálmica: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47. Atropina 10mg/Ungüento Oftálmico:              </w:t>
      </w:r>
      <w:r w:rsidR="009A028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48. Avapena 20mg/2ml c/5 amp:                </w:t>
      </w:r>
      <w:r w:rsidR="009A0284" w:rsidRPr="003B715A">
        <w:rPr>
          <w:rFonts w:ascii="Arial" w:hAnsi="Arial" w:cs="Arial"/>
          <w:lang w:val="es-MX"/>
        </w:rPr>
        <w:tab/>
      </w:r>
      <w:r w:rsidR="00B0232C">
        <w:rPr>
          <w:rFonts w:ascii="Arial" w:hAnsi="Arial" w:cs="Arial"/>
          <w:lang w:val="es-MX"/>
        </w:rPr>
        <w:t xml:space="preserve">  $ 104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49. Azatriopina 50mg Tableta:                            </w:t>
      </w:r>
      <w:r w:rsidR="009A028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7</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50. Beclometasona Dipropionato 50mg/Inhalador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Suspensión en Aerosol:                   </w:t>
      </w:r>
      <w:r w:rsidR="009A0284" w:rsidRPr="003B715A">
        <w:rPr>
          <w:rFonts w:ascii="Arial" w:hAnsi="Arial" w:cs="Arial"/>
          <w:lang w:val="es-MX"/>
        </w:rPr>
        <w:tab/>
      </w:r>
      <w:r w:rsidR="00B0232C">
        <w:rPr>
          <w:rFonts w:ascii="Arial" w:hAnsi="Arial" w:cs="Arial"/>
          <w:lang w:val="es-MX"/>
        </w:rPr>
        <w:t xml:space="preserve"> $ 323</w:t>
      </w:r>
      <w:r w:rsidR="000820D5">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51. Beclometasona Dipropionato de 10mg/inhalador</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Suspensión en Aerosol:                  </w:t>
      </w:r>
      <w:r w:rsidR="009A0284"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52. Bencilpenicilina Procaínica 2 400 000 UI Suspensión Inyectable: </w:t>
      </w:r>
      <w:r w:rsidR="009A0284" w:rsidRPr="003B715A">
        <w:rPr>
          <w:rFonts w:ascii="Arial" w:hAnsi="Arial" w:cs="Arial"/>
          <w:lang w:val="es-MX"/>
        </w:rPr>
        <w:tab/>
      </w:r>
      <w:r w:rsidR="009F0DB5">
        <w:rPr>
          <w:rFonts w:ascii="Arial" w:hAnsi="Arial" w:cs="Arial"/>
          <w:lang w:val="es-MX"/>
        </w:rPr>
        <w:t xml:space="preserve"> $ 5</w:t>
      </w:r>
      <w:r w:rsidR="00B0232C">
        <w:rPr>
          <w:rFonts w:ascii="Arial" w:hAnsi="Arial" w:cs="Arial"/>
          <w:lang w:val="es-MX"/>
        </w:rPr>
        <w:t>6</w:t>
      </w:r>
      <w:r w:rsidR="000820D5">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53. Bencilpenicilina Procaínica-Bencilpenicilina Cristalina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3 000 000 UI/100 000 ul Suspensión Inyectable:      </w:t>
      </w:r>
      <w:r w:rsidR="009A0284" w:rsidRPr="003B715A">
        <w:rPr>
          <w:rFonts w:ascii="Arial" w:hAnsi="Arial" w:cs="Arial"/>
          <w:lang w:val="es-MX"/>
        </w:rPr>
        <w:tab/>
      </w:r>
      <w:r w:rsidR="00B0232C">
        <w:rPr>
          <w:rFonts w:ascii="Arial" w:hAnsi="Arial" w:cs="Arial"/>
          <w:lang w:val="es-MX"/>
        </w:rPr>
        <w:t xml:space="preserve">  $ 17</w:t>
      </w:r>
      <w:r w:rsidR="00844A30">
        <w:rPr>
          <w:rFonts w:ascii="Arial" w:hAnsi="Arial" w:cs="Arial"/>
          <w:lang w:val="es-MX"/>
        </w:rPr>
        <w:t>.0</w:t>
      </w:r>
      <w:r w:rsidR="000820D5">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54. Bencilpenicilina Procaínica-Bencilpenicilina Cristalina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600 000 UI/200 000 ul Suspensión Inyectable:     </w:t>
      </w:r>
      <w:r w:rsidR="009A0284" w:rsidRPr="003B715A">
        <w:rPr>
          <w:rFonts w:ascii="Arial" w:hAnsi="Arial" w:cs="Arial"/>
          <w:lang w:val="es-MX"/>
        </w:rPr>
        <w:tab/>
      </w:r>
      <w:r w:rsidR="00B0232C">
        <w:rPr>
          <w:rFonts w:ascii="Arial" w:hAnsi="Arial" w:cs="Arial"/>
          <w:lang w:val="es-MX"/>
        </w:rPr>
        <w:t xml:space="preserve">  $ 19</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55. Bencilpenicilina Sódica Cristalina 5 000 000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proofErr w:type="gramStart"/>
      <w:r w:rsidRPr="003B715A">
        <w:rPr>
          <w:rFonts w:ascii="Arial" w:hAnsi="Arial" w:cs="Arial"/>
          <w:lang w:val="es-MX"/>
        </w:rPr>
        <w:t>ul</w:t>
      </w:r>
      <w:proofErr w:type="gramEnd"/>
      <w:r w:rsidRPr="003B715A">
        <w:rPr>
          <w:rFonts w:ascii="Arial" w:hAnsi="Arial" w:cs="Arial"/>
          <w:lang w:val="es-MX"/>
        </w:rPr>
        <w:t xml:space="preserve"> Solución Inyectable: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67</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56. Bencilpenicilina Sódica 1 000 000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proofErr w:type="gramStart"/>
      <w:r w:rsidRPr="003B715A">
        <w:rPr>
          <w:rFonts w:ascii="Arial" w:hAnsi="Arial" w:cs="Arial"/>
          <w:lang w:val="es-MX"/>
        </w:rPr>
        <w:t>ul</w:t>
      </w:r>
      <w:proofErr w:type="gramEnd"/>
      <w:r w:rsidRPr="003B715A">
        <w:rPr>
          <w:rFonts w:ascii="Arial" w:hAnsi="Arial" w:cs="Arial"/>
          <w:lang w:val="es-MX"/>
        </w:rPr>
        <w:t xml:space="preserve"> Solución Inyectable Cristalina: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67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57. Benzatina Bencilpenicilina 1 200 000 ul Suspensión Inyectable:  </w:t>
      </w:r>
      <w:r w:rsidR="009A0284" w:rsidRPr="003B715A">
        <w:rPr>
          <w:rFonts w:ascii="Arial" w:hAnsi="Arial" w:cs="Arial"/>
          <w:lang w:val="es-MX"/>
        </w:rPr>
        <w:tab/>
      </w:r>
      <w:r w:rsidR="009F0DB5">
        <w:rPr>
          <w:rFonts w:ascii="Arial" w:hAnsi="Arial" w:cs="Arial"/>
          <w:lang w:val="es-MX"/>
        </w:rPr>
        <w:t>$ 3</w:t>
      </w:r>
      <w:r w:rsidR="00B0232C">
        <w:rPr>
          <w:rFonts w:ascii="Arial" w:hAnsi="Arial" w:cs="Arial"/>
          <w:lang w:val="es-MX"/>
        </w:rPr>
        <w:t>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58. Betametasona 50mg/100 Ungüento:        </w:t>
      </w:r>
      <w:r w:rsidR="009A0284" w:rsidRPr="003B715A">
        <w:rPr>
          <w:rFonts w:ascii="Arial" w:hAnsi="Arial" w:cs="Arial"/>
          <w:lang w:val="es-MX"/>
        </w:rPr>
        <w:tab/>
      </w:r>
      <w:r w:rsidR="00B0232C">
        <w:rPr>
          <w:rFonts w:ascii="Arial" w:hAnsi="Arial" w:cs="Arial"/>
          <w:lang w:val="es-MX"/>
        </w:rPr>
        <w:t xml:space="preserve">  $ 96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59. Bezafibrato 200mg Tableta:              </w:t>
      </w:r>
      <w:r w:rsidR="009A0284"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60. Bicarbonato de Sodio amp c/amp: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61. Bicarbonato de Sodio 3.75gm/50ml Solución Inyectable al 0.075:</w:t>
      </w:r>
      <w:r w:rsidR="009A0284" w:rsidRPr="003B715A">
        <w:rPr>
          <w:rFonts w:ascii="Arial" w:hAnsi="Arial" w:cs="Arial"/>
          <w:lang w:val="es-MX"/>
        </w:rPr>
        <w:tab/>
      </w:r>
      <w:r w:rsidR="009F0DB5">
        <w:rPr>
          <w:rFonts w:ascii="Arial" w:hAnsi="Arial" w:cs="Arial"/>
          <w:lang w:val="es-MX"/>
        </w:rPr>
        <w:t>$ 1</w:t>
      </w:r>
      <w:r w:rsidR="00B0232C">
        <w:rPr>
          <w:rFonts w:ascii="Arial" w:hAnsi="Arial" w:cs="Arial"/>
          <w:lang w:val="es-MX"/>
        </w:rPr>
        <w:t>30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62. Biperideno 5mg/ml Solución Inyectable:   </w:t>
      </w:r>
      <w:r w:rsidR="009A0284"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63. Biperideno 2mg Tableta:             </w:t>
      </w:r>
      <w:r w:rsidR="009A0284" w:rsidRPr="003B715A">
        <w:rPr>
          <w:rFonts w:ascii="Arial" w:hAnsi="Arial" w:cs="Arial"/>
          <w:lang w:val="es-MX"/>
        </w:rPr>
        <w:tab/>
      </w:r>
      <w:r w:rsidRPr="003B715A">
        <w:rPr>
          <w:rFonts w:ascii="Arial" w:hAnsi="Arial" w:cs="Arial"/>
          <w:lang w:val="es-MX"/>
        </w:rPr>
        <w:t xml:space="preserve">   $ </w:t>
      </w:r>
      <w:r w:rsidR="00B0232C">
        <w:rPr>
          <w:rFonts w:ascii="Arial" w:hAnsi="Arial" w:cs="Arial"/>
          <w:lang w:val="es-MX"/>
        </w:rPr>
        <w:t>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64. Bismuto 1,750g/100ml Suspensión Oral:       </w:t>
      </w:r>
      <w:r w:rsidR="009A0284" w:rsidRPr="003B715A">
        <w:rPr>
          <w:rFonts w:ascii="Arial" w:hAnsi="Arial" w:cs="Arial"/>
          <w:lang w:val="es-MX"/>
        </w:rPr>
        <w:tab/>
      </w:r>
      <w:r w:rsidR="00B0232C">
        <w:rPr>
          <w:rFonts w:ascii="Arial" w:hAnsi="Arial" w:cs="Arial"/>
          <w:lang w:val="es-MX"/>
        </w:rPr>
        <w:t xml:space="preserve">  $ 80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65. Bolsa </w:t>
      </w:r>
      <w:r w:rsidR="00B61DB7" w:rsidRPr="003B715A">
        <w:rPr>
          <w:rFonts w:ascii="Arial" w:hAnsi="Arial" w:cs="Arial"/>
          <w:lang w:val="es-MX"/>
        </w:rPr>
        <w:t>Carbón</w:t>
      </w:r>
      <w:r w:rsidRPr="003B715A">
        <w:rPr>
          <w:rFonts w:ascii="Arial" w:hAnsi="Arial" w:cs="Arial"/>
          <w:lang w:val="es-MX"/>
        </w:rPr>
        <w:t xml:space="preserve"> Activado:            </w:t>
      </w:r>
      <w:r w:rsidR="009A0284" w:rsidRPr="003B715A">
        <w:rPr>
          <w:rFonts w:ascii="Arial" w:hAnsi="Arial" w:cs="Arial"/>
          <w:lang w:val="es-MX"/>
        </w:rPr>
        <w:tab/>
      </w:r>
      <w:r w:rsidR="00B0232C">
        <w:rPr>
          <w:rFonts w:ascii="Arial" w:hAnsi="Arial" w:cs="Arial"/>
          <w:lang w:val="es-MX"/>
        </w:rPr>
        <w:t xml:space="preserve"> $ 22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66. Bonadoxina c/5 amp:                    </w:t>
      </w:r>
      <w:r w:rsidR="009A0284" w:rsidRPr="003B715A">
        <w:rPr>
          <w:rFonts w:ascii="Arial" w:hAnsi="Arial" w:cs="Arial"/>
          <w:lang w:val="es-MX"/>
        </w:rPr>
        <w:tab/>
      </w:r>
      <w:r w:rsidR="00B0232C">
        <w:rPr>
          <w:rFonts w:ascii="Arial" w:hAnsi="Arial" w:cs="Arial"/>
          <w:lang w:val="es-MX"/>
        </w:rPr>
        <w:t xml:space="preserve">  $ 15.5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67. Bromocriptina 2.5mg Tableta:               </w:t>
      </w:r>
      <w:r w:rsidR="00B0232C">
        <w:rPr>
          <w:rFonts w:ascii="Arial" w:hAnsi="Arial" w:cs="Arial"/>
          <w:lang w:val="es-MX"/>
        </w:rPr>
        <w:tab/>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68. Bromuro de Ipratropio con Salbutamol 0.5m/2.5mg p/neb 2.5ml: </w:t>
      </w:r>
      <w:r w:rsidR="009A0284" w:rsidRPr="003B715A">
        <w:rPr>
          <w:rFonts w:ascii="Arial" w:hAnsi="Arial" w:cs="Arial"/>
          <w:lang w:val="es-MX"/>
        </w:rPr>
        <w:tab/>
      </w:r>
      <w:r w:rsidR="009F0DB5">
        <w:rPr>
          <w:rFonts w:ascii="Arial" w:hAnsi="Arial" w:cs="Arial"/>
          <w:lang w:val="es-MX"/>
        </w:rPr>
        <w:t xml:space="preserve"> $ 4</w:t>
      </w:r>
      <w:r w:rsidR="00B0232C">
        <w:rPr>
          <w:rFonts w:ascii="Arial" w:hAnsi="Arial" w:cs="Arial"/>
          <w:lang w:val="es-MX"/>
        </w:rPr>
        <w:t>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69. Budesonida 25mg/2.5ml c/5 amp:      </w:t>
      </w:r>
      <w:r w:rsidR="009A0284" w:rsidRPr="003B715A">
        <w:rPr>
          <w:rFonts w:ascii="Arial" w:hAnsi="Arial" w:cs="Arial"/>
          <w:lang w:val="es-MX"/>
        </w:rPr>
        <w:tab/>
      </w:r>
      <w:r w:rsidR="00B0232C">
        <w:rPr>
          <w:rFonts w:ascii="Arial" w:hAnsi="Arial" w:cs="Arial"/>
          <w:lang w:val="es-MX"/>
        </w:rPr>
        <w:t xml:space="preserve">  $ 20</w:t>
      </w:r>
      <w:r w:rsidR="00844A30">
        <w:rPr>
          <w:rFonts w:ascii="Arial" w:hAnsi="Arial" w:cs="Arial"/>
          <w:lang w:val="es-MX"/>
        </w:rPr>
        <w:t>.00</w:t>
      </w:r>
    </w:p>
    <w:p w:rsidR="00356F12" w:rsidRPr="003B715A" w:rsidRDefault="00ED2DB5" w:rsidP="00ED2DB5">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70. </w:t>
      </w:r>
      <w:r w:rsidR="00356F12" w:rsidRPr="003B715A">
        <w:rPr>
          <w:rFonts w:ascii="Arial" w:hAnsi="Arial" w:cs="Arial"/>
          <w:lang w:val="es-MX"/>
        </w:rPr>
        <w:t xml:space="preserve">Bupivacaína Hiperbáricabupivacaína 15mg </w:t>
      </w:r>
      <w:r w:rsidR="00B61DB7" w:rsidRPr="003B715A">
        <w:rPr>
          <w:rFonts w:ascii="Arial" w:hAnsi="Arial" w:cs="Arial"/>
          <w:lang w:val="es-MX"/>
        </w:rPr>
        <w:t>Solución</w:t>
      </w:r>
      <w:r w:rsidR="00356F12" w:rsidRPr="003B715A">
        <w:rPr>
          <w:rFonts w:ascii="Arial" w:hAnsi="Arial" w:cs="Arial"/>
          <w:lang w:val="es-MX"/>
        </w:rPr>
        <w:t xml:space="preserve"> Inyectable: </w:t>
      </w:r>
      <w:r w:rsidR="009A0284" w:rsidRPr="003B715A">
        <w:rPr>
          <w:rFonts w:ascii="Arial" w:hAnsi="Arial" w:cs="Arial"/>
          <w:lang w:val="es-MX"/>
        </w:rPr>
        <w:tab/>
      </w:r>
      <w:r w:rsidR="00B0232C">
        <w:rPr>
          <w:rFonts w:ascii="Arial" w:hAnsi="Arial" w:cs="Arial"/>
          <w:lang w:val="es-MX"/>
        </w:rPr>
        <w:t>$ 74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71. Bupivacaína 5mg/ml Solución Inyectable:     </w:t>
      </w:r>
      <w:r w:rsidR="009A0284" w:rsidRPr="003B715A">
        <w:rPr>
          <w:rFonts w:ascii="Arial" w:hAnsi="Arial" w:cs="Arial"/>
          <w:lang w:val="es-MX"/>
        </w:rPr>
        <w:tab/>
      </w:r>
      <w:r w:rsidR="00B0232C">
        <w:rPr>
          <w:rFonts w:ascii="Arial" w:hAnsi="Arial" w:cs="Arial"/>
          <w:lang w:val="es-MX"/>
        </w:rPr>
        <w:t xml:space="preserve"> $ 32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72. Buprenorfina 3mg/1ml:                      </w:t>
      </w:r>
      <w:r w:rsidR="009A028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 xml:space="preserve">$ </w:t>
      </w:r>
      <w:r w:rsidR="00B0232C">
        <w:rPr>
          <w:rFonts w:ascii="Arial" w:hAnsi="Arial" w:cs="Arial"/>
          <w:lang w:val="es-MX"/>
        </w:rPr>
        <w:t>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73. Buprenorfina 30mg Parche:                </w:t>
      </w:r>
      <w:r w:rsidR="009A0284" w:rsidRPr="003B715A">
        <w:rPr>
          <w:rFonts w:ascii="Arial" w:hAnsi="Arial" w:cs="Arial"/>
          <w:lang w:val="es-MX"/>
        </w:rPr>
        <w:tab/>
      </w:r>
      <w:r w:rsidR="00B0232C">
        <w:rPr>
          <w:rFonts w:ascii="Arial" w:hAnsi="Arial" w:cs="Arial"/>
          <w:lang w:val="es-MX"/>
        </w:rPr>
        <w:t xml:space="preserve"> $ 621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74. Buprenorfina 0.2mg Tableta Sublingual:    </w:t>
      </w:r>
      <w:r w:rsidR="009A0284" w:rsidRPr="003B715A">
        <w:rPr>
          <w:rFonts w:ascii="Arial" w:hAnsi="Arial" w:cs="Arial"/>
          <w:lang w:val="es-MX"/>
        </w:rPr>
        <w:tab/>
      </w:r>
      <w:r w:rsidR="00B0232C">
        <w:rPr>
          <w:rFonts w:ascii="Arial" w:hAnsi="Arial" w:cs="Arial"/>
          <w:lang w:val="es-MX"/>
        </w:rPr>
        <w:t xml:space="preserve"> $ 74</w:t>
      </w:r>
      <w:r w:rsidR="00844A30">
        <w:rPr>
          <w:rFonts w:ascii="Arial" w:hAnsi="Arial" w:cs="Arial"/>
          <w:lang w:val="es-MX"/>
        </w:rPr>
        <w:t>.00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75. Buprenorfina 20mg Parche:               </w:t>
      </w:r>
      <w:r w:rsidR="009A0284" w:rsidRPr="003B715A">
        <w:rPr>
          <w:rFonts w:ascii="Arial" w:hAnsi="Arial" w:cs="Arial"/>
          <w:lang w:val="es-MX"/>
        </w:rPr>
        <w:tab/>
      </w:r>
      <w:r w:rsidR="009F0DB5">
        <w:rPr>
          <w:rFonts w:ascii="Arial" w:hAnsi="Arial" w:cs="Arial"/>
          <w:lang w:val="es-MX"/>
        </w:rPr>
        <w:t xml:space="preserve"> $ 4</w:t>
      </w:r>
      <w:r w:rsidR="00B0232C">
        <w:rPr>
          <w:rFonts w:ascii="Arial" w:hAnsi="Arial" w:cs="Arial"/>
          <w:lang w:val="es-MX"/>
        </w:rPr>
        <w:t>68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76. Butilhioscina 20mg/ml c/amp: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xml:space="preserve"> 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77. Butilhioscina 10mg Gragea: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78. Butilhioscina-Metamizol 20mg/2.5g/15ml c/3 amp:     </w:t>
      </w:r>
      <w:r w:rsidR="009A0284"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79. Calcio 500mg Comprimido Efervescente:           </w:t>
      </w:r>
      <w:r w:rsidR="009A0284"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80. Calcitriol 0.25mg Cápsulas de Gelatina Blanda:     </w:t>
      </w:r>
      <w:r w:rsidR="009A0284" w:rsidRPr="003B715A">
        <w:rPr>
          <w:rFonts w:ascii="Arial" w:hAnsi="Arial" w:cs="Arial"/>
          <w:lang w:val="es-MX"/>
        </w:rPr>
        <w:tab/>
      </w:r>
      <w:r w:rsidRPr="003B715A">
        <w:rPr>
          <w:rFonts w:ascii="Arial" w:hAnsi="Arial" w:cs="Arial"/>
          <w:lang w:val="es-MX"/>
        </w:rPr>
        <w:t xml:space="preserve"> $ </w:t>
      </w:r>
      <w:r w:rsidR="00B0232C">
        <w:rPr>
          <w:rFonts w:ascii="Arial" w:hAnsi="Arial" w:cs="Arial"/>
          <w:lang w:val="es-MX"/>
        </w:rPr>
        <w:t>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81. Captopril 25mg comprimidos c/comp: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82. Carbamazepina 200mg y 400mg Tableta:          </w:t>
      </w:r>
      <w:r w:rsidR="009A0284"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83. Carbamazepina 100mg/5ml Suspensión Oral:      </w:t>
      </w:r>
      <w:r w:rsidR="009A0284" w:rsidRPr="003B715A">
        <w:rPr>
          <w:rFonts w:ascii="Arial" w:hAnsi="Arial" w:cs="Arial"/>
          <w:lang w:val="es-MX"/>
        </w:rPr>
        <w:tab/>
      </w:r>
      <w:r w:rsidR="009F0DB5">
        <w:rPr>
          <w:rFonts w:ascii="Arial" w:hAnsi="Arial" w:cs="Arial"/>
          <w:lang w:val="es-MX"/>
        </w:rPr>
        <w:t xml:space="preserve"> $ 4</w:t>
      </w:r>
      <w:r w:rsidR="00B0232C">
        <w:rPr>
          <w:rFonts w:ascii="Arial" w:hAnsi="Arial" w:cs="Arial"/>
          <w:lang w:val="es-MX"/>
        </w:rPr>
        <w:t>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84. Carbetocina 100mg Solución Inyectable: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670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85. Cefalexina 500mg Tableta: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86. Cefalotina 1g/5mg Solución Inyectable: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102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87. Cefepima 1g/3 o 10ml Solución Inyectable:  </w:t>
      </w:r>
      <w:r w:rsidR="009A028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58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88. Cefepima 500mg/5mg Solución Inyectable:    </w:t>
      </w:r>
      <w:r w:rsidR="009A028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217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89. Cefotaxima Solución Inyectable 1gr: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$ 31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90. Ceftazidima 1g/3ml:                </w:t>
      </w:r>
      <w:r w:rsidR="009A028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7</w:t>
      </w:r>
      <w:r w:rsidR="00844A30">
        <w:rPr>
          <w:rFonts w:ascii="Arial" w:hAnsi="Arial" w:cs="Arial"/>
          <w:lang w:val="es-MX"/>
        </w:rPr>
        <w:t>.00</w:t>
      </w:r>
    </w:p>
    <w:p w:rsidR="00844A30" w:rsidRPr="003B715A" w:rsidRDefault="00356F12" w:rsidP="00844A3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91. Ceftriaxona 500mg/10ml IV c/amp:           </w:t>
      </w:r>
      <w:r w:rsidR="009A028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$ 259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92. Ceftriaxona Solución Inyectable 1 gr:          </w:t>
      </w:r>
      <w:r w:rsidR="009A028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B0232C">
        <w:rPr>
          <w:rFonts w:ascii="Arial" w:hAnsi="Arial" w:cs="Arial"/>
          <w:lang w:val="es-MX"/>
        </w:rPr>
        <w:t>87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93. Cinitaprida 1mg Comprimido:             </w:t>
      </w:r>
      <w:r w:rsidR="009A0284"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94. Cinitaprida 1mg Granulado:                 </w:t>
      </w:r>
      <w:r w:rsidR="009A0284" w:rsidRPr="003B715A">
        <w:rPr>
          <w:rFonts w:ascii="Arial" w:hAnsi="Arial" w:cs="Arial"/>
          <w:lang w:val="es-MX"/>
        </w:rPr>
        <w:tab/>
      </w:r>
      <w:r w:rsidR="00ED2DB5" w:rsidRPr="003B715A">
        <w:rPr>
          <w:rFonts w:ascii="Arial" w:hAnsi="Arial" w:cs="Arial"/>
          <w:lang w:val="es-MX"/>
        </w:rPr>
        <w:t xml:space="preserve">  $ </w:t>
      </w:r>
      <w:r w:rsidR="009F0DB5">
        <w:rPr>
          <w:rFonts w:ascii="Arial" w:hAnsi="Arial" w:cs="Arial"/>
          <w:lang w:val="es-MX"/>
        </w:rPr>
        <w:t>2</w:t>
      </w:r>
      <w:r w:rsidR="00B0232C">
        <w:rPr>
          <w:rFonts w:ascii="Arial" w:hAnsi="Arial" w:cs="Arial"/>
          <w:lang w:val="es-MX"/>
        </w:rPr>
        <w:t>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95. Cinitrapida 20mg/100ml (1mg/5ml) Solución Oral:  </w:t>
      </w:r>
      <w:r w:rsidR="009A028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70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96. Ciprofloxacino 200mg/100ml:             </w:t>
      </w:r>
      <w:r w:rsidR="009A028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97. Cisatracurio, Besilato de 10mg/5ml (2mg/ml) Solución Inyectable: </w:t>
      </w:r>
      <w:r w:rsidR="009A0284" w:rsidRPr="003B715A">
        <w:rPr>
          <w:rFonts w:ascii="Arial" w:hAnsi="Arial" w:cs="Arial"/>
          <w:lang w:val="es-MX"/>
        </w:rPr>
        <w:tab/>
      </w:r>
      <w:r w:rsidR="00B0232C">
        <w:rPr>
          <w:rFonts w:ascii="Arial" w:hAnsi="Arial" w:cs="Arial"/>
          <w:lang w:val="es-MX"/>
        </w:rPr>
        <w:t>$ 309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98. Citalopram 20mg Tableta:         </w:t>
      </w:r>
      <w:r w:rsidR="000B0E4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99. Claritromicina 250mg Tableta:         </w:t>
      </w:r>
      <w:r w:rsidR="000B0E44"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100. Clexane 40mg c/2 jer.:       </w:t>
      </w:r>
      <w:r w:rsidR="000B0E4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328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101: Clindamicina 300mg/2ml:             </w:t>
      </w:r>
      <w:r w:rsidR="000B0E44" w:rsidRPr="003B715A">
        <w:rPr>
          <w:rFonts w:ascii="Arial" w:hAnsi="Arial" w:cs="Arial"/>
          <w:lang w:val="es-MX"/>
        </w:rPr>
        <w:tab/>
      </w:r>
      <w:r w:rsidR="00B0232C">
        <w:rPr>
          <w:rFonts w:ascii="Arial" w:hAnsi="Arial" w:cs="Arial"/>
          <w:lang w:val="es-MX"/>
        </w:rPr>
        <w:t xml:space="preserve"> $ 41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102: Clindamicina 900mg/50ml Solución Inyectable:     </w:t>
      </w:r>
      <w:r w:rsidR="000B0E44" w:rsidRPr="003B715A">
        <w:rPr>
          <w:rFonts w:ascii="Arial" w:hAnsi="Arial" w:cs="Arial"/>
          <w:lang w:val="es-MX"/>
        </w:rPr>
        <w:tab/>
      </w:r>
      <w:r w:rsidR="00B0232C">
        <w:rPr>
          <w:rFonts w:ascii="Arial" w:hAnsi="Arial" w:cs="Arial"/>
          <w:lang w:val="es-MX"/>
        </w:rPr>
        <w:t xml:space="preserve"> $ 400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 Clindamicina 300mg/2ml Cápsula:      </w:t>
      </w:r>
      <w:r w:rsidR="000B0E44" w:rsidRPr="003B715A">
        <w:rPr>
          <w:rFonts w:ascii="Arial" w:hAnsi="Arial" w:cs="Arial"/>
          <w:lang w:val="es-MX"/>
        </w:rPr>
        <w:tab/>
      </w:r>
      <w:r w:rsidR="00ED2DB5" w:rsidRPr="003B715A">
        <w:rPr>
          <w:rFonts w:ascii="Arial" w:hAnsi="Arial" w:cs="Arial"/>
          <w:lang w:val="es-MX"/>
        </w:rPr>
        <w:t xml:space="preserve"> $ </w:t>
      </w:r>
      <w:r w:rsidR="00B0232C">
        <w:rPr>
          <w:rFonts w:ascii="Arial" w:hAnsi="Arial" w:cs="Arial"/>
          <w:lang w:val="es-MX"/>
        </w:rPr>
        <w:t>41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104. Clindamicina 300mg Cápsula:        </w:t>
      </w:r>
      <w:r w:rsidR="000B0E44"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105. Clonazepam (2) 1mg/ml Solución Inyectable:</w:t>
      </w:r>
      <w:r w:rsidR="000B0E44" w:rsidRPr="003B715A">
        <w:rPr>
          <w:rFonts w:ascii="Arial" w:hAnsi="Arial" w:cs="Arial"/>
          <w:lang w:val="es-MX"/>
        </w:rPr>
        <w:tab/>
      </w:r>
      <w:r w:rsidR="00B0232C">
        <w:rPr>
          <w:rFonts w:ascii="Arial" w:hAnsi="Arial" w:cs="Arial"/>
          <w:lang w:val="es-MX"/>
        </w:rPr>
        <w:t xml:space="preserve"> $ 51</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106. Clonazepam (2) 2mg Tableta:              </w:t>
      </w:r>
      <w:r w:rsidR="000B0E44" w:rsidRPr="003B715A">
        <w:rPr>
          <w:rFonts w:ascii="Arial" w:hAnsi="Arial" w:cs="Arial"/>
          <w:lang w:val="es-MX"/>
        </w:rPr>
        <w:tab/>
      </w:r>
      <w:r w:rsidR="00B0232C">
        <w:rPr>
          <w:rFonts w:ascii="Arial" w:hAnsi="Arial" w:cs="Arial"/>
          <w:lang w:val="es-MX"/>
        </w:rPr>
        <w:t xml:space="preserve"> $ 19</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107. Clonazepam (2) 2.5mg/ml Solución:          </w:t>
      </w:r>
      <w:r w:rsidR="000B0E44" w:rsidRPr="003B715A">
        <w:rPr>
          <w:rFonts w:ascii="Arial" w:hAnsi="Arial" w:cs="Arial"/>
          <w:lang w:val="es-MX"/>
        </w:rPr>
        <w:tab/>
      </w:r>
      <w:r w:rsidR="00B0232C">
        <w:rPr>
          <w:rFonts w:ascii="Arial" w:hAnsi="Arial" w:cs="Arial"/>
          <w:lang w:val="es-MX"/>
        </w:rPr>
        <w:t xml:space="preserve"> $ 206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108. Clonidina 0.1mg Comprimido:                      </w:t>
      </w:r>
      <w:r w:rsidR="000B0E44" w:rsidRPr="003B715A">
        <w:rPr>
          <w:rFonts w:ascii="Arial" w:hAnsi="Arial" w:cs="Arial"/>
          <w:lang w:val="es-MX"/>
        </w:rPr>
        <w:tab/>
      </w:r>
      <w:r w:rsidR="009F0DB5">
        <w:rPr>
          <w:rFonts w:ascii="Arial" w:hAnsi="Arial" w:cs="Arial"/>
          <w:lang w:val="es-MX"/>
        </w:rPr>
        <w:t xml:space="preserve">   $ 2</w:t>
      </w:r>
      <w:r w:rsidR="00B0232C">
        <w:rPr>
          <w:rFonts w:ascii="Arial" w:hAnsi="Arial" w:cs="Arial"/>
          <w:lang w:val="es-MX"/>
        </w:rPr>
        <w:t>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109. Clonixinato de lisina 100mg/2ml c/amp: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110. Clopidogrel 75mg Gragea o Tableta Recubierta:   </w:t>
      </w:r>
      <w:r w:rsidR="000B0E44" w:rsidRPr="003B715A">
        <w:rPr>
          <w:rFonts w:ascii="Arial" w:hAnsi="Arial" w:cs="Arial"/>
          <w:lang w:val="es-MX"/>
        </w:rPr>
        <w:tab/>
      </w:r>
      <w:r w:rsidR="00B0232C">
        <w:rPr>
          <w:rFonts w:ascii="Arial" w:hAnsi="Arial" w:cs="Arial"/>
          <w:lang w:val="es-MX"/>
        </w:rPr>
        <w:t>$ 20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111. Cloranfenicol Gotas 5mg/ml = 15ml:        </w:t>
      </w:r>
      <w:r w:rsidR="000B0E44" w:rsidRPr="003B715A">
        <w:rPr>
          <w:rFonts w:ascii="Arial" w:hAnsi="Arial" w:cs="Arial"/>
          <w:lang w:val="es-MX"/>
        </w:rPr>
        <w:tab/>
      </w:r>
      <w:r w:rsidR="00B0232C">
        <w:rPr>
          <w:rFonts w:ascii="Arial" w:hAnsi="Arial" w:cs="Arial"/>
          <w:lang w:val="es-MX"/>
        </w:rPr>
        <w:t xml:space="preserve">  $ 41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112. Cloranfenicol 31.25mg/ml Suspensión:    </w:t>
      </w:r>
      <w:r w:rsidR="000B0E44" w:rsidRPr="003B715A">
        <w:rPr>
          <w:rFonts w:ascii="Arial" w:hAnsi="Arial" w:cs="Arial"/>
          <w:lang w:val="es-MX"/>
        </w:rPr>
        <w:tab/>
      </w:r>
      <w:r w:rsidR="00B0232C">
        <w:rPr>
          <w:rFonts w:ascii="Arial" w:hAnsi="Arial" w:cs="Arial"/>
          <w:lang w:val="es-MX"/>
        </w:rPr>
        <w:t xml:space="preserve"> $ 82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113. Cloranfenicol 500mg Cápsula:      </w:t>
      </w:r>
      <w:r w:rsidR="000B0E44"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114. Cloranfenicol 5mg/5mg Ungüento Oftálmico:    </w:t>
      </w:r>
      <w:r w:rsidR="000B0E44" w:rsidRPr="003B715A">
        <w:rPr>
          <w:rFonts w:ascii="Arial" w:hAnsi="Arial" w:cs="Arial"/>
          <w:lang w:val="es-MX"/>
        </w:rPr>
        <w:tab/>
      </w:r>
      <w:r w:rsidR="00B0232C">
        <w:rPr>
          <w:rFonts w:ascii="Arial" w:hAnsi="Arial" w:cs="Arial"/>
          <w:lang w:val="es-MX"/>
        </w:rPr>
        <w:t xml:space="preserve">  $ 19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115. Clorfenamina 0.5mg/ml Jarabe:             </w:t>
      </w:r>
      <w:r w:rsidR="000B0E44"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116. Clorfenamina 10mg/ml Solución Inyectable:      </w:t>
      </w:r>
      <w:r w:rsidR="000B0E4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87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117. Clorfenamina 4mg Tableta:               </w:t>
      </w:r>
      <w:r w:rsidR="000B0E44" w:rsidRPr="003B715A">
        <w:rPr>
          <w:rFonts w:ascii="Arial" w:hAnsi="Arial" w:cs="Arial"/>
          <w:lang w:val="es-MX"/>
        </w:rPr>
        <w:tab/>
      </w:r>
      <w:r w:rsidR="00B0232C">
        <w:rPr>
          <w:rFonts w:ascii="Arial" w:hAnsi="Arial" w:cs="Arial"/>
          <w:lang w:val="es-MX"/>
        </w:rPr>
        <w:t xml:space="preserve"> $ 8.5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118. Cloropiramina 20mg/2ml c/amp: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B0232C">
        <w:rPr>
          <w:rFonts w:ascii="Arial" w:hAnsi="Arial" w:cs="Arial"/>
          <w:lang w:val="es-MX"/>
        </w:rPr>
        <w:t>89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119. Clortalidona 50mg Tableta:               </w:t>
      </w:r>
      <w:r w:rsidR="000B0E44" w:rsidRPr="003B715A">
        <w:rPr>
          <w:rFonts w:ascii="Arial" w:hAnsi="Arial" w:cs="Arial"/>
          <w:lang w:val="es-MX"/>
        </w:rPr>
        <w:tab/>
      </w:r>
      <w:r w:rsidR="00B0232C">
        <w:rPr>
          <w:rFonts w:ascii="Arial" w:hAnsi="Arial" w:cs="Arial"/>
          <w:lang w:val="es-MX"/>
        </w:rPr>
        <w:t xml:space="preserve"> $ 3.50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120. Cloruro de Potasio 1.49g/10ml:        </w:t>
      </w:r>
      <w:r w:rsidR="000B0E44"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121. Cloruro de potasio amp c/amp: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122. Cloruro de Sodio 0.9g/100ml Solución Inyectable al 0.9%: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ab/>
        <w:t>$ 3</w:t>
      </w:r>
      <w:r w:rsidR="00B0232C">
        <w:rPr>
          <w:rFonts w:ascii="Arial" w:hAnsi="Arial" w:cs="Arial"/>
          <w:lang w:val="es-MX"/>
        </w:rPr>
        <w:t>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123. Clozapina (2) 100mg Comprimido:          </w:t>
      </w:r>
      <w:r w:rsidR="000B0E44" w:rsidRPr="003B715A">
        <w:rPr>
          <w:rFonts w:ascii="Arial" w:hAnsi="Arial" w:cs="Arial"/>
          <w:lang w:val="es-MX"/>
        </w:rPr>
        <w:tab/>
      </w:r>
      <w:r w:rsidR="00B0232C">
        <w:rPr>
          <w:rFonts w:ascii="Arial" w:hAnsi="Arial" w:cs="Arial"/>
          <w:lang w:val="es-MX"/>
        </w:rPr>
        <w:t xml:space="preserve">  $ 90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124. Colchicina 1mg Tableta:               </w:t>
      </w:r>
      <w:r w:rsidR="000B0E44" w:rsidRPr="003B715A">
        <w:rPr>
          <w:rFonts w:ascii="Arial" w:hAnsi="Arial" w:cs="Arial"/>
          <w:lang w:val="es-MX"/>
        </w:rPr>
        <w:tab/>
      </w:r>
      <w:r w:rsidR="00B0232C">
        <w:rPr>
          <w:rFonts w:ascii="Arial" w:hAnsi="Arial" w:cs="Arial"/>
          <w:lang w:val="es-MX"/>
        </w:rPr>
        <w:t xml:space="preserve"> $ 71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125. Complejo B amp para Infusión Intravenosa: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B0232C">
        <w:rPr>
          <w:rFonts w:ascii="Arial" w:hAnsi="Arial" w:cs="Arial"/>
          <w:lang w:val="es-MX"/>
        </w:rPr>
        <w:t>89</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126. Complejo B Tiamina 100mg Piridoxina 5mg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        Cianocobalamina mg T</w:t>
      </w:r>
      <w:r w:rsidR="00ED2DB5" w:rsidRPr="003B715A">
        <w:rPr>
          <w:rFonts w:ascii="Arial" w:hAnsi="Arial" w:cs="Arial"/>
          <w:lang w:val="es-MX"/>
        </w:rPr>
        <w:t>ablet</w:t>
      </w:r>
      <w:r w:rsidR="00B0232C">
        <w:rPr>
          <w:rFonts w:ascii="Arial" w:hAnsi="Arial" w:cs="Arial"/>
          <w:lang w:val="es-MX"/>
        </w:rPr>
        <w:t>a o Comprimido ó Cápsula:</w:t>
      </w:r>
      <w:r w:rsidR="00B0232C">
        <w:rPr>
          <w:rFonts w:ascii="Arial" w:hAnsi="Arial" w:cs="Arial"/>
          <w:lang w:val="es-MX"/>
        </w:rPr>
        <w:tab/>
      </w:r>
      <w:r w:rsidR="00B0232C">
        <w:rPr>
          <w:rFonts w:ascii="Arial" w:hAnsi="Arial" w:cs="Arial"/>
          <w:lang w:val="es-MX"/>
        </w:rPr>
        <w:tab/>
        <w:t>$ 6.5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127. Cromoglicato de Sodio 3.6g/100mg Suspensión Aerosol: </w:t>
      </w:r>
      <w:r w:rsidR="000B0E4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ab/>
      </w:r>
      <w:r w:rsidR="00B0232C">
        <w:rPr>
          <w:rFonts w:ascii="Arial" w:hAnsi="Arial" w:cs="Arial"/>
          <w:lang w:val="es-MX"/>
        </w:rPr>
        <w:t>$ 211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128. Dabigatrán Etexilato 110mg Cápsula: </w:t>
      </w:r>
      <w:r w:rsidR="000B0E44" w:rsidRPr="003B715A">
        <w:rPr>
          <w:rFonts w:ascii="Arial" w:hAnsi="Arial" w:cs="Arial"/>
          <w:lang w:val="es-MX"/>
        </w:rPr>
        <w:tab/>
      </w:r>
      <w:r w:rsidR="00B0232C">
        <w:rPr>
          <w:rFonts w:ascii="Arial" w:hAnsi="Arial" w:cs="Arial"/>
          <w:lang w:val="es-MX"/>
        </w:rPr>
        <w:t xml:space="preserve"> $ 60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129. Dabigatrán Etexilato 75mg Cápsula:      </w:t>
      </w:r>
      <w:r w:rsidR="000B0E44" w:rsidRPr="003B715A">
        <w:rPr>
          <w:rFonts w:ascii="Arial" w:hAnsi="Arial" w:cs="Arial"/>
          <w:lang w:val="es-MX"/>
        </w:rPr>
        <w:tab/>
      </w:r>
      <w:r w:rsidR="00B0232C">
        <w:rPr>
          <w:rFonts w:ascii="Arial" w:hAnsi="Arial" w:cs="Arial"/>
          <w:lang w:val="es-MX"/>
        </w:rPr>
        <w:t xml:space="preserve">  $ 60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130. Dactinomicina 0.5mg Solución Inyectable: </w:t>
      </w:r>
      <w:r w:rsidR="000B0E44" w:rsidRPr="003B715A">
        <w:rPr>
          <w:rFonts w:ascii="Arial" w:hAnsi="Arial" w:cs="Arial"/>
          <w:lang w:val="es-MX"/>
        </w:rPr>
        <w:tab/>
      </w:r>
      <w:r w:rsidR="009F0DB5">
        <w:rPr>
          <w:rFonts w:ascii="Arial" w:hAnsi="Arial" w:cs="Arial"/>
          <w:lang w:val="es-MX"/>
        </w:rPr>
        <w:t xml:space="preserve"> $ 6</w:t>
      </w:r>
      <w:r w:rsidR="00B0232C">
        <w:rPr>
          <w:rFonts w:ascii="Arial" w:hAnsi="Arial" w:cs="Arial"/>
          <w:lang w:val="es-MX"/>
        </w:rPr>
        <w:t>84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131. Danazol 100mg Cápsula ó Comprimido:    </w:t>
      </w:r>
      <w:r w:rsidR="000B0E44" w:rsidRPr="003B715A">
        <w:rPr>
          <w:rFonts w:ascii="Arial" w:hAnsi="Arial" w:cs="Arial"/>
          <w:lang w:val="es-MX"/>
        </w:rPr>
        <w:tab/>
      </w:r>
      <w:r w:rsidR="00B0232C">
        <w:rPr>
          <w:rFonts w:ascii="Arial" w:hAnsi="Arial" w:cs="Arial"/>
          <w:lang w:val="es-MX"/>
        </w:rPr>
        <w:t xml:space="preserve">  $ 12.5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132. Desogestrel y Etinilestradiol 0.15/0.03mg Tableta:    </w:t>
      </w:r>
      <w:r w:rsidR="000B0E44"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133. Dexametazona 8mg/2ml c/amp: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B0232C">
        <w:rPr>
          <w:rFonts w:ascii="Arial" w:hAnsi="Arial" w:cs="Arial"/>
          <w:lang w:val="es-MX"/>
        </w:rPr>
        <w:t>32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134. Dexametasona 0.5mg Tableta:            </w:t>
      </w:r>
      <w:r w:rsidR="000B0E4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135. Dexmedetomidina 200mg/2ml c/5 amp:         </w:t>
      </w:r>
      <w:r w:rsidR="000B0E4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72</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136. Dextrándextrán (40 000) 10g/100ml Glucosa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5g/100ml Solución Inyectable al 10%:               </w:t>
      </w:r>
      <w:r w:rsidR="000B0E44"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137. Dextrándextrán (60 </w:t>
      </w:r>
      <w:r w:rsidR="009F0DB5">
        <w:rPr>
          <w:rFonts w:ascii="Arial" w:hAnsi="Arial" w:cs="Arial"/>
          <w:lang w:val="es-MX"/>
        </w:rPr>
        <w:t>000) 6g/100ml Cloruro de Sodio</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7.5g/100ml Solución Inyectable al 6%:            </w:t>
      </w:r>
      <w:r w:rsidR="000B0E44"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138. Dextrevit c/2 fco:                   </w:t>
      </w:r>
      <w:r w:rsidR="000B0E4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139. Diazepam (2) 10mg Tableta:                      </w:t>
      </w:r>
      <w:r w:rsidR="000B0E44" w:rsidRPr="003B715A">
        <w:rPr>
          <w:rFonts w:ascii="Arial" w:hAnsi="Arial" w:cs="Arial"/>
          <w:lang w:val="es-MX"/>
        </w:rPr>
        <w:tab/>
      </w:r>
      <w:r w:rsidR="00B0232C">
        <w:rPr>
          <w:rFonts w:ascii="Arial" w:hAnsi="Arial" w:cs="Arial"/>
          <w:lang w:val="es-MX"/>
        </w:rPr>
        <w:t xml:space="preserve">  $ 23</w:t>
      </w:r>
      <w:r w:rsidR="00844A30">
        <w:rPr>
          <w:rFonts w:ascii="Arial" w:hAnsi="Arial" w:cs="Arial"/>
          <w:lang w:val="es-MX"/>
        </w:rPr>
        <w:t>.00</w:t>
      </w:r>
    </w:p>
    <w:p w:rsidR="00356F12" w:rsidRPr="006D7E0A" w:rsidRDefault="00356F12" w:rsidP="00ED2DB5">
      <w:pPr>
        <w:tabs>
          <w:tab w:val="decimal" w:pos="7938"/>
        </w:tabs>
        <w:autoSpaceDE w:val="0"/>
        <w:autoSpaceDN w:val="0"/>
        <w:adjustRightInd w:val="0"/>
        <w:spacing w:line="360" w:lineRule="auto"/>
        <w:ind w:left="1134"/>
        <w:jc w:val="both"/>
        <w:rPr>
          <w:rFonts w:ascii="Arial" w:hAnsi="Arial" w:cs="Arial"/>
          <w:lang w:val="en-US"/>
        </w:rPr>
      </w:pPr>
      <w:r w:rsidRPr="006D7E0A">
        <w:rPr>
          <w:rFonts w:ascii="Arial" w:hAnsi="Arial" w:cs="Arial"/>
          <w:lang w:val="en-US"/>
        </w:rPr>
        <w:t xml:space="preserve">140. Diazepam 10mg/2ml c/amp:                         </w:t>
      </w:r>
      <w:r w:rsidR="000B0E44" w:rsidRPr="006D7E0A">
        <w:rPr>
          <w:rFonts w:ascii="Arial" w:hAnsi="Arial" w:cs="Arial"/>
          <w:lang w:val="en-US"/>
        </w:rPr>
        <w:tab/>
      </w:r>
      <w:r w:rsidRPr="006D7E0A">
        <w:rPr>
          <w:rFonts w:ascii="Arial" w:hAnsi="Arial" w:cs="Arial"/>
          <w:lang w:val="en-US"/>
        </w:rPr>
        <w:t xml:space="preserve">  </w:t>
      </w:r>
      <w:r w:rsidR="00B0232C" w:rsidRPr="006D7E0A">
        <w:rPr>
          <w:rFonts w:ascii="Arial" w:hAnsi="Arial" w:cs="Arial"/>
          <w:lang w:val="en-US"/>
        </w:rPr>
        <w:t>$ 20</w:t>
      </w:r>
      <w:r w:rsidR="00844A30" w:rsidRPr="006D7E0A">
        <w:rPr>
          <w:rFonts w:ascii="Arial" w:hAnsi="Arial" w:cs="Arial"/>
          <w:lang w:val="en-US"/>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141. Diclofenaco 75mg/3ml c/amp: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142. Diclofenaco 100mg Cápsula:          </w:t>
      </w:r>
      <w:r w:rsidR="000B0E44"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143. Dicloxacilina 250mg c/1 amp:            </w:t>
      </w:r>
      <w:r w:rsidR="000B0E44" w:rsidRPr="003B715A">
        <w:rPr>
          <w:rFonts w:ascii="Arial" w:hAnsi="Arial" w:cs="Arial"/>
          <w:lang w:val="es-MX"/>
        </w:rPr>
        <w:tab/>
      </w:r>
      <w:r w:rsidR="00B0232C">
        <w:rPr>
          <w:rFonts w:ascii="Arial" w:hAnsi="Arial" w:cs="Arial"/>
          <w:lang w:val="es-MX"/>
        </w:rPr>
        <w:t xml:space="preserve">  $ 18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144. Dicloxacilina 250mg/5ml Suspensión:          </w:t>
      </w:r>
      <w:r w:rsidR="000B0E44" w:rsidRPr="003B715A">
        <w:rPr>
          <w:rFonts w:ascii="Arial" w:hAnsi="Arial" w:cs="Arial"/>
          <w:lang w:val="es-MX"/>
        </w:rPr>
        <w:tab/>
      </w:r>
      <w:r w:rsidR="00B0232C">
        <w:rPr>
          <w:rFonts w:ascii="Arial" w:hAnsi="Arial" w:cs="Arial"/>
          <w:lang w:val="es-MX"/>
        </w:rPr>
        <w:t xml:space="preserve"> $ 40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145. Dicloxacilina 500mg Cápsula:                     </w:t>
      </w:r>
      <w:r w:rsidR="000B0E44"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146. Dicloxacilina 250mg/5ml Solución Inyectable:  </w:t>
      </w:r>
      <w:r w:rsidR="000B0E44" w:rsidRPr="003B715A">
        <w:rPr>
          <w:rFonts w:ascii="Arial" w:hAnsi="Arial" w:cs="Arial"/>
          <w:lang w:val="es-MX"/>
        </w:rPr>
        <w:tab/>
      </w:r>
      <w:r w:rsidR="009F0DB5">
        <w:rPr>
          <w:rFonts w:ascii="Arial" w:hAnsi="Arial" w:cs="Arial"/>
          <w:lang w:val="es-MX"/>
        </w:rPr>
        <w:t xml:space="preserve">  $ 4</w:t>
      </w:r>
      <w:r w:rsidR="00B0232C">
        <w:rPr>
          <w:rFonts w:ascii="Arial" w:hAnsi="Arial" w:cs="Arial"/>
          <w:lang w:val="es-MX"/>
        </w:rPr>
        <w:t>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147. Difenhidramina 100mg/10ml Solución Inyectable:  </w:t>
      </w:r>
      <w:r w:rsidR="000B0E44" w:rsidRPr="003B715A">
        <w:rPr>
          <w:rFonts w:ascii="Arial" w:hAnsi="Arial" w:cs="Arial"/>
          <w:lang w:val="es-MX"/>
        </w:rPr>
        <w:tab/>
      </w:r>
      <w:r w:rsidR="00B0232C">
        <w:rPr>
          <w:rFonts w:ascii="Arial" w:hAnsi="Arial" w:cs="Arial"/>
          <w:lang w:val="es-MX"/>
        </w:rPr>
        <w:t xml:space="preserve">  $ 43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148. Difenhidramina 12.5mg/5ml Jarabe:       </w:t>
      </w:r>
      <w:r w:rsidR="000B0E44"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149. Difenidol 40mg/2ml c/amp:            </w:t>
      </w:r>
      <w:r w:rsidR="000B0E44" w:rsidRPr="003B715A">
        <w:rPr>
          <w:rFonts w:ascii="Arial" w:hAnsi="Arial" w:cs="Arial"/>
          <w:lang w:val="es-MX"/>
        </w:rPr>
        <w:tab/>
      </w:r>
      <w:r w:rsidR="00ED2DB5" w:rsidRPr="003B715A">
        <w:rPr>
          <w:rFonts w:ascii="Arial" w:hAnsi="Arial" w:cs="Arial"/>
          <w:lang w:val="es-MX"/>
        </w:rPr>
        <w:t xml:space="preserve">  </w:t>
      </w:r>
      <w:r w:rsidRPr="003B715A">
        <w:rPr>
          <w:rFonts w:ascii="Arial" w:hAnsi="Arial" w:cs="Arial"/>
          <w:lang w:val="es-MX"/>
        </w:rPr>
        <w:t xml:space="preserve">  </w:t>
      </w:r>
      <w:r w:rsidR="00B0232C">
        <w:rPr>
          <w:rFonts w:ascii="Arial" w:hAnsi="Arial" w:cs="Arial"/>
          <w:lang w:val="es-MX"/>
        </w:rPr>
        <w:t>$ 11.5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150. Digoxina 0.05mg/ml Elixir:          </w:t>
      </w:r>
      <w:r w:rsidR="000B0E44" w:rsidRPr="003B715A">
        <w:rPr>
          <w:rFonts w:ascii="Arial" w:hAnsi="Arial" w:cs="Arial"/>
          <w:lang w:val="es-MX"/>
        </w:rPr>
        <w:tab/>
      </w:r>
      <w:r w:rsidR="009F0DB5">
        <w:rPr>
          <w:rFonts w:ascii="Arial" w:hAnsi="Arial" w:cs="Arial"/>
          <w:lang w:val="es-MX"/>
        </w:rPr>
        <w:t xml:space="preserve">  $ 2</w:t>
      </w:r>
      <w:r w:rsidR="00B0232C">
        <w:rPr>
          <w:rFonts w:ascii="Arial" w:hAnsi="Arial" w:cs="Arial"/>
          <w:lang w:val="es-MX"/>
        </w:rPr>
        <w:t>52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151. Digoxina 0.5mg/2ml c/2 amp:               </w:t>
      </w:r>
      <w:r w:rsidR="000B0E44" w:rsidRPr="003B715A">
        <w:rPr>
          <w:rFonts w:ascii="Arial" w:hAnsi="Arial" w:cs="Arial"/>
          <w:lang w:val="es-MX"/>
        </w:rPr>
        <w:tab/>
      </w:r>
      <w:r w:rsidR="00B0232C">
        <w:rPr>
          <w:rFonts w:ascii="Arial" w:hAnsi="Arial" w:cs="Arial"/>
          <w:lang w:val="es-MX"/>
        </w:rPr>
        <w:t xml:space="preserve">  $ 15.5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152. Digoxina 0.25mg Tableta:               </w:t>
      </w:r>
      <w:r w:rsidR="000B0E44"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153. Dinitrato de Isosorbida Solución Inyectable 100/100mg c/u: </w:t>
      </w:r>
      <w:r w:rsidR="000B0E4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w:t>
      </w:r>
      <w:r w:rsidR="00BF39F1" w:rsidRPr="003B715A">
        <w:rPr>
          <w:rFonts w:ascii="Arial" w:hAnsi="Arial" w:cs="Arial"/>
          <w:lang w:val="es-MX"/>
        </w:rPr>
        <w:t xml:space="preserve"> </w:t>
      </w:r>
      <w:r w:rsidR="00B0232C">
        <w:rPr>
          <w:rFonts w:ascii="Arial" w:hAnsi="Arial" w:cs="Arial"/>
          <w:lang w:val="es-MX"/>
        </w:rPr>
        <w:t>446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154. Dobutamina Solución Inyectable 250mg/20ml c/u: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$ 130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155. Dopamina 200mg c/amp: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156. Doxiciclina 100mg y 50mg Cápsula o Tableta:  </w:t>
      </w:r>
      <w:r w:rsidR="000B0E44" w:rsidRPr="003B715A">
        <w:rPr>
          <w:rFonts w:ascii="Arial" w:hAnsi="Arial" w:cs="Arial"/>
          <w:lang w:val="es-MX"/>
        </w:rPr>
        <w:tab/>
      </w:r>
      <w:r w:rsidR="00B0232C">
        <w:rPr>
          <w:rFonts w:ascii="Arial" w:hAnsi="Arial" w:cs="Arial"/>
          <w:lang w:val="es-MX"/>
        </w:rPr>
        <w:t xml:space="preserve"> $ 12.5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157. Enalapril ó Lisinopril ó Ramipril 10mg Cápsula o Tableta:  </w:t>
      </w:r>
      <w:r w:rsidR="000B0E4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ab/>
        <w:t xml:space="preserve">$ </w:t>
      </w:r>
      <w:r w:rsidR="00B0232C">
        <w:rPr>
          <w:rFonts w:ascii="Arial" w:hAnsi="Arial" w:cs="Arial"/>
          <w:lang w:val="es-MX"/>
        </w:rPr>
        <w:t>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158. Enoxaparina 20mg/0.2ml Solución Inyectable:  </w:t>
      </w:r>
      <w:r w:rsidR="000B0E4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89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159. Enoxaparina 40mg/0.4ml Solución Inyectable: </w:t>
      </w:r>
      <w:r w:rsidR="000B0E44" w:rsidRPr="003B715A">
        <w:rPr>
          <w:rFonts w:ascii="Arial" w:hAnsi="Arial" w:cs="Arial"/>
          <w:lang w:val="es-MX"/>
        </w:rPr>
        <w:tab/>
      </w:r>
      <w:r w:rsidR="009F0DB5">
        <w:rPr>
          <w:rFonts w:ascii="Arial" w:hAnsi="Arial" w:cs="Arial"/>
          <w:lang w:val="es-MX"/>
        </w:rPr>
        <w:t xml:space="preserve">  $ 3</w:t>
      </w:r>
      <w:r w:rsidR="00B0232C">
        <w:rPr>
          <w:rFonts w:ascii="Arial" w:hAnsi="Arial" w:cs="Arial"/>
          <w:lang w:val="es-MX"/>
        </w:rPr>
        <w:t>83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160. Enoxaparina 60mg/0.6ml Solución Inyectable:  </w:t>
      </w:r>
      <w:r w:rsidR="000B0E44" w:rsidRPr="003B715A">
        <w:rPr>
          <w:rFonts w:ascii="Arial" w:hAnsi="Arial" w:cs="Arial"/>
          <w:lang w:val="es-MX"/>
        </w:rPr>
        <w:tab/>
      </w:r>
      <w:r w:rsidR="009F0DB5">
        <w:rPr>
          <w:rFonts w:ascii="Arial" w:hAnsi="Arial" w:cs="Arial"/>
          <w:lang w:val="es-MX"/>
        </w:rPr>
        <w:t xml:space="preserve"> $ </w:t>
      </w:r>
      <w:r w:rsidR="00B0232C">
        <w:rPr>
          <w:rFonts w:ascii="Arial" w:hAnsi="Arial" w:cs="Arial"/>
          <w:lang w:val="es-MX"/>
        </w:rPr>
        <w:t>434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161. Epinefrina 1mg (1:1000) Solución Inyectable:   </w:t>
      </w:r>
      <w:r w:rsidR="000B0E44" w:rsidRPr="003B715A">
        <w:rPr>
          <w:rFonts w:ascii="Arial" w:hAnsi="Arial" w:cs="Arial"/>
          <w:lang w:val="es-MX"/>
        </w:rPr>
        <w:tab/>
      </w:r>
      <w:r w:rsidR="00B0232C">
        <w:rPr>
          <w:rFonts w:ascii="Arial" w:hAnsi="Arial" w:cs="Arial"/>
          <w:lang w:val="es-MX"/>
        </w:rPr>
        <w:t xml:space="preserve">   $ 610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162. Ergometrina (Ergonovina) 0.2mg/ml Solución Inyectable:  </w:t>
      </w:r>
      <w:r w:rsidR="000B0E44" w:rsidRPr="003B715A">
        <w:rPr>
          <w:rFonts w:ascii="Arial" w:hAnsi="Arial" w:cs="Arial"/>
          <w:lang w:val="es-MX"/>
        </w:rPr>
        <w:tab/>
      </w:r>
      <w:r w:rsidR="00B0232C">
        <w:rPr>
          <w:rFonts w:ascii="Arial" w:hAnsi="Arial" w:cs="Arial"/>
          <w:lang w:val="es-MX"/>
        </w:rPr>
        <w:tab/>
        <w:t xml:space="preserve"> $ 30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163. Eritromicina 250mg/5ml Suspensión:        </w:t>
      </w:r>
      <w:r w:rsidR="000B0E44" w:rsidRPr="003B715A">
        <w:rPr>
          <w:rFonts w:ascii="Arial" w:hAnsi="Arial" w:cs="Arial"/>
          <w:lang w:val="es-MX"/>
        </w:rPr>
        <w:tab/>
      </w:r>
      <w:r w:rsidR="009F0DB5">
        <w:rPr>
          <w:rFonts w:ascii="Arial" w:hAnsi="Arial" w:cs="Arial"/>
          <w:lang w:val="es-MX"/>
        </w:rPr>
        <w:t xml:space="preserve">  $ 1</w:t>
      </w:r>
      <w:r w:rsidR="00B0232C">
        <w:rPr>
          <w:rFonts w:ascii="Arial" w:hAnsi="Arial" w:cs="Arial"/>
          <w:lang w:val="es-MX"/>
        </w:rPr>
        <w:t>20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164. Eritromicina 500mg Cápsula ó Tableta:       </w:t>
      </w:r>
      <w:r w:rsidR="000B0E44" w:rsidRPr="003B715A">
        <w:rPr>
          <w:rFonts w:ascii="Arial" w:hAnsi="Arial" w:cs="Arial"/>
          <w:lang w:val="es-MX"/>
        </w:rPr>
        <w:tab/>
      </w:r>
      <w:r w:rsidR="00B0232C">
        <w:rPr>
          <w:rFonts w:ascii="Arial" w:hAnsi="Arial" w:cs="Arial"/>
          <w:lang w:val="es-MX"/>
        </w:rPr>
        <w:t xml:space="preserve"> $ 8.5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165. Esmolol Solución Inyectable 100mg/10ml: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$ 2,106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166. Espironolactona 100mg Tableta:               </w:t>
      </w:r>
      <w:r w:rsidR="000B0E44" w:rsidRPr="003B715A">
        <w:rPr>
          <w:rFonts w:ascii="Arial" w:hAnsi="Arial" w:cs="Arial"/>
          <w:lang w:val="es-MX"/>
        </w:rPr>
        <w:tab/>
      </w:r>
      <w:r w:rsidR="009F0DB5">
        <w:rPr>
          <w:rFonts w:ascii="Arial" w:hAnsi="Arial" w:cs="Arial"/>
          <w:lang w:val="es-MX"/>
        </w:rPr>
        <w:t xml:space="preserve"> $ 2</w:t>
      </w:r>
      <w:r w:rsidR="00B0232C">
        <w:rPr>
          <w:rFonts w:ascii="Arial" w:hAnsi="Arial" w:cs="Arial"/>
          <w:lang w:val="es-MX"/>
        </w:rPr>
        <w:t>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167. Espironolactona 25mg Tableta:                    </w:t>
      </w:r>
      <w:r w:rsidR="000B0E44"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168. Estreptomicina 1g Solución Inyectable:           </w:t>
      </w:r>
      <w:r w:rsidR="000B0E44" w:rsidRPr="003B715A">
        <w:rPr>
          <w:rFonts w:ascii="Arial" w:hAnsi="Arial" w:cs="Arial"/>
          <w:lang w:val="es-MX"/>
        </w:rPr>
        <w:tab/>
      </w:r>
      <w:r w:rsidR="00B0232C">
        <w:rPr>
          <w:rFonts w:ascii="Arial" w:hAnsi="Arial" w:cs="Arial"/>
          <w:lang w:val="es-MX"/>
        </w:rPr>
        <w:t xml:space="preserve">  $ 93</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169. Estrógenos Conjugados y Medroxiprogesterona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0.625mg/2.5mg Gragea:                          </w:t>
      </w:r>
      <w:r w:rsidR="000B0E44" w:rsidRPr="003B715A">
        <w:rPr>
          <w:rFonts w:ascii="Arial" w:hAnsi="Arial" w:cs="Arial"/>
          <w:lang w:val="es-MX"/>
        </w:rPr>
        <w:tab/>
      </w:r>
      <w:r w:rsidR="00B0232C">
        <w:rPr>
          <w:rFonts w:ascii="Arial" w:hAnsi="Arial" w:cs="Arial"/>
          <w:lang w:val="es-MX"/>
        </w:rPr>
        <w:t xml:space="preserve">  $ 519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170. Estrógenos Conjugados 0.625mg Gragea:   </w:t>
      </w:r>
      <w:r w:rsidR="000B0E44" w:rsidRPr="003B715A">
        <w:rPr>
          <w:rFonts w:ascii="Arial" w:hAnsi="Arial" w:cs="Arial"/>
          <w:lang w:val="es-MX"/>
        </w:rPr>
        <w:tab/>
      </w:r>
      <w:r w:rsidR="00B0232C">
        <w:rPr>
          <w:rFonts w:ascii="Arial" w:hAnsi="Arial" w:cs="Arial"/>
          <w:lang w:val="es-MX"/>
        </w:rPr>
        <w:t xml:space="preserve">  $ 12.5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171. Etambutol 400mg Tableta:       </w:t>
      </w:r>
      <w:r w:rsidR="000B0E44"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172. Etilifrina 10mg/1ml c/amp:          </w:t>
      </w:r>
      <w:r w:rsidR="000B0E44"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$ 181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 Faboterápico Polivalente Antialacrán Solución Inyectable:  </w:t>
      </w:r>
      <w:r w:rsidR="000B0E44" w:rsidRPr="003B715A">
        <w:rPr>
          <w:rFonts w:ascii="Arial" w:hAnsi="Arial" w:cs="Arial"/>
          <w:lang w:val="es-MX"/>
        </w:rPr>
        <w:tab/>
      </w:r>
      <w:r w:rsidR="00844A30">
        <w:rPr>
          <w:rFonts w:ascii="Arial" w:hAnsi="Arial" w:cs="Arial"/>
          <w:lang w:val="es-MX"/>
        </w:rPr>
        <w:tab/>
        <w:t>$ 1</w:t>
      </w:r>
      <w:r w:rsidR="00B0232C">
        <w:rPr>
          <w:rFonts w:ascii="Arial" w:hAnsi="Arial" w:cs="Arial"/>
          <w:lang w:val="es-MX"/>
        </w:rPr>
        <w:t>,187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174. Faboterápico Polivalente Antiarácnido Solución Inyectable: </w:t>
      </w:r>
      <w:r w:rsidR="000B0E44" w:rsidRPr="003B715A">
        <w:rPr>
          <w:rFonts w:ascii="Arial" w:hAnsi="Arial" w:cs="Arial"/>
          <w:lang w:val="es-MX"/>
        </w:rPr>
        <w:tab/>
      </w:r>
      <w:r w:rsidR="009F0DB5">
        <w:rPr>
          <w:rFonts w:ascii="Arial" w:hAnsi="Arial" w:cs="Arial"/>
          <w:lang w:val="es-MX"/>
        </w:rPr>
        <w:t>$ 1,</w:t>
      </w:r>
      <w:r w:rsidR="00B0232C">
        <w:rPr>
          <w:rFonts w:ascii="Arial" w:hAnsi="Arial" w:cs="Arial"/>
          <w:lang w:val="es-MX"/>
        </w:rPr>
        <w:t>657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175. Faboterápico Polivalente Anticoralillo Solución Inyectable:  </w:t>
      </w:r>
      <w:r w:rsidR="000B0E44" w:rsidRPr="003B715A">
        <w:rPr>
          <w:rFonts w:ascii="Arial" w:hAnsi="Arial" w:cs="Arial"/>
          <w:lang w:val="es-MX"/>
        </w:rPr>
        <w:tab/>
      </w:r>
      <w:r w:rsidR="00B0232C">
        <w:rPr>
          <w:rFonts w:ascii="Arial" w:hAnsi="Arial" w:cs="Arial"/>
          <w:lang w:val="es-MX"/>
        </w:rPr>
        <w:t xml:space="preserve"> $ 1,175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176. Faboterápico Polivalente Antiviperino Solución Inyectable: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ab/>
        <w:t xml:space="preserve">$ </w:t>
      </w:r>
      <w:r w:rsidR="00B0232C">
        <w:rPr>
          <w:rFonts w:ascii="Arial" w:hAnsi="Arial" w:cs="Arial"/>
          <w:lang w:val="es-MX"/>
        </w:rPr>
        <w:t>769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177. Fenitoína 37.5mg/5ml Suspensión Oral:    </w:t>
      </w:r>
      <w:r w:rsidR="000B0E44" w:rsidRPr="003B715A">
        <w:rPr>
          <w:rFonts w:ascii="Arial" w:hAnsi="Arial" w:cs="Arial"/>
          <w:lang w:val="es-MX"/>
        </w:rPr>
        <w:tab/>
      </w:r>
      <w:r w:rsidR="00B0232C">
        <w:rPr>
          <w:rFonts w:ascii="Arial" w:hAnsi="Arial" w:cs="Arial"/>
          <w:lang w:val="es-MX"/>
        </w:rPr>
        <w:t xml:space="preserve">  $ 52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178. Fenitoína Sódica Ámpula (D.F.H.):          </w:t>
      </w:r>
      <w:r w:rsidR="000B0E44"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$ 5</w:t>
      </w:r>
      <w:r w:rsidR="00B0232C">
        <w:rPr>
          <w:rFonts w:ascii="Arial" w:hAnsi="Arial" w:cs="Arial"/>
          <w:lang w:val="es-MX"/>
        </w:rPr>
        <w:t>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179. Fenitoína 100mg Tableta ó Cápsula:         </w:t>
      </w:r>
      <w:r w:rsidR="000B0E44"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180. Fenobarbital 100mg Tableta:                </w:t>
      </w:r>
      <w:r w:rsidR="00BA61CA"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181. Fenobarbital 20mg/5ml Elixir: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48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182. Fentanilo 0.5mg/10ml Solución Inyectable:    </w:t>
      </w:r>
      <w:r w:rsidR="00CE42AC" w:rsidRPr="003B715A">
        <w:rPr>
          <w:rFonts w:ascii="Arial" w:hAnsi="Arial" w:cs="Arial"/>
          <w:lang w:val="es-MX"/>
        </w:rPr>
        <w:tab/>
      </w:r>
      <w:r w:rsidR="00B0232C">
        <w:rPr>
          <w:rFonts w:ascii="Arial" w:hAnsi="Arial" w:cs="Arial"/>
          <w:lang w:val="es-MX"/>
        </w:rPr>
        <w:t xml:space="preserve">  $ 62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183. Fentanyl Ampolleta 500mg/10ml:           </w:t>
      </w:r>
      <w:r w:rsidR="00CE42AC" w:rsidRPr="003B715A">
        <w:rPr>
          <w:rFonts w:ascii="Arial" w:hAnsi="Arial" w:cs="Arial"/>
          <w:lang w:val="es-MX"/>
        </w:rPr>
        <w:tab/>
      </w:r>
      <w:r w:rsidR="006D31CD">
        <w:rPr>
          <w:rFonts w:ascii="Arial" w:hAnsi="Arial" w:cs="Arial"/>
          <w:lang w:val="es-MX"/>
        </w:rPr>
        <w:t>$ 1</w:t>
      </w:r>
      <w:r w:rsidR="00B0232C">
        <w:rPr>
          <w:rFonts w:ascii="Arial" w:hAnsi="Arial" w:cs="Arial"/>
          <w:lang w:val="es-MX"/>
        </w:rPr>
        <w:t>40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184. Fernobabital 15mg Tableta: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185. Finasterida 5mg Gragea o Tableta Recubierta:    </w:t>
      </w:r>
      <w:r w:rsidR="00CE42AC"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186. Fitomenadiona 10mg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$ 51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187. Floroglucinol 40mg Trimetilfloroglucinol 0.04mg/2ml c/amp:  </w:t>
      </w:r>
      <w:r w:rsidR="00CE42AC" w:rsidRPr="003B715A">
        <w:rPr>
          <w:rFonts w:ascii="Arial" w:hAnsi="Arial" w:cs="Arial"/>
          <w:lang w:val="es-MX"/>
        </w:rPr>
        <w:tab/>
      </w:r>
      <w:r w:rsidRPr="003B715A">
        <w:rPr>
          <w:rFonts w:ascii="Arial" w:hAnsi="Arial" w:cs="Arial"/>
          <w:lang w:val="es-MX"/>
        </w:rPr>
        <w:t xml:space="preserve"> $ </w:t>
      </w:r>
      <w:r w:rsidR="00B0232C">
        <w:rPr>
          <w:rFonts w:ascii="Arial" w:hAnsi="Arial" w:cs="Arial"/>
          <w:lang w:val="es-MX"/>
        </w:rPr>
        <w:t>95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188. Fluconazol 100mg/50ml:               </w:t>
      </w:r>
      <w:r w:rsidR="00CE42AC" w:rsidRPr="003B715A">
        <w:rPr>
          <w:rFonts w:ascii="Arial" w:hAnsi="Arial" w:cs="Arial"/>
          <w:lang w:val="es-MX"/>
        </w:rPr>
        <w:tab/>
      </w:r>
      <w:r w:rsidR="006D31CD">
        <w:rPr>
          <w:rFonts w:ascii="Arial" w:hAnsi="Arial" w:cs="Arial"/>
          <w:lang w:val="es-MX"/>
        </w:rPr>
        <w:t xml:space="preserve"> $ 2</w:t>
      </w:r>
      <w:r w:rsidR="00B0232C">
        <w:rPr>
          <w:rFonts w:ascii="Arial" w:hAnsi="Arial" w:cs="Arial"/>
          <w:lang w:val="es-MX"/>
        </w:rPr>
        <w:t>39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189. Flumazenil Solución Inyectable 0.05mg/5ml:     </w:t>
      </w:r>
      <w:r w:rsidR="00CE42AC" w:rsidRPr="003B715A">
        <w:rPr>
          <w:rFonts w:ascii="Arial" w:hAnsi="Arial" w:cs="Arial"/>
          <w:lang w:val="es-MX"/>
        </w:rPr>
        <w:tab/>
      </w:r>
      <w:r w:rsidR="006D31CD">
        <w:rPr>
          <w:rFonts w:ascii="Arial" w:hAnsi="Arial" w:cs="Arial"/>
          <w:lang w:val="es-MX"/>
        </w:rPr>
        <w:t xml:space="preserve">  $ 3</w:t>
      </w:r>
      <w:r w:rsidR="00B0232C">
        <w:rPr>
          <w:rFonts w:ascii="Arial" w:hAnsi="Arial" w:cs="Arial"/>
          <w:lang w:val="es-MX"/>
        </w:rPr>
        <w:t>65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190. Fluoxetina 20mg Cápsula ó Tableta:     </w:t>
      </w:r>
      <w:r w:rsidR="00CE42AC"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191. Formoterol 12mg c/capsula: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$ 19</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192. Fórmula de Proteína extensamente Hidrolizada,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r w:rsidR="00B61DB7" w:rsidRPr="003B715A">
        <w:rPr>
          <w:rFonts w:ascii="Arial" w:hAnsi="Arial" w:cs="Arial"/>
          <w:lang w:val="es-MX"/>
        </w:rPr>
        <w:t>Proteína</w:t>
      </w:r>
      <w:r w:rsidRPr="003B715A">
        <w:rPr>
          <w:rFonts w:ascii="Arial" w:hAnsi="Arial" w:cs="Arial"/>
          <w:lang w:val="es-MX"/>
        </w:rPr>
        <w:t xml:space="preserve"> Hidrolizada de Caseína o Suero. Péptidos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85% o más y de menos de 1500 Polvo:        </w:t>
      </w:r>
      <w:r w:rsidR="00CE42AC" w:rsidRPr="003B715A">
        <w:rPr>
          <w:rFonts w:ascii="Arial" w:hAnsi="Arial" w:cs="Arial"/>
          <w:lang w:val="es-MX"/>
        </w:rPr>
        <w:tab/>
      </w:r>
      <w:r w:rsidR="006D31CD">
        <w:rPr>
          <w:rFonts w:ascii="Arial" w:hAnsi="Arial" w:cs="Arial"/>
          <w:lang w:val="es-MX"/>
        </w:rPr>
        <w:t xml:space="preserve">  $ 2</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193. Fumarato Ferroso 200mg Tableta:     </w:t>
      </w:r>
      <w:r w:rsidR="00CE42AC"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194. Furacin Crema 85mg: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332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195. Furosemida 20mg/2ml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196. Furosemida 40mg Tableta: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197. Gabapentina 300mg Cápsula:          </w:t>
      </w:r>
      <w:r w:rsidR="00CE42AC"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198. Gentamicina 20mg/2ml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199. Gentamicina 80mg/2ml c/amp: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$ 1</w:t>
      </w:r>
      <w:r w:rsidR="00B0232C">
        <w:rPr>
          <w:rFonts w:ascii="Arial" w:hAnsi="Arial" w:cs="Arial"/>
          <w:lang w:val="es-MX"/>
        </w:rPr>
        <w:t>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200. Gluconato de Calcio 10%/10ml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201. Glucosa 50%:                     </w:t>
      </w:r>
      <w:r w:rsidR="00CE42AC" w:rsidRPr="003B715A">
        <w:rPr>
          <w:rFonts w:ascii="Arial" w:hAnsi="Arial" w:cs="Arial"/>
          <w:lang w:val="es-MX"/>
        </w:rPr>
        <w:tab/>
      </w:r>
      <w:r w:rsidR="00B0232C">
        <w:rPr>
          <w:rFonts w:ascii="Arial" w:hAnsi="Arial" w:cs="Arial"/>
          <w:lang w:val="es-MX"/>
        </w:rPr>
        <w:t xml:space="preserve">  $ 60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202</w:t>
      </w:r>
      <w:proofErr w:type="gramStart"/>
      <w:r w:rsidRPr="003B715A">
        <w:rPr>
          <w:rFonts w:ascii="Arial" w:hAnsi="Arial" w:cs="Arial"/>
          <w:lang w:val="es-MX"/>
        </w:rPr>
        <w:t>.Glucosaglucosa</w:t>
      </w:r>
      <w:proofErr w:type="gramEnd"/>
      <w:r w:rsidRPr="003B715A">
        <w:rPr>
          <w:rFonts w:ascii="Arial" w:hAnsi="Arial" w:cs="Arial"/>
          <w:lang w:val="es-MX"/>
        </w:rPr>
        <w:t xml:space="preserve"> anhidra 10g/100ml Solución Inyectable al 10%:  </w:t>
      </w:r>
      <w:r w:rsidR="00CE42AC" w:rsidRPr="003B715A">
        <w:rPr>
          <w:rFonts w:ascii="Arial" w:hAnsi="Arial" w:cs="Arial"/>
          <w:lang w:val="es-MX"/>
        </w:rPr>
        <w:tab/>
      </w:r>
      <w:r w:rsidR="006D31CD">
        <w:rPr>
          <w:rFonts w:ascii="Arial" w:hAnsi="Arial" w:cs="Arial"/>
          <w:lang w:val="es-MX"/>
        </w:rPr>
        <w:t xml:space="preserve">$ </w:t>
      </w:r>
      <w:r w:rsidR="00B0232C">
        <w:rPr>
          <w:rFonts w:ascii="Arial" w:hAnsi="Arial" w:cs="Arial"/>
          <w:lang w:val="es-MX"/>
        </w:rPr>
        <w:t>44</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203. Glucosaglucosa anhidra o glucosa 5g/100ml ó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Glucosa Monohidratada equivalente a 5g de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Glucosa Solución Inyectable al 5%: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44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204. Haloperidol (2) 5mg Tableta: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66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205. Haloperidol (2) 50mg/ml Solución Inyectable: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324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206. Haloperidol Solución Inyectable 5mg/5ml: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xml:space="preserve">$ </w:t>
      </w:r>
      <w:r w:rsidR="00B0232C">
        <w:rPr>
          <w:rFonts w:ascii="Arial" w:hAnsi="Arial" w:cs="Arial"/>
          <w:lang w:val="es-MX"/>
        </w:rPr>
        <w:t>324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207. Heparina 1000 ui/ml fco: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23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208. Heparina 5000 ui/ml fco:         </w:t>
      </w:r>
      <w:r w:rsidR="00CE42AC" w:rsidRPr="003B715A">
        <w:rPr>
          <w:rFonts w:ascii="Arial" w:hAnsi="Arial" w:cs="Arial"/>
          <w:lang w:val="es-MX"/>
        </w:rPr>
        <w:tab/>
      </w:r>
      <w:r w:rsidR="00B0232C">
        <w:rPr>
          <w:rFonts w:ascii="Arial" w:hAnsi="Arial" w:cs="Arial"/>
          <w:lang w:val="es-MX"/>
        </w:rPr>
        <w:t xml:space="preserve"> $ 172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209. Heparina 25000 UI/5ml (5000UI/ml) Solución Inyectable: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ab/>
        <w:t>$ 211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210. Hidralazina 10mg Tableta: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211. Hidralazina 10mg/ml Solución Inyectable: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40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212. Hidralazina 20mg Solución Inyectable:    </w:t>
      </w:r>
      <w:r w:rsidR="00CE42AC" w:rsidRPr="003B715A">
        <w:rPr>
          <w:rFonts w:ascii="Arial" w:hAnsi="Arial" w:cs="Arial"/>
          <w:lang w:val="es-MX"/>
        </w:rPr>
        <w:tab/>
      </w:r>
      <w:r w:rsidR="006D31CD">
        <w:rPr>
          <w:rFonts w:ascii="Arial" w:hAnsi="Arial" w:cs="Arial"/>
          <w:lang w:val="es-MX"/>
        </w:rPr>
        <w:t xml:space="preserve"> $ 2</w:t>
      </w:r>
      <w:r w:rsidR="00B0232C">
        <w:rPr>
          <w:rFonts w:ascii="Arial" w:hAnsi="Arial" w:cs="Arial"/>
          <w:lang w:val="es-MX"/>
        </w:rPr>
        <w:t>39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213. Hidroclorotiazida 25mg Tableta:     </w:t>
      </w:r>
      <w:r w:rsidR="00CE42AC"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214. Hidrocortisona 100mg:        </w:t>
      </w:r>
      <w:r w:rsidR="00CE42AC"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215. Hidrocortisona 1mg/g Crema:       </w:t>
      </w:r>
      <w:r w:rsidR="00CE42AC" w:rsidRPr="003B715A">
        <w:rPr>
          <w:rFonts w:ascii="Arial" w:hAnsi="Arial" w:cs="Arial"/>
          <w:lang w:val="es-MX"/>
        </w:rPr>
        <w:tab/>
      </w:r>
      <w:r w:rsidR="00B0232C">
        <w:rPr>
          <w:rFonts w:ascii="Arial" w:hAnsi="Arial" w:cs="Arial"/>
          <w:lang w:val="es-MX"/>
        </w:rPr>
        <w:t xml:space="preserve"> $ 61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216. Hidrocortisona 500mg c/fco. </w:t>
      </w:r>
      <w:proofErr w:type="gramStart"/>
      <w:r w:rsidRPr="003B715A">
        <w:rPr>
          <w:rFonts w:ascii="Arial" w:hAnsi="Arial" w:cs="Arial"/>
          <w:lang w:val="es-MX"/>
        </w:rPr>
        <w:t>amp</w:t>
      </w:r>
      <w:proofErr w:type="gramEnd"/>
      <w:r w:rsidRPr="003B715A">
        <w:rPr>
          <w:rFonts w:ascii="Arial" w:hAnsi="Arial" w:cs="Arial"/>
          <w:lang w:val="es-MX"/>
        </w:rPr>
        <w:t xml:space="preserve">: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$ 3</w:t>
      </w:r>
      <w:r w:rsidR="00B0232C">
        <w:rPr>
          <w:rFonts w:ascii="Arial" w:hAnsi="Arial" w:cs="Arial"/>
          <w:lang w:val="es-MX"/>
        </w:rPr>
        <w:t>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217. Imipenem y Cilastatina 250mg/250mg Solución Inyectable: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652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218. Imipenem y Cilastatina 500mg/500mg Solución Inyectable:  </w:t>
      </w:r>
      <w:r w:rsidR="00CE42AC" w:rsidRPr="003B715A">
        <w:rPr>
          <w:rFonts w:ascii="Arial" w:hAnsi="Arial" w:cs="Arial"/>
          <w:lang w:val="es-MX"/>
        </w:rPr>
        <w:tab/>
      </w:r>
      <w:r w:rsidR="00B0232C">
        <w:rPr>
          <w:rFonts w:ascii="Arial" w:hAnsi="Arial" w:cs="Arial"/>
          <w:lang w:val="es-MX"/>
        </w:rPr>
        <w:t>$ 541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219. Imipramina 25mg Gragea ó Tableta: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220. Indometacina 1mg/2ml Solución Inyectable:   </w:t>
      </w:r>
      <w:r w:rsidR="00CE42AC" w:rsidRPr="003B715A">
        <w:rPr>
          <w:rFonts w:ascii="Arial" w:hAnsi="Arial" w:cs="Arial"/>
          <w:lang w:val="es-MX"/>
        </w:rPr>
        <w:tab/>
      </w:r>
      <w:r w:rsidR="006D31CD">
        <w:rPr>
          <w:rFonts w:ascii="Arial" w:hAnsi="Arial" w:cs="Arial"/>
          <w:lang w:val="es-MX"/>
        </w:rPr>
        <w:t xml:space="preserve"> $ 5,</w:t>
      </w:r>
      <w:r w:rsidR="00B0232C">
        <w:rPr>
          <w:rFonts w:ascii="Arial" w:hAnsi="Arial" w:cs="Arial"/>
          <w:lang w:val="es-MX"/>
        </w:rPr>
        <w:t>923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221. Indometacina 25mg Cápsula:       </w:t>
      </w:r>
      <w:r w:rsidR="00CE42AC"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222. Inmunoglobina Humana Antirrábica 300UI/2ml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Solución Inyectable:          </w:t>
      </w:r>
      <w:r w:rsidR="00CE42AC" w:rsidRPr="003B715A">
        <w:rPr>
          <w:rFonts w:ascii="Arial" w:hAnsi="Arial" w:cs="Arial"/>
          <w:lang w:val="es-MX"/>
        </w:rPr>
        <w:tab/>
      </w:r>
      <w:r w:rsidR="006D31CD">
        <w:rPr>
          <w:rFonts w:ascii="Arial" w:hAnsi="Arial" w:cs="Arial"/>
          <w:lang w:val="es-MX"/>
        </w:rPr>
        <w:t xml:space="preserve">  $ 2,</w:t>
      </w:r>
      <w:r w:rsidR="00B0232C">
        <w:rPr>
          <w:rFonts w:ascii="Arial" w:hAnsi="Arial" w:cs="Arial"/>
          <w:lang w:val="es-MX"/>
        </w:rPr>
        <w:t>354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223. Inmunoglobina Anti </w:t>
      </w:r>
      <w:r w:rsidR="00ED2DB5" w:rsidRPr="003B715A">
        <w:rPr>
          <w:rFonts w:ascii="Arial" w:hAnsi="Arial" w:cs="Arial"/>
          <w:lang w:val="es-MX"/>
        </w:rPr>
        <w:t>DO.300mg</w:t>
      </w:r>
      <w:r w:rsidR="00B0232C">
        <w:rPr>
          <w:rFonts w:ascii="Arial" w:hAnsi="Arial" w:cs="Arial"/>
          <w:lang w:val="es-MX"/>
        </w:rPr>
        <w:t xml:space="preserve"> Solución Inyectable:</w:t>
      </w:r>
      <w:r w:rsidR="00B0232C">
        <w:rPr>
          <w:rFonts w:ascii="Arial" w:hAnsi="Arial" w:cs="Arial"/>
          <w:lang w:val="es-MX"/>
        </w:rPr>
        <w:tab/>
      </w:r>
      <w:r w:rsidR="00B0232C">
        <w:rPr>
          <w:rFonts w:ascii="Arial" w:hAnsi="Arial" w:cs="Arial"/>
          <w:lang w:val="es-MX"/>
        </w:rPr>
        <w:tab/>
        <w:t>$ 2,373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224. Insulina Intermedia 100UI/ml:        </w:t>
      </w:r>
      <w:r w:rsidR="00CE42AC" w:rsidRPr="003B715A">
        <w:rPr>
          <w:rFonts w:ascii="Arial" w:hAnsi="Arial" w:cs="Arial"/>
          <w:lang w:val="es-MX"/>
        </w:rPr>
        <w:tab/>
      </w:r>
      <w:r w:rsidR="00B0232C">
        <w:rPr>
          <w:rFonts w:ascii="Arial" w:hAnsi="Arial" w:cs="Arial"/>
          <w:lang w:val="es-MX"/>
        </w:rPr>
        <w:t xml:space="preserve"> $ 309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225. Insulina Lispro (4) 100 UI/ml Solución Inyectable:     </w:t>
      </w:r>
      <w:r w:rsidR="00CE42AC" w:rsidRPr="003B715A">
        <w:rPr>
          <w:rFonts w:ascii="Arial" w:hAnsi="Arial" w:cs="Arial"/>
          <w:lang w:val="es-MX"/>
        </w:rPr>
        <w:tab/>
      </w:r>
      <w:r w:rsidR="00ED2DB5" w:rsidRPr="003B715A">
        <w:rPr>
          <w:rFonts w:ascii="Arial" w:hAnsi="Arial" w:cs="Arial"/>
          <w:lang w:val="es-MX"/>
        </w:rPr>
        <w:t xml:space="preserve"> </w:t>
      </w:r>
      <w:r w:rsidR="006D31CD">
        <w:rPr>
          <w:rFonts w:ascii="Arial" w:hAnsi="Arial" w:cs="Arial"/>
          <w:lang w:val="es-MX"/>
        </w:rPr>
        <w:t>$ 3</w:t>
      </w:r>
      <w:r w:rsidR="00B0232C">
        <w:rPr>
          <w:rFonts w:ascii="Arial" w:hAnsi="Arial" w:cs="Arial"/>
          <w:lang w:val="es-MX"/>
        </w:rPr>
        <w:t>76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226. Insulina Lispro Protami</w:t>
      </w:r>
      <w:r w:rsidR="00ED2DB5" w:rsidRPr="003B715A">
        <w:rPr>
          <w:rFonts w:ascii="Arial" w:hAnsi="Arial" w:cs="Arial"/>
          <w:lang w:val="es-MX"/>
        </w:rPr>
        <w:t>na 1</w:t>
      </w:r>
      <w:r w:rsidR="006D31CD">
        <w:rPr>
          <w:rFonts w:ascii="Arial" w:hAnsi="Arial" w:cs="Arial"/>
          <w:lang w:val="es-MX"/>
        </w:rPr>
        <w:t>00UI Solución Inyectable:</w:t>
      </w:r>
      <w:r w:rsidR="006D31CD">
        <w:rPr>
          <w:rFonts w:ascii="Arial" w:hAnsi="Arial" w:cs="Arial"/>
          <w:lang w:val="es-MX"/>
        </w:rPr>
        <w:tab/>
      </w:r>
      <w:r w:rsidR="006D31CD">
        <w:rPr>
          <w:rFonts w:ascii="Arial" w:hAnsi="Arial" w:cs="Arial"/>
          <w:lang w:val="es-MX"/>
        </w:rPr>
        <w:tab/>
        <w:t>$ 2</w:t>
      </w:r>
      <w:r w:rsidR="00B0232C">
        <w:rPr>
          <w:rFonts w:ascii="Arial" w:hAnsi="Arial" w:cs="Arial"/>
          <w:lang w:val="es-MX"/>
        </w:rPr>
        <w:t>89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227. Insulina </w:t>
      </w:r>
      <w:r w:rsidR="00B61DB7" w:rsidRPr="003B715A">
        <w:rPr>
          <w:rFonts w:ascii="Arial" w:hAnsi="Arial" w:cs="Arial"/>
          <w:lang w:val="es-MX"/>
        </w:rPr>
        <w:t>Rápida</w:t>
      </w:r>
      <w:r w:rsidRPr="003B715A">
        <w:rPr>
          <w:rFonts w:ascii="Arial" w:hAnsi="Arial" w:cs="Arial"/>
          <w:lang w:val="es-MX"/>
        </w:rPr>
        <w:t xml:space="preserve"> 100ui/ml:       </w:t>
      </w:r>
      <w:r w:rsidR="00CE42AC" w:rsidRPr="003B715A">
        <w:rPr>
          <w:rFonts w:ascii="Arial" w:hAnsi="Arial" w:cs="Arial"/>
          <w:lang w:val="es-MX"/>
        </w:rPr>
        <w:tab/>
      </w:r>
      <w:r w:rsidR="00B0232C">
        <w:rPr>
          <w:rFonts w:ascii="Arial" w:hAnsi="Arial" w:cs="Arial"/>
          <w:lang w:val="es-MX"/>
        </w:rPr>
        <w:t xml:space="preserve"> $ 309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228. Ipratropio 0.25mg/ml Solución:         </w:t>
      </w:r>
      <w:r w:rsidR="00CE42AC" w:rsidRPr="003B715A">
        <w:rPr>
          <w:rFonts w:ascii="Arial" w:hAnsi="Arial" w:cs="Arial"/>
          <w:lang w:val="es-MX"/>
        </w:rPr>
        <w:tab/>
      </w:r>
      <w:r w:rsidR="00B0232C">
        <w:rPr>
          <w:rFonts w:ascii="Arial" w:hAnsi="Arial" w:cs="Arial"/>
          <w:lang w:val="es-MX"/>
        </w:rPr>
        <w:t xml:space="preserve">  $ 312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229. Ipratropio 0.286mg/g Suspensión en Aerosol:    </w:t>
      </w:r>
      <w:r w:rsidR="00CE42AC" w:rsidRPr="003B715A">
        <w:rPr>
          <w:rFonts w:ascii="Arial" w:hAnsi="Arial" w:cs="Arial"/>
          <w:lang w:val="es-MX"/>
        </w:rPr>
        <w:tab/>
      </w:r>
      <w:r w:rsidR="00B0232C">
        <w:rPr>
          <w:rFonts w:ascii="Arial" w:hAnsi="Arial" w:cs="Arial"/>
          <w:lang w:val="es-MX"/>
        </w:rPr>
        <w:t xml:space="preserve"> $ 237</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230. Ipratropio-Salbutamol 0.286mg/1.423mg/g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Suspensión en Aerosol:         </w:t>
      </w:r>
      <w:r w:rsidR="00CE42AC"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231. Ipratropio-Salbutamol 0.50mg/2.50mg/2.5ml Solución:  </w:t>
      </w:r>
      <w:r w:rsidR="00CE42AC" w:rsidRPr="003B715A">
        <w:rPr>
          <w:rFonts w:ascii="Arial" w:hAnsi="Arial" w:cs="Arial"/>
          <w:lang w:val="es-MX"/>
        </w:rPr>
        <w:tab/>
      </w:r>
      <w:r w:rsidR="006D31CD">
        <w:rPr>
          <w:rFonts w:ascii="Arial" w:hAnsi="Arial" w:cs="Arial"/>
          <w:lang w:val="es-MX"/>
        </w:rPr>
        <w:tab/>
        <w:t xml:space="preserve">$ </w:t>
      </w:r>
      <w:r w:rsidR="00B0232C">
        <w:rPr>
          <w:rFonts w:ascii="Arial" w:hAnsi="Arial" w:cs="Arial"/>
          <w:lang w:val="es-MX"/>
        </w:rPr>
        <w:t>327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232. Irbesartán 150mg Tableta:          </w:t>
      </w:r>
      <w:r w:rsidR="00CE42AC"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233. Irbesartán 300mg Tableta:            </w:t>
      </w:r>
      <w:r w:rsidR="00CE42AC"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234. Isosorbida 5mg Tableta Sublingual:         </w:t>
      </w:r>
      <w:r w:rsidR="00CE42AC"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235. Isosorbide Tabletas: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236. Kanamicina 1g Solución Inyectable: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46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237. Ketamina 500mg/10ml Solución Inyectable: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38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238. Ketoprofeno 100mg/2ml c/amp G. I.:        </w:t>
      </w:r>
      <w:r w:rsidR="00CE42AC" w:rsidRPr="003B715A">
        <w:rPr>
          <w:rFonts w:ascii="Arial" w:hAnsi="Arial" w:cs="Arial"/>
          <w:lang w:val="es-MX"/>
        </w:rPr>
        <w:tab/>
      </w:r>
      <w:r w:rsidR="00ED2DB5" w:rsidRPr="003B715A">
        <w:rPr>
          <w:rFonts w:ascii="Arial" w:hAnsi="Arial" w:cs="Arial"/>
          <w:lang w:val="es-MX"/>
        </w:rPr>
        <w:t xml:space="preserve">  </w:t>
      </w:r>
      <w:r w:rsidR="00B0232C">
        <w:rPr>
          <w:rFonts w:ascii="Arial" w:hAnsi="Arial" w:cs="Arial"/>
          <w:lang w:val="es-MX"/>
        </w:rPr>
        <w:t>$ 7.5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239. Ketoprofeno 100mg c/3 fco:              </w:t>
      </w:r>
      <w:r w:rsidR="00CE42AC" w:rsidRPr="003B715A">
        <w:rPr>
          <w:rFonts w:ascii="Arial" w:hAnsi="Arial" w:cs="Arial"/>
          <w:lang w:val="es-MX"/>
        </w:rPr>
        <w:tab/>
      </w:r>
      <w:r w:rsidR="00B0232C">
        <w:rPr>
          <w:rFonts w:ascii="Arial" w:hAnsi="Arial" w:cs="Arial"/>
          <w:lang w:val="es-MX"/>
        </w:rPr>
        <w:t xml:space="preserve">  $ 15.5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240. Ketoprofeno 100mg Cápsula:            </w:t>
      </w:r>
      <w:r w:rsidR="00CE42AC" w:rsidRPr="003B715A">
        <w:rPr>
          <w:rFonts w:ascii="Arial" w:hAnsi="Arial" w:cs="Arial"/>
          <w:lang w:val="es-MX"/>
        </w:rPr>
        <w:tab/>
      </w:r>
      <w:r w:rsidR="00B0232C">
        <w:rPr>
          <w:rFonts w:ascii="Arial" w:hAnsi="Arial" w:cs="Arial"/>
          <w:lang w:val="es-MX"/>
        </w:rPr>
        <w:t xml:space="preserve">  $ 8.5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241. Ketorolaco 30mg/1ml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242. Lacosamida 50mg Tableta:                  </w:t>
      </w:r>
      <w:r w:rsidR="00CE42AC" w:rsidRPr="003B715A">
        <w:rPr>
          <w:rFonts w:ascii="Arial" w:hAnsi="Arial" w:cs="Arial"/>
          <w:lang w:val="es-MX"/>
        </w:rPr>
        <w:tab/>
      </w:r>
      <w:r w:rsidR="00B0232C">
        <w:rPr>
          <w:rFonts w:ascii="Arial" w:hAnsi="Arial" w:cs="Arial"/>
          <w:lang w:val="es-MX"/>
        </w:rPr>
        <w:t xml:space="preserve">   $ 43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243. Lacosamida 100mg Tableta:                   </w:t>
      </w:r>
      <w:r w:rsidR="00CE42AC" w:rsidRPr="003B715A">
        <w:rPr>
          <w:rFonts w:ascii="Arial" w:hAnsi="Arial" w:cs="Arial"/>
          <w:lang w:val="es-MX"/>
        </w:rPr>
        <w:tab/>
      </w:r>
      <w:r w:rsidR="00B0232C">
        <w:rPr>
          <w:rFonts w:ascii="Arial" w:hAnsi="Arial" w:cs="Arial"/>
          <w:lang w:val="es-MX"/>
        </w:rPr>
        <w:t xml:space="preserve"> $ 83</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244. Levodopa y Carbidopa (2) 200/50 mg Tableta de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Liberación Prolongada: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4</w:t>
      </w:r>
      <w:r w:rsidR="00B0232C">
        <w:rPr>
          <w:rFonts w:ascii="Arial" w:hAnsi="Arial" w:cs="Arial"/>
          <w:lang w:val="es-MX"/>
        </w:rPr>
        <w:t>.5</w:t>
      </w:r>
      <w:r w:rsidR="00300719">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245. Levodopa y Carbidopa (2) 250mg/25mg Tableta:    </w:t>
      </w:r>
      <w:r w:rsidR="00CE42AC"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246. Levofloxacino 500mg/100ml c/amp: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$ 4</w:t>
      </w:r>
      <w:r w:rsidR="00B0232C">
        <w:rPr>
          <w:rFonts w:ascii="Arial" w:hAnsi="Arial" w:cs="Arial"/>
          <w:lang w:val="es-MX"/>
        </w:rPr>
        <w:t>56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247. Levofloxacino 500mg Tabletas: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110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248. Levofloxacino 750mg Tabletas:           </w:t>
      </w:r>
      <w:r w:rsidR="00CE42AC" w:rsidRPr="003B715A">
        <w:rPr>
          <w:rFonts w:ascii="Arial" w:hAnsi="Arial" w:cs="Arial"/>
          <w:lang w:val="es-MX"/>
        </w:rPr>
        <w:tab/>
      </w:r>
      <w:r w:rsidR="006D31CD">
        <w:rPr>
          <w:rFonts w:ascii="Arial" w:hAnsi="Arial" w:cs="Arial"/>
          <w:lang w:val="es-MX"/>
        </w:rPr>
        <w:t>$ 1</w:t>
      </w:r>
      <w:r w:rsidR="00B0232C">
        <w:rPr>
          <w:rFonts w:ascii="Arial" w:hAnsi="Arial" w:cs="Arial"/>
          <w:lang w:val="es-MX"/>
        </w:rPr>
        <w:t>31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249. Levomepromazina 25mg/ml Solución Inyectable: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250. Levomepromazina 25mg Tableta:       </w:t>
      </w:r>
      <w:r w:rsidR="00CE42AC"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251. Levonorgestrel y Etinilestradiol 0.15/0.03mg Gragea:  </w:t>
      </w:r>
      <w:r w:rsidR="00CE42AC"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252. Levotiroxina 100mg Tabletas: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253. Lidocaína al 2% con Epine</w:t>
      </w:r>
      <w:r w:rsidR="006D31CD">
        <w:rPr>
          <w:rFonts w:ascii="Arial" w:hAnsi="Arial" w:cs="Arial"/>
          <w:lang w:val="es-MX"/>
        </w:rPr>
        <w:t>frina fco. Amp. Con 50 ml</w:t>
      </w:r>
      <w:proofErr w:type="gramStart"/>
      <w:r w:rsidR="006D31CD">
        <w:rPr>
          <w:rFonts w:ascii="Arial" w:hAnsi="Arial" w:cs="Arial"/>
          <w:lang w:val="es-MX"/>
        </w:rPr>
        <w:t>:  $</w:t>
      </w:r>
      <w:proofErr w:type="gramEnd"/>
      <w:r w:rsidR="006D31CD">
        <w:rPr>
          <w:rFonts w:ascii="Arial" w:hAnsi="Arial" w:cs="Arial"/>
          <w:lang w:val="es-MX"/>
        </w:rPr>
        <w:t xml:space="preserve"> 5</w:t>
      </w:r>
      <w:r w:rsidR="00B0232C">
        <w:rPr>
          <w:rFonts w:ascii="Arial" w:hAnsi="Arial" w:cs="Arial"/>
          <w:lang w:val="es-MX"/>
        </w:rPr>
        <w:t>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254. Lidocaína al 2% fco. Amp. Con 50 ml: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$ 211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255. Lidocaína Spray 10g/1000ml:         </w:t>
      </w:r>
      <w:r w:rsidR="00ED2DB5" w:rsidRPr="003B715A">
        <w:rPr>
          <w:rFonts w:ascii="Arial" w:hAnsi="Arial" w:cs="Arial"/>
          <w:lang w:val="es-MX"/>
        </w:rPr>
        <w:t xml:space="preserve">    </w:t>
      </w:r>
      <w:r w:rsidR="00844A30">
        <w:rPr>
          <w:rFonts w:ascii="Arial" w:hAnsi="Arial" w:cs="Arial"/>
          <w:lang w:val="es-MX"/>
        </w:rPr>
        <w:t xml:space="preserve">           </w:t>
      </w:r>
      <w:r w:rsidR="00B0232C">
        <w:rPr>
          <w:rFonts w:ascii="Arial" w:hAnsi="Arial" w:cs="Arial"/>
          <w:lang w:val="es-MX"/>
        </w:rPr>
        <w:t xml:space="preserve">              $ 210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256. Lidocaína 100mg/5ml Solución Inyectable:      </w:t>
      </w:r>
      <w:r w:rsidR="00CE42AC" w:rsidRPr="003B715A">
        <w:rPr>
          <w:rFonts w:ascii="Arial" w:hAnsi="Arial" w:cs="Arial"/>
          <w:lang w:val="es-MX"/>
        </w:rPr>
        <w:tab/>
      </w:r>
      <w:r w:rsidR="00B0232C">
        <w:rPr>
          <w:rFonts w:ascii="Arial" w:hAnsi="Arial" w:cs="Arial"/>
          <w:lang w:val="es-MX"/>
        </w:rPr>
        <w:t xml:space="preserve"> $ 172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257. Lidocaína 10g/100ml Solución al 10%:         </w:t>
      </w:r>
      <w:r w:rsidR="00CE42AC" w:rsidRPr="003B715A">
        <w:rPr>
          <w:rFonts w:ascii="Arial" w:hAnsi="Arial" w:cs="Arial"/>
          <w:lang w:val="es-MX"/>
        </w:rPr>
        <w:tab/>
      </w:r>
      <w:r w:rsidR="00B0232C">
        <w:rPr>
          <w:rFonts w:ascii="Arial" w:hAnsi="Arial" w:cs="Arial"/>
          <w:lang w:val="es-MX"/>
        </w:rPr>
        <w:t xml:space="preserve"> $ 211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258. Lidocaína-Hidrocorti</w:t>
      </w:r>
      <w:r w:rsidR="00ED2DB5" w:rsidRPr="003B715A">
        <w:rPr>
          <w:rFonts w:ascii="Arial" w:hAnsi="Arial" w:cs="Arial"/>
          <w:lang w:val="es-MX"/>
        </w:rPr>
        <w:t xml:space="preserve">sona </w:t>
      </w:r>
      <w:r w:rsidR="00B0232C">
        <w:rPr>
          <w:rFonts w:ascii="Arial" w:hAnsi="Arial" w:cs="Arial"/>
          <w:lang w:val="es-MX"/>
        </w:rPr>
        <w:t>50mg/2.5mg/1g Ungüento:   $ 31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259. Lidocaína-Hidrocortisona 60mg/5mg Supositorio:   </w:t>
      </w:r>
      <w:r w:rsidR="00CE42AC" w:rsidRPr="003B715A">
        <w:rPr>
          <w:rFonts w:ascii="Arial" w:hAnsi="Arial" w:cs="Arial"/>
          <w:lang w:val="es-MX"/>
        </w:rPr>
        <w:tab/>
      </w:r>
      <w:r w:rsidRPr="003B715A">
        <w:rPr>
          <w:rFonts w:ascii="Arial" w:hAnsi="Arial" w:cs="Arial"/>
          <w:lang w:val="es-MX"/>
        </w:rPr>
        <w:t xml:space="preserve">  $ 1</w:t>
      </w:r>
      <w:r w:rsidR="00844A30">
        <w:rPr>
          <w:rFonts w:ascii="Arial" w:hAnsi="Arial" w:cs="Arial"/>
          <w:lang w:val="es-MX"/>
        </w:rPr>
        <w:t>4</w:t>
      </w:r>
      <w:r w:rsidR="00B0232C">
        <w:rPr>
          <w:rFonts w:ascii="Arial" w:hAnsi="Arial" w:cs="Arial"/>
          <w:lang w:val="es-MX"/>
        </w:rPr>
        <w:t>.5</w:t>
      </w:r>
      <w:r w:rsidR="00300719">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260. Litio (2) 300mg Tableta: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261. Loratadina 10mg Tableta ó Gragea:              </w:t>
      </w:r>
      <w:r w:rsidR="00CE42AC"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262. Loratadina 5mg/5ml Jarabe: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78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263. Lorazepam (2) 1mg Tableta:          </w:t>
      </w:r>
      <w:r w:rsidR="00CE42AC"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264. Magnesio Sulfato de 1g/10ml Solución Inyectable:   </w:t>
      </w:r>
      <w:r w:rsidR="00CE42AC" w:rsidRPr="003B715A">
        <w:rPr>
          <w:rFonts w:ascii="Arial" w:hAnsi="Arial" w:cs="Arial"/>
          <w:lang w:val="es-MX"/>
        </w:rPr>
        <w:tab/>
      </w:r>
      <w:r w:rsidR="00B0232C">
        <w:rPr>
          <w:rFonts w:ascii="Arial" w:hAnsi="Arial" w:cs="Arial"/>
          <w:lang w:val="es-MX"/>
        </w:rPr>
        <w:t xml:space="preserve">  $ 32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265. Manitol Solución 100ml: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$ 83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266. Manitol 50g/250ml Solución Inyectable al 0.2:      </w:t>
      </w:r>
      <w:r w:rsidR="00CE42AC" w:rsidRPr="003B715A">
        <w:rPr>
          <w:rFonts w:ascii="Arial" w:hAnsi="Arial" w:cs="Arial"/>
          <w:lang w:val="es-MX"/>
        </w:rPr>
        <w:tab/>
      </w:r>
      <w:r w:rsidR="00B0232C">
        <w:rPr>
          <w:rFonts w:ascii="Arial" w:hAnsi="Arial" w:cs="Arial"/>
          <w:lang w:val="es-MX"/>
        </w:rPr>
        <w:t xml:space="preserve">  $ 83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267. Meclicina 25mg/Piridoxina 50mg/ Lidocaína 20mg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ab/>
        <w:t>$ 15.5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268. Medroxiprogesterona 10mg Tabletas:      </w:t>
      </w:r>
      <w:r w:rsidR="00CE42AC" w:rsidRPr="003B715A">
        <w:rPr>
          <w:rFonts w:ascii="Arial" w:hAnsi="Arial" w:cs="Arial"/>
          <w:lang w:val="es-MX"/>
        </w:rPr>
        <w:tab/>
      </w:r>
      <w:r w:rsidR="006D31CD">
        <w:rPr>
          <w:rFonts w:ascii="Arial" w:hAnsi="Arial" w:cs="Arial"/>
          <w:lang w:val="es-MX"/>
        </w:rPr>
        <w:t xml:space="preserve"> $ 3</w:t>
      </w:r>
      <w:r w:rsidR="00B0232C">
        <w:rPr>
          <w:rFonts w:ascii="Arial" w:hAnsi="Arial" w:cs="Arial"/>
          <w:lang w:val="es-MX"/>
        </w:rPr>
        <w:t>8</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269. Medroxiprogesterona y Cipionato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Estradiolmedroxiprogesterona 25mg/</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        Estradiol 5mg/0.5ml Suspensión Inyectable:    </w:t>
      </w:r>
      <w:r w:rsidR="00CE42AC" w:rsidRPr="003B715A">
        <w:rPr>
          <w:rFonts w:ascii="Arial" w:hAnsi="Arial" w:cs="Arial"/>
          <w:lang w:val="es-MX"/>
        </w:rPr>
        <w:tab/>
      </w:r>
      <w:r w:rsidR="00B0232C">
        <w:rPr>
          <w:rFonts w:ascii="Arial" w:hAnsi="Arial" w:cs="Arial"/>
          <w:lang w:val="es-MX"/>
        </w:rPr>
        <w:t xml:space="preserve">  $ 136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270. 25mg/Estradiol 5mg/0.5ml Suspensión Inyectable:    </w:t>
      </w:r>
      <w:r w:rsidR="00CE42AC"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75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271. Meropenem i.v. 1gr/fco:           </w:t>
      </w:r>
      <w:r w:rsidR="00CE42AC" w:rsidRPr="003B715A">
        <w:rPr>
          <w:rFonts w:ascii="Arial" w:hAnsi="Arial" w:cs="Arial"/>
          <w:lang w:val="en-US"/>
        </w:rPr>
        <w:tab/>
      </w:r>
      <w:r w:rsidR="00B0232C">
        <w:rPr>
          <w:rFonts w:ascii="Arial" w:hAnsi="Arial" w:cs="Arial"/>
          <w:lang w:val="en-US"/>
        </w:rPr>
        <w:t xml:space="preserve">  $ 509</w:t>
      </w:r>
      <w:r w:rsidR="00844A30">
        <w:rPr>
          <w:rFonts w:ascii="Arial" w:hAnsi="Arial" w:cs="Arial"/>
          <w:lang w:val="en-US"/>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272. Metamizol 1g/5ml c/amp: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273. Metamizol Sódico 500mg Comprimido:       </w:t>
      </w:r>
      <w:r w:rsidR="00CE42AC"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274. Metildopa 250mg Tab:              </w:t>
      </w:r>
      <w:r w:rsidR="00CE42AC" w:rsidRPr="003B715A">
        <w:rPr>
          <w:rFonts w:ascii="Arial" w:hAnsi="Arial" w:cs="Arial"/>
          <w:lang w:val="es-MX"/>
        </w:rPr>
        <w:tab/>
      </w:r>
      <w:r w:rsidR="00B0232C">
        <w:rPr>
          <w:rFonts w:ascii="Arial" w:hAnsi="Arial" w:cs="Arial"/>
          <w:lang w:val="es-MX"/>
        </w:rPr>
        <w:t xml:space="preserve">  $ 646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275. Metildopa 250mg Tab:                 </w:t>
      </w:r>
      <w:r w:rsidR="00CE42AC"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276. Metilpredinisolona c/amp G. I.:          </w:t>
      </w:r>
      <w:r w:rsidR="00CE42AC" w:rsidRPr="003B715A">
        <w:rPr>
          <w:rFonts w:ascii="Arial" w:hAnsi="Arial" w:cs="Arial"/>
          <w:lang w:val="es-MX"/>
        </w:rPr>
        <w:tab/>
      </w:r>
      <w:r w:rsidR="00B0232C">
        <w:rPr>
          <w:rFonts w:ascii="Arial" w:hAnsi="Arial" w:cs="Arial"/>
          <w:lang w:val="es-MX"/>
        </w:rPr>
        <w:t xml:space="preserve">   $ 114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277. Metilpredinisolona 500mg/8ml Solución Inyectable:  </w:t>
      </w:r>
      <w:r w:rsidR="00CE42AC"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212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278. Metoclopramida 10mg/2ml:           </w:t>
      </w:r>
      <w:r w:rsidR="00CE42AC"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279. Metoclopramida 10mg Tableta:       </w:t>
      </w:r>
      <w:r w:rsidR="00CE42AC"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280. Metoprolol 100mg Tableta:         </w:t>
      </w:r>
      <w:r w:rsidR="00CE42AC" w:rsidRPr="003B715A">
        <w:rPr>
          <w:rFonts w:ascii="Arial" w:hAnsi="Arial" w:cs="Arial"/>
          <w:lang w:val="es-MX"/>
        </w:rPr>
        <w:tab/>
      </w:r>
      <w:r w:rsidR="00B0232C">
        <w:rPr>
          <w:rFonts w:ascii="Arial" w:hAnsi="Arial" w:cs="Arial"/>
          <w:lang w:val="es-MX"/>
        </w:rPr>
        <w:t>$ 3.5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281. Metotrexato 2.5mg Tableta:         </w:t>
      </w:r>
      <w:r w:rsidR="00CE42AC"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B0232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282. Metrodinazol Solución 100 ml: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xml:space="preserve">$ </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283. Metrodinazol 250mg/5ml Suspensión:         </w:t>
      </w:r>
      <w:r w:rsidR="00CE42AC" w:rsidRPr="003B715A">
        <w:rPr>
          <w:rFonts w:ascii="Arial" w:hAnsi="Arial" w:cs="Arial"/>
          <w:lang w:val="es-MX"/>
        </w:rPr>
        <w:tab/>
      </w:r>
      <w:r w:rsidR="00B0232C">
        <w:rPr>
          <w:rFonts w:ascii="Arial" w:hAnsi="Arial" w:cs="Arial"/>
          <w:lang w:val="es-MX"/>
        </w:rPr>
        <w:t xml:space="preserve">  $ 17.5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284. Metrodinazol 500mg Tableta:                       </w:t>
      </w:r>
      <w:r w:rsidR="00CE42AC" w:rsidRPr="003B715A">
        <w:rPr>
          <w:rFonts w:ascii="Arial" w:hAnsi="Arial" w:cs="Arial"/>
          <w:lang w:val="es-MX"/>
        </w:rPr>
        <w:tab/>
      </w:r>
      <w:r w:rsidR="00844A30">
        <w:rPr>
          <w:rFonts w:ascii="Arial" w:hAnsi="Arial" w:cs="Arial"/>
          <w:lang w:val="es-MX"/>
        </w:rPr>
        <w:t xml:space="preserve"> $</w:t>
      </w:r>
      <w:r w:rsidR="00B0232C">
        <w:rPr>
          <w:rFonts w:ascii="Arial" w:hAnsi="Arial" w:cs="Arial"/>
          <w:lang w:val="es-MX"/>
        </w:rPr>
        <w:t xml:space="preserve"> 16.5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285. Metrodinazol 500mg Óvulo:                        </w:t>
      </w:r>
      <w:r w:rsidR="00CE42AC"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286. Metrodinazol 500mg/100ml Solución Inyectable:     </w:t>
      </w:r>
      <w:r w:rsidR="00CE42AC" w:rsidRPr="003B715A">
        <w:rPr>
          <w:rFonts w:ascii="Arial" w:hAnsi="Arial" w:cs="Arial"/>
          <w:lang w:val="es-MX"/>
        </w:rPr>
        <w:tab/>
      </w:r>
      <w:r w:rsidR="00B0232C">
        <w:rPr>
          <w:rFonts w:ascii="Arial" w:hAnsi="Arial" w:cs="Arial"/>
          <w:lang w:val="es-MX"/>
        </w:rPr>
        <w:t xml:space="preserve">  $ 96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287. Metropolol 100mg:          </w:t>
      </w:r>
      <w:r w:rsidR="00051CC6" w:rsidRPr="003B715A">
        <w:rPr>
          <w:rFonts w:ascii="Arial" w:hAnsi="Arial" w:cs="Arial"/>
          <w:lang w:val="es-MX"/>
        </w:rPr>
        <w:tab/>
      </w:r>
      <w:r w:rsidR="006D31CD">
        <w:rPr>
          <w:rFonts w:ascii="Arial" w:hAnsi="Arial" w:cs="Arial"/>
          <w:lang w:val="es-MX"/>
        </w:rPr>
        <w:t xml:space="preserve"> $ 1</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288. Metropolol Tabletas: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289. Midazolam Ámpula con 5mg/5ml c/amp: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$ 51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290. Nadroparina 2 850 UI Axa/0.3ml Solución Inyectable:  </w:t>
      </w:r>
      <w:r w:rsidR="00051CC6"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ab/>
        <w:t xml:space="preserve">$ </w:t>
      </w:r>
      <w:r w:rsidR="00B0232C">
        <w:rPr>
          <w:rFonts w:ascii="Arial" w:hAnsi="Arial" w:cs="Arial"/>
          <w:lang w:val="es-MX"/>
        </w:rPr>
        <w:t>449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291. Nadroparina 3 800 UI Axa/0.4ml Solución Inyectable: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ab/>
        <w:t>$ 149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292. Nadroparina 5 700 UI Axa/0.6ml Solución Inyectable: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ab/>
        <w:t>$ 215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293. Nafazolina 1mg/ml Solución Oftálmica:    </w:t>
      </w:r>
      <w:r w:rsidR="00051CC6"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55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294. Nalbufina 10mg/ml Solución Inyectable:    </w:t>
      </w:r>
      <w:r w:rsidR="00051CC6" w:rsidRPr="003B715A">
        <w:rPr>
          <w:rFonts w:ascii="Arial" w:hAnsi="Arial" w:cs="Arial"/>
          <w:lang w:val="es-MX"/>
        </w:rPr>
        <w:tab/>
      </w:r>
      <w:r w:rsidR="00B0232C">
        <w:rPr>
          <w:rFonts w:ascii="Arial" w:hAnsi="Arial" w:cs="Arial"/>
          <w:lang w:val="es-MX"/>
        </w:rPr>
        <w:t xml:space="preserve">  $ 16.5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295. Naloxona 0.4mg/ml c/amp:          </w:t>
      </w:r>
      <w:r w:rsidR="00051CC6"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$ 4</w:t>
      </w:r>
      <w:r w:rsidR="00B0232C">
        <w:rPr>
          <w:rFonts w:ascii="Arial" w:hAnsi="Arial" w:cs="Arial"/>
          <w:lang w:val="es-MX"/>
        </w:rPr>
        <w:t>74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296. Naproxeno 125mg/5ml Suspensión Oral:       </w:t>
      </w:r>
      <w:r w:rsidR="00051CC6" w:rsidRPr="003B715A">
        <w:rPr>
          <w:rFonts w:ascii="Arial" w:hAnsi="Arial" w:cs="Arial"/>
          <w:lang w:val="es-MX"/>
        </w:rPr>
        <w:tab/>
      </w:r>
      <w:r w:rsidR="006D31CD">
        <w:rPr>
          <w:rFonts w:ascii="Arial" w:hAnsi="Arial" w:cs="Arial"/>
          <w:lang w:val="es-MX"/>
        </w:rPr>
        <w:t xml:space="preserve">  $ </w:t>
      </w:r>
      <w:r w:rsidR="00B0232C">
        <w:rPr>
          <w:rFonts w:ascii="Arial" w:hAnsi="Arial" w:cs="Arial"/>
          <w:lang w:val="es-MX"/>
        </w:rPr>
        <w:t>49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297. Naproxeno 250mg Tableta:          </w:t>
      </w:r>
      <w:r w:rsidR="00051CC6" w:rsidRPr="003B715A">
        <w:rPr>
          <w:rFonts w:ascii="Arial" w:hAnsi="Arial" w:cs="Arial"/>
          <w:lang w:val="es-MX"/>
        </w:rPr>
        <w:tab/>
      </w:r>
      <w:r w:rsidR="00ED2DB5" w:rsidRPr="003B715A">
        <w:rPr>
          <w:rFonts w:ascii="Arial" w:hAnsi="Arial" w:cs="Arial"/>
          <w:lang w:val="es-MX"/>
        </w:rPr>
        <w:t xml:space="preserve"> </w:t>
      </w:r>
      <w:r w:rsidR="00B0232C">
        <w:rPr>
          <w:rFonts w:ascii="Arial" w:hAnsi="Arial" w:cs="Arial"/>
          <w:lang w:val="es-MX"/>
        </w:rPr>
        <w:t xml:space="preserve"> $ 3.5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298. Neomicina, Polimixina B y Bacitracinaneomicina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3.5mg/g Polimixina B 5000 U/g Bacitracina 40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U/Ungüento Oftálmico:                     </w:t>
      </w:r>
      <w:r w:rsidR="00051CC6" w:rsidRPr="003B715A">
        <w:rPr>
          <w:rFonts w:ascii="Arial" w:hAnsi="Arial" w:cs="Arial"/>
          <w:lang w:val="es-MX"/>
        </w:rPr>
        <w:tab/>
      </w:r>
      <w:r w:rsidR="00B0232C">
        <w:rPr>
          <w:rFonts w:ascii="Arial" w:hAnsi="Arial" w:cs="Arial"/>
          <w:lang w:val="es-MX"/>
        </w:rPr>
        <w:t xml:space="preserve"> $ 24</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299. Neomicina, Polimixinab y Gramicidinaneomicina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1.75mg/ml Polimixina B 5000 U/ml Gramicidina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25mg/ml Solución Oftálmica:              </w:t>
      </w:r>
      <w:r w:rsidR="00051CC6" w:rsidRPr="003B715A">
        <w:rPr>
          <w:rFonts w:ascii="Arial" w:hAnsi="Arial" w:cs="Arial"/>
          <w:lang w:val="es-MX"/>
        </w:rPr>
        <w:tab/>
      </w:r>
      <w:r w:rsidR="00B0232C">
        <w:rPr>
          <w:rFonts w:ascii="Arial" w:hAnsi="Arial" w:cs="Arial"/>
          <w:lang w:val="es-MX"/>
        </w:rPr>
        <w:t xml:space="preserve">  $ 19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300. Neostigmina 0.5mg/ml Solución Inyectable: </w:t>
      </w:r>
      <w:r w:rsidR="00051CC6" w:rsidRPr="003B715A">
        <w:rPr>
          <w:rFonts w:ascii="Arial" w:hAnsi="Arial" w:cs="Arial"/>
          <w:lang w:val="es-MX"/>
        </w:rPr>
        <w:tab/>
      </w:r>
      <w:r w:rsidR="00B0232C">
        <w:rPr>
          <w:rFonts w:ascii="Arial" w:hAnsi="Arial" w:cs="Arial"/>
          <w:lang w:val="es-MX"/>
        </w:rPr>
        <w:t xml:space="preserve">  $ 40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301. Nifedipino Cáp. 10mg c/amp: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$ 30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302. Nifedipino 10mg Cápsula de Gelatina Blanda:    </w:t>
      </w:r>
      <w:r w:rsidR="00051CC6" w:rsidRPr="003B715A">
        <w:rPr>
          <w:rFonts w:ascii="Arial" w:hAnsi="Arial" w:cs="Arial"/>
          <w:lang w:val="es-MX"/>
        </w:rPr>
        <w:tab/>
      </w:r>
      <w:r w:rsidR="00ED2DB5" w:rsidRPr="003B715A">
        <w:rPr>
          <w:rFonts w:ascii="Arial" w:hAnsi="Arial" w:cs="Arial"/>
          <w:lang w:val="es-MX"/>
        </w:rPr>
        <w:t xml:space="preserve">  $</w:t>
      </w:r>
      <w:r w:rsidR="00B0232C">
        <w:rPr>
          <w:rFonts w:ascii="Arial" w:hAnsi="Arial" w:cs="Arial"/>
          <w:lang w:val="es-MX"/>
        </w:rPr>
        <w:t xml:space="preserve"> 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303. Nifedipino 30mg Comprimido de Liberación Prolongada: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ab/>
        <w:t>$ 5.5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304. Nimodipino i.v. 10mg/50ml:      </w:t>
      </w:r>
      <w:r w:rsidR="00051CC6" w:rsidRPr="003B715A">
        <w:rPr>
          <w:rFonts w:ascii="Arial" w:hAnsi="Arial" w:cs="Arial"/>
          <w:lang w:val="es-MX"/>
        </w:rPr>
        <w:tab/>
      </w:r>
      <w:r w:rsidR="006D31CD">
        <w:rPr>
          <w:rFonts w:ascii="Arial" w:hAnsi="Arial" w:cs="Arial"/>
          <w:lang w:val="es-MX"/>
        </w:rPr>
        <w:t xml:space="preserve">  $ 3</w:t>
      </w:r>
      <w:r w:rsidR="00B0232C">
        <w:rPr>
          <w:rFonts w:ascii="Arial" w:hAnsi="Arial" w:cs="Arial"/>
          <w:lang w:val="es-MX"/>
        </w:rPr>
        <w:t>43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305. Nistatina 100,000 ui Óvulo:       </w:t>
      </w:r>
      <w:r w:rsidR="00051CC6" w:rsidRPr="003B715A">
        <w:rPr>
          <w:rFonts w:ascii="Arial" w:hAnsi="Arial" w:cs="Arial"/>
          <w:lang w:val="es-MX"/>
        </w:rPr>
        <w:tab/>
      </w:r>
      <w:r w:rsidR="00B0232C">
        <w:rPr>
          <w:rFonts w:ascii="Arial" w:hAnsi="Arial" w:cs="Arial"/>
          <w:lang w:val="es-MX"/>
        </w:rPr>
        <w:t xml:space="preserve">  $ 43</w:t>
      </w:r>
      <w:r w:rsidR="00844A30">
        <w:rPr>
          <w:rFonts w:ascii="Arial" w:hAnsi="Arial" w:cs="Arial"/>
          <w:lang w:val="es-MX"/>
        </w:rPr>
        <w:t>.00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306. Nitradisc (parche) 5mg: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$ 128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307. Nitradisc (parche) 10mg: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$ 105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308. Nitrofural 6mg Óvulo:           </w:t>
      </w:r>
      <w:r w:rsidR="00051CC6"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309. Nitrofurantoína 100mg Cápsula:       </w:t>
      </w:r>
      <w:r w:rsidR="00051CC6"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310. Nitrofurantoína 25mg/5ml Suspensión:      </w:t>
      </w:r>
      <w:r w:rsidR="00051CC6" w:rsidRPr="003B715A">
        <w:rPr>
          <w:rFonts w:ascii="Arial" w:hAnsi="Arial" w:cs="Arial"/>
          <w:lang w:val="es-MX"/>
        </w:rPr>
        <w:tab/>
      </w:r>
      <w:r w:rsidR="006523A9">
        <w:rPr>
          <w:rFonts w:ascii="Arial" w:hAnsi="Arial" w:cs="Arial"/>
          <w:lang w:val="es-MX"/>
        </w:rPr>
        <w:t xml:space="preserve">  $ 3</w:t>
      </w:r>
      <w:r w:rsidR="00B0232C">
        <w:rPr>
          <w:rFonts w:ascii="Arial" w:hAnsi="Arial" w:cs="Arial"/>
          <w:lang w:val="es-MX"/>
        </w:rPr>
        <w:t>49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311. Nitroglicerina </w:t>
      </w:r>
      <w:r w:rsidR="00B61DB7" w:rsidRPr="003B715A">
        <w:rPr>
          <w:rFonts w:ascii="Arial" w:hAnsi="Arial" w:cs="Arial"/>
          <w:lang w:val="es-MX"/>
        </w:rPr>
        <w:t>Ámpula</w:t>
      </w:r>
      <w:r w:rsidRPr="003B715A">
        <w:rPr>
          <w:rFonts w:ascii="Arial" w:hAnsi="Arial" w:cs="Arial"/>
          <w:lang w:val="es-MX"/>
        </w:rPr>
        <w:t xml:space="preserve"> 1mg/ml Fco 50ml:          </w:t>
      </w:r>
      <w:r w:rsidR="00051CC6" w:rsidRPr="003B715A">
        <w:rPr>
          <w:rFonts w:ascii="Arial" w:hAnsi="Arial" w:cs="Arial"/>
          <w:lang w:val="es-MX"/>
        </w:rPr>
        <w:tab/>
      </w:r>
      <w:r w:rsidRPr="003B715A">
        <w:rPr>
          <w:rFonts w:ascii="Arial" w:hAnsi="Arial" w:cs="Arial"/>
          <w:lang w:val="es-MX"/>
        </w:rPr>
        <w:t xml:space="preserve">  $ </w:t>
      </w:r>
      <w:r w:rsidR="006523A9">
        <w:rPr>
          <w:rFonts w:ascii="Arial" w:hAnsi="Arial" w:cs="Arial"/>
          <w:lang w:val="es-MX"/>
        </w:rPr>
        <w:t>1</w:t>
      </w:r>
      <w:r w:rsidR="00B0232C">
        <w:rPr>
          <w:rFonts w:ascii="Arial" w:hAnsi="Arial" w:cs="Arial"/>
          <w:lang w:val="es-MX"/>
        </w:rPr>
        <w:t>4.5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312. Nitroprusiato de Sodio 50mg Solución Inyectable:  </w:t>
      </w:r>
      <w:r w:rsidR="00051CC6" w:rsidRPr="003B715A">
        <w:rPr>
          <w:rFonts w:ascii="Arial" w:hAnsi="Arial" w:cs="Arial"/>
          <w:lang w:val="es-MX"/>
        </w:rPr>
        <w:tab/>
      </w:r>
      <w:r w:rsidR="006523A9">
        <w:rPr>
          <w:rFonts w:ascii="Arial" w:hAnsi="Arial" w:cs="Arial"/>
          <w:lang w:val="es-MX"/>
        </w:rPr>
        <w:t xml:space="preserve"> $ 5</w:t>
      </w:r>
      <w:r w:rsidR="00B0232C">
        <w:rPr>
          <w:rFonts w:ascii="Arial" w:hAnsi="Arial" w:cs="Arial"/>
          <w:lang w:val="es-MX"/>
        </w:rPr>
        <w:t>84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313. Norcurom (Bromuro de Vercuronio) 4mg c/50 amp:    </w:t>
      </w:r>
      <w:r w:rsidR="00051CC6" w:rsidRPr="003B715A">
        <w:rPr>
          <w:rFonts w:ascii="Arial" w:hAnsi="Arial" w:cs="Arial"/>
          <w:lang w:val="es-MX"/>
        </w:rPr>
        <w:tab/>
      </w:r>
      <w:r w:rsidR="00B0232C">
        <w:rPr>
          <w:rFonts w:ascii="Arial" w:hAnsi="Arial" w:cs="Arial"/>
          <w:lang w:val="es-MX"/>
        </w:rPr>
        <w:t xml:space="preserve"> $ 51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314. Norepinefrina Solución Inyectable 4mg/4ml: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$ 1</w:t>
      </w:r>
      <w:r w:rsidR="00B0232C">
        <w:rPr>
          <w:rFonts w:ascii="Arial" w:hAnsi="Arial" w:cs="Arial"/>
          <w:lang w:val="es-MX"/>
        </w:rPr>
        <w:t>44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315. Noretisterona 200mg/ml Solución Inyectable:      </w:t>
      </w:r>
      <w:r w:rsidR="00051CC6" w:rsidRPr="003B715A">
        <w:rPr>
          <w:rFonts w:ascii="Arial" w:hAnsi="Arial" w:cs="Arial"/>
          <w:lang w:val="es-MX"/>
        </w:rPr>
        <w:tab/>
      </w:r>
      <w:r w:rsidR="00B0232C">
        <w:rPr>
          <w:rFonts w:ascii="Arial" w:hAnsi="Arial" w:cs="Arial"/>
          <w:lang w:val="es-MX"/>
        </w:rPr>
        <w:t xml:space="preserve">  $ 92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316. Noretisterona y Estradiol 50mg/5mg/ml Solución Inyectable: </w:t>
      </w:r>
      <w:r w:rsidR="00051CC6" w:rsidRPr="003B715A">
        <w:rPr>
          <w:rFonts w:ascii="Arial" w:hAnsi="Arial" w:cs="Arial"/>
          <w:lang w:val="es-MX"/>
        </w:rPr>
        <w:tab/>
      </w:r>
      <w:r w:rsidR="00B0232C">
        <w:rPr>
          <w:rFonts w:ascii="Arial" w:hAnsi="Arial" w:cs="Arial"/>
          <w:lang w:val="es-MX"/>
        </w:rPr>
        <w:t xml:space="preserve"> $ 86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317. Noretisterona y Etiniles</w:t>
      </w:r>
      <w:r w:rsidR="00ED2DB5" w:rsidRPr="003B715A">
        <w:rPr>
          <w:rFonts w:ascii="Arial" w:hAnsi="Arial" w:cs="Arial"/>
          <w:lang w:val="es-MX"/>
        </w:rPr>
        <w:t>tra</w:t>
      </w:r>
      <w:r w:rsidR="00B0232C">
        <w:rPr>
          <w:rFonts w:ascii="Arial" w:hAnsi="Arial" w:cs="Arial"/>
          <w:lang w:val="es-MX"/>
        </w:rPr>
        <w:t>diol 0.400/0.035mg Tableta: $ 19</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318. Ofloxacina 400mg Tableta:      </w:t>
      </w:r>
      <w:r w:rsidR="00051CC6"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319. Olanzapina 10mg Tableta:         </w:t>
      </w:r>
      <w:r w:rsidR="00051CC6" w:rsidRPr="003B715A">
        <w:rPr>
          <w:rFonts w:ascii="Arial" w:hAnsi="Arial" w:cs="Arial"/>
          <w:lang w:val="es-MX"/>
        </w:rPr>
        <w:tab/>
      </w:r>
      <w:r w:rsidR="006523A9">
        <w:rPr>
          <w:rFonts w:ascii="Arial" w:hAnsi="Arial" w:cs="Arial"/>
          <w:lang w:val="es-MX"/>
        </w:rPr>
        <w:t xml:space="preserve">  $ 1</w:t>
      </w:r>
      <w:r w:rsidR="00B0232C">
        <w:rPr>
          <w:rFonts w:ascii="Arial" w:hAnsi="Arial" w:cs="Arial"/>
          <w:lang w:val="es-MX"/>
        </w:rPr>
        <w:t>30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320. Olanzapina 5mg Tableta:               </w:t>
      </w:r>
      <w:r w:rsidR="00051CC6"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321. Omeprazol Solución Inyectable 40mg/10ml c/amp: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xml:space="preserve">$ </w:t>
      </w:r>
      <w:r w:rsidR="00B0232C">
        <w:rPr>
          <w:rFonts w:ascii="Arial" w:hAnsi="Arial" w:cs="Arial"/>
          <w:lang w:val="es-MX"/>
        </w:rPr>
        <w:t>81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322. Ondasetron 8mg/4ml c/3 amp:         </w:t>
      </w:r>
      <w:r w:rsidR="00051CC6" w:rsidRPr="003B715A">
        <w:rPr>
          <w:rFonts w:ascii="Arial" w:hAnsi="Arial" w:cs="Arial"/>
          <w:lang w:val="es-MX"/>
        </w:rPr>
        <w:tab/>
      </w:r>
      <w:r w:rsidR="006523A9">
        <w:rPr>
          <w:rFonts w:ascii="Arial" w:hAnsi="Arial" w:cs="Arial"/>
          <w:lang w:val="es-MX"/>
        </w:rPr>
        <w:t xml:space="preserve">  $ 3</w:t>
      </w:r>
      <w:r w:rsidR="00B0232C">
        <w:rPr>
          <w:rFonts w:ascii="Arial" w:hAnsi="Arial" w:cs="Arial"/>
          <w:lang w:val="es-MX"/>
        </w:rPr>
        <w:t>50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323. Orciprenalina 0.5mg c/amp: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xml:space="preserve">$ </w:t>
      </w:r>
      <w:r w:rsidR="00B0232C">
        <w:rPr>
          <w:rFonts w:ascii="Arial" w:hAnsi="Arial" w:cs="Arial"/>
          <w:lang w:val="es-MX"/>
        </w:rPr>
        <w:t>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324. Orciprenalina 0.5mg/ml Solución Inyectable:    </w:t>
      </w:r>
      <w:r w:rsidR="00051CC6" w:rsidRPr="003B715A">
        <w:rPr>
          <w:rFonts w:ascii="Arial" w:hAnsi="Arial" w:cs="Arial"/>
          <w:lang w:val="es-MX"/>
        </w:rPr>
        <w:tab/>
      </w:r>
      <w:r w:rsidR="00ED2DB5" w:rsidRPr="003B715A">
        <w:rPr>
          <w:rFonts w:ascii="Arial" w:hAnsi="Arial" w:cs="Arial"/>
          <w:lang w:val="es-MX"/>
        </w:rPr>
        <w:t xml:space="preserve"> </w:t>
      </w:r>
      <w:r w:rsidR="00B0232C">
        <w:rPr>
          <w:rFonts w:ascii="Arial" w:hAnsi="Arial" w:cs="Arial"/>
          <w:lang w:val="es-MX"/>
        </w:rPr>
        <w:t>$ 26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325. Orciprenalina 20mg Tableta:          </w:t>
      </w:r>
      <w:r w:rsidR="00051CC6"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00719" w:rsidRPr="003B715A" w:rsidRDefault="00356F12" w:rsidP="0030071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326. Óxido de Zinc 25g/100g Pasta:      </w:t>
      </w:r>
      <w:r w:rsidR="00051CC6" w:rsidRPr="003B715A">
        <w:rPr>
          <w:rFonts w:ascii="Arial" w:hAnsi="Arial" w:cs="Arial"/>
          <w:lang w:val="es-MX"/>
        </w:rPr>
        <w:tab/>
      </w:r>
      <w:r w:rsidR="006523A9">
        <w:rPr>
          <w:rFonts w:ascii="Arial" w:hAnsi="Arial" w:cs="Arial"/>
          <w:lang w:val="es-MX"/>
        </w:rPr>
        <w:t xml:space="preserve">  $ </w:t>
      </w:r>
      <w:r w:rsidR="00B0232C">
        <w:rPr>
          <w:rFonts w:ascii="Arial" w:hAnsi="Arial" w:cs="Arial"/>
          <w:lang w:val="es-MX"/>
        </w:rPr>
        <w:t>33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327. Oxitocina 5 UI 1/ml: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$ 23</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328. Pantoprazol ó Rabeprazol u Omeprazolpantoprazol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40mg ó Rabeprazol 20mg u Omeprazol 20mg Tableta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proofErr w:type="gramStart"/>
      <w:r w:rsidRPr="003B715A">
        <w:rPr>
          <w:rFonts w:ascii="Arial" w:hAnsi="Arial" w:cs="Arial"/>
          <w:lang w:val="es-MX"/>
        </w:rPr>
        <w:t>ó</w:t>
      </w:r>
      <w:proofErr w:type="gramEnd"/>
      <w:r w:rsidRPr="003B715A">
        <w:rPr>
          <w:rFonts w:ascii="Arial" w:hAnsi="Arial" w:cs="Arial"/>
          <w:lang w:val="es-MX"/>
        </w:rPr>
        <w:t xml:space="preserve"> Gragea ó Cápsula:                    </w:t>
      </w:r>
      <w:r w:rsidR="00051CC6" w:rsidRPr="003B715A">
        <w:rPr>
          <w:rFonts w:ascii="Arial" w:hAnsi="Arial" w:cs="Arial"/>
          <w:lang w:val="es-MX"/>
        </w:rPr>
        <w:tab/>
      </w:r>
      <w:r w:rsidR="006523A9">
        <w:rPr>
          <w:rFonts w:ascii="Arial" w:hAnsi="Arial" w:cs="Arial"/>
          <w:lang w:val="es-MX"/>
        </w:rPr>
        <w:t xml:space="preserve">  $ 5</w:t>
      </w:r>
      <w:r w:rsidR="00B0232C">
        <w:rPr>
          <w:rFonts w:ascii="Arial" w:hAnsi="Arial" w:cs="Arial"/>
          <w:lang w:val="es-MX"/>
        </w:rPr>
        <w:t>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329. Paracetamol 100mg/ml Solución Oral:     </w:t>
      </w:r>
      <w:r w:rsidR="00051CC6" w:rsidRPr="003B715A">
        <w:rPr>
          <w:rFonts w:ascii="Arial" w:hAnsi="Arial" w:cs="Arial"/>
          <w:lang w:val="es-MX"/>
        </w:rPr>
        <w:tab/>
      </w:r>
      <w:r w:rsidR="006523A9">
        <w:rPr>
          <w:rFonts w:ascii="Arial" w:hAnsi="Arial" w:cs="Arial"/>
          <w:lang w:val="es-MX"/>
        </w:rPr>
        <w:t xml:space="preserve">  $ </w:t>
      </w:r>
      <w:r w:rsidR="00B0232C">
        <w:rPr>
          <w:rFonts w:ascii="Arial" w:hAnsi="Arial" w:cs="Arial"/>
          <w:lang w:val="es-MX"/>
        </w:rPr>
        <w:t>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330. Paracetamol 100mg Supositorio:          </w:t>
      </w:r>
      <w:r w:rsidR="00051CC6"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331. Paracetamol Solución Inyectable 1gr/10mg/ml: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$ 2</w:t>
      </w:r>
      <w:r w:rsidR="00B0232C">
        <w:rPr>
          <w:rFonts w:ascii="Arial" w:hAnsi="Arial" w:cs="Arial"/>
          <w:lang w:val="es-MX"/>
        </w:rPr>
        <w:t>60</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332. Paracetamol Supositorios 100mg c/sup: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333. Paracetamol Suspensión 320mg/5ml: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$ 206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334. Paracetamol 300mg Supositorio:      </w:t>
      </w:r>
      <w:r w:rsidR="00051CC6" w:rsidRPr="003B715A">
        <w:rPr>
          <w:rFonts w:ascii="Arial" w:hAnsi="Arial" w:cs="Arial"/>
          <w:lang w:val="es-MX"/>
        </w:rPr>
        <w:tab/>
      </w:r>
      <w:r w:rsidR="00B0232C">
        <w:rPr>
          <w:rFonts w:ascii="Arial" w:hAnsi="Arial" w:cs="Arial"/>
          <w:lang w:val="es-MX"/>
        </w:rPr>
        <w:t xml:space="preserve">  $ 12.5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335. Paracetamol 500mg Tableta:          </w:t>
      </w:r>
      <w:r w:rsidR="00051CC6"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336. Paroxetina 20mg Tableta:                 </w:t>
      </w:r>
      <w:r w:rsidR="00051CC6" w:rsidRPr="003B715A">
        <w:rPr>
          <w:rFonts w:ascii="Arial" w:hAnsi="Arial" w:cs="Arial"/>
          <w:lang w:val="es-MX"/>
        </w:rPr>
        <w:tab/>
      </w:r>
      <w:r w:rsidR="00ED2DB5" w:rsidRPr="003B715A">
        <w:rPr>
          <w:rFonts w:ascii="Arial" w:hAnsi="Arial" w:cs="Arial"/>
          <w:lang w:val="es-MX"/>
        </w:rPr>
        <w:t xml:space="preserve">   $</w:t>
      </w:r>
      <w:r w:rsidR="00B0232C">
        <w:rPr>
          <w:rFonts w:ascii="Arial" w:hAnsi="Arial" w:cs="Arial"/>
          <w:lang w:val="es-MX"/>
        </w:rPr>
        <w:t xml:space="preserve">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337. Perfenazina 5mg/ml Solución Inyectable:        </w:t>
      </w:r>
      <w:r w:rsidR="00051CC6" w:rsidRPr="003B715A">
        <w:rPr>
          <w:rFonts w:ascii="Arial" w:hAnsi="Arial" w:cs="Arial"/>
          <w:lang w:val="es-MX"/>
        </w:rPr>
        <w:tab/>
      </w:r>
      <w:r w:rsidR="006523A9">
        <w:rPr>
          <w:rFonts w:ascii="Arial" w:hAnsi="Arial" w:cs="Arial"/>
          <w:lang w:val="es-MX"/>
        </w:rPr>
        <w:t xml:space="preserve"> $ 1</w:t>
      </w:r>
      <w:r w:rsidR="00B0232C">
        <w:rPr>
          <w:rFonts w:ascii="Arial" w:hAnsi="Arial" w:cs="Arial"/>
          <w:lang w:val="es-MX"/>
        </w:rPr>
        <w:t>82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338. Pilocarpina 20mg/ml Solución Oftálmica al 2%:        </w:t>
      </w:r>
      <w:r w:rsidR="00051CC6" w:rsidRPr="003B715A">
        <w:rPr>
          <w:rFonts w:ascii="Arial" w:hAnsi="Arial" w:cs="Arial"/>
          <w:lang w:val="es-MX"/>
        </w:rPr>
        <w:tab/>
      </w:r>
      <w:r w:rsidR="00B0232C">
        <w:rPr>
          <w:rFonts w:ascii="Arial" w:hAnsi="Arial" w:cs="Arial"/>
          <w:lang w:val="es-MX"/>
        </w:rPr>
        <w:t xml:space="preserve"> $ 81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339. Pilocarpina 40mg/ml Solución Oftálmica al 4%:      </w:t>
      </w:r>
      <w:r w:rsidR="00051CC6" w:rsidRPr="003B715A">
        <w:rPr>
          <w:rFonts w:ascii="Arial" w:hAnsi="Arial" w:cs="Arial"/>
          <w:lang w:val="es-MX"/>
        </w:rPr>
        <w:tab/>
      </w:r>
      <w:r w:rsidR="00B0232C">
        <w:rPr>
          <w:rFonts w:ascii="Arial" w:hAnsi="Arial" w:cs="Arial"/>
          <w:lang w:val="es-MX"/>
        </w:rPr>
        <w:t xml:space="preserve"> $ 136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340. Pirantel 250mg Tableta:         </w:t>
      </w:r>
      <w:r w:rsidR="00051CC6" w:rsidRPr="003B715A">
        <w:rPr>
          <w:rFonts w:ascii="Arial" w:hAnsi="Arial" w:cs="Arial"/>
          <w:lang w:val="es-MX"/>
        </w:rPr>
        <w:tab/>
      </w:r>
      <w:r w:rsidR="00B0232C">
        <w:rPr>
          <w:rFonts w:ascii="Arial" w:hAnsi="Arial" w:cs="Arial"/>
          <w:lang w:val="es-MX"/>
        </w:rPr>
        <w:t xml:space="preserve">  $ 27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341. Pirodixina 300mg Tabletas:      </w:t>
      </w:r>
      <w:r w:rsidR="00051CC6" w:rsidRPr="003B715A">
        <w:rPr>
          <w:rFonts w:ascii="Arial" w:hAnsi="Arial" w:cs="Arial"/>
          <w:lang w:val="es-MX"/>
        </w:rPr>
        <w:tab/>
      </w:r>
      <w:r w:rsidR="00B0232C">
        <w:rPr>
          <w:rFonts w:ascii="Arial" w:hAnsi="Arial" w:cs="Arial"/>
          <w:lang w:val="es-MX"/>
        </w:rPr>
        <w:t xml:space="preserve">   $ 18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342. Piroxicam 20mg/1ml c/amp: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$ 3</w:t>
      </w:r>
      <w:r w:rsidR="00B0232C">
        <w:rPr>
          <w:rFonts w:ascii="Arial" w:hAnsi="Arial" w:cs="Arial"/>
          <w:lang w:val="es-MX"/>
        </w:rPr>
        <w:t>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343. Plántago Psyllium 49.7g/100g Polvo:              </w:t>
      </w:r>
      <w:r w:rsidR="00051CC6"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344. Podofilina 250mg/ml Solución Dérmica:          </w:t>
      </w:r>
      <w:r w:rsidR="00051CC6" w:rsidRPr="003B715A">
        <w:rPr>
          <w:rFonts w:ascii="Arial" w:hAnsi="Arial" w:cs="Arial"/>
          <w:lang w:val="es-MX"/>
        </w:rPr>
        <w:tab/>
      </w:r>
      <w:r w:rsidR="00B0232C">
        <w:rPr>
          <w:rFonts w:ascii="Arial" w:hAnsi="Arial" w:cs="Arial"/>
          <w:lang w:val="es-MX"/>
        </w:rPr>
        <w:t xml:space="preserve">  $ 237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345. Ponti Ofteno Gotas (Tetracaína):   </w:t>
      </w:r>
      <w:r w:rsidR="00051CC6" w:rsidRPr="003B715A">
        <w:rPr>
          <w:rFonts w:ascii="Arial" w:hAnsi="Arial" w:cs="Arial"/>
          <w:lang w:val="es-MX"/>
        </w:rPr>
        <w:tab/>
      </w:r>
      <w:r w:rsidR="00B0232C">
        <w:rPr>
          <w:rFonts w:ascii="Arial" w:hAnsi="Arial" w:cs="Arial"/>
          <w:lang w:val="es-MX"/>
        </w:rPr>
        <w:t xml:space="preserve">  $ 211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346. Pravastatina 10mg Tableta:      </w:t>
      </w:r>
      <w:r w:rsidR="00051CC6" w:rsidRPr="003B715A">
        <w:rPr>
          <w:rFonts w:ascii="Arial" w:hAnsi="Arial" w:cs="Arial"/>
          <w:lang w:val="es-MX"/>
        </w:rPr>
        <w:tab/>
      </w:r>
      <w:r w:rsidR="00B0232C">
        <w:rPr>
          <w:rFonts w:ascii="Arial" w:hAnsi="Arial" w:cs="Arial"/>
          <w:lang w:val="es-MX"/>
        </w:rPr>
        <w:t xml:space="preserve"> $ 5.5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347. Prednisolona 5mg/ml Ungüento Oftálmico:   </w:t>
      </w:r>
      <w:r w:rsidR="00051CC6" w:rsidRPr="003B715A">
        <w:rPr>
          <w:rFonts w:ascii="Arial" w:hAnsi="Arial" w:cs="Arial"/>
          <w:lang w:val="es-MX"/>
        </w:rPr>
        <w:tab/>
      </w:r>
      <w:r w:rsidR="006523A9">
        <w:rPr>
          <w:rFonts w:ascii="Arial" w:hAnsi="Arial" w:cs="Arial"/>
          <w:lang w:val="es-MX"/>
        </w:rPr>
        <w:t xml:space="preserve"> $ 1</w:t>
      </w:r>
      <w:r w:rsidR="00B0232C">
        <w:rPr>
          <w:rFonts w:ascii="Arial" w:hAnsi="Arial" w:cs="Arial"/>
          <w:lang w:val="es-MX"/>
        </w:rPr>
        <w:t>4.5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348. Prednisolona Sulfacetamidaprednisolona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5mg/Sulfacetamida 1</w:t>
      </w:r>
      <w:r w:rsidR="00ED2DB5" w:rsidRPr="003B715A">
        <w:rPr>
          <w:rFonts w:ascii="Arial" w:hAnsi="Arial" w:cs="Arial"/>
          <w:lang w:val="es-MX"/>
        </w:rPr>
        <w:t>00mg</w:t>
      </w:r>
      <w:r w:rsidR="006523A9">
        <w:rPr>
          <w:rFonts w:ascii="Arial" w:hAnsi="Arial" w:cs="Arial"/>
          <w:lang w:val="es-MX"/>
        </w:rPr>
        <w:t>/ml Suspensión Oftálmica:</w:t>
      </w:r>
      <w:r w:rsidR="006523A9">
        <w:rPr>
          <w:rFonts w:ascii="Arial" w:hAnsi="Arial" w:cs="Arial"/>
          <w:lang w:val="es-MX"/>
        </w:rPr>
        <w:tab/>
      </w:r>
      <w:r w:rsidR="006523A9">
        <w:rPr>
          <w:rFonts w:ascii="Arial" w:hAnsi="Arial" w:cs="Arial"/>
          <w:lang w:val="es-MX"/>
        </w:rPr>
        <w:tab/>
        <w:t>$ 1</w:t>
      </w:r>
      <w:r w:rsidR="00B0232C">
        <w:rPr>
          <w:rFonts w:ascii="Arial" w:hAnsi="Arial" w:cs="Arial"/>
          <w:lang w:val="es-MX"/>
        </w:rPr>
        <w:t>34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349. Prednisolona 5mg/ml Solución Oftálmica:     </w:t>
      </w:r>
      <w:r w:rsidR="00051CC6" w:rsidRPr="003B715A">
        <w:rPr>
          <w:rFonts w:ascii="Arial" w:hAnsi="Arial" w:cs="Arial"/>
          <w:lang w:val="es-MX"/>
        </w:rPr>
        <w:tab/>
      </w:r>
      <w:r w:rsidR="006523A9">
        <w:rPr>
          <w:rFonts w:ascii="Arial" w:hAnsi="Arial" w:cs="Arial"/>
          <w:lang w:val="es-MX"/>
        </w:rPr>
        <w:t xml:space="preserve">  $ 4</w:t>
      </w:r>
      <w:r w:rsidR="00B0232C">
        <w:rPr>
          <w:rFonts w:ascii="Arial" w:hAnsi="Arial" w:cs="Arial"/>
          <w:lang w:val="es-MX"/>
        </w:rPr>
        <w:t>5</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FD21EB">
        <w:rPr>
          <w:rFonts w:ascii="Arial" w:hAnsi="Arial" w:cs="Arial"/>
          <w:lang w:val="es-MX"/>
        </w:rPr>
        <w:t xml:space="preserve">350. Prednisona 5mg Tableta:                </w:t>
      </w:r>
      <w:r w:rsidR="00051CC6" w:rsidRPr="00FD21EB">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351. Prednisona 50mg Tableta:    </w:t>
      </w:r>
      <w:r w:rsidR="00051CC6"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352. Propanolol Tabletas G.I. amp: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353. Propanolol 40mg y 10mg Tabletas:          </w:t>
      </w:r>
      <w:r w:rsidR="00051CC6"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354. Quetiapina 100mg Tableta:            </w:t>
      </w:r>
      <w:r w:rsidR="00051CC6" w:rsidRPr="003B715A">
        <w:rPr>
          <w:rFonts w:ascii="Arial" w:hAnsi="Arial" w:cs="Arial"/>
          <w:lang w:val="es-MX"/>
        </w:rPr>
        <w:tab/>
      </w:r>
      <w:r w:rsidR="00B0232C">
        <w:rPr>
          <w:rFonts w:ascii="Arial" w:hAnsi="Arial" w:cs="Arial"/>
          <w:lang w:val="es-MX"/>
        </w:rPr>
        <w:t xml:space="preserve"> $ 32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355. Raloxifeno 60mg Tableta:            </w:t>
      </w:r>
      <w:r w:rsidR="00051CC6" w:rsidRPr="003B715A">
        <w:rPr>
          <w:rFonts w:ascii="Arial" w:hAnsi="Arial" w:cs="Arial"/>
          <w:lang w:val="es-MX"/>
        </w:rPr>
        <w:tab/>
      </w:r>
      <w:r w:rsidR="00B0232C">
        <w:rPr>
          <w:rFonts w:ascii="Arial" w:hAnsi="Arial" w:cs="Arial"/>
          <w:lang w:val="es-MX"/>
        </w:rPr>
        <w:t xml:space="preserve">  $ 77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356. Ranitidina 50mg/2ml c/amp:                </w:t>
      </w:r>
      <w:r w:rsidR="00051CC6" w:rsidRPr="003B715A">
        <w:rPr>
          <w:rFonts w:ascii="Arial" w:hAnsi="Arial" w:cs="Arial"/>
          <w:lang w:val="es-MX"/>
        </w:rPr>
        <w:tab/>
      </w:r>
      <w:r w:rsidR="00B0232C">
        <w:rPr>
          <w:rFonts w:ascii="Arial" w:hAnsi="Arial" w:cs="Arial"/>
          <w:lang w:val="es-MX"/>
        </w:rPr>
        <w:t xml:space="preserve">  $ 9.5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357. Ranitidina 150mg Gragea ó Tableta:            </w:t>
      </w:r>
      <w:r w:rsidR="00051CC6"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358. Relazepam 10mg/2ml c/6 amp:                </w:t>
      </w:r>
      <w:r w:rsidR="00051CC6" w:rsidRPr="003B715A">
        <w:rPr>
          <w:rFonts w:ascii="Arial" w:hAnsi="Arial" w:cs="Arial"/>
          <w:lang w:val="en-US"/>
        </w:rPr>
        <w:tab/>
      </w:r>
      <w:r w:rsidR="00B0232C">
        <w:rPr>
          <w:rFonts w:ascii="Arial" w:hAnsi="Arial" w:cs="Arial"/>
          <w:lang w:val="en-US"/>
        </w:rPr>
        <w:t xml:space="preserve">  $ 4.5</w:t>
      </w:r>
      <w:r w:rsidR="00844A30">
        <w:rPr>
          <w:rFonts w:ascii="Arial" w:hAnsi="Arial" w:cs="Arial"/>
          <w:lang w:val="en-US"/>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359. Risperidona 25mg Suspensión Inyectable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proofErr w:type="gramStart"/>
      <w:r w:rsidRPr="003B715A">
        <w:rPr>
          <w:rFonts w:ascii="Arial" w:hAnsi="Arial" w:cs="Arial"/>
          <w:lang w:val="es-MX"/>
        </w:rPr>
        <w:t>de</w:t>
      </w:r>
      <w:proofErr w:type="gramEnd"/>
      <w:r w:rsidRPr="003B715A">
        <w:rPr>
          <w:rFonts w:ascii="Arial" w:hAnsi="Arial" w:cs="Arial"/>
          <w:lang w:val="es-MX"/>
        </w:rPr>
        <w:t xml:space="preserve"> Liberación Prolongada:                 </w:t>
      </w:r>
      <w:r w:rsidR="00051CC6" w:rsidRPr="003B715A">
        <w:rPr>
          <w:rFonts w:ascii="Arial" w:hAnsi="Arial" w:cs="Arial"/>
          <w:lang w:val="es-MX"/>
        </w:rPr>
        <w:tab/>
      </w:r>
      <w:r w:rsidR="00B0232C">
        <w:rPr>
          <w:rFonts w:ascii="Arial" w:hAnsi="Arial" w:cs="Arial"/>
          <w:lang w:val="es-MX"/>
        </w:rPr>
        <w:t xml:space="preserve"> $ 1,505</w:t>
      </w:r>
      <w:r w:rsidR="00FD21EB">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360. Risperidona 1.0mg/ml Solución Oral:       </w:t>
      </w:r>
      <w:r w:rsidR="00051CC6" w:rsidRPr="003B715A">
        <w:rPr>
          <w:rFonts w:ascii="Arial" w:hAnsi="Arial" w:cs="Arial"/>
          <w:lang w:val="es-MX"/>
        </w:rPr>
        <w:tab/>
      </w:r>
      <w:r w:rsidR="00B0232C">
        <w:rPr>
          <w:rFonts w:ascii="Arial" w:hAnsi="Arial" w:cs="Arial"/>
          <w:lang w:val="es-MX"/>
        </w:rPr>
        <w:t xml:space="preserve">  $ 932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361. Risperidona 2mg Tableta:               </w:t>
      </w:r>
      <w:r w:rsidR="00051CC6" w:rsidRPr="003B715A">
        <w:rPr>
          <w:rFonts w:ascii="Arial" w:hAnsi="Arial" w:cs="Arial"/>
          <w:lang w:val="es-MX"/>
        </w:rPr>
        <w:tab/>
      </w:r>
      <w:r w:rsidR="00B0232C">
        <w:rPr>
          <w:rFonts w:ascii="Arial" w:hAnsi="Arial" w:cs="Arial"/>
          <w:lang w:val="es-MX"/>
        </w:rPr>
        <w:t xml:space="preserve">  $ 38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362. Salbutamol 2mg/5ml Jarabe:               </w:t>
      </w:r>
      <w:r w:rsidR="00051CC6"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363. Salbutamol Aerosol Solución 5mg/ml:       </w:t>
      </w:r>
      <w:r w:rsidR="00051CC6"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$ 214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364. Salbutamol Solución 10ml:                           </w:t>
      </w:r>
      <w:r w:rsidR="00051CC6" w:rsidRPr="003B715A">
        <w:rPr>
          <w:rFonts w:ascii="Arial" w:hAnsi="Arial" w:cs="Arial"/>
          <w:lang w:val="es-MX"/>
        </w:rPr>
        <w:tab/>
      </w:r>
      <w:r w:rsidR="00B0232C">
        <w:rPr>
          <w:rFonts w:ascii="Arial" w:hAnsi="Arial" w:cs="Arial"/>
          <w:lang w:val="es-MX"/>
        </w:rPr>
        <w:t xml:space="preserve">  $ 214</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365. Senósidos a-b 200mg/100ml Solución Oral:     </w:t>
      </w:r>
      <w:r w:rsidR="00051CC6" w:rsidRPr="003B715A">
        <w:rPr>
          <w:rFonts w:ascii="Arial" w:hAnsi="Arial" w:cs="Arial"/>
          <w:lang w:val="es-MX"/>
        </w:rPr>
        <w:tab/>
      </w:r>
      <w:r w:rsidR="00B0232C">
        <w:rPr>
          <w:rFonts w:ascii="Arial" w:hAnsi="Arial" w:cs="Arial"/>
          <w:lang w:val="es-MX"/>
        </w:rPr>
        <w:t xml:space="preserve">   $ 166</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366. Senósidos A-B 8.6mg Tableta:                 </w:t>
      </w:r>
      <w:r w:rsidR="00677823"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367. Sertralina 50mg Cápsula o Tableta:             </w:t>
      </w:r>
      <w:r w:rsidR="00677823" w:rsidRPr="003B715A">
        <w:rPr>
          <w:rFonts w:ascii="Arial" w:hAnsi="Arial" w:cs="Arial"/>
          <w:lang w:val="es-MX"/>
        </w:rPr>
        <w:tab/>
      </w:r>
      <w:r w:rsidR="00B0232C">
        <w:rPr>
          <w:rFonts w:ascii="Arial" w:hAnsi="Arial" w:cs="Arial"/>
          <w:lang w:val="es-MX"/>
        </w:rPr>
        <w:t xml:space="preserve">   $ 50</w:t>
      </w:r>
      <w:r w:rsidR="00844A30">
        <w:rPr>
          <w:rFonts w:ascii="Arial" w:hAnsi="Arial" w:cs="Arial"/>
          <w:lang w:val="es-MX"/>
        </w:rPr>
        <w:t>.00</w:t>
      </w:r>
    </w:p>
    <w:p w:rsidR="00FD21EB" w:rsidRPr="003B715A" w:rsidRDefault="00356F12" w:rsidP="00FD21EB">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368. Sevoflurano 250ml Líquido:                           </w:t>
      </w:r>
      <w:r w:rsidR="00677823" w:rsidRPr="003B715A">
        <w:rPr>
          <w:rFonts w:ascii="Arial" w:hAnsi="Arial" w:cs="Arial"/>
          <w:lang w:val="es-MX"/>
        </w:rPr>
        <w:tab/>
      </w:r>
      <w:r w:rsidRPr="003B715A">
        <w:rPr>
          <w:rFonts w:ascii="Arial" w:hAnsi="Arial" w:cs="Arial"/>
          <w:lang w:val="es-MX"/>
        </w:rPr>
        <w:t xml:space="preserve">   $ 2,</w:t>
      </w:r>
      <w:r w:rsidR="00B0232C">
        <w:rPr>
          <w:rFonts w:ascii="Arial" w:hAnsi="Arial" w:cs="Arial"/>
          <w:lang w:val="es-MX"/>
        </w:rPr>
        <w:t>668</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369. Simvastina 20mg Tableta:                      </w:t>
      </w:r>
      <w:r w:rsidR="00677823" w:rsidRPr="003B715A">
        <w:rPr>
          <w:rFonts w:ascii="Arial" w:hAnsi="Arial" w:cs="Arial"/>
          <w:lang w:val="es-MX"/>
        </w:rPr>
        <w:tab/>
      </w:r>
      <w:r w:rsidR="00B0232C">
        <w:rPr>
          <w:rFonts w:ascii="Arial" w:hAnsi="Arial" w:cs="Arial"/>
          <w:lang w:val="es-MX"/>
        </w:rPr>
        <w:t xml:space="preserve">  $ 12.5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370. Solución Cloruro de Sodio 100ml:                  </w:t>
      </w:r>
      <w:r w:rsidR="00677823" w:rsidRPr="003B715A">
        <w:rPr>
          <w:rFonts w:ascii="Arial" w:hAnsi="Arial" w:cs="Arial"/>
          <w:lang w:val="es-MX"/>
        </w:rPr>
        <w:tab/>
      </w:r>
      <w:r w:rsidR="00B0232C">
        <w:rPr>
          <w:rFonts w:ascii="Arial" w:hAnsi="Arial" w:cs="Arial"/>
          <w:lang w:val="es-MX"/>
        </w:rPr>
        <w:t xml:space="preserve">   $ 23</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371. Solución Coloide 500ml: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$ 272</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372. Solución CS-C 17.7% c/100 amp:               </w:t>
      </w:r>
      <w:r w:rsidR="00677823" w:rsidRPr="003B715A">
        <w:rPr>
          <w:rFonts w:ascii="Arial" w:hAnsi="Arial" w:cs="Arial"/>
          <w:lang w:val="es-MX"/>
        </w:rPr>
        <w:tab/>
      </w:r>
      <w:r w:rsidRPr="003B715A">
        <w:rPr>
          <w:rFonts w:ascii="Arial" w:hAnsi="Arial" w:cs="Arial"/>
          <w:lang w:val="es-MX"/>
        </w:rPr>
        <w:t xml:space="preserve">    $ </w:t>
      </w:r>
      <w:r w:rsidR="00B0232C">
        <w:rPr>
          <w:rFonts w:ascii="Arial" w:hAnsi="Arial" w:cs="Arial"/>
          <w:lang w:val="es-MX"/>
        </w:rPr>
        <w:t>2.5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373. Sucralfato c/12 Tab:                     </w:t>
      </w:r>
      <w:r w:rsidR="00677823" w:rsidRPr="003B715A">
        <w:rPr>
          <w:rFonts w:ascii="Arial" w:hAnsi="Arial" w:cs="Arial"/>
          <w:lang w:val="es-MX"/>
        </w:rPr>
        <w:tab/>
      </w:r>
      <w:r w:rsidR="00B0232C">
        <w:rPr>
          <w:rFonts w:ascii="Arial" w:hAnsi="Arial" w:cs="Arial"/>
          <w:lang w:val="es-MX"/>
        </w:rPr>
        <w:t xml:space="preserve">  $ 81</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374. Sucralfato 1g Tableta:                         </w:t>
      </w:r>
      <w:r w:rsidR="00677823" w:rsidRPr="003B715A">
        <w:rPr>
          <w:rFonts w:ascii="Arial" w:hAnsi="Arial" w:cs="Arial"/>
          <w:lang w:val="es-MX"/>
        </w:rPr>
        <w:tab/>
      </w:r>
      <w:r w:rsidR="00B0232C">
        <w:rPr>
          <w:rFonts w:ascii="Arial" w:hAnsi="Arial" w:cs="Arial"/>
          <w:lang w:val="es-MX"/>
        </w:rPr>
        <w:t xml:space="preserve">   $ 6.5</w:t>
      </w:r>
      <w:r w:rsidR="00844A30">
        <w:rPr>
          <w:rFonts w:ascii="Arial" w:hAnsi="Arial" w:cs="Arial"/>
          <w:lang w:val="es-MX"/>
        </w:rPr>
        <w:t>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375. Suero Antiviperino Solución Inyectable:        </w:t>
      </w:r>
      <w:r w:rsidR="00677823" w:rsidRPr="003B715A">
        <w:rPr>
          <w:rFonts w:ascii="Arial" w:hAnsi="Arial" w:cs="Arial"/>
          <w:lang w:val="es-MX"/>
        </w:rPr>
        <w:tab/>
      </w:r>
      <w:r w:rsidR="00B0232C">
        <w:rPr>
          <w:rFonts w:ascii="Arial" w:hAnsi="Arial" w:cs="Arial"/>
          <w:lang w:val="es-MX"/>
        </w:rPr>
        <w:t xml:space="preserve">   $ 917</w:t>
      </w:r>
      <w:r w:rsidR="00844A30">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376. Suero Anti-alacrán Ayto:              </w:t>
      </w:r>
      <w:r w:rsidR="00677823" w:rsidRPr="003B715A">
        <w:rPr>
          <w:rFonts w:ascii="Arial" w:hAnsi="Arial" w:cs="Arial"/>
          <w:lang w:val="es-MX"/>
        </w:rPr>
        <w:tab/>
      </w:r>
      <w:r w:rsidR="00B0232C">
        <w:rPr>
          <w:rFonts w:ascii="Arial" w:hAnsi="Arial" w:cs="Arial"/>
          <w:lang w:val="es-MX"/>
        </w:rPr>
        <w:t xml:space="preserve">  $ 1,293</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377. Suero Oral (Sobres):                              </w:t>
      </w:r>
      <w:r w:rsidR="00677823" w:rsidRPr="003B715A">
        <w:rPr>
          <w:rFonts w:ascii="Arial" w:hAnsi="Arial" w:cs="Arial"/>
          <w:lang w:val="es-MX"/>
        </w:rPr>
        <w:tab/>
      </w:r>
      <w:r w:rsidR="00B0232C">
        <w:rPr>
          <w:rFonts w:ascii="Arial" w:hAnsi="Arial" w:cs="Arial"/>
          <w:lang w:val="es-MX"/>
        </w:rPr>
        <w:t xml:space="preserve">  $ 8.5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378. Sulfadiazina de Plata 1g/100g Crema:          </w:t>
      </w:r>
      <w:r w:rsidR="00677823" w:rsidRPr="003B715A">
        <w:rPr>
          <w:rFonts w:ascii="Arial" w:hAnsi="Arial" w:cs="Arial"/>
          <w:lang w:val="es-MX"/>
        </w:rPr>
        <w:tab/>
      </w:r>
      <w:r w:rsidR="00B0232C">
        <w:rPr>
          <w:rFonts w:ascii="Arial" w:hAnsi="Arial" w:cs="Arial"/>
          <w:lang w:val="es-MX"/>
        </w:rPr>
        <w:t xml:space="preserve"> $ 468</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379. Sulfalazina 500mg Tabletas con Capa Entérica:   </w:t>
      </w:r>
      <w:r w:rsidR="00677823" w:rsidRPr="003B715A">
        <w:rPr>
          <w:rFonts w:ascii="Arial" w:hAnsi="Arial" w:cs="Arial"/>
          <w:lang w:val="es-MX"/>
        </w:rPr>
        <w:tab/>
      </w:r>
      <w:r w:rsidR="00B0232C">
        <w:rPr>
          <w:rFonts w:ascii="Arial" w:hAnsi="Arial" w:cs="Arial"/>
          <w:lang w:val="es-MX"/>
        </w:rPr>
        <w:t>$ 6.5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380. Sulfato de Magnesio 10%/10ml c/amp: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$ 17.5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381. Sulfato Ferroso 200mg Tableta: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xml:space="preserve"> $ 2.5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382. Suxametonio, Cloruro de 40mg/2ml Solución Inyectable:  </w:t>
      </w:r>
      <w:r w:rsidR="00677823" w:rsidRPr="003B715A">
        <w:rPr>
          <w:rFonts w:ascii="Arial" w:hAnsi="Arial" w:cs="Arial"/>
          <w:lang w:val="es-MX"/>
        </w:rPr>
        <w:tab/>
      </w:r>
      <w:r w:rsidR="00B0232C">
        <w:rPr>
          <w:rFonts w:ascii="Arial" w:hAnsi="Arial" w:cs="Arial"/>
          <w:lang w:val="es-MX"/>
        </w:rPr>
        <w:tab/>
        <w:t>$ 112</w:t>
      </w:r>
      <w:r w:rsidR="005B0ED6">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383. Tamsulosina 0.4mg Cápsula de Liberación Prolongada:    </w:t>
      </w:r>
      <w:r w:rsidR="00677823" w:rsidRPr="003B715A">
        <w:rPr>
          <w:rFonts w:ascii="Arial" w:hAnsi="Arial" w:cs="Arial"/>
          <w:lang w:val="es-MX"/>
        </w:rPr>
        <w:tab/>
      </w:r>
      <w:r w:rsidR="00B0232C">
        <w:rPr>
          <w:rFonts w:ascii="Arial" w:hAnsi="Arial" w:cs="Arial"/>
          <w:lang w:val="es-MX"/>
        </w:rPr>
        <w:tab/>
        <w:t xml:space="preserve"> $ 25</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384. Telmisartán 40mg Tableta:                </w:t>
      </w:r>
      <w:r w:rsidR="00677823" w:rsidRPr="003B715A">
        <w:rPr>
          <w:rFonts w:ascii="Arial" w:hAnsi="Arial" w:cs="Arial"/>
          <w:lang w:val="es-MX"/>
        </w:rPr>
        <w:tab/>
      </w:r>
      <w:r w:rsidR="00B0232C">
        <w:rPr>
          <w:rFonts w:ascii="Arial" w:hAnsi="Arial" w:cs="Arial"/>
          <w:lang w:val="es-MX"/>
        </w:rPr>
        <w:t xml:space="preserve"> $ 31</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385. Telmisartán-Hidroclorotiazida 80.0mg/12.5mg Tableta: </w:t>
      </w:r>
      <w:r w:rsidR="00677823" w:rsidRPr="003B715A">
        <w:rPr>
          <w:rFonts w:ascii="Arial" w:hAnsi="Arial" w:cs="Arial"/>
          <w:lang w:val="es-MX"/>
        </w:rPr>
        <w:tab/>
      </w:r>
      <w:r w:rsidR="00B0232C">
        <w:rPr>
          <w:rFonts w:ascii="Arial" w:hAnsi="Arial" w:cs="Arial"/>
          <w:lang w:val="es-MX"/>
        </w:rPr>
        <w:tab/>
        <w:t>$ 506</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386. Tempra </w:t>
      </w:r>
      <w:r w:rsidR="00B61DB7" w:rsidRPr="003B715A">
        <w:rPr>
          <w:rFonts w:ascii="Arial" w:hAnsi="Arial" w:cs="Arial"/>
          <w:lang w:val="es-MX"/>
        </w:rPr>
        <w:t>Pediátrica</w:t>
      </w:r>
      <w:r w:rsidRPr="003B715A">
        <w:rPr>
          <w:rFonts w:ascii="Arial" w:hAnsi="Arial" w:cs="Arial"/>
          <w:lang w:val="es-MX"/>
        </w:rPr>
        <w:t xml:space="preserve"> Gotas:               </w:t>
      </w:r>
      <w:r w:rsidR="00677823" w:rsidRPr="003B715A">
        <w:rPr>
          <w:rFonts w:ascii="Arial" w:hAnsi="Arial" w:cs="Arial"/>
          <w:lang w:val="es-MX"/>
        </w:rPr>
        <w:tab/>
      </w:r>
      <w:r w:rsidR="00B0232C">
        <w:rPr>
          <w:rFonts w:ascii="Arial" w:hAnsi="Arial" w:cs="Arial"/>
          <w:lang w:val="es-MX"/>
        </w:rPr>
        <w:t xml:space="preserve"> $ 232</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387. Teofilina 533mg/100ml Elixir:               </w:t>
      </w:r>
      <w:r w:rsidR="00677823" w:rsidRPr="003B715A">
        <w:rPr>
          <w:rFonts w:ascii="Arial" w:hAnsi="Arial" w:cs="Arial"/>
          <w:lang w:val="es-MX"/>
        </w:rPr>
        <w:tab/>
      </w:r>
      <w:r w:rsidR="00B0232C">
        <w:rPr>
          <w:rFonts w:ascii="Arial" w:hAnsi="Arial" w:cs="Arial"/>
          <w:lang w:val="es-MX"/>
        </w:rPr>
        <w:t xml:space="preserve">  $ 144</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388. Teofilina 100mg Comprimido ó Tableta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proofErr w:type="gramStart"/>
      <w:r w:rsidRPr="003B715A">
        <w:rPr>
          <w:rFonts w:ascii="Arial" w:hAnsi="Arial" w:cs="Arial"/>
          <w:lang w:val="es-MX"/>
        </w:rPr>
        <w:t>ó</w:t>
      </w:r>
      <w:proofErr w:type="gramEnd"/>
      <w:r w:rsidRPr="003B715A">
        <w:rPr>
          <w:rFonts w:ascii="Arial" w:hAnsi="Arial" w:cs="Arial"/>
          <w:lang w:val="es-MX"/>
        </w:rPr>
        <w:t xml:space="preserve"> Cápsula de Liberación Prolongada:        </w:t>
      </w:r>
      <w:r w:rsidR="00677823" w:rsidRPr="003B715A">
        <w:rPr>
          <w:rFonts w:ascii="Arial" w:hAnsi="Arial" w:cs="Arial"/>
          <w:lang w:val="es-MX"/>
        </w:rPr>
        <w:tab/>
      </w:r>
      <w:r w:rsidR="00B0232C">
        <w:rPr>
          <w:rFonts w:ascii="Arial" w:hAnsi="Arial" w:cs="Arial"/>
          <w:lang w:val="es-MX"/>
        </w:rPr>
        <w:t xml:space="preserve">  $ 7.5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389. Terbutalina 0.5mg/dosis Polvo:               </w:t>
      </w:r>
      <w:r w:rsidR="00677823" w:rsidRPr="003B715A">
        <w:rPr>
          <w:rFonts w:ascii="Arial" w:hAnsi="Arial" w:cs="Arial"/>
          <w:lang w:val="es-MX"/>
        </w:rPr>
        <w:tab/>
      </w:r>
      <w:r w:rsidR="00B0232C">
        <w:rPr>
          <w:rFonts w:ascii="Arial" w:hAnsi="Arial" w:cs="Arial"/>
          <w:lang w:val="es-MX"/>
        </w:rPr>
        <w:t xml:space="preserve"> $ 315</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390. Terbutalina 0.25mg/ml Solución Inyectable:      </w:t>
      </w:r>
      <w:r w:rsidR="00677823" w:rsidRPr="003B715A">
        <w:rPr>
          <w:rFonts w:ascii="Arial" w:hAnsi="Arial" w:cs="Arial"/>
          <w:lang w:val="es-MX"/>
        </w:rPr>
        <w:tab/>
      </w:r>
      <w:r w:rsidR="006523A9">
        <w:rPr>
          <w:rFonts w:ascii="Arial" w:hAnsi="Arial" w:cs="Arial"/>
          <w:lang w:val="es-MX"/>
        </w:rPr>
        <w:t xml:space="preserve">  $</w:t>
      </w:r>
      <w:r w:rsidR="00B0232C">
        <w:rPr>
          <w:rFonts w:ascii="Arial" w:hAnsi="Arial" w:cs="Arial"/>
          <w:lang w:val="es-MX"/>
        </w:rPr>
        <w:t xml:space="preserve"> 20</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391. Terbutalina 5mg Tableta:               </w:t>
      </w:r>
      <w:r w:rsidR="00677823" w:rsidRPr="003B715A">
        <w:rPr>
          <w:rFonts w:ascii="Arial" w:hAnsi="Arial" w:cs="Arial"/>
          <w:lang w:val="es-MX"/>
        </w:rPr>
        <w:tab/>
      </w:r>
      <w:r w:rsidR="00B0232C">
        <w:rPr>
          <w:rFonts w:ascii="Arial" w:hAnsi="Arial" w:cs="Arial"/>
          <w:lang w:val="es-MX"/>
        </w:rPr>
        <w:t xml:space="preserve">  $ 4.5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392. Tetracaína 5mg/ml Solución Oftálmica:        </w:t>
      </w:r>
      <w:r w:rsidR="00677823" w:rsidRPr="003B715A">
        <w:rPr>
          <w:rFonts w:ascii="Arial" w:hAnsi="Arial" w:cs="Arial"/>
          <w:lang w:val="es-MX"/>
        </w:rPr>
        <w:tab/>
      </w:r>
      <w:r w:rsidR="00B0232C">
        <w:rPr>
          <w:rFonts w:ascii="Arial" w:hAnsi="Arial" w:cs="Arial"/>
          <w:lang w:val="es-MX"/>
        </w:rPr>
        <w:t xml:space="preserve">  $ 68</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393. Tetraciclina 250mg Tableta ó Cápsula:      </w:t>
      </w:r>
      <w:r w:rsidR="00677823" w:rsidRPr="003B715A">
        <w:rPr>
          <w:rFonts w:ascii="Arial" w:hAnsi="Arial" w:cs="Arial"/>
          <w:lang w:val="es-MX"/>
        </w:rPr>
        <w:tab/>
      </w:r>
      <w:r w:rsidR="00B0232C">
        <w:rPr>
          <w:rFonts w:ascii="Arial" w:hAnsi="Arial" w:cs="Arial"/>
          <w:lang w:val="es-MX"/>
        </w:rPr>
        <w:t xml:space="preserve">   $ 2.5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394. Tiamazol 5mg Tableta:                </w:t>
      </w:r>
      <w:r w:rsidR="00677823"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395. Tiamina 500mg Solución Inyectable:        </w:t>
      </w:r>
      <w:r w:rsidR="00677823"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396. Timolol 5mg/ml Solución Oftálmica:        </w:t>
      </w:r>
      <w:r w:rsidR="00677823" w:rsidRPr="003B715A">
        <w:rPr>
          <w:rFonts w:ascii="Arial" w:hAnsi="Arial" w:cs="Arial"/>
          <w:lang w:val="es-MX"/>
        </w:rPr>
        <w:tab/>
      </w:r>
      <w:r w:rsidR="00B0232C">
        <w:rPr>
          <w:rFonts w:ascii="Arial" w:hAnsi="Arial" w:cs="Arial"/>
          <w:lang w:val="es-MX"/>
        </w:rPr>
        <w:t xml:space="preserve">    $ 58</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397. Tiopental Ampolleta 500mg/20ml: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$ 116</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398. Tiotropio, Bromuro de 18mg Cápsula:   </w:t>
      </w:r>
      <w:r w:rsidR="00677823" w:rsidRPr="003B715A">
        <w:rPr>
          <w:rFonts w:ascii="Arial" w:hAnsi="Arial" w:cs="Arial"/>
          <w:lang w:val="es-MX"/>
        </w:rPr>
        <w:tab/>
      </w:r>
      <w:r w:rsidR="00B0232C">
        <w:rPr>
          <w:rFonts w:ascii="Arial" w:hAnsi="Arial" w:cs="Arial"/>
          <w:lang w:val="es-MX"/>
        </w:rPr>
        <w:t xml:space="preserve">  $ 31</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399. Tiotropio, Bromuro de 18mg Cápsula:      </w:t>
      </w:r>
      <w:r w:rsidR="00677823" w:rsidRPr="003B715A">
        <w:rPr>
          <w:rFonts w:ascii="Arial" w:hAnsi="Arial" w:cs="Arial"/>
          <w:lang w:val="es-MX"/>
        </w:rPr>
        <w:tab/>
      </w:r>
      <w:r w:rsidR="005B0ED6">
        <w:rPr>
          <w:rFonts w:ascii="Arial" w:hAnsi="Arial" w:cs="Arial"/>
          <w:lang w:val="es-MX"/>
        </w:rPr>
        <w:t xml:space="preserve">  $</w:t>
      </w:r>
      <w:r w:rsidR="00B0232C">
        <w:rPr>
          <w:rFonts w:ascii="Arial" w:hAnsi="Arial" w:cs="Arial"/>
          <w:lang w:val="es-MX"/>
        </w:rPr>
        <w:t xml:space="preserve"> 587</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400. Tiras Reactivas:                           </w:t>
      </w:r>
      <w:r w:rsidR="00677823" w:rsidRPr="003B715A">
        <w:rPr>
          <w:rFonts w:ascii="Arial" w:hAnsi="Arial" w:cs="Arial"/>
          <w:lang w:val="es-MX"/>
        </w:rPr>
        <w:tab/>
      </w:r>
      <w:r w:rsidR="00B0232C">
        <w:rPr>
          <w:rFonts w:ascii="Arial" w:hAnsi="Arial" w:cs="Arial"/>
          <w:lang w:val="es-MX"/>
        </w:rPr>
        <w:t xml:space="preserve">  $ 22</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401. Tramadol /Ketorolaco 25/10mg/1ml: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$ 52</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402. Tramadol/Ketorolaco c/Tableta Sublingual: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$ 108</w:t>
      </w:r>
      <w:r w:rsidR="00844A30">
        <w:rPr>
          <w:rFonts w:ascii="Arial" w:hAnsi="Arial" w:cs="Arial"/>
          <w:lang w:val="es-MX"/>
        </w:rPr>
        <w:t>.00</w:t>
      </w:r>
    </w:p>
    <w:p w:rsidR="00356F12" w:rsidRPr="003B715A" w:rsidRDefault="00356F12" w:rsidP="005B0ED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403. Travoprost 40mg/ml Solución Oftálmica:        </w:t>
      </w:r>
      <w:r w:rsidR="00677823" w:rsidRPr="003B715A">
        <w:rPr>
          <w:rFonts w:ascii="Arial" w:hAnsi="Arial" w:cs="Arial"/>
          <w:lang w:val="es-MX"/>
        </w:rPr>
        <w:tab/>
      </w:r>
      <w:r w:rsidR="00B0232C">
        <w:rPr>
          <w:rFonts w:ascii="Arial" w:hAnsi="Arial" w:cs="Arial"/>
          <w:lang w:val="es-MX"/>
        </w:rPr>
        <w:t xml:space="preserve"> $ 422</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404. Trihexifenidilo 5mg Tableta:                  </w:t>
      </w:r>
      <w:r w:rsidR="00677823"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405. Trimetoprima-Sulfametoxazol 160mg y 800mg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Solución Inyectable:              </w:t>
      </w:r>
      <w:r w:rsidR="00677823" w:rsidRPr="003B715A">
        <w:rPr>
          <w:rFonts w:ascii="Arial" w:hAnsi="Arial" w:cs="Arial"/>
          <w:lang w:val="es-MX"/>
        </w:rPr>
        <w:tab/>
      </w:r>
      <w:r w:rsidR="00B0232C">
        <w:rPr>
          <w:rFonts w:ascii="Arial" w:hAnsi="Arial" w:cs="Arial"/>
          <w:lang w:val="es-MX"/>
        </w:rPr>
        <w:t xml:space="preserve">  $ 60</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406. Trimetoprima-Sulfametoxazol 40mg/200mg/5ml Suspensión:  </w:t>
      </w:r>
      <w:r w:rsidR="00677823" w:rsidRPr="003B715A">
        <w:rPr>
          <w:rFonts w:ascii="Arial" w:hAnsi="Arial" w:cs="Arial"/>
          <w:lang w:val="es-MX"/>
        </w:rPr>
        <w:tab/>
      </w:r>
      <w:r w:rsidR="00B0232C">
        <w:rPr>
          <w:rFonts w:ascii="Arial" w:hAnsi="Arial" w:cs="Arial"/>
          <w:lang w:val="es-MX"/>
        </w:rPr>
        <w:t>$ 62</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407. Trimetoprima-Sulfametoxazol 80mg y 400mg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Tableta o Comprimido:                            </w:t>
      </w:r>
      <w:r w:rsidR="00677823" w:rsidRPr="003B715A">
        <w:rPr>
          <w:rFonts w:ascii="Arial" w:hAnsi="Arial" w:cs="Arial"/>
          <w:lang w:val="es-MX"/>
        </w:rPr>
        <w:tab/>
      </w:r>
      <w:r w:rsidR="00B0232C">
        <w:rPr>
          <w:rFonts w:ascii="Arial" w:hAnsi="Arial" w:cs="Arial"/>
          <w:lang w:val="es-MX"/>
        </w:rPr>
        <w:t xml:space="preserve">  $ 53</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408. Trinitrato de Glicerilo 0.8mg Cápsula o Tableta Masticable:   </w:t>
      </w:r>
      <w:r w:rsidR="00677823" w:rsidRPr="003B715A">
        <w:rPr>
          <w:rFonts w:ascii="Arial" w:hAnsi="Arial" w:cs="Arial"/>
          <w:lang w:val="es-MX"/>
        </w:rPr>
        <w:tab/>
      </w:r>
      <w:r w:rsidR="006523A9">
        <w:rPr>
          <w:rFonts w:ascii="Arial" w:hAnsi="Arial" w:cs="Arial"/>
          <w:lang w:val="es-MX"/>
        </w:rPr>
        <w:t xml:space="preserve"> $ </w:t>
      </w:r>
      <w:r w:rsidR="00B0232C">
        <w:rPr>
          <w:rFonts w:ascii="Arial" w:hAnsi="Arial" w:cs="Arial"/>
          <w:lang w:val="es-MX"/>
        </w:rPr>
        <w:t>31</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409. Trinitrato de Glicerilo 5mg Parche:        </w:t>
      </w:r>
      <w:r w:rsidR="00677823" w:rsidRPr="003B715A">
        <w:rPr>
          <w:rFonts w:ascii="Arial" w:hAnsi="Arial" w:cs="Arial"/>
          <w:lang w:val="es-MX"/>
        </w:rPr>
        <w:tab/>
      </w:r>
      <w:r w:rsidR="00B0232C">
        <w:rPr>
          <w:rFonts w:ascii="Arial" w:hAnsi="Arial" w:cs="Arial"/>
          <w:lang w:val="es-MX"/>
        </w:rPr>
        <w:t xml:space="preserve">   $ 19</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410. Trinitrato de Glicerilo 50mg/10ml Solución Inyectable: </w:t>
      </w:r>
      <w:r w:rsidR="00677823" w:rsidRPr="003B715A">
        <w:rPr>
          <w:rFonts w:ascii="Arial" w:hAnsi="Arial" w:cs="Arial"/>
          <w:lang w:val="es-MX"/>
        </w:rPr>
        <w:tab/>
      </w:r>
      <w:r w:rsidR="00B0232C">
        <w:rPr>
          <w:rFonts w:ascii="Arial" w:hAnsi="Arial" w:cs="Arial"/>
          <w:lang w:val="es-MX"/>
        </w:rPr>
        <w:t>$ 14.5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411. Vacuna virus del papiloma humano (VPH):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$ 2,864</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412. Valproato de Magnesio 185.6mg Tableta con Cubierta Entérica: </w:t>
      </w:r>
      <w:r w:rsidR="00677823" w:rsidRPr="003B715A">
        <w:rPr>
          <w:rFonts w:ascii="Arial" w:hAnsi="Arial" w:cs="Arial"/>
          <w:lang w:val="es-MX"/>
        </w:rPr>
        <w:tab/>
      </w:r>
      <w:r w:rsidR="00B0232C">
        <w:rPr>
          <w:rFonts w:ascii="Arial" w:hAnsi="Arial" w:cs="Arial"/>
          <w:lang w:val="es-MX"/>
        </w:rPr>
        <w:t xml:space="preserve"> $ 10.5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413. Valproato de Magnesio 186mg/ml Solución:      </w:t>
      </w:r>
      <w:r w:rsidR="00677823" w:rsidRPr="003B715A">
        <w:rPr>
          <w:rFonts w:ascii="Arial" w:hAnsi="Arial" w:cs="Arial"/>
          <w:lang w:val="es-MX"/>
        </w:rPr>
        <w:tab/>
      </w:r>
      <w:r w:rsidR="00B0232C">
        <w:rPr>
          <w:rFonts w:ascii="Arial" w:hAnsi="Arial" w:cs="Arial"/>
          <w:lang w:val="es-MX"/>
        </w:rPr>
        <w:t xml:space="preserve">  $ 164</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414. Valproato de Magnesio 600mg Tableta de Liberación Prolongada: </w:t>
      </w:r>
      <w:r w:rsidR="00677823" w:rsidRPr="003B715A">
        <w:rPr>
          <w:rFonts w:ascii="Arial" w:hAnsi="Arial" w:cs="Arial"/>
          <w:lang w:val="es-MX"/>
        </w:rPr>
        <w:tab/>
      </w:r>
      <w:r w:rsidR="00B0232C">
        <w:rPr>
          <w:rFonts w:ascii="Arial" w:hAnsi="Arial" w:cs="Arial"/>
          <w:lang w:val="es-MX"/>
        </w:rPr>
        <w:t>$ 6.5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415. Valproato Semisódico 500mg Tableta de Liberación Prolongada: </w:t>
      </w:r>
      <w:r w:rsidR="00677823" w:rsidRPr="003B715A">
        <w:rPr>
          <w:rFonts w:ascii="Arial" w:hAnsi="Arial" w:cs="Arial"/>
          <w:lang w:val="es-MX"/>
        </w:rPr>
        <w:tab/>
      </w:r>
      <w:r w:rsidR="00B0232C">
        <w:rPr>
          <w:rFonts w:ascii="Arial" w:hAnsi="Arial" w:cs="Arial"/>
          <w:lang w:val="es-MX"/>
        </w:rPr>
        <w:t>$ 43</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416. Vancomicina 500mg:                  </w:t>
      </w:r>
      <w:r w:rsidR="00677823" w:rsidRPr="003B715A">
        <w:rPr>
          <w:rFonts w:ascii="Arial" w:hAnsi="Arial" w:cs="Arial"/>
          <w:lang w:val="es-MX"/>
        </w:rPr>
        <w:tab/>
      </w:r>
      <w:r w:rsidR="00B0232C">
        <w:rPr>
          <w:rFonts w:ascii="Arial" w:hAnsi="Arial" w:cs="Arial"/>
          <w:lang w:val="es-MX"/>
        </w:rPr>
        <w:t xml:space="preserve">  $ 109</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417. Vancomicina 500mg Solución Inyectable:       </w:t>
      </w:r>
      <w:r w:rsidR="00677823" w:rsidRPr="003B715A">
        <w:rPr>
          <w:rFonts w:ascii="Arial" w:hAnsi="Arial" w:cs="Arial"/>
          <w:lang w:val="es-MX"/>
        </w:rPr>
        <w:tab/>
      </w:r>
      <w:r w:rsidR="00B0232C">
        <w:rPr>
          <w:rFonts w:ascii="Arial" w:hAnsi="Arial" w:cs="Arial"/>
          <w:lang w:val="es-MX"/>
        </w:rPr>
        <w:t xml:space="preserve"> $ 153</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418. Vecuronio 4mg/1ml Solución Inyectable:          </w:t>
      </w:r>
      <w:r w:rsidR="00677823" w:rsidRPr="003B715A">
        <w:rPr>
          <w:rFonts w:ascii="Arial" w:hAnsi="Arial" w:cs="Arial"/>
          <w:lang w:val="es-MX"/>
        </w:rPr>
        <w:tab/>
      </w:r>
      <w:r w:rsidR="00B0232C">
        <w:rPr>
          <w:rFonts w:ascii="Arial" w:hAnsi="Arial" w:cs="Arial"/>
          <w:lang w:val="es-MX"/>
        </w:rPr>
        <w:t xml:space="preserve"> $ 51</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419. Venlafaxina 75mg Cápsula o Gragea de Liberación Prolongada: </w:t>
      </w:r>
      <w:r w:rsidR="00677823" w:rsidRPr="003B715A">
        <w:rPr>
          <w:rFonts w:ascii="Arial" w:hAnsi="Arial" w:cs="Arial"/>
          <w:lang w:val="es-MX"/>
        </w:rPr>
        <w:tab/>
      </w:r>
      <w:r w:rsidR="00B0232C">
        <w:rPr>
          <w:rFonts w:ascii="Arial" w:hAnsi="Arial" w:cs="Arial"/>
          <w:lang w:val="es-MX"/>
        </w:rPr>
        <w:t xml:space="preserve"> $ 74</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420. Verapamilo 5mg/2ml c/amp: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$ 133</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421. Verapamilo 80mg Gragea ó Tableta Recubierta:       </w:t>
      </w:r>
      <w:r w:rsidR="00677823"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422. Verapamilo 5mg/2ml Solución Inyectable:         </w:t>
      </w:r>
      <w:r w:rsidR="00677823" w:rsidRPr="003B715A">
        <w:rPr>
          <w:rFonts w:ascii="Arial" w:hAnsi="Arial" w:cs="Arial"/>
          <w:lang w:val="es-MX"/>
        </w:rPr>
        <w:tab/>
      </w:r>
      <w:r w:rsidR="00B0232C">
        <w:rPr>
          <w:rFonts w:ascii="Arial" w:hAnsi="Arial" w:cs="Arial"/>
          <w:lang w:val="es-MX"/>
        </w:rPr>
        <w:t xml:space="preserve">  $ 43</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423. Vitamina A, C, Dpalmitato de Retinolsolución:          </w:t>
      </w:r>
      <w:r w:rsidR="00677823" w:rsidRPr="003B715A">
        <w:rPr>
          <w:rFonts w:ascii="Arial" w:hAnsi="Arial" w:cs="Arial"/>
          <w:lang w:val="es-MX"/>
        </w:rPr>
        <w:tab/>
      </w:r>
      <w:r w:rsidR="00B0232C">
        <w:rPr>
          <w:rFonts w:ascii="Arial" w:hAnsi="Arial" w:cs="Arial"/>
          <w:lang w:val="es-MX"/>
        </w:rPr>
        <w:t xml:space="preserve"> $ 26</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424. Vitamina a 50 000 ui Cápsula:         </w:t>
      </w:r>
      <w:r w:rsidR="00677823" w:rsidRPr="003B715A">
        <w:rPr>
          <w:rFonts w:ascii="Arial" w:hAnsi="Arial" w:cs="Arial"/>
          <w:lang w:val="es-MX"/>
        </w:rPr>
        <w:tab/>
      </w:r>
      <w:r w:rsidR="00B0232C">
        <w:rPr>
          <w:rFonts w:ascii="Arial" w:hAnsi="Arial" w:cs="Arial"/>
          <w:lang w:val="es-MX"/>
        </w:rPr>
        <w:t xml:space="preserve">   $ 3.5</w:t>
      </w:r>
      <w:r w:rsidR="00844A30">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425. Vitamina K (Fitomenadiona) 10mg/1ml c/5 amp:        </w:t>
      </w:r>
      <w:r w:rsidR="00677823" w:rsidRPr="003B715A">
        <w:rPr>
          <w:rFonts w:ascii="Arial" w:hAnsi="Arial" w:cs="Arial"/>
          <w:lang w:val="es-MX"/>
        </w:rPr>
        <w:tab/>
      </w:r>
      <w:r w:rsidR="00B0232C">
        <w:rPr>
          <w:rFonts w:ascii="Arial" w:hAnsi="Arial" w:cs="Arial"/>
          <w:lang w:val="es-MX"/>
        </w:rPr>
        <w:t xml:space="preserve">  $ 11.5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426. Vitaminas (Polivitaminas y Minerales)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Vit A, D, E, C, B1, B2, B6, B12, Jarabe:           </w:t>
      </w:r>
      <w:r w:rsidR="00677823" w:rsidRPr="003B715A">
        <w:rPr>
          <w:rFonts w:ascii="Arial" w:hAnsi="Arial" w:cs="Arial"/>
          <w:lang w:val="es-MX"/>
        </w:rPr>
        <w:tab/>
      </w:r>
      <w:r w:rsidR="00B0232C">
        <w:rPr>
          <w:rFonts w:ascii="Arial" w:hAnsi="Arial" w:cs="Arial"/>
          <w:lang w:val="es-MX"/>
        </w:rPr>
        <w:t xml:space="preserve">  $ 56</w:t>
      </w:r>
      <w:r w:rsidR="00844A30">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427. Warfarina 5mg Tableta:                    </w:t>
      </w:r>
      <w:r w:rsidR="00677823" w:rsidRPr="003B715A">
        <w:rPr>
          <w:rFonts w:ascii="Arial" w:hAnsi="Arial" w:cs="Arial"/>
          <w:lang w:val="es-MX"/>
        </w:rPr>
        <w:tab/>
      </w:r>
      <w:r w:rsidRPr="003B715A">
        <w:rPr>
          <w:rFonts w:ascii="Arial" w:hAnsi="Arial" w:cs="Arial"/>
          <w:lang w:val="es-MX"/>
        </w:rPr>
        <w:t xml:space="preserve">   $</w:t>
      </w:r>
      <w:r w:rsidR="00E37EB4" w:rsidRPr="003B715A">
        <w:rPr>
          <w:rFonts w:ascii="Arial" w:hAnsi="Arial" w:cs="Arial"/>
          <w:lang w:val="es-MX"/>
        </w:rPr>
        <w:t xml:space="preserve"> </w:t>
      </w:r>
      <w:r w:rsidR="00B0232C">
        <w:rPr>
          <w:rFonts w:ascii="Arial" w:hAnsi="Arial" w:cs="Arial"/>
          <w:lang w:val="es-MX"/>
        </w:rPr>
        <w:t>5.5</w:t>
      </w:r>
      <w:r w:rsidR="00844A30">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Medicamentos suministrados a pacientes por los Servicios </w:t>
      </w:r>
    </w:p>
    <w:p w:rsidR="00356F12" w:rsidRPr="003B715A" w:rsidRDefault="00356F12" w:rsidP="005A2F26">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Médicos Municipales no contemplados en esta Ley se cobrará, de: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r w:rsidR="00701A9E" w:rsidRPr="003B715A">
        <w:rPr>
          <w:rFonts w:ascii="Arial" w:hAnsi="Arial" w:cs="Arial"/>
          <w:lang w:val="es-MX"/>
        </w:rPr>
        <w:t xml:space="preserve">                      </w:t>
      </w:r>
      <w:r w:rsidR="003734F6" w:rsidRPr="003B715A">
        <w:rPr>
          <w:rFonts w:ascii="Arial" w:hAnsi="Arial" w:cs="Arial"/>
          <w:lang w:val="es-MX"/>
        </w:rPr>
        <w:t xml:space="preserve">    </w:t>
      </w:r>
      <w:r w:rsidR="00B0232C">
        <w:rPr>
          <w:rFonts w:ascii="Arial" w:hAnsi="Arial" w:cs="Arial"/>
          <w:lang w:val="es-MX"/>
        </w:rPr>
        <w:t>$ 38</w:t>
      </w:r>
      <w:r w:rsidR="005B0ED6">
        <w:rPr>
          <w:rFonts w:ascii="Arial" w:hAnsi="Arial" w:cs="Arial"/>
          <w:lang w:val="es-MX"/>
        </w:rPr>
        <w:t>.00</w:t>
      </w:r>
      <w:r w:rsidRPr="003B715A">
        <w:rPr>
          <w:rFonts w:ascii="Arial" w:hAnsi="Arial" w:cs="Arial"/>
          <w:lang w:val="es-MX"/>
        </w:rPr>
        <w:t xml:space="preserve"> a $</w:t>
      </w:r>
      <w:r w:rsidR="00701A9E" w:rsidRPr="003B715A">
        <w:rPr>
          <w:rFonts w:ascii="Arial" w:hAnsi="Arial" w:cs="Arial"/>
          <w:lang w:val="es-MX"/>
        </w:rPr>
        <w:t xml:space="preserve"> </w:t>
      </w:r>
      <w:r w:rsidR="00B0232C">
        <w:rPr>
          <w:rFonts w:ascii="Arial" w:hAnsi="Arial" w:cs="Arial"/>
          <w:lang w:val="es-MX"/>
        </w:rPr>
        <w:t>172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Tomografía axial computarizada: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Tomografía simple de cráneo:                      </w:t>
      </w:r>
      <w:r w:rsidR="00677823" w:rsidRPr="003B715A">
        <w:rPr>
          <w:rFonts w:ascii="Arial" w:hAnsi="Arial" w:cs="Arial"/>
          <w:lang w:val="es-MX"/>
        </w:rPr>
        <w:tab/>
      </w:r>
      <w:r w:rsidRPr="003B715A">
        <w:rPr>
          <w:rFonts w:ascii="Arial" w:hAnsi="Arial" w:cs="Arial"/>
          <w:lang w:val="es-MX"/>
        </w:rPr>
        <w:t xml:space="preserve">  </w:t>
      </w:r>
      <w:r w:rsidR="005B0ED6">
        <w:rPr>
          <w:rFonts w:ascii="Arial" w:hAnsi="Arial" w:cs="Arial"/>
          <w:lang w:val="es-MX"/>
        </w:rPr>
        <w:t>$ 1</w:t>
      </w:r>
      <w:r w:rsidR="00B0232C">
        <w:rPr>
          <w:rFonts w:ascii="Arial" w:hAnsi="Arial" w:cs="Arial"/>
          <w:lang w:val="es-MX"/>
        </w:rPr>
        <w:t>,409</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Tomografía contrastada de cráneo: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$ 1,568</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Tomografía simple de abdomen: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$ 1,722</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Tomografía contrastada de abdomen: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$ 2,347</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Tomografía simple de tórax: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$ 1,722</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Tomografía contrastada de tórax: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$ 2,347</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Otra región simple:                         </w:t>
      </w:r>
      <w:r w:rsidR="00677823" w:rsidRPr="003B715A">
        <w:rPr>
          <w:rFonts w:ascii="Arial" w:hAnsi="Arial" w:cs="Arial"/>
          <w:lang w:val="es-MX"/>
        </w:rPr>
        <w:tab/>
      </w:r>
      <w:r w:rsidR="00B0232C">
        <w:rPr>
          <w:rFonts w:ascii="Arial" w:hAnsi="Arial" w:cs="Arial"/>
          <w:lang w:val="es-MX"/>
        </w:rPr>
        <w:t>$ 1,722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Otra región contrastada:           </w:t>
      </w:r>
      <w:r w:rsidR="00677823" w:rsidRPr="003B715A">
        <w:rPr>
          <w:rFonts w:ascii="Arial" w:hAnsi="Arial" w:cs="Arial"/>
          <w:lang w:val="es-MX"/>
        </w:rPr>
        <w:tab/>
      </w:r>
      <w:r w:rsidR="00B0232C">
        <w:rPr>
          <w:rFonts w:ascii="Arial" w:hAnsi="Arial" w:cs="Arial"/>
          <w:lang w:val="es-MX"/>
        </w:rPr>
        <w:t xml:space="preserve">  $ 2,347</w:t>
      </w:r>
      <w:r w:rsidR="005B0ED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Ultrasonido: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Ultrasonido obstétrico: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$ 431</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Ultrasonido de Útero y anexos: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$ 431</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Ultrasonido de Hígado y vías Biliares: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$ 468</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Ultrasonido de Mama: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$ 468</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Ultrasonido abdominal 1 región: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$ 468</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Ultrasonido abdominal 2 regiones:          </w:t>
      </w:r>
      <w:r w:rsidR="00677823" w:rsidRPr="003B715A">
        <w:rPr>
          <w:rFonts w:ascii="Arial" w:hAnsi="Arial" w:cs="Arial"/>
          <w:lang w:val="es-MX"/>
        </w:rPr>
        <w:tab/>
      </w:r>
      <w:r w:rsidR="00B0232C">
        <w:rPr>
          <w:rFonts w:ascii="Arial" w:hAnsi="Arial" w:cs="Arial"/>
          <w:lang w:val="es-MX"/>
        </w:rPr>
        <w:t xml:space="preserve">  $ 705</w:t>
      </w:r>
      <w:r w:rsidR="00844A30">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Ultrasonido de Tiroides: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$ 468</w:t>
      </w:r>
      <w:r w:rsidR="00D73796">
        <w:rPr>
          <w:rFonts w:ascii="Arial" w:hAnsi="Arial" w:cs="Arial"/>
          <w:lang w:val="es-MX"/>
        </w:rPr>
        <w:t>.0</w:t>
      </w:r>
      <w:r w:rsidR="003734F6" w:rsidRPr="003B715A">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Ultrasonido Renal: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$ 468</w:t>
      </w:r>
      <w:r w:rsidR="00D73796">
        <w:rPr>
          <w:rFonts w:ascii="Arial" w:hAnsi="Arial" w:cs="Arial"/>
          <w:lang w:val="es-MX"/>
        </w:rPr>
        <w:t>.0</w:t>
      </w:r>
      <w:r w:rsidR="003734F6" w:rsidRPr="003B715A">
        <w:rPr>
          <w:rFonts w:ascii="Arial" w:hAnsi="Arial" w:cs="Arial"/>
          <w:lang w:val="es-MX"/>
        </w:rPr>
        <w:t>0</w:t>
      </w:r>
    </w:p>
    <w:p w:rsidR="00356F12" w:rsidRPr="003B715A" w:rsidRDefault="00356F12" w:rsidP="00B0232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Ultrasonido de Próstata:                 </w:t>
      </w:r>
      <w:r w:rsidR="00677823" w:rsidRPr="003B715A">
        <w:rPr>
          <w:rFonts w:ascii="Arial" w:hAnsi="Arial" w:cs="Arial"/>
          <w:lang w:val="es-MX"/>
        </w:rPr>
        <w:tab/>
      </w:r>
      <w:r w:rsidR="00B0232C">
        <w:rPr>
          <w:rFonts w:ascii="Arial" w:hAnsi="Arial" w:cs="Arial"/>
          <w:lang w:val="es-MX"/>
        </w:rPr>
        <w:t xml:space="preserve">  $ 468</w:t>
      </w:r>
      <w:r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Placa adicional chica:                </w:t>
      </w:r>
      <w:r w:rsidR="00677823" w:rsidRPr="003B715A">
        <w:rPr>
          <w:rFonts w:ascii="Arial" w:hAnsi="Arial" w:cs="Arial"/>
          <w:lang w:val="es-MX"/>
        </w:rPr>
        <w:tab/>
      </w:r>
      <w:r w:rsidRPr="003B715A">
        <w:rPr>
          <w:rFonts w:ascii="Arial" w:hAnsi="Arial" w:cs="Arial"/>
          <w:lang w:val="es-MX"/>
        </w:rPr>
        <w:t xml:space="preserve">   </w:t>
      </w:r>
      <w:r w:rsidR="00B0232C">
        <w:rPr>
          <w:rFonts w:ascii="Arial" w:hAnsi="Arial" w:cs="Arial"/>
          <w:lang w:val="es-MX"/>
        </w:rPr>
        <w:t>$ 142</w:t>
      </w:r>
      <w:r w:rsidR="00844A30">
        <w:rPr>
          <w:rFonts w:ascii="Arial" w:hAnsi="Arial" w:cs="Arial"/>
          <w:lang w:val="es-MX"/>
        </w:rPr>
        <w:t>.00</w:t>
      </w:r>
    </w:p>
    <w:p w:rsidR="004A40FD" w:rsidRPr="00102B02"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Placa adicional grande:               </w:t>
      </w:r>
      <w:r w:rsidR="00677823" w:rsidRPr="003B715A">
        <w:rPr>
          <w:rFonts w:ascii="Arial" w:hAnsi="Arial" w:cs="Arial"/>
          <w:lang w:val="es-MX"/>
        </w:rPr>
        <w:tab/>
      </w:r>
      <w:r w:rsidR="00B0232C">
        <w:rPr>
          <w:rFonts w:ascii="Arial" w:hAnsi="Arial" w:cs="Arial"/>
          <w:lang w:val="es-MX"/>
        </w:rPr>
        <w:t xml:space="preserve"> $ 158</w:t>
      </w:r>
      <w:r w:rsidR="005B0ED6">
        <w:rPr>
          <w:rFonts w:ascii="Arial" w:hAnsi="Arial" w:cs="Arial"/>
          <w:lang w:val="es-MX"/>
        </w:rPr>
        <w:t>.0</w:t>
      </w:r>
      <w:r w:rsidRPr="003B715A">
        <w:rPr>
          <w:rFonts w:ascii="Arial" w:hAnsi="Arial" w:cs="Arial"/>
          <w:lang w:val="es-MX"/>
        </w:rPr>
        <w:t>0</w:t>
      </w:r>
    </w:p>
    <w:p w:rsidR="00356F12" w:rsidRPr="00102B02" w:rsidRDefault="00356F12" w:rsidP="005A2F26">
      <w:pPr>
        <w:autoSpaceDE w:val="0"/>
        <w:autoSpaceDN w:val="0"/>
        <w:adjustRightInd w:val="0"/>
        <w:spacing w:line="360" w:lineRule="auto"/>
        <w:ind w:left="1134" w:hanging="283"/>
        <w:jc w:val="both"/>
        <w:rPr>
          <w:rFonts w:ascii="Arial" w:hAnsi="Arial" w:cs="Arial"/>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113.</w:t>
      </w:r>
      <w:r w:rsidR="00356F12" w:rsidRPr="003B715A">
        <w:rPr>
          <w:rFonts w:ascii="Arial" w:hAnsi="Arial" w:cs="Arial"/>
          <w:lang w:val="es-MX"/>
        </w:rPr>
        <w:t xml:space="preserve"> Las personas físicas o jurídicas que requieran de los servicios que el Centro de Salud Animal Municipal proporciona, pagarán previamente los derechos correspondientes, de conformidad con las siguientes:</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p>
    <w:p w:rsidR="00356F12" w:rsidRPr="003B715A" w:rsidRDefault="00356F12"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Vacuna antirrábica, por cada aplicación o pastilla:    </w:t>
      </w:r>
      <w:r w:rsidR="0080298E" w:rsidRPr="003B715A">
        <w:rPr>
          <w:rFonts w:ascii="Arial" w:hAnsi="Arial" w:cs="Arial"/>
          <w:lang w:val="es-MX"/>
        </w:rPr>
        <w:tab/>
      </w:r>
      <w:r w:rsidR="0065379E">
        <w:rPr>
          <w:rFonts w:ascii="Arial" w:hAnsi="Arial" w:cs="Arial"/>
          <w:lang w:val="es-MX"/>
        </w:rPr>
        <w:t xml:space="preserve">  $ 42</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Vacuna parvo-distemper, por cada aplicación:     </w:t>
      </w:r>
      <w:r w:rsidR="0080298E" w:rsidRPr="003B715A">
        <w:rPr>
          <w:rFonts w:ascii="Arial" w:hAnsi="Arial" w:cs="Arial"/>
          <w:lang w:val="es-MX"/>
        </w:rPr>
        <w:tab/>
      </w:r>
      <w:r w:rsidR="00D73796">
        <w:rPr>
          <w:rFonts w:ascii="Arial" w:hAnsi="Arial" w:cs="Arial"/>
          <w:lang w:val="es-MX"/>
        </w:rPr>
        <w:t xml:space="preserve"> $ 1</w:t>
      </w:r>
      <w:r w:rsidR="0065379E">
        <w:rPr>
          <w:rFonts w:ascii="Arial" w:hAnsi="Arial" w:cs="Arial"/>
          <w:lang w:val="es-MX"/>
        </w:rPr>
        <w:t>75</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Vacuna quintuple, por cada aplicación:        </w:t>
      </w:r>
      <w:r w:rsidR="0080298E" w:rsidRPr="003B715A">
        <w:rPr>
          <w:rFonts w:ascii="Arial" w:hAnsi="Arial" w:cs="Arial"/>
          <w:lang w:val="es-MX"/>
        </w:rPr>
        <w:tab/>
      </w:r>
      <w:r w:rsidR="00D73796">
        <w:rPr>
          <w:rFonts w:ascii="Arial" w:hAnsi="Arial" w:cs="Arial"/>
          <w:lang w:val="es-MX"/>
        </w:rPr>
        <w:t xml:space="preserve">  $ 2</w:t>
      </w:r>
      <w:r w:rsidR="0065379E">
        <w:rPr>
          <w:rFonts w:ascii="Arial" w:hAnsi="Arial" w:cs="Arial"/>
          <w:lang w:val="es-MX"/>
        </w:rPr>
        <w:t>34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Consultas, por cada animal:            </w:t>
      </w:r>
      <w:r w:rsidR="0080298E" w:rsidRPr="003B715A">
        <w:rPr>
          <w:rFonts w:ascii="Arial" w:hAnsi="Arial" w:cs="Arial"/>
          <w:lang w:val="es-MX"/>
        </w:rPr>
        <w:tab/>
      </w:r>
      <w:r w:rsidR="00D73796">
        <w:rPr>
          <w:rFonts w:ascii="Arial" w:hAnsi="Arial" w:cs="Arial"/>
          <w:lang w:val="es-MX"/>
        </w:rPr>
        <w:t xml:space="preserve"> $ </w:t>
      </w:r>
      <w:r w:rsidR="0065379E">
        <w:rPr>
          <w:rFonts w:ascii="Arial" w:hAnsi="Arial" w:cs="Arial"/>
          <w:lang w:val="es-MX"/>
        </w:rPr>
        <w:t>78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Desparasitaciones de acuerdo al tamaño, por cada aplicación:                                          </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Mini o Cachorro:                          </w:t>
      </w:r>
      <w:r w:rsidR="0080298E"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$ 40</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Chico:                              </w:t>
      </w:r>
      <w:r w:rsidR="0080298E"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$ 61</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Mediano:                                     </w:t>
      </w:r>
      <w:r w:rsidR="0080298E"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$ 84</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Grande y Extra Grande:                 </w:t>
      </w:r>
      <w:r w:rsidR="0080298E" w:rsidRPr="003B715A">
        <w:rPr>
          <w:rFonts w:ascii="Arial" w:hAnsi="Arial" w:cs="Arial"/>
          <w:lang w:val="es-MX"/>
        </w:rPr>
        <w:tab/>
      </w:r>
      <w:r w:rsidR="0065379E">
        <w:rPr>
          <w:rFonts w:ascii="Arial" w:hAnsi="Arial" w:cs="Arial"/>
          <w:lang w:val="es-MX"/>
        </w:rPr>
        <w:t>$ 118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Eutanasia, por cada animal</w:t>
      </w:r>
      <w:r w:rsidR="00523DA2">
        <w:rPr>
          <w:rFonts w:ascii="Arial" w:hAnsi="Arial" w:cs="Arial"/>
          <w:lang w:val="es-MX"/>
        </w:rPr>
        <w:t>, de acuerdo al tamaño</w:t>
      </w:r>
      <w:r w:rsidRPr="003B715A">
        <w:rPr>
          <w:rFonts w:ascii="Arial" w:hAnsi="Arial" w:cs="Arial"/>
          <w:lang w:val="es-MX"/>
        </w:rPr>
        <w:t xml:space="preserve">:           </w:t>
      </w:r>
      <w:r w:rsidR="0080298E" w:rsidRPr="003B715A">
        <w:rPr>
          <w:rFonts w:ascii="Arial" w:hAnsi="Arial" w:cs="Arial"/>
          <w:lang w:val="es-MX"/>
        </w:rPr>
        <w:tab/>
      </w:r>
    </w:p>
    <w:p w:rsidR="00523DA2" w:rsidRDefault="00523DA2" w:rsidP="005A2F26">
      <w:pPr>
        <w:tabs>
          <w:tab w:val="decimal" w:pos="7938"/>
        </w:tabs>
        <w:autoSpaceDE w:val="0"/>
        <w:autoSpaceDN w:val="0"/>
        <w:adjustRightInd w:val="0"/>
        <w:spacing w:line="360" w:lineRule="auto"/>
        <w:ind w:firstLine="567"/>
        <w:jc w:val="both"/>
        <w:rPr>
          <w:rFonts w:ascii="Arial" w:hAnsi="Arial" w:cs="Arial"/>
          <w:lang w:val="es-MX"/>
        </w:rPr>
      </w:pP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Hasta 10Kgs:                                                              </w:t>
      </w:r>
      <w:r>
        <w:rPr>
          <w:rFonts w:ascii="Arial" w:hAnsi="Arial" w:cs="Arial"/>
          <w:lang w:val="es-MX"/>
        </w:rPr>
        <w:t xml:space="preserve">                 </w:t>
      </w:r>
      <w:r w:rsidR="0065379E">
        <w:rPr>
          <w:rFonts w:ascii="Arial" w:hAnsi="Arial" w:cs="Arial"/>
          <w:lang w:val="es-MX"/>
        </w:rPr>
        <w:t>$ 182</w:t>
      </w:r>
      <w:r w:rsidRPr="00523DA2">
        <w:rPr>
          <w:rFonts w:ascii="Arial" w:hAnsi="Arial" w:cs="Arial"/>
          <w:lang w:val="es-MX"/>
        </w:rPr>
        <w:t>.00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De 10Kgs a 20Kgs:                                                    </w:t>
      </w:r>
      <w:r w:rsidR="0065379E">
        <w:rPr>
          <w:rFonts w:ascii="Arial" w:hAnsi="Arial" w:cs="Arial"/>
          <w:lang w:val="es-MX"/>
        </w:rPr>
        <w:t xml:space="preserve">                  $ 229</w:t>
      </w:r>
      <w:r>
        <w:rPr>
          <w:rFonts w:ascii="Arial" w:hAnsi="Arial" w:cs="Arial"/>
          <w:lang w:val="es-MX"/>
        </w:rPr>
        <w:t>.00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De 20Kgs a 40Kgs:                                                    </w:t>
      </w:r>
      <w:r w:rsidR="0065379E">
        <w:rPr>
          <w:rFonts w:ascii="Arial" w:hAnsi="Arial" w:cs="Arial"/>
          <w:lang w:val="es-MX"/>
        </w:rPr>
        <w:t xml:space="preserve">                  $ 364</w:t>
      </w:r>
      <w:r>
        <w:rPr>
          <w:rFonts w:ascii="Arial" w:hAnsi="Arial" w:cs="Arial"/>
          <w:lang w:val="es-MX"/>
        </w:rPr>
        <w:t>.00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De 40Kgs en adelante:                                               </w:t>
      </w:r>
      <w:r>
        <w:rPr>
          <w:rFonts w:ascii="Arial" w:hAnsi="Arial" w:cs="Arial"/>
          <w:lang w:val="es-MX"/>
        </w:rPr>
        <w:t xml:space="preserve">                 </w:t>
      </w:r>
      <w:r w:rsidR="0065379E">
        <w:rPr>
          <w:rFonts w:ascii="Arial" w:hAnsi="Arial" w:cs="Arial"/>
          <w:lang w:val="es-MX"/>
        </w:rPr>
        <w:t>$ 562</w:t>
      </w:r>
      <w:r w:rsidRPr="00523DA2">
        <w:rPr>
          <w:rFonts w:ascii="Arial" w:hAnsi="Arial" w:cs="Arial"/>
          <w:lang w:val="es-MX"/>
        </w:rPr>
        <w:t>.00</w:t>
      </w:r>
    </w:p>
    <w:p w:rsidR="00356F12" w:rsidRPr="003B715A" w:rsidRDefault="00356F12" w:rsidP="00523DA2">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Esterilización, de acuerdo al tamaño: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Hasta 10Kgs. Chico:                                                   </w:t>
      </w:r>
      <w:r>
        <w:rPr>
          <w:rFonts w:ascii="Arial" w:hAnsi="Arial" w:cs="Arial"/>
          <w:lang w:val="es-MX"/>
        </w:rPr>
        <w:t xml:space="preserve">                 </w:t>
      </w:r>
      <w:r w:rsidR="0065379E">
        <w:rPr>
          <w:rFonts w:ascii="Arial" w:hAnsi="Arial" w:cs="Arial"/>
          <w:lang w:val="es-MX"/>
        </w:rPr>
        <w:t>$ 175</w:t>
      </w:r>
      <w:r w:rsidRPr="00523DA2">
        <w:rPr>
          <w:rFonts w:ascii="Arial" w:hAnsi="Arial" w:cs="Arial"/>
          <w:lang w:val="es-MX"/>
        </w:rPr>
        <w:t>.00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10Kgs. a 20Kgs. Mediano:                                         </w:t>
      </w:r>
      <w:r w:rsidR="0065379E">
        <w:rPr>
          <w:rFonts w:ascii="Arial" w:hAnsi="Arial" w:cs="Arial"/>
          <w:lang w:val="es-MX"/>
        </w:rPr>
        <w:t xml:space="preserve">                  $ 233</w:t>
      </w:r>
      <w:r>
        <w:rPr>
          <w:rFonts w:ascii="Arial" w:hAnsi="Arial" w:cs="Arial"/>
          <w:lang w:val="es-MX"/>
        </w:rPr>
        <w:t>.00</w:t>
      </w:r>
    </w:p>
    <w:p w:rsidR="00523DA2" w:rsidRPr="00E93180" w:rsidRDefault="00523DA2" w:rsidP="00523DA2">
      <w:pPr>
        <w:tabs>
          <w:tab w:val="decimal" w:pos="7938"/>
        </w:tabs>
        <w:autoSpaceDE w:val="0"/>
        <w:autoSpaceDN w:val="0"/>
        <w:adjustRightInd w:val="0"/>
        <w:spacing w:line="360" w:lineRule="auto"/>
        <w:ind w:firstLine="567"/>
        <w:jc w:val="left"/>
        <w:rPr>
          <w:rFonts w:ascii="Arial" w:hAnsi="Arial" w:cs="Arial"/>
          <w:lang w:val="en-US"/>
        </w:rPr>
      </w:pPr>
      <w:r w:rsidRPr="00E93180">
        <w:rPr>
          <w:rFonts w:ascii="Arial" w:hAnsi="Arial" w:cs="Arial"/>
          <w:lang w:val="en-US"/>
        </w:rPr>
        <w:t xml:space="preserve">20Kgs. a 30Kgs. Grande:                                  </w:t>
      </w:r>
      <w:r w:rsidR="0065379E">
        <w:rPr>
          <w:rFonts w:ascii="Arial" w:hAnsi="Arial" w:cs="Arial"/>
          <w:lang w:val="en-US"/>
        </w:rPr>
        <w:t xml:space="preserve">                           $ 343</w:t>
      </w:r>
      <w:r w:rsidRPr="00E93180">
        <w:rPr>
          <w:rFonts w:ascii="Arial" w:hAnsi="Arial" w:cs="Arial"/>
          <w:lang w:val="en-US"/>
        </w:rPr>
        <w:t>.00</w:t>
      </w:r>
    </w:p>
    <w:p w:rsidR="00523DA2" w:rsidRPr="003E641E"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E93180">
        <w:rPr>
          <w:rFonts w:ascii="Arial" w:hAnsi="Arial" w:cs="Arial"/>
          <w:lang w:val="en-US"/>
        </w:rPr>
        <w:t xml:space="preserve">30Kgs. a 40Kgs. </w:t>
      </w:r>
      <w:r w:rsidRPr="003E641E">
        <w:rPr>
          <w:rFonts w:ascii="Arial" w:hAnsi="Arial" w:cs="Arial"/>
          <w:lang w:val="es-MX"/>
        </w:rPr>
        <w:t xml:space="preserve">Extra Grande:                         </w:t>
      </w:r>
      <w:r w:rsidR="0065379E">
        <w:rPr>
          <w:rFonts w:ascii="Arial" w:hAnsi="Arial" w:cs="Arial"/>
          <w:lang w:val="es-MX"/>
        </w:rPr>
        <w:t xml:space="preserve">                          $ 563.</w:t>
      </w:r>
      <w:r w:rsidRPr="003E641E">
        <w:rPr>
          <w:rFonts w:ascii="Arial" w:hAnsi="Arial" w:cs="Arial"/>
          <w:lang w:val="es-MX"/>
        </w:rPr>
        <w:t>00</w:t>
      </w:r>
    </w:p>
    <w:p w:rsidR="00523DA2" w:rsidRPr="003E641E" w:rsidRDefault="00523DA2" w:rsidP="00523DA2">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23DA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w:t>
      </w:r>
      <w:r w:rsidR="006D4A78" w:rsidRPr="003B715A">
        <w:rPr>
          <w:rFonts w:ascii="Arial" w:hAnsi="Arial" w:cs="Arial"/>
          <w:lang w:val="es-MX"/>
        </w:rPr>
        <w:t xml:space="preserve"> </w:t>
      </w:r>
      <w:r w:rsidRPr="003B715A">
        <w:rPr>
          <w:rFonts w:ascii="Arial" w:hAnsi="Arial" w:cs="Arial"/>
          <w:lang w:val="es-MX"/>
        </w:rPr>
        <w:t>Animal agresor en observación, sin tratamiento a partir del</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tercer</w:t>
      </w:r>
      <w:proofErr w:type="gramEnd"/>
      <w:r w:rsidRPr="003B715A">
        <w:rPr>
          <w:rFonts w:ascii="Arial" w:hAnsi="Arial" w:cs="Arial"/>
          <w:lang w:val="es-MX"/>
        </w:rPr>
        <w:t xml:space="preserve"> día, por cada animal:                  </w:t>
      </w:r>
      <w:r w:rsidR="0080298E" w:rsidRPr="003B715A">
        <w:rPr>
          <w:rFonts w:ascii="Arial" w:hAnsi="Arial" w:cs="Arial"/>
          <w:lang w:val="es-MX"/>
        </w:rPr>
        <w:tab/>
      </w:r>
      <w:r w:rsidR="00D73796">
        <w:rPr>
          <w:rFonts w:ascii="Arial" w:hAnsi="Arial" w:cs="Arial"/>
          <w:lang w:val="es-MX"/>
        </w:rPr>
        <w:t xml:space="preserve">  $ 2</w:t>
      </w:r>
      <w:r w:rsidR="0065379E">
        <w:rPr>
          <w:rFonts w:ascii="Arial" w:hAnsi="Arial" w:cs="Arial"/>
          <w:lang w:val="es-MX"/>
        </w:rPr>
        <w:t>43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Extracción de cerebros, por cada animal:     </w:t>
      </w:r>
      <w:r w:rsidR="0080298E" w:rsidRPr="003B715A">
        <w:rPr>
          <w:rFonts w:ascii="Arial" w:hAnsi="Arial" w:cs="Arial"/>
          <w:lang w:val="es-MX"/>
        </w:rPr>
        <w:tab/>
      </w:r>
      <w:r w:rsidR="00D73796">
        <w:rPr>
          <w:rFonts w:ascii="Arial" w:hAnsi="Arial" w:cs="Arial"/>
          <w:lang w:val="es-MX"/>
        </w:rPr>
        <w:t xml:space="preserve"> $ 3</w:t>
      </w:r>
      <w:r w:rsidR="0065379E">
        <w:rPr>
          <w:rFonts w:ascii="Arial" w:hAnsi="Arial" w:cs="Arial"/>
          <w:lang w:val="es-MX"/>
        </w:rPr>
        <w:t>79</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Recuperación por animal capturado, por la Unidad de</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Recolección Animal, incluye servicio, alimentación y consulta médica</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un período máximo de 3 días:           </w:t>
      </w:r>
      <w:r w:rsidR="0080298E" w:rsidRPr="003B715A">
        <w:rPr>
          <w:rFonts w:ascii="Arial" w:hAnsi="Arial" w:cs="Arial"/>
          <w:lang w:val="es-MX"/>
        </w:rPr>
        <w:tab/>
      </w:r>
      <w:r w:rsidR="0065379E">
        <w:rPr>
          <w:rFonts w:ascii="Arial" w:hAnsi="Arial" w:cs="Arial"/>
          <w:lang w:val="es-MX"/>
        </w:rPr>
        <w:t xml:space="preserve">  $ 310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XI. Por animales en observación, por cada día, se pagará: </w:t>
      </w:r>
      <w:r w:rsidR="0080298E" w:rsidRPr="003B715A">
        <w:rPr>
          <w:rFonts w:ascii="Arial" w:hAnsi="Arial" w:cs="Arial"/>
          <w:lang w:val="es-MX"/>
        </w:rPr>
        <w:tab/>
      </w:r>
      <w:r w:rsidR="00D73796">
        <w:rPr>
          <w:rFonts w:ascii="Arial" w:hAnsi="Arial" w:cs="Arial"/>
          <w:lang w:val="es-MX"/>
        </w:rPr>
        <w:t xml:space="preserve"> $ 1</w:t>
      </w:r>
      <w:r w:rsidR="0065379E">
        <w:rPr>
          <w:rFonts w:ascii="Arial" w:hAnsi="Arial" w:cs="Arial"/>
          <w:lang w:val="es-MX"/>
        </w:rPr>
        <w:t>23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Curaciones, por cada animal:             </w:t>
      </w:r>
      <w:r w:rsidR="0080298E" w:rsidRPr="003B715A">
        <w:rPr>
          <w:rFonts w:ascii="Arial" w:hAnsi="Arial" w:cs="Arial"/>
          <w:lang w:val="es-MX"/>
        </w:rPr>
        <w:tab/>
      </w:r>
      <w:r w:rsidR="00D73796">
        <w:rPr>
          <w:rFonts w:ascii="Arial" w:hAnsi="Arial" w:cs="Arial"/>
          <w:lang w:val="es-MX"/>
        </w:rPr>
        <w:t xml:space="preserve"> $ </w:t>
      </w:r>
      <w:r w:rsidR="0065379E">
        <w:rPr>
          <w:rFonts w:ascii="Arial" w:hAnsi="Arial" w:cs="Arial"/>
          <w:lang w:val="es-MX"/>
        </w:rPr>
        <w:t>108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Tratamiento veterinario, por cada animal:     </w:t>
      </w:r>
      <w:r w:rsidR="0080298E" w:rsidRPr="003B715A">
        <w:rPr>
          <w:rFonts w:ascii="Arial" w:hAnsi="Arial" w:cs="Arial"/>
          <w:lang w:val="es-MX"/>
        </w:rPr>
        <w:tab/>
      </w:r>
      <w:r w:rsidR="0065379E">
        <w:rPr>
          <w:rFonts w:ascii="Arial" w:hAnsi="Arial" w:cs="Arial"/>
          <w:lang w:val="es-MX"/>
        </w:rPr>
        <w:t xml:space="preserve">   $ 114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XIV. </w:t>
      </w:r>
      <w:r w:rsidR="006D4A78" w:rsidRPr="003B715A">
        <w:rPr>
          <w:rFonts w:ascii="Arial" w:hAnsi="Arial" w:cs="Arial"/>
          <w:lang w:val="es-MX"/>
        </w:rPr>
        <w:t>Cesárea</w:t>
      </w:r>
      <w:r w:rsidRPr="003B715A">
        <w:rPr>
          <w:rFonts w:ascii="Arial" w:hAnsi="Arial" w:cs="Arial"/>
          <w:lang w:val="es-MX"/>
        </w:rPr>
        <w:t xml:space="preserve"> o Procedimiento </w:t>
      </w:r>
      <w:r w:rsidR="006D4A78" w:rsidRPr="003B715A">
        <w:rPr>
          <w:rFonts w:ascii="Arial" w:hAnsi="Arial" w:cs="Arial"/>
          <w:lang w:val="es-MX"/>
        </w:rPr>
        <w:t>Quirúrgico</w:t>
      </w:r>
      <w:r w:rsidRPr="003B715A">
        <w:rPr>
          <w:rFonts w:ascii="Arial" w:hAnsi="Arial" w:cs="Arial"/>
          <w:lang w:val="es-MX"/>
        </w:rPr>
        <w:t xml:space="preserve"> dependiendo </w:t>
      </w:r>
    </w:p>
    <w:p w:rsidR="004A40FD" w:rsidRDefault="00356F12" w:rsidP="005A2F26">
      <w:pPr>
        <w:tabs>
          <w:tab w:val="right" w:pos="8222"/>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tamaño o dificultad del procedimiento:   </w:t>
      </w:r>
      <w:r w:rsidR="0080298E" w:rsidRPr="003B715A">
        <w:rPr>
          <w:rFonts w:ascii="Arial" w:hAnsi="Arial" w:cs="Arial"/>
          <w:lang w:val="es-MX"/>
        </w:rPr>
        <w:tab/>
      </w:r>
      <w:r w:rsidR="0037648D">
        <w:rPr>
          <w:rFonts w:ascii="Arial" w:hAnsi="Arial" w:cs="Arial"/>
          <w:lang w:val="es-MX"/>
        </w:rPr>
        <w:t xml:space="preserve"> De $</w:t>
      </w:r>
      <w:r w:rsidR="0065379E">
        <w:rPr>
          <w:rFonts w:ascii="Arial" w:hAnsi="Arial" w:cs="Arial"/>
          <w:lang w:val="es-MX"/>
        </w:rPr>
        <w:t xml:space="preserve"> 350</w:t>
      </w:r>
      <w:r w:rsidRPr="003B715A">
        <w:rPr>
          <w:rFonts w:ascii="Arial" w:hAnsi="Arial" w:cs="Arial"/>
          <w:lang w:val="es-MX"/>
        </w:rPr>
        <w:t>.00 a $ 5</w:t>
      </w:r>
      <w:r w:rsidR="0065379E">
        <w:rPr>
          <w:rFonts w:ascii="Arial" w:hAnsi="Arial" w:cs="Arial"/>
          <w:lang w:val="es-MX"/>
        </w:rPr>
        <w:t>86</w:t>
      </w:r>
      <w:r w:rsidRPr="003B715A">
        <w:rPr>
          <w:rFonts w:ascii="Arial" w:hAnsi="Arial" w:cs="Arial"/>
          <w:lang w:val="es-MX"/>
        </w:rPr>
        <w:t>.00</w:t>
      </w:r>
    </w:p>
    <w:p w:rsidR="0065379E" w:rsidRDefault="0065379E" w:rsidP="005A2F26">
      <w:pPr>
        <w:tabs>
          <w:tab w:val="right" w:pos="8222"/>
        </w:tabs>
        <w:autoSpaceDE w:val="0"/>
        <w:autoSpaceDN w:val="0"/>
        <w:adjustRightInd w:val="0"/>
        <w:spacing w:line="360" w:lineRule="auto"/>
        <w:jc w:val="both"/>
        <w:rPr>
          <w:rFonts w:ascii="Arial" w:hAnsi="Arial" w:cs="Arial"/>
          <w:lang w:val="es-MX"/>
        </w:rPr>
      </w:pPr>
    </w:p>
    <w:p w:rsidR="0065379E" w:rsidRPr="003B715A" w:rsidRDefault="0065379E" w:rsidP="0065379E">
      <w:pPr>
        <w:tabs>
          <w:tab w:val="right" w:pos="8222"/>
        </w:tabs>
        <w:autoSpaceDE w:val="0"/>
        <w:autoSpaceDN w:val="0"/>
        <w:adjustRightInd w:val="0"/>
        <w:spacing w:line="360" w:lineRule="auto"/>
        <w:ind w:left="567"/>
        <w:jc w:val="both"/>
        <w:rPr>
          <w:rFonts w:ascii="Arial" w:hAnsi="Arial" w:cs="Arial"/>
          <w:lang w:val="es-MX"/>
        </w:rPr>
      </w:pPr>
      <w:r w:rsidRPr="0065379E">
        <w:rPr>
          <w:rFonts w:ascii="Arial" w:hAnsi="Arial" w:cs="Arial"/>
          <w:lang w:val="es-MX"/>
        </w:rPr>
        <w:t xml:space="preserve">XV. Certificado Médico Veterinario:         </w:t>
      </w:r>
      <w:r>
        <w:rPr>
          <w:rFonts w:ascii="Arial" w:hAnsi="Arial" w:cs="Arial"/>
          <w:lang w:val="es-MX"/>
        </w:rPr>
        <w:t xml:space="preserve">                    </w:t>
      </w:r>
      <w:r w:rsidRPr="0065379E">
        <w:rPr>
          <w:rFonts w:ascii="Arial" w:hAnsi="Arial" w:cs="Arial"/>
          <w:lang w:val="es-MX"/>
        </w:rPr>
        <w:t xml:space="preserve">                $ 250.00</w:t>
      </w:r>
    </w:p>
    <w:p w:rsidR="00356F12" w:rsidRPr="003B715A" w:rsidRDefault="00356F12" w:rsidP="005A2F26">
      <w:pPr>
        <w:tabs>
          <w:tab w:val="decimal" w:pos="7938"/>
          <w:tab w:val="decimal" w:pos="8931"/>
        </w:tabs>
        <w:autoSpaceDE w:val="0"/>
        <w:autoSpaceDN w:val="0"/>
        <w:adjustRightInd w:val="0"/>
        <w:spacing w:line="360" w:lineRule="auto"/>
        <w:ind w:firstLine="567"/>
        <w:jc w:val="both"/>
        <w:rPr>
          <w:rFonts w:ascii="Arial" w:hAnsi="Arial" w:cs="Arial"/>
          <w:lang w:val="es-MX"/>
        </w:rPr>
      </w:pPr>
    </w:p>
    <w:p w:rsidR="00356F12" w:rsidRPr="003B715A" w:rsidRDefault="00E149E4" w:rsidP="005A2F26">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Artículo 114.</w:t>
      </w:r>
      <w:r w:rsidR="00356F12" w:rsidRPr="003B715A">
        <w:rPr>
          <w:rFonts w:ascii="Arial" w:hAnsi="Arial" w:cs="Arial"/>
          <w:lang w:val="es-MX"/>
        </w:rPr>
        <w:t xml:space="preserve"> Las personas físicas o jurídicas, que generen, controlen, administren, distribuyan, almacenen o dispongan de residuos de lenta degradación tales como llantas o neumáticos, pagarán por la disposición final de los mismos los siguientes derechos: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Llantas o neumáticos de hasta 17 pulgadas de rin:     </w:t>
      </w:r>
      <w:r w:rsidR="0080298E" w:rsidRPr="003B715A">
        <w:rPr>
          <w:rFonts w:ascii="Arial" w:hAnsi="Arial" w:cs="Arial"/>
          <w:lang w:val="es-MX"/>
        </w:rPr>
        <w:tab/>
      </w:r>
      <w:r w:rsidR="0065379E">
        <w:rPr>
          <w:rFonts w:ascii="Arial" w:hAnsi="Arial" w:cs="Arial"/>
          <w:lang w:val="es-MX"/>
        </w:rPr>
        <w:t xml:space="preserve">  $ 21</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Llantas o neumáticos de más de 17 pulgadas de rin:  </w:t>
      </w:r>
      <w:r w:rsidR="0080298E" w:rsidRPr="003B715A">
        <w:rPr>
          <w:rFonts w:ascii="Arial" w:hAnsi="Arial" w:cs="Arial"/>
          <w:lang w:val="es-MX"/>
        </w:rPr>
        <w:tab/>
      </w:r>
      <w:r w:rsidR="0065379E">
        <w:rPr>
          <w:rFonts w:ascii="Arial" w:hAnsi="Arial" w:cs="Arial"/>
          <w:lang w:val="es-MX"/>
        </w:rPr>
        <w:t xml:space="preserve"> $ 28</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Default="00E149E4" w:rsidP="0065379E">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115.</w:t>
      </w:r>
      <w:r w:rsidR="00B61DB7" w:rsidRPr="003B715A">
        <w:rPr>
          <w:rFonts w:ascii="Arial" w:hAnsi="Arial" w:cs="Arial"/>
          <w:lang w:val="es-MX"/>
        </w:rPr>
        <w:t xml:space="preserve"> </w:t>
      </w:r>
      <w:r w:rsidR="0065379E" w:rsidRPr="0065379E">
        <w:rPr>
          <w:rFonts w:ascii="Arial" w:hAnsi="Arial" w:cs="Arial"/>
          <w:lang w:val="es-MX"/>
        </w:rPr>
        <w:t>Las personas físicas y jurídicas que reciban los servicios y eventos deportivos tradicionales y comunitarios en sus diferentes disciplinas a cargo de la Dirección del Consejo Municipal del Deporte, deberán de pagar las siguientes tarifas:</w:t>
      </w:r>
    </w:p>
    <w:p w:rsidR="0065379E" w:rsidRPr="003B715A" w:rsidRDefault="0065379E" w:rsidP="0065379E">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Por inscripción en las escuelas municipales de iniciación</w:t>
      </w:r>
    </w:p>
    <w:p w:rsidR="00356F12" w:rsidRPr="003B715A" w:rsidRDefault="0065379E" w:rsidP="005A2F26">
      <w:pPr>
        <w:tabs>
          <w:tab w:val="decimal" w:pos="7938"/>
        </w:tabs>
        <w:autoSpaceDE w:val="0"/>
        <w:autoSpaceDN w:val="0"/>
        <w:adjustRightInd w:val="0"/>
        <w:spacing w:line="360" w:lineRule="auto"/>
        <w:jc w:val="both"/>
        <w:rPr>
          <w:rFonts w:ascii="Arial" w:hAnsi="Arial" w:cs="Arial"/>
          <w:lang w:val="es-MX"/>
        </w:rPr>
      </w:pPr>
      <w:proofErr w:type="gramStart"/>
      <w:r>
        <w:rPr>
          <w:rFonts w:ascii="Arial" w:hAnsi="Arial" w:cs="Arial"/>
          <w:lang w:val="es-MX"/>
        </w:rPr>
        <w:t>deportiva</w:t>
      </w:r>
      <w:proofErr w:type="gramEnd"/>
      <w:r w:rsidR="00356F12" w:rsidRPr="003B715A">
        <w:rPr>
          <w:rFonts w:ascii="Arial" w:hAnsi="Arial" w:cs="Arial"/>
          <w:lang w:val="es-MX"/>
        </w:rPr>
        <w:t xml:space="preserve">: </w:t>
      </w:r>
      <w:r>
        <w:rPr>
          <w:rFonts w:ascii="Arial" w:hAnsi="Arial" w:cs="Arial"/>
          <w:lang w:val="es-MX"/>
        </w:rPr>
        <w:t xml:space="preserve">    </w:t>
      </w:r>
      <w:r w:rsidR="00356F12" w:rsidRPr="003B715A">
        <w:rPr>
          <w:rFonts w:ascii="Arial" w:hAnsi="Arial" w:cs="Arial"/>
          <w:lang w:val="es-MX"/>
        </w:rPr>
        <w:t xml:space="preserve">     </w:t>
      </w:r>
      <w:r w:rsidR="00FC7F37" w:rsidRPr="003B715A">
        <w:rPr>
          <w:rFonts w:ascii="Arial" w:hAnsi="Arial" w:cs="Arial"/>
          <w:lang w:val="es-MX"/>
        </w:rPr>
        <w:tab/>
      </w:r>
      <w:r w:rsidR="00D73796">
        <w:rPr>
          <w:rFonts w:ascii="Arial" w:hAnsi="Arial" w:cs="Arial"/>
          <w:lang w:val="es-MX"/>
        </w:rPr>
        <w:t xml:space="preserve">  $ 1</w:t>
      </w:r>
      <w:r>
        <w:rPr>
          <w:rFonts w:ascii="Arial" w:hAnsi="Arial" w:cs="Arial"/>
          <w:lang w:val="es-MX"/>
        </w:rPr>
        <w:t>20</w:t>
      </w:r>
      <w:r w:rsidR="0037648D">
        <w:rPr>
          <w:rFonts w:ascii="Arial" w:hAnsi="Arial" w:cs="Arial"/>
          <w:lang w:val="es-MX"/>
        </w:rPr>
        <w:t>.0</w:t>
      </w:r>
      <w:r w:rsidR="00356F12"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Por mensualidad en las escuelas municipales de iniciación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lastRenderedPageBreak/>
        <w:t>deportiva</w:t>
      </w:r>
      <w:proofErr w:type="gramEnd"/>
      <w:r w:rsidRPr="003B715A">
        <w:rPr>
          <w:rFonts w:ascii="Arial" w:hAnsi="Arial" w:cs="Arial"/>
          <w:lang w:val="es-MX"/>
        </w:rPr>
        <w:t xml:space="preserve"> (no incluye material ni equipamiento deportivo, ni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seguro</w:t>
      </w:r>
      <w:proofErr w:type="gramEnd"/>
      <w:r w:rsidRPr="003B715A">
        <w:rPr>
          <w:rFonts w:ascii="Arial" w:hAnsi="Arial" w:cs="Arial"/>
          <w:lang w:val="es-MX"/>
        </w:rPr>
        <w:t xml:space="preserve"> médico).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Aerobics, Zumba, Ritmos Latinos, Acondicionamiento Físico, Lucha Grecorromana, Ajedrez sin límite de edad; Tenis de Mesa, Mini Tenis, Basquetbol, Voleibol y Handball menores de 15 años:</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FC7F37"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$ 105</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FC7F37"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65379E">
        <w:rPr>
          <w:rFonts w:ascii="Arial" w:hAnsi="Arial" w:cs="Arial"/>
          <w:lang w:val="es-MX"/>
        </w:rPr>
        <w:t>41</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FC7F37" w:rsidRPr="003B715A">
        <w:rPr>
          <w:rFonts w:ascii="Arial" w:hAnsi="Arial" w:cs="Arial"/>
          <w:lang w:val="es-MX"/>
        </w:rPr>
        <w:tab/>
      </w:r>
      <w:r w:rsidR="0065379E">
        <w:rPr>
          <w:rFonts w:ascii="Arial" w:hAnsi="Arial" w:cs="Arial"/>
          <w:lang w:val="es-MX"/>
        </w:rPr>
        <w:t xml:space="preserve">  $ 211</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Box, menores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FC7F37"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$ 127</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FC7F37"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$ 158</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FC7F37" w:rsidRPr="003B715A">
        <w:rPr>
          <w:rFonts w:ascii="Arial" w:hAnsi="Arial" w:cs="Arial"/>
          <w:lang w:val="es-MX"/>
        </w:rPr>
        <w:tab/>
      </w:r>
      <w:r w:rsidR="0065379E">
        <w:rPr>
          <w:rFonts w:ascii="Arial" w:hAnsi="Arial" w:cs="Arial"/>
          <w:lang w:val="es-MX"/>
        </w:rPr>
        <w:t xml:space="preserve">    $ 211</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Tae Kwon Do y Halterofilia sin límite de edad; Basquetbol, Voleibol, Handball, Judo, Karate, para mayores de 15 años:</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xml:space="preserve">$ </w:t>
      </w:r>
      <w:r w:rsidR="0065379E">
        <w:rPr>
          <w:rFonts w:ascii="Arial" w:hAnsi="Arial" w:cs="Arial"/>
          <w:lang w:val="es-MX"/>
        </w:rPr>
        <w:t>158</w:t>
      </w:r>
      <w:r w:rsidR="0037648D">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$ 205</w:t>
      </w:r>
      <w:r w:rsidR="003764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$ 2</w:t>
      </w:r>
      <w:r w:rsidR="0065379E">
        <w:rPr>
          <w:rFonts w:ascii="Arial" w:hAnsi="Arial" w:cs="Arial"/>
          <w:lang w:val="es-MX"/>
        </w:rPr>
        <w:t>90</w:t>
      </w:r>
      <w:r w:rsidR="003764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Box, Tenis de Mesa y Mini tenis, para mayores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w:t>
      </w:r>
      <w:r w:rsidR="0065379E">
        <w:rPr>
          <w:rFonts w:ascii="Arial" w:hAnsi="Arial" w:cs="Arial"/>
          <w:lang w:val="es-MX"/>
        </w:rPr>
        <w:t xml:space="preserve"> 218</w:t>
      </w:r>
      <w:r w:rsidR="0037648D">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$ 2</w:t>
      </w:r>
      <w:r w:rsidR="0065379E">
        <w:rPr>
          <w:rFonts w:ascii="Arial" w:hAnsi="Arial" w:cs="Arial"/>
          <w:lang w:val="es-MX"/>
        </w:rPr>
        <w:t>37</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65379E">
        <w:rPr>
          <w:rFonts w:ascii="Arial" w:hAnsi="Arial" w:cs="Arial"/>
          <w:lang w:val="es-MX"/>
        </w:rPr>
        <w:t xml:space="preserve"> $ 316</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Bádminton y Frontenis, para menores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$ 105</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65379E">
        <w:rPr>
          <w:rFonts w:ascii="Arial" w:hAnsi="Arial" w:cs="Arial"/>
          <w:lang w:val="es-MX"/>
        </w:rPr>
        <w:t>41</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$1</w:t>
      </w:r>
      <w:r w:rsidR="0065379E">
        <w:rPr>
          <w:rFonts w:ascii="Arial" w:hAnsi="Arial" w:cs="Arial"/>
          <w:lang w:val="es-MX"/>
        </w:rPr>
        <w:t>85</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Bádminton y Frontenis, para mayores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65379E">
        <w:rPr>
          <w:rFonts w:ascii="Arial" w:hAnsi="Arial" w:cs="Arial"/>
          <w:lang w:val="es-MX"/>
        </w:rPr>
        <w:t>58</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65379E">
        <w:rPr>
          <w:rFonts w:ascii="Arial" w:hAnsi="Arial" w:cs="Arial"/>
          <w:lang w:val="es-MX"/>
        </w:rPr>
        <w:t>73</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Pr="003B715A">
        <w:rPr>
          <w:rFonts w:ascii="Arial" w:hAnsi="Arial" w:cs="Arial"/>
          <w:lang w:val="es-MX"/>
        </w:rPr>
        <w:t xml:space="preserve"> $</w:t>
      </w:r>
      <w:r w:rsidR="00701A9E" w:rsidRPr="003B715A">
        <w:rPr>
          <w:rFonts w:ascii="Arial" w:hAnsi="Arial" w:cs="Arial"/>
          <w:lang w:val="es-MX"/>
        </w:rPr>
        <w:t xml:space="preserve"> </w:t>
      </w:r>
      <w:r w:rsidR="00F779D4">
        <w:rPr>
          <w:rFonts w:ascii="Arial" w:hAnsi="Arial" w:cs="Arial"/>
          <w:lang w:val="es-MX"/>
        </w:rPr>
        <w:t>2</w:t>
      </w:r>
      <w:r w:rsidR="0065379E">
        <w:rPr>
          <w:rFonts w:ascii="Arial" w:hAnsi="Arial" w:cs="Arial"/>
          <w:lang w:val="es-MX"/>
        </w:rPr>
        <w:t>37</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Gimnasia:</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65379E">
        <w:rPr>
          <w:rFonts w:ascii="Arial" w:hAnsi="Arial" w:cs="Arial"/>
          <w:lang w:val="es-MX"/>
        </w:rPr>
        <w:t>$ 211</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$ 2</w:t>
      </w:r>
      <w:r w:rsidR="0065379E">
        <w:rPr>
          <w:rFonts w:ascii="Arial" w:hAnsi="Arial" w:cs="Arial"/>
          <w:lang w:val="es-MX"/>
        </w:rPr>
        <w:t>68</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$ 3</w:t>
      </w:r>
      <w:r w:rsidR="0080731E">
        <w:rPr>
          <w:rFonts w:ascii="Arial" w:hAnsi="Arial" w:cs="Arial"/>
          <w:lang w:val="es-MX"/>
        </w:rPr>
        <w:t>95</w:t>
      </w:r>
      <w:r w:rsidR="0037648D">
        <w:rPr>
          <w:rFonts w:ascii="Arial" w:hAnsi="Arial" w:cs="Arial"/>
          <w:lang w:val="es-MX"/>
        </w:rPr>
        <w:t>.0</w:t>
      </w:r>
      <w:r w:rsidR="00F779D4">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Atletismo, menores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xml:space="preserve">$ </w:t>
      </w:r>
      <w:r w:rsidR="0080731E">
        <w:rPr>
          <w:rFonts w:ascii="Arial" w:hAnsi="Arial" w:cs="Arial"/>
          <w:lang w:val="es-MX"/>
        </w:rPr>
        <w:t>54</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$ 7</w:t>
      </w:r>
      <w:r w:rsidR="0080731E">
        <w:rPr>
          <w:rFonts w:ascii="Arial" w:hAnsi="Arial" w:cs="Arial"/>
          <w:lang w:val="es-MX"/>
        </w:rPr>
        <w:t>9</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$ 1</w:t>
      </w:r>
      <w:r w:rsidR="0080731E">
        <w:rPr>
          <w:rFonts w:ascii="Arial" w:hAnsi="Arial" w:cs="Arial"/>
          <w:lang w:val="es-MX"/>
        </w:rPr>
        <w:t>31</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Atletismo, mayores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$ 105</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$ 158</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$ 2</w:t>
      </w:r>
      <w:r w:rsidR="0080731E">
        <w:rPr>
          <w:rFonts w:ascii="Arial" w:hAnsi="Arial" w:cs="Arial"/>
          <w:lang w:val="es-MX"/>
        </w:rPr>
        <w:t>63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Natación:</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$ 316</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$ 3</w:t>
      </w:r>
      <w:r w:rsidR="0080731E">
        <w:rPr>
          <w:rFonts w:ascii="Arial" w:hAnsi="Arial" w:cs="Arial"/>
          <w:lang w:val="es-MX"/>
        </w:rPr>
        <w:t>95</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80731E">
        <w:rPr>
          <w:rFonts w:ascii="Arial" w:hAnsi="Arial" w:cs="Arial"/>
          <w:lang w:val="es-MX"/>
        </w:rPr>
        <w:t xml:space="preserve"> $ 526</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701A9E">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 duración de las clases será de 50 minutos cada una.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Paquetes Familiares: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1577E">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 Dos niños en una o más disciplinas diferentes: 20% descuent</w:t>
      </w:r>
      <w:r w:rsidR="00C1577E" w:rsidRPr="003B715A">
        <w:rPr>
          <w:rFonts w:ascii="Arial" w:hAnsi="Arial" w:cs="Arial"/>
          <w:lang w:val="es-MX"/>
        </w:rPr>
        <w:t>o en inscripción y mensualidad.</w:t>
      </w:r>
    </w:p>
    <w:p w:rsidR="00356F12" w:rsidRPr="003B715A" w:rsidRDefault="00356F12" w:rsidP="00C1577E">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Tres niños en una o más disciplinas diferentes: 25% descuento en inscripción y mensualidad.</w:t>
      </w: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3.- Cuatro niños en una o más disciplinas diferentes: 30% descuento en inscripción y mensualidad.</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III. Inscripción en escuelas de Futbol:             </w:t>
      </w:r>
      <w:r w:rsidR="00BB1B53" w:rsidRPr="003B715A">
        <w:rPr>
          <w:rFonts w:ascii="Arial" w:hAnsi="Arial" w:cs="Arial"/>
          <w:lang w:val="es-MX"/>
        </w:rPr>
        <w:tab/>
      </w:r>
      <w:r w:rsidR="0080731E">
        <w:rPr>
          <w:rFonts w:ascii="Arial" w:hAnsi="Arial" w:cs="Arial"/>
          <w:lang w:val="es-MX"/>
        </w:rPr>
        <w:t xml:space="preserve">   $ 200</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cancha de Tierra: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$ 105</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w:t>
      </w:r>
      <w:r w:rsidR="0080731E">
        <w:rPr>
          <w:rFonts w:ascii="Arial" w:hAnsi="Arial" w:cs="Arial"/>
          <w:lang w:val="es-MX"/>
        </w:rPr>
        <w:t xml:space="preserve"> 158</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$ 2</w:t>
      </w:r>
      <w:r w:rsidR="0080731E">
        <w:rPr>
          <w:rFonts w:ascii="Arial" w:hAnsi="Arial" w:cs="Arial"/>
          <w:lang w:val="es-MX"/>
        </w:rPr>
        <w:t>63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cancha de Pasto Natural:</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80731E">
        <w:rPr>
          <w:rFonts w:ascii="Arial" w:hAnsi="Arial" w:cs="Arial"/>
          <w:lang w:val="es-MX"/>
        </w:rPr>
        <w:t>237</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$ 2</w:t>
      </w:r>
      <w:r w:rsidR="0080731E">
        <w:rPr>
          <w:rFonts w:ascii="Arial" w:hAnsi="Arial" w:cs="Arial"/>
          <w:lang w:val="es-MX"/>
        </w:rPr>
        <w:t>63</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3.-Cinco días por semana:                </w:t>
      </w:r>
      <w:r w:rsidR="00BB1B53" w:rsidRPr="003B715A">
        <w:rPr>
          <w:rFonts w:ascii="Arial" w:hAnsi="Arial" w:cs="Arial"/>
          <w:lang w:val="es-MX"/>
        </w:rPr>
        <w:tab/>
      </w:r>
      <w:r w:rsidR="00F779D4">
        <w:rPr>
          <w:rFonts w:ascii="Arial" w:hAnsi="Arial" w:cs="Arial"/>
          <w:lang w:val="es-MX"/>
        </w:rPr>
        <w:t xml:space="preserve">   $ 3</w:t>
      </w:r>
      <w:r w:rsidR="0080731E">
        <w:rPr>
          <w:rFonts w:ascii="Arial" w:hAnsi="Arial" w:cs="Arial"/>
          <w:lang w:val="es-MX"/>
        </w:rPr>
        <w:t>42</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cancha de Pasto Sintético:</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F779D4">
        <w:rPr>
          <w:rFonts w:ascii="Arial" w:hAnsi="Arial" w:cs="Arial"/>
          <w:lang w:val="es-MX"/>
        </w:rPr>
        <w:t>1</w:t>
      </w:r>
      <w:r w:rsidR="0080731E">
        <w:rPr>
          <w:rFonts w:ascii="Arial" w:hAnsi="Arial" w:cs="Arial"/>
          <w:lang w:val="es-MX"/>
        </w:rPr>
        <w:t>31</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C1577E" w:rsidRPr="003B715A">
        <w:rPr>
          <w:rFonts w:ascii="Arial" w:hAnsi="Arial" w:cs="Arial"/>
          <w:lang w:val="es-MX"/>
        </w:rPr>
        <w:t xml:space="preserve">$ </w:t>
      </w:r>
      <w:r w:rsidR="00F779D4">
        <w:rPr>
          <w:rFonts w:ascii="Arial" w:hAnsi="Arial" w:cs="Arial"/>
          <w:lang w:val="es-MX"/>
        </w:rPr>
        <w:t>1</w:t>
      </w:r>
      <w:r w:rsidR="0080731E">
        <w:rPr>
          <w:rFonts w:ascii="Arial" w:hAnsi="Arial" w:cs="Arial"/>
          <w:lang w:val="es-MX"/>
        </w:rPr>
        <w:t>97</w:t>
      </w:r>
      <w:r w:rsidR="0037648D">
        <w:rPr>
          <w:rFonts w:ascii="Arial" w:hAnsi="Arial" w:cs="Arial"/>
          <w:lang w:val="es-MX"/>
        </w:rPr>
        <w:t>.0</w:t>
      </w:r>
      <w:r w:rsidR="00F779D4">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80731E">
        <w:rPr>
          <w:rFonts w:ascii="Arial" w:hAnsi="Arial" w:cs="Arial"/>
          <w:lang w:val="es-MX"/>
        </w:rPr>
        <w:t xml:space="preserve">  $ 303</w:t>
      </w:r>
      <w:r w:rsidR="0037648D">
        <w:rPr>
          <w:rFonts w:ascii="Arial" w:hAnsi="Arial" w:cs="Arial"/>
          <w:lang w:val="es-MX"/>
        </w:rPr>
        <w:t>.0</w:t>
      </w:r>
      <w:r w:rsidR="00F779D4">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Costo de Credencial:              </w:t>
      </w:r>
      <w:r w:rsidR="00BB1B53" w:rsidRPr="003B715A">
        <w:rPr>
          <w:rFonts w:ascii="Arial" w:hAnsi="Arial" w:cs="Arial"/>
          <w:lang w:val="es-MX"/>
        </w:rPr>
        <w:tab/>
      </w:r>
      <w:r w:rsidR="00F779D4">
        <w:rPr>
          <w:rFonts w:ascii="Arial" w:hAnsi="Arial" w:cs="Arial"/>
          <w:lang w:val="es-MX"/>
        </w:rPr>
        <w:t xml:space="preserve">   $ 2</w:t>
      </w:r>
      <w:r w:rsidR="0080731E">
        <w:rPr>
          <w:rFonts w:ascii="Arial" w:hAnsi="Arial" w:cs="Arial"/>
          <w:lang w:val="es-MX"/>
        </w:rPr>
        <w:t>7</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Inscripción a Clínicas Deportivas:          </w:t>
      </w:r>
      <w:r w:rsidR="00BB1B53" w:rsidRPr="003B715A">
        <w:rPr>
          <w:rFonts w:ascii="Arial" w:hAnsi="Arial" w:cs="Arial"/>
          <w:lang w:val="es-MX"/>
        </w:rPr>
        <w:tab/>
      </w:r>
      <w:r w:rsidR="0080731E">
        <w:rPr>
          <w:rFonts w:ascii="Arial" w:hAnsi="Arial" w:cs="Arial"/>
          <w:lang w:val="es-MX"/>
        </w:rPr>
        <w:t xml:space="preserve">  $ 27</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w:t>
      </w:r>
      <w:r w:rsidR="00BB1B53" w:rsidRPr="003B715A">
        <w:rPr>
          <w:rFonts w:ascii="Arial" w:hAnsi="Arial" w:cs="Arial"/>
          <w:lang w:val="es-MX"/>
        </w:rPr>
        <w:t>I</w:t>
      </w:r>
      <w:r w:rsidRPr="003B715A">
        <w:rPr>
          <w:rFonts w:ascii="Arial" w:hAnsi="Arial" w:cs="Arial"/>
          <w:lang w:val="es-MX"/>
        </w:rPr>
        <w:t>. Otros ingresos por concepto de mensualidad e inscripción en el</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desarrollo</w:t>
      </w:r>
      <w:proofErr w:type="gramEnd"/>
      <w:r w:rsidRPr="003B715A">
        <w:rPr>
          <w:rFonts w:ascii="Arial" w:hAnsi="Arial" w:cs="Arial"/>
          <w:lang w:val="es-MX"/>
        </w:rPr>
        <w:t xml:space="preserve"> del deporte:               </w:t>
      </w:r>
      <w:r w:rsidR="00BB1B53" w:rsidRPr="003B715A">
        <w:rPr>
          <w:rFonts w:ascii="Arial" w:hAnsi="Arial" w:cs="Arial"/>
          <w:lang w:val="es-MX"/>
        </w:rPr>
        <w:tab/>
      </w:r>
      <w:r w:rsidR="0080731E">
        <w:rPr>
          <w:rFonts w:ascii="Arial" w:hAnsi="Arial" w:cs="Arial"/>
          <w:lang w:val="es-MX"/>
        </w:rPr>
        <w:t xml:space="preserve">  $ 93</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Inscripciones a carreras tradicionales y eventos deportivos del Municipio: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El costo de inscripción a eventos deportivos y carreras atléticas tradicionales debe ser establecida de acuerdo a convocatoria firmada y autorizada por el Presidente.</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VIII. Cursos de verano, recreativo y deportivo:   </w:t>
      </w:r>
      <w:r w:rsidR="00BB1B53" w:rsidRPr="003B715A">
        <w:rPr>
          <w:rFonts w:ascii="Arial" w:hAnsi="Arial" w:cs="Arial"/>
          <w:lang w:val="es-MX"/>
        </w:rPr>
        <w:tab/>
      </w:r>
      <w:r w:rsidR="0080731E">
        <w:rPr>
          <w:rFonts w:ascii="Arial" w:hAnsi="Arial" w:cs="Arial"/>
          <w:lang w:val="es-MX"/>
        </w:rPr>
        <w:t xml:space="preserve">  $ 830</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w:t>
      </w:r>
      <w:r w:rsidR="0080731E">
        <w:rPr>
          <w:rFonts w:ascii="Arial" w:hAnsi="Arial" w:cs="Arial"/>
          <w:lang w:val="es-MX"/>
        </w:rPr>
        <w:t>Descuento para</w:t>
      </w:r>
      <w:r w:rsidRPr="003B715A">
        <w:rPr>
          <w:rFonts w:ascii="Arial" w:hAnsi="Arial" w:cs="Arial"/>
          <w:lang w:val="es-MX"/>
        </w:rPr>
        <w:t xml:space="preserve"> ciudadanos del municipio cuya</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situación económica no les permita realizar el pago; será necesario</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dictamen socioeconómico practicado por la Dirección de Desarrollo</w:t>
      </w:r>
    </w:p>
    <w:p w:rsidR="0044719C"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Social, para otorgamiento de un descuento o beca:   </w:t>
      </w:r>
      <w:r w:rsidR="00BB1B53" w:rsidRPr="003B715A">
        <w:rPr>
          <w:rFonts w:ascii="Arial" w:hAnsi="Arial" w:cs="Arial"/>
          <w:lang w:val="es-MX"/>
        </w:rPr>
        <w:tab/>
      </w:r>
      <w:r w:rsidR="00F779D4">
        <w:rPr>
          <w:rFonts w:ascii="Arial" w:hAnsi="Arial" w:cs="Arial"/>
          <w:lang w:val="es-MX"/>
        </w:rPr>
        <w:t xml:space="preserve">  $ 3</w:t>
      </w:r>
      <w:r w:rsidR="0080731E">
        <w:rPr>
          <w:rFonts w:ascii="Arial" w:hAnsi="Arial" w:cs="Arial"/>
          <w:lang w:val="es-MX"/>
        </w:rPr>
        <w:t>95</w:t>
      </w:r>
      <w:r w:rsidR="0037648D">
        <w:rPr>
          <w:rFonts w:ascii="Arial" w:hAnsi="Arial" w:cs="Arial"/>
          <w:lang w:val="es-MX"/>
        </w:rPr>
        <w:t>.0</w:t>
      </w:r>
      <w:r w:rsidRPr="003B715A">
        <w:rPr>
          <w:rFonts w:ascii="Arial" w:hAnsi="Arial" w:cs="Arial"/>
          <w:lang w:val="es-MX"/>
        </w:rPr>
        <w:t>0</w:t>
      </w:r>
    </w:p>
    <w:p w:rsidR="00E93180" w:rsidRDefault="00E93180" w:rsidP="005A2F26">
      <w:pPr>
        <w:tabs>
          <w:tab w:val="decimal" w:pos="7938"/>
        </w:tabs>
        <w:autoSpaceDE w:val="0"/>
        <w:autoSpaceDN w:val="0"/>
        <w:adjustRightInd w:val="0"/>
        <w:spacing w:line="360" w:lineRule="auto"/>
        <w:jc w:val="both"/>
        <w:rPr>
          <w:rFonts w:ascii="Arial" w:hAnsi="Arial" w:cs="Arial"/>
          <w:lang w:val="es-MX"/>
        </w:rPr>
      </w:pPr>
    </w:p>
    <w:p w:rsidR="00356F12" w:rsidRDefault="00E93180" w:rsidP="00D753EF">
      <w:pPr>
        <w:tabs>
          <w:tab w:val="decimal" w:pos="7938"/>
        </w:tabs>
        <w:autoSpaceDE w:val="0"/>
        <w:autoSpaceDN w:val="0"/>
        <w:adjustRightInd w:val="0"/>
        <w:spacing w:line="360" w:lineRule="auto"/>
        <w:ind w:firstLine="567"/>
        <w:jc w:val="both"/>
        <w:rPr>
          <w:rFonts w:ascii="Arial" w:hAnsi="Arial" w:cs="Arial"/>
          <w:lang w:val="es-MX"/>
        </w:rPr>
      </w:pPr>
      <w:r w:rsidRPr="00E93180">
        <w:rPr>
          <w:rFonts w:ascii="Arial" w:hAnsi="Arial" w:cs="Arial"/>
          <w:lang w:val="es-MX"/>
        </w:rPr>
        <w:lastRenderedPageBreak/>
        <w:t>IX. Servicio de Terapia Física, Rehabilitación o Nutri</w:t>
      </w:r>
      <w:r>
        <w:rPr>
          <w:rFonts w:ascii="Arial" w:hAnsi="Arial" w:cs="Arial"/>
          <w:lang w:val="es-MX"/>
        </w:rPr>
        <w:t xml:space="preserve">ción:            </w:t>
      </w:r>
      <w:r w:rsidR="0080731E">
        <w:rPr>
          <w:rFonts w:ascii="Arial" w:hAnsi="Arial" w:cs="Arial"/>
          <w:lang w:val="es-MX"/>
        </w:rPr>
        <w:t>$ 83</w:t>
      </w:r>
      <w:r w:rsidRPr="00E93180">
        <w:rPr>
          <w:rFonts w:ascii="Arial" w:hAnsi="Arial" w:cs="Arial"/>
          <w:lang w:val="es-MX"/>
        </w:rPr>
        <w:t>.00</w:t>
      </w:r>
    </w:p>
    <w:p w:rsidR="00033970" w:rsidRPr="00D753EF" w:rsidRDefault="00033970" w:rsidP="00D753EF">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116.</w:t>
      </w:r>
      <w:r w:rsidR="00356F12" w:rsidRPr="003B715A">
        <w:rPr>
          <w:rFonts w:ascii="Arial" w:hAnsi="Arial" w:cs="Arial"/>
          <w:lang w:val="es-MX"/>
        </w:rPr>
        <w:t xml:space="preserve"> Las personas que requieran de los Servicios de la Escuela de Artes Plásticas, Artesanías y Oficios, que en este artículo se enumeran, pagarán previamente los derechos correspondientes, de acuerdo a las siguientes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Inscripción a los talleres de artes plásticas, música,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danza</w:t>
      </w:r>
      <w:proofErr w:type="gramEnd"/>
      <w:r w:rsidRPr="003B715A">
        <w:rPr>
          <w:rFonts w:ascii="Arial" w:hAnsi="Arial" w:cs="Arial"/>
          <w:lang w:val="es-MX"/>
        </w:rPr>
        <w:t xml:space="preserve"> y artesanías:                    </w:t>
      </w:r>
      <w:r w:rsidR="00BB1B53" w:rsidRPr="003B715A">
        <w:rPr>
          <w:rFonts w:ascii="Arial" w:hAnsi="Arial" w:cs="Arial"/>
          <w:lang w:val="es-MX"/>
        </w:rPr>
        <w:tab/>
      </w:r>
      <w:r w:rsidR="00F779D4">
        <w:rPr>
          <w:rFonts w:ascii="Arial" w:hAnsi="Arial" w:cs="Arial"/>
          <w:lang w:val="es-MX"/>
        </w:rPr>
        <w:t xml:space="preserve">  $ 1</w:t>
      </w:r>
      <w:r w:rsidR="0080731E">
        <w:rPr>
          <w:rFonts w:ascii="Arial" w:hAnsi="Arial" w:cs="Arial"/>
          <w:lang w:val="es-MX"/>
        </w:rPr>
        <w:t>89</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Cursos matutinos, vespertinos y sabatinos, cuota mensual: </w:t>
      </w:r>
      <w:r w:rsidR="00BB1B53" w:rsidRPr="003B715A">
        <w:rPr>
          <w:rFonts w:ascii="Arial" w:hAnsi="Arial" w:cs="Arial"/>
          <w:lang w:val="es-MX"/>
        </w:rPr>
        <w:tab/>
      </w:r>
      <w:r w:rsidR="00F779D4">
        <w:rPr>
          <w:rFonts w:ascii="Arial" w:hAnsi="Arial" w:cs="Arial"/>
          <w:lang w:val="es-MX"/>
        </w:rPr>
        <w:t xml:space="preserve"> $ 1</w:t>
      </w:r>
      <w:r w:rsidR="0080731E">
        <w:rPr>
          <w:rFonts w:ascii="Arial" w:hAnsi="Arial" w:cs="Arial"/>
          <w:lang w:val="es-MX"/>
        </w:rPr>
        <w:t>71</w:t>
      </w:r>
      <w:r w:rsidR="0037648D">
        <w:rPr>
          <w:rFonts w:ascii="Arial" w:hAnsi="Arial" w:cs="Arial"/>
          <w:lang w:val="es-MX"/>
        </w:rPr>
        <w:t>.00</w:t>
      </w:r>
    </w:p>
    <w:p w:rsidR="00356F12" w:rsidRPr="003B715A" w:rsidRDefault="00356F12" w:rsidP="0080731E">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Cursos de verano, cuota:      </w:t>
      </w:r>
      <w:r w:rsidR="00BB1B53" w:rsidRPr="003B715A">
        <w:rPr>
          <w:rFonts w:ascii="Arial" w:hAnsi="Arial" w:cs="Arial"/>
          <w:lang w:val="es-MX"/>
        </w:rPr>
        <w:tab/>
      </w:r>
      <w:r w:rsidR="00F779D4">
        <w:rPr>
          <w:rFonts w:ascii="Arial" w:hAnsi="Arial" w:cs="Arial"/>
          <w:lang w:val="es-MX"/>
        </w:rPr>
        <w:t xml:space="preserve"> $ 2</w:t>
      </w:r>
      <w:r w:rsidR="0080731E">
        <w:rPr>
          <w:rFonts w:ascii="Arial" w:hAnsi="Arial" w:cs="Arial"/>
          <w:lang w:val="es-MX"/>
        </w:rPr>
        <w:t>69</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que acrediten ser ciudadanos mexicanos y tener 60 años o más y a los trabajadores del Municipio o algún familiar directo (hijos y cónyuge) se les aplicará un descuento del 50% sobre los cur</w:t>
      </w:r>
      <w:r w:rsidR="0080731E">
        <w:rPr>
          <w:rFonts w:ascii="Arial" w:hAnsi="Arial" w:cs="Arial"/>
          <w:lang w:val="es-MX"/>
        </w:rPr>
        <w:t>sos por el año 2021</w:t>
      </w:r>
      <w:r w:rsidRPr="003B715A">
        <w:rPr>
          <w:rFonts w:ascii="Arial" w:hAnsi="Arial" w:cs="Arial"/>
          <w:lang w:val="es-MX"/>
        </w:rPr>
        <w:t>, para lo cual los beneficiarios deberán presentar según sea el caso la siguiente documentación: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Copia de credencial del (INSEN y/o INAPAM), IFE en caso de ser adulto mayor; en caso de ser empleado Municipal o familiar directo (esposa/hijos) presentar credencial o </w:t>
      </w:r>
      <w:r w:rsidR="00B61DB7" w:rsidRPr="003B715A">
        <w:rPr>
          <w:rFonts w:ascii="Arial" w:hAnsi="Arial" w:cs="Arial"/>
          <w:lang w:val="es-MX"/>
        </w:rPr>
        <w:t>gafete</w:t>
      </w:r>
      <w:r w:rsidRPr="003B715A">
        <w:rPr>
          <w:rFonts w:ascii="Arial" w:hAnsi="Arial" w:cs="Arial"/>
          <w:lang w:val="es-MX"/>
        </w:rPr>
        <w:t xml:space="preserve"> de la institución y el último comprobante de pago.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Las personas que participen en los grupos que representan al Municipio y alumnos con </w:t>
      </w:r>
      <w:r w:rsidR="00E251F8">
        <w:rPr>
          <w:rFonts w:ascii="Arial" w:hAnsi="Arial" w:cs="Arial"/>
          <w:lang w:val="es-MX"/>
        </w:rPr>
        <w:t>discapacidad</w:t>
      </w:r>
      <w:r w:rsidRPr="003B715A">
        <w:rPr>
          <w:rFonts w:ascii="Arial" w:hAnsi="Arial" w:cs="Arial"/>
          <w:lang w:val="es-MX"/>
        </w:rPr>
        <w:t>, becados con el 100%.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 xml:space="preserve">V. Las personas que ganan concursos que se realicen promovidos por las Direcciones de Cultura y Educación se les otorgara Beca según el lugar que hayan obtenido 1er. lugar el 100%, 2do. </w:t>
      </w:r>
      <w:proofErr w:type="gramStart"/>
      <w:r w:rsidRPr="003B715A">
        <w:rPr>
          <w:rFonts w:ascii="Arial" w:hAnsi="Arial" w:cs="Arial"/>
          <w:lang w:val="es-MX"/>
        </w:rPr>
        <w:t>y</w:t>
      </w:r>
      <w:proofErr w:type="gramEnd"/>
      <w:r w:rsidRPr="003B715A">
        <w:rPr>
          <w:rFonts w:ascii="Arial" w:hAnsi="Arial" w:cs="Arial"/>
          <w:lang w:val="es-MX"/>
        </w:rPr>
        <w:t xml:space="preserve"> 3er. lugar el 50% el cual será autorizado y otorgado en la presidencia.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Las personas de escasos recursos, alumnos sobresalientes en sus planteles escolares con promedios global 9.5, deberán de solicitar el apoyo del descuento en Presidencia.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VII. El costo del Diploma será de:   </w:t>
      </w:r>
      <w:r w:rsidR="00BB1B53" w:rsidRPr="003B715A">
        <w:rPr>
          <w:rFonts w:ascii="Arial" w:hAnsi="Arial" w:cs="Arial"/>
          <w:lang w:val="es-MX"/>
        </w:rPr>
        <w:tab/>
      </w:r>
      <w:r w:rsidR="0080731E">
        <w:rPr>
          <w:rFonts w:ascii="Arial" w:hAnsi="Arial" w:cs="Arial"/>
          <w:lang w:val="es-MX"/>
        </w:rPr>
        <w:t xml:space="preserve"> $ 141</w:t>
      </w:r>
      <w:r w:rsidR="00F779D4">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El costo de la reposición de la credencial de los alumnos será de:  </w:t>
      </w:r>
      <w:r w:rsidR="00BB1B53" w:rsidRPr="003B715A">
        <w:rPr>
          <w:rFonts w:ascii="Arial" w:hAnsi="Arial" w:cs="Arial"/>
          <w:lang w:val="es-MX"/>
        </w:rPr>
        <w:tab/>
      </w:r>
      <w:r w:rsidR="0080731E">
        <w:rPr>
          <w:rFonts w:ascii="Arial" w:hAnsi="Arial" w:cs="Arial"/>
          <w:lang w:val="es-MX"/>
        </w:rPr>
        <w:t>$ 72</w:t>
      </w:r>
      <w:r w:rsidR="00F779D4">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A248D0"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Para los alumnos cursos de la Escuela de Artes Plásticas, Artesanías y Oficios, que realicen su pago se mensual después del día diez de cada mes, </w:t>
      </w:r>
      <w:r w:rsidR="00BB1B53" w:rsidRPr="003B715A">
        <w:rPr>
          <w:rFonts w:ascii="Arial" w:hAnsi="Arial" w:cs="Arial"/>
          <w:lang w:val="es-MX"/>
        </w:rPr>
        <w:t xml:space="preserve"> </w:t>
      </w:r>
      <w:r w:rsidRPr="003B715A">
        <w:rPr>
          <w:rFonts w:ascii="Arial" w:hAnsi="Arial" w:cs="Arial"/>
          <w:lang w:val="es-MX"/>
        </w:rPr>
        <w:t xml:space="preserve">se hará acreedor a un pago adicional de:   </w:t>
      </w:r>
      <w:r w:rsidR="00BB1B53" w:rsidRPr="003B715A">
        <w:rPr>
          <w:rFonts w:ascii="Arial" w:hAnsi="Arial" w:cs="Arial"/>
          <w:lang w:val="es-MX"/>
        </w:rPr>
        <w:tab/>
      </w:r>
      <w:r w:rsidR="0080731E">
        <w:rPr>
          <w:rFonts w:ascii="Arial" w:hAnsi="Arial" w:cs="Arial"/>
          <w:lang w:val="es-MX"/>
        </w:rPr>
        <w:t xml:space="preserve">  $ 9.0</w:t>
      </w:r>
      <w:r w:rsidR="00F779D4">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117.</w:t>
      </w:r>
      <w:r w:rsidR="00356F12" w:rsidRPr="003B715A">
        <w:rPr>
          <w:rFonts w:ascii="Arial" w:hAnsi="Arial" w:cs="Arial"/>
          <w:lang w:val="es-MX"/>
        </w:rPr>
        <w:t xml:space="preserve"> Las personas que requieran de los Servicios de la Academia Municipal que en este artículo se enumeran, pagarán previamente los derechos correspondientes, de acuerdo a las siguientes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Turno Matutino: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Inscripción por curso:            </w:t>
      </w:r>
      <w:r w:rsidR="00B45FBD" w:rsidRPr="003B715A">
        <w:rPr>
          <w:rFonts w:ascii="Arial" w:hAnsi="Arial" w:cs="Arial"/>
          <w:lang w:val="es-MX"/>
        </w:rPr>
        <w:tab/>
      </w:r>
      <w:r w:rsidR="0080731E">
        <w:rPr>
          <w:rFonts w:ascii="Arial" w:hAnsi="Arial" w:cs="Arial"/>
          <w:lang w:val="es-MX"/>
        </w:rPr>
        <w:t xml:space="preserve"> $ 46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b</w:t>
      </w:r>
      <w:r w:rsidR="00356F12" w:rsidRPr="003B715A">
        <w:rPr>
          <w:rFonts w:ascii="Arial" w:hAnsi="Arial" w:cs="Arial"/>
          <w:lang w:val="es-MX"/>
        </w:rPr>
        <w:t>) Cocina y Repostería, los martes y jueves de 8:00 a 10:30 y de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a 13:00 horas, con un costo mensual:         </w:t>
      </w:r>
      <w:r w:rsidR="00B45FBD" w:rsidRPr="003B715A">
        <w:rPr>
          <w:rFonts w:ascii="Arial" w:hAnsi="Arial" w:cs="Arial"/>
          <w:lang w:val="es-MX"/>
        </w:rPr>
        <w:tab/>
      </w:r>
      <w:r w:rsidR="00F779D4">
        <w:rPr>
          <w:rFonts w:ascii="Arial" w:hAnsi="Arial" w:cs="Arial"/>
          <w:lang w:val="es-MX"/>
        </w:rPr>
        <w:t xml:space="preserve">    $ 1</w:t>
      </w:r>
      <w:r w:rsidR="0080731E">
        <w:rPr>
          <w:rFonts w:ascii="Arial" w:hAnsi="Arial" w:cs="Arial"/>
          <w:lang w:val="es-MX"/>
        </w:rPr>
        <w:t>53</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lastRenderedPageBreak/>
        <w:t>c</w:t>
      </w:r>
      <w:r w:rsidR="00356F12" w:rsidRPr="003B715A">
        <w:rPr>
          <w:rFonts w:ascii="Arial" w:hAnsi="Arial" w:cs="Arial"/>
          <w:lang w:val="es-MX"/>
        </w:rPr>
        <w:t>) Manualidades, los martes y jueves de 8:00 a 10:30 y de 10:30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w:t>
      </w:r>
      <w:proofErr w:type="gramEnd"/>
      <w:r w:rsidRPr="003B715A">
        <w:rPr>
          <w:rFonts w:ascii="Arial" w:hAnsi="Arial" w:cs="Arial"/>
          <w:lang w:val="es-MX"/>
        </w:rPr>
        <w:t xml:space="preserve"> 13:00 horas, con un costo mensual:           </w:t>
      </w:r>
      <w:r w:rsidR="00B45FBD" w:rsidRPr="003B715A">
        <w:rPr>
          <w:rFonts w:ascii="Arial" w:hAnsi="Arial" w:cs="Arial"/>
          <w:lang w:val="es-MX"/>
        </w:rPr>
        <w:tab/>
      </w:r>
      <w:r w:rsidR="00F779D4">
        <w:rPr>
          <w:rFonts w:ascii="Arial" w:hAnsi="Arial" w:cs="Arial"/>
          <w:lang w:val="es-MX"/>
        </w:rPr>
        <w:t xml:space="preserve">   $ 1</w:t>
      </w:r>
      <w:r w:rsidR="0080731E">
        <w:rPr>
          <w:rFonts w:ascii="Arial" w:hAnsi="Arial" w:cs="Arial"/>
          <w:lang w:val="es-MX"/>
        </w:rPr>
        <w:t>53</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d</w:t>
      </w:r>
      <w:r w:rsidR="00356F12" w:rsidRPr="003B715A">
        <w:rPr>
          <w:rFonts w:ascii="Arial" w:hAnsi="Arial" w:cs="Arial"/>
          <w:lang w:val="es-MX"/>
        </w:rPr>
        <w:t>) Peinado infantil, los martes y jueves de 8:00 a 10:30 y de 10:30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356F12" w:rsidRPr="003B715A">
        <w:rPr>
          <w:rFonts w:ascii="Arial" w:hAnsi="Arial" w:cs="Arial"/>
          <w:lang w:val="es-MX"/>
        </w:rPr>
        <w:t xml:space="preserve">) Cultora de Belleza, de lunes miércoles y viernes de 8:00 </w:t>
      </w:r>
      <w:proofErr w:type="gramStart"/>
      <w:r w:rsidR="00356F12" w:rsidRPr="003B715A">
        <w:rPr>
          <w:rFonts w:ascii="Arial" w:hAnsi="Arial" w:cs="Arial"/>
          <w:lang w:val="es-MX"/>
        </w:rPr>
        <w:t>a</w:t>
      </w:r>
      <w:proofErr w:type="gramEnd"/>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f</w:t>
      </w:r>
      <w:r w:rsidR="00356F12" w:rsidRPr="003B715A">
        <w:rPr>
          <w:rFonts w:ascii="Arial" w:hAnsi="Arial" w:cs="Arial"/>
          <w:lang w:val="es-MX"/>
        </w:rPr>
        <w:t xml:space="preserve">) Ingles Básico, lunes, miércoles y viernes de 8:00 a 10:30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de 10:30 a 13:00, martes y jueves de 8:00 a 10:30 y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a 13:00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E93180">
      <w:pPr>
        <w:tabs>
          <w:tab w:val="decimal" w:pos="7938"/>
        </w:tabs>
        <w:autoSpaceDE w:val="0"/>
        <w:autoSpaceDN w:val="0"/>
        <w:adjustRightInd w:val="0"/>
        <w:spacing w:line="360" w:lineRule="auto"/>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g</w:t>
      </w:r>
      <w:r w:rsidR="00356F12" w:rsidRPr="003B715A">
        <w:rPr>
          <w:rFonts w:ascii="Arial" w:hAnsi="Arial" w:cs="Arial"/>
          <w:lang w:val="es-MX"/>
        </w:rPr>
        <w:t xml:space="preserve">) Computación Básica, lunes, miércoles y viernes de 8:00 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martes y jueves de 8:00 a 10:30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de 10:30 a 13:00 horas, con un costo mensual:     </w:t>
      </w:r>
      <w:r w:rsidR="00B45FBD" w:rsidRPr="003B715A">
        <w:rPr>
          <w:rFonts w:ascii="Arial" w:hAnsi="Arial" w:cs="Arial"/>
          <w:lang w:val="es-MX"/>
        </w:rPr>
        <w:tab/>
      </w:r>
      <w:r w:rsidR="00E93180">
        <w:rPr>
          <w:rFonts w:ascii="Arial" w:hAnsi="Arial" w:cs="Arial"/>
          <w:lang w:val="es-MX"/>
        </w:rPr>
        <w:t xml:space="preserve"> </w:t>
      </w:r>
      <w:r w:rsidR="0080731E">
        <w:rPr>
          <w:rFonts w:ascii="Arial" w:hAnsi="Arial" w:cs="Arial"/>
          <w:lang w:val="es-MX"/>
        </w:rPr>
        <w:t>$ 204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h</w:t>
      </w:r>
      <w:r w:rsidR="00356F12" w:rsidRPr="003B715A">
        <w:rPr>
          <w:rFonts w:ascii="Arial" w:hAnsi="Arial" w:cs="Arial"/>
          <w:lang w:val="es-MX"/>
        </w:rPr>
        <w:t xml:space="preserve">) Corte y confección, lunes, miércoles y viernes de 8:00 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martes y jueves de 8:00 a 10:30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10:30 a 13:00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i</w:t>
      </w:r>
      <w:r w:rsidR="00356F12" w:rsidRPr="003B715A">
        <w:rPr>
          <w:rFonts w:ascii="Arial" w:hAnsi="Arial" w:cs="Arial"/>
          <w:lang w:val="es-MX"/>
        </w:rPr>
        <w:t>) Montado y decoración de uñas, martes y jueves de 8:00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Turno Vespertino:</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Inscripción por curso:             </w:t>
      </w:r>
      <w:r w:rsidR="00B45FBD" w:rsidRPr="003B715A">
        <w:rPr>
          <w:rFonts w:ascii="Arial" w:hAnsi="Arial" w:cs="Arial"/>
          <w:lang w:val="es-MX"/>
        </w:rPr>
        <w:tab/>
      </w:r>
      <w:r w:rsidR="0080731E">
        <w:rPr>
          <w:rFonts w:ascii="Arial" w:hAnsi="Arial" w:cs="Arial"/>
          <w:lang w:val="es-MX"/>
        </w:rPr>
        <w:t xml:space="preserve">    $ 46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Cultora de Belleza, lunes, miércoles y viernes de 15:00 </w:t>
      </w:r>
      <w:proofErr w:type="gramStart"/>
      <w:r w:rsidRPr="003B715A">
        <w:rPr>
          <w:rFonts w:ascii="Arial" w:hAnsi="Arial" w:cs="Arial"/>
          <w:lang w:val="es-MX"/>
        </w:rPr>
        <w:t>a</w:t>
      </w:r>
      <w:proofErr w:type="gramEnd"/>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17:30 y de 17:30 a 20:00 horas, con un costo mensual:     </w:t>
      </w:r>
      <w:r w:rsidR="00B45FBD" w:rsidRPr="003B715A">
        <w:rPr>
          <w:rFonts w:ascii="Arial" w:hAnsi="Arial" w:cs="Arial"/>
          <w:lang w:val="es-MX"/>
        </w:rPr>
        <w:tab/>
      </w:r>
      <w:r w:rsidR="0080731E">
        <w:rPr>
          <w:rFonts w:ascii="Arial" w:hAnsi="Arial" w:cs="Arial"/>
          <w:lang w:val="es-MX"/>
        </w:rPr>
        <w:t>$ 204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Corte y Confección, lunes, miércoles y viernes 15:00 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17:30 horas y 17:30 a 20:00</w:t>
      </w:r>
      <w:r w:rsidR="00C1577E" w:rsidRPr="003B715A">
        <w:rPr>
          <w:rFonts w:ascii="Arial" w:hAnsi="Arial" w:cs="Arial"/>
          <w:lang w:val="es-MX"/>
        </w:rPr>
        <w:t xml:space="preserve"> horas con un costo mensual:</w:t>
      </w:r>
      <w:r w:rsidR="00C1577E" w:rsidRPr="003B715A">
        <w:rPr>
          <w:rFonts w:ascii="Arial" w:hAnsi="Arial" w:cs="Arial"/>
          <w:lang w:val="es-MX"/>
        </w:rPr>
        <w:tab/>
      </w:r>
      <w:r w:rsidR="00C1577E" w:rsidRPr="003B715A">
        <w:rPr>
          <w:rFonts w:ascii="Arial" w:hAnsi="Arial" w:cs="Arial"/>
          <w:lang w:val="es-MX"/>
        </w:rPr>
        <w:tab/>
        <w:t xml:space="preserve"> </w:t>
      </w:r>
      <w:r w:rsidR="0080731E">
        <w:rPr>
          <w:rFonts w:ascii="Arial" w:hAnsi="Arial" w:cs="Arial"/>
          <w:lang w:val="es-MX"/>
        </w:rPr>
        <w:t>$ 204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Ingles Básico, lunes, miércoles y viernes de 15:00 a 17:30 y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17:30 a 20:00, martes y jueves de 15:00 a 17:30 y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a 20:00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Cocina y Repostería, los lunes, miércoles y viernes de 15:00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y de 17:30 a 20:00 horas, con un costo mensual:   </w:t>
      </w:r>
      <w:r w:rsidR="00B45FBD" w:rsidRPr="003B715A">
        <w:rPr>
          <w:rFonts w:ascii="Arial" w:hAnsi="Arial" w:cs="Arial"/>
          <w:lang w:val="es-MX"/>
        </w:rPr>
        <w:tab/>
      </w:r>
      <w:r w:rsidRPr="003B715A">
        <w:rPr>
          <w:rFonts w:ascii="Arial" w:hAnsi="Arial" w:cs="Arial"/>
          <w:lang w:val="es-MX"/>
        </w:rPr>
        <w:t xml:space="preserve">  $ 1</w:t>
      </w:r>
      <w:r w:rsidR="0080731E">
        <w:rPr>
          <w:rFonts w:ascii="Arial" w:hAnsi="Arial" w:cs="Arial"/>
          <w:lang w:val="es-MX"/>
        </w:rPr>
        <w:t>70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Manualidades y artesanías, los lunes, miércoles y viernes de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15:00 a 17:30 y de 17:30 a 20:00 horas, con un costo mensual:  </w:t>
      </w:r>
      <w:r w:rsidR="00B45FBD" w:rsidRPr="003B715A">
        <w:rPr>
          <w:rFonts w:ascii="Arial" w:hAnsi="Arial" w:cs="Arial"/>
          <w:lang w:val="es-MX"/>
        </w:rPr>
        <w:tab/>
      </w:r>
      <w:r w:rsidR="0080731E">
        <w:rPr>
          <w:rFonts w:ascii="Arial" w:hAnsi="Arial" w:cs="Arial"/>
          <w:lang w:val="es-MX"/>
        </w:rPr>
        <w:t xml:space="preserve"> $ 170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Computación básica, martes y jueves de 15:00 a 17:30 y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17:30 a 20:00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Ingles </w:t>
      </w:r>
      <w:proofErr w:type="gramStart"/>
      <w:r w:rsidRPr="003B715A">
        <w:rPr>
          <w:rFonts w:ascii="Arial" w:hAnsi="Arial" w:cs="Arial"/>
          <w:lang w:val="es-MX"/>
        </w:rPr>
        <w:t>infantil</w:t>
      </w:r>
      <w:proofErr w:type="gramEnd"/>
      <w:r w:rsidRPr="003B715A">
        <w:rPr>
          <w:rFonts w:ascii="Arial" w:hAnsi="Arial" w:cs="Arial"/>
          <w:lang w:val="es-MX"/>
        </w:rPr>
        <w:t xml:space="preserve">, lunes, miércoles y viernes de 15:00 a 17:30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de 17:30 a 20:00, los martes y los jueves de 15:00 a 17:30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de 17:30 a 20:00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Montado y decoración de uñas, martes y jueves de 15:00 a 17:30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horas</w:t>
      </w:r>
      <w:proofErr w:type="gramEnd"/>
      <w:r w:rsidRPr="003B715A">
        <w:rPr>
          <w:rFonts w:ascii="Arial" w:hAnsi="Arial" w:cs="Arial"/>
          <w:lang w:val="es-MX"/>
        </w:rPr>
        <w:t xml:space="preserve"> y 17:30 a 20:00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Peinado infantil, martes y jueves de 15:00 a 17:30 horas y 17:30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w:t>
      </w:r>
      <w:proofErr w:type="gramEnd"/>
      <w:r w:rsidRPr="003B715A">
        <w:rPr>
          <w:rFonts w:ascii="Arial" w:hAnsi="Arial" w:cs="Arial"/>
          <w:lang w:val="es-MX"/>
        </w:rPr>
        <w:t xml:space="preserve"> 20:00 horas, con un costo mensual:        </w:t>
      </w:r>
      <w:r w:rsidR="00B45FBD" w:rsidRPr="003B715A">
        <w:rPr>
          <w:rFonts w:ascii="Arial" w:hAnsi="Arial" w:cs="Arial"/>
          <w:lang w:val="es-MX"/>
        </w:rPr>
        <w:tab/>
      </w:r>
      <w:r w:rsidR="0080731E">
        <w:rPr>
          <w:rFonts w:ascii="Arial" w:hAnsi="Arial" w:cs="Arial"/>
          <w:lang w:val="es-MX"/>
        </w:rPr>
        <w:t xml:space="preserve">   $ 204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Taller de Alta Costura, martes y jueves de 15:00 a 17:30 y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a 20:00 horas con un costo mensual:      </w:t>
      </w:r>
      <w:r w:rsidR="00B45FBD" w:rsidRPr="003B715A">
        <w:rPr>
          <w:rFonts w:ascii="Arial" w:hAnsi="Arial" w:cs="Arial"/>
          <w:lang w:val="es-MX"/>
        </w:rPr>
        <w:tab/>
      </w:r>
      <w:r w:rsidR="0080731E">
        <w:rPr>
          <w:rFonts w:ascii="Arial" w:hAnsi="Arial" w:cs="Arial"/>
          <w:lang w:val="es-MX"/>
        </w:rPr>
        <w:t xml:space="preserve">  $ 226</w:t>
      </w:r>
      <w:r w:rsidRPr="003B715A">
        <w:rPr>
          <w:rFonts w:ascii="Arial" w:hAnsi="Arial" w:cs="Arial"/>
          <w:lang w:val="es-MX"/>
        </w:rPr>
        <w:t>.00</w:t>
      </w:r>
    </w:p>
    <w:p w:rsidR="00356F12" w:rsidRPr="003B715A" w:rsidRDefault="00356F12" w:rsidP="00E93180">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 los contribuyentes pensionados y a los que acrediten ser ciudadanos mexicanos y tener 60 años o más y a los trabajadores del Municipio o algún familiar directo (hijos y cónyuge) se les aplicará un descuento del 50% sobre el monto a pag</w:t>
      </w:r>
      <w:r w:rsidR="00493A8D">
        <w:rPr>
          <w:rFonts w:ascii="Arial" w:hAnsi="Arial" w:cs="Arial"/>
          <w:lang w:val="es-MX"/>
        </w:rPr>
        <w:t xml:space="preserve">ar de </w:t>
      </w:r>
      <w:r w:rsidR="0080731E">
        <w:rPr>
          <w:rFonts w:ascii="Arial" w:hAnsi="Arial" w:cs="Arial"/>
          <w:lang w:val="es-MX"/>
        </w:rPr>
        <w:t>los cursos por el año 2021</w:t>
      </w:r>
      <w:r w:rsidRPr="003B715A">
        <w:rPr>
          <w:rFonts w:ascii="Arial" w:hAnsi="Arial" w:cs="Arial"/>
          <w:lang w:val="es-MX"/>
        </w:rPr>
        <w:t>, para lo cual los beneficiarios deberán presentar según sea el caso la siguiente documentación: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Copia de credencial que lo acredite como persona de los adultos mayores (INSEN y/o INAPAM, IFE), expedida por la institución oficial y credencial o gafete del Municipio.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Si se inscribe el alumno a la mitad del mes y en el periodo de vacaciones generales, el costo de la mensualidad será del 50%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Para los cursos de la Academia Municipal, si el pago se realiza después del día cinco se hará acreedor a un pago adicional de:   </w:t>
      </w:r>
      <w:r w:rsidR="00F023B7" w:rsidRPr="003B715A">
        <w:rPr>
          <w:rFonts w:ascii="Arial" w:hAnsi="Arial" w:cs="Arial"/>
          <w:lang w:val="es-MX"/>
        </w:rPr>
        <w:tab/>
      </w:r>
      <w:r w:rsidR="006D4A78" w:rsidRPr="003B715A">
        <w:rPr>
          <w:rFonts w:ascii="Arial" w:hAnsi="Arial" w:cs="Arial"/>
          <w:lang w:val="es-MX"/>
        </w:rPr>
        <w:t xml:space="preserve">           $ </w:t>
      </w:r>
      <w:r w:rsidR="0080731E">
        <w:rPr>
          <w:rFonts w:ascii="Arial" w:hAnsi="Arial" w:cs="Arial"/>
          <w:lang w:val="es-MX"/>
        </w:rPr>
        <w:t>20.00</w:t>
      </w:r>
    </w:p>
    <w:p w:rsidR="00356F12" w:rsidRPr="003B715A" w:rsidRDefault="00356F12" w:rsidP="005A2F26">
      <w:pPr>
        <w:autoSpaceDE w:val="0"/>
        <w:autoSpaceDN w:val="0"/>
        <w:adjustRightInd w:val="0"/>
        <w:spacing w:line="360" w:lineRule="auto"/>
        <w:jc w:val="both"/>
        <w:rPr>
          <w:rFonts w:ascii="Arial" w:hAnsi="Arial" w:cs="Arial"/>
          <w:lang w:val="es-MX"/>
        </w:rPr>
      </w:pPr>
    </w:p>
    <w:p w:rsidR="00EA4964" w:rsidRDefault="00F023B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w:t>
      </w:r>
      <w:r w:rsidR="00356F12" w:rsidRPr="003B715A">
        <w:rPr>
          <w:rFonts w:ascii="Arial" w:hAnsi="Arial" w:cs="Arial"/>
          <w:lang w:val="es-MX"/>
        </w:rPr>
        <w:t>Por la participación de los artesanos en la Casa del Artesano del municipio, así como para el mantenimiento de la misma, la cuota será la que acuerde el H. Ayuntamiento.</w:t>
      </w:r>
    </w:p>
    <w:p w:rsidR="0080731E" w:rsidRDefault="0080731E" w:rsidP="0080731E">
      <w:pPr>
        <w:autoSpaceDE w:val="0"/>
        <w:autoSpaceDN w:val="0"/>
        <w:adjustRightInd w:val="0"/>
        <w:spacing w:line="360" w:lineRule="auto"/>
        <w:ind w:firstLine="567"/>
        <w:jc w:val="both"/>
        <w:rPr>
          <w:rFonts w:ascii="Arial" w:hAnsi="Arial" w:cs="Arial"/>
          <w:lang w:val="es-MX"/>
        </w:rPr>
      </w:pPr>
    </w:p>
    <w:p w:rsidR="0080731E" w:rsidRPr="003B715A" w:rsidRDefault="0080731E" w:rsidP="0080731E">
      <w:pPr>
        <w:autoSpaceDE w:val="0"/>
        <w:autoSpaceDN w:val="0"/>
        <w:adjustRightInd w:val="0"/>
        <w:spacing w:line="360" w:lineRule="auto"/>
        <w:ind w:firstLine="567"/>
        <w:jc w:val="both"/>
        <w:rPr>
          <w:rFonts w:ascii="Arial" w:hAnsi="Arial" w:cs="Arial"/>
          <w:lang w:val="es-MX"/>
        </w:rPr>
      </w:pPr>
      <w:r w:rsidRPr="0080731E">
        <w:rPr>
          <w:rFonts w:ascii="Arial" w:hAnsi="Arial" w:cs="Arial"/>
          <w:lang w:val="es-MX"/>
        </w:rPr>
        <w:t>V. Costo por credencial expedida, o reposición de</w:t>
      </w:r>
      <w:r>
        <w:rPr>
          <w:rFonts w:ascii="Arial" w:hAnsi="Arial" w:cs="Arial"/>
          <w:lang w:val="es-MX"/>
        </w:rPr>
        <w:t xml:space="preserve"> la misma:       </w:t>
      </w:r>
      <w:r w:rsidRPr="0080731E">
        <w:rPr>
          <w:rFonts w:ascii="Arial" w:hAnsi="Arial" w:cs="Arial"/>
          <w:lang w:val="es-MX"/>
        </w:rPr>
        <w:t>$ 40.00</w:t>
      </w:r>
    </w:p>
    <w:p w:rsidR="00356F12" w:rsidRPr="003B715A" w:rsidRDefault="00356F12" w:rsidP="005A2F26">
      <w:pPr>
        <w:autoSpaceDE w:val="0"/>
        <w:autoSpaceDN w:val="0"/>
        <w:adjustRightInd w:val="0"/>
        <w:spacing w:line="360" w:lineRule="auto"/>
        <w:ind w:left="1080"/>
        <w:jc w:val="both"/>
        <w:rPr>
          <w:rFonts w:ascii="Arial" w:hAnsi="Arial" w:cs="Arial"/>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QUINTO</w:t>
      </w:r>
    </w:p>
    <w:p w:rsidR="00356F12" w:rsidRPr="003B715A" w:rsidRDefault="00356F12" w:rsidP="00C1577E">
      <w:pPr>
        <w:autoSpaceDE w:val="0"/>
        <w:autoSpaceDN w:val="0"/>
        <w:adjustRightInd w:val="0"/>
        <w:spacing w:line="360" w:lineRule="auto"/>
        <w:rPr>
          <w:rFonts w:ascii="Arial" w:hAnsi="Arial" w:cs="Arial"/>
          <w:b/>
          <w:bCs/>
          <w:lang w:val="es-MX"/>
        </w:rPr>
      </w:pPr>
      <w:r w:rsidRPr="003B715A">
        <w:rPr>
          <w:rFonts w:ascii="Arial" w:hAnsi="Arial" w:cs="Arial"/>
          <w:b/>
          <w:bCs/>
          <w:lang w:val="es-MX"/>
        </w:rPr>
        <w:t>Productos</w:t>
      </w:r>
    </w:p>
    <w:p w:rsidR="00356F12" w:rsidRPr="003B715A" w:rsidRDefault="00356F12" w:rsidP="00C1577E">
      <w:pPr>
        <w:autoSpaceDE w:val="0"/>
        <w:autoSpaceDN w:val="0"/>
        <w:adjustRightInd w:val="0"/>
        <w:spacing w:line="360" w:lineRule="auto"/>
        <w:rPr>
          <w:rFonts w:ascii="Arial" w:hAnsi="Arial" w:cs="Arial"/>
          <w:b/>
          <w:bCs/>
          <w:lang w:val="es-MX"/>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356F12" w:rsidRPr="003B715A" w:rsidRDefault="00356F12" w:rsidP="00C1577E">
      <w:pPr>
        <w:autoSpaceDE w:val="0"/>
        <w:autoSpaceDN w:val="0"/>
        <w:adjustRightInd w:val="0"/>
        <w:spacing w:line="360" w:lineRule="auto"/>
        <w:rPr>
          <w:rFonts w:ascii="Arial" w:hAnsi="Arial" w:cs="Arial"/>
          <w:b/>
          <w:bCs/>
          <w:lang w:val="es-MX"/>
        </w:rPr>
      </w:pPr>
      <w:r w:rsidRPr="003B715A">
        <w:rPr>
          <w:rFonts w:ascii="Arial" w:hAnsi="Arial" w:cs="Arial"/>
          <w:b/>
          <w:bCs/>
          <w:lang w:val="es-MX"/>
        </w:rPr>
        <w:t>Productos de tipo corriente</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118.</w:t>
      </w:r>
      <w:r w:rsidR="00356F12" w:rsidRPr="003B715A">
        <w:rPr>
          <w:rFonts w:ascii="Arial" w:hAnsi="Arial" w:cs="Arial"/>
          <w:lang w:val="es-MX"/>
        </w:rPr>
        <w:t xml:space="preserve"> Los productos por concepto de formas impresas, calcomanías, credenciales y otros medios de identificación, se causarán y pagarán conforme a las tarifas en que la misma fije y a la falta de ésta, la que asigne en la Dependencia encargada de la Hacienda Municipal: </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                                   TARIFA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Formas Impresas: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Para solicitud de licencias, manifestación de giros, traspasos,</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cambios</w:t>
      </w:r>
      <w:proofErr w:type="gramEnd"/>
      <w:r w:rsidRPr="003B715A">
        <w:rPr>
          <w:rFonts w:ascii="Arial" w:hAnsi="Arial" w:cs="Arial"/>
          <w:lang w:val="es-MX"/>
        </w:rPr>
        <w:t xml:space="preserve"> de domicilio, reposición de l</w:t>
      </w:r>
      <w:r w:rsidR="00C1577E" w:rsidRPr="003B715A">
        <w:rPr>
          <w:rFonts w:ascii="Arial" w:hAnsi="Arial" w:cs="Arial"/>
          <w:lang w:val="es-MX"/>
        </w:rPr>
        <w:t xml:space="preserve">icencia, y bajas de los mismos, </w:t>
      </w:r>
      <w:r w:rsidRPr="003B715A">
        <w:rPr>
          <w:rFonts w:ascii="Arial" w:hAnsi="Arial" w:cs="Arial"/>
          <w:lang w:val="es-MX"/>
        </w:rPr>
        <w:t xml:space="preserve">por juego:                                           </w:t>
      </w:r>
      <w:r w:rsidR="00643332" w:rsidRPr="003B715A">
        <w:rPr>
          <w:rFonts w:ascii="Arial" w:hAnsi="Arial" w:cs="Arial"/>
          <w:lang w:val="es-MX"/>
        </w:rPr>
        <w:tab/>
      </w:r>
      <w:r w:rsidR="0080731E">
        <w:rPr>
          <w:rFonts w:ascii="Arial" w:hAnsi="Arial" w:cs="Arial"/>
          <w:lang w:val="es-MX"/>
        </w:rPr>
        <w:t xml:space="preserve">   $ 197</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80731E"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solicitud de licencias de </w:t>
      </w:r>
      <w:r w:rsidR="0080731E">
        <w:rPr>
          <w:rFonts w:ascii="Arial" w:hAnsi="Arial" w:cs="Arial"/>
          <w:lang w:val="es-MX"/>
        </w:rPr>
        <w:t>la Coordinación General</w:t>
      </w:r>
    </w:p>
    <w:p w:rsidR="00356F12" w:rsidRPr="003B715A" w:rsidRDefault="0080731E"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Pr>
          <w:rFonts w:ascii="Arial" w:hAnsi="Arial" w:cs="Arial"/>
          <w:lang w:val="es-MX"/>
        </w:rPr>
        <w:t>de</w:t>
      </w:r>
      <w:proofErr w:type="gramEnd"/>
      <w:r>
        <w:rPr>
          <w:rFonts w:ascii="Arial" w:hAnsi="Arial" w:cs="Arial"/>
          <w:lang w:val="es-MX"/>
        </w:rPr>
        <w:t xml:space="preserve"> Gestión Integral de la Ciudad</w:t>
      </w:r>
      <w:r w:rsidR="00356F12" w:rsidRPr="003B715A">
        <w:rPr>
          <w:rFonts w:ascii="Arial" w:hAnsi="Arial" w:cs="Arial"/>
          <w:lang w:val="es-MX"/>
        </w:rPr>
        <w:t xml:space="preserve">:      </w:t>
      </w:r>
      <w:r w:rsidR="00643332" w:rsidRPr="003B715A">
        <w:rPr>
          <w:rFonts w:ascii="Arial" w:hAnsi="Arial" w:cs="Arial"/>
          <w:lang w:val="es-MX"/>
        </w:rPr>
        <w:tab/>
      </w:r>
      <w:r w:rsidR="00493A8D">
        <w:rPr>
          <w:rFonts w:ascii="Arial" w:hAnsi="Arial" w:cs="Arial"/>
          <w:lang w:val="es-MX"/>
        </w:rPr>
        <w:t xml:space="preserve">   $ </w:t>
      </w:r>
      <w:r>
        <w:rPr>
          <w:rFonts w:ascii="Arial" w:hAnsi="Arial" w:cs="Arial"/>
          <w:lang w:val="es-MX"/>
        </w:rPr>
        <w:t>67</w:t>
      </w:r>
      <w:r w:rsidR="005D47E6">
        <w:rPr>
          <w:rFonts w:ascii="Arial" w:hAnsi="Arial" w:cs="Arial"/>
          <w:lang w:val="es-MX"/>
        </w:rPr>
        <w:t>.0</w:t>
      </w:r>
      <w:r w:rsidR="00356F12"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E9318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Planos impresos de información disponible de </w:t>
      </w:r>
      <w:r w:rsidR="00E93180">
        <w:rPr>
          <w:rFonts w:ascii="Arial" w:hAnsi="Arial" w:cs="Arial"/>
          <w:lang w:val="es-MX"/>
        </w:rPr>
        <w:t xml:space="preserve">la Coordinación General de Gestión Integral de la Ciudad </w:t>
      </w:r>
      <w:r w:rsidRPr="003B715A">
        <w:rPr>
          <w:rFonts w:ascii="Arial" w:hAnsi="Arial" w:cs="Arial"/>
          <w:lang w:val="es-MX"/>
        </w:rPr>
        <w:t>(planes parciales, anexos gráficos d</w:t>
      </w:r>
      <w:r w:rsidR="00C1577E" w:rsidRPr="003B715A">
        <w:rPr>
          <w:rFonts w:ascii="Arial" w:hAnsi="Arial" w:cs="Arial"/>
          <w:lang w:val="es-MX"/>
        </w:rPr>
        <w:t xml:space="preserve">el Reglamento de Imagen Urbana, </w:t>
      </w:r>
      <w:r w:rsidRPr="003B715A">
        <w:rPr>
          <w:rFonts w:ascii="Arial" w:hAnsi="Arial" w:cs="Arial"/>
          <w:lang w:val="es-MX"/>
        </w:rPr>
        <w:t xml:space="preserve">etc.) por cada uno:                        </w:t>
      </w:r>
      <w:r w:rsidR="00643332" w:rsidRPr="003B715A">
        <w:rPr>
          <w:rFonts w:ascii="Arial" w:hAnsi="Arial" w:cs="Arial"/>
          <w:lang w:val="es-MX"/>
        </w:rPr>
        <w:tab/>
      </w:r>
      <w:r w:rsidR="00493A8D">
        <w:rPr>
          <w:rFonts w:ascii="Arial" w:hAnsi="Arial" w:cs="Arial"/>
          <w:lang w:val="es-MX"/>
        </w:rPr>
        <w:t xml:space="preserve">     $ 1</w:t>
      </w:r>
      <w:r w:rsidR="0080731E">
        <w:rPr>
          <w:rFonts w:ascii="Arial" w:hAnsi="Arial" w:cs="Arial"/>
          <w:lang w:val="es-MX"/>
        </w:rPr>
        <w:t>73</w:t>
      </w:r>
      <w:r w:rsidR="005D47E6">
        <w:rPr>
          <w:rFonts w:ascii="Arial" w:hAnsi="Arial" w:cs="Arial"/>
          <w:lang w:val="es-MX"/>
        </w:rPr>
        <w:t>.</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Planos doble carta, por cada uno:            </w:t>
      </w:r>
      <w:r w:rsidR="00643332" w:rsidRPr="003B715A">
        <w:rPr>
          <w:rFonts w:ascii="Arial" w:hAnsi="Arial" w:cs="Arial"/>
          <w:lang w:val="es-MX"/>
        </w:rPr>
        <w:tab/>
      </w:r>
      <w:r w:rsidR="0080731E">
        <w:rPr>
          <w:rFonts w:ascii="Arial" w:hAnsi="Arial" w:cs="Arial"/>
          <w:lang w:val="es-MX"/>
        </w:rPr>
        <w:t xml:space="preserve">     $ 85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Los discos compactos con la información del Programa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lastRenderedPageBreak/>
        <w:t xml:space="preserve">Municipal de Desarrollo Urbano de Tlaquepaque, por cada uno:  </w:t>
      </w:r>
      <w:r w:rsidR="00643332" w:rsidRPr="003B715A">
        <w:rPr>
          <w:rFonts w:ascii="Arial" w:hAnsi="Arial" w:cs="Arial"/>
          <w:lang w:val="es-MX"/>
        </w:rPr>
        <w:tab/>
      </w:r>
      <w:r w:rsidR="0080731E">
        <w:rPr>
          <w:rFonts w:ascii="Arial" w:hAnsi="Arial" w:cs="Arial"/>
          <w:lang w:val="es-MX"/>
        </w:rPr>
        <w:t xml:space="preserve"> $ 260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Los discos compactos con los anexos gráficos del Reglamento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Imagen Urbana, por cada uno:      </w:t>
      </w:r>
      <w:r w:rsidR="00643332" w:rsidRPr="003B715A">
        <w:rPr>
          <w:rFonts w:ascii="Arial" w:hAnsi="Arial" w:cs="Arial"/>
          <w:lang w:val="es-MX"/>
        </w:rPr>
        <w:tab/>
      </w:r>
      <w:r w:rsidR="0080731E">
        <w:rPr>
          <w:rFonts w:ascii="Arial" w:hAnsi="Arial" w:cs="Arial"/>
          <w:lang w:val="es-MX"/>
        </w:rPr>
        <w:t xml:space="preserve">  $ 215</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Para la inscripción o modificación al registro de contribuyentes,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juego:                                </w:t>
      </w:r>
      <w:r w:rsidR="00643332" w:rsidRPr="003B715A">
        <w:rPr>
          <w:rFonts w:ascii="Arial" w:hAnsi="Arial" w:cs="Arial"/>
          <w:lang w:val="es-MX"/>
        </w:rPr>
        <w:tab/>
      </w:r>
      <w:r w:rsidR="0080731E">
        <w:rPr>
          <w:rFonts w:ascii="Arial" w:hAnsi="Arial" w:cs="Arial"/>
          <w:lang w:val="es-MX"/>
        </w:rPr>
        <w:t xml:space="preserve">  $ 102</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Para solicitud de reposición o título de uso a perpetuidad de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los</w:t>
      </w:r>
      <w:proofErr w:type="gramEnd"/>
      <w:r w:rsidRPr="003B715A">
        <w:rPr>
          <w:rFonts w:ascii="Arial" w:hAnsi="Arial" w:cs="Arial"/>
          <w:lang w:val="es-MX"/>
        </w:rPr>
        <w:t xml:space="preserve"> cementerios municipales:  </w:t>
      </w:r>
      <w:r w:rsidR="00643332" w:rsidRPr="003B715A">
        <w:rPr>
          <w:rFonts w:ascii="Arial" w:hAnsi="Arial" w:cs="Arial"/>
          <w:lang w:val="es-MX"/>
        </w:rPr>
        <w:tab/>
      </w:r>
      <w:r w:rsidR="0080731E">
        <w:rPr>
          <w:rFonts w:ascii="Arial" w:hAnsi="Arial" w:cs="Arial"/>
          <w:lang w:val="es-MX"/>
        </w:rPr>
        <w:t xml:space="preserve">  $ 106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Para registro o certificación de residencia, por juego:   </w:t>
      </w:r>
      <w:r w:rsidR="00643332" w:rsidRPr="003B715A">
        <w:rPr>
          <w:rFonts w:ascii="Arial" w:hAnsi="Arial" w:cs="Arial"/>
          <w:lang w:val="es-MX"/>
        </w:rPr>
        <w:tab/>
      </w:r>
      <w:r w:rsidR="0080731E">
        <w:rPr>
          <w:rFonts w:ascii="Arial" w:hAnsi="Arial" w:cs="Arial"/>
          <w:lang w:val="es-MX"/>
        </w:rPr>
        <w:t xml:space="preserve"> $ 106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Para constancia de los actos del registro civil, por cada hoja:  </w:t>
      </w:r>
      <w:r w:rsidR="00643332" w:rsidRPr="003B715A">
        <w:rPr>
          <w:rFonts w:ascii="Arial" w:hAnsi="Arial" w:cs="Arial"/>
          <w:lang w:val="es-MX"/>
        </w:rPr>
        <w:tab/>
      </w:r>
      <w:r w:rsidRPr="003B715A">
        <w:rPr>
          <w:rFonts w:ascii="Arial" w:hAnsi="Arial" w:cs="Arial"/>
          <w:lang w:val="es-MX"/>
        </w:rPr>
        <w:t xml:space="preserve"> </w:t>
      </w:r>
      <w:r w:rsidR="00C1577E" w:rsidRPr="003B715A">
        <w:rPr>
          <w:rFonts w:ascii="Arial" w:hAnsi="Arial" w:cs="Arial"/>
          <w:lang w:val="es-MX"/>
        </w:rPr>
        <w:tab/>
      </w:r>
      <w:r w:rsidR="00493A8D">
        <w:rPr>
          <w:rFonts w:ascii="Arial" w:hAnsi="Arial" w:cs="Arial"/>
          <w:lang w:val="es-MX"/>
        </w:rPr>
        <w:t>$ 3</w:t>
      </w:r>
      <w:r w:rsidR="0080731E">
        <w:rPr>
          <w:rFonts w:ascii="Arial" w:hAnsi="Arial" w:cs="Arial"/>
          <w:lang w:val="es-MX"/>
        </w:rPr>
        <w:t>5</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1. Canje de actas y extractos certificados del registro civil</w:t>
      </w:r>
    </w:p>
    <w:p w:rsidR="00356F12" w:rsidRPr="003B715A" w:rsidRDefault="00356F12" w:rsidP="00C1577E">
      <w:pPr>
        <w:tabs>
          <w:tab w:val="decimal" w:pos="7938"/>
        </w:tabs>
        <w:autoSpaceDE w:val="0"/>
        <w:autoSpaceDN w:val="0"/>
        <w:adjustRightInd w:val="0"/>
        <w:spacing w:line="360" w:lineRule="auto"/>
        <w:ind w:left="1418"/>
        <w:jc w:val="both"/>
        <w:rPr>
          <w:rFonts w:ascii="Arial" w:hAnsi="Arial" w:cs="Arial"/>
          <w:lang w:val="es-MX"/>
        </w:rPr>
      </w:pPr>
      <w:proofErr w:type="gramStart"/>
      <w:r w:rsidRPr="003B715A">
        <w:rPr>
          <w:rFonts w:ascii="Arial" w:hAnsi="Arial" w:cs="Arial"/>
          <w:lang w:val="es-MX"/>
        </w:rPr>
        <w:t>antiguas</w:t>
      </w:r>
      <w:proofErr w:type="gramEnd"/>
      <w:r w:rsidRPr="003B715A">
        <w:rPr>
          <w:rFonts w:ascii="Arial" w:hAnsi="Arial" w:cs="Arial"/>
          <w:lang w:val="es-MX"/>
        </w:rPr>
        <w:t xml:space="preserve"> o no vigentes por docu</w:t>
      </w:r>
      <w:r w:rsidR="00C1577E" w:rsidRPr="003B715A">
        <w:rPr>
          <w:rFonts w:ascii="Arial" w:hAnsi="Arial" w:cs="Arial"/>
          <w:lang w:val="es-MX"/>
        </w:rPr>
        <w:t xml:space="preserve">mentos nuevos, con un costo por </w:t>
      </w:r>
      <w:r w:rsidRPr="003B715A">
        <w:rPr>
          <w:rFonts w:ascii="Arial" w:hAnsi="Arial" w:cs="Arial"/>
          <w:lang w:val="es-MX"/>
        </w:rPr>
        <w:t xml:space="preserve">cada hoja, de:                         </w:t>
      </w:r>
      <w:r w:rsidR="00643332" w:rsidRPr="003B715A">
        <w:rPr>
          <w:rFonts w:ascii="Arial" w:hAnsi="Arial" w:cs="Arial"/>
          <w:lang w:val="es-MX"/>
        </w:rPr>
        <w:tab/>
      </w:r>
      <w:r w:rsidR="00493A8D">
        <w:rPr>
          <w:rFonts w:ascii="Arial" w:hAnsi="Arial" w:cs="Arial"/>
          <w:lang w:val="es-MX"/>
        </w:rPr>
        <w:t xml:space="preserve">   $ 2</w:t>
      </w:r>
      <w:r w:rsidR="0080731E">
        <w:rPr>
          <w:rFonts w:ascii="Arial" w:hAnsi="Arial" w:cs="Arial"/>
          <w:lang w:val="es-MX"/>
        </w:rPr>
        <w:t>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Solicitud de aclaración de actas administrativas, del Registro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Civil, por cada una:              </w:t>
      </w:r>
      <w:r w:rsidR="00643332"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80731E">
        <w:rPr>
          <w:rFonts w:ascii="Arial" w:hAnsi="Arial" w:cs="Arial"/>
          <w:lang w:val="es-MX"/>
        </w:rPr>
        <w:t>81</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Solicitud de supervisión de poda y tala:     </w:t>
      </w:r>
      <w:r w:rsidR="00643332" w:rsidRPr="003B715A">
        <w:rPr>
          <w:rFonts w:ascii="Arial" w:hAnsi="Arial" w:cs="Arial"/>
          <w:lang w:val="es-MX"/>
        </w:rPr>
        <w:tab/>
      </w:r>
      <w:r w:rsidR="0080731E">
        <w:rPr>
          <w:rFonts w:ascii="Arial" w:hAnsi="Arial" w:cs="Arial"/>
          <w:lang w:val="es-MX"/>
        </w:rPr>
        <w:t xml:space="preserve">    $ 78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m</w:t>
      </w:r>
      <w:r w:rsidR="00356F12" w:rsidRPr="003B715A">
        <w:rPr>
          <w:rFonts w:ascii="Arial" w:hAnsi="Arial" w:cs="Arial"/>
          <w:lang w:val="es-MX"/>
        </w:rPr>
        <w:t>) Por solicitud de matrimonio civil, por cada forma:</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Sociedad legal y sociedad conyugal:        </w:t>
      </w:r>
      <w:r w:rsidR="00643332"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$ 113</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lastRenderedPageBreak/>
        <w:t xml:space="preserve">2. Separación de bienes:               </w:t>
      </w:r>
      <w:r w:rsidR="00643332" w:rsidRPr="003B715A">
        <w:rPr>
          <w:rFonts w:ascii="Arial" w:hAnsi="Arial" w:cs="Arial"/>
          <w:lang w:val="es-MX"/>
        </w:rPr>
        <w:tab/>
      </w:r>
      <w:r w:rsidR="0080731E">
        <w:rPr>
          <w:rFonts w:ascii="Arial" w:hAnsi="Arial" w:cs="Arial"/>
          <w:lang w:val="es-MX"/>
        </w:rPr>
        <w:t xml:space="preserve">  $ 192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n</w:t>
      </w:r>
      <w:r w:rsidR="00356F12" w:rsidRPr="003B715A">
        <w:rPr>
          <w:rFonts w:ascii="Arial" w:hAnsi="Arial" w:cs="Arial"/>
          <w:lang w:val="es-MX"/>
        </w:rPr>
        <w:t>) Por las formas impresas derivadas del trámite del divorcio administrativo:</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493A8D">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Solicitud de divorcio:                 </w:t>
      </w:r>
      <w:r w:rsidR="00643332"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$ 222</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Ratificación de la solicitud de divorcio:       </w:t>
      </w:r>
      <w:r w:rsidR="00643332" w:rsidRPr="003B715A">
        <w:rPr>
          <w:rFonts w:ascii="Arial" w:hAnsi="Arial" w:cs="Arial"/>
          <w:lang w:val="es-MX"/>
        </w:rPr>
        <w:tab/>
      </w:r>
      <w:r w:rsidRPr="003B715A">
        <w:rPr>
          <w:rFonts w:ascii="Arial" w:hAnsi="Arial" w:cs="Arial"/>
          <w:lang w:val="es-MX"/>
        </w:rPr>
        <w:t xml:space="preserve"> </w:t>
      </w:r>
      <w:r w:rsidR="00493A8D">
        <w:rPr>
          <w:rFonts w:ascii="Arial" w:hAnsi="Arial" w:cs="Arial"/>
          <w:lang w:val="es-MX"/>
        </w:rPr>
        <w:t>$ 2</w:t>
      </w:r>
      <w:r w:rsidR="0080731E">
        <w:rPr>
          <w:rFonts w:ascii="Arial" w:hAnsi="Arial" w:cs="Arial"/>
          <w:lang w:val="es-MX"/>
        </w:rPr>
        <w:t>97</w:t>
      </w:r>
      <w:r w:rsidR="005D47E6">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3. Acta de divorcio:        </w:t>
      </w:r>
      <w:r w:rsidR="00643332" w:rsidRPr="003B715A">
        <w:rPr>
          <w:rFonts w:ascii="Arial" w:hAnsi="Arial" w:cs="Arial"/>
          <w:lang w:val="es-MX"/>
        </w:rPr>
        <w:tab/>
      </w:r>
      <w:r w:rsidR="00493A8D">
        <w:rPr>
          <w:rFonts w:ascii="Arial" w:hAnsi="Arial" w:cs="Arial"/>
          <w:lang w:val="es-MX"/>
        </w:rPr>
        <w:t xml:space="preserve">  $ 2</w:t>
      </w:r>
      <w:r w:rsidR="0080731E">
        <w:rPr>
          <w:rFonts w:ascii="Arial" w:hAnsi="Arial" w:cs="Arial"/>
          <w:lang w:val="es-MX"/>
        </w:rPr>
        <w:t>46</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D47E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o</w:t>
      </w:r>
      <w:r w:rsidR="00356F12" w:rsidRPr="003B715A">
        <w:rPr>
          <w:rFonts w:ascii="Arial" w:hAnsi="Arial" w:cs="Arial"/>
          <w:lang w:val="es-MX"/>
        </w:rPr>
        <w:t xml:space="preserve">) Por solicitud de registro extemporáneo:     </w:t>
      </w:r>
      <w:r w:rsidR="00643332" w:rsidRPr="003B715A">
        <w:rPr>
          <w:rFonts w:ascii="Arial" w:hAnsi="Arial" w:cs="Arial"/>
          <w:lang w:val="es-MX"/>
        </w:rPr>
        <w:tab/>
      </w:r>
      <w:r w:rsidR="00493A8D">
        <w:rPr>
          <w:rFonts w:ascii="Arial" w:hAnsi="Arial" w:cs="Arial"/>
          <w:lang w:val="es-MX"/>
        </w:rPr>
        <w:t xml:space="preserve"> </w:t>
      </w:r>
      <w:r w:rsidR="005D47E6">
        <w:rPr>
          <w:rFonts w:ascii="Arial" w:hAnsi="Arial" w:cs="Arial"/>
          <w:lang w:val="es-MX"/>
        </w:rPr>
        <w:t xml:space="preserve">                       </w:t>
      </w:r>
      <w:r w:rsidR="00493A8D">
        <w:rPr>
          <w:rFonts w:ascii="Arial" w:hAnsi="Arial" w:cs="Arial"/>
          <w:lang w:val="es-MX"/>
        </w:rPr>
        <w:t xml:space="preserve">  </w:t>
      </w:r>
      <w:r w:rsidR="005D47E6">
        <w:rPr>
          <w:rFonts w:ascii="Arial" w:hAnsi="Arial" w:cs="Arial"/>
          <w:lang w:val="es-MX"/>
        </w:rPr>
        <w:t>Gratuito</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80731E" w:rsidRDefault="00D72E0A" w:rsidP="0080731E">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p</w:t>
      </w:r>
      <w:r w:rsidR="00356F12" w:rsidRPr="003B715A">
        <w:rPr>
          <w:rFonts w:ascii="Arial" w:hAnsi="Arial" w:cs="Arial"/>
          <w:lang w:val="es-MX"/>
        </w:rPr>
        <w:t xml:space="preserve">) </w:t>
      </w:r>
      <w:r w:rsidR="0080731E" w:rsidRPr="0080731E">
        <w:rPr>
          <w:rFonts w:ascii="Arial" w:hAnsi="Arial" w:cs="Arial"/>
          <w:lang w:val="es-MX"/>
        </w:rPr>
        <w:t xml:space="preserve">Memoria oficial para control de ejecución de obra, </w:t>
      </w:r>
    </w:p>
    <w:p w:rsidR="0080731E" w:rsidRDefault="0080731E" w:rsidP="0080731E">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Pr="0080731E">
        <w:rPr>
          <w:rFonts w:ascii="Arial" w:hAnsi="Arial" w:cs="Arial"/>
          <w:lang w:val="es-MX"/>
        </w:rPr>
        <w:t xml:space="preserve">para la Coordinación General de Gestión Integral </w:t>
      </w:r>
    </w:p>
    <w:p w:rsidR="00356F12" w:rsidRDefault="0080731E" w:rsidP="0080731E">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Pr="0080731E">
        <w:rPr>
          <w:rFonts w:ascii="Arial" w:hAnsi="Arial" w:cs="Arial"/>
          <w:lang w:val="es-MX"/>
        </w:rPr>
        <w:t>de la Ciudad, cada forma de:</w:t>
      </w:r>
    </w:p>
    <w:p w:rsidR="0080731E" w:rsidRPr="003B715A" w:rsidRDefault="0080731E" w:rsidP="0080731E">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Para control de ejecución de obra Civil:        </w:t>
      </w:r>
      <w:r w:rsidR="00643332"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$ 211</w:t>
      </w:r>
      <w:r w:rsidR="005D47E6">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Para control de obra de Urbanización:     </w:t>
      </w:r>
      <w:r w:rsidR="00643332" w:rsidRPr="003B715A">
        <w:rPr>
          <w:rFonts w:ascii="Arial" w:hAnsi="Arial" w:cs="Arial"/>
          <w:lang w:val="es-MX"/>
        </w:rPr>
        <w:tab/>
      </w:r>
      <w:r w:rsidRPr="003B715A">
        <w:rPr>
          <w:rFonts w:ascii="Arial" w:hAnsi="Arial" w:cs="Arial"/>
          <w:lang w:val="es-MX"/>
        </w:rPr>
        <w:t xml:space="preserve"> </w:t>
      </w:r>
      <w:r w:rsidR="00493A8D">
        <w:rPr>
          <w:rFonts w:ascii="Arial" w:hAnsi="Arial" w:cs="Arial"/>
          <w:lang w:val="es-MX"/>
        </w:rPr>
        <w:t>$ 5</w:t>
      </w:r>
      <w:r w:rsidR="0080731E">
        <w:rPr>
          <w:rFonts w:ascii="Arial" w:hAnsi="Arial" w:cs="Arial"/>
          <w:lang w:val="es-MX"/>
        </w:rPr>
        <w:t>84</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3. Reposición de bitácora de obra:      </w:t>
      </w:r>
      <w:r w:rsidR="00643332" w:rsidRPr="003B715A">
        <w:rPr>
          <w:rFonts w:ascii="Arial" w:hAnsi="Arial" w:cs="Arial"/>
          <w:lang w:val="es-MX"/>
        </w:rPr>
        <w:tab/>
      </w:r>
      <w:r w:rsidR="00493A8D">
        <w:rPr>
          <w:rFonts w:ascii="Arial" w:hAnsi="Arial" w:cs="Arial"/>
          <w:lang w:val="es-MX"/>
        </w:rPr>
        <w:t xml:space="preserve">  $ 1,</w:t>
      </w:r>
      <w:r w:rsidR="0080731E">
        <w:rPr>
          <w:rFonts w:ascii="Arial" w:hAnsi="Arial" w:cs="Arial"/>
          <w:lang w:val="es-MX"/>
        </w:rPr>
        <w:t>317</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D72E0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q</w:t>
      </w:r>
      <w:r w:rsidR="00356F12" w:rsidRPr="003B715A">
        <w:rPr>
          <w:rFonts w:ascii="Arial" w:hAnsi="Arial" w:cs="Arial"/>
          <w:lang w:val="es-MX"/>
        </w:rPr>
        <w:t>) Cartulinas de tarifas de est</w:t>
      </w:r>
      <w:r>
        <w:rPr>
          <w:rFonts w:ascii="Arial" w:hAnsi="Arial" w:cs="Arial"/>
          <w:lang w:val="es-MX"/>
        </w:rPr>
        <w:t>acionamiento público, cada uno:</w:t>
      </w: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493A8D">
        <w:rPr>
          <w:rFonts w:ascii="Arial" w:hAnsi="Arial" w:cs="Arial"/>
          <w:lang w:val="es-MX"/>
        </w:rPr>
        <w:t xml:space="preserve">$ </w:t>
      </w:r>
      <w:r w:rsidR="0080731E">
        <w:rPr>
          <w:rFonts w:ascii="Arial" w:hAnsi="Arial" w:cs="Arial"/>
          <w:lang w:val="es-MX"/>
        </w:rPr>
        <w:t>33</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r</w:t>
      </w:r>
      <w:r w:rsidR="00356F12" w:rsidRPr="003B715A">
        <w:rPr>
          <w:rFonts w:ascii="Arial" w:hAnsi="Arial" w:cs="Arial"/>
          <w:lang w:val="es-MX"/>
        </w:rPr>
        <w:t>) Todas las demás formas oficiales no especificadas en los incisos anteriores, así como ediciones que sean impresas por el municipio se pagarán según el precio que en las mismas se fijen.</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s</w:t>
      </w:r>
      <w:r w:rsidR="00356F12" w:rsidRPr="003B715A">
        <w:rPr>
          <w:rFonts w:ascii="Arial" w:hAnsi="Arial" w:cs="Arial"/>
          <w:lang w:val="es-MX"/>
        </w:rPr>
        <w:t xml:space="preserve">) Por expedición de constancia de no adeudo de estacionómetros: </w:t>
      </w:r>
      <w:r w:rsidR="00643332" w:rsidRPr="003B715A">
        <w:rPr>
          <w:rFonts w:ascii="Arial" w:hAnsi="Arial" w:cs="Arial"/>
          <w:lang w:val="es-MX"/>
        </w:rPr>
        <w:tab/>
      </w:r>
      <w:r w:rsidR="00493A8D">
        <w:rPr>
          <w:rFonts w:ascii="Arial" w:hAnsi="Arial" w:cs="Arial"/>
          <w:lang w:val="es-MX"/>
        </w:rPr>
        <w:t>$ 3</w:t>
      </w:r>
      <w:r w:rsidR="0080731E">
        <w:rPr>
          <w:rFonts w:ascii="Arial" w:hAnsi="Arial" w:cs="Arial"/>
          <w:lang w:val="es-MX"/>
        </w:rPr>
        <w:t>6</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lastRenderedPageBreak/>
        <w:t>t</w:t>
      </w:r>
      <w:r w:rsidR="00356F12" w:rsidRPr="003B715A">
        <w:rPr>
          <w:rFonts w:ascii="Arial" w:hAnsi="Arial" w:cs="Arial"/>
          <w:lang w:val="es-MX"/>
        </w:rPr>
        <w:t xml:space="preserve">) En caso de extravió de boleto de estacionamiento:  </w:t>
      </w:r>
      <w:r w:rsidR="00643332" w:rsidRPr="003B715A">
        <w:rPr>
          <w:rFonts w:ascii="Arial" w:hAnsi="Arial" w:cs="Arial"/>
          <w:lang w:val="es-MX"/>
        </w:rPr>
        <w:tab/>
      </w:r>
      <w:r w:rsidR="0080731E">
        <w:rPr>
          <w:rFonts w:ascii="Arial" w:hAnsi="Arial" w:cs="Arial"/>
          <w:lang w:val="es-MX"/>
        </w:rPr>
        <w:t xml:space="preserve"> $ 75.0</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u</w:t>
      </w:r>
      <w:r w:rsidR="00356F12" w:rsidRPr="003B715A">
        <w:rPr>
          <w:rFonts w:ascii="Arial" w:hAnsi="Arial" w:cs="Arial"/>
          <w:lang w:val="es-MX"/>
        </w:rPr>
        <w:t>) Búsqueda y copia de folios de infracciones de estacionómetros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una con un costo, de:         </w:t>
      </w:r>
      <w:r w:rsidR="00643332" w:rsidRPr="003B715A">
        <w:rPr>
          <w:rFonts w:ascii="Arial" w:hAnsi="Arial" w:cs="Arial"/>
          <w:lang w:val="es-MX"/>
        </w:rPr>
        <w:tab/>
      </w:r>
      <w:r w:rsidR="00493A8D">
        <w:rPr>
          <w:rFonts w:ascii="Arial" w:hAnsi="Arial" w:cs="Arial"/>
          <w:lang w:val="es-MX"/>
        </w:rPr>
        <w:t xml:space="preserve">  $ 1</w:t>
      </w:r>
      <w:r w:rsidR="0080731E">
        <w:rPr>
          <w:rFonts w:ascii="Arial" w:hAnsi="Arial" w:cs="Arial"/>
          <w:lang w:val="es-MX"/>
        </w:rPr>
        <w:t>2.0</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v</w:t>
      </w:r>
      <w:r w:rsidR="00356F12" w:rsidRPr="003B715A">
        <w:rPr>
          <w:rFonts w:ascii="Arial" w:hAnsi="Arial" w:cs="Arial"/>
          <w:lang w:val="es-MX"/>
        </w:rPr>
        <w:t>) Expedición de estado de cuenta de infracciones cometidas, por cada hoja:</w:t>
      </w:r>
      <w:r w:rsidR="006D4A78" w:rsidRPr="003B715A">
        <w:rPr>
          <w:rFonts w:ascii="Arial" w:hAnsi="Arial" w:cs="Arial"/>
          <w:lang w:val="es-MX"/>
        </w:rPr>
        <w:t xml:space="preserve"> </w:t>
      </w:r>
      <w:r w:rsidR="00C1577E" w:rsidRPr="003B715A">
        <w:rPr>
          <w:rFonts w:ascii="Arial" w:hAnsi="Arial" w:cs="Arial"/>
          <w:lang w:val="es-MX"/>
        </w:rPr>
        <w:tab/>
      </w:r>
      <w:r w:rsidR="00493A8D">
        <w:rPr>
          <w:rFonts w:ascii="Arial" w:hAnsi="Arial" w:cs="Arial"/>
          <w:lang w:val="es-MX"/>
        </w:rPr>
        <w:t>$ 1</w:t>
      </w:r>
      <w:r w:rsidR="0080731E">
        <w:rPr>
          <w:rFonts w:ascii="Arial" w:hAnsi="Arial" w:cs="Arial"/>
          <w:lang w:val="es-MX"/>
        </w:rPr>
        <w:t>2.0</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w</w:t>
      </w:r>
      <w:r w:rsidR="00356F12" w:rsidRPr="003B715A">
        <w:rPr>
          <w:rFonts w:ascii="Arial" w:hAnsi="Arial" w:cs="Arial"/>
          <w:lang w:val="es-MX"/>
        </w:rPr>
        <w:t xml:space="preserve">) Solicitud de permiso en espacios abiertos:    </w:t>
      </w:r>
      <w:r w:rsidR="00643332" w:rsidRPr="003B715A">
        <w:rPr>
          <w:rFonts w:ascii="Arial" w:hAnsi="Arial" w:cs="Arial"/>
          <w:lang w:val="es-MX"/>
        </w:rPr>
        <w:tab/>
      </w:r>
      <w:r w:rsidR="00493A8D">
        <w:rPr>
          <w:rFonts w:ascii="Arial" w:hAnsi="Arial" w:cs="Arial"/>
          <w:lang w:val="es-MX"/>
        </w:rPr>
        <w:t xml:space="preserve"> $ 1</w:t>
      </w:r>
      <w:r w:rsidR="0080731E">
        <w:rPr>
          <w:rFonts w:ascii="Arial" w:hAnsi="Arial" w:cs="Arial"/>
          <w:lang w:val="es-MX"/>
        </w:rPr>
        <w:t>2.0</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x</w:t>
      </w:r>
      <w:r w:rsidR="00356F12" w:rsidRPr="003B715A">
        <w:rPr>
          <w:rFonts w:ascii="Arial" w:hAnsi="Arial" w:cs="Arial"/>
          <w:lang w:val="es-MX"/>
        </w:rPr>
        <w:t>) Solicitud de traspaso y/o cambio de giro en mercados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municipales</w:t>
      </w:r>
      <w:proofErr w:type="gramEnd"/>
      <w:r w:rsidRPr="003B715A">
        <w:rPr>
          <w:rFonts w:ascii="Arial" w:hAnsi="Arial" w:cs="Arial"/>
          <w:lang w:val="es-MX"/>
        </w:rPr>
        <w:t xml:space="preserve"> y espacios abiertos:       </w:t>
      </w:r>
      <w:r w:rsidR="00643332" w:rsidRPr="003B715A">
        <w:rPr>
          <w:rFonts w:ascii="Arial" w:hAnsi="Arial" w:cs="Arial"/>
          <w:lang w:val="es-MX"/>
        </w:rPr>
        <w:tab/>
      </w:r>
      <w:r w:rsidR="0080731E">
        <w:rPr>
          <w:rFonts w:ascii="Arial" w:hAnsi="Arial" w:cs="Arial"/>
          <w:lang w:val="es-MX"/>
        </w:rPr>
        <w:t xml:space="preserve"> $ 104</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y</w:t>
      </w:r>
      <w:r w:rsidR="00356F12" w:rsidRPr="003B715A">
        <w:rPr>
          <w:rFonts w:ascii="Arial" w:hAnsi="Arial" w:cs="Arial"/>
          <w:lang w:val="es-MX"/>
        </w:rPr>
        <w:t xml:space="preserve">) Forma de solicitud para expedición de permisos provisionales de giros: </w:t>
      </w:r>
      <w:r w:rsidR="00643332" w:rsidRPr="003B715A">
        <w:rPr>
          <w:rFonts w:ascii="Arial" w:hAnsi="Arial" w:cs="Arial"/>
          <w:lang w:val="es-MX"/>
        </w:rPr>
        <w:tab/>
      </w:r>
      <w:r w:rsidR="0080731E">
        <w:rPr>
          <w:rFonts w:ascii="Arial" w:hAnsi="Arial" w:cs="Arial"/>
          <w:lang w:val="es-MX"/>
        </w:rPr>
        <w:t>$ 52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z</w:t>
      </w:r>
      <w:r w:rsidR="00356F12" w:rsidRPr="003B715A">
        <w:rPr>
          <w:rFonts w:ascii="Arial" w:hAnsi="Arial" w:cs="Arial"/>
          <w:lang w:val="es-MX"/>
        </w:rPr>
        <w:t>) Para solicitud de acreditación de los peritos valuadores ante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el</w:t>
      </w:r>
      <w:proofErr w:type="gramEnd"/>
      <w:r w:rsidRPr="003B715A">
        <w:rPr>
          <w:rFonts w:ascii="Arial" w:hAnsi="Arial" w:cs="Arial"/>
          <w:lang w:val="es-MX"/>
        </w:rPr>
        <w:t xml:space="preserve"> Ayuntamiento:                        </w:t>
      </w:r>
      <w:r w:rsidR="00643332" w:rsidRPr="003B715A">
        <w:rPr>
          <w:rFonts w:ascii="Arial" w:hAnsi="Arial" w:cs="Arial"/>
          <w:lang w:val="es-MX"/>
        </w:rPr>
        <w:tab/>
      </w:r>
      <w:r w:rsidR="00493A8D">
        <w:rPr>
          <w:rFonts w:ascii="Arial" w:hAnsi="Arial" w:cs="Arial"/>
          <w:lang w:val="es-MX"/>
        </w:rPr>
        <w:t xml:space="preserve"> $ 2</w:t>
      </w:r>
      <w:r w:rsidR="0080731E">
        <w:rPr>
          <w:rFonts w:ascii="Arial" w:hAnsi="Arial" w:cs="Arial"/>
          <w:lang w:val="es-MX"/>
        </w:rPr>
        <w:t>52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proofErr w:type="gramStart"/>
      <w:r>
        <w:rPr>
          <w:rFonts w:ascii="Arial" w:hAnsi="Arial" w:cs="Arial"/>
          <w:lang w:val="es-MX"/>
        </w:rPr>
        <w:t>aa</w:t>
      </w:r>
      <w:proofErr w:type="gramEnd"/>
      <w:r w:rsidR="00356F12" w:rsidRPr="003B715A">
        <w:rPr>
          <w:rFonts w:ascii="Arial" w:hAnsi="Arial" w:cs="Arial"/>
          <w:lang w:val="es-MX"/>
        </w:rPr>
        <w:t>) Bases de licitaciones, conforme lo establezca la convocatoria respectiva.</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proofErr w:type="gramStart"/>
      <w:r>
        <w:rPr>
          <w:rFonts w:ascii="Arial" w:hAnsi="Arial" w:cs="Arial"/>
          <w:lang w:val="es-MX"/>
        </w:rPr>
        <w:t>ab</w:t>
      </w:r>
      <w:proofErr w:type="gramEnd"/>
      <w:r w:rsidR="00356F12" w:rsidRPr="003B715A">
        <w:rPr>
          <w:rFonts w:ascii="Arial" w:hAnsi="Arial" w:cs="Arial"/>
          <w:lang w:val="es-MX"/>
        </w:rPr>
        <w:t xml:space="preserve">) Registro de Director responsable ante la coordinación de </w:t>
      </w:r>
    </w:p>
    <w:p w:rsidR="00356F12" w:rsidRPr="003B715A" w:rsidRDefault="006D4A78"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Gestión</w:t>
      </w:r>
      <w:r w:rsidR="00356F12" w:rsidRPr="003B715A">
        <w:rPr>
          <w:rFonts w:ascii="Arial" w:hAnsi="Arial" w:cs="Arial"/>
          <w:lang w:val="es-MX"/>
        </w:rPr>
        <w:t xml:space="preserve"> Integral de la Ciudad, por cada especialidad:   </w:t>
      </w:r>
      <w:r w:rsidR="00643332" w:rsidRPr="003B715A">
        <w:rPr>
          <w:rFonts w:ascii="Arial" w:hAnsi="Arial" w:cs="Arial"/>
          <w:lang w:val="es-MX"/>
        </w:rPr>
        <w:tab/>
      </w:r>
      <w:r w:rsidR="00493A8D">
        <w:rPr>
          <w:rFonts w:ascii="Arial" w:hAnsi="Arial" w:cs="Arial"/>
          <w:lang w:val="es-MX"/>
        </w:rPr>
        <w:t xml:space="preserve">  $ 4</w:t>
      </w:r>
      <w:r w:rsidR="0080731E">
        <w:rPr>
          <w:rFonts w:ascii="Arial" w:hAnsi="Arial" w:cs="Arial"/>
          <w:lang w:val="es-MX"/>
        </w:rPr>
        <w:t>85</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proofErr w:type="gramStart"/>
      <w:r>
        <w:rPr>
          <w:rFonts w:ascii="Arial" w:hAnsi="Arial" w:cs="Arial"/>
          <w:lang w:val="es-MX"/>
        </w:rPr>
        <w:t>ac</w:t>
      </w:r>
      <w:proofErr w:type="gramEnd"/>
      <w:r w:rsidR="00943B5A" w:rsidRPr="003B715A">
        <w:rPr>
          <w:rFonts w:ascii="Arial" w:hAnsi="Arial" w:cs="Arial"/>
          <w:lang w:val="es-MX"/>
        </w:rPr>
        <w:t>)</w:t>
      </w:r>
      <w:r w:rsidR="00356F12" w:rsidRPr="003B715A">
        <w:rPr>
          <w:rFonts w:ascii="Arial" w:hAnsi="Arial" w:cs="Arial"/>
          <w:lang w:val="es-MX"/>
        </w:rPr>
        <w:t xml:space="preserve"> </w:t>
      </w:r>
      <w:r w:rsidR="006D4A78" w:rsidRPr="003B715A">
        <w:rPr>
          <w:rFonts w:ascii="Arial" w:hAnsi="Arial" w:cs="Arial"/>
          <w:lang w:val="es-MX"/>
        </w:rPr>
        <w:t>Actualización</w:t>
      </w:r>
      <w:r w:rsidR="00356F12" w:rsidRPr="003B715A">
        <w:rPr>
          <w:rFonts w:ascii="Arial" w:hAnsi="Arial" w:cs="Arial"/>
          <w:lang w:val="es-MX"/>
        </w:rPr>
        <w:t xml:space="preserve"> Director Responsable ante la </w:t>
      </w:r>
    </w:p>
    <w:p w:rsidR="00752527"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coordinación</w:t>
      </w:r>
      <w:proofErr w:type="gramEnd"/>
      <w:r w:rsidRPr="003B715A">
        <w:rPr>
          <w:rFonts w:ascii="Arial" w:hAnsi="Arial" w:cs="Arial"/>
          <w:lang w:val="es-MX"/>
        </w:rPr>
        <w:t xml:space="preserve"> de </w:t>
      </w:r>
      <w:r w:rsidR="006D4A78" w:rsidRPr="003B715A">
        <w:rPr>
          <w:rFonts w:ascii="Arial" w:hAnsi="Arial" w:cs="Arial"/>
          <w:lang w:val="es-MX"/>
        </w:rPr>
        <w:t>Gestión</w:t>
      </w:r>
      <w:r w:rsidRPr="003B715A">
        <w:rPr>
          <w:rFonts w:ascii="Arial" w:hAnsi="Arial" w:cs="Arial"/>
          <w:lang w:val="es-MX"/>
        </w:rPr>
        <w:t xml:space="preserve"> Integral de la Ciudad, </w:t>
      </w:r>
    </w:p>
    <w:p w:rsidR="00356F12" w:rsidRDefault="00356F12" w:rsidP="005A2F26">
      <w:pPr>
        <w:tabs>
          <w:tab w:val="decimal" w:pos="7938"/>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especialidad: </w:t>
      </w:r>
      <w:r w:rsidR="00643332" w:rsidRPr="003B715A">
        <w:rPr>
          <w:rFonts w:ascii="Arial" w:hAnsi="Arial" w:cs="Arial"/>
          <w:lang w:val="es-MX"/>
        </w:rPr>
        <w:tab/>
      </w:r>
      <w:r w:rsidR="00493A8D">
        <w:rPr>
          <w:rFonts w:ascii="Arial" w:hAnsi="Arial" w:cs="Arial"/>
          <w:lang w:val="es-MX"/>
        </w:rPr>
        <w:t>$ 3</w:t>
      </w:r>
      <w:r w:rsidR="0080731E">
        <w:rPr>
          <w:rFonts w:ascii="Arial" w:hAnsi="Arial" w:cs="Arial"/>
          <w:lang w:val="es-MX"/>
        </w:rPr>
        <w:t>62</w:t>
      </w:r>
      <w:r w:rsidR="005D47E6">
        <w:rPr>
          <w:rFonts w:ascii="Arial" w:hAnsi="Arial" w:cs="Arial"/>
          <w:lang w:val="es-MX"/>
        </w:rPr>
        <w:t>.00</w:t>
      </w:r>
    </w:p>
    <w:p w:rsidR="00752527" w:rsidRDefault="00752527" w:rsidP="005A2F26">
      <w:pPr>
        <w:tabs>
          <w:tab w:val="decimal" w:pos="7938"/>
        </w:tabs>
        <w:autoSpaceDE w:val="0"/>
        <w:autoSpaceDN w:val="0"/>
        <w:adjustRightInd w:val="0"/>
        <w:spacing w:line="360" w:lineRule="auto"/>
        <w:ind w:left="1134"/>
        <w:jc w:val="both"/>
        <w:rPr>
          <w:rFonts w:ascii="Arial" w:hAnsi="Arial" w:cs="Arial"/>
          <w:lang w:val="es-MX"/>
        </w:rPr>
      </w:pPr>
    </w:p>
    <w:p w:rsidR="00752527" w:rsidRDefault="00752527" w:rsidP="00752527">
      <w:pPr>
        <w:ind w:left="851"/>
        <w:jc w:val="both"/>
        <w:rPr>
          <w:rFonts w:ascii="Arial" w:hAnsi="Arial" w:cs="Arial"/>
          <w:lang w:val="es-MX"/>
        </w:rPr>
      </w:pPr>
      <w:proofErr w:type="gramStart"/>
      <w:r w:rsidRPr="00752527">
        <w:rPr>
          <w:rFonts w:ascii="Arial" w:hAnsi="Arial" w:cs="Arial"/>
          <w:lang w:val="es-MX"/>
        </w:rPr>
        <w:lastRenderedPageBreak/>
        <w:t>ad</w:t>
      </w:r>
      <w:proofErr w:type="gramEnd"/>
      <w:r w:rsidRPr="00752527">
        <w:rPr>
          <w:rFonts w:ascii="Arial" w:hAnsi="Arial" w:cs="Arial"/>
          <w:lang w:val="es-MX"/>
        </w:rPr>
        <w:t xml:space="preserve">) Busqueda y Certificación en los </w:t>
      </w:r>
    </w:p>
    <w:p w:rsidR="00752527" w:rsidRPr="00752527" w:rsidRDefault="00752527" w:rsidP="00752527">
      <w:pPr>
        <w:ind w:left="1134" w:hanging="283"/>
        <w:jc w:val="both"/>
        <w:rPr>
          <w:rFonts w:ascii="Arial" w:hAnsi="Arial" w:cs="Arial"/>
          <w:lang w:val="es-MX"/>
        </w:rPr>
      </w:pPr>
      <w:r>
        <w:rPr>
          <w:rFonts w:ascii="Arial" w:hAnsi="Arial" w:cs="Arial"/>
          <w:lang w:val="es-MX"/>
        </w:rPr>
        <w:t xml:space="preserve">      </w:t>
      </w:r>
      <w:r w:rsidRPr="00752527">
        <w:rPr>
          <w:rFonts w:ascii="Arial" w:hAnsi="Arial" w:cs="Arial"/>
          <w:lang w:val="es-MX"/>
        </w:rPr>
        <w:t xml:space="preserve">Cementerios Municipales: </w:t>
      </w:r>
      <w:r>
        <w:rPr>
          <w:rFonts w:ascii="Arial" w:hAnsi="Arial" w:cs="Arial"/>
          <w:lang w:val="es-MX"/>
        </w:rPr>
        <w:t xml:space="preserve">     </w:t>
      </w:r>
      <w:r w:rsidRPr="00752527">
        <w:rPr>
          <w:rFonts w:ascii="Arial" w:hAnsi="Arial" w:cs="Arial"/>
          <w:lang w:val="es-MX"/>
        </w:rPr>
        <w:t xml:space="preserve">                 </w:t>
      </w:r>
      <w:r w:rsidR="0080731E">
        <w:rPr>
          <w:rFonts w:ascii="Arial" w:hAnsi="Arial" w:cs="Arial"/>
          <w:lang w:val="es-MX"/>
        </w:rPr>
        <w:t xml:space="preserve">                          $ 102</w:t>
      </w:r>
      <w:r w:rsidRPr="00752527">
        <w:rPr>
          <w:rFonts w:ascii="Arial" w:hAnsi="Arial" w:cs="Arial"/>
          <w:lang w:val="es-MX"/>
        </w:rPr>
        <w:t>.00</w:t>
      </w:r>
    </w:p>
    <w:p w:rsidR="00356F12" w:rsidRPr="003B715A" w:rsidRDefault="00356F12" w:rsidP="00851EF2">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Calcomanías, credenciales, placas, escudos y otros medios de identificación:</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Calcomanías, cada una:                </w:t>
      </w:r>
      <w:r w:rsidR="00943B5A" w:rsidRPr="003B715A">
        <w:rPr>
          <w:rFonts w:ascii="Arial" w:hAnsi="Arial" w:cs="Arial"/>
          <w:lang w:val="es-MX"/>
        </w:rPr>
        <w:tab/>
      </w:r>
      <w:r w:rsidR="0080731E">
        <w:rPr>
          <w:rFonts w:ascii="Arial" w:hAnsi="Arial" w:cs="Arial"/>
          <w:lang w:val="es-MX"/>
        </w:rPr>
        <w:t xml:space="preserve"> $ 52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Escudos, cada uno:          </w:t>
      </w:r>
      <w:r w:rsidR="00244172" w:rsidRPr="003B715A">
        <w:rPr>
          <w:rFonts w:ascii="Arial" w:hAnsi="Arial" w:cs="Arial"/>
          <w:lang w:val="es-MX"/>
        </w:rPr>
        <w:tab/>
      </w:r>
      <w:r w:rsidR="0080731E">
        <w:rPr>
          <w:rFonts w:ascii="Arial" w:hAnsi="Arial" w:cs="Arial"/>
          <w:lang w:val="es-MX"/>
        </w:rPr>
        <w:t xml:space="preserve">  $ 52</w:t>
      </w:r>
      <w:r w:rsidRPr="003B715A">
        <w:rPr>
          <w:rFonts w:ascii="Arial" w:hAnsi="Arial" w:cs="Arial"/>
          <w:lang w:val="es-MX"/>
        </w:rPr>
        <w:t>.00</w:t>
      </w:r>
    </w:p>
    <w:p w:rsidR="00356F12" w:rsidRPr="003B715A" w:rsidRDefault="00356F12" w:rsidP="00493A8D">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Credenciales, cada una:              </w:t>
      </w:r>
      <w:r w:rsidR="00244172" w:rsidRPr="003B715A">
        <w:rPr>
          <w:rFonts w:ascii="Arial" w:hAnsi="Arial" w:cs="Arial"/>
          <w:lang w:val="es-MX"/>
        </w:rPr>
        <w:tab/>
      </w:r>
      <w:r w:rsidR="0080731E">
        <w:rPr>
          <w:rFonts w:ascii="Arial" w:hAnsi="Arial" w:cs="Arial"/>
          <w:lang w:val="es-MX"/>
        </w:rPr>
        <w:t xml:space="preserve">   $ 52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Números o letras para casa o comercio, cada pieza:   </w:t>
      </w:r>
      <w:r w:rsidR="00244172" w:rsidRPr="003B715A">
        <w:rPr>
          <w:rFonts w:ascii="Arial" w:hAnsi="Arial" w:cs="Arial"/>
          <w:lang w:val="es-MX"/>
        </w:rPr>
        <w:tab/>
      </w:r>
      <w:r w:rsidR="0080731E">
        <w:rPr>
          <w:rFonts w:ascii="Arial" w:hAnsi="Arial" w:cs="Arial"/>
          <w:lang w:val="es-MX"/>
        </w:rPr>
        <w:t xml:space="preserve"> $ 52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En los demás casos similares no previs</w:t>
      </w:r>
      <w:r w:rsidR="00C1577E" w:rsidRPr="003B715A">
        <w:rPr>
          <w:rFonts w:ascii="Arial" w:hAnsi="Arial" w:cs="Arial"/>
          <w:lang w:val="es-MX"/>
        </w:rPr>
        <w:t xml:space="preserve">tos en los incisos anteriores, </w:t>
      </w:r>
      <w:r w:rsidRPr="003B715A">
        <w:rPr>
          <w:rFonts w:ascii="Arial" w:hAnsi="Arial" w:cs="Arial"/>
          <w:lang w:val="es-MX"/>
        </w:rPr>
        <w:t xml:space="preserve">cada uno:                      </w:t>
      </w:r>
      <w:r w:rsidR="00244172" w:rsidRPr="003B715A">
        <w:rPr>
          <w:rFonts w:ascii="Arial" w:hAnsi="Arial" w:cs="Arial"/>
          <w:lang w:val="es-MX"/>
        </w:rPr>
        <w:tab/>
      </w:r>
      <w:r w:rsidR="0080731E">
        <w:rPr>
          <w:rFonts w:ascii="Arial" w:hAnsi="Arial" w:cs="Arial"/>
          <w:lang w:val="es-MX"/>
        </w:rPr>
        <w:t xml:space="preserve"> $ 52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Credencial de autorización para el ejercicio del comercio en tianguis: </w:t>
      </w:r>
      <w:r w:rsidR="00244172" w:rsidRPr="003B715A">
        <w:rPr>
          <w:rFonts w:ascii="Arial" w:hAnsi="Arial" w:cs="Arial"/>
          <w:lang w:val="es-MX"/>
        </w:rPr>
        <w:tab/>
      </w:r>
      <w:r w:rsidR="0080731E">
        <w:rPr>
          <w:rFonts w:ascii="Arial" w:hAnsi="Arial" w:cs="Arial"/>
          <w:lang w:val="es-MX"/>
        </w:rPr>
        <w:t>$ 54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Reposición de credencial de autorización para el ejercicio en los tianguis:</w:t>
      </w:r>
      <w:r w:rsidR="00244172" w:rsidRPr="003B715A">
        <w:rPr>
          <w:rFonts w:ascii="Arial" w:hAnsi="Arial" w:cs="Arial"/>
          <w:lang w:val="es-MX"/>
        </w:rPr>
        <w:tab/>
      </w:r>
      <w:r w:rsidR="005D47E6">
        <w:rPr>
          <w:rFonts w:ascii="Arial" w:hAnsi="Arial" w:cs="Arial"/>
          <w:lang w:val="es-MX"/>
        </w:rPr>
        <w:t>$ 5</w:t>
      </w:r>
      <w:r w:rsidR="0080731E">
        <w:rPr>
          <w:rFonts w:ascii="Arial" w:hAnsi="Arial" w:cs="Arial"/>
          <w:lang w:val="es-MX"/>
        </w:rPr>
        <w:t>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sidRPr="00851EF2">
        <w:rPr>
          <w:rFonts w:ascii="Arial" w:hAnsi="Arial" w:cs="Arial"/>
          <w:lang w:val="es-MX"/>
        </w:rPr>
        <w:t xml:space="preserve">h) En caso que el giro comercial explote  algún aparato con tecnología electrónica de video, computo y de composición mixta con fines de diversión o dispensadora de bienes de consumo, así como juegos montables, además del pago anterior pagará por concepto de holograma, siendo este el medio de identificación por </w:t>
      </w:r>
      <w:r w:rsidRPr="00851EF2">
        <w:rPr>
          <w:rFonts w:ascii="Arial" w:hAnsi="Arial" w:cs="Arial"/>
          <w:lang w:val="es-MX"/>
        </w:rPr>
        <w:lastRenderedPageBreak/>
        <w:t xml:space="preserve">cada aparato otorgado por la autoridad municipal en ejercicio de sus funciones, por cada uno, la cantidad de:        </w:t>
      </w:r>
      <w:r>
        <w:rPr>
          <w:rFonts w:ascii="Arial" w:hAnsi="Arial" w:cs="Arial"/>
          <w:lang w:val="es-MX"/>
        </w:rPr>
        <w:t xml:space="preserve">              </w:t>
      </w:r>
      <w:r w:rsidR="0080731E">
        <w:rPr>
          <w:rFonts w:ascii="Arial" w:hAnsi="Arial" w:cs="Arial"/>
          <w:lang w:val="es-MX"/>
        </w:rPr>
        <w:t>$ 157</w:t>
      </w:r>
      <w:r w:rsidRPr="00851EF2">
        <w:rPr>
          <w:rFonts w:ascii="Arial" w:hAnsi="Arial" w:cs="Arial"/>
          <w:lang w:val="es-MX"/>
        </w:rPr>
        <w:t>.00</w:t>
      </w: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sidRPr="00851EF2">
        <w:rPr>
          <w:rFonts w:ascii="Arial" w:hAnsi="Arial" w:cs="Arial"/>
          <w:lang w:val="es-MX"/>
        </w:rPr>
        <w:t xml:space="preserve">i) En el supuesto de los Hologramas o códigos de barras auto adheribles paraidentificación de aparatos con explotación de tecnologías, electrónicas de video, computo, mesas de juegos y sonido de composición mixta con fines de diversión, en establecimientos que ofrezcan entretenimiento con sorteos de números, juegos de apuestas con autorización legal, centros de apuestas remotas, por cada una:           </w:t>
      </w:r>
      <w:r>
        <w:rPr>
          <w:rFonts w:ascii="Arial" w:hAnsi="Arial" w:cs="Arial"/>
          <w:lang w:val="es-MX"/>
        </w:rPr>
        <w:t xml:space="preserve">                          </w:t>
      </w:r>
      <w:r w:rsidR="0080731E">
        <w:rPr>
          <w:rFonts w:ascii="Arial" w:hAnsi="Arial" w:cs="Arial"/>
          <w:lang w:val="es-MX"/>
        </w:rPr>
        <w:t>$ 1,425</w:t>
      </w:r>
      <w:r w:rsidRPr="00851EF2">
        <w:rPr>
          <w:rFonts w:ascii="Arial" w:hAnsi="Arial" w:cs="Arial"/>
          <w:lang w:val="es-MX"/>
        </w:rPr>
        <w:t>.00</w:t>
      </w: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p>
    <w:p w:rsid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sidRPr="00851EF2">
        <w:rPr>
          <w:rFonts w:ascii="Arial" w:hAnsi="Arial" w:cs="Arial"/>
          <w:lang w:val="es-MX"/>
        </w:rPr>
        <w:t>j) Envió de licencias pagadas por vía electróni</w:t>
      </w:r>
      <w:r>
        <w:rPr>
          <w:rFonts w:ascii="Arial" w:hAnsi="Arial" w:cs="Arial"/>
          <w:lang w:val="es-MX"/>
        </w:rPr>
        <w:t>ca, por cada una:</w:t>
      </w:r>
    </w:p>
    <w:p w:rsidR="00356F1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80731E">
        <w:rPr>
          <w:rFonts w:ascii="Arial" w:hAnsi="Arial" w:cs="Arial"/>
          <w:lang w:val="es-MX"/>
        </w:rPr>
        <w:t>$ 50</w:t>
      </w:r>
      <w:r w:rsidRPr="00851EF2">
        <w:rPr>
          <w:rFonts w:ascii="Arial" w:hAnsi="Arial" w:cs="Arial"/>
          <w:lang w:val="es-MX"/>
        </w:rPr>
        <w:t>.00</w:t>
      </w:r>
    </w:p>
    <w:p w:rsidR="00851EF2" w:rsidRPr="003B715A" w:rsidRDefault="00851EF2" w:rsidP="00851EF2">
      <w:pPr>
        <w:tabs>
          <w:tab w:val="decimal" w:pos="7938"/>
        </w:tabs>
        <w:autoSpaceDE w:val="0"/>
        <w:autoSpaceDN w:val="0"/>
        <w:adjustRightInd w:val="0"/>
        <w:spacing w:line="360" w:lineRule="auto"/>
        <w:ind w:left="1134" w:hanging="283"/>
        <w:jc w:val="left"/>
        <w:rPr>
          <w:rFonts w:ascii="Arial" w:hAnsi="Arial" w:cs="Arial"/>
        </w:rPr>
      </w:pPr>
    </w:p>
    <w:p w:rsidR="00356F12" w:rsidRPr="003B715A" w:rsidRDefault="00E149E4" w:rsidP="005A2F26">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Artículo 119.</w:t>
      </w:r>
      <w:r w:rsidR="00356F12" w:rsidRPr="003B715A">
        <w:rPr>
          <w:rFonts w:ascii="Arial" w:hAnsi="Arial" w:cs="Arial"/>
          <w:lang w:val="es-MX"/>
        </w:rPr>
        <w:t xml:space="preserve"> Además de los ingresos a que se refiere el artículo anterior, el Municipio percibirá los productos provenientes de los siguientes conceptos:</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Depósitos de vehículos, por día:</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Camiones:                     </w:t>
      </w:r>
      <w:r w:rsidR="004C4087" w:rsidRPr="003B715A">
        <w:rPr>
          <w:rFonts w:ascii="Arial" w:hAnsi="Arial" w:cs="Arial"/>
          <w:lang w:val="es-MX"/>
        </w:rPr>
        <w:tab/>
      </w:r>
      <w:r w:rsidR="0080731E">
        <w:rPr>
          <w:rFonts w:ascii="Arial" w:hAnsi="Arial" w:cs="Arial"/>
          <w:lang w:val="es-MX"/>
        </w:rPr>
        <w:t xml:space="preserve"> $ 5.2</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Automóviles:                     </w:t>
      </w:r>
      <w:r w:rsidR="004C4087"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$ 3.6</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Motocicletas:                          </w:t>
      </w:r>
      <w:r w:rsidR="004C4087"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0731E">
        <w:rPr>
          <w:rFonts w:ascii="Arial" w:hAnsi="Arial" w:cs="Arial"/>
          <w:lang w:val="es-MX"/>
        </w:rPr>
        <w:t>3.6</w:t>
      </w:r>
      <w:r w:rsidR="00493A8D">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Otros:                             </w:t>
      </w:r>
      <w:r w:rsidR="004C4087" w:rsidRPr="003B715A">
        <w:rPr>
          <w:rFonts w:ascii="Arial" w:hAnsi="Arial" w:cs="Arial"/>
          <w:lang w:val="es-MX"/>
        </w:rPr>
        <w:tab/>
      </w:r>
      <w:r w:rsidR="0080731E">
        <w:rPr>
          <w:rFonts w:ascii="Arial" w:hAnsi="Arial" w:cs="Arial"/>
          <w:lang w:val="es-MX"/>
        </w:rPr>
        <w:t xml:space="preserve">  $ 3.6</w:t>
      </w:r>
      <w:r w:rsidR="00493A8D">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Servicios de grúa por kilómetro recorrido en el traslado de vehículos abandonados, chocados o detenidos por orden judicial:</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Camiones:                                    </w:t>
      </w:r>
      <w:r w:rsidR="004C4087"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$ 43</w:t>
      </w:r>
      <w:r w:rsidR="005D47E6">
        <w:rPr>
          <w:rFonts w:ascii="Arial" w:hAnsi="Arial" w:cs="Arial"/>
          <w:lang w:val="es-MX"/>
        </w:rPr>
        <w:t>.0</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b) Automóviles:                        </w:t>
      </w:r>
      <w:r w:rsidR="004C4087"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$ 40</w:t>
      </w:r>
      <w:r w:rsidR="005D47E6">
        <w:rPr>
          <w:rFonts w:ascii="Arial" w:hAnsi="Arial" w:cs="Arial"/>
          <w:lang w:val="es-MX"/>
        </w:rPr>
        <w:t>.0</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Motocicletas:                    </w:t>
      </w:r>
      <w:r w:rsidR="004C4087"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$ 2</w:t>
      </w:r>
      <w:r w:rsidR="0080731E">
        <w:rPr>
          <w:rFonts w:ascii="Arial" w:hAnsi="Arial" w:cs="Arial"/>
          <w:lang w:val="es-MX"/>
        </w:rPr>
        <w:t>8</w:t>
      </w:r>
      <w:r w:rsidR="00851EF2">
        <w:rPr>
          <w:rFonts w:ascii="Arial" w:hAnsi="Arial" w:cs="Arial"/>
          <w:lang w:val="es-MX"/>
        </w:rPr>
        <w:t>.</w:t>
      </w:r>
      <w:r w:rsidR="00493A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Otros:                          </w:t>
      </w:r>
      <w:r w:rsidR="004C4087" w:rsidRPr="003B715A">
        <w:rPr>
          <w:rFonts w:ascii="Arial" w:hAnsi="Arial" w:cs="Arial"/>
          <w:lang w:val="es-MX"/>
        </w:rPr>
        <w:tab/>
      </w:r>
      <w:r w:rsidRPr="003B715A">
        <w:rPr>
          <w:rFonts w:ascii="Arial" w:hAnsi="Arial" w:cs="Arial"/>
          <w:lang w:val="es-MX"/>
        </w:rPr>
        <w:t xml:space="preserve">  $ </w:t>
      </w:r>
      <w:r w:rsidR="0080731E">
        <w:rPr>
          <w:rFonts w:ascii="Arial" w:hAnsi="Arial" w:cs="Arial"/>
          <w:lang w:val="es-MX"/>
        </w:rPr>
        <w:t>23</w:t>
      </w:r>
      <w:r w:rsidR="00493A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La explotación de tierra para la fabricación de adobe, teja, ladrillo y otros similares, en terrenos propiedad del Municipio, además de requerir Licencia Municipal causarán mensualmente</w:t>
      </w:r>
      <w:r w:rsidR="004C4087" w:rsidRPr="003B715A">
        <w:rPr>
          <w:rFonts w:ascii="Arial" w:hAnsi="Arial" w:cs="Arial"/>
          <w:lang w:val="es-MX"/>
        </w:rPr>
        <w:t xml:space="preserve"> </w:t>
      </w:r>
      <w:r w:rsidRPr="003B715A">
        <w:rPr>
          <w:rFonts w:ascii="Arial" w:hAnsi="Arial" w:cs="Arial"/>
          <w:lang w:val="es-MX"/>
        </w:rPr>
        <w:t>un porcentaje del 20 % sobre su producción.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 extracción de canteras, piedra común, piedra para la fabricación de cal y arenas, en terrenos particulares o propiedad del Municipio, además de requerir licencia municipal, causarán un porcentaje mensualmente del 20% sobre el valor del producto extraído.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Para la explotación de bienes municipales de dominio privado, concesión de servicios en funciones de derecho privado o por cualquier otro acto productivo de la administración.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Productos o utilidades de talleres y demás centros de trabajo que operen dentro del amparo de los establecimientos municipales.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Los ingresos obtenidos por la venta de subproductos de desechos sólidos o basura, serán autorizados por el Ayuntamiento, de acuerdo a los precios de mercado.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Venta de árboles, plantas, flores y demás productos procedentes de viveros y jardines públicos de la jurisdicción municipal.</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lastRenderedPageBreak/>
        <w:t>IX. Productos por venta de madera resultado de los derribos de árboles, serán de acuerdo a los precios de mercado.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Productos de las plantas de tratamientos de basura.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Por proporcionar información en documentos o elementos técnicos a solicitudes de información en cumplimiento de la Ley de Transparencia e Información Pública del Estado de Jalisco</w:t>
      </w:r>
      <w:r w:rsidR="00E62E34" w:rsidRPr="003B715A">
        <w:rPr>
          <w:rFonts w:ascii="Arial" w:hAnsi="Arial" w:cs="Arial"/>
          <w:lang w:val="es-MX"/>
        </w:rPr>
        <w:t>, las 20 primeras hojas serán gratis y las siguientes se cobraran conforme a la tarifa siguiente</w:t>
      </w:r>
      <w:r w:rsidRPr="003B715A">
        <w:rPr>
          <w:rFonts w:ascii="Arial" w:hAnsi="Arial" w:cs="Arial"/>
          <w:lang w:val="es-MX"/>
        </w:rPr>
        <w:t>:</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Copia simple por cada hoja:      </w:t>
      </w:r>
      <w:r w:rsidR="00515DB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0731E">
        <w:rPr>
          <w:rFonts w:ascii="Arial" w:hAnsi="Arial" w:cs="Arial"/>
          <w:lang w:val="es-MX"/>
        </w:rPr>
        <w:t>.60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Información en disco magnético de 3’ ½, por cada uno:  </w:t>
      </w:r>
      <w:r w:rsidR="00515DB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0731E">
        <w:rPr>
          <w:rFonts w:ascii="Arial" w:hAnsi="Arial" w:cs="Arial"/>
          <w:lang w:val="es-MX"/>
        </w:rPr>
        <w:t>73</w:t>
      </w:r>
      <w:r w:rsidR="00493A8D">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Información en disco compacto, por cado uno:</w:t>
      </w:r>
      <w:r w:rsidR="00515DB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0731E">
        <w:rPr>
          <w:rFonts w:ascii="Arial" w:hAnsi="Arial" w:cs="Arial"/>
          <w:lang w:val="es-MX"/>
        </w:rPr>
        <w:t>10.5</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Audiocasete, por cada uno:        </w:t>
      </w:r>
      <w:r w:rsidR="00515DB6" w:rsidRPr="003B715A">
        <w:rPr>
          <w:rFonts w:ascii="Arial" w:hAnsi="Arial" w:cs="Arial"/>
          <w:lang w:val="es-MX"/>
        </w:rPr>
        <w:tab/>
      </w:r>
      <w:r w:rsidRPr="003B715A">
        <w:rPr>
          <w:rFonts w:ascii="Arial" w:hAnsi="Arial" w:cs="Arial"/>
          <w:lang w:val="es-MX"/>
        </w:rPr>
        <w:t xml:space="preserve"> $ </w:t>
      </w:r>
      <w:r w:rsidR="0080731E">
        <w:rPr>
          <w:rFonts w:ascii="Arial" w:hAnsi="Arial" w:cs="Arial"/>
          <w:lang w:val="es-MX"/>
        </w:rPr>
        <w:t>10.5</w:t>
      </w:r>
      <w:r w:rsidR="00493A8D">
        <w:rPr>
          <w:rFonts w:ascii="Arial" w:hAnsi="Arial" w:cs="Arial"/>
          <w:lang w:val="es-MX"/>
        </w:rPr>
        <w:t>0</w:t>
      </w:r>
    </w:p>
    <w:p w:rsidR="00356F12"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Videocasete otros formatos, por cado uno:      </w:t>
      </w:r>
      <w:r w:rsidR="00515DB6" w:rsidRPr="003B715A">
        <w:rPr>
          <w:rFonts w:ascii="Arial" w:hAnsi="Arial" w:cs="Arial"/>
          <w:lang w:val="es-MX"/>
        </w:rPr>
        <w:tab/>
      </w:r>
      <w:r w:rsidRPr="003B715A">
        <w:rPr>
          <w:rFonts w:ascii="Arial" w:hAnsi="Arial" w:cs="Arial"/>
          <w:lang w:val="es-MX"/>
        </w:rPr>
        <w:t xml:space="preserve"> $ </w:t>
      </w:r>
      <w:r w:rsidR="0080731E">
        <w:rPr>
          <w:rFonts w:ascii="Arial" w:hAnsi="Arial" w:cs="Arial"/>
          <w:lang w:val="es-MX"/>
        </w:rPr>
        <w:t>73.0</w:t>
      </w:r>
      <w:r w:rsidR="00493A8D">
        <w:rPr>
          <w:rFonts w:ascii="Arial" w:hAnsi="Arial" w:cs="Arial"/>
          <w:lang w:val="es-MX"/>
        </w:rPr>
        <w:t>0</w:t>
      </w:r>
    </w:p>
    <w:p w:rsidR="0080731E" w:rsidRPr="003B715A" w:rsidRDefault="0080731E"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f) Copia certificada, por cada hoja:                                            $ 21.00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la información se proporcione en formatos distintos a los mencionados en los incisos del a) al e) anteriores, el cobro de productos será el equivalente al precio de mercado que corresponda.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Los ingresos que se obtengan por la </w:t>
      </w:r>
      <w:r w:rsidR="00493A8D">
        <w:rPr>
          <w:rFonts w:ascii="Arial" w:hAnsi="Arial" w:cs="Arial"/>
          <w:lang w:val="es-MX"/>
        </w:rPr>
        <w:t>Oficina de Enlace de la Secretaría</w:t>
      </w:r>
      <w:r w:rsidRPr="003B715A">
        <w:rPr>
          <w:rFonts w:ascii="Arial" w:hAnsi="Arial" w:cs="Arial"/>
          <w:lang w:val="es-MX"/>
        </w:rPr>
        <w:t xml:space="preserve"> de Relaciones Exteriores, serán de acuerdo a las siguientes: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el trámite de pasaportes por cada uno:     </w:t>
      </w:r>
      <w:r w:rsidR="00515DB6" w:rsidRPr="003B715A">
        <w:rPr>
          <w:rFonts w:ascii="Arial" w:hAnsi="Arial" w:cs="Arial"/>
          <w:lang w:val="es-MX"/>
        </w:rPr>
        <w:tab/>
      </w:r>
      <w:r w:rsidR="0080731E">
        <w:rPr>
          <w:rFonts w:ascii="Arial" w:hAnsi="Arial" w:cs="Arial"/>
          <w:lang w:val="es-MX"/>
        </w:rPr>
        <w:t xml:space="preserve">  $ 260</w:t>
      </w:r>
      <w:r w:rsidRPr="003B715A">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las fotografías (6):        </w:t>
      </w:r>
      <w:r w:rsidR="00515DB6"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$ 56</w:t>
      </w:r>
      <w:r w:rsidR="00797B55"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c) Por cada fotocopia:         </w:t>
      </w:r>
      <w:r w:rsidR="00515DB6" w:rsidRPr="003B715A">
        <w:rPr>
          <w:rFonts w:ascii="Arial" w:hAnsi="Arial" w:cs="Arial"/>
          <w:lang w:val="es-MX"/>
        </w:rPr>
        <w:tab/>
      </w:r>
      <w:r w:rsidRPr="003B715A">
        <w:rPr>
          <w:rFonts w:ascii="Arial" w:hAnsi="Arial" w:cs="Arial"/>
          <w:lang w:val="es-MX"/>
        </w:rPr>
        <w:t xml:space="preserve">   $ </w:t>
      </w:r>
      <w:r w:rsidR="0080731E">
        <w:rPr>
          <w:rFonts w:ascii="Arial" w:hAnsi="Arial" w:cs="Arial"/>
          <w:lang w:val="es-MX"/>
        </w:rPr>
        <w:t>3.1</w:t>
      </w:r>
      <w:r w:rsidR="00493A8D">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Por los servicios que se presten en la Oficina de Reclutamiento,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se</w:t>
      </w:r>
      <w:proofErr w:type="gramEnd"/>
      <w:r w:rsidRPr="003B715A">
        <w:rPr>
          <w:rFonts w:ascii="Arial" w:hAnsi="Arial" w:cs="Arial"/>
          <w:lang w:val="es-MX"/>
        </w:rPr>
        <w:t xml:space="preserve"> cobraran de acuerdo a las siguientes:</w:t>
      </w:r>
    </w:p>
    <w:p w:rsidR="00356F12" w:rsidRPr="003B715A" w:rsidRDefault="00797B55"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CUOTAS</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las fotografías (4):        </w:t>
      </w:r>
      <w:r w:rsidR="00515DB6" w:rsidRPr="003B715A">
        <w:rPr>
          <w:rFonts w:ascii="Arial" w:hAnsi="Arial" w:cs="Arial"/>
          <w:lang w:val="es-MX"/>
        </w:rPr>
        <w:tab/>
      </w:r>
      <w:r w:rsidRPr="003B715A">
        <w:rPr>
          <w:rFonts w:ascii="Arial" w:hAnsi="Arial" w:cs="Arial"/>
          <w:lang w:val="es-MX"/>
        </w:rPr>
        <w:t xml:space="preserve"> </w:t>
      </w:r>
      <w:r w:rsidR="0080731E">
        <w:rPr>
          <w:rFonts w:ascii="Arial" w:hAnsi="Arial" w:cs="Arial"/>
          <w:lang w:val="es-MX"/>
        </w:rPr>
        <w:t>$ 63</w:t>
      </w:r>
      <w:r w:rsidR="005D47E6">
        <w:rPr>
          <w:rFonts w:ascii="Arial" w:hAnsi="Arial" w:cs="Arial"/>
          <w:lang w:val="es-MX"/>
        </w:rPr>
        <w:t>.0</w:t>
      </w:r>
      <w:r w:rsidR="00797B55"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cada fotocopia           </w:t>
      </w:r>
      <w:r w:rsidR="00515DB6" w:rsidRPr="003B715A">
        <w:rPr>
          <w:rFonts w:ascii="Arial" w:hAnsi="Arial" w:cs="Arial"/>
          <w:lang w:val="es-MX"/>
        </w:rPr>
        <w:tab/>
      </w:r>
      <w:r w:rsidRPr="003B715A">
        <w:rPr>
          <w:rFonts w:ascii="Arial" w:hAnsi="Arial" w:cs="Arial"/>
          <w:lang w:val="es-MX"/>
        </w:rPr>
        <w:t xml:space="preserve">  $ </w:t>
      </w:r>
      <w:r w:rsidR="0080731E">
        <w:rPr>
          <w:rFonts w:ascii="Arial" w:hAnsi="Arial" w:cs="Arial"/>
          <w:lang w:val="es-MX"/>
        </w:rPr>
        <w:t>2.6</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4A40FD" w:rsidRPr="003B715A" w:rsidRDefault="00356F12"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XIV. Otros productos de tipo corriente no especificados en este capítulo.</w:t>
      </w:r>
    </w:p>
    <w:p w:rsidR="007B3144" w:rsidRPr="003B715A" w:rsidRDefault="007B3144" w:rsidP="005A2F26">
      <w:pPr>
        <w:autoSpaceDE w:val="0"/>
        <w:autoSpaceDN w:val="0"/>
        <w:adjustRightInd w:val="0"/>
        <w:spacing w:line="360" w:lineRule="auto"/>
        <w:jc w:val="both"/>
        <w:rPr>
          <w:rFonts w:ascii="Arial" w:hAnsi="Arial" w:cs="Arial"/>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356F12" w:rsidRPr="003B715A" w:rsidRDefault="00356F12" w:rsidP="00797B55">
      <w:pPr>
        <w:autoSpaceDE w:val="0"/>
        <w:autoSpaceDN w:val="0"/>
        <w:adjustRightInd w:val="0"/>
        <w:spacing w:line="360" w:lineRule="auto"/>
        <w:rPr>
          <w:rFonts w:ascii="Arial" w:hAnsi="Arial" w:cs="Arial"/>
          <w:b/>
          <w:bCs/>
          <w:lang w:val="es-MX"/>
        </w:rPr>
      </w:pPr>
      <w:r w:rsidRPr="003B715A">
        <w:rPr>
          <w:rFonts w:ascii="Arial" w:hAnsi="Arial" w:cs="Arial"/>
          <w:b/>
          <w:bCs/>
          <w:lang w:val="es-MX"/>
        </w:rPr>
        <w:t>Productos de capital</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120.</w:t>
      </w:r>
      <w:r w:rsidR="00356F12" w:rsidRPr="003B715A">
        <w:rPr>
          <w:rFonts w:ascii="Arial" w:hAnsi="Arial" w:cs="Arial"/>
          <w:lang w:val="es-MX"/>
        </w:rPr>
        <w:t xml:space="preserve"> El Municipio percibirá los productos de capital provenientes de los siguientes conceptos: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 amortización del capital e intereses de créditos otorgados por el Municipio, de acuerdo con los contratos de su origen, o productos derivados de otras inversiones de capital;</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Los bienes vacantes y mostrencos, y objetos decomisados, según remate legal;</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Venta de bienes muebles, en los términos de la Ley de Hacienda Municipal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Enajenación de bienes inmuebles, siempre y cuando se cumplan las disposiciones señaladas en la Ley del Gobierno y la Administración Pública </w:t>
      </w:r>
      <w:r w:rsidRPr="003B715A">
        <w:rPr>
          <w:rFonts w:ascii="Arial" w:hAnsi="Arial" w:cs="Arial"/>
          <w:lang w:val="es-MX"/>
        </w:rPr>
        <w:lastRenderedPageBreak/>
        <w:t>Municipal del Estado de Jalisco y de la Ley de Hacienda Municipal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515DB6" w:rsidP="005A2F26">
      <w:pPr>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V. </w:t>
      </w:r>
      <w:r w:rsidR="00356F12" w:rsidRPr="003B715A">
        <w:rPr>
          <w:rFonts w:ascii="Arial" w:hAnsi="Arial" w:cs="Arial"/>
          <w:lang w:val="es-MX"/>
        </w:rPr>
        <w:t>Otros productos de capital no especificados en este capítulo.</w:t>
      </w:r>
    </w:p>
    <w:p w:rsidR="00356F12" w:rsidRPr="003B715A" w:rsidRDefault="00356F12" w:rsidP="005A2F26">
      <w:pPr>
        <w:autoSpaceDE w:val="0"/>
        <w:autoSpaceDN w:val="0"/>
        <w:adjustRightInd w:val="0"/>
        <w:spacing w:line="360" w:lineRule="auto"/>
        <w:ind w:left="360"/>
        <w:jc w:val="both"/>
        <w:rPr>
          <w:rFonts w:ascii="Arial" w:hAnsi="Arial" w:cs="Arial"/>
          <w:b/>
          <w:bCs/>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SEXTO</w:t>
      </w:r>
    </w:p>
    <w:p w:rsidR="00356F12" w:rsidRPr="003B715A" w:rsidRDefault="00356F12" w:rsidP="00797B55">
      <w:pPr>
        <w:autoSpaceDE w:val="0"/>
        <w:autoSpaceDN w:val="0"/>
        <w:adjustRightInd w:val="0"/>
        <w:spacing w:line="360" w:lineRule="auto"/>
        <w:rPr>
          <w:rFonts w:ascii="Arial" w:hAnsi="Arial" w:cs="Arial"/>
          <w:b/>
          <w:bCs/>
          <w:lang w:val="es-MX"/>
        </w:rPr>
      </w:pPr>
      <w:r w:rsidRPr="003B715A">
        <w:rPr>
          <w:rFonts w:ascii="Arial" w:hAnsi="Arial" w:cs="Arial"/>
          <w:b/>
          <w:bCs/>
          <w:lang w:val="es-MX"/>
        </w:rPr>
        <w:t>Aprovechamientos</w:t>
      </w:r>
    </w:p>
    <w:p w:rsidR="00356F12" w:rsidRPr="003B715A" w:rsidRDefault="00356F12" w:rsidP="00797B55">
      <w:pPr>
        <w:autoSpaceDE w:val="0"/>
        <w:autoSpaceDN w:val="0"/>
        <w:adjustRightInd w:val="0"/>
        <w:spacing w:line="360" w:lineRule="auto"/>
        <w:rPr>
          <w:rFonts w:ascii="Arial" w:hAnsi="Arial" w:cs="Arial"/>
          <w:b/>
          <w:bCs/>
          <w:lang w:val="es-MX"/>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356F12" w:rsidRPr="003B715A" w:rsidRDefault="00356F12" w:rsidP="00797B55">
      <w:pPr>
        <w:autoSpaceDE w:val="0"/>
        <w:autoSpaceDN w:val="0"/>
        <w:adjustRightInd w:val="0"/>
        <w:spacing w:line="360" w:lineRule="auto"/>
        <w:rPr>
          <w:rFonts w:ascii="Frutiger-Bold" w:hAnsi="Frutiger-Bold" w:cs="Frutiger-Bold"/>
          <w:b/>
          <w:bCs/>
          <w:lang w:val="es-MX"/>
        </w:rPr>
      </w:pPr>
      <w:r w:rsidRPr="003B715A">
        <w:rPr>
          <w:rFonts w:ascii="Arial" w:hAnsi="Arial" w:cs="Arial"/>
          <w:b/>
          <w:bCs/>
          <w:lang w:val="es-MX"/>
        </w:rPr>
        <w:t>De los ingresos por aprovechamiento de tipo corriente</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121.</w:t>
      </w:r>
      <w:r w:rsidR="00356F12" w:rsidRPr="003B715A">
        <w:rPr>
          <w:rFonts w:ascii="Arial" w:hAnsi="Arial" w:cs="Arial"/>
          <w:lang w:val="es-MX"/>
        </w:rPr>
        <w:t xml:space="preserve">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Las sanciones por infringir las disposiciones legales en materia del Registro Civil, se impondrán de conformidad con lo que estipula la Ley del Registro Civil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Las sanciones por contravenir los ordenamientos contenidos en las leyes federales y estatales con vigencia en el ámbito Municipal serán aplicadas de acuerdo a las disposiciones que en ellas mismas se determinen.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Las sanciones por violación o incumplimiento a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ordenamientos</w:t>
      </w:r>
      <w:proofErr w:type="gramEnd"/>
      <w:r w:rsidRPr="003B715A">
        <w:rPr>
          <w:rFonts w:ascii="Arial" w:hAnsi="Arial" w:cs="Arial"/>
          <w:lang w:val="es-MX"/>
        </w:rPr>
        <w:t xml:space="preserve">,  disposiciones, acuerdos y convenios de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carácter</w:t>
      </w:r>
      <w:proofErr w:type="gramEnd"/>
      <w:r w:rsidRPr="003B715A">
        <w:rPr>
          <w:rFonts w:ascii="Arial" w:hAnsi="Arial" w:cs="Arial"/>
          <w:lang w:val="es-MX"/>
        </w:rPr>
        <w:t xml:space="preserve"> Municipal, serán  aplicadas de conformidad a lo que </w:t>
      </w:r>
    </w:p>
    <w:p w:rsidR="00356F12" w:rsidRPr="003B715A" w:rsidRDefault="00356F12" w:rsidP="005A2F26">
      <w:pPr>
        <w:autoSpaceDE w:val="0"/>
        <w:autoSpaceDN w:val="0"/>
        <w:adjustRightInd w:val="0"/>
        <w:spacing w:line="360" w:lineRule="auto"/>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ellos se estipule o en su defecto con multa, de:                                                                   </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lastRenderedPageBreak/>
        <w:t xml:space="preserve">     </w:t>
      </w:r>
      <w:r w:rsidR="00F460A6" w:rsidRPr="003B715A">
        <w:rPr>
          <w:rFonts w:ascii="Arial" w:hAnsi="Arial" w:cs="Arial"/>
          <w:lang w:val="es-MX"/>
        </w:rPr>
        <w:tab/>
      </w:r>
      <w:r w:rsidRPr="003B715A">
        <w:rPr>
          <w:rFonts w:ascii="Arial" w:hAnsi="Arial" w:cs="Arial"/>
          <w:lang w:val="es-MX"/>
        </w:rPr>
        <w:t xml:space="preserve">        $ </w:t>
      </w:r>
      <w:r w:rsidR="004D795C">
        <w:rPr>
          <w:rFonts w:ascii="Arial" w:hAnsi="Arial" w:cs="Arial"/>
          <w:lang w:val="es-MX"/>
        </w:rPr>
        <w:t>740</w:t>
      </w:r>
      <w:r w:rsidR="00AF7139">
        <w:rPr>
          <w:rFonts w:ascii="Arial" w:hAnsi="Arial" w:cs="Arial"/>
          <w:lang w:val="es-MX"/>
        </w:rPr>
        <w:t>.00</w:t>
      </w:r>
      <w:r w:rsidRPr="003B715A">
        <w:rPr>
          <w:rFonts w:ascii="Arial" w:hAnsi="Arial" w:cs="Arial"/>
          <w:lang w:val="es-MX"/>
        </w:rPr>
        <w:t xml:space="preserve"> a $ 1</w:t>
      </w:r>
      <w:r w:rsidR="00975867">
        <w:rPr>
          <w:rFonts w:ascii="Arial" w:hAnsi="Arial" w:cs="Arial"/>
          <w:lang w:val="es-MX"/>
        </w:rPr>
        <w:t>2,</w:t>
      </w:r>
      <w:r w:rsidR="004D795C">
        <w:rPr>
          <w:rFonts w:ascii="Arial" w:hAnsi="Arial" w:cs="Arial"/>
          <w:lang w:val="es-MX"/>
        </w:rPr>
        <w:t>583</w:t>
      </w:r>
      <w:r w:rsidR="00AF7139">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Las sanciones por infringir las disposiciones de la Ley de Hacienda Municipal del Estado de Jalisco, se aplicarán de acuerdo a lo que en ella se determine y en la forma que en la presente Ley se establezca: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falta de empadronamiento, licencia o permiso </w:t>
      </w:r>
    </w:p>
    <w:p w:rsidR="00105BF3" w:rsidRPr="003B715A" w:rsidRDefault="00105BF3"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municipal</w:t>
      </w:r>
      <w:proofErr w:type="gramEnd"/>
      <w:r w:rsidRPr="003B715A">
        <w:rPr>
          <w:rFonts w:ascii="Arial" w:hAnsi="Arial" w:cs="Arial"/>
          <w:lang w:val="es-MX"/>
        </w:rPr>
        <w:t>,  tratándose de:</w:t>
      </w:r>
    </w:p>
    <w:p w:rsidR="00105BF3" w:rsidRPr="003B715A" w:rsidRDefault="00105BF3"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105BF3" w:rsidP="00797B55">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w:t>
      </w:r>
      <w:r w:rsidR="00356F12" w:rsidRPr="003B715A">
        <w:rPr>
          <w:rFonts w:ascii="Arial" w:hAnsi="Arial" w:cs="Arial"/>
          <w:lang w:val="es-MX"/>
        </w:rPr>
        <w:t xml:space="preserve">giros blancos, de:  </w:t>
      </w:r>
      <w:r w:rsidR="00F460A6" w:rsidRPr="003B715A">
        <w:rPr>
          <w:rFonts w:ascii="Arial" w:hAnsi="Arial" w:cs="Arial"/>
          <w:lang w:val="es-MX"/>
        </w:rPr>
        <w:tab/>
      </w:r>
      <w:r w:rsidR="00356F12" w:rsidRPr="003B715A">
        <w:rPr>
          <w:rFonts w:ascii="Arial" w:hAnsi="Arial" w:cs="Arial"/>
          <w:lang w:val="es-MX"/>
        </w:rPr>
        <w:t xml:space="preserve"> </w:t>
      </w:r>
      <w:r w:rsidR="004D795C">
        <w:rPr>
          <w:rFonts w:ascii="Arial" w:hAnsi="Arial" w:cs="Arial"/>
          <w:lang w:val="es-MX"/>
        </w:rPr>
        <w:t>$ 1,066</w:t>
      </w:r>
      <w:r w:rsidR="00AF7139">
        <w:rPr>
          <w:rFonts w:ascii="Arial" w:hAnsi="Arial" w:cs="Arial"/>
          <w:lang w:val="es-MX"/>
        </w:rPr>
        <w:t>.0</w:t>
      </w:r>
      <w:r w:rsidR="00493A8D">
        <w:rPr>
          <w:rFonts w:ascii="Arial" w:hAnsi="Arial" w:cs="Arial"/>
          <w:lang w:val="es-MX"/>
        </w:rPr>
        <w:t>0</w:t>
      </w:r>
      <w:r w:rsidR="00797B55" w:rsidRPr="003B715A">
        <w:rPr>
          <w:rFonts w:ascii="Arial" w:hAnsi="Arial" w:cs="Arial"/>
          <w:lang w:val="es-MX"/>
        </w:rPr>
        <w:t xml:space="preserve"> a $ 1,</w:t>
      </w:r>
      <w:r w:rsidR="004D795C">
        <w:rPr>
          <w:rFonts w:ascii="Arial" w:hAnsi="Arial" w:cs="Arial"/>
          <w:lang w:val="es-MX"/>
        </w:rPr>
        <w:t>425</w:t>
      </w:r>
      <w:r w:rsidR="00797B55" w:rsidRPr="003B715A">
        <w:rPr>
          <w:rFonts w:ascii="Arial" w:hAnsi="Arial" w:cs="Arial"/>
          <w:lang w:val="es-MX"/>
        </w:rPr>
        <w:t>.00</w:t>
      </w:r>
    </w:p>
    <w:p w:rsidR="00356F12" w:rsidRPr="003B715A" w:rsidRDefault="00105BF3"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w:t>
      </w:r>
      <w:r w:rsidR="00356F12" w:rsidRPr="003B715A">
        <w:rPr>
          <w:rFonts w:ascii="Arial" w:hAnsi="Arial" w:cs="Arial"/>
          <w:lang w:val="es-MX"/>
        </w:rPr>
        <w:t xml:space="preserve"> giros restringidos, de:  </w:t>
      </w:r>
      <w:r w:rsidR="00F460A6" w:rsidRPr="003B715A">
        <w:rPr>
          <w:rFonts w:ascii="Arial" w:hAnsi="Arial" w:cs="Arial"/>
          <w:lang w:val="es-MX"/>
        </w:rPr>
        <w:tab/>
      </w:r>
      <w:r w:rsidR="004D795C">
        <w:rPr>
          <w:rFonts w:ascii="Arial" w:hAnsi="Arial" w:cs="Arial"/>
          <w:lang w:val="es-MX"/>
        </w:rPr>
        <w:t xml:space="preserve"> $ 2,134</w:t>
      </w:r>
      <w:r w:rsidR="00975867">
        <w:rPr>
          <w:rFonts w:ascii="Arial" w:hAnsi="Arial" w:cs="Arial"/>
          <w:lang w:val="es-MX"/>
        </w:rPr>
        <w:t>.00 a $ 8,</w:t>
      </w:r>
      <w:r w:rsidR="004D795C">
        <w:rPr>
          <w:rFonts w:ascii="Arial" w:hAnsi="Arial" w:cs="Arial"/>
          <w:lang w:val="es-MX"/>
        </w:rPr>
        <w:t>542</w:t>
      </w:r>
      <w:r w:rsidR="00AF7139">
        <w:rPr>
          <w:rFonts w:ascii="Arial" w:hAnsi="Arial" w:cs="Arial"/>
          <w:lang w:val="es-MX"/>
        </w:rPr>
        <w:t>.0</w:t>
      </w:r>
      <w:r w:rsidR="00356F12"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no conservar a la vista la licencia municipal 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no</w:t>
      </w:r>
      <w:proofErr w:type="gramEnd"/>
      <w:r w:rsidRPr="003B715A">
        <w:rPr>
          <w:rFonts w:ascii="Arial" w:hAnsi="Arial" w:cs="Arial"/>
          <w:lang w:val="es-MX"/>
        </w:rPr>
        <w:t xml:space="preserve"> mostrar  la misma, de:  </w:t>
      </w:r>
      <w:r w:rsidR="00F460A6" w:rsidRPr="003B715A">
        <w:rPr>
          <w:rFonts w:ascii="Arial" w:hAnsi="Arial" w:cs="Arial"/>
          <w:lang w:val="es-MX"/>
        </w:rPr>
        <w:tab/>
      </w:r>
      <w:r w:rsidRPr="003B715A">
        <w:rPr>
          <w:rFonts w:ascii="Arial" w:hAnsi="Arial" w:cs="Arial"/>
          <w:lang w:val="es-MX"/>
        </w:rPr>
        <w:t xml:space="preserve">  $ 1</w:t>
      </w:r>
      <w:r w:rsidR="004D795C">
        <w:rPr>
          <w:rFonts w:ascii="Arial" w:hAnsi="Arial" w:cs="Arial"/>
          <w:lang w:val="es-MX"/>
        </w:rPr>
        <w:t>48</w:t>
      </w:r>
      <w:r w:rsidR="00AF7139">
        <w:rPr>
          <w:rFonts w:ascii="Arial" w:hAnsi="Arial" w:cs="Arial"/>
          <w:lang w:val="es-MX"/>
        </w:rPr>
        <w:t>.0</w:t>
      </w:r>
      <w:r w:rsidRPr="003B715A">
        <w:rPr>
          <w:rFonts w:ascii="Arial" w:hAnsi="Arial" w:cs="Arial"/>
          <w:lang w:val="es-MX"/>
        </w:rPr>
        <w:t>0 a $ 3</w:t>
      </w:r>
      <w:r w:rsidR="004D795C">
        <w:rPr>
          <w:rFonts w:ascii="Arial" w:hAnsi="Arial" w:cs="Arial"/>
          <w:lang w:val="es-MX"/>
        </w:rPr>
        <w:t>70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105BF3"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falta de refrendos de licencia, </w:t>
      </w:r>
    </w:p>
    <w:p w:rsidR="00105BF3" w:rsidRPr="003B715A" w:rsidRDefault="00105BF3"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105BF3" w:rsidP="00797B55">
      <w:pPr>
        <w:tabs>
          <w:tab w:val="right" w:pos="8222"/>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w:t>
      </w:r>
      <w:r w:rsidR="00356F12" w:rsidRPr="003B715A">
        <w:rPr>
          <w:rFonts w:ascii="Arial" w:hAnsi="Arial" w:cs="Arial"/>
          <w:lang w:val="es-MX"/>
        </w:rPr>
        <w:t xml:space="preserve">en giros blancos, de:                 </w:t>
      </w:r>
      <w:r w:rsidR="00F460A6" w:rsidRPr="003B715A">
        <w:rPr>
          <w:rFonts w:ascii="Arial" w:hAnsi="Arial" w:cs="Arial"/>
          <w:lang w:val="es-MX"/>
        </w:rPr>
        <w:tab/>
      </w:r>
      <w:r w:rsidR="00356F12" w:rsidRPr="003B715A">
        <w:rPr>
          <w:rFonts w:ascii="Arial" w:hAnsi="Arial" w:cs="Arial"/>
          <w:lang w:val="es-MX"/>
        </w:rPr>
        <w:t xml:space="preserve">   </w:t>
      </w:r>
      <w:r w:rsidR="004D795C">
        <w:rPr>
          <w:rFonts w:ascii="Arial" w:hAnsi="Arial" w:cs="Arial"/>
          <w:lang w:val="es-MX"/>
        </w:rPr>
        <w:t>$ 213</w:t>
      </w:r>
      <w:r w:rsidR="00AF7139">
        <w:rPr>
          <w:rFonts w:ascii="Arial" w:hAnsi="Arial" w:cs="Arial"/>
          <w:lang w:val="es-MX"/>
        </w:rPr>
        <w:t>.0</w:t>
      </w:r>
      <w:r w:rsidR="00797B55" w:rsidRPr="003B715A">
        <w:rPr>
          <w:rFonts w:ascii="Arial" w:hAnsi="Arial" w:cs="Arial"/>
          <w:lang w:val="es-MX"/>
        </w:rPr>
        <w:t>0 a $ 4</w:t>
      </w:r>
      <w:r w:rsidR="004D795C">
        <w:rPr>
          <w:rFonts w:ascii="Arial" w:hAnsi="Arial" w:cs="Arial"/>
          <w:lang w:val="es-MX"/>
        </w:rPr>
        <w:t>98</w:t>
      </w:r>
      <w:r w:rsidR="00AF7139">
        <w:rPr>
          <w:rFonts w:ascii="Arial" w:hAnsi="Arial" w:cs="Arial"/>
          <w:lang w:val="es-MX"/>
        </w:rPr>
        <w:t>.0</w:t>
      </w:r>
      <w:r w:rsidR="00797B55" w:rsidRPr="003B715A">
        <w:rPr>
          <w:rFonts w:ascii="Arial" w:hAnsi="Arial" w:cs="Arial"/>
          <w:lang w:val="es-MX"/>
        </w:rPr>
        <w:t xml:space="preserve">0 </w:t>
      </w:r>
    </w:p>
    <w:p w:rsidR="00356F12" w:rsidRPr="003B715A" w:rsidRDefault="00105BF3" w:rsidP="005A2F26">
      <w:pPr>
        <w:tabs>
          <w:tab w:val="right" w:pos="8222"/>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2.</w:t>
      </w:r>
      <w:r w:rsidR="006D4A78" w:rsidRPr="003B715A">
        <w:rPr>
          <w:rFonts w:ascii="Arial" w:hAnsi="Arial" w:cs="Arial"/>
          <w:lang w:val="es-MX"/>
        </w:rPr>
        <w:t xml:space="preserve"> </w:t>
      </w:r>
      <w:r w:rsidRPr="003B715A">
        <w:rPr>
          <w:rFonts w:ascii="Arial" w:hAnsi="Arial" w:cs="Arial"/>
          <w:lang w:val="es-MX"/>
        </w:rPr>
        <w:t>en</w:t>
      </w:r>
      <w:r w:rsidR="00356F12" w:rsidRPr="003B715A">
        <w:rPr>
          <w:rFonts w:ascii="Arial" w:hAnsi="Arial" w:cs="Arial"/>
          <w:lang w:val="es-MX"/>
        </w:rPr>
        <w:t xml:space="preserve"> giros restringidos, de:     </w:t>
      </w:r>
      <w:r w:rsidR="00F460A6" w:rsidRPr="003B715A">
        <w:rPr>
          <w:rFonts w:ascii="Arial" w:hAnsi="Arial" w:cs="Arial"/>
          <w:lang w:val="es-MX"/>
        </w:rPr>
        <w:tab/>
      </w:r>
      <w:r w:rsidR="00356F12" w:rsidRPr="003B715A">
        <w:rPr>
          <w:rFonts w:ascii="Arial" w:hAnsi="Arial" w:cs="Arial"/>
          <w:lang w:val="es-MX"/>
        </w:rPr>
        <w:t xml:space="preserve"> $ </w:t>
      </w:r>
      <w:r w:rsidR="004D795C">
        <w:rPr>
          <w:rFonts w:ascii="Arial" w:hAnsi="Arial" w:cs="Arial"/>
          <w:lang w:val="es-MX"/>
        </w:rPr>
        <w:t>658.0</w:t>
      </w:r>
      <w:r w:rsidR="00975867">
        <w:rPr>
          <w:rFonts w:ascii="Arial" w:hAnsi="Arial" w:cs="Arial"/>
          <w:lang w:val="es-MX"/>
        </w:rPr>
        <w:t>0 a $ 1,1</w:t>
      </w:r>
      <w:r w:rsidR="004D795C">
        <w:rPr>
          <w:rFonts w:ascii="Arial" w:hAnsi="Arial" w:cs="Arial"/>
          <w:lang w:val="es-MX"/>
        </w:rPr>
        <w:t>85</w:t>
      </w:r>
      <w:r w:rsidR="00AF7139">
        <w:rPr>
          <w:rFonts w:ascii="Arial" w:hAnsi="Arial" w:cs="Arial"/>
          <w:lang w:val="es-MX"/>
        </w:rPr>
        <w:t>.0</w:t>
      </w:r>
      <w:r w:rsidR="00356F12" w:rsidRPr="003B715A">
        <w:rPr>
          <w:rFonts w:ascii="Arial" w:hAnsi="Arial" w:cs="Arial"/>
          <w:lang w:val="es-MX"/>
        </w:rPr>
        <w:t>0</w:t>
      </w: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la ocultación de giros gravados por la ley, que motive omisión de pago de impuestos o derechos, dos tantos del valor de la licencia, previo dictamen de </w:t>
      </w:r>
      <w:r w:rsidR="00365AC2" w:rsidRPr="003B715A">
        <w:rPr>
          <w:rFonts w:ascii="Arial" w:hAnsi="Arial" w:cs="Arial"/>
          <w:lang w:val="es-MX"/>
        </w:rPr>
        <w:t>la Dirección</w:t>
      </w:r>
      <w:r w:rsidRPr="003B715A">
        <w:rPr>
          <w:rFonts w:ascii="Arial" w:hAnsi="Arial" w:cs="Arial"/>
          <w:lang w:val="es-MX"/>
        </w:rPr>
        <w:t xml:space="preserve"> de Padrón y Licencias.</w:t>
      </w: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Por bajas extemporáneas dentro de los primeros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cinco</w:t>
      </w:r>
      <w:proofErr w:type="gramEnd"/>
      <w:r w:rsidRPr="003B715A">
        <w:rPr>
          <w:rFonts w:ascii="Arial" w:hAnsi="Arial" w:cs="Arial"/>
          <w:lang w:val="es-MX"/>
        </w:rPr>
        <w:t xml:space="preserve"> meses,  de:         </w:t>
      </w:r>
      <w:r w:rsidR="00F460A6" w:rsidRPr="003B715A">
        <w:rPr>
          <w:rFonts w:ascii="Arial" w:hAnsi="Arial" w:cs="Arial"/>
          <w:lang w:val="es-MX"/>
        </w:rPr>
        <w:tab/>
      </w:r>
      <w:r w:rsidR="00901256">
        <w:rPr>
          <w:rFonts w:ascii="Arial" w:hAnsi="Arial" w:cs="Arial"/>
          <w:lang w:val="es-MX"/>
        </w:rPr>
        <w:t xml:space="preserve">  $ 1</w:t>
      </w:r>
      <w:r w:rsidR="004D795C">
        <w:rPr>
          <w:rFonts w:ascii="Arial" w:hAnsi="Arial" w:cs="Arial"/>
          <w:lang w:val="es-MX"/>
        </w:rPr>
        <w:t>63</w:t>
      </w:r>
      <w:r w:rsidR="00975867">
        <w:rPr>
          <w:rFonts w:ascii="Arial" w:hAnsi="Arial" w:cs="Arial"/>
          <w:lang w:val="es-MX"/>
        </w:rPr>
        <w:t xml:space="preserve">.00 a $ </w:t>
      </w:r>
      <w:r w:rsidR="004D795C">
        <w:rPr>
          <w:rFonts w:ascii="Arial" w:hAnsi="Arial" w:cs="Arial"/>
          <w:lang w:val="es-MX"/>
        </w:rPr>
        <w:t>237</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Por bajas extemporáneas después de cinco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meses</w:t>
      </w:r>
      <w:proofErr w:type="gramEnd"/>
      <w:r w:rsidRPr="003B715A">
        <w:rPr>
          <w:rFonts w:ascii="Arial" w:hAnsi="Arial" w:cs="Arial"/>
          <w:lang w:val="es-MX"/>
        </w:rPr>
        <w:t xml:space="preserve">, de:                  </w:t>
      </w:r>
      <w:r w:rsidR="00F460A6" w:rsidRPr="003B715A">
        <w:rPr>
          <w:rFonts w:ascii="Arial" w:hAnsi="Arial" w:cs="Arial"/>
          <w:lang w:val="es-MX"/>
        </w:rPr>
        <w:tab/>
      </w:r>
      <w:r w:rsidRPr="003B715A">
        <w:rPr>
          <w:rFonts w:ascii="Arial" w:hAnsi="Arial" w:cs="Arial"/>
          <w:lang w:val="es-MX"/>
        </w:rPr>
        <w:t xml:space="preserve">   $ </w:t>
      </w:r>
      <w:r w:rsidR="00901256">
        <w:rPr>
          <w:rFonts w:ascii="Arial" w:hAnsi="Arial" w:cs="Arial"/>
          <w:lang w:val="es-MX"/>
        </w:rPr>
        <w:t>3</w:t>
      </w:r>
      <w:r w:rsidR="004D795C">
        <w:rPr>
          <w:rFonts w:ascii="Arial" w:hAnsi="Arial" w:cs="Arial"/>
          <w:lang w:val="es-MX"/>
        </w:rPr>
        <w:t>41</w:t>
      </w:r>
      <w:r w:rsidRPr="003B715A">
        <w:rPr>
          <w:rFonts w:ascii="Arial" w:hAnsi="Arial" w:cs="Arial"/>
          <w:lang w:val="es-MX"/>
        </w:rPr>
        <w:t xml:space="preserve">.00 a $ </w:t>
      </w:r>
      <w:r w:rsidR="004D795C">
        <w:rPr>
          <w:rFonts w:ascii="Arial" w:hAnsi="Arial" w:cs="Arial"/>
          <w:lang w:val="es-MX"/>
        </w:rPr>
        <w:t>474</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Por refrendo extemporáneo, de:       </w:t>
      </w:r>
      <w:r w:rsidR="00F460A6" w:rsidRPr="003B715A">
        <w:rPr>
          <w:rFonts w:ascii="Arial" w:hAnsi="Arial" w:cs="Arial"/>
          <w:lang w:val="es-MX"/>
        </w:rPr>
        <w:tab/>
      </w:r>
      <w:r w:rsidRPr="003B715A">
        <w:rPr>
          <w:rFonts w:ascii="Arial" w:hAnsi="Arial" w:cs="Arial"/>
          <w:lang w:val="es-MX"/>
        </w:rPr>
        <w:t xml:space="preserve">  $ </w:t>
      </w:r>
      <w:r w:rsidR="004D795C">
        <w:rPr>
          <w:rFonts w:ascii="Arial" w:hAnsi="Arial" w:cs="Arial"/>
          <w:lang w:val="es-MX"/>
        </w:rPr>
        <w:t>61</w:t>
      </w:r>
      <w:r w:rsidR="00AF7139">
        <w:rPr>
          <w:rFonts w:ascii="Arial" w:hAnsi="Arial" w:cs="Arial"/>
          <w:lang w:val="es-MX"/>
        </w:rPr>
        <w:t>.0</w:t>
      </w:r>
      <w:r w:rsidR="00901256">
        <w:rPr>
          <w:rFonts w:ascii="Arial" w:hAnsi="Arial" w:cs="Arial"/>
          <w:lang w:val="es-MX"/>
        </w:rPr>
        <w:t>0</w:t>
      </w:r>
      <w:r w:rsidRPr="003B715A">
        <w:rPr>
          <w:rFonts w:ascii="Arial" w:hAnsi="Arial" w:cs="Arial"/>
          <w:lang w:val="es-MX"/>
        </w:rPr>
        <w:t xml:space="preserve"> a $ </w:t>
      </w:r>
      <w:r w:rsidR="004D795C">
        <w:rPr>
          <w:rFonts w:ascii="Arial" w:hAnsi="Arial" w:cs="Arial"/>
          <w:lang w:val="es-MX"/>
        </w:rPr>
        <w:t>98</w:t>
      </w:r>
      <w:r w:rsidR="00AF7139">
        <w:rPr>
          <w:rFonts w:ascii="Arial" w:hAnsi="Arial" w:cs="Arial"/>
          <w:lang w:val="es-MX"/>
        </w:rPr>
        <w:t>.0</w:t>
      </w:r>
      <w:r w:rsidR="00901256">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Por pagar créditos fiscales con documentos incobrables, se aplicará  la sanción que marca la Ley General de Títulos y Operaciones de Crédito.</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Por no presentar las manifestaciones, y avisos que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exijan</w:t>
      </w:r>
      <w:proofErr w:type="gramEnd"/>
      <w:r w:rsidRPr="003B715A">
        <w:rPr>
          <w:rFonts w:ascii="Arial" w:hAnsi="Arial" w:cs="Arial"/>
          <w:lang w:val="es-MX"/>
        </w:rPr>
        <w:t xml:space="preserve"> las disposiciones fiscales municipales, de:  </w:t>
      </w:r>
      <w:r w:rsidR="00F460A6" w:rsidRPr="003B715A">
        <w:rPr>
          <w:rFonts w:ascii="Arial" w:hAnsi="Arial" w:cs="Arial"/>
          <w:lang w:val="es-MX"/>
        </w:rPr>
        <w:tab/>
      </w:r>
      <w:r w:rsidR="00797B55" w:rsidRPr="003B715A">
        <w:rPr>
          <w:rFonts w:ascii="Arial" w:hAnsi="Arial" w:cs="Arial"/>
          <w:lang w:val="es-MX"/>
        </w:rPr>
        <w:tab/>
      </w:r>
      <w:r w:rsidR="004D795C">
        <w:rPr>
          <w:rFonts w:ascii="Arial" w:hAnsi="Arial" w:cs="Arial"/>
          <w:lang w:val="es-MX"/>
        </w:rPr>
        <w:t xml:space="preserve"> $ 304</w:t>
      </w:r>
      <w:r w:rsidR="00AF7139">
        <w:rPr>
          <w:rFonts w:ascii="Arial" w:hAnsi="Arial" w:cs="Arial"/>
          <w:lang w:val="es-MX"/>
        </w:rPr>
        <w:t>.0</w:t>
      </w:r>
      <w:r w:rsidRPr="003B715A">
        <w:rPr>
          <w:rFonts w:ascii="Arial" w:hAnsi="Arial" w:cs="Arial"/>
          <w:lang w:val="es-MX"/>
        </w:rPr>
        <w:t xml:space="preserve">0 a $ </w:t>
      </w:r>
      <w:r w:rsidR="00901256">
        <w:rPr>
          <w:rFonts w:ascii="Arial" w:hAnsi="Arial" w:cs="Arial"/>
          <w:lang w:val="es-MX"/>
        </w:rPr>
        <w:t>4</w:t>
      </w:r>
      <w:r w:rsidR="004D795C">
        <w:rPr>
          <w:rFonts w:ascii="Arial" w:hAnsi="Arial" w:cs="Arial"/>
          <w:lang w:val="es-MX"/>
        </w:rPr>
        <w:t>67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Por el trámite de escrituras rectificatorias de trasmisiones de dominio o solicitudes de modificaciones a la base de datos registrales, por cada una:</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Rectificación de superficie, medidas, linderos, </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proofErr w:type="gramStart"/>
      <w:r w:rsidRPr="003B715A">
        <w:rPr>
          <w:rFonts w:ascii="Arial" w:hAnsi="Arial" w:cs="Arial"/>
          <w:lang w:val="es-MX"/>
        </w:rPr>
        <w:t>según</w:t>
      </w:r>
      <w:proofErr w:type="gramEnd"/>
      <w:r w:rsidRPr="003B715A">
        <w:rPr>
          <w:rFonts w:ascii="Arial" w:hAnsi="Arial" w:cs="Arial"/>
          <w:lang w:val="es-MX"/>
        </w:rPr>
        <w:t xml:space="preserve"> título:                      </w:t>
      </w:r>
      <w:r w:rsidR="00F460A6"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$ 2</w:t>
      </w:r>
      <w:r w:rsidR="004D795C">
        <w:rPr>
          <w:rFonts w:ascii="Arial" w:hAnsi="Arial" w:cs="Arial"/>
          <w:lang w:val="es-MX"/>
        </w:rPr>
        <w:t>56</w:t>
      </w:r>
      <w:r w:rsidR="00797B55" w:rsidRPr="003B715A">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Rectificación del nombre del propietario:    </w:t>
      </w:r>
      <w:r w:rsidR="00F460A6"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$ 2</w:t>
      </w:r>
      <w:r w:rsidR="004D795C">
        <w:rPr>
          <w:rFonts w:ascii="Arial" w:hAnsi="Arial" w:cs="Arial"/>
          <w:lang w:val="es-MX"/>
        </w:rPr>
        <w:t>56</w:t>
      </w:r>
      <w:r w:rsidR="00797B55"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3.- Cambio de titular que encabeza la cuenta:     </w:t>
      </w:r>
      <w:r w:rsidR="00F460A6" w:rsidRPr="003B715A">
        <w:rPr>
          <w:rFonts w:ascii="Arial" w:hAnsi="Arial" w:cs="Arial"/>
          <w:lang w:val="es-MX"/>
        </w:rPr>
        <w:tab/>
      </w:r>
      <w:r w:rsidR="00901256">
        <w:rPr>
          <w:rFonts w:ascii="Arial" w:hAnsi="Arial" w:cs="Arial"/>
          <w:lang w:val="es-MX"/>
        </w:rPr>
        <w:t xml:space="preserve">  $ 2</w:t>
      </w:r>
      <w:r w:rsidR="004D795C">
        <w:rPr>
          <w:rFonts w:ascii="Arial" w:hAnsi="Arial" w:cs="Arial"/>
          <w:lang w:val="es-MX"/>
        </w:rPr>
        <w:t>56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Por manifestar datos falsos del giro autorizado o uso indebido de licencia (domicilio diferente, actividades no manifestadas o sin autorización), tres tantos del valor de la licencia.</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Por no pagar los impuestos, contribuciones de mejoras,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derechos</w:t>
      </w:r>
      <w:proofErr w:type="gramEnd"/>
      <w:r w:rsidRPr="003B715A">
        <w:rPr>
          <w:rFonts w:ascii="Arial" w:hAnsi="Arial" w:cs="Arial"/>
          <w:lang w:val="es-MX"/>
        </w:rPr>
        <w:t xml:space="preserve">,  productos y aprovechamientos, en la forma y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términos</w:t>
      </w:r>
      <w:proofErr w:type="gramEnd"/>
      <w:r w:rsidRPr="003B715A">
        <w:rPr>
          <w:rFonts w:ascii="Arial" w:hAnsi="Arial" w:cs="Arial"/>
          <w:lang w:val="es-MX"/>
        </w:rPr>
        <w:t xml:space="preserve"> que establezcan las disposiciones fiscales, sobre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suerte principal del crédito fiscal, de:    </w:t>
      </w:r>
      <w:r w:rsidR="00F460A6" w:rsidRPr="003B715A">
        <w:rPr>
          <w:rFonts w:ascii="Arial" w:hAnsi="Arial" w:cs="Arial"/>
          <w:lang w:val="es-MX"/>
        </w:rPr>
        <w:tab/>
      </w:r>
      <w:r w:rsidRPr="003B715A">
        <w:rPr>
          <w:rFonts w:ascii="Arial" w:hAnsi="Arial" w:cs="Arial"/>
          <w:lang w:val="es-MX"/>
        </w:rPr>
        <w:t xml:space="preserve">  20.00% a 50.00%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 xml:space="preserve">m) Por violar sellos cuando un giro este clausurado,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total</w:t>
      </w:r>
      <w:proofErr w:type="gramEnd"/>
      <w:r w:rsidRPr="003B715A">
        <w:rPr>
          <w:rFonts w:ascii="Arial" w:hAnsi="Arial" w:cs="Arial"/>
          <w:lang w:val="es-MX"/>
        </w:rPr>
        <w:t xml:space="preserve"> o parcialmente, de:   </w:t>
      </w:r>
      <w:r w:rsidR="00F460A6" w:rsidRPr="003B715A">
        <w:rPr>
          <w:rFonts w:ascii="Arial" w:hAnsi="Arial" w:cs="Arial"/>
          <w:lang w:val="es-MX"/>
        </w:rPr>
        <w:tab/>
      </w:r>
      <w:r w:rsidRPr="003B715A">
        <w:rPr>
          <w:rFonts w:ascii="Arial" w:hAnsi="Arial" w:cs="Arial"/>
          <w:lang w:val="es-MX"/>
        </w:rPr>
        <w:t xml:space="preserve">   $ 1,</w:t>
      </w:r>
      <w:r w:rsidR="004D795C">
        <w:rPr>
          <w:rFonts w:ascii="Arial" w:hAnsi="Arial" w:cs="Arial"/>
          <w:lang w:val="es-MX"/>
        </w:rPr>
        <w:t>961</w:t>
      </w:r>
      <w:r w:rsidR="00AF7139">
        <w:rPr>
          <w:rFonts w:ascii="Arial" w:hAnsi="Arial" w:cs="Arial"/>
          <w:lang w:val="es-MX"/>
        </w:rPr>
        <w:t>.0</w:t>
      </w:r>
      <w:r w:rsidRPr="003B715A">
        <w:rPr>
          <w:rFonts w:ascii="Arial" w:hAnsi="Arial" w:cs="Arial"/>
          <w:lang w:val="es-MX"/>
        </w:rPr>
        <w:t xml:space="preserve">0 a $ </w:t>
      </w:r>
      <w:r w:rsidR="004D795C">
        <w:rPr>
          <w:rFonts w:ascii="Arial" w:hAnsi="Arial" w:cs="Arial"/>
          <w:lang w:val="es-MX"/>
        </w:rPr>
        <w:t>7,018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Los contribuyentes jubilados, pensionados, discapacitados y personas de 60 años o más, que se beneficien con las reducciones que les otorga esta ley, al proporcionar información y documentación falsa, serán sancionados con dos tantos del impuesto que se haya determinado a su cargo.</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o) Los contribuyentes de fincas patrimoniales e históricas con el descuento en el pago del impuesto predial mediante la presentación de documentación falsa se harán acreedores a una sanción de tres tantos del impuesto a su cargo.</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 Por infringir disposiciones fiscales en los incisos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anteriores</w:t>
      </w:r>
      <w:proofErr w:type="gramEnd"/>
      <w:r w:rsidRPr="003B715A">
        <w:rPr>
          <w:rFonts w:ascii="Arial" w:hAnsi="Arial" w:cs="Arial"/>
          <w:lang w:val="es-MX"/>
        </w:rPr>
        <w:t xml:space="preserve"> forma no  prevista de:       </w:t>
      </w:r>
      <w:r w:rsidR="00F460A6" w:rsidRPr="003B715A">
        <w:rPr>
          <w:rFonts w:ascii="Arial" w:hAnsi="Arial" w:cs="Arial"/>
          <w:lang w:val="es-MX"/>
        </w:rPr>
        <w:tab/>
      </w:r>
      <w:r w:rsidRPr="003B715A">
        <w:rPr>
          <w:rFonts w:ascii="Arial" w:hAnsi="Arial" w:cs="Arial"/>
          <w:lang w:val="es-MX"/>
        </w:rPr>
        <w:t xml:space="preserve">  $ 3</w:t>
      </w:r>
      <w:r w:rsidR="004D795C">
        <w:rPr>
          <w:rFonts w:ascii="Arial" w:hAnsi="Arial" w:cs="Arial"/>
          <w:lang w:val="es-MX"/>
        </w:rPr>
        <w:t>85</w:t>
      </w:r>
      <w:r w:rsidR="00AF7139">
        <w:rPr>
          <w:rFonts w:ascii="Arial" w:hAnsi="Arial" w:cs="Arial"/>
          <w:lang w:val="es-MX"/>
        </w:rPr>
        <w:t>.0</w:t>
      </w:r>
      <w:r w:rsidRPr="003B715A">
        <w:rPr>
          <w:rFonts w:ascii="Arial" w:hAnsi="Arial" w:cs="Arial"/>
          <w:lang w:val="es-MX"/>
        </w:rPr>
        <w:t xml:space="preserve">0 a $ </w:t>
      </w:r>
      <w:r w:rsidR="00975867">
        <w:rPr>
          <w:rFonts w:ascii="Arial" w:hAnsi="Arial" w:cs="Arial"/>
          <w:lang w:val="es-MX"/>
        </w:rPr>
        <w:t>1,0</w:t>
      </w:r>
      <w:r w:rsidR="004D795C">
        <w:rPr>
          <w:rFonts w:ascii="Arial" w:hAnsi="Arial" w:cs="Arial"/>
          <w:lang w:val="es-MX"/>
        </w:rPr>
        <w:t>65</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No llevar en los hoteles y casa de huéspedes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un</w:t>
      </w:r>
      <w:proofErr w:type="gramEnd"/>
      <w:r w:rsidRPr="003B715A">
        <w:rPr>
          <w:rFonts w:ascii="Arial" w:hAnsi="Arial" w:cs="Arial"/>
          <w:lang w:val="es-MX"/>
        </w:rPr>
        <w:t xml:space="preserve"> registro  en el que  asiente el nombre y dirección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usuario, para el caso de moteles se  llevará un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registro</w:t>
      </w:r>
      <w:proofErr w:type="gramEnd"/>
      <w:r w:rsidRPr="003B715A">
        <w:rPr>
          <w:rFonts w:ascii="Arial" w:hAnsi="Arial" w:cs="Arial"/>
          <w:lang w:val="es-MX"/>
        </w:rPr>
        <w:t xml:space="preserve"> de placas de automóviles, de:   </w:t>
      </w:r>
      <w:r w:rsidR="00F460A6" w:rsidRPr="003B715A">
        <w:rPr>
          <w:rFonts w:ascii="Arial" w:hAnsi="Arial" w:cs="Arial"/>
          <w:lang w:val="es-MX"/>
        </w:rPr>
        <w:tab/>
      </w:r>
      <w:r w:rsidRPr="003B715A">
        <w:rPr>
          <w:rFonts w:ascii="Arial" w:hAnsi="Arial" w:cs="Arial"/>
          <w:lang w:val="es-MX"/>
        </w:rPr>
        <w:t xml:space="preserve">  $ </w:t>
      </w:r>
      <w:r w:rsidR="004D795C">
        <w:rPr>
          <w:rFonts w:ascii="Arial" w:hAnsi="Arial" w:cs="Arial"/>
          <w:lang w:val="es-MX"/>
        </w:rPr>
        <w:t>9,303</w:t>
      </w:r>
      <w:r w:rsidR="00AF7139">
        <w:rPr>
          <w:rFonts w:ascii="Arial" w:hAnsi="Arial" w:cs="Arial"/>
          <w:lang w:val="es-MX"/>
        </w:rPr>
        <w:t>.0</w:t>
      </w:r>
      <w:r w:rsidR="004D795C">
        <w:rPr>
          <w:rFonts w:ascii="Arial" w:hAnsi="Arial" w:cs="Arial"/>
          <w:lang w:val="es-MX"/>
        </w:rPr>
        <w:t>0 a $ 12,953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 Por vender a los menores de edad inhalantes como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pinturas</w:t>
      </w:r>
      <w:proofErr w:type="gramEnd"/>
      <w:r w:rsidRPr="003B715A">
        <w:rPr>
          <w:rFonts w:ascii="Arial" w:hAnsi="Arial" w:cs="Arial"/>
          <w:lang w:val="es-MX"/>
        </w:rPr>
        <w:t xml:space="preserve"> en aerosol  y demás sustancias que debido 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su</w:t>
      </w:r>
      <w:proofErr w:type="gramEnd"/>
      <w:r w:rsidRPr="003B715A">
        <w:rPr>
          <w:rFonts w:ascii="Arial" w:hAnsi="Arial" w:cs="Arial"/>
          <w:lang w:val="es-MX"/>
        </w:rPr>
        <w:t xml:space="preserve"> composición afecta a la salud del  individuo, de</w:t>
      </w:r>
      <w:r w:rsidR="00F460A6" w:rsidRPr="003B715A">
        <w:rPr>
          <w:rFonts w:ascii="Arial" w:hAnsi="Arial" w:cs="Arial"/>
          <w:lang w:val="es-MX"/>
        </w:rPr>
        <w:t>:</w:t>
      </w:r>
      <w:r w:rsidR="00F460A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1</w:t>
      </w:r>
      <w:r w:rsidR="004D795C">
        <w:rPr>
          <w:rFonts w:ascii="Arial" w:hAnsi="Arial" w:cs="Arial"/>
          <w:lang w:val="es-MX"/>
        </w:rPr>
        <w:t>1,386</w:t>
      </w:r>
      <w:r w:rsidR="00AF7139">
        <w:rPr>
          <w:rFonts w:ascii="Arial" w:hAnsi="Arial" w:cs="Arial"/>
          <w:lang w:val="es-MX"/>
        </w:rPr>
        <w:t>.0</w:t>
      </w:r>
      <w:r w:rsidR="00901256">
        <w:rPr>
          <w:rFonts w:ascii="Arial" w:hAnsi="Arial" w:cs="Arial"/>
          <w:lang w:val="es-MX"/>
        </w:rPr>
        <w:t>0</w:t>
      </w:r>
      <w:r w:rsidRPr="003B715A">
        <w:rPr>
          <w:rFonts w:ascii="Arial" w:hAnsi="Arial" w:cs="Arial"/>
          <w:lang w:val="es-MX"/>
        </w:rPr>
        <w:t xml:space="preserve"> a $</w:t>
      </w:r>
      <w:r w:rsidR="00701A9E" w:rsidRPr="003B715A">
        <w:rPr>
          <w:rFonts w:ascii="Arial" w:hAnsi="Arial" w:cs="Arial"/>
          <w:lang w:val="es-MX"/>
        </w:rPr>
        <w:t xml:space="preserve"> </w:t>
      </w:r>
      <w:r w:rsidRPr="003B715A">
        <w:rPr>
          <w:rFonts w:ascii="Arial" w:hAnsi="Arial" w:cs="Arial"/>
          <w:lang w:val="es-MX"/>
        </w:rPr>
        <w:t>1</w:t>
      </w:r>
      <w:r w:rsidR="00975867">
        <w:rPr>
          <w:rFonts w:ascii="Arial" w:hAnsi="Arial" w:cs="Arial"/>
          <w:lang w:val="es-MX"/>
        </w:rPr>
        <w:t>9,</w:t>
      </w:r>
      <w:r w:rsidR="004D795C">
        <w:rPr>
          <w:rFonts w:ascii="Arial" w:hAnsi="Arial" w:cs="Arial"/>
          <w:lang w:val="es-MX"/>
        </w:rPr>
        <w:t>926</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s) Por efectuar bailes en salones, clubes y centros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sociales</w:t>
      </w:r>
      <w:proofErr w:type="gramEnd"/>
      <w:r w:rsidRPr="003B715A">
        <w:rPr>
          <w:rFonts w:ascii="Arial" w:hAnsi="Arial" w:cs="Arial"/>
          <w:lang w:val="es-MX"/>
        </w:rPr>
        <w:t xml:space="preserve">, infringiendo  el reglamento que regula la actividad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lastRenderedPageBreak/>
        <w:t>de</w:t>
      </w:r>
      <w:proofErr w:type="gramEnd"/>
      <w:r w:rsidRPr="003B715A">
        <w:rPr>
          <w:rFonts w:ascii="Arial" w:hAnsi="Arial" w:cs="Arial"/>
          <w:lang w:val="es-MX"/>
        </w:rPr>
        <w:t xml:space="preserve"> tales establecimientos, sin  autorización Municipal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correspondiente</w:t>
      </w:r>
      <w:proofErr w:type="gramEnd"/>
      <w:r w:rsidRPr="003B715A">
        <w:rPr>
          <w:rFonts w:ascii="Arial" w:hAnsi="Arial" w:cs="Arial"/>
          <w:lang w:val="es-MX"/>
        </w:rPr>
        <w:t xml:space="preserve">, de:    </w:t>
      </w:r>
      <w:r w:rsidR="00F460A6" w:rsidRPr="003B715A">
        <w:rPr>
          <w:rFonts w:ascii="Arial" w:hAnsi="Arial" w:cs="Arial"/>
          <w:lang w:val="es-MX"/>
        </w:rPr>
        <w:tab/>
      </w:r>
      <w:r w:rsidRPr="003B715A">
        <w:rPr>
          <w:rFonts w:ascii="Arial" w:hAnsi="Arial" w:cs="Arial"/>
          <w:lang w:val="es-MX"/>
        </w:rPr>
        <w:t xml:space="preserve"> $ 1,</w:t>
      </w:r>
      <w:r w:rsidR="00975867">
        <w:rPr>
          <w:rFonts w:ascii="Arial" w:hAnsi="Arial" w:cs="Arial"/>
          <w:lang w:val="es-MX"/>
        </w:rPr>
        <w:t>6</w:t>
      </w:r>
      <w:r w:rsidR="004D795C">
        <w:rPr>
          <w:rFonts w:ascii="Arial" w:hAnsi="Arial" w:cs="Arial"/>
          <w:lang w:val="es-MX"/>
        </w:rPr>
        <w:t>67</w:t>
      </w:r>
      <w:r w:rsidRPr="003B715A">
        <w:rPr>
          <w:rFonts w:ascii="Arial" w:hAnsi="Arial" w:cs="Arial"/>
          <w:lang w:val="es-MX"/>
        </w:rPr>
        <w:t xml:space="preserve">.00 a $ </w:t>
      </w:r>
      <w:r w:rsidR="004D795C">
        <w:rPr>
          <w:rFonts w:ascii="Arial" w:hAnsi="Arial" w:cs="Arial"/>
          <w:lang w:val="es-MX"/>
        </w:rPr>
        <w:t>5,196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p>
    <w:p w:rsidR="00356F12" w:rsidRPr="003B715A" w:rsidRDefault="00356F12" w:rsidP="00797B55">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t) Por no colocar en lugares visibles </w:t>
      </w:r>
      <w:proofErr w:type="gramStart"/>
      <w:r w:rsidRPr="003B715A">
        <w:rPr>
          <w:rFonts w:ascii="Arial" w:hAnsi="Arial" w:cs="Arial"/>
          <w:lang w:val="es-MX"/>
        </w:rPr>
        <w:t>la señalización adecuada e instructivos</w:t>
      </w:r>
      <w:proofErr w:type="gramEnd"/>
      <w:r w:rsidR="00797B55" w:rsidRPr="003B715A">
        <w:rPr>
          <w:rFonts w:ascii="Arial" w:hAnsi="Arial" w:cs="Arial"/>
          <w:lang w:val="es-MX"/>
        </w:rPr>
        <w:t xml:space="preserve"> para casos de emergencia, de: </w:t>
      </w:r>
    </w:p>
    <w:p w:rsidR="00356F12" w:rsidRDefault="00975867" w:rsidP="00975867">
      <w:pPr>
        <w:tabs>
          <w:tab w:val="right" w:pos="8222"/>
        </w:tabs>
        <w:autoSpaceDE w:val="0"/>
        <w:autoSpaceDN w:val="0"/>
        <w:adjustRightInd w:val="0"/>
        <w:spacing w:line="360" w:lineRule="auto"/>
        <w:jc w:val="right"/>
        <w:rPr>
          <w:rFonts w:ascii="Arial" w:hAnsi="Arial" w:cs="Arial"/>
          <w:lang w:val="es-MX"/>
        </w:rPr>
      </w:pPr>
      <w:r>
        <w:rPr>
          <w:rFonts w:ascii="Arial" w:hAnsi="Arial" w:cs="Arial"/>
          <w:lang w:val="es-MX"/>
        </w:rPr>
        <w:t xml:space="preserve">                 </w:t>
      </w:r>
      <w:r w:rsidRPr="00975867">
        <w:rPr>
          <w:rFonts w:ascii="Arial" w:hAnsi="Arial" w:cs="Arial"/>
          <w:lang w:val="es-MX"/>
        </w:rPr>
        <w:t>5 a 30 Veces del valor diario de la Unidad de Medida y Actualización (UMA)</w:t>
      </w:r>
      <w:r w:rsidR="00356F12" w:rsidRPr="003B715A">
        <w:rPr>
          <w:rFonts w:ascii="Arial" w:hAnsi="Arial" w:cs="Arial"/>
          <w:lang w:val="es-MX"/>
        </w:rPr>
        <w:t>.</w:t>
      </w:r>
    </w:p>
    <w:p w:rsidR="00EB1576" w:rsidRDefault="00EB1576" w:rsidP="005A2F26">
      <w:pPr>
        <w:tabs>
          <w:tab w:val="right" w:pos="8222"/>
        </w:tabs>
        <w:autoSpaceDE w:val="0"/>
        <w:autoSpaceDN w:val="0"/>
        <w:adjustRightInd w:val="0"/>
        <w:spacing w:line="360" w:lineRule="auto"/>
        <w:ind w:left="1134" w:hanging="283"/>
        <w:jc w:val="both"/>
        <w:rPr>
          <w:rFonts w:ascii="Arial" w:hAnsi="Arial" w:cs="Arial"/>
          <w:lang w:val="es-MX"/>
        </w:rPr>
      </w:pPr>
    </w:p>
    <w:p w:rsidR="00EB1576" w:rsidRDefault="0084553A" w:rsidP="00EB1576">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u</w:t>
      </w:r>
      <w:r w:rsidR="00EB1576" w:rsidRPr="00EB1576">
        <w:rPr>
          <w:rFonts w:ascii="Arial" w:hAnsi="Arial" w:cs="Arial"/>
          <w:lang w:val="es-MX"/>
        </w:rPr>
        <w:t xml:space="preserve">) Por no pagar los impuestos generados por cualquier acto o contrato establecido en el artículo 112 de la Ley de Hacienda Municipal del Estado de Jalisco, dentro del plazo establecido en el artículo 116  del ordenamiento legal anteriormente mencionado, se aplicará una sanción a las Notarias Públicas que incumplan con dicha obligación, que se calculará teniendo como base el impuesto generado por dicho acto o contrato, de: </w:t>
      </w:r>
      <w:r w:rsidR="00EB1576">
        <w:rPr>
          <w:rFonts w:ascii="Arial" w:hAnsi="Arial" w:cs="Arial"/>
          <w:lang w:val="es-MX"/>
        </w:rPr>
        <w:t xml:space="preserve">                       </w:t>
      </w:r>
    </w:p>
    <w:p w:rsidR="00EB1576" w:rsidRDefault="00EB1576" w:rsidP="00EB1576">
      <w:pPr>
        <w:tabs>
          <w:tab w:val="right" w:pos="8222"/>
        </w:tabs>
        <w:autoSpaceDE w:val="0"/>
        <w:autoSpaceDN w:val="0"/>
        <w:adjustRightInd w:val="0"/>
        <w:spacing w:line="360" w:lineRule="auto"/>
        <w:jc w:val="both"/>
        <w:rPr>
          <w:rFonts w:ascii="Arial" w:hAnsi="Arial" w:cs="Arial"/>
          <w:lang w:val="es-MX"/>
        </w:rPr>
      </w:pPr>
      <w:r w:rsidRPr="00EB1576">
        <w:rPr>
          <w:rFonts w:ascii="Arial" w:hAnsi="Arial" w:cs="Arial"/>
          <w:lang w:val="es-MX"/>
        </w:rPr>
        <w:t xml:space="preserve">                                                                                                     20% a 50%</w:t>
      </w:r>
    </w:p>
    <w:p w:rsidR="00975867" w:rsidRDefault="00975867" w:rsidP="00EB1576">
      <w:pPr>
        <w:tabs>
          <w:tab w:val="right" w:pos="8222"/>
        </w:tabs>
        <w:autoSpaceDE w:val="0"/>
        <w:autoSpaceDN w:val="0"/>
        <w:adjustRightInd w:val="0"/>
        <w:spacing w:line="360" w:lineRule="auto"/>
        <w:jc w:val="both"/>
        <w:rPr>
          <w:rFonts w:ascii="Arial" w:hAnsi="Arial" w:cs="Arial"/>
          <w:lang w:val="es-MX"/>
        </w:rPr>
      </w:pPr>
    </w:p>
    <w:p w:rsid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v) Incumplir con las medidas de seguridad y límites de horarios contenidos en los artículos del reglamento correspondiente, de:    </w:t>
      </w:r>
      <w:r>
        <w:rPr>
          <w:rFonts w:ascii="Arial" w:hAnsi="Arial" w:cs="Arial"/>
          <w:lang w:val="es-MX"/>
        </w:rPr>
        <w:t xml:space="preserve"> </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Pr>
          <w:rFonts w:ascii="Arial" w:hAnsi="Arial" w:cs="Arial"/>
          <w:lang w:val="es-MX"/>
        </w:rPr>
        <w:t xml:space="preserve">                                                          </w:t>
      </w:r>
      <w:r w:rsidRPr="00975867">
        <w:rPr>
          <w:rFonts w:ascii="Arial" w:hAnsi="Arial" w:cs="Arial"/>
          <w:lang w:val="es-MX"/>
        </w:rPr>
        <w:t>$ 3</w:t>
      </w:r>
      <w:r w:rsidR="004D795C">
        <w:rPr>
          <w:rFonts w:ascii="Arial" w:hAnsi="Arial" w:cs="Arial"/>
          <w:lang w:val="es-MX"/>
        </w:rPr>
        <w:t>53,600</w:t>
      </w:r>
      <w:r w:rsidRPr="00975867">
        <w:rPr>
          <w:rFonts w:ascii="Arial" w:hAnsi="Arial" w:cs="Arial"/>
          <w:lang w:val="es-MX"/>
        </w:rPr>
        <w:t>.00 has</w:t>
      </w:r>
      <w:r w:rsidR="004D795C">
        <w:rPr>
          <w:rFonts w:ascii="Arial" w:hAnsi="Arial" w:cs="Arial"/>
          <w:lang w:val="es-MX"/>
        </w:rPr>
        <w:t>ta $ 364</w:t>
      </w:r>
      <w:r w:rsidRPr="00975867">
        <w:rPr>
          <w:rFonts w:ascii="Arial" w:hAnsi="Arial" w:cs="Arial"/>
          <w:lang w:val="es-MX"/>
        </w:rPr>
        <w:t>,000.00</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w) Venta de bebidas alcohólicas a menores de edad, de: </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                                             </w:t>
      </w:r>
      <w:r>
        <w:rPr>
          <w:rFonts w:ascii="Arial" w:hAnsi="Arial" w:cs="Arial"/>
          <w:lang w:val="es-MX"/>
        </w:rPr>
        <w:t xml:space="preserve">             </w:t>
      </w:r>
      <w:r w:rsidRPr="00975867">
        <w:rPr>
          <w:rFonts w:ascii="Arial" w:hAnsi="Arial" w:cs="Arial"/>
          <w:lang w:val="es-MX"/>
        </w:rPr>
        <w:t>$ 3</w:t>
      </w:r>
      <w:r w:rsidR="004D795C">
        <w:rPr>
          <w:rFonts w:ascii="Arial" w:hAnsi="Arial" w:cs="Arial"/>
          <w:lang w:val="es-MX"/>
        </w:rPr>
        <w:t>53,600.00 hasta $ 364</w:t>
      </w:r>
      <w:r w:rsidRPr="00975867">
        <w:rPr>
          <w:rFonts w:ascii="Arial" w:hAnsi="Arial" w:cs="Arial"/>
          <w:lang w:val="es-MX"/>
        </w:rPr>
        <w:t>,000.00</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x) Venta de bebidas alcohólicas sin licencia, de: </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                          </w:t>
      </w:r>
      <w:r>
        <w:rPr>
          <w:rFonts w:ascii="Arial" w:hAnsi="Arial" w:cs="Arial"/>
          <w:lang w:val="es-MX"/>
        </w:rPr>
        <w:t xml:space="preserve">             </w:t>
      </w:r>
      <w:r w:rsidRPr="00975867">
        <w:rPr>
          <w:rFonts w:ascii="Arial" w:hAnsi="Arial" w:cs="Arial"/>
          <w:lang w:val="es-MX"/>
        </w:rPr>
        <w:t xml:space="preserve">  </w:t>
      </w:r>
      <w:r w:rsidR="004D795C">
        <w:rPr>
          <w:rFonts w:ascii="Arial" w:hAnsi="Arial" w:cs="Arial"/>
          <w:lang w:val="es-MX"/>
        </w:rPr>
        <w:t xml:space="preserve">                 $ 353,600.00 hasta $ 364</w:t>
      </w:r>
      <w:r w:rsidRPr="00975867">
        <w:rPr>
          <w:rFonts w:ascii="Arial" w:hAnsi="Arial" w:cs="Arial"/>
          <w:lang w:val="es-MX"/>
        </w:rPr>
        <w:t>,000.00</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y) Venta de bebidas alcohólicas adulteradas, de: </w:t>
      </w:r>
    </w:p>
    <w:p w:rsidR="00975867" w:rsidRPr="003B715A"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       </w:t>
      </w:r>
      <w:r>
        <w:rPr>
          <w:rFonts w:ascii="Arial" w:hAnsi="Arial" w:cs="Arial"/>
          <w:lang w:val="es-MX"/>
        </w:rPr>
        <w:t xml:space="preserve">             </w:t>
      </w:r>
      <w:r w:rsidRPr="00975867">
        <w:rPr>
          <w:rFonts w:ascii="Arial" w:hAnsi="Arial" w:cs="Arial"/>
          <w:lang w:val="es-MX"/>
        </w:rPr>
        <w:t xml:space="preserve">               </w:t>
      </w:r>
      <w:r w:rsidR="004D795C">
        <w:rPr>
          <w:rFonts w:ascii="Arial" w:hAnsi="Arial" w:cs="Arial"/>
          <w:lang w:val="es-MX"/>
        </w:rPr>
        <w:t xml:space="preserve">                       $ 353,600.00 hasta $ 364</w:t>
      </w:r>
      <w:r w:rsidRPr="00975867">
        <w:rPr>
          <w:rFonts w:ascii="Arial" w:hAnsi="Arial" w:cs="Arial"/>
          <w:lang w:val="es-MX"/>
        </w:rPr>
        <w:t>,000.00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Violaciones al Reglamento para el ejercicio del comercio, funcionamientos de giros de prestación de servicios y exhibición de espectáculos públicos en el municipio: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no reunir los requisitos que establece el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reglamento</w:t>
      </w:r>
      <w:proofErr w:type="gramEnd"/>
      <w:r w:rsidRPr="003B715A">
        <w:rPr>
          <w:rFonts w:ascii="Arial" w:hAnsi="Arial" w:cs="Arial"/>
          <w:lang w:val="es-MX"/>
        </w:rPr>
        <w:t xml:space="preserve"> mencionado, de:  </w:t>
      </w:r>
      <w:r w:rsidR="00105BF3" w:rsidRPr="003B715A">
        <w:rPr>
          <w:rFonts w:ascii="Arial" w:hAnsi="Arial" w:cs="Arial"/>
          <w:lang w:val="es-MX"/>
        </w:rPr>
        <w:tab/>
      </w:r>
      <w:r w:rsidR="004D795C">
        <w:rPr>
          <w:rFonts w:ascii="Arial" w:hAnsi="Arial" w:cs="Arial"/>
          <w:lang w:val="es-MX"/>
        </w:rPr>
        <w:t xml:space="preserve"> $ 1,051</w:t>
      </w:r>
      <w:r w:rsidRPr="003B715A">
        <w:rPr>
          <w:rFonts w:ascii="Arial" w:hAnsi="Arial" w:cs="Arial"/>
          <w:lang w:val="es-MX"/>
        </w:rPr>
        <w:t>.00 a $ 1,</w:t>
      </w:r>
      <w:r w:rsidR="004D795C">
        <w:rPr>
          <w:rFonts w:ascii="Arial" w:hAnsi="Arial" w:cs="Arial"/>
          <w:lang w:val="es-MX"/>
        </w:rPr>
        <w:t>429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contravenir las disposiciones generales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para</w:t>
      </w:r>
      <w:proofErr w:type="gramEnd"/>
      <w:r w:rsidRPr="003B715A">
        <w:rPr>
          <w:rFonts w:ascii="Arial" w:hAnsi="Arial" w:cs="Arial"/>
          <w:lang w:val="es-MX"/>
        </w:rPr>
        <w:t xml:space="preserve"> el funcionamiento del giro, de: </w:t>
      </w:r>
      <w:r w:rsidR="00105BF3" w:rsidRPr="003B715A">
        <w:rPr>
          <w:rFonts w:ascii="Arial" w:hAnsi="Arial" w:cs="Arial"/>
          <w:lang w:val="es-MX"/>
        </w:rPr>
        <w:tab/>
      </w:r>
      <w:r w:rsidRPr="003B715A">
        <w:rPr>
          <w:rFonts w:ascii="Arial" w:hAnsi="Arial" w:cs="Arial"/>
          <w:lang w:val="es-MX"/>
        </w:rPr>
        <w:t xml:space="preserve">  $ </w:t>
      </w:r>
      <w:r w:rsidR="004D795C">
        <w:rPr>
          <w:rFonts w:ascii="Arial" w:hAnsi="Arial" w:cs="Arial"/>
          <w:lang w:val="es-MX"/>
        </w:rPr>
        <w:t>913</w:t>
      </w:r>
      <w:r w:rsidR="00AF7139">
        <w:rPr>
          <w:rFonts w:ascii="Arial" w:hAnsi="Arial" w:cs="Arial"/>
          <w:lang w:val="es-MX"/>
        </w:rPr>
        <w:t>.0</w:t>
      </w:r>
      <w:r w:rsidRPr="003B715A">
        <w:rPr>
          <w:rFonts w:ascii="Arial" w:hAnsi="Arial" w:cs="Arial"/>
          <w:lang w:val="es-MX"/>
        </w:rPr>
        <w:t>0 a $ 1,</w:t>
      </w:r>
      <w:r w:rsidR="004D795C">
        <w:rPr>
          <w:rFonts w:ascii="Arial" w:hAnsi="Arial" w:cs="Arial"/>
          <w:lang w:val="es-MX"/>
        </w:rPr>
        <w:t>237</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trabajar el giro donde se expendan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alcohólicas</w:t>
      </w:r>
      <w:proofErr w:type="gramEnd"/>
      <w:r w:rsidRPr="003B715A">
        <w:rPr>
          <w:rFonts w:ascii="Arial" w:hAnsi="Arial" w:cs="Arial"/>
          <w:lang w:val="es-MX"/>
        </w:rPr>
        <w:t xml:space="preserve"> después del horario autorizado, por cada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hora</w:t>
      </w:r>
      <w:proofErr w:type="gramEnd"/>
      <w:r w:rsidRPr="003B715A">
        <w:rPr>
          <w:rFonts w:ascii="Arial" w:hAnsi="Arial" w:cs="Arial"/>
          <w:lang w:val="es-MX"/>
        </w:rPr>
        <w:t xml:space="preserve">, de:                   </w:t>
      </w:r>
      <w:r w:rsidR="00105BF3" w:rsidRPr="003B715A">
        <w:rPr>
          <w:rFonts w:ascii="Arial" w:hAnsi="Arial" w:cs="Arial"/>
          <w:lang w:val="es-MX"/>
        </w:rPr>
        <w:tab/>
      </w:r>
      <w:r w:rsidRPr="003B715A">
        <w:rPr>
          <w:rFonts w:ascii="Arial" w:hAnsi="Arial" w:cs="Arial"/>
          <w:lang w:val="es-MX"/>
        </w:rPr>
        <w:t xml:space="preserve">  $ </w:t>
      </w:r>
      <w:r w:rsidR="004D795C">
        <w:rPr>
          <w:rFonts w:ascii="Arial" w:hAnsi="Arial" w:cs="Arial"/>
          <w:lang w:val="es-MX"/>
        </w:rPr>
        <w:t>440</w:t>
      </w:r>
      <w:r w:rsidR="00AF7139">
        <w:rPr>
          <w:rFonts w:ascii="Arial" w:hAnsi="Arial" w:cs="Arial"/>
          <w:lang w:val="es-MX"/>
        </w:rPr>
        <w:t>.0</w:t>
      </w:r>
      <w:r w:rsidRPr="003B715A">
        <w:rPr>
          <w:rFonts w:ascii="Arial" w:hAnsi="Arial" w:cs="Arial"/>
          <w:lang w:val="es-MX"/>
        </w:rPr>
        <w:t>0 a $ 2,</w:t>
      </w:r>
      <w:r w:rsidR="004D795C">
        <w:rPr>
          <w:rFonts w:ascii="Arial" w:hAnsi="Arial" w:cs="Arial"/>
          <w:lang w:val="es-MX"/>
        </w:rPr>
        <w:t>848</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operar el giro donde se expendan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alcohólicas</w:t>
      </w:r>
      <w:proofErr w:type="gramEnd"/>
      <w:r w:rsidRPr="003B715A">
        <w:rPr>
          <w:rFonts w:ascii="Arial" w:hAnsi="Arial" w:cs="Arial"/>
          <w:lang w:val="es-MX"/>
        </w:rPr>
        <w:t xml:space="preserve"> en día prohibido, de:  </w:t>
      </w:r>
      <w:r w:rsidR="00105BF3" w:rsidRPr="003B715A">
        <w:rPr>
          <w:rFonts w:ascii="Arial" w:hAnsi="Arial" w:cs="Arial"/>
          <w:lang w:val="es-MX"/>
        </w:rPr>
        <w:tab/>
      </w:r>
      <w:r w:rsidR="00901256">
        <w:rPr>
          <w:rFonts w:ascii="Arial" w:hAnsi="Arial" w:cs="Arial"/>
          <w:lang w:val="es-MX"/>
        </w:rPr>
        <w:t xml:space="preserve"> $ 1,</w:t>
      </w:r>
      <w:r w:rsidR="004D795C">
        <w:rPr>
          <w:rFonts w:ascii="Arial" w:hAnsi="Arial" w:cs="Arial"/>
          <w:lang w:val="es-MX"/>
        </w:rPr>
        <w:t>317</w:t>
      </w:r>
      <w:r w:rsidRPr="003B715A">
        <w:rPr>
          <w:rFonts w:ascii="Arial" w:hAnsi="Arial" w:cs="Arial"/>
          <w:lang w:val="es-MX"/>
        </w:rPr>
        <w:t xml:space="preserve">.00 a $ </w:t>
      </w:r>
      <w:r w:rsidR="00975867">
        <w:rPr>
          <w:rFonts w:ascii="Arial" w:hAnsi="Arial" w:cs="Arial"/>
          <w:lang w:val="es-MX"/>
        </w:rPr>
        <w:t>3,</w:t>
      </w:r>
      <w:r w:rsidR="004D795C">
        <w:rPr>
          <w:rFonts w:ascii="Arial" w:hAnsi="Arial" w:cs="Arial"/>
          <w:lang w:val="es-MX"/>
        </w:rPr>
        <w:t>290</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Por permitir el acceso de menores de edad </w:t>
      </w:r>
      <w:proofErr w:type="gramStart"/>
      <w:r w:rsidRPr="003B715A">
        <w:rPr>
          <w:rFonts w:ascii="Arial" w:hAnsi="Arial" w:cs="Arial"/>
          <w:lang w:val="es-MX"/>
        </w:rPr>
        <w:t>a</w:t>
      </w:r>
      <w:proofErr w:type="gramEnd"/>
      <w:r w:rsidRPr="003B715A">
        <w:rPr>
          <w:rFonts w:ascii="Arial" w:hAnsi="Arial" w:cs="Arial"/>
          <w:lang w:val="es-MX"/>
        </w:rPr>
        <w:t xml:space="preserv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lugares</w:t>
      </w:r>
      <w:proofErr w:type="gramEnd"/>
      <w:r w:rsidRPr="003B715A">
        <w:rPr>
          <w:rFonts w:ascii="Arial" w:hAnsi="Arial" w:cs="Arial"/>
          <w:lang w:val="es-MX"/>
        </w:rPr>
        <w:t xml:space="preserve"> como bares, video bares, centros nocturnos,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discotecas</w:t>
      </w:r>
      <w:proofErr w:type="gramEnd"/>
      <w:r w:rsidRPr="003B715A">
        <w:rPr>
          <w:rFonts w:ascii="Arial" w:hAnsi="Arial" w:cs="Arial"/>
          <w:lang w:val="es-MX"/>
        </w:rPr>
        <w:t xml:space="preserve">, pulquerías, cantinas, cabarets, billares,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cines</w:t>
      </w:r>
      <w:proofErr w:type="gramEnd"/>
      <w:r w:rsidRPr="003B715A">
        <w:rPr>
          <w:rFonts w:ascii="Arial" w:hAnsi="Arial" w:cs="Arial"/>
          <w:lang w:val="es-MX"/>
        </w:rPr>
        <w:t xml:space="preserve"> con funciones para adultos, por persona, de: </w:t>
      </w:r>
      <w:r w:rsidR="00105BF3"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1</w:t>
      </w:r>
      <w:r w:rsidR="004D795C">
        <w:rPr>
          <w:rFonts w:ascii="Arial" w:hAnsi="Arial" w:cs="Arial"/>
          <w:lang w:val="es-MX"/>
        </w:rPr>
        <w:t>1,386</w:t>
      </w:r>
      <w:r w:rsidR="00AF7139">
        <w:rPr>
          <w:rFonts w:ascii="Arial" w:hAnsi="Arial" w:cs="Arial"/>
          <w:lang w:val="es-MX"/>
        </w:rPr>
        <w:t>.0</w:t>
      </w:r>
      <w:r w:rsidRPr="003B715A">
        <w:rPr>
          <w:rFonts w:ascii="Arial" w:hAnsi="Arial" w:cs="Arial"/>
          <w:lang w:val="es-MX"/>
        </w:rPr>
        <w:t>0 a $</w:t>
      </w:r>
      <w:r w:rsidR="00701A9E" w:rsidRPr="003B715A">
        <w:rPr>
          <w:rFonts w:ascii="Arial" w:hAnsi="Arial" w:cs="Arial"/>
          <w:lang w:val="es-MX"/>
        </w:rPr>
        <w:t xml:space="preserve"> </w:t>
      </w:r>
      <w:r w:rsidRPr="003B715A">
        <w:rPr>
          <w:rFonts w:ascii="Arial" w:hAnsi="Arial" w:cs="Arial"/>
          <w:lang w:val="es-MX"/>
        </w:rPr>
        <w:t>1</w:t>
      </w:r>
      <w:r w:rsidR="00975867">
        <w:rPr>
          <w:rFonts w:ascii="Arial" w:hAnsi="Arial" w:cs="Arial"/>
          <w:lang w:val="es-MX"/>
        </w:rPr>
        <w:t>9,</w:t>
      </w:r>
      <w:r w:rsidR="004D795C">
        <w:rPr>
          <w:rFonts w:ascii="Arial" w:hAnsi="Arial" w:cs="Arial"/>
          <w:lang w:val="es-MX"/>
        </w:rPr>
        <w:t>926</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Por cruzar apuestas en giros como billares, olerazas,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juegos</w:t>
      </w:r>
      <w:proofErr w:type="gramEnd"/>
      <w:r w:rsidRPr="003B715A">
        <w:rPr>
          <w:rFonts w:ascii="Arial" w:hAnsi="Arial" w:cs="Arial"/>
          <w:lang w:val="es-MX"/>
        </w:rPr>
        <w:t xml:space="preserve"> de mesas y similares de:  </w:t>
      </w:r>
      <w:r w:rsidR="00D23A1B" w:rsidRPr="003B715A">
        <w:rPr>
          <w:rFonts w:ascii="Arial" w:hAnsi="Arial" w:cs="Arial"/>
          <w:lang w:val="es-MX"/>
        </w:rPr>
        <w:tab/>
      </w:r>
      <w:r w:rsidRPr="003B715A">
        <w:rPr>
          <w:rFonts w:ascii="Arial" w:hAnsi="Arial" w:cs="Arial"/>
          <w:lang w:val="es-MX"/>
        </w:rPr>
        <w:t xml:space="preserve"> $ 3,</w:t>
      </w:r>
      <w:r w:rsidR="004D795C">
        <w:rPr>
          <w:rFonts w:ascii="Arial" w:hAnsi="Arial" w:cs="Arial"/>
          <w:lang w:val="es-MX"/>
        </w:rPr>
        <w:t>738</w:t>
      </w:r>
      <w:r w:rsidRPr="003B715A">
        <w:rPr>
          <w:rFonts w:ascii="Arial" w:hAnsi="Arial" w:cs="Arial"/>
          <w:lang w:val="es-MX"/>
        </w:rPr>
        <w:t xml:space="preserve">.00 a $ </w:t>
      </w:r>
      <w:r w:rsidR="00901256">
        <w:rPr>
          <w:rFonts w:ascii="Arial" w:hAnsi="Arial" w:cs="Arial"/>
          <w:lang w:val="es-MX"/>
        </w:rPr>
        <w:t>5</w:t>
      </w:r>
      <w:r w:rsidRPr="003B715A">
        <w:rPr>
          <w:rFonts w:ascii="Arial" w:hAnsi="Arial" w:cs="Arial"/>
          <w:lang w:val="es-MX"/>
        </w:rPr>
        <w:t>,</w:t>
      </w:r>
      <w:r w:rsidR="004D795C">
        <w:rPr>
          <w:rFonts w:ascii="Arial" w:hAnsi="Arial" w:cs="Arial"/>
          <w:lang w:val="es-MX"/>
        </w:rPr>
        <w:t>625</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Por establecer puestos semifijos en lugares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considerados</w:t>
      </w:r>
      <w:proofErr w:type="gramEnd"/>
      <w:r w:rsidRPr="003B715A">
        <w:rPr>
          <w:rFonts w:ascii="Arial" w:hAnsi="Arial" w:cs="Arial"/>
          <w:lang w:val="es-MX"/>
        </w:rPr>
        <w:t xml:space="preserve"> como prohibidos, de:  </w:t>
      </w:r>
      <w:r w:rsidR="00D23A1B" w:rsidRPr="003B715A">
        <w:rPr>
          <w:rFonts w:ascii="Arial" w:hAnsi="Arial" w:cs="Arial"/>
          <w:lang w:val="es-MX"/>
        </w:rPr>
        <w:tab/>
      </w:r>
      <w:r w:rsidR="004D795C">
        <w:rPr>
          <w:rFonts w:ascii="Arial" w:hAnsi="Arial" w:cs="Arial"/>
          <w:lang w:val="es-MX"/>
        </w:rPr>
        <w:t xml:space="preserve">  $ 426</w:t>
      </w:r>
      <w:r w:rsidRPr="003B715A">
        <w:rPr>
          <w:rFonts w:ascii="Arial" w:hAnsi="Arial" w:cs="Arial"/>
          <w:lang w:val="es-MX"/>
        </w:rPr>
        <w:t>.00 a $ 1,</w:t>
      </w:r>
      <w:r w:rsidR="004D795C">
        <w:rPr>
          <w:rFonts w:ascii="Arial" w:hAnsi="Arial" w:cs="Arial"/>
          <w:lang w:val="es-MX"/>
        </w:rPr>
        <w:t>280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Por alterar los precios autorizados por el H. Ayuntamiento en los espectáculos públicos, multa de dos a cinco tantos del excedente sobre los precios cobrados de acuerdo al aforo establecido por la autoridad.</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Por falta de autorización para la venta de boletos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los diferentes espectáculos públicos de:  </w:t>
      </w:r>
      <w:r w:rsidR="00D23A1B" w:rsidRPr="003B715A">
        <w:rPr>
          <w:rFonts w:ascii="Arial" w:hAnsi="Arial" w:cs="Arial"/>
          <w:lang w:val="es-MX"/>
        </w:rPr>
        <w:tab/>
      </w:r>
      <w:r w:rsidR="007A50D8">
        <w:rPr>
          <w:rFonts w:ascii="Arial" w:hAnsi="Arial" w:cs="Arial"/>
          <w:lang w:val="es-MX"/>
        </w:rPr>
        <w:t xml:space="preserve"> $ 5</w:t>
      </w:r>
      <w:r w:rsidR="004D795C">
        <w:rPr>
          <w:rFonts w:ascii="Arial" w:hAnsi="Arial" w:cs="Arial"/>
          <w:lang w:val="es-MX"/>
        </w:rPr>
        <w:t>93</w:t>
      </w:r>
      <w:r w:rsidR="00AF7139">
        <w:rPr>
          <w:rFonts w:ascii="Arial" w:hAnsi="Arial" w:cs="Arial"/>
          <w:lang w:val="es-MX"/>
        </w:rPr>
        <w:t>.0</w:t>
      </w:r>
      <w:r w:rsidRPr="003B715A">
        <w:rPr>
          <w:rFonts w:ascii="Arial" w:hAnsi="Arial" w:cs="Arial"/>
          <w:lang w:val="es-MX"/>
        </w:rPr>
        <w:t>0 a $ 2,</w:t>
      </w:r>
      <w:r w:rsidR="004D795C">
        <w:rPr>
          <w:rFonts w:ascii="Arial" w:hAnsi="Arial" w:cs="Arial"/>
          <w:lang w:val="es-MX"/>
        </w:rPr>
        <w:t>953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Por sobrecupo o sobreventa en los lugares donde se presenten espectáculos o diversiones públicas, se pagará de uno a tres tantos de la totalidad del valor de los boletos vendidos en demasía.</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Por mantener cerradas las puertas de acceso en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lugares</w:t>
      </w:r>
      <w:proofErr w:type="gramEnd"/>
      <w:r w:rsidRPr="003B715A">
        <w:rPr>
          <w:rFonts w:ascii="Arial" w:hAnsi="Arial" w:cs="Arial"/>
          <w:lang w:val="es-MX"/>
        </w:rPr>
        <w:t xml:space="preserve"> abiertos donde se presentan espectáculos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públicos</w:t>
      </w:r>
      <w:proofErr w:type="gramEnd"/>
      <w:r w:rsidRPr="003B715A">
        <w:rPr>
          <w:rFonts w:ascii="Arial" w:hAnsi="Arial" w:cs="Arial"/>
          <w:lang w:val="es-MX"/>
        </w:rPr>
        <w:t xml:space="preserve">, de:   </w:t>
      </w:r>
      <w:r w:rsidR="00D23A1B" w:rsidRPr="003B715A">
        <w:rPr>
          <w:rFonts w:ascii="Arial" w:hAnsi="Arial" w:cs="Arial"/>
          <w:lang w:val="es-MX"/>
        </w:rPr>
        <w:tab/>
      </w:r>
      <w:r w:rsidR="00975867">
        <w:rPr>
          <w:rFonts w:ascii="Arial" w:hAnsi="Arial" w:cs="Arial"/>
          <w:lang w:val="es-MX"/>
        </w:rPr>
        <w:t xml:space="preserve">   $ 3,</w:t>
      </w:r>
      <w:r w:rsidR="004D795C">
        <w:rPr>
          <w:rFonts w:ascii="Arial" w:hAnsi="Arial" w:cs="Arial"/>
          <w:lang w:val="es-MX"/>
        </w:rPr>
        <w:t>738</w:t>
      </w:r>
      <w:r w:rsidRPr="003B715A">
        <w:rPr>
          <w:rFonts w:ascii="Arial" w:hAnsi="Arial" w:cs="Arial"/>
          <w:lang w:val="es-MX"/>
        </w:rPr>
        <w:t xml:space="preserve">.00 a $ </w:t>
      </w:r>
      <w:r w:rsidR="00975867">
        <w:rPr>
          <w:rFonts w:ascii="Arial" w:hAnsi="Arial" w:cs="Arial"/>
          <w:lang w:val="es-MX"/>
        </w:rPr>
        <w:t>1</w:t>
      </w:r>
      <w:r w:rsidR="004D795C">
        <w:rPr>
          <w:rFonts w:ascii="Arial" w:hAnsi="Arial" w:cs="Arial"/>
          <w:lang w:val="es-MX"/>
        </w:rPr>
        <w:t>1,221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Por variación de horario de cualquier tipo de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espectáculos</w:t>
      </w:r>
      <w:proofErr w:type="gramEnd"/>
      <w:r w:rsidRPr="003B715A">
        <w:rPr>
          <w:rFonts w:ascii="Arial" w:hAnsi="Arial" w:cs="Arial"/>
          <w:lang w:val="es-MX"/>
        </w:rPr>
        <w:t xml:space="preserve">, de:      </w:t>
      </w:r>
      <w:r w:rsidR="00D23A1B" w:rsidRPr="003B715A">
        <w:rPr>
          <w:rFonts w:ascii="Arial" w:hAnsi="Arial" w:cs="Arial"/>
          <w:lang w:val="es-MX"/>
        </w:rPr>
        <w:tab/>
      </w:r>
      <w:r w:rsidRPr="003B715A">
        <w:rPr>
          <w:rFonts w:ascii="Arial" w:hAnsi="Arial" w:cs="Arial"/>
          <w:lang w:val="es-MX"/>
        </w:rPr>
        <w:t xml:space="preserve">  $ </w:t>
      </w:r>
      <w:r w:rsidR="00934FE4">
        <w:rPr>
          <w:rFonts w:ascii="Arial" w:hAnsi="Arial" w:cs="Arial"/>
          <w:lang w:val="es-MX"/>
        </w:rPr>
        <w:t>9</w:t>
      </w:r>
      <w:r w:rsidR="004D795C">
        <w:rPr>
          <w:rFonts w:ascii="Arial" w:hAnsi="Arial" w:cs="Arial"/>
          <w:lang w:val="es-MX"/>
        </w:rPr>
        <w:t>77</w:t>
      </w:r>
      <w:r w:rsidR="00AF7139">
        <w:rPr>
          <w:rFonts w:ascii="Arial" w:hAnsi="Arial" w:cs="Arial"/>
          <w:lang w:val="es-MX"/>
        </w:rPr>
        <w:t>.0</w:t>
      </w:r>
      <w:r w:rsidRPr="003B715A">
        <w:rPr>
          <w:rFonts w:ascii="Arial" w:hAnsi="Arial" w:cs="Arial"/>
          <w:lang w:val="es-MX"/>
        </w:rPr>
        <w:t>0 a $ 3,</w:t>
      </w:r>
      <w:r w:rsidR="004D795C">
        <w:rPr>
          <w:rFonts w:ascii="Arial" w:hAnsi="Arial" w:cs="Arial"/>
          <w:lang w:val="es-MX"/>
        </w:rPr>
        <w:t>510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Por variación de horarios imputables al artista,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sobre</w:t>
      </w:r>
      <w:proofErr w:type="gramEnd"/>
      <w:r w:rsidRPr="003B715A">
        <w:rPr>
          <w:rFonts w:ascii="Arial" w:hAnsi="Arial" w:cs="Arial"/>
          <w:lang w:val="es-MX"/>
        </w:rPr>
        <w:t xml:space="preserve"> del monto de sus hon</w:t>
      </w:r>
      <w:r w:rsidR="008C44B3">
        <w:rPr>
          <w:rFonts w:ascii="Arial" w:hAnsi="Arial" w:cs="Arial"/>
          <w:lang w:val="es-MX"/>
        </w:rPr>
        <w:t xml:space="preserve">orarios, del: </w:t>
      </w:r>
      <w:r w:rsidRPr="003B715A">
        <w:rPr>
          <w:rFonts w:ascii="Arial" w:hAnsi="Arial" w:cs="Arial"/>
          <w:lang w:val="es-MX"/>
        </w:rPr>
        <w:t xml:space="preserve">$ </w:t>
      </w:r>
      <w:r w:rsidR="008C44B3">
        <w:rPr>
          <w:rFonts w:ascii="Arial" w:hAnsi="Arial" w:cs="Arial"/>
          <w:lang w:val="es-MX"/>
        </w:rPr>
        <w:t>1</w:t>
      </w:r>
      <w:r w:rsidR="004D795C">
        <w:rPr>
          <w:rFonts w:ascii="Arial" w:hAnsi="Arial" w:cs="Arial"/>
          <w:lang w:val="es-MX"/>
        </w:rPr>
        <w:t>1,359</w:t>
      </w:r>
      <w:r w:rsidR="00AF7139">
        <w:rPr>
          <w:rFonts w:ascii="Arial" w:hAnsi="Arial" w:cs="Arial"/>
          <w:lang w:val="es-MX"/>
        </w:rPr>
        <w:t>.0</w:t>
      </w:r>
      <w:r w:rsidRPr="003B715A">
        <w:rPr>
          <w:rFonts w:ascii="Arial" w:hAnsi="Arial" w:cs="Arial"/>
          <w:lang w:val="es-MX"/>
        </w:rPr>
        <w:t xml:space="preserve">0 a $ </w:t>
      </w:r>
      <w:r w:rsidR="004D795C">
        <w:rPr>
          <w:rFonts w:ascii="Arial" w:hAnsi="Arial" w:cs="Arial"/>
          <w:lang w:val="es-MX"/>
        </w:rPr>
        <w:t>40,855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n) Por falta de permisos para variedad, música en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vivo</w:t>
      </w:r>
      <w:proofErr w:type="gramEnd"/>
      <w:r w:rsidRPr="003B715A">
        <w:rPr>
          <w:rFonts w:ascii="Arial" w:hAnsi="Arial" w:cs="Arial"/>
          <w:lang w:val="es-MX"/>
        </w:rPr>
        <w:t xml:space="preserve"> o variación de la misma, de:    </w:t>
      </w:r>
      <w:r w:rsidR="00D23A1B" w:rsidRPr="003B715A">
        <w:rPr>
          <w:rFonts w:ascii="Arial" w:hAnsi="Arial" w:cs="Arial"/>
          <w:lang w:val="es-MX"/>
        </w:rPr>
        <w:tab/>
      </w:r>
      <w:r w:rsidRPr="003B715A">
        <w:rPr>
          <w:rFonts w:ascii="Arial" w:hAnsi="Arial" w:cs="Arial"/>
          <w:lang w:val="es-MX"/>
        </w:rPr>
        <w:t xml:space="preserve">  $ 2,</w:t>
      </w:r>
      <w:r w:rsidR="004D795C">
        <w:rPr>
          <w:rFonts w:ascii="Arial" w:hAnsi="Arial" w:cs="Arial"/>
          <w:lang w:val="es-MX"/>
        </w:rPr>
        <w:t>664</w:t>
      </w:r>
      <w:r w:rsidR="00AF7139">
        <w:rPr>
          <w:rFonts w:ascii="Arial" w:hAnsi="Arial" w:cs="Arial"/>
          <w:lang w:val="es-MX"/>
        </w:rPr>
        <w:t>.0</w:t>
      </w:r>
      <w:r w:rsidRPr="003B715A">
        <w:rPr>
          <w:rFonts w:ascii="Arial" w:hAnsi="Arial" w:cs="Arial"/>
          <w:lang w:val="es-MX"/>
        </w:rPr>
        <w:t>0 a $ 5,</w:t>
      </w:r>
      <w:r w:rsidR="004D795C">
        <w:rPr>
          <w:rFonts w:ascii="Arial" w:hAnsi="Arial" w:cs="Arial"/>
          <w:lang w:val="es-MX"/>
        </w:rPr>
        <w:t>951.</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o) Por vender bebidas alcohólicas sin alimentos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contraviniendo</w:t>
      </w:r>
      <w:proofErr w:type="gramEnd"/>
      <w:r w:rsidRPr="003B715A">
        <w:rPr>
          <w:rFonts w:ascii="Arial" w:hAnsi="Arial" w:cs="Arial"/>
          <w:lang w:val="es-MX"/>
        </w:rPr>
        <w:t xml:space="preserve"> lo señalado en la licencia respectiva, </w:t>
      </w:r>
    </w:p>
    <w:p w:rsidR="00356F12" w:rsidRPr="003B715A" w:rsidRDefault="00356F12" w:rsidP="00C5104A">
      <w:pPr>
        <w:tabs>
          <w:tab w:val="right" w:pos="8222"/>
        </w:tabs>
        <w:autoSpaceDE w:val="0"/>
        <w:autoSpaceDN w:val="0"/>
        <w:adjustRightInd w:val="0"/>
        <w:spacing w:line="360" w:lineRule="auto"/>
        <w:ind w:left="1134"/>
        <w:jc w:val="both"/>
        <w:outlineLvl w:val="0"/>
        <w:rPr>
          <w:rFonts w:ascii="Arial" w:hAnsi="Arial" w:cs="Arial"/>
          <w:lang w:val="es-MX"/>
        </w:rPr>
      </w:pPr>
      <w:proofErr w:type="gramStart"/>
      <w:r w:rsidRPr="003B715A">
        <w:rPr>
          <w:rFonts w:ascii="Arial" w:hAnsi="Arial" w:cs="Arial"/>
          <w:lang w:val="es-MX"/>
        </w:rPr>
        <w:lastRenderedPageBreak/>
        <w:t>de</w:t>
      </w:r>
      <w:proofErr w:type="gramEnd"/>
      <w:r w:rsidRPr="003B715A">
        <w:rPr>
          <w:rFonts w:ascii="Arial" w:hAnsi="Arial" w:cs="Arial"/>
          <w:lang w:val="es-MX"/>
        </w:rPr>
        <w:t xml:space="preserve">:                   </w:t>
      </w:r>
      <w:r w:rsidR="00D23A1B" w:rsidRPr="003B715A">
        <w:rPr>
          <w:rFonts w:ascii="Arial" w:hAnsi="Arial" w:cs="Arial"/>
          <w:lang w:val="es-MX"/>
        </w:rPr>
        <w:tab/>
      </w:r>
      <w:r w:rsidR="00934FE4">
        <w:rPr>
          <w:rFonts w:ascii="Arial" w:hAnsi="Arial" w:cs="Arial"/>
          <w:lang w:val="es-MX"/>
        </w:rPr>
        <w:t xml:space="preserve">  $ 7</w:t>
      </w:r>
      <w:r w:rsidR="004D795C">
        <w:rPr>
          <w:rFonts w:ascii="Arial" w:hAnsi="Arial" w:cs="Arial"/>
          <w:lang w:val="es-MX"/>
        </w:rPr>
        <w:t>50</w:t>
      </w:r>
      <w:r w:rsidRPr="003B715A">
        <w:rPr>
          <w:rFonts w:ascii="Arial" w:hAnsi="Arial" w:cs="Arial"/>
          <w:lang w:val="es-MX"/>
        </w:rPr>
        <w:t>.00 a $ 1,</w:t>
      </w:r>
      <w:r w:rsidR="004D795C">
        <w:rPr>
          <w:rFonts w:ascii="Arial" w:hAnsi="Arial" w:cs="Arial"/>
          <w:lang w:val="es-MX"/>
        </w:rPr>
        <w:t>752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 Por permitir el consumo inmediato de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alcohólicas</w:t>
      </w:r>
      <w:proofErr w:type="gramEnd"/>
      <w:r w:rsidRPr="003B715A">
        <w:rPr>
          <w:rFonts w:ascii="Arial" w:hAnsi="Arial" w:cs="Arial"/>
          <w:lang w:val="es-MX"/>
        </w:rPr>
        <w:t xml:space="preserve"> en el interior o en el umbral del giro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cuando</w:t>
      </w:r>
      <w:proofErr w:type="gramEnd"/>
      <w:r w:rsidRPr="003B715A">
        <w:rPr>
          <w:rFonts w:ascii="Arial" w:hAnsi="Arial" w:cs="Arial"/>
          <w:lang w:val="es-MX"/>
        </w:rPr>
        <w:t xml:space="preserve"> esté determinado como venta de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alcohólicas</w:t>
      </w:r>
      <w:proofErr w:type="gramEnd"/>
      <w:r w:rsidRPr="003B715A">
        <w:rPr>
          <w:rFonts w:ascii="Arial" w:hAnsi="Arial" w:cs="Arial"/>
          <w:lang w:val="es-MX"/>
        </w:rPr>
        <w:t xml:space="preserve"> en envase cerrado, de:    </w:t>
      </w:r>
      <w:r w:rsidR="00D23A1B" w:rsidRPr="003B715A">
        <w:rPr>
          <w:rFonts w:ascii="Arial" w:hAnsi="Arial" w:cs="Arial"/>
          <w:lang w:val="es-MX"/>
        </w:rPr>
        <w:tab/>
      </w:r>
      <w:r w:rsidR="008C44B3">
        <w:rPr>
          <w:rFonts w:ascii="Arial" w:hAnsi="Arial" w:cs="Arial"/>
          <w:lang w:val="es-MX"/>
        </w:rPr>
        <w:t xml:space="preserve">   $ </w:t>
      </w:r>
      <w:r w:rsidR="004D795C">
        <w:rPr>
          <w:rFonts w:ascii="Arial" w:hAnsi="Arial" w:cs="Arial"/>
          <w:lang w:val="es-MX"/>
        </w:rPr>
        <w:t>780</w:t>
      </w:r>
      <w:r w:rsidRPr="003B715A">
        <w:rPr>
          <w:rFonts w:ascii="Arial" w:hAnsi="Arial" w:cs="Arial"/>
          <w:lang w:val="es-MX"/>
        </w:rPr>
        <w:t>.00 a $ 1,</w:t>
      </w:r>
      <w:r w:rsidR="004D795C">
        <w:rPr>
          <w:rFonts w:ascii="Arial" w:hAnsi="Arial" w:cs="Arial"/>
          <w:lang w:val="es-MX"/>
        </w:rPr>
        <w:t>752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Por permitir los encargados o administradores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los locales donde se presenten actos o espectáculos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públicos</w:t>
      </w:r>
      <w:proofErr w:type="gramEnd"/>
      <w:r w:rsidRPr="003B715A">
        <w:rPr>
          <w:rFonts w:ascii="Arial" w:hAnsi="Arial" w:cs="Arial"/>
          <w:lang w:val="es-MX"/>
        </w:rPr>
        <w:t xml:space="preserve"> de cualquier clase, la presentación y/o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actuación</w:t>
      </w:r>
      <w:proofErr w:type="gramEnd"/>
      <w:r w:rsidRPr="003B715A">
        <w:rPr>
          <w:rFonts w:ascii="Arial" w:hAnsi="Arial" w:cs="Arial"/>
          <w:lang w:val="es-MX"/>
        </w:rPr>
        <w:t xml:space="preserve"> de artistas en estado de ebriedad o bajo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el</w:t>
      </w:r>
      <w:proofErr w:type="gramEnd"/>
      <w:r w:rsidRPr="003B715A">
        <w:rPr>
          <w:rFonts w:ascii="Arial" w:hAnsi="Arial" w:cs="Arial"/>
          <w:lang w:val="es-MX"/>
        </w:rPr>
        <w:t xml:space="preserve"> efecto de drogas enervantes, de:    </w:t>
      </w:r>
      <w:r w:rsidR="00D23A1B" w:rsidRPr="003B715A">
        <w:rPr>
          <w:rFonts w:ascii="Arial" w:hAnsi="Arial" w:cs="Arial"/>
          <w:lang w:val="es-MX"/>
        </w:rPr>
        <w:tab/>
      </w:r>
      <w:r w:rsidR="008C44B3">
        <w:rPr>
          <w:rFonts w:ascii="Arial" w:hAnsi="Arial" w:cs="Arial"/>
          <w:lang w:val="es-MX"/>
        </w:rPr>
        <w:t xml:space="preserve">  $ </w:t>
      </w:r>
      <w:r w:rsidR="004D795C">
        <w:rPr>
          <w:rFonts w:ascii="Arial" w:hAnsi="Arial" w:cs="Arial"/>
          <w:lang w:val="es-MX"/>
        </w:rPr>
        <w:t>3,264.</w:t>
      </w:r>
      <w:r w:rsidRPr="003B715A">
        <w:rPr>
          <w:rFonts w:ascii="Arial" w:hAnsi="Arial" w:cs="Arial"/>
          <w:lang w:val="es-MX"/>
        </w:rPr>
        <w:t xml:space="preserve">00 a $ </w:t>
      </w:r>
      <w:r w:rsidR="00934FE4">
        <w:rPr>
          <w:rFonts w:ascii="Arial" w:hAnsi="Arial" w:cs="Arial"/>
          <w:lang w:val="es-MX"/>
        </w:rPr>
        <w:t>11,</w:t>
      </w:r>
      <w:r w:rsidR="004D795C">
        <w:rPr>
          <w:rFonts w:ascii="Arial" w:hAnsi="Arial" w:cs="Arial"/>
          <w:lang w:val="es-MX"/>
        </w:rPr>
        <w:t>694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 Por venta de bebidas alcohólicas en botella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cerrada</w:t>
      </w:r>
      <w:proofErr w:type="gramEnd"/>
      <w:r w:rsidRPr="003B715A">
        <w:rPr>
          <w:rFonts w:ascii="Arial" w:hAnsi="Arial" w:cs="Arial"/>
          <w:lang w:val="es-MX"/>
        </w:rPr>
        <w:t xml:space="preserve"> a menores de edad, por cada persona, de:</w:t>
      </w:r>
      <w:r w:rsidR="00D23A1B"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8C44B3">
        <w:rPr>
          <w:rFonts w:ascii="Arial" w:hAnsi="Arial" w:cs="Arial"/>
          <w:lang w:val="es-MX"/>
        </w:rPr>
        <w:t>4,</w:t>
      </w:r>
      <w:r w:rsidR="004D795C">
        <w:rPr>
          <w:rFonts w:ascii="Arial" w:hAnsi="Arial" w:cs="Arial"/>
          <w:lang w:val="es-MX"/>
        </w:rPr>
        <w:t>642.00 a $ 6,083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s) Por infringir otras disposiciones de este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reglamento</w:t>
      </w:r>
      <w:proofErr w:type="gramEnd"/>
      <w:r w:rsidRPr="003B715A">
        <w:rPr>
          <w:rFonts w:ascii="Arial" w:hAnsi="Arial" w:cs="Arial"/>
          <w:lang w:val="es-MX"/>
        </w:rPr>
        <w:t xml:space="preserve"> en forma no prevista en los incisos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anteriores</w:t>
      </w:r>
      <w:proofErr w:type="gramEnd"/>
      <w:r w:rsidRPr="003B715A">
        <w:rPr>
          <w:rFonts w:ascii="Arial" w:hAnsi="Arial" w:cs="Arial"/>
          <w:lang w:val="es-MX"/>
        </w:rPr>
        <w:t xml:space="preserve">, de:             </w:t>
      </w:r>
      <w:r w:rsidR="00D23A1B" w:rsidRPr="003B715A">
        <w:rPr>
          <w:rFonts w:ascii="Arial" w:hAnsi="Arial" w:cs="Arial"/>
          <w:lang w:val="es-MX"/>
        </w:rPr>
        <w:tab/>
      </w:r>
      <w:r w:rsidR="00934FE4">
        <w:rPr>
          <w:rFonts w:ascii="Arial" w:hAnsi="Arial" w:cs="Arial"/>
          <w:lang w:val="es-MX"/>
        </w:rPr>
        <w:t xml:space="preserve">  $ 2,</w:t>
      </w:r>
      <w:r w:rsidR="004D795C">
        <w:rPr>
          <w:rFonts w:ascii="Arial" w:hAnsi="Arial" w:cs="Arial"/>
          <w:lang w:val="es-MX"/>
        </w:rPr>
        <w:t>161</w:t>
      </w:r>
      <w:r w:rsidRPr="003B715A">
        <w:rPr>
          <w:rFonts w:ascii="Arial" w:hAnsi="Arial" w:cs="Arial"/>
          <w:lang w:val="es-MX"/>
        </w:rPr>
        <w:t>.00 a $ 2,</w:t>
      </w:r>
      <w:r w:rsidR="004D795C">
        <w:rPr>
          <w:rFonts w:ascii="Arial" w:hAnsi="Arial" w:cs="Arial"/>
          <w:lang w:val="es-MX"/>
        </w:rPr>
        <w:t>917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t) Por venta de cigarros a menores de 18 años de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edad</w:t>
      </w:r>
      <w:proofErr w:type="gramEnd"/>
      <w:r w:rsidRPr="003B715A">
        <w:rPr>
          <w:rFonts w:ascii="Arial" w:hAnsi="Arial" w:cs="Arial"/>
          <w:lang w:val="es-MX"/>
        </w:rPr>
        <w:t xml:space="preserve">, por persona, de:         </w:t>
      </w:r>
      <w:r w:rsidR="00D23A1B" w:rsidRPr="003B715A">
        <w:rPr>
          <w:rFonts w:ascii="Arial" w:hAnsi="Arial" w:cs="Arial"/>
          <w:lang w:val="es-MX"/>
        </w:rPr>
        <w:tab/>
      </w:r>
      <w:r w:rsidRPr="003B715A">
        <w:rPr>
          <w:rFonts w:ascii="Arial" w:hAnsi="Arial" w:cs="Arial"/>
          <w:lang w:val="es-MX"/>
        </w:rPr>
        <w:t xml:space="preserve">  $ 3,</w:t>
      </w:r>
      <w:r w:rsidR="004D795C">
        <w:rPr>
          <w:rFonts w:ascii="Arial" w:hAnsi="Arial" w:cs="Arial"/>
          <w:lang w:val="es-MX"/>
        </w:rPr>
        <w:t>738</w:t>
      </w:r>
      <w:r w:rsidRPr="003B715A">
        <w:rPr>
          <w:rFonts w:ascii="Arial" w:hAnsi="Arial" w:cs="Arial"/>
          <w:lang w:val="es-MX"/>
        </w:rPr>
        <w:t xml:space="preserve">.00 a $ </w:t>
      </w:r>
      <w:r w:rsidR="00934FE4">
        <w:rPr>
          <w:rFonts w:ascii="Arial" w:hAnsi="Arial" w:cs="Arial"/>
          <w:lang w:val="es-MX"/>
        </w:rPr>
        <w:t>5,</w:t>
      </w:r>
      <w:r w:rsidR="004D795C">
        <w:rPr>
          <w:rFonts w:ascii="Arial" w:hAnsi="Arial" w:cs="Arial"/>
          <w:lang w:val="es-MX"/>
        </w:rPr>
        <w:t>612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AF7139" w:rsidRDefault="00356F12" w:rsidP="00AF7139">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u) Carecer de medidas de seguridad para </w:t>
      </w:r>
      <w:r w:rsidR="00AF7139">
        <w:rPr>
          <w:rFonts w:ascii="Arial" w:hAnsi="Arial" w:cs="Arial"/>
          <w:lang w:val="es-MX"/>
        </w:rPr>
        <w:t xml:space="preserve">evitar </w:t>
      </w:r>
    </w:p>
    <w:p w:rsidR="00AF7139" w:rsidRDefault="00AF7139" w:rsidP="00AF7139">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proofErr w:type="gramStart"/>
      <w:r>
        <w:rPr>
          <w:rFonts w:ascii="Arial" w:hAnsi="Arial" w:cs="Arial"/>
          <w:lang w:val="es-MX"/>
        </w:rPr>
        <w:t>accidentes</w:t>
      </w:r>
      <w:proofErr w:type="gramEnd"/>
      <w:r>
        <w:rPr>
          <w:rFonts w:ascii="Arial" w:hAnsi="Arial" w:cs="Arial"/>
          <w:lang w:val="es-MX"/>
        </w:rPr>
        <w:t xml:space="preserve"> o siniestros en </w:t>
      </w:r>
      <w:r w:rsidR="00356F12" w:rsidRPr="003B715A">
        <w:rPr>
          <w:rFonts w:ascii="Arial" w:hAnsi="Arial" w:cs="Arial"/>
          <w:lang w:val="es-MX"/>
        </w:rPr>
        <w:t xml:space="preserve">negocios de giros blancos:  </w:t>
      </w:r>
    </w:p>
    <w:p w:rsidR="00356F12" w:rsidRPr="003B715A" w:rsidRDefault="00356F12" w:rsidP="00AF7139">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r w:rsidR="00D23A1B" w:rsidRPr="003B715A">
        <w:rPr>
          <w:rFonts w:ascii="Arial" w:hAnsi="Arial" w:cs="Arial"/>
          <w:lang w:val="es-MX"/>
        </w:rPr>
        <w:tab/>
      </w:r>
      <w:r w:rsidR="00934FE4">
        <w:rPr>
          <w:rFonts w:ascii="Arial" w:hAnsi="Arial" w:cs="Arial"/>
          <w:lang w:val="es-MX"/>
        </w:rPr>
        <w:t xml:space="preserve"> $ 1,</w:t>
      </w:r>
      <w:r w:rsidR="004D795C">
        <w:rPr>
          <w:rFonts w:ascii="Arial" w:hAnsi="Arial" w:cs="Arial"/>
          <w:lang w:val="es-MX"/>
        </w:rPr>
        <w:t>317</w:t>
      </w:r>
      <w:r w:rsidRPr="003B715A">
        <w:rPr>
          <w:rFonts w:ascii="Arial" w:hAnsi="Arial" w:cs="Arial"/>
          <w:lang w:val="es-MX"/>
        </w:rPr>
        <w:t xml:space="preserve">.00 a $ </w:t>
      </w:r>
      <w:r w:rsidR="004D795C">
        <w:rPr>
          <w:rFonts w:ascii="Arial" w:hAnsi="Arial" w:cs="Arial"/>
          <w:lang w:val="es-MX"/>
        </w:rPr>
        <w:t>3,028</w:t>
      </w:r>
      <w:r w:rsidRPr="003B715A">
        <w:rPr>
          <w:rFonts w:ascii="Arial" w:hAnsi="Arial" w:cs="Arial"/>
          <w:lang w:val="es-MX"/>
        </w:rPr>
        <w:t xml:space="preserve">.00 </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BE3ADD" w:rsidP="005A2F26">
      <w:pPr>
        <w:tabs>
          <w:tab w:val="right" w:pos="8222"/>
        </w:tabs>
        <w:autoSpaceDE w:val="0"/>
        <w:autoSpaceDN w:val="0"/>
        <w:adjustRightInd w:val="0"/>
        <w:spacing w:line="360" w:lineRule="auto"/>
        <w:ind w:left="1134" w:hanging="283"/>
        <w:jc w:val="both"/>
        <w:rPr>
          <w:rFonts w:ascii="Arial" w:hAnsi="Arial" w:cs="Arial"/>
          <w:lang w:val="es-MX"/>
        </w:rPr>
      </w:pPr>
      <w:proofErr w:type="gramStart"/>
      <w:r>
        <w:rPr>
          <w:rFonts w:ascii="Arial" w:hAnsi="Arial" w:cs="Arial"/>
          <w:lang w:val="es-MX"/>
        </w:rPr>
        <w:t>y</w:t>
      </w:r>
      <w:proofErr w:type="gramEnd"/>
      <w:r>
        <w:rPr>
          <w:rFonts w:ascii="Arial" w:hAnsi="Arial" w:cs="Arial"/>
          <w:lang w:val="es-MX"/>
        </w:rPr>
        <w:t xml:space="preserve"> giros controlados, a</w:t>
      </w:r>
      <w:r w:rsidR="00356F12" w:rsidRPr="003B715A">
        <w:rPr>
          <w:rFonts w:ascii="Arial" w:hAnsi="Arial" w:cs="Arial"/>
          <w:lang w:val="es-MX"/>
        </w:rPr>
        <w:t xml:space="preserve">sí como la clausura parcial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lastRenderedPageBreak/>
        <w:t>del</w:t>
      </w:r>
      <w:proofErr w:type="gramEnd"/>
      <w:r w:rsidRPr="003B715A">
        <w:rPr>
          <w:rFonts w:ascii="Arial" w:hAnsi="Arial" w:cs="Arial"/>
          <w:lang w:val="es-MX"/>
        </w:rPr>
        <w:t xml:space="preserve"> giro</w:t>
      </w:r>
      <w:r w:rsidR="00BE3ADD">
        <w:rPr>
          <w:rFonts w:ascii="Arial" w:hAnsi="Arial" w:cs="Arial"/>
          <w:lang w:val="es-MX"/>
        </w:rPr>
        <w:t>, de</w:t>
      </w:r>
      <w:r w:rsidRPr="003B715A">
        <w:rPr>
          <w:rFonts w:ascii="Arial" w:hAnsi="Arial" w:cs="Arial"/>
          <w:lang w:val="es-MX"/>
        </w:rPr>
        <w:t xml:space="preserve">:            </w:t>
      </w:r>
      <w:r w:rsidR="00D23A1B" w:rsidRPr="003B715A">
        <w:rPr>
          <w:rFonts w:ascii="Arial" w:hAnsi="Arial" w:cs="Arial"/>
          <w:lang w:val="es-MX"/>
        </w:rPr>
        <w:tab/>
      </w:r>
      <w:r w:rsidRPr="003B715A">
        <w:rPr>
          <w:rFonts w:ascii="Arial" w:hAnsi="Arial" w:cs="Arial"/>
          <w:lang w:val="es-MX"/>
        </w:rPr>
        <w:t xml:space="preserve">  $ 3,</w:t>
      </w:r>
      <w:r w:rsidR="004D795C">
        <w:rPr>
          <w:rFonts w:ascii="Arial" w:hAnsi="Arial" w:cs="Arial"/>
          <w:lang w:val="es-MX"/>
        </w:rPr>
        <w:t>948</w:t>
      </w:r>
      <w:r w:rsidRPr="003B715A">
        <w:rPr>
          <w:rFonts w:ascii="Arial" w:hAnsi="Arial" w:cs="Arial"/>
          <w:lang w:val="es-MX"/>
        </w:rPr>
        <w:t xml:space="preserve">.00 a $ </w:t>
      </w:r>
      <w:r w:rsidR="00934FE4">
        <w:rPr>
          <w:rFonts w:ascii="Arial" w:hAnsi="Arial" w:cs="Arial"/>
          <w:lang w:val="es-MX"/>
        </w:rPr>
        <w:t>6,</w:t>
      </w:r>
      <w:r w:rsidR="004D795C">
        <w:rPr>
          <w:rFonts w:ascii="Arial" w:hAnsi="Arial" w:cs="Arial"/>
          <w:lang w:val="es-MX"/>
        </w:rPr>
        <w:t>579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65AC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v) Por impedir al personal de la Dirección </w:t>
      </w:r>
      <w:r w:rsidR="00365AC2" w:rsidRPr="003B715A">
        <w:rPr>
          <w:rFonts w:ascii="Arial" w:hAnsi="Arial" w:cs="Arial"/>
          <w:lang w:val="es-MX"/>
        </w:rPr>
        <w:t xml:space="preserve">de Área de </w:t>
      </w:r>
    </w:p>
    <w:p w:rsidR="00356F12" w:rsidRPr="003B715A" w:rsidRDefault="00365AC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Inspección y Vigilancia</w:t>
      </w:r>
      <w:r w:rsidR="00356F12" w:rsidRPr="003B715A">
        <w:rPr>
          <w:rFonts w:ascii="Arial" w:hAnsi="Arial" w:cs="Arial"/>
          <w:lang w:val="es-MX"/>
        </w:rPr>
        <w:t xml:space="preserve"> que </w:t>
      </w:r>
      <w:r w:rsidR="00B61DB7" w:rsidRPr="003B715A">
        <w:rPr>
          <w:rFonts w:ascii="Arial" w:hAnsi="Arial" w:cs="Arial"/>
          <w:lang w:val="es-MX"/>
        </w:rPr>
        <w:t>realicen</w:t>
      </w:r>
      <w:r w:rsidR="00356F12" w:rsidRPr="003B715A">
        <w:rPr>
          <w:rFonts w:ascii="Arial" w:hAnsi="Arial" w:cs="Arial"/>
          <w:lang w:val="es-MX"/>
        </w:rPr>
        <w:t xml:space="preserve"> labores de inspección,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así</w:t>
      </w:r>
      <w:proofErr w:type="gramEnd"/>
      <w:r w:rsidRPr="003B715A">
        <w:rPr>
          <w:rFonts w:ascii="Arial" w:hAnsi="Arial" w:cs="Arial"/>
          <w:lang w:val="es-MX"/>
        </w:rPr>
        <w:t xml:space="preserve"> como insultar a los mismos, previo apercibimiento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al</w:t>
      </w:r>
      <w:proofErr w:type="gramEnd"/>
      <w:r w:rsidRPr="003B715A">
        <w:rPr>
          <w:rFonts w:ascii="Arial" w:hAnsi="Arial" w:cs="Arial"/>
          <w:lang w:val="es-MX"/>
        </w:rPr>
        <w:t xml:space="preserve"> contribuyente, de:         </w:t>
      </w:r>
      <w:r w:rsidR="00D23A1B" w:rsidRPr="003B715A">
        <w:rPr>
          <w:rFonts w:ascii="Arial" w:hAnsi="Arial" w:cs="Arial"/>
          <w:lang w:val="es-MX"/>
        </w:rPr>
        <w:tab/>
      </w:r>
      <w:r w:rsidRPr="003B715A">
        <w:rPr>
          <w:rFonts w:ascii="Arial" w:hAnsi="Arial" w:cs="Arial"/>
          <w:lang w:val="es-MX"/>
        </w:rPr>
        <w:t xml:space="preserve"> </w:t>
      </w:r>
      <w:r w:rsidR="004D795C">
        <w:rPr>
          <w:rFonts w:ascii="Arial" w:hAnsi="Arial" w:cs="Arial"/>
          <w:lang w:val="es-MX"/>
        </w:rPr>
        <w:t xml:space="preserve"> $ 3,164</w:t>
      </w:r>
      <w:r w:rsidR="00BE3ADD">
        <w:rPr>
          <w:rFonts w:ascii="Arial" w:hAnsi="Arial" w:cs="Arial"/>
          <w:lang w:val="es-MX"/>
        </w:rPr>
        <w:t>.0</w:t>
      </w:r>
      <w:r w:rsidRPr="003B715A">
        <w:rPr>
          <w:rFonts w:ascii="Arial" w:hAnsi="Arial" w:cs="Arial"/>
          <w:lang w:val="es-MX"/>
        </w:rPr>
        <w:t xml:space="preserve">0 a $ </w:t>
      </w:r>
      <w:r w:rsidR="004D795C">
        <w:rPr>
          <w:rFonts w:ascii="Arial" w:hAnsi="Arial" w:cs="Arial"/>
          <w:lang w:val="es-MX"/>
        </w:rPr>
        <w:t>5,061</w:t>
      </w:r>
      <w:r w:rsidR="00BE3ADD">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w) La reincidencia en infracciones </w:t>
      </w:r>
      <w:r w:rsidR="00365AC2" w:rsidRPr="003B715A">
        <w:rPr>
          <w:rFonts w:ascii="Arial" w:hAnsi="Arial" w:cs="Arial"/>
          <w:lang w:val="es-MX"/>
        </w:rPr>
        <w:t xml:space="preserve">del  Área de Inspección y Vigilancia </w:t>
      </w:r>
      <w:r w:rsidRPr="003B715A">
        <w:rPr>
          <w:rFonts w:ascii="Arial" w:hAnsi="Arial" w:cs="Arial"/>
          <w:lang w:val="es-MX"/>
        </w:rPr>
        <w:t>serán sancionadas con el doble de la multa correspondiente.</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Las sanciones por contravenir las disposiciones contenidas en el Reglamento de Policía y Buen Gobierno, serán aplicadas por los jueces municipales de la zona correspondiente, o en su caso por los calificadores del área competente; a falta de éstos, por el C. Presidente Municipal, con multa, conforme a lo dispuesto en esta fracción o arresto hasta por 36 horas.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Si el infractor fuese jornalero, obrero o trabajador, no podrá ser sancionado con multa mayor del importe de su jornal o salario de un día. Tratándose de trabajadores no asalariados la multa no excederá del equivalente a </w:t>
      </w:r>
      <w:r w:rsidR="00934FE4">
        <w:rPr>
          <w:rFonts w:ascii="Arial" w:hAnsi="Arial" w:cs="Arial"/>
          <w:lang w:val="es-MX"/>
        </w:rPr>
        <w:t>una vez el Valor diario de la</w:t>
      </w:r>
      <w:r w:rsidR="00CB7EA3" w:rsidRPr="003B715A">
        <w:rPr>
          <w:rFonts w:ascii="Arial" w:hAnsi="Arial" w:cs="Arial"/>
        </w:rPr>
        <w:t xml:space="preserve"> Unidad de Medida y Actualización</w:t>
      </w:r>
      <w:r w:rsidR="00934FE4">
        <w:rPr>
          <w:rFonts w:ascii="Arial" w:hAnsi="Arial" w:cs="Arial"/>
        </w:rPr>
        <w:t xml:space="preserve"> (UMA)</w:t>
      </w:r>
      <w:r w:rsidRPr="003B715A">
        <w:rPr>
          <w:rFonts w:ascii="Arial" w:hAnsi="Arial" w:cs="Arial"/>
          <w:lang w:val="es-MX"/>
        </w:rPr>
        <w:t>.</w:t>
      </w:r>
    </w:p>
    <w:p w:rsidR="00356F12" w:rsidRPr="00934FE4" w:rsidRDefault="00356F12" w:rsidP="005A2F26">
      <w:pPr>
        <w:autoSpaceDE w:val="0"/>
        <w:autoSpaceDN w:val="0"/>
        <w:adjustRightInd w:val="0"/>
        <w:spacing w:line="360" w:lineRule="auto"/>
        <w:ind w:firstLine="567"/>
        <w:jc w:val="both"/>
        <w:rPr>
          <w:rFonts w:ascii="Arial" w:hAnsi="Arial" w:cs="Arial"/>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Por impedir u obstaculizar sin tener derecho a ello,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cualquier medio el libre tránsito de personas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vehículos</w:t>
      </w:r>
      <w:proofErr w:type="gramEnd"/>
      <w:r w:rsidRPr="003B715A">
        <w:rPr>
          <w:rFonts w:ascii="Arial" w:hAnsi="Arial" w:cs="Arial"/>
          <w:lang w:val="es-MX"/>
        </w:rPr>
        <w:t xml:space="preserve"> en vialidades o sitios públicos, de:  </w:t>
      </w:r>
      <w:r w:rsidR="006F4A1A" w:rsidRPr="003B715A">
        <w:rPr>
          <w:rFonts w:ascii="Arial" w:hAnsi="Arial" w:cs="Arial"/>
          <w:lang w:val="es-MX"/>
        </w:rPr>
        <w:tab/>
      </w:r>
      <w:r w:rsidRPr="003B715A">
        <w:rPr>
          <w:rFonts w:ascii="Arial" w:hAnsi="Arial" w:cs="Arial"/>
          <w:lang w:val="es-MX"/>
        </w:rPr>
        <w:t>$ 1,</w:t>
      </w:r>
      <w:r w:rsidR="004D795C">
        <w:rPr>
          <w:rFonts w:ascii="Arial" w:hAnsi="Arial" w:cs="Arial"/>
          <w:lang w:val="es-MX"/>
        </w:rPr>
        <w:t>370</w:t>
      </w:r>
      <w:r w:rsidRPr="003B715A">
        <w:rPr>
          <w:rFonts w:ascii="Arial" w:hAnsi="Arial" w:cs="Arial"/>
          <w:lang w:val="es-MX"/>
        </w:rPr>
        <w:t xml:space="preserve">.00 a $ </w:t>
      </w:r>
      <w:r w:rsidR="004D795C">
        <w:rPr>
          <w:rFonts w:ascii="Arial" w:hAnsi="Arial" w:cs="Arial"/>
          <w:lang w:val="es-MX"/>
        </w:rPr>
        <w:t>5,181</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Por colocar o exhibir cartulinas o posters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ofendan</w:t>
      </w:r>
      <w:proofErr w:type="gramEnd"/>
      <w:r w:rsidRPr="003B715A">
        <w:rPr>
          <w:rFonts w:ascii="Arial" w:hAnsi="Arial" w:cs="Arial"/>
          <w:lang w:val="es-MX"/>
        </w:rPr>
        <w:t xml:space="preserve"> al pudor o a la moral pública, así como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exhibir</w:t>
      </w:r>
      <w:proofErr w:type="gramEnd"/>
      <w:r w:rsidRPr="003B715A">
        <w:rPr>
          <w:rFonts w:ascii="Arial" w:hAnsi="Arial" w:cs="Arial"/>
          <w:lang w:val="es-MX"/>
        </w:rPr>
        <w:t xml:space="preserve"> públicamente:              </w:t>
      </w:r>
      <w:r w:rsidR="006F4A1A" w:rsidRPr="003B715A">
        <w:rPr>
          <w:rFonts w:ascii="Arial" w:hAnsi="Arial" w:cs="Arial"/>
          <w:lang w:val="es-MX"/>
        </w:rPr>
        <w:tab/>
      </w:r>
      <w:r w:rsidRPr="003B715A">
        <w:rPr>
          <w:rFonts w:ascii="Arial" w:hAnsi="Arial" w:cs="Arial"/>
          <w:lang w:val="es-MX"/>
        </w:rPr>
        <w:t xml:space="preserve">   $ </w:t>
      </w:r>
      <w:r w:rsidR="008C44B3">
        <w:rPr>
          <w:rFonts w:ascii="Arial" w:hAnsi="Arial" w:cs="Arial"/>
          <w:lang w:val="es-MX"/>
        </w:rPr>
        <w:t>3,</w:t>
      </w:r>
      <w:r w:rsidR="004D795C">
        <w:rPr>
          <w:rFonts w:ascii="Arial" w:hAnsi="Arial" w:cs="Arial"/>
          <w:lang w:val="es-MX"/>
        </w:rPr>
        <w:t>486</w:t>
      </w:r>
      <w:r w:rsidR="00BE3ADD">
        <w:rPr>
          <w:rFonts w:ascii="Arial" w:hAnsi="Arial" w:cs="Arial"/>
          <w:lang w:val="es-MX"/>
        </w:rPr>
        <w:t>.0</w:t>
      </w:r>
      <w:r w:rsidR="004D795C">
        <w:rPr>
          <w:rFonts w:ascii="Arial" w:hAnsi="Arial" w:cs="Arial"/>
          <w:lang w:val="es-MX"/>
        </w:rPr>
        <w:t>0 a $ 12,953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Por presentar o actuar, en cualquier tipo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espectáculos</w:t>
      </w:r>
      <w:proofErr w:type="gramEnd"/>
      <w:r w:rsidRPr="003B715A">
        <w:rPr>
          <w:rFonts w:ascii="Arial" w:hAnsi="Arial" w:cs="Arial"/>
          <w:lang w:val="es-MX"/>
        </w:rPr>
        <w:t xml:space="preserve">, actos que por sus características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atenten</w:t>
      </w:r>
      <w:proofErr w:type="gramEnd"/>
      <w:r w:rsidRPr="003B715A">
        <w:rPr>
          <w:rFonts w:ascii="Arial" w:hAnsi="Arial" w:cs="Arial"/>
          <w:lang w:val="es-MX"/>
        </w:rPr>
        <w:t xml:space="preserve"> contra la moral y las buenas costumbres,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6F4A1A" w:rsidRPr="003B715A">
        <w:rPr>
          <w:rFonts w:ascii="Arial" w:hAnsi="Arial" w:cs="Arial"/>
          <w:lang w:val="es-MX"/>
        </w:rPr>
        <w:tab/>
      </w:r>
      <w:r w:rsidRPr="003B715A">
        <w:rPr>
          <w:rFonts w:ascii="Arial" w:hAnsi="Arial" w:cs="Arial"/>
          <w:lang w:val="es-MX"/>
        </w:rPr>
        <w:t xml:space="preserve">    $ 2,</w:t>
      </w:r>
      <w:r w:rsidR="004D795C">
        <w:rPr>
          <w:rFonts w:ascii="Arial" w:hAnsi="Arial" w:cs="Arial"/>
          <w:lang w:val="es-MX"/>
        </w:rPr>
        <w:t>429</w:t>
      </w:r>
      <w:r w:rsidR="00BE3ADD">
        <w:rPr>
          <w:rFonts w:ascii="Arial" w:hAnsi="Arial" w:cs="Arial"/>
          <w:lang w:val="es-MX"/>
        </w:rPr>
        <w:t>.0</w:t>
      </w:r>
      <w:r w:rsidRPr="003B715A">
        <w:rPr>
          <w:rFonts w:ascii="Arial" w:hAnsi="Arial" w:cs="Arial"/>
          <w:lang w:val="es-MX"/>
        </w:rPr>
        <w:t xml:space="preserve">0 a $ </w:t>
      </w:r>
      <w:r w:rsidR="00934FE4">
        <w:rPr>
          <w:rFonts w:ascii="Arial" w:hAnsi="Arial" w:cs="Arial"/>
          <w:lang w:val="es-MX"/>
        </w:rPr>
        <w:t>8,</w:t>
      </w:r>
      <w:r w:rsidR="004D795C">
        <w:rPr>
          <w:rFonts w:ascii="Arial" w:hAnsi="Arial" w:cs="Arial"/>
          <w:lang w:val="es-MX"/>
        </w:rPr>
        <w:t>993</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Por sostener relaciones sexuales o actos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exhibicionismo</w:t>
      </w:r>
      <w:proofErr w:type="gramEnd"/>
      <w:r w:rsidRPr="003B715A">
        <w:rPr>
          <w:rFonts w:ascii="Arial" w:hAnsi="Arial" w:cs="Arial"/>
          <w:lang w:val="es-MX"/>
        </w:rPr>
        <w:t xml:space="preserve"> obsceno en la vía o lugares públicos,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áreas</w:t>
      </w:r>
      <w:proofErr w:type="gramEnd"/>
      <w:r w:rsidRPr="003B715A">
        <w:rPr>
          <w:rFonts w:ascii="Arial" w:hAnsi="Arial" w:cs="Arial"/>
          <w:lang w:val="es-MX"/>
        </w:rPr>
        <w:t xml:space="preserve"> verdes, terrenos baldíos, centros de espectáculos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sitios análogos:         </w:t>
      </w:r>
      <w:r w:rsidR="006F4A1A" w:rsidRPr="003B715A">
        <w:rPr>
          <w:rFonts w:ascii="Arial" w:hAnsi="Arial" w:cs="Arial"/>
          <w:lang w:val="es-MX"/>
        </w:rPr>
        <w:tab/>
      </w:r>
      <w:r w:rsidRPr="003B715A">
        <w:rPr>
          <w:rFonts w:ascii="Arial" w:hAnsi="Arial" w:cs="Arial"/>
          <w:lang w:val="es-MX"/>
        </w:rPr>
        <w:t xml:space="preserve">   $ 1,</w:t>
      </w:r>
      <w:r w:rsidR="004D795C">
        <w:rPr>
          <w:rFonts w:ascii="Arial" w:hAnsi="Arial" w:cs="Arial"/>
          <w:lang w:val="es-MX"/>
        </w:rPr>
        <w:t>686</w:t>
      </w:r>
      <w:r w:rsidRPr="003B715A">
        <w:rPr>
          <w:rFonts w:ascii="Arial" w:hAnsi="Arial" w:cs="Arial"/>
          <w:lang w:val="es-MX"/>
        </w:rPr>
        <w:t xml:space="preserve">.00 a $ </w:t>
      </w:r>
      <w:r w:rsidR="004D795C">
        <w:rPr>
          <w:rFonts w:ascii="Arial" w:hAnsi="Arial" w:cs="Arial"/>
          <w:lang w:val="es-MX"/>
        </w:rPr>
        <w:t>6,120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Por utilizar altavoces para efectuar propaganda,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sin</w:t>
      </w:r>
      <w:proofErr w:type="gramEnd"/>
      <w:r w:rsidRPr="003B715A">
        <w:rPr>
          <w:rFonts w:ascii="Arial" w:hAnsi="Arial" w:cs="Arial"/>
          <w:lang w:val="es-MX"/>
        </w:rPr>
        <w:t xml:space="preserve"> el permiso correspondiente, de:     </w:t>
      </w:r>
      <w:r w:rsidR="006F4A1A" w:rsidRPr="003B715A">
        <w:rPr>
          <w:rFonts w:ascii="Arial" w:hAnsi="Arial" w:cs="Arial"/>
          <w:lang w:val="es-MX"/>
        </w:rPr>
        <w:tab/>
      </w:r>
      <w:r w:rsidRPr="003B715A">
        <w:rPr>
          <w:rFonts w:ascii="Arial" w:hAnsi="Arial" w:cs="Arial"/>
          <w:lang w:val="es-MX"/>
        </w:rPr>
        <w:t xml:space="preserve">    $ 4</w:t>
      </w:r>
      <w:r w:rsidR="004D795C">
        <w:rPr>
          <w:rFonts w:ascii="Arial" w:hAnsi="Arial" w:cs="Arial"/>
          <w:lang w:val="es-MX"/>
        </w:rPr>
        <w:t>82</w:t>
      </w:r>
      <w:r w:rsidR="00BE3ADD">
        <w:rPr>
          <w:rFonts w:ascii="Arial" w:hAnsi="Arial" w:cs="Arial"/>
          <w:lang w:val="es-MX"/>
        </w:rPr>
        <w:t>.0</w:t>
      </w:r>
      <w:r w:rsidRPr="003B715A">
        <w:rPr>
          <w:rFonts w:ascii="Arial" w:hAnsi="Arial" w:cs="Arial"/>
          <w:lang w:val="es-MX"/>
        </w:rPr>
        <w:t xml:space="preserve">0 a $ </w:t>
      </w:r>
      <w:r w:rsidR="004D795C">
        <w:rPr>
          <w:rFonts w:ascii="Arial" w:hAnsi="Arial" w:cs="Arial"/>
          <w:lang w:val="es-MX"/>
        </w:rPr>
        <w:t>77</w:t>
      </w:r>
      <w:r w:rsidR="00934FE4">
        <w:rPr>
          <w:rFonts w:ascii="Arial" w:hAnsi="Arial" w:cs="Arial"/>
          <w:lang w:val="es-MX"/>
        </w:rPr>
        <w:t>0</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6.- Por desacato o resistencia a un mandato legitimo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la autoridad municipal competente, de:   </w:t>
      </w:r>
      <w:r w:rsidR="006F4A1A" w:rsidRPr="003B715A">
        <w:rPr>
          <w:rFonts w:ascii="Arial" w:hAnsi="Arial" w:cs="Arial"/>
          <w:lang w:val="es-MX"/>
        </w:rPr>
        <w:tab/>
      </w:r>
      <w:r w:rsidRPr="003B715A">
        <w:rPr>
          <w:rFonts w:ascii="Arial" w:hAnsi="Arial" w:cs="Arial"/>
          <w:lang w:val="es-MX"/>
        </w:rPr>
        <w:t xml:space="preserve">  $ </w:t>
      </w:r>
      <w:r w:rsidR="004D795C">
        <w:rPr>
          <w:rFonts w:ascii="Arial" w:hAnsi="Arial" w:cs="Arial"/>
          <w:lang w:val="es-MX"/>
        </w:rPr>
        <w:t>1,137</w:t>
      </w:r>
      <w:r w:rsidRPr="003B715A">
        <w:rPr>
          <w:rFonts w:ascii="Arial" w:hAnsi="Arial" w:cs="Arial"/>
          <w:lang w:val="es-MX"/>
        </w:rPr>
        <w:t xml:space="preserve">.00 a $ </w:t>
      </w:r>
      <w:r w:rsidR="004D795C">
        <w:rPr>
          <w:rFonts w:ascii="Arial" w:hAnsi="Arial" w:cs="Arial"/>
          <w:lang w:val="es-MX"/>
        </w:rPr>
        <w:t>4,332</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7.- Por dañar, pintar o manchar los monumentos,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edificios</w:t>
      </w:r>
      <w:proofErr w:type="gramEnd"/>
      <w:r w:rsidRPr="003B715A">
        <w:rPr>
          <w:rFonts w:ascii="Arial" w:hAnsi="Arial" w:cs="Arial"/>
          <w:lang w:val="es-MX"/>
        </w:rPr>
        <w:t xml:space="preserve">, casas habitación, estatuas, postes, arbotantes,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bardas</w:t>
      </w:r>
      <w:proofErr w:type="gramEnd"/>
      <w:r w:rsidRPr="003B715A">
        <w:rPr>
          <w:rFonts w:ascii="Arial" w:hAnsi="Arial" w:cs="Arial"/>
          <w:lang w:val="es-MX"/>
        </w:rPr>
        <w:t xml:space="preserve">, ya sea de propiedad particular o pública, sin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autorización</w:t>
      </w:r>
      <w:proofErr w:type="gramEnd"/>
      <w:r w:rsidRPr="003B715A">
        <w:rPr>
          <w:rFonts w:ascii="Arial" w:hAnsi="Arial" w:cs="Arial"/>
          <w:lang w:val="es-MX"/>
        </w:rPr>
        <w:t xml:space="preserve"> Municipal, de:      </w:t>
      </w:r>
      <w:r w:rsidR="006F4A1A" w:rsidRPr="003B715A">
        <w:rPr>
          <w:rFonts w:ascii="Arial" w:hAnsi="Arial" w:cs="Arial"/>
          <w:lang w:val="es-MX"/>
        </w:rPr>
        <w:tab/>
      </w:r>
      <w:r w:rsidRPr="003B715A">
        <w:rPr>
          <w:rFonts w:ascii="Arial" w:hAnsi="Arial" w:cs="Arial"/>
          <w:lang w:val="es-MX"/>
        </w:rPr>
        <w:t xml:space="preserve"> $ 2,</w:t>
      </w:r>
      <w:r w:rsidR="004D795C">
        <w:rPr>
          <w:rFonts w:ascii="Arial" w:hAnsi="Arial" w:cs="Arial"/>
          <w:lang w:val="es-MX"/>
        </w:rPr>
        <w:t>577</w:t>
      </w:r>
      <w:r w:rsidR="00BE3ADD">
        <w:rPr>
          <w:rFonts w:ascii="Arial" w:hAnsi="Arial" w:cs="Arial"/>
          <w:lang w:val="es-MX"/>
        </w:rPr>
        <w:t>.0</w:t>
      </w:r>
      <w:r w:rsidR="004D795C">
        <w:rPr>
          <w:rFonts w:ascii="Arial" w:hAnsi="Arial" w:cs="Arial"/>
          <w:lang w:val="es-MX"/>
        </w:rPr>
        <w:t>0 a $ 9,386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provocar incendios, derrumbes y otras acciones  análogas en lu</w:t>
      </w:r>
      <w:r w:rsidR="00797B55" w:rsidRPr="003B715A">
        <w:rPr>
          <w:rFonts w:ascii="Arial" w:hAnsi="Arial" w:cs="Arial"/>
          <w:lang w:val="es-MX"/>
        </w:rPr>
        <w:t xml:space="preserve">gares públicos o privados,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34FE4" w:rsidRPr="00934FE4">
        <w:rPr>
          <w:rFonts w:ascii="Arial" w:hAnsi="Arial" w:cs="Arial"/>
          <w:lang w:val="es-MX"/>
        </w:rPr>
        <w:t>150 a 21,000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9.- Por alterar, destruir o deteriorar en cualquier forma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los</w:t>
      </w:r>
      <w:proofErr w:type="gramEnd"/>
      <w:r w:rsidRPr="003B715A">
        <w:rPr>
          <w:rFonts w:ascii="Arial" w:hAnsi="Arial" w:cs="Arial"/>
          <w:lang w:val="es-MX"/>
        </w:rPr>
        <w:t xml:space="preserve"> señalamientos de la nomenclatura de plazas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vialidades</w:t>
      </w:r>
      <w:proofErr w:type="gramEnd"/>
      <w:r w:rsidRPr="003B715A">
        <w:rPr>
          <w:rFonts w:ascii="Arial" w:hAnsi="Arial" w:cs="Arial"/>
          <w:lang w:val="es-MX"/>
        </w:rPr>
        <w:t xml:space="preserve"> o fincas, así como la simbología utilizada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para</w:t>
      </w:r>
      <w:proofErr w:type="gramEnd"/>
      <w:r w:rsidRPr="003B715A">
        <w:rPr>
          <w:rFonts w:ascii="Arial" w:hAnsi="Arial" w:cs="Arial"/>
          <w:lang w:val="es-MX"/>
        </w:rPr>
        <w:t xml:space="preserve"> beneficio colectivo, de:    </w:t>
      </w:r>
      <w:r w:rsidR="006F4A1A" w:rsidRPr="003B715A">
        <w:rPr>
          <w:rFonts w:ascii="Arial" w:hAnsi="Arial" w:cs="Arial"/>
          <w:lang w:val="es-MX"/>
        </w:rPr>
        <w:tab/>
      </w:r>
      <w:r w:rsidRPr="003B715A">
        <w:rPr>
          <w:rFonts w:ascii="Arial" w:hAnsi="Arial" w:cs="Arial"/>
          <w:lang w:val="es-MX"/>
        </w:rPr>
        <w:t xml:space="preserve"> $ 2,</w:t>
      </w:r>
      <w:r w:rsidR="004D795C">
        <w:rPr>
          <w:rFonts w:ascii="Arial" w:hAnsi="Arial" w:cs="Arial"/>
          <w:lang w:val="es-MX"/>
        </w:rPr>
        <w:t>708</w:t>
      </w:r>
      <w:r w:rsidRPr="003B715A">
        <w:rPr>
          <w:rFonts w:ascii="Arial" w:hAnsi="Arial" w:cs="Arial"/>
          <w:lang w:val="es-MX"/>
        </w:rPr>
        <w:t xml:space="preserve">.00 a $ </w:t>
      </w:r>
      <w:r w:rsidR="004D795C">
        <w:rPr>
          <w:rFonts w:ascii="Arial" w:hAnsi="Arial" w:cs="Arial"/>
          <w:lang w:val="es-MX"/>
        </w:rPr>
        <w:t>10,274</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10.- Por instalar en las casas comerciales bocinas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amplificadores</w:t>
      </w:r>
      <w:proofErr w:type="gramEnd"/>
      <w:r w:rsidRPr="003B715A">
        <w:rPr>
          <w:rFonts w:ascii="Arial" w:hAnsi="Arial" w:cs="Arial"/>
          <w:lang w:val="es-MX"/>
        </w:rPr>
        <w:t xml:space="preserve"> que emitan sonidos hacia la calle, de: </w:t>
      </w:r>
      <w:r w:rsidR="006F4A1A" w:rsidRPr="003B715A">
        <w:rPr>
          <w:rFonts w:ascii="Arial" w:hAnsi="Arial" w:cs="Arial"/>
          <w:lang w:val="es-MX"/>
        </w:rPr>
        <w:tab/>
      </w:r>
      <w:r w:rsidR="00797B55" w:rsidRPr="003B715A">
        <w:rPr>
          <w:rFonts w:ascii="Arial" w:hAnsi="Arial" w:cs="Arial"/>
          <w:lang w:val="es-MX"/>
        </w:rPr>
        <w:tab/>
      </w:r>
      <w:r w:rsidR="004D795C">
        <w:rPr>
          <w:rFonts w:ascii="Arial" w:hAnsi="Arial" w:cs="Arial"/>
          <w:lang w:val="es-MX"/>
        </w:rPr>
        <w:t>$ 1,065</w:t>
      </w:r>
      <w:r w:rsidR="00BE3ADD">
        <w:rPr>
          <w:rFonts w:ascii="Arial" w:hAnsi="Arial" w:cs="Arial"/>
          <w:lang w:val="es-MX"/>
        </w:rPr>
        <w:t>.0</w:t>
      </w:r>
      <w:r w:rsidRPr="003B715A">
        <w:rPr>
          <w:rFonts w:ascii="Arial" w:hAnsi="Arial" w:cs="Arial"/>
          <w:lang w:val="es-MX"/>
        </w:rPr>
        <w:t>0 a $ 3,</w:t>
      </w:r>
      <w:r w:rsidR="004D795C">
        <w:rPr>
          <w:rFonts w:ascii="Arial" w:hAnsi="Arial" w:cs="Arial"/>
          <w:lang w:val="es-MX"/>
        </w:rPr>
        <w:t>996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realizar excavaciones, extracciones de material de cualquier naturaleza, alterando la topografía del suelo, antes de obtener la aut</w:t>
      </w:r>
      <w:r w:rsidR="00797B55" w:rsidRPr="003B715A">
        <w:rPr>
          <w:rFonts w:ascii="Arial" w:hAnsi="Arial" w:cs="Arial"/>
          <w:lang w:val="es-MX"/>
        </w:rPr>
        <w:t xml:space="preserve">orización correspondiente,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34FE4">
        <w:rPr>
          <w:rFonts w:ascii="Arial" w:hAnsi="Arial" w:cs="Arial"/>
          <w:lang w:val="es-MX"/>
        </w:rPr>
        <w:t>100</w:t>
      </w:r>
      <w:r w:rsidR="00934FE4" w:rsidRPr="00934FE4">
        <w:rPr>
          <w:rFonts w:ascii="Arial" w:hAnsi="Arial" w:cs="Arial"/>
          <w:lang w:val="es-MX"/>
        </w:rPr>
        <w:t xml:space="preserve"> a </w:t>
      </w:r>
      <w:r w:rsidR="00934FE4">
        <w:rPr>
          <w:rFonts w:ascii="Arial" w:hAnsi="Arial" w:cs="Arial"/>
          <w:lang w:val="es-MX"/>
        </w:rPr>
        <w:t>150</w:t>
      </w:r>
      <w:r w:rsidR="00934FE4" w:rsidRPr="00934FE4">
        <w:rPr>
          <w:rFonts w:ascii="Arial" w:hAnsi="Arial" w:cs="Arial"/>
          <w:lang w:val="es-MX"/>
        </w:rPr>
        <w:t xml:space="preserve">  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12.- Por incinerar desperdicios de hule, llantas, plásticos o similares, cuyo humo cause molestias, alteren la sal</w:t>
      </w:r>
      <w:r w:rsidR="00797B55" w:rsidRPr="003B715A">
        <w:rPr>
          <w:rFonts w:ascii="Arial" w:hAnsi="Arial" w:cs="Arial"/>
          <w:lang w:val="es-MX"/>
        </w:rPr>
        <w:t xml:space="preserve">ud o trastorne la ecología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34FE4">
        <w:rPr>
          <w:rFonts w:ascii="Arial" w:hAnsi="Arial" w:cs="Arial"/>
          <w:lang w:val="es-MX"/>
        </w:rPr>
        <w:t>40</w:t>
      </w:r>
      <w:r w:rsidR="00934FE4" w:rsidRPr="00934FE4">
        <w:rPr>
          <w:rFonts w:ascii="Arial" w:hAnsi="Arial" w:cs="Arial"/>
          <w:lang w:val="es-MX"/>
        </w:rPr>
        <w:t xml:space="preserve"> a </w:t>
      </w:r>
      <w:r w:rsidR="00934FE4">
        <w:rPr>
          <w:rFonts w:ascii="Arial" w:hAnsi="Arial" w:cs="Arial"/>
          <w:lang w:val="es-MX"/>
        </w:rPr>
        <w:t>400</w:t>
      </w:r>
      <w:r w:rsidR="00934FE4" w:rsidRPr="00934FE4">
        <w:rPr>
          <w:rFonts w:ascii="Arial" w:hAnsi="Arial" w:cs="Arial"/>
          <w:lang w:val="es-MX"/>
        </w:rPr>
        <w:t xml:space="preserve">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13.- Por quemar basura o</w:t>
      </w:r>
      <w:r w:rsidR="00797B55" w:rsidRPr="003B715A">
        <w:rPr>
          <w:rFonts w:ascii="Arial" w:hAnsi="Arial" w:cs="Arial"/>
          <w:lang w:val="es-MX"/>
        </w:rPr>
        <w:t xml:space="preserve"> cualquier desecho sólido,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BE3ADD">
        <w:rPr>
          <w:rFonts w:ascii="Arial" w:hAnsi="Arial" w:cs="Arial"/>
          <w:lang w:val="es-MX"/>
        </w:rPr>
        <w:t xml:space="preserve">               </w:t>
      </w:r>
      <w:r w:rsidR="00934FE4">
        <w:rPr>
          <w:rFonts w:ascii="Arial" w:hAnsi="Arial" w:cs="Arial"/>
          <w:lang w:val="es-MX"/>
        </w:rPr>
        <w:t>20</w:t>
      </w:r>
      <w:r w:rsidR="00934FE4" w:rsidRPr="00934FE4">
        <w:rPr>
          <w:rFonts w:ascii="Arial" w:hAnsi="Arial" w:cs="Arial"/>
          <w:lang w:val="es-MX"/>
        </w:rPr>
        <w:t xml:space="preserve"> a </w:t>
      </w:r>
      <w:r w:rsidR="00934FE4">
        <w:rPr>
          <w:rFonts w:ascii="Arial" w:hAnsi="Arial" w:cs="Arial"/>
          <w:lang w:val="es-MX"/>
        </w:rPr>
        <w:t>50</w:t>
      </w:r>
      <w:r w:rsidR="00934FE4" w:rsidRPr="00934FE4">
        <w:rPr>
          <w:rFonts w:ascii="Arial" w:hAnsi="Arial" w:cs="Arial"/>
          <w:lang w:val="es-MX"/>
        </w:rPr>
        <w:t xml:space="preserve">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14.- Por conducir o estacionar vehículos en banquetas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lugares públicos destinados exclusivamente al tránsito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personas, de:                      </w:t>
      </w:r>
      <w:r w:rsidR="006F4A1A" w:rsidRPr="003B715A">
        <w:rPr>
          <w:rFonts w:ascii="Arial" w:hAnsi="Arial" w:cs="Arial"/>
          <w:lang w:val="es-MX"/>
        </w:rPr>
        <w:tab/>
      </w:r>
      <w:r w:rsidR="004D795C">
        <w:rPr>
          <w:rFonts w:ascii="Arial" w:hAnsi="Arial" w:cs="Arial"/>
          <w:lang w:val="es-MX"/>
        </w:rPr>
        <w:t xml:space="preserve">    $ 1,657</w:t>
      </w:r>
      <w:r w:rsidRPr="003B715A">
        <w:rPr>
          <w:rFonts w:ascii="Arial" w:hAnsi="Arial" w:cs="Arial"/>
          <w:lang w:val="es-MX"/>
        </w:rPr>
        <w:t xml:space="preserve">.00 a $ </w:t>
      </w:r>
      <w:r w:rsidR="00934FE4">
        <w:rPr>
          <w:rFonts w:ascii="Arial" w:hAnsi="Arial" w:cs="Arial"/>
          <w:lang w:val="es-MX"/>
        </w:rPr>
        <w:t>6,</w:t>
      </w:r>
      <w:r w:rsidR="004D795C">
        <w:rPr>
          <w:rFonts w:ascii="Arial" w:hAnsi="Arial" w:cs="Arial"/>
          <w:lang w:val="es-MX"/>
        </w:rPr>
        <w:t>661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15.- Por impedir, sin tener derecho a ello,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el</w:t>
      </w:r>
      <w:proofErr w:type="gramEnd"/>
      <w:r w:rsidRPr="003B715A">
        <w:rPr>
          <w:rFonts w:ascii="Arial" w:hAnsi="Arial" w:cs="Arial"/>
          <w:lang w:val="es-MX"/>
        </w:rPr>
        <w:t xml:space="preserve"> estacionamiento de vehículos en sitios permitidos,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lastRenderedPageBreak/>
        <w:t>de</w:t>
      </w:r>
      <w:proofErr w:type="gramEnd"/>
      <w:r w:rsidRPr="003B715A">
        <w:rPr>
          <w:rFonts w:ascii="Arial" w:hAnsi="Arial" w:cs="Arial"/>
          <w:lang w:val="es-MX"/>
        </w:rPr>
        <w:t xml:space="preserve">:                                                     </w:t>
      </w:r>
      <w:r w:rsidR="006F4A1A" w:rsidRPr="003B715A">
        <w:rPr>
          <w:rFonts w:ascii="Arial" w:hAnsi="Arial" w:cs="Arial"/>
          <w:lang w:val="es-MX"/>
        </w:rPr>
        <w:tab/>
      </w:r>
      <w:r w:rsidRPr="003B715A">
        <w:rPr>
          <w:rFonts w:ascii="Arial" w:hAnsi="Arial" w:cs="Arial"/>
          <w:lang w:val="es-MX"/>
        </w:rPr>
        <w:t xml:space="preserve">   $ 1,</w:t>
      </w:r>
      <w:r w:rsidR="004D795C">
        <w:rPr>
          <w:rFonts w:ascii="Arial" w:hAnsi="Arial" w:cs="Arial"/>
          <w:lang w:val="es-MX"/>
        </w:rPr>
        <w:t>992</w:t>
      </w:r>
      <w:r w:rsidR="00BE3ADD">
        <w:rPr>
          <w:rFonts w:ascii="Arial" w:hAnsi="Arial" w:cs="Arial"/>
          <w:lang w:val="es-MX"/>
        </w:rPr>
        <w:t>.0</w:t>
      </w:r>
      <w:r w:rsidRPr="003B715A">
        <w:rPr>
          <w:rFonts w:ascii="Arial" w:hAnsi="Arial" w:cs="Arial"/>
          <w:lang w:val="es-MX"/>
        </w:rPr>
        <w:t>0 a $ 4,</w:t>
      </w:r>
      <w:r w:rsidR="004D795C">
        <w:rPr>
          <w:rFonts w:ascii="Arial" w:hAnsi="Arial" w:cs="Arial"/>
          <w:lang w:val="es-MX"/>
        </w:rPr>
        <w:t>990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16.- Por expender o detonar cohetes, juegos pirotécnicos,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combustibles</w:t>
      </w:r>
      <w:proofErr w:type="gramEnd"/>
      <w:r w:rsidRPr="003B715A">
        <w:rPr>
          <w:rFonts w:ascii="Arial" w:hAnsi="Arial" w:cs="Arial"/>
          <w:lang w:val="es-MX"/>
        </w:rPr>
        <w:t xml:space="preserve"> o sustancias peligrosas, sin la autorización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correspondiente</w:t>
      </w:r>
      <w:proofErr w:type="gramEnd"/>
      <w:r w:rsidRPr="003B715A">
        <w:rPr>
          <w:rFonts w:ascii="Arial" w:hAnsi="Arial" w:cs="Arial"/>
          <w:lang w:val="es-MX"/>
        </w:rPr>
        <w:t xml:space="preserve">, o hacer fogatas que pongan en peligro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w:t>
      </w:r>
      <w:proofErr w:type="gramEnd"/>
      <w:r w:rsidRPr="003B715A">
        <w:rPr>
          <w:rFonts w:ascii="Arial" w:hAnsi="Arial" w:cs="Arial"/>
          <w:lang w:val="es-MX"/>
        </w:rPr>
        <w:t xml:space="preserve"> las personas o a sus bienes, de:         </w:t>
      </w:r>
      <w:r w:rsidR="006F4A1A" w:rsidRPr="003B715A">
        <w:rPr>
          <w:rFonts w:ascii="Arial" w:hAnsi="Arial" w:cs="Arial"/>
          <w:lang w:val="es-MX"/>
        </w:rPr>
        <w:tab/>
      </w:r>
      <w:r w:rsidRPr="003B715A">
        <w:rPr>
          <w:rFonts w:ascii="Arial" w:hAnsi="Arial" w:cs="Arial"/>
          <w:lang w:val="es-MX"/>
        </w:rPr>
        <w:t xml:space="preserve">   $ 4,</w:t>
      </w:r>
      <w:r w:rsidR="004D795C">
        <w:rPr>
          <w:rFonts w:ascii="Arial" w:hAnsi="Arial" w:cs="Arial"/>
          <w:lang w:val="es-MX"/>
        </w:rPr>
        <w:t>990</w:t>
      </w:r>
      <w:r w:rsidRPr="003B715A">
        <w:rPr>
          <w:rFonts w:ascii="Arial" w:hAnsi="Arial" w:cs="Arial"/>
          <w:lang w:val="es-MX"/>
        </w:rPr>
        <w:t>.00 a $ 1</w:t>
      </w:r>
      <w:r w:rsidR="00934FE4">
        <w:rPr>
          <w:rFonts w:ascii="Arial" w:hAnsi="Arial" w:cs="Arial"/>
          <w:lang w:val="es-MX"/>
        </w:rPr>
        <w:t>9,</w:t>
      </w:r>
      <w:r w:rsidR="004D795C">
        <w:rPr>
          <w:rFonts w:ascii="Arial" w:hAnsi="Arial" w:cs="Arial"/>
          <w:lang w:val="es-MX"/>
        </w:rPr>
        <w:t>948</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17.- Por tolerar o permitir en su carácter de propietario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poseedor</w:t>
      </w:r>
      <w:proofErr w:type="gramEnd"/>
      <w:r w:rsidRPr="003B715A">
        <w:rPr>
          <w:rFonts w:ascii="Arial" w:hAnsi="Arial" w:cs="Arial"/>
          <w:lang w:val="es-MX"/>
        </w:rPr>
        <w:t xml:space="preserve"> de lotes baldíos, su descuido, generando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crecimiento</w:t>
      </w:r>
      <w:proofErr w:type="gramEnd"/>
      <w:r w:rsidRPr="003B715A">
        <w:rPr>
          <w:rFonts w:ascii="Arial" w:hAnsi="Arial" w:cs="Arial"/>
          <w:lang w:val="es-MX"/>
        </w:rPr>
        <w:t xml:space="preserve"> de la maleza, así como que sean utilizados </w:t>
      </w:r>
    </w:p>
    <w:p w:rsidR="00BE3ADD"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como</w:t>
      </w:r>
      <w:proofErr w:type="gramEnd"/>
      <w:r w:rsidRPr="003B715A">
        <w:rPr>
          <w:rFonts w:ascii="Arial" w:hAnsi="Arial" w:cs="Arial"/>
          <w:lang w:val="es-MX"/>
        </w:rPr>
        <w:t xml:space="preserve"> tiraderos clandestinos de basura</w:t>
      </w:r>
      <w:r w:rsidR="00BE3ADD">
        <w:rPr>
          <w:rFonts w:ascii="Arial" w:hAnsi="Arial" w:cs="Arial"/>
          <w:lang w:val="es-MX"/>
        </w:rPr>
        <w:t xml:space="preserve"> o escombro</w:t>
      </w:r>
      <w:r w:rsidRPr="003B715A">
        <w:rPr>
          <w:rFonts w:ascii="Arial" w:hAnsi="Arial" w:cs="Arial"/>
          <w:lang w:val="es-MX"/>
        </w:rPr>
        <w:t xml:space="preserve">, </w:t>
      </w:r>
    </w:p>
    <w:p w:rsidR="00356F12" w:rsidRPr="003B715A" w:rsidRDefault="00356F12" w:rsidP="00BE3ADD">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además</w:t>
      </w:r>
      <w:proofErr w:type="gramEnd"/>
      <w:r w:rsidRPr="003B715A">
        <w:rPr>
          <w:rFonts w:ascii="Arial" w:hAnsi="Arial" w:cs="Arial"/>
          <w:lang w:val="es-MX"/>
        </w:rPr>
        <w:t xml:space="preserve"> de sanear el lote baldí</w:t>
      </w:r>
      <w:r w:rsidR="00BE3ADD">
        <w:rPr>
          <w:rFonts w:ascii="Arial" w:hAnsi="Arial" w:cs="Arial"/>
          <w:lang w:val="es-MX"/>
        </w:rPr>
        <w:t xml:space="preserve">o, de:        </w:t>
      </w:r>
      <w:r w:rsidR="006F4A1A" w:rsidRPr="003B715A">
        <w:rPr>
          <w:rFonts w:ascii="Arial" w:hAnsi="Arial" w:cs="Arial"/>
          <w:lang w:val="es-MX"/>
        </w:rPr>
        <w:tab/>
      </w:r>
      <w:r w:rsidR="00F00A48">
        <w:rPr>
          <w:rFonts w:ascii="Arial" w:hAnsi="Arial" w:cs="Arial"/>
          <w:lang w:val="es-MX"/>
        </w:rPr>
        <w:t xml:space="preserve">     $ 5,263</w:t>
      </w:r>
      <w:r w:rsidRPr="003B715A">
        <w:rPr>
          <w:rFonts w:ascii="Arial" w:hAnsi="Arial" w:cs="Arial"/>
          <w:lang w:val="es-MX"/>
        </w:rPr>
        <w:t>.00 a $ 1</w:t>
      </w:r>
      <w:r w:rsidR="00934FE4">
        <w:rPr>
          <w:rFonts w:ascii="Arial" w:hAnsi="Arial" w:cs="Arial"/>
          <w:lang w:val="es-MX"/>
        </w:rPr>
        <w:t>5,</w:t>
      </w:r>
      <w:r w:rsidR="00F00A48">
        <w:rPr>
          <w:rFonts w:ascii="Arial" w:hAnsi="Arial" w:cs="Arial"/>
          <w:lang w:val="es-MX"/>
        </w:rPr>
        <w:t>791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18.- Por hacer uso de banquetas, calles, plazas, o cualquier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otro</w:t>
      </w:r>
      <w:proofErr w:type="gramEnd"/>
      <w:r w:rsidRPr="003B715A">
        <w:rPr>
          <w:rFonts w:ascii="Arial" w:hAnsi="Arial" w:cs="Arial"/>
          <w:lang w:val="es-MX"/>
        </w:rPr>
        <w:t xml:space="preserve"> lugar público, para la exhibición o venta de mercancías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para</w:t>
      </w:r>
      <w:proofErr w:type="gramEnd"/>
      <w:r w:rsidRPr="003B715A">
        <w:rPr>
          <w:rFonts w:ascii="Arial" w:hAnsi="Arial" w:cs="Arial"/>
          <w:lang w:val="es-MX"/>
        </w:rPr>
        <w:t xml:space="preserve"> el desempeño de trabajos particulares, sin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autorización</w:t>
      </w:r>
      <w:proofErr w:type="gramEnd"/>
      <w:r w:rsidRPr="003B715A">
        <w:rPr>
          <w:rFonts w:ascii="Arial" w:hAnsi="Arial" w:cs="Arial"/>
          <w:lang w:val="es-MX"/>
        </w:rPr>
        <w:t xml:space="preserve"> o el</w:t>
      </w:r>
      <w:r w:rsidR="00797B55" w:rsidRPr="003B715A">
        <w:rPr>
          <w:rFonts w:ascii="Arial" w:hAnsi="Arial" w:cs="Arial"/>
          <w:lang w:val="es-MX"/>
        </w:rPr>
        <w:t xml:space="preserve"> permiso correspondiente, de:  </w:t>
      </w:r>
      <w:r w:rsidR="00797B55" w:rsidRPr="003B715A">
        <w:rPr>
          <w:rFonts w:ascii="Arial" w:hAnsi="Arial" w:cs="Arial"/>
          <w:lang w:val="es-MX"/>
        </w:rPr>
        <w:tab/>
      </w:r>
      <w:r w:rsidR="00797B55" w:rsidRPr="003B715A">
        <w:rPr>
          <w:rFonts w:ascii="Arial" w:hAnsi="Arial" w:cs="Arial"/>
          <w:lang w:val="es-MX"/>
        </w:rPr>
        <w:tab/>
      </w:r>
      <w:r w:rsidR="00E57523">
        <w:rPr>
          <w:rFonts w:ascii="Arial" w:hAnsi="Arial" w:cs="Arial"/>
          <w:lang w:val="es-MX"/>
        </w:rPr>
        <w:t>$ 1,</w:t>
      </w:r>
      <w:r w:rsidR="00F00A48">
        <w:rPr>
          <w:rFonts w:ascii="Arial" w:hAnsi="Arial" w:cs="Arial"/>
          <w:lang w:val="es-MX"/>
        </w:rPr>
        <w:t>657</w:t>
      </w:r>
      <w:r w:rsidRPr="003B715A">
        <w:rPr>
          <w:rFonts w:ascii="Arial" w:hAnsi="Arial" w:cs="Arial"/>
          <w:lang w:val="es-MX"/>
        </w:rPr>
        <w:t xml:space="preserve">.00 a $ </w:t>
      </w:r>
      <w:r w:rsidR="00F00A48">
        <w:rPr>
          <w:rFonts w:ascii="Arial" w:hAnsi="Arial" w:cs="Arial"/>
          <w:lang w:val="es-MX"/>
        </w:rPr>
        <w:t>6,231</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19.- Por exhibir públicamente material pornográfico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intervenir en actos de comercialización, o difusión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de:                      </w:t>
      </w:r>
      <w:r w:rsidR="006F4A1A" w:rsidRPr="003B715A">
        <w:rPr>
          <w:rFonts w:ascii="Arial" w:hAnsi="Arial" w:cs="Arial"/>
          <w:lang w:val="es-MX"/>
        </w:rPr>
        <w:tab/>
      </w:r>
      <w:r w:rsidRPr="003B715A">
        <w:rPr>
          <w:rFonts w:ascii="Arial" w:hAnsi="Arial" w:cs="Arial"/>
          <w:lang w:val="es-MX"/>
        </w:rPr>
        <w:t xml:space="preserve">  $ 2,</w:t>
      </w:r>
      <w:r w:rsidR="00F00A48">
        <w:rPr>
          <w:rFonts w:ascii="Arial" w:hAnsi="Arial" w:cs="Arial"/>
          <w:lang w:val="es-MX"/>
        </w:rPr>
        <w:t>953</w:t>
      </w:r>
      <w:r w:rsidR="00934FE4">
        <w:rPr>
          <w:rFonts w:ascii="Arial" w:hAnsi="Arial" w:cs="Arial"/>
          <w:lang w:val="es-MX"/>
        </w:rPr>
        <w:t>.00 a $ 11,</w:t>
      </w:r>
      <w:r w:rsidR="00F00A48">
        <w:rPr>
          <w:rFonts w:ascii="Arial" w:hAnsi="Arial" w:cs="Arial"/>
          <w:lang w:val="es-MX"/>
        </w:rPr>
        <w:t>841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20.- Por expender a menores de edad, bebidas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alcohólicas</w:t>
      </w:r>
      <w:proofErr w:type="gramEnd"/>
      <w:r w:rsidRPr="003B715A">
        <w:rPr>
          <w:rFonts w:ascii="Arial" w:hAnsi="Arial" w:cs="Arial"/>
          <w:lang w:val="es-MX"/>
        </w:rPr>
        <w:t xml:space="preserve"> de cualquier tipo, en los establecimientos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comerciales</w:t>
      </w:r>
      <w:proofErr w:type="gramEnd"/>
      <w:r w:rsidRPr="003B715A">
        <w:rPr>
          <w:rFonts w:ascii="Arial" w:hAnsi="Arial" w:cs="Arial"/>
          <w:lang w:val="es-MX"/>
        </w:rPr>
        <w:t xml:space="preserve"> o domicilios particulares, de:         </w:t>
      </w:r>
      <w:r w:rsidR="00797B55" w:rsidRPr="003B715A">
        <w:rPr>
          <w:rFonts w:ascii="Arial" w:hAnsi="Arial" w:cs="Arial"/>
          <w:lang w:val="es-MX"/>
        </w:rPr>
        <w:tab/>
      </w:r>
      <w:r w:rsidR="00797B55" w:rsidRPr="003B715A">
        <w:rPr>
          <w:rFonts w:ascii="Arial" w:hAnsi="Arial" w:cs="Arial"/>
          <w:lang w:val="es-MX"/>
        </w:rPr>
        <w:tab/>
      </w:r>
      <w:r w:rsidR="00F00A48">
        <w:rPr>
          <w:rFonts w:ascii="Arial" w:hAnsi="Arial" w:cs="Arial"/>
          <w:lang w:val="es-MX"/>
        </w:rPr>
        <w:t>$ 3,138</w:t>
      </w:r>
      <w:r w:rsidR="00BE3ADD">
        <w:rPr>
          <w:rFonts w:ascii="Arial" w:hAnsi="Arial" w:cs="Arial"/>
          <w:lang w:val="es-MX"/>
        </w:rPr>
        <w:t>.0</w:t>
      </w:r>
      <w:r w:rsidR="00934FE4">
        <w:rPr>
          <w:rFonts w:ascii="Arial" w:hAnsi="Arial" w:cs="Arial"/>
          <w:lang w:val="es-MX"/>
        </w:rPr>
        <w:t>0 a $ 3</w:t>
      </w:r>
      <w:r w:rsidR="00F00A48">
        <w:rPr>
          <w:rFonts w:ascii="Arial" w:hAnsi="Arial" w:cs="Arial"/>
          <w:lang w:val="es-MX"/>
        </w:rPr>
        <w:t>1,382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21.- Por</w:t>
      </w:r>
      <w:r w:rsidR="00797B55" w:rsidRPr="003B715A">
        <w:rPr>
          <w:rFonts w:ascii="Arial" w:hAnsi="Arial" w:cs="Arial"/>
          <w:lang w:val="es-MX"/>
        </w:rPr>
        <w:t xml:space="preserve"> fumar en lugares prohibidos: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lastRenderedPageBreak/>
        <w:t xml:space="preserve">      </w:t>
      </w:r>
      <w:r w:rsidR="009B0889">
        <w:rPr>
          <w:rFonts w:ascii="Arial" w:hAnsi="Arial" w:cs="Arial"/>
          <w:lang w:val="es-MX"/>
        </w:rPr>
        <w:t xml:space="preserve">              </w:t>
      </w:r>
      <w:r w:rsidR="00E62E34" w:rsidRPr="003B715A">
        <w:rPr>
          <w:rFonts w:ascii="Arial" w:hAnsi="Arial" w:cs="Arial"/>
          <w:lang w:val="es-MX"/>
        </w:rPr>
        <w:t xml:space="preserve"> </w:t>
      </w:r>
      <w:r w:rsidR="009B0889">
        <w:rPr>
          <w:rFonts w:ascii="Arial" w:hAnsi="Arial" w:cs="Arial"/>
          <w:lang w:val="es-MX"/>
        </w:rPr>
        <w:t>15</w:t>
      </w:r>
      <w:r w:rsidR="00E62E34" w:rsidRPr="003B715A">
        <w:rPr>
          <w:rFonts w:ascii="Arial" w:hAnsi="Arial" w:cs="Arial"/>
          <w:lang w:val="es-MX"/>
        </w:rPr>
        <w:t xml:space="preserve"> a </w:t>
      </w:r>
      <w:r w:rsidR="009B0889">
        <w:rPr>
          <w:rFonts w:ascii="Arial" w:hAnsi="Arial" w:cs="Arial"/>
          <w:lang w:val="es-MX"/>
        </w:rPr>
        <w:t>30</w:t>
      </w:r>
      <w:r w:rsidR="00E62E34" w:rsidRPr="003B715A">
        <w:rPr>
          <w:rFonts w:ascii="Arial" w:hAnsi="Arial" w:cs="Arial"/>
          <w:lang w:val="es-MX"/>
        </w:rPr>
        <w:t xml:space="preserve">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22.- Por ingerir bebidas embriagantes</w:t>
      </w:r>
      <w:r w:rsidR="00797B55" w:rsidRPr="003B715A">
        <w:rPr>
          <w:rFonts w:ascii="Arial" w:hAnsi="Arial" w:cs="Arial"/>
          <w:lang w:val="es-MX"/>
        </w:rPr>
        <w:t xml:space="preserve"> en la vía o lugares públicos: </w:t>
      </w:r>
    </w:p>
    <w:p w:rsidR="00356F12" w:rsidRPr="003B715A" w:rsidRDefault="00E62E34"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2 a 60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23.- Por impedir, dificultar o entorpecer la prestación de servicios públicos municipales, así como entorpecer las labores de bomberos, policías, cuerpos d</w:t>
      </w:r>
      <w:r w:rsidR="00797B55" w:rsidRPr="003B715A">
        <w:rPr>
          <w:rFonts w:ascii="Arial" w:hAnsi="Arial" w:cs="Arial"/>
          <w:lang w:val="es-MX"/>
        </w:rPr>
        <w:t xml:space="preserve">e auxilios o protección civil: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20 a 400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24.- Por orinar o defecar</w:t>
      </w:r>
      <w:r w:rsidR="00797B55" w:rsidRPr="003B715A">
        <w:rPr>
          <w:rFonts w:ascii="Arial" w:hAnsi="Arial" w:cs="Arial"/>
          <w:lang w:val="es-MX"/>
        </w:rPr>
        <w:t xml:space="preserve"> en la vía o lugares públicos: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2 a 40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25.- Por impedir al personal de verificación, inspección, supervisión, realizar sus funciones o no facilit</w:t>
      </w:r>
      <w:r w:rsidR="00797B55" w:rsidRPr="003B715A">
        <w:rPr>
          <w:rFonts w:ascii="Arial" w:hAnsi="Arial" w:cs="Arial"/>
          <w:lang w:val="es-MX"/>
        </w:rPr>
        <w:t xml:space="preserve">ar los medios para ello: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1 a 20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26.- Por causar escándalos que molesten a los vecinos en los lugares públicos o privados, provocar disturbios que alteren la tranquilidad de las personas o realizar prácticas musicales, operando el sonido fuera de los decibeles permitidos y que c</w:t>
      </w:r>
      <w:r w:rsidR="00797B55" w:rsidRPr="003B715A">
        <w:rPr>
          <w:rFonts w:ascii="Arial" w:hAnsi="Arial" w:cs="Arial"/>
          <w:lang w:val="es-MX"/>
        </w:rPr>
        <w:t xml:space="preserve">ausan molestias a los vecinos: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B0889">
        <w:rPr>
          <w:rFonts w:ascii="Arial" w:hAnsi="Arial" w:cs="Arial"/>
          <w:lang w:val="es-MX"/>
        </w:rPr>
        <w:t xml:space="preserve">   </w:t>
      </w:r>
      <w:r w:rsidR="00E62E34" w:rsidRPr="003B715A">
        <w:rPr>
          <w:rFonts w:ascii="Arial" w:hAnsi="Arial" w:cs="Arial"/>
          <w:lang w:val="es-MX"/>
        </w:rPr>
        <w:t>2</w:t>
      </w:r>
      <w:r w:rsidR="009B0889">
        <w:rPr>
          <w:rFonts w:ascii="Arial" w:hAnsi="Arial" w:cs="Arial"/>
          <w:lang w:val="es-MX"/>
        </w:rPr>
        <w:t>0</w:t>
      </w:r>
      <w:r w:rsidR="00E62E34" w:rsidRPr="003B715A">
        <w:rPr>
          <w:rFonts w:ascii="Arial" w:hAnsi="Arial" w:cs="Arial"/>
          <w:lang w:val="es-MX"/>
        </w:rPr>
        <w:t xml:space="preserve"> a 40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27.- Por desperdiciar el agua, desviarla o impedir su uso a quienes deban tener acceso a ella, en tuberías, tanq</w:t>
      </w:r>
      <w:r w:rsidR="00797B55" w:rsidRPr="003B715A">
        <w:rPr>
          <w:rFonts w:ascii="Arial" w:hAnsi="Arial" w:cs="Arial"/>
          <w:lang w:val="es-MX"/>
        </w:rPr>
        <w:t xml:space="preserve">ues o tinacos almacenados,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E62E34" w:rsidRPr="003B715A">
        <w:rPr>
          <w:rFonts w:ascii="Arial" w:hAnsi="Arial" w:cs="Arial"/>
          <w:lang w:val="es-MX"/>
        </w:rPr>
        <w:t xml:space="preserve">                 2 a 40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28.- Por no contar las empresas, industriales, comerciales o de servicios con un plan interno de protección civil, así como no capacitar a su</w:t>
      </w:r>
      <w:r w:rsidR="00797B55" w:rsidRPr="003B715A">
        <w:rPr>
          <w:rFonts w:ascii="Arial" w:hAnsi="Arial" w:cs="Arial"/>
          <w:lang w:val="es-MX"/>
        </w:rPr>
        <w:t xml:space="preserve"> personal en esta materia,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E62E34" w:rsidRPr="003B715A">
        <w:rPr>
          <w:rFonts w:ascii="Arial" w:hAnsi="Arial" w:cs="Arial"/>
          <w:lang w:val="es-MX"/>
        </w:rPr>
        <w:t xml:space="preserve">                10 a 50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29.- Por impedir u obstaculizar a la autoridad las acciones de prevención, auxilio o apoyo a la pobla</w:t>
      </w:r>
      <w:r w:rsidR="00797B55" w:rsidRPr="003B715A">
        <w:rPr>
          <w:rFonts w:ascii="Arial" w:hAnsi="Arial" w:cs="Arial"/>
          <w:lang w:val="es-MX"/>
        </w:rPr>
        <w:t xml:space="preserve">ción en caso de desastre,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E62E34" w:rsidRPr="003B715A">
        <w:rPr>
          <w:rFonts w:ascii="Arial" w:hAnsi="Arial" w:cs="Arial"/>
          <w:lang w:val="es-MX"/>
        </w:rPr>
        <w:t xml:space="preserve">               10 a 100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30.- Promover, ejercer, ofrecer o demandar en forma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ostensible</w:t>
      </w:r>
      <w:proofErr w:type="gramEnd"/>
      <w:r w:rsidRPr="003B715A">
        <w:rPr>
          <w:rFonts w:ascii="Arial" w:hAnsi="Arial" w:cs="Arial"/>
          <w:lang w:val="es-MX"/>
        </w:rPr>
        <w:t xml:space="preserve"> o fehaciente servicios de carácter sexual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vía pública. En ningún caso podrá calificarse esta falta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basándose</w:t>
      </w:r>
      <w:proofErr w:type="gramEnd"/>
      <w:r w:rsidRPr="003B715A">
        <w:rPr>
          <w:rFonts w:ascii="Arial" w:hAnsi="Arial" w:cs="Arial"/>
          <w:lang w:val="es-MX"/>
        </w:rPr>
        <w:t xml:space="preserve"> la autoridad en la apariencia, vestimenta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modales</w:t>
      </w:r>
      <w:proofErr w:type="gramEnd"/>
      <w:r w:rsidRPr="003B715A">
        <w:rPr>
          <w:rFonts w:ascii="Arial" w:hAnsi="Arial" w:cs="Arial"/>
          <w:lang w:val="es-MX"/>
        </w:rPr>
        <w:t xml:space="preserve"> de las personas, de:         </w:t>
      </w:r>
      <w:r w:rsidR="006F4A1A" w:rsidRPr="003B715A">
        <w:rPr>
          <w:rFonts w:ascii="Arial" w:hAnsi="Arial" w:cs="Arial"/>
          <w:lang w:val="es-MX"/>
        </w:rPr>
        <w:tab/>
      </w:r>
      <w:r w:rsidR="00F00A48">
        <w:rPr>
          <w:rFonts w:ascii="Arial" w:hAnsi="Arial" w:cs="Arial"/>
          <w:lang w:val="es-MX"/>
        </w:rPr>
        <w:t xml:space="preserve">   $ 431</w:t>
      </w:r>
      <w:r w:rsidRPr="003B715A">
        <w:rPr>
          <w:rFonts w:ascii="Arial" w:hAnsi="Arial" w:cs="Arial"/>
          <w:lang w:val="es-MX"/>
        </w:rPr>
        <w:t>.00 a $ 1,</w:t>
      </w:r>
      <w:r w:rsidR="00934FE4">
        <w:rPr>
          <w:rFonts w:ascii="Arial" w:hAnsi="Arial" w:cs="Arial"/>
          <w:lang w:val="es-MX"/>
        </w:rPr>
        <w:t>6</w:t>
      </w:r>
      <w:r w:rsidR="00F00A48">
        <w:rPr>
          <w:rFonts w:ascii="Arial" w:hAnsi="Arial" w:cs="Arial"/>
          <w:lang w:val="es-MX"/>
        </w:rPr>
        <w:t>98</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31.- Tratar de manera violenta a niños, personas de la </w:t>
      </w:r>
    </w:p>
    <w:p w:rsidR="00F00A48"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tercera</w:t>
      </w:r>
      <w:proofErr w:type="gramEnd"/>
      <w:r w:rsidRPr="003B715A">
        <w:rPr>
          <w:rFonts w:ascii="Arial" w:hAnsi="Arial" w:cs="Arial"/>
          <w:lang w:val="es-MX"/>
        </w:rPr>
        <w:t xml:space="preserve"> edad o pers</w:t>
      </w:r>
      <w:r w:rsidR="00F00A48">
        <w:rPr>
          <w:rFonts w:ascii="Arial" w:hAnsi="Arial" w:cs="Arial"/>
          <w:lang w:val="es-MX"/>
        </w:rPr>
        <w:t>onas discapacitadas, de:</w:t>
      </w:r>
    </w:p>
    <w:p w:rsidR="00356F12" w:rsidRPr="003B715A" w:rsidRDefault="00F00A48" w:rsidP="005A2F26">
      <w:pPr>
        <w:tabs>
          <w:tab w:val="right" w:pos="8222"/>
        </w:tabs>
        <w:autoSpaceDE w:val="0"/>
        <w:autoSpaceDN w:val="0"/>
        <w:adjustRightInd w:val="0"/>
        <w:spacing w:line="360" w:lineRule="auto"/>
        <w:ind w:left="851"/>
        <w:jc w:val="both"/>
        <w:rPr>
          <w:rFonts w:ascii="Arial" w:hAnsi="Arial" w:cs="Arial"/>
          <w:lang w:val="es-MX"/>
        </w:rPr>
      </w:pPr>
      <w:r>
        <w:rPr>
          <w:rFonts w:ascii="Arial" w:hAnsi="Arial" w:cs="Arial"/>
          <w:lang w:val="es-MX"/>
        </w:rPr>
        <w:t xml:space="preserve">                                                                       </w:t>
      </w:r>
      <w:r w:rsidR="00356F12" w:rsidRPr="003B715A">
        <w:rPr>
          <w:rFonts w:ascii="Arial" w:hAnsi="Arial" w:cs="Arial"/>
          <w:lang w:val="es-MX"/>
        </w:rPr>
        <w:t>$</w:t>
      </w:r>
      <w:r w:rsidR="006D4A78" w:rsidRPr="003B715A">
        <w:rPr>
          <w:rFonts w:ascii="Arial" w:hAnsi="Arial" w:cs="Arial"/>
          <w:lang w:val="es-MX"/>
        </w:rPr>
        <w:t xml:space="preserve"> </w:t>
      </w:r>
      <w:r w:rsidR="00356F12" w:rsidRPr="003B715A">
        <w:rPr>
          <w:rFonts w:ascii="Arial" w:hAnsi="Arial" w:cs="Arial"/>
          <w:lang w:val="es-MX"/>
        </w:rPr>
        <w:t>1,</w:t>
      </w:r>
      <w:r>
        <w:rPr>
          <w:rFonts w:ascii="Arial" w:hAnsi="Arial" w:cs="Arial"/>
          <w:lang w:val="es-MX"/>
        </w:rPr>
        <w:t>675</w:t>
      </w:r>
      <w:r w:rsidR="00BE3ADD">
        <w:rPr>
          <w:rFonts w:ascii="Arial" w:hAnsi="Arial" w:cs="Arial"/>
          <w:lang w:val="es-MX"/>
        </w:rPr>
        <w:t>.0</w:t>
      </w:r>
      <w:r w:rsidR="00356F12" w:rsidRPr="003B715A">
        <w:rPr>
          <w:rFonts w:ascii="Arial" w:hAnsi="Arial" w:cs="Arial"/>
          <w:lang w:val="es-MX"/>
        </w:rPr>
        <w:t xml:space="preserve">0 a $ </w:t>
      </w:r>
      <w:r>
        <w:rPr>
          <w:rFonts w:ascii="Arial" w:hAnsi="Arial" w:cs="Arial"/>
          <w:lang w:val="es-MX"/>
        </w:rPr>
        <w:t>10,176</w:t>
      </w:r>
      <w:r w:rsidR="00356F12"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 xml:space="preserve">32.- En el caso del servicio de tránsito serán sancionadas administrativamente con multas, con base a lo señalado por la Ley de </w:t>
      </w:r>
      <w:r w:rsidR="009C0DC4">
        <w:rPr>
          <w:rFonts w:ascii="Arial" w:hAnsi="Arial" w:cs="Arial"/>
          <w:lang w:val="es-MX"/>
        </w:rPr>
        <w:t>Movilidad</w:t>
      </w:r>
      <w:r w:rsidRPr="003B715A">
        <w:rPr>
          <w:rFonts w:ascii="Arial" w:hAnsi="Arial" w:cs="Arial"/>
          <w:lang w:val="es-MX"/>
        </w:rPr>
        <w:t xml:space="preserve"> y Transporte del Estado de Jalisco.</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33.- Por permitir la permanencia de personas en estado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ebriedad en lugares o espectáculos públicos, por cada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una</w:t>
      </w:r>
      <w:proofErr w:type="gramEnd"/>
      <w:r w:rsidRPr="003B715A">
        <w:rPr>
          <w:rFonts w:ascii="Arial" w:hAnsi="Arial" w:cs="Arial"/>
          <w:lang w:val="es-MX"/>
        </w:rPr>
        <w:t xml:space="preserve">, de:                            </w:t>
      </w:r>
      <w:r w:rsidR="006F4A1A" w:rsidRPr="003B715A">
        <w:rPr>
          <w:rFonts w:ascii="Arial" w:hAnsi="Arial" w:cs="Arial"/>
          <w:lang w:val="es-MX"/>
        </w:rPr>
        <w:tab/>
      </w:r>
      <w:r w:rsidR="00F00A48">
        <w:rPr>
          <w:rFonts w:ascii="Arial" w:hAnsi="Arial" w:cs="Arial"/>
          <w:lang w:val="es-MX"/>
        </w:rPr>
        <w:t xml:space="preserve">    $ 600</w:t>
      </w:r>
      <w:r w:rsidR="00E57523">
        <w:rPr>
          <w:rFonts w:ascii="Arial" w:hAnsi="Arial" w:cs="Arial"/>
          <w:lang w:val="es-MX"/>
        </w:rPr>
        <w:t>.00 a $ 1,</w:t>
      </w:r>
      <w:r w:rsidR="00F00A48">
        <w:rPr>
          <w:rFonts w:ascii="Arial" w:hAnsi="Arial" w:cs="Arial"/>
          <w:lang w:val="es-MX"/>
        </w:rPr>
        <w:t>170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F00A48">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34.- Hoteles que funcionen como moteles de paso, de:  </w:t>
      </w:r>
      <w:r w:rsidR="006F4A1A"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E57523">
        <w:rPr>
          <w:rFonts w:ascii="Arial" w:hAnsi="Arial" w:cs="Arial"/>
          <w:lang w:val="es-MX"/>
        </w:rPr>
        <w:t>3,</w:t>
      </w:r>
      <w:r w:rsidR="00F00A48">
        <w:rPr>
          <w:rFonts w:ascii="Arial" w:hAnsi="Arial" w:cs="Arial"/>
          <w:lang w:val="es-MX"/>
        </w:rPr>
        <w:t>407</w:t>
      </w:r>
      <w:r w:rsidR="00BE3ADD">
        <w:rPr>
          <w:rFonts w:ascii="Arial" w:hAnsi="Arial" w:cs="Arial"/>
          <w:lang w:val="es-MX"/>
        </w:rPr>
        <w:t>.0</w:t>
      </w:r>
      <w:r w:rsidRPr="003B715A">
        <w:rPr>
          <w:rFonts w:ascii="Arial" w:hAnsi="Arial" w:cs="Arial"/>
          <w:lang w:val="es-MX"/>
        </w:rPr>
        <w:t xml:space="preserve">0 a $ </w:t>
      </w:r>
      <w:r w:rsidR="00E57523">
        <w:rPr>
          <w:rFonts w:ascii="Arial" w:hAnsi="Arial" w:cs="Arial"/>
          <w:lang w:val="es-MX"/>
        </w:rPr>
        <w:t>4,</w:t>
      </w:r>
      <w:r w:rsidR="00F00A48">
        <w:rPr>
          <w:rFonts w:ascii="Arial" w:hAnsi="Arial" w:cs="Arial"/>
          <w:lang w:val="es-MX"/>
        </w:rPr>
        <w:t>613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35.- Por celebrar bailes, tertulias, kermeses, tardeadas,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sin</w:t>
      </w:r>
      <w:proofErr w:type="gramEnd"/>
      <w:r w:rsidRPr="003B715A">
        <w:rPr>
          <w:rFonts w:ascii="Arial" w:hAnsi="Arial" w:cs="Arial"/>
          <w:lang w:val="es-MX"/>
        </w:rPr>
        <w:t xml:space="preserve"> el permiso correspondiente, de:          </w:t>
      </w:r>
      <w:r w:rsidR="006F4A1A" w:rsidRPr="003B715A">
        <w:rPr>
          <w:rFonts w:ascii="Arial" w:hAnsi="Arial" w:cs="Arial"/>
          <w:lang w:val="es-MX"/>
        </w:rPr>
        <w:tab/>
      </w:r>
      <w:r w:rsidRPr="003B715A">
        <w:rPr>
          <w:rFonts w:ascii="Arial" w:hAnsi="Arial" w:cs="Arial"/>
          <w:lang w:val="es-MX"/>
        </w:rPr>
        <w:t xml:space="preserve">   $ 2</w:t>
      </w:r>
      <w:r w:rsidR="00F00A48">
        <w:rPr>
          <w:rFonts w:ascii="Arial" w:hAnsi="Arial" w:cs="Arial"/>
          <w:lang w:val="es-MX"/>
        </w:rPr>
        <w:t>96</w:t>
      </w:r>
      <w:r w:rsidR="00BE3ADD">
        <w:rPr>
          <w:rFonts w:ascii="Arial" w:hAnsi="Arial" w:cs="Arial"/>
          <w:lang w:val="es-MX"/>
        </w:rPr>
        <w:t>.0</w:t>
      </w:r>
      <w:r w:rsidRPr="003B715A">
        <w:rPr>
          <w:rFonts w:ascii="Arial" w:hAnsi="Arial" w:cs="Arial"/>
          <w:lang w:val="es-MX"/>
        </w:rPr>
        <w:t>0 a $ 1,</w:t>
      </w:r>
      <w:r w:rsidR="00F00A48">
        <w:rPr>
          <w:rFonts w:ascii="Arial" w:hAnsi="Arial" w:cs="Arial"/>
          <w:lang w:val="es-MX"/>
        </w:rPr>
        <w:t>407</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36</w:t>
      </w:r>
      <w:r w:rsidR="00797B55" w:rsidRPr="003B715A">
        <w:rPr>
          <w:rFonts w:ascii="Arial" w:hAnsi="Arial" w:cs="Arial"/>
          <w:lang w:val="es-MX"/>
        </w:rPr>
        <w:t xml:space="preserve">.- Por maltratar animales,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1 a 15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37.- Por permitir que transiten animales sin vigilancia, en la vía pública, y caninos que no porten su correspondiente placa o comprobante de vacunación:</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a) Ganado mayor, por cabeza, de:        </w:t>
      </w:r>
      <w:r w:rsidR="006F4A1A"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00A48">
        <w:rPr>
          <w:rFonts w:ascii="Arial" w:hAnsi="Arial" w:cs="Arial"/>
          <w:lang w:val="es-MX"/>
        </w:rPr>
        <w:t>63</w:t>
      </w:r>
      <w:r w:rsidR="00797B55" w:rsidRPr="003B715A">
        <w:rPr>
          <w:rFonts w:ascii="Arial" w:hAnsi="Arial" w:cs="Arial"/>
          <w:lang w:val="es-MX"/>
        </w:rPr>
        <w:t xml:space="preserve">.00 a $ </w:t>
      </w:r>
      <w:r w:rsidR="00E57523">
        <w:rPr>
          <w:rFonts w:ascii="Arial" w:hAnsi="Arial" w:cs="Arial"/>
          <w:lang w:val="es-MX"/>
        </w:rPr>
        <w:t>2</w:t>
      </w:r>
      <w:r w:rsidR="00F00A48">
        <w:rPr>
          <w:rFonts w:ascii="Arial" w:hAnsi="Arial" w:cs="Arial"/>
          <w:lang w:val="es-MX"/>
        </w:rPr>
        <w:t>29</w:t>
      </w:r>
      <w:r w:rsidR="00797B55" w:rsidRPr="003B715A">
        <w:rPr>
          <w:rFonts w:ascii="Arial" w:hAnsi="Arial" w:cs="Arial"/>
          <w:lang w:val="es-MX"/>
        </w:rPr>
        <w:t>.00</w:t>
      </w:r>
    </w:p>
    <w:p w:rsidR="00356F12" w:rsidRPr="003B715A" w:rsidRDefault="00356F12" w:rsidP="00797B55">
      <w:pPr>
        <w:tabs>
          <w:tab w:val="right" w:pos="8222"/>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b) Ganado menor, por cabeza, de:          </w:t>
      </w:r>
      <w:r w:rsidR="006F4A1A" w:rsidRPr="003B715A">
        <w:rPr>
          <w:rFonts w:ascii="Arial" w:hAnsi="Arial" w:cs="Arial"/>
          <w:lang w:val="es-MX"/>
        </w:rPr>
        <w:tab/>
      </w:r>
      <w:r w:rsidR="00F00A48">
        <w:rPr>
          <w:rFonts w:ascii="Arial" w:hAnsi="Arial" w:cs="Arial"/>
          <w:lang w:val="es-MX"/>
        </w:rPr>
        <w:t xml:space="preserve">  $ 81</w:t>
      </w:r>
      <w:r w:rsidR="00E57523">
        <w:rPr>
          <w:rFonts w:ascii="Arial" w:hAnsi="Arial" w:cs="Arial"/>
          <w:lang w:val="es-MX"/>
        </w:rPr>
        <w:t xml:space="preserve">.00 a $ </w:t>
      </w:r>
      <w:r w:rsidR="00F00A48">
        <w:rPr>
          <w:rFonts w:ascii="Arial" w:hAnsi="Arial" w:cs="Arial"/>
          <w:lang w:val="es-MX"/>
        </w:rPr>
        <w:t>110</w:t>
      </w:r>
      <w:r w:rsidR="00797B55"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c) Caninos, por cada uno, de:            </w:t>
      </w:r>
      <w:r w:rsidR="006F4A1A" w:rsidRPr="003B715A">
        <w:rPr>
          <w:rFonts w:ascii="Arial" w:hAnsi="Arial" w:cs="Arial"/>
          <w:lang w:val="es-MX"/>
        </w:rPr>
        <w:tab/>
      </w:r>
      <w:r w:rsidR="00F00A48">
        <w:rPr>
          <w:rFonts w:ascii="Arial" w:hAnsi="Arial" w:cs="Arial"/>
          <w:lang w:val="es-MX"/>
        </w:rPr>
        <w:t xml:space="preserve">  $ 61</w:t>
      </w:r>
      <w:r w:rsidR="00BE3ADD">
        <w:rPr>
          <w:rFonts w:ascii="Arial" w:hAnsi="Arial" w:cs="Arial"/>
          <w:lang w:val="es-MX"/>
        </w:rPr>
        <w:t>.0</w:t>
      </w:r>
      <w:r w:rsidRPr="003B715A">
        <w:rPr>
          <w:rFonts w:ascii="Arial" w:hAnsi="Arial" w:cs="Arial"/>
          <w:lang w:val="es-MX"/>
        </w:rPr>
        <w:t xml:space="preserve">0 a $ </w:t>
      </w:r>
      <w:r w:rsidR="00F00A48">
        <w:rPr>
          <w:rFonts w:ascii="Arial" w:hAnsi="Arial" w:cs="Arial"/>
          <w:lang w:val="es-MX"/>
        </w:rPr>
        <w:t>89</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38.- Por tener desaseado el área donde se encuentran los animales, así como no tener la protección debida para e</w:t>
      </w:r>
      <w:r w:rsidR="00797B55" w:rsidRPr="003B715A">
        <w:rPr>
          <w:rFonts w:ascii="Arial" w:hAnsi="Arial" w:cs="Arial"/>
          <w:lang w:val="es-MX"/>
        </w:rPr>
        <w:t>l resguardo de los mismos, de:</w:t>
      </w:r>
    </w:p>
    <w:p w:rsidR="00356F12" w:rsidRDefault="00356F12" w:rsidP="00934FE4">
      <w:pPr>
        <w:tabs>
          <w:tab w:val="right" w:pos="8222"/>
        </w:tabs>
        <w:autoSpaceDE w:val="0"/>
        <w:autoSpaceDN w:val="0"/>
        <w:adjustRightInd w:val="0"/>
        <w:spacing w:line="360" w:lineRule="auto"/>
        <w:jc w:val="right"/>
        <w:rPr>
          <w:rFonts w:ascii="Arial" w:hAnsi="Arial" w:cs="Arial"/>
        </w:rPr>
      </w:pPr>
      <w:r w:rsidRPr="003B715A">
        <w:rPr>
          <w:rFonts w:ascii="Arial" w:hAnsi="Arial" w:cs="Arial"/>
          <w:lang w:val="es-MX"/>
        </w:rPr>
        <w:lastRenderedPageBreak/>
        <w:t xml:space="preserve">              </w:t>
      </w:r>
      <w:r w:rsidR="00FF2A12" w:rsidRPr="003B715A">
        <w:rPr>
          <w:rFonts w:ascii="Arial" w:hAnsi="Arial" w:cs="Arial"/>
          <w:lang w:val="es-MX"/>
        </w:rPr>
        <w:t xml:space="preserve">       2 a 20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jc w:val="right"/>
        <w:rPr>
          <w:rFonts w:ascii="Arial" w:hAnsi="Arial" w:cs="Arial"/>
          <w:lang w:val="es-MX"/>
        </w:rPr>
      </w:pPr>
    </w:p>
    <w:p w:rsidR="002D1796" w:rsidRPr="002D1796" w:rsidRDefault="002D1796" w:rsidP="002D1796">
      <w:pPr>
        <w:tabs>
          <w:tab w:val="right" w:pos="8222"/>
        </w:tabs>
        <w:autoSpaceDE w:val="0"/>
        <w:autoSpaceDN w:val="0"/>
        <w:adjustRightInd w:val="0"/>
        <w:spacing w:line="360" w:lineRule="auto"/>
        <w:ind w:left="851" w:hanging="284"/>
        <w:jc w:val="both"/>
        <w:rPr>
          <w:rFonts w:ascii="Arial" w:hAnsi="Arial" w:cs="Arial"/>
          <w:lang w:val="es-MX"/>
        </w:rPr>
      </w:pPr>
      <w:r w:rsidRPr="002D1796">
        <w:rPr>
          <w:rFonts w:ascii="Arial" w:hAnsi="Arial" w:cs="Arial"/>
          <w:lang w:val="es-MX"/>
        </w:rPr>
        <w:t xml:space="preserve">39.- Independientemente de cúal sea la fuente móvil de origen que emita ruido o vibraciones que causen molestias a la ciudadanía, de: </w:t>
      </w:r>
    </w:p>
    <w:p w:rsidR="00356F12" w:rsidRDefault="002D1796" w:rsidP="002D1796">
      <w:pPr>
        <w:tabs>
          <w:tab w:val="right" w:pos="8222"/>
        </w:tabs>
        <w:autoSpaceDE w:val="0"/>
        <w:autoSpaceDN w:val="0"/>
        <w:adjustRightInd w:val="0"/>
        <w:spacing w:line="360" w:lineRule="auto"/>
        <w:ind w:left="851" w:hanging="284"/>
        <w:jc w:val="right"/>
        <w:rPr>
          <w:rFonts w:ascii="Arial" w:hAnsi="Arial" w:cs="Arial"/>
          <w:lang w:val="es-MX"/>
        </w:rPr>
      </w:pPr>
      <w:r w:rsidRPr="002D1796">
        <w:rPr>
          <w:rFonts w:ascii="Arial" w:hAnsi="Arial" w:cs="Arial"/>
          <w:lang w:val="es-MX"/>
        </w:rPr>
        <w:t xml:space="preserve">     39 a 300 Veces del valor diario de la Unidad de Medida y Actualización (UMA)</w:t>
      </w:r>
    </w:p>
    <w:p w:rsidR="002D1796" w:rsidRPr="003B715A" w:rsidRDefault="002D1796" w:rsidP="002D179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40.- Por invasión de las vías públicas, por vehículos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que</w:t>
      </w:r>
      <w:proofErr w:type="gramEnd"/>
      <w:r w:rsidRPr="003B715A">
        <w:rPr>
          <w:rFonts w:ascii="Arial" w:hAnsi="Arial" w:cs="Arial"/>
          <w:lang w:val="es-MX"/>
        </w:rPr>
        <w:t xml:space="preserve"> se estacionen permanentemente en las mismas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por talleres que se instalen en la vía pública, según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importancia de la zona urbana de que se trate, </w:t>
      </w:r>
    </w:p>
    <w:p w:rsidR="00B62660"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diariamente</w:t>
      </w:r>
      <w:proofErr w:type="gramEnd"/>
      <w:r w:rsidRPr="003B715A">
        <w:rPr>
          <w:rFonts w:ascii="Arial" w:hAnsi="Arial" w:cs="Arial"/>
          <w:lang w:val="es-MX"/>
        </w:rPr>
        <w:t xml:space="preserve">, de:      </w:t>
      </w:r>
      <w:r w:rsidR="002C56BF" w:rsidRPr="003B715A">
        <w:rPr>
          <w:rFonts w:ascii="Arial" w:hAnsi="Arial" w:cs="Arial"/>
          <w:lang w:val="es-MX"/>
        </w:rPr>
        <w:tab/>
      </w:r>
      <w:r w:rsidRPr="003B715A">
        <w:rPr>
          <w:rFonts w:ascii="Arial" w:hAnsi="Arial" w:cs="Arial"/>
          <w:lang w:val="es-MX"/>
        </w:rPr>
        <w:t xml:space="preserve">   </w:t>
      </w:r>
    </w:p>
    <w:p w:rsidR="00356F12" w:rsidRPr="003B715A" w:rsidRDefault="00B62660" w:rsidP="002D1796">
      <w:pPr>
        <w:tabs>
          <w:tab w:val="right" w:pos="8222"/>
        </w:tabs>
        <w:autoSpaceDE w:val="0"/>
        <w:autoSpaceDN w:val="0"/>
        <w:adjustRightInd w:val="0"/>
        <w:spacing w:line="360" w:lineRule="auto"/>
        <w:ind w:left="851"/>
        <w:jc w:val="right"/>
        <w:rPr>
          <w:rFonts w:ascii="Arial" w:hAnsi="Arial" w:cs="Arial"/>
          <w:lang w:val="es-MX"/>
        </w:rPr>
      </w:pPr>
      <w:r>
        <w:rPr>
          <w:rFonts w:ascii="Arial" w:hAnsi="Arial" w:cs="Arial"/>
          <w:lang w:val="es-MX"/>
        </w:rPr>
        <w:t xml:space="preserve">                  20 a 60 </w:t>
      </w:r>
      <w:r w:rsidR="002D1796" w:rsidRPr="002D1796">
        <w:rPr>
          <w:rFonts w:ascii="Arial" w:hAnsi="Arial" w:cs="Arial"/>
          <w:lang w:val="es-MX"/>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41.- Por arrojar animales muertos en las vías o sitios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públicos</w:t>
      </w:r>
      <w:proofErr w:type="gramEnd"/>
      <w:r w:rsidRPr="003B715A">
        <w:rPr>
          <w:rFonts w:ascii="Arial" w:hAnsi="Arial" w:cs="Arial"/>
          <w:lang w:val="es-MX"/>
        </w:rPr>
        <w:t xml:space="preserve">, o propiedad privada, de:  </w:t>
      </w:r>
      <w:r w:rsidR="002C56BF" w:rsidRPr="003B715A">
        <w:rPr>
          <w:rFonts w:ascii="Arial" w:hAnsi="Arial" w:cs="Arial"/>
          <w:lang w:val="es-MX"/>
        </w:rPr>
        <w:tab/>
      </w:r>
      <w:r w:rsidRPr="003B715A">
        <w:rPr>
          <w:rFonts w:ascii="Arial" w:hAnsi="Arial" w:cs="Arial"/>
          <w:lang w:val="es-MX"/>
        </w:rPr>
        <w:t xml:space="preserve">  $ </w:t>
      </w:r>
      <w:r w:rsidR="00F00A48">
        <w:rPr>
          <w:rFonts w:ascii="Arial" w:hAnsi="Arial" w:cs="Arial"/>
          <w:lang w:val="es-MX"/>
        </w:rPr>
        <w:t>5,061</w:t>
      </w:r>
      <w:r w:rsidR="00B62660">
        <w:rPr>
          <w:rFonts w:ascii="Arial" w:hAnsi="Arial" w:cs="Arial"/>
          <w:lang w:val="es-MX"/>
        </w:rPr>
        <w:t>.0</w:t>
      </w:r>
      <w:r w:rsidRPr="003B715A">
        <w:rPr>
          <w:rFonts w:ascii="Arial" w:hAnsi="Arial" w:cs="Arial"/>
          <w:lang w:val="es-MX"/>
        </w:rPr>
        <w:t xml:space="preserve">0 a $ </w:t>
      </w:r>
      <w:r w:rsidR="00F00A48">
        <w:rPr>
          <w:rFonts w:ascii="Arial" w:hAnsi="Arial" w:cs="Arial"/>
          <w:lang w:val="es-MX"/>
        </w:rPr>
        <w:t>10,122</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42.- Por arrojar basura, escombro y/o cualquier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desecho</w:t>
      </w:r>
      <w:proofErr w:type="gramEnd"/>
      <w:r w:rsidRPr="003B715A">
        <w:rPr>
          <w:rFonts w:ascii="Arial" w:hAnsi="Arial" w:cs="Arial"/>
          <w:lang w:val="es-MX"/>
        </w:rPr>
        <w:t xml:space="preserve"> sólidos a los arroyos, presas, cuencas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cañadas</w:t>
      </w:r>
      <w:proofErr w:type="gramEnd"/>
      <w:r w:rsidRPr="003B715A">
        <w:rPr>
          <w:rFonts w:ascii="Arial" w:hAnsi="Arial" w:cs="Arial"/>
          <w:lang w:val="es-MX"/>
        </w:rPr>
        <w:t xml:space="preserve">, vía pública y lugares no autorizados,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ubicadas</w:t>
      </w:r>
      <w:proofErr w:type="gramEnd"/>
      <w:r w:rsidRPr="003B715A">
        <w:rPr>
          <w:rFonts w:ascii="Arial" w:hAnsi="Arial" w:cs="Arial"/>
          <w:lang w:val="es-MX"/>
        </w:rPr>
        <w:t xml:space="preserve"> en el territorio del municipio de San Pedro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Tlaquepaque, pagará, de:      </w:t>
      </w:r>
      <w:r w:rsidR="00E26D88" w:rsidRPr="003B715A">
        <w:rPr>
          <w:rFonts w:ascii="Arial" w:hAnsi="Arial" w:cs="Arial"/>
          <w:lang w:val="es-MX"/>
        </w:rPr>
        <w:tab/>
      </w:r>
      <w:r w:rsidRPr="003B715A">
        <w:rPr>
          <w:rFonts w:ascii="Arial" w:hAnsi="Arial" w:cs="Arial"/>
          <w:lang w:val="es-MX"/>
        </w:rPr>
        <w:t xml:space="preserve">  $ 1</w:t>
      </w:r>
      <w:r w:rsidR="00F00A48">
        <w:rPr>
          <w:rFonts w:ascii="Arial" w:hAnsi="Arial" w:cs="Arial"/>
          <w:lang w:val="es-MX"/>
        </w:rPr>
        <w:t>6,449</w:t>
      </w:r>
      <w:r w:rsidR="00B62660">
        <w:rPr>
          <w:rFonts w:ascii="Arial" w:hAnsi="Arial" w:cs="Arial"/>
          <w:lang w:val="es-MX"/>
        </w:rPr>
        <w:t>.0</w:t>
      </w:r>
      <w:r w:rsidRPr="003B715A">
        <w:rPr>
          <w:rFonts w:ascii="Arial" w:hAnsi="Arial" w:cs="Arial"/>
          <w:lang w:val="es-MX"/>
        </w:rPr>
        <w:t xml:space="preserve">0 a $ </w:t>
      </w:r>
      <w:r w:rsidR="002D1796">
        <w:rPr>
          <w:rFonts w:ascii="Arial" w:hAnsi="Arial" w:cs="Arial"/>
          <w:lang w:val="es-MX"/>
        </w:rPr>
        <w:t>3</w:t>
      </w:r>
      <w:r w:rsidR="00F00A48">
        <w:rPr>
          <w:rFonts w:ascii="Arial" w:hAnsi="Arial" w:cs="Arial"/>
          <w:lang w:val="es-MX"/>
        </w:rPr>
        <w:t>2,899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43.- Por quemar Llantas, de:       </w:t>
      </w:r>
      <w:r w:rsidR="00E26D88" w:rsidRPr="003B715A">
        <w:rPr>
          <w:rFonts w:ascii="Arial" w:hAnsi="Arial" w:cs="Arial"/>
          <w:lang w:val="es-MX"/>
        </w:rPr>
        <w:tab/>
      </w:r>
      <w:r w:rsidRPr="003B715A">
        <w:rPr>
          <w:rFonts w:ascii="Arial" w:hAnsi="Arial" w:cs="Arial"/>
          <w:lang w:val="es-MX"/>
        </w:rPr>
        <w:t xml:space="preserve">   $ </w:t>
      </w:r>
      <w:r w:rsidR="00F00A48">
        <w:rPr>
          <w:rFonts w:ascii="Arial" w:hAnsi="Arial" w:cs="Arial"/>
          <w:lang w:val="es-MX"/>
        </w:rPr>
        <w:t>6,735</w:t>
      </w:r>
      <w:r w:rsidR="00B62660">
        <w:rPr>
          <w:rFonts w:ascii="Arial" w:hAnsi="Arial" w:cs="Arial"/>
          <w:lang w:val="es-MX"/>
        </w:rPr>
        <w:t>.0</w:t>
      </w:r>
      <w:r w:rsidRPr="003B715A">
        <w:rPr>
          <w:rFonts w:ascii="Arial" w:hAnsi="Arial" w:cs="Arial"/>
          <w:lang w:val="es-MX"/>
        </w:rPr>
        <w:t>0 a $ 1</w:t>
      </w:r>
      <w:r w:rsidR="002D1796">
        <w:rPr>
          <w:rFonts w:ascii="Arial" w:hAnsi="Arial" w:cs="Arial"/>
          <w:lang w:val="es-MX"/>
        </w:rPr>
        <w:t>4,</w:t>
      </w:r>
      <w:r w:rsidR="00F00A48">
        <w:rPr>
          <w:rFonts w:ascii="Arial" w:hAnsi="Arial" w:cs="Arial"/>
          <w:lang w:val="es-MX"/>
        </w:rPr>
        <w:t>965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B62660" w:rsidRDefault="00356F12" w:rsidP="00B62660">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44.- Por la acumulación de Llantas en lotes baldíos</w:t>
      </w:r>
      <w:r w:rsidR="00B62660">
        <w:rPr>
          <w:rFonts w:ascii="Arial" w:hAnsi="Arial" w:cs="Arial"/>
          <w:lang w:val="es-MX"/>
        </w:rPr>
        <w:t xml:space="preserve"> </w:t>
      </w:r>
    </w:p>
    <w:p w:rsidR="00356F12" w:rsidRPr="003B715A" w:rsidRDefault="00B62660" w:rsidP="00B62660">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w:t>
      </w:r>
      <w:proofErr w:type="gramStart"/>
      <w:r>
        <w:rPr>
          <w:rFonts w:ascii="Arial" w:hAnsi="Arial" w:cs="Arial"/>
          <w:lang w:val="es-MX"/>
        </w:rPr>
        <w:t>o</w:t>
      </w:r>
      <w:proofErr w:type="gramEnd"/>
      <w:r>
        <w:rPr>
          <w:rFonts w:ascii="Arial" w:hAnsi="Arial" w:cs="Arial"/>
          <w:lang w:val="es-MX"/>
        </w:rPr>
        <w:t xml:space="preserve"> domicilios particulares</w:t>
      </w:r>
      <w:r w:rsidR="00356F12" w:rsidRPr="003B715A">
        <w:rPr>
          <w:rFonts w:ascii="Arial" w:hAnsi="Arial" w:cs="Arial"/>
          <w:lang w:val="es-MX"/>
        </w:rPr>
        <w:t xml:space="preserve">, </w:t>
      </w:r>
      <w:r>
        <w:rPr>
          <w:rFonts w:ascii="Arial" w:hAnsi="Arial" w:cs="Arial"/>
          <w:lang w:val="es-MX"/>
        </w:rPr>
        <w:t xml:space="preserve">de:                   </w:t>
      </w:r>
      <w:r w:rsidR="00356F12" w:rsidRPr="003B715A">
        <w:rPr>
          <w:rFonts w:ascii="Arial" w:hAnsi="Arial" w:cs="Arial"/>
          <w:lang w:val="es-MX"/>
        </w:rPr>
        <w:t xml:space="preserve">    $ </w:t>
      </w:r>
      <w:r w:rsidR="00F00A48">
        <w:rPr>
          <w:rFonts w:ascii="Arial" w:hAnsi="Arial" w:cs="Arial"/>
          <w:lang w:val="es-MX"/>
        </w:rPr>
        <w:t>5,612</w:t>
      </w:r>
      <w:r w:rsidR="00356F12" w:rsidRPr="003B715A">
        <w:rPr>
          <w:rFonts w:ascii="Arial" w:hAnsi="Arial" w:cs="Arial"/>
          <w:lang w:val="es-MX"/>
        </w:rPr>
        <w:t xml:space="preserve">.00 a $ </w:t>
      </w:r>
      <w:r w:rsidR="002D1796">
        <w:rPr>
          <w:rFonts w:ascii="Arial" w:hAnsi="Arial" w:cs="Arial"/>
          <w:lang w:val="es-MX"/>
        </w:rPr>
        <w:t>1</w:t>
      </w:r>
      <w:r w:rsidR="00F00A48">
        <w:rPr>
          <w:rFonts w:ascii="Arial" w:hAnsi="Arial" w:cs="Arial"/>
          <w:lang w:val="es-MX"/>
        </w:rPr>
        <w:t>1,227</w:t>
      </w:r>
      <w:r w:rsidR="00356F12"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45.- Por invadir la vía pública con Llantas, de:  </w:t>
      </w:r>
      <w:r w:rsidR="00E26D88" w:rsidRPr="003B715A">
        <w:rPr>
          <w:rFonts w:ascii="Arial" w:hAnsi="Arial" w:cs="Arial"/>
          <w:lang w:val="es-MX"/>
        </w:rPr>
        <w:tab/>
      </w:r>
      <w:r w:rsidR="00F00A48">
        <w:rPr>
          <w:rFonts w:ascii="Arial" w:hAnsi="Arial" w:cs="Arial"/>
          <w:lang w:val="es-MX"/>
        </w:rPr>
        <w:t>$ 7,107</w:t>
      </w:r>
      <w:r w:rsidRPr="003B715A">
        <w:rPr>
          <w:rFonts w:ascii="Arial" w:hAnsi="Arial" w:cs="Arial"/>
          <w:lang w:val="es-MX"/>
        </w:rPr>
        <w:t>.00 a $ 1</w:t>
      </w:r>
      <w:r w:rsidR="00F00A48">
        <w:rPr>
          <w:rFonts w:ascii="Arial" w:hAnsi="Arial" w:cs="Arial"/>
          <w:lang w:val="es-MX"/>
        </w:rPr>
        <w:t>4,208</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left="851"/>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Violaciones </w:t>
      </w:r>
      <w:r w:rsidR="00C41EB8">
        <w:rPr>
          <w:rFonts w:ascii="Arial" w:hAnsi="Arial" w:cs="Arial"/>
          <w:lang w:val="es-MX"/>
        </w:rPr>
        <w:t>a la</w:t>
      </w:r>
      <w:r w:rsidRPr="003B715A">
        <w:rPr>
          <w:rFonts w:ascii="Arial" w:hAnsi="Arial" w:cs="Arial"/>
          <w:lang w:val="es-MX"/>
        </w:rPr>
        <w:t xml:space="preserve"> Imagen Urbana: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Las personas que realicen G</w:t>
      </w:r>
      <w:r w:rsidR="00797B55" w:rsidRPr="003B715A">
        <w:rPr>
          <w:rFonts w:ascii="Arial" w:hAnsi="Arial" w:cs="Arial"/>
          <w:lang w:val="es-MX"/>
        </w:rPr>
        <w:t>rafitis y otros similares, de:</w:t>
      </w:r>
    </w:p>
    <w:p w:rsidR="00356F12" w:rsidRPr="003B715A" w:rsidRDefault="00356F12" w:rsidP="00E033B9">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10 a 360 </w:t>
      </w:r>
      <w:r w:rsidR="00E033B9" w:rsidRPr="00E033B9">
        <w:rPr>
          <w:rFonts w:ascii="Arial" w:hAnsi="Arial" w:cs="Arial"/>
        </w:rPr>
        <w:t>Veces del valor diario de la Unidad de Medida y Actualización (UMA)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no contar con los colores permitido</w:t>
      </w:r>
      <w:r w:rsidR="00797B55" w:rsidRPr="003B715A">
        <w:rPr>
          <w:rFonts w:ascii="Arial" w:hAnsi="Arial" w:cs="Arial"/>
          <w:lang w:val="es-MX"/>
        </w:rPr>
        <w:t>s para el Centro Histórico, de:</w:t>
      </w:r>
    </w:p>
    <w:p w:rsidR="00356F12" w:rsidRPr="003B715A" w:rsidRDefault="00356F12" w:rsidP="00E033B9">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10 a 100 </w:t>
      </w:r>
      <w:r w:rsidR="00E033B9" w:rsidRPr="00E033B9">
        <w:rPr>
          <w:rFonts w:ascii="Arial" w:hAnsi="Arial" w:cs="Arial"/>
        </w:rPr>
        <w:t>Veces del valor diario de la Unidad de Medida y Actualización (UMA)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Falta de permisos municipales de anuncios: </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Para anuncio adosados o pintados a la pared no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luminosos</w:t>
      </w:r>
      <w:proofErr w:type="gramEnd"/>
      <w:r w:rsidRPr="003B715A">
        <w:rPr>
          <w:rFonts w:ascii="Arial" w:hAnsi="Arial" w:cs="Arial"/>
          <w:lang w:val="es-MX"/>
        </w:rPr>
        <w:t xml:space="preserve">, por metro cuadrado:         </w:t>
      </w:r>
      <w:r w:rsidR="00E26D88" w:rsidRPr="003B715A">
        <w:rPr>
          <w:rFonts w:ascii="Arial" w:hAnsi="Arial" w:cs="Arial"/>
          <w:lang w:val="es-MX"/>
        </w:rPr>
        <w:tab/>
      </w:r>
      <w:r w:rsidR="00E033B9">
        <w:rPr>
          <w:rFonts w:ascii="Arial" w:hAnsi="Arial" w:cs="Arial"/>
          <w:lang w:val="es-MX"/>
        </w:rPr>
        <w:t xml:space="preserve">   $ 1</w:t>
      </w:r>
      <w:r w:rsidR="00F00A48">
        <w:rPr>
          <w:rFonts w:ascii="Arial" w:hAnsi="Arial" w:cs="Arial"/>
          <w:lang w:val="es-MX"/>
        </w:rPr>
        <w:t>34</w:t>
      </w:r>
      <w:r w:rsidRPr="003B715A">
        <w:rPr>
          <w:rFonts w:ascii="Arial" w:hAnsi="Arial" w:cs="Arial"/>
          <w:lang w:val="es-MX"/>
        </w:rPr>
        <w:t>.00</w:t>
      </w:r>
      <w:r w:rsidR="00F00A48">
        <w:rPr>
          <w:rFonts w:ascii="Arial" w:hAnsi="Arial" w:cs="Arial"/>
          <w:lang w:val="es-MX"/>
        </w:rPr>
        <w:t xml:space="preserve"> a $ 200.00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anuncios saliente, de caballete o luminoso,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metro cuadrado:                       </w:t>
      </w:r>
      <w:r w:rsidR="00E26D88" w:rsidRPr="003B715A">
        <w:rPr>
          <w:rFonts w:ascii="Arial" w:hAnsi="Arial" w:cs="Arial"/>
          <w:lang w:val="es-MX"/>
        </w:rPr>
        <w:tab/>
      </w:r>
      <w:r w:rsidRPr="003B715A">
        <w:rPr>
          <w:rFonts w:ascii="Arial" w:hAnsi="Arial" w:cs="Arial"/>
          <w:lang w:val="es-MX"/>
        </w:rPr>
        <w:t xml:space="preserve">    $ 1</w:t>
      </w:r>
      <w:r w:rsidR="00F00A48">
        <w:rPr>
          <w:rFonts w:ascii="Arial" w:hAnsi="Arial" w:cs="Arial"/>
          <w:lang w:val="es-MX"/>
        </w:rPr>
        <w:t>71.00 a $ 250.00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Para anuncios estructurales, semiestructurales 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unipolares</w:t>
      </w:r>
      <w:proofErr w:type="gramEnd"/>
      <w:r w:rsidRPr="003B715A">
        <w:rPr>
          <w:rFonts w:ascii="Arial" w:hAnsi="Arial" w:cs="Arial"/>
          <w:lang w:val="es-MX"/>
        </w:rPr>
        <w:t xml:space="preserve">, por metro cuadrado, de:    </w:t>
      </w:r>
      <w:r w:rsidR="00E26D88" w:rsidRPr="003B715A">
        <w:rPr>
          <w:rFonts w:ascii="Arial" w:hAnsi="Arial" w:cs="Arial"/>
          <w:lang w:val="es-MX"/>
        </w:rPr>
        <w:tab/>
      </w:r>
      <w:r w:rsidRPr="003B715A">
        <w:rPr>
          <w:rFonts w:ascii="Arial" w:hAnsi="Arial" w:cs="Arial"/>
          <w:lang w:val="es-MX"/>
        </w:rPr>
        <w:t xml:space="preserve">  $1,</w:t>
      </w:r>
      <w:r w:rsidR="00F00A48">
        <w:rPr>
          <w:rFonts w:ascii="Arial" w:hAnsi="Arial" w:cs="Arial"/>
          <w:lang w:val="es-MX"/>
        </w:rPr>
        <w:t>494</w:t>
      </w:r>
      <w:r w:rsidR="00B62660">
        <w:rPr>
          <w:rFonts w:ascii="Arial" w:hAnsi="Arial" w:cs="Arial"/>
          <w:lang w:val="es-MX"/>
        </w:rPr>
        <w:t>.0</w:t>
      </w:r>
      <w:r w:rsidRPr="003B715A">
        <w:rPr>
          <w:rFonts w:ascii="Arial" w:hAnsi="Arial" w:cs="Arial"/>
          <w:lang w:val="es-MX"/>
        </w:rPr>
        <w:t xml:space="preserve">0 a $ </w:t>
      </w:r>
      <w:r w:rsidR="00E279AB">
        <w:rPr>
          <w:rFonts w:ascii="Arial" w:hAnsi="Arial" w:cs="Arial"/>
          <w:lang w:val="es-MX"/>
        </w:rPr>
        <w:t>5,</w:t>
      </w:r>
      <w:r w:rsidR="00F00A48">
        <w:rPr>
          <w:rFonts w:ascii="Arial" w:hAnsi="Arial" w:cs="Arial"/>
          <w:lang w:val="es-MX"/>
        </w:rPr>
        <w:t>847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Por no mostrar lo</w:t>
      </w:r>
      <w:r w:rsidR="00B62660">
        <w:rPr>
          <w:rFonts w:ascii="Arial" w:hAnsi="Arial" w:cs="Arial"/>
          <w:lang w:val="es-MX"/>
        </w:rPr>
        <w:t xml:space="preserve">s permisos de anuncios, de:    </w:t>
      </w:r>
      <w:r w:rsidRPr="003B715A">
        <w:rPr>
          <w:rFonts w:ascii="Arial" w:hAnsi="Arial" w:cs="Arial"/>
          <w:lang w:val="es-MX"/>
        </w:rPr>
        <w:t xml:space="preserve"> $ </w:t>
      </w:r>
      <w:r w:rsidR="00767EF8">
        <w:rPr>
          <w:rFonts w:ascii="Arial" w:hAnsi="Arial" w:cs="Arial"/>
          <w:lang w:val="es-MX"/>
        </w:rPr>
        <w:t>109</w:t>
      </w:r>
      <w:r w:rsidRPr="003B715A">
        <w:rPr>
          <w:rFonts w:ascii="Arial" w:hAnsi="Arial" w:cs="Arial"/>
          <w:lang w:val="es-MX"/>
        </w:rPr>
        <w:t xml:space="preserve">.00 a $ </w:t>
      </w:r>
      <w:r w:rsidR="00767EF8">
        <w:rPr>
          <w:rFonts w:ascii="Arial" w:hAnsi="Arial" w:cs="Arial"/>
          <w:lang w:val="es-MX"/>
        </w:rPr>
        <w:t>148</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colocar anuncios en lugares prohibidos,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además</w:t>
      </w:r>
      <w:proofErr w:type="gramEnd"/>
      <w:r w:rsidRPr="003B715A">
        <w:rPr>
          <w:rFonts w:ascii="Arial" w:hAnsi="Arial" w:cs="Arial"/>
          <w:lang w:val="es-MX"/>
        </w:rPr>
        <w:t xml:space="preserve"> de su retiro, de:              </w:t>
      </w:r>
      <w:r w:rsidR="00E26D88" w:rsidRPr="003B715A">
        <w:rPr>
          <w:rFonts w:ascii="Arial" w:hAnsi="Arial" w:cs="Arial"/>
          <w:lang w:val="es-MX"/>
        </w:rPr>
        <w:tab/>
      </w:r>
      <w:r w:rsidRPr="003B715A">
        <w:rPr>
          <w:rFonts w:ascii="Arial" w:hAnsi="Arial" w:cs="Arial"/>
          <w:lang w:val="es-MX"/>
        </w:rPr>
        <w:t xml:space="preserve">   $ 3</w:t>
      </w:r>
      <w:r w:rsidR="00767EF8">
        <w:rPr>
          <w:rFonts w:ascii="Arial" w:hAnsi="Arial" w:cs="Arial"/>
          <w:lang w:val="es-MX"/>
        </w:rPr>
        <w:t>70.00 a $ 1,170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falta de Licencia Municipal y /o permiso para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anuncios</w:t>
      </w:r>
      <w:proofErr w:type="gramEnd"/>
      <w:r w:rsidRPr="003B715A">
        <w:rPr>
          <w:rFonts w:ascii="Arial" w:hAnsi="Arial" w:cs="Arial"/>
          <w:lang w:val="es-MX"/>
        </w:rPr>
        <w:t xml:space="preserve"> espectaculares, Mampostería, Cartelera de </w:t>
      </w:r>
    </w:p>
    <w:p w:rsidR="00356F12"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piso</w:t>
      </w:r>
      <w:proofErr w:type="gramEnd"/>
      <w:r w:rsidRPr="003B715A">
        <w:rPr>
          <w:rFonts w:ascii="Arial" w:hAnsi="Arial" w:cs="Arial"/>
          <w:lang w:val="es-MX"/>
        </w:rPr>
        <w:t xml:space="preserve">, gallardete por metro cuadrado, de:       </w:t>
      </w:r>
      <w:r w:rsidR="00E26D88" w:rsidRPr="003B715A">
        <w:rPr>
          <w:rFonts w:ascii="Arial" w:hAnsi="Arial" w:cs="Arial"/>
          <w:lang w:val="es-MX"/>
        </w:rPr>
        <w:tab/>
      </w:r>
      <w:r w:rsidRPr="003B715A">
        <w:rPr>
          <w:rFonts w:ascii="Arial" w:hAnsi="Arial" w:cs="Arial"/>
          <w:lang w:val="es-MX"/>
        </w:rPr>
        <w:t xml:space="preserve"> $1,</w:t>
      </w:r>
      <w:r w:rsidR="00767EF8">
        <w:rPr>
          <w:rFonts w:ascii="Arial" w:hAnsi="Arial" w:cs="Arial"/>
          <w:lang w:val="es-MX"/>
        </w:rPr>
        <w:t>585</w:t>
      </w:r>
      <w:r w:rsidR="00B62660">
        <w:rPr>
          <w:rFonts w:ascii="Arial" w:hAnsi="Arial" w:cs="Arial"/>
          <w:lang w:val="es-MX"/>
        </w:rPr>
        <w:t>.0</w:t>
      </w:r>
      <w:r w:rsidRPr="003B715A">
        <w:rPr>
          <w:rFonts w:ascii="Arial" w:hAnsi="Arial" w:cs="Arial"/>
          <w:lang w:val="es-MX"/>
        </w:rPr>
        <w:t xml:space="preserve">0 a $ </w:t>
      </w:r>
      <w:r w:rsidR="00E033B9">
        <w:rPr>
          <w:rFonts w:ascii="Arial" w:hAnsi="Arial" w:cs="Arial"/>
          <w:lang w:val="es-MX"/>
        </w:rPr>
        <w:t>5,</w:t>
      </w:r>
      <w:r w:rsidR="00767EF8">
        <w:rPr>
          <w:rFonts w:ascii="Arial" w:hAnsi="Arial" w:cs="Arial"/>
          <w:lang w:val="es-MX"/>
        </w:rPr>
        <w:t>619</w:t>
      </w:r>
      <w:r w:rsidR="00B62660">
        <w:rPr>
          <w:rFonts w:ascii="Arial" w:hAnsi="Arial" w:cs="Arial"/>
          <w:lang w:val="es-MX"/>
        </w:rPr>
        <w:t>.0</w:t>
      </w:r>
      <w:r w:rsidRPr="003B715A">
        <w:rPr>
          <w:rFonts w:ascii="Arial" w:hAnsi="Arial" w:cs="Arial"/>
          <w:lang w:val="es-MX"/>
        </w:rPr>
        <w:t>0</w:t>
      </w:r>
    </w:p>
    <w:p w:rsidR="00E033B9" w:rsidRDefault="00E033B9" w:rsidP="005A2F26">
      <w:pPr>
        <w:tabs>
          <w:tab w:val="right" w:pos="8222"/>
        </w:tabs>
        <w:autoSpaceDE w:val="0"/>
        <w:autoSpaceDN w:val="0"/>
        <w:adjustRightInd w:val="0"/>
        <w:spacing w:line="360" w:lineRule="auto"/>
        <w:ind w:left="851"/>
        <w:jc w:val="both"/>
        <w:rPr>
          <w:rFonts w:ascii="Arial" w:hAnsi="Arial" w:cs="Arial"/>
          <w:lang w:val="es-MX"/>
        </w:rPr>
      </w:pPr>
    </w:p>
    <w:p w:rsidR="00E033B9" w:rsidRPr="00E033B9" w:rsidRDefault="00E033B9" w:rsidP="00E033B9">
      <w:pPr>
        <w:tabs>
          <w:tab w:val="right" w:pos="8222"/>
        </w:tabs>
        <w:autoSpaceDE w:val="0"/>
        <w:autoSpaceDN w:val="0"/>
        <w:adjustRightInd w:val="0"/>
        <w:spacing w:line="360" w:lineRule="auto"/>
        <w:ind w:left="851" w:hanging="284"/>
        <w:jc w:val="both"/>
        <w:rPr>
          <w:rFonts w:ascii="Arial" w:hAnsi="Arial" w:cs="Arial"/>
          <w:lang w:val="es-MX"/>
        </w:rPr>
      </w:pPr>
      <w:r w:rsidRPr="00E033B9">
        <w:rPr>
          <w:rFonts w:ascii="Arial" w:hAnsi="Arial" w:cs="Arial"/>
          <w:lang w:val="es-MX"/>
        </w:rPr>
        <w:t>5 Bis.- Por falta de Refrendo Municipal para anuncios</w:t>
      </w:r>
    </w:p>
    <w:p w:rsidR="00E033B9" w:rsidRPr="00E033B9" w:rsidRDefault="00E033B9" w:rsidP="00E033B9">
      <w:pPr>
        <w:tabs>
          <w:tab w:val="right" w:pos="8222"/>
        </w:tabs>
        <w:autoSpaceDE w:val="0"/>
        <w:autoSpaceDN w:val="0"/>
        <w:adjustRightInd w:val="0"/>
        <w:spacing w:line="360" w:lineRule="auto"/>
        <w:ind w:left="851"/>
        <w:jc w:val="both"/>
        <w:rPr>
          <w:rFonts w:ascii="Arial" w:hAnsi="Arial" w:cs="Arial"/>
          <w:lang w:val="es-MX"/>
        </w:rPr>
      </w:pPr>
      <w:r w:rsidRPr="00E033B9">
        <w:rPr>
          <w:rFonts w:ascii="Arial" w:hAnsi="Arial" w:cs="Arial"/>
          <w:lang w:val="es-MX"/>
        </w:rPr>
        <w:t>Espectaculares, estructurales y semi estructurales, de:</w:t>
      </w:r>
    </w:p>
    <w:p w:rsidR="00E033B9" w:rsidRPr="003B715A" w:rsidRDefault="00E033B9" w:rsidP="00E033B9">
      <w:pPr>
        <w:tabs>
          <w:tab w:val="right" w:pos="8222"/>
        </w:tabs>
        <w:autoSpaceDE w:val="0"/>
        <w:autoSpaceDN w:val="0"/>
        <w:adjustRightInd w:val="0"/>
        <w:spacing w:line="360" w:lineRule="auto"/>
        <w:ind w:left="851"/>
        <w:jc w:val="right"/>
        <w:rPr>
          <w:rFonts w:ascii="Arial" w:hAnsi="Arial" w:cs="Arial"/>
          <w:lang w:val="es-MX"/>
        </w:rPr>
      </w:pPr>
      <w:r w:rsidRPr="00E033B9">
        <w:rPr>
          <w:rFonts w:ascii="Arial" w:hAnsi="Arial" w:cs="Arial"/>
          <w:lang w:val="es-MX"/>
        </w:rPr>
        <w:t xml:space="preserve">    50 a 100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Por carecer de medidas de seguridad, además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los gastos por el retiro del anuncio y/o estructura, </w:t>
      </w:r>
    </w:p>
    <w:p w:rsidR="00356F12"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E26D88"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1,126</w:t>
      </w:r>
      <w:r w:rsidR="00B62660">
        <w:rPr>
          <w:rFonts w:ascii="Arial" w:hAnsi="Arial" w:cs="Arial"/>
          <w:lang w:val="es-MX"/>
        </w:rPr>
        <w:t>.0</w:t>
      </w:r>
      <w:r w:rsidR="00E279AB">
        <w:rPr>
          <w:rFonts w:ascii="Arial" w:hAnsi="Arial" w:cs="Arial"/>
          <w:lang w:val="es-MX"/>
        </w:rPr>
        <w:t>0</w:t>
      </w:r>
      <w:r w:rsidRPr="003B715A">
        <w:rPr>
          <w:rFonts w:ascii="Arial" w:hAnsi="Arial" w:cs="Arial"/>
          <w:lang w:val="es-MX"/>
        </w:rPr>
        <w:t xml:space="preserve"> a $ </w:t>
      </w:r>
      <w:r w:rsidR="00E033B9">
        <w:rPr>
          <w:rFonts w:ascii="Arial" w:hAnsi="Arial" w:cs="Arial"/>
          <w:lang w:val="es-MX"/>
        </w:rPr>
        <w:t>1</w:t>
      </w:r>
      <w:r w:rsidR="00767EF8">
        <w:rPr>
          <w:rFonts w:ascii="Arial" w:hAnsi="Arial" w:cs="Arial"/>
          <w:lang w:val="es-MX"/>
        </w:rPr>
        <w:t>1,251</w:t>
      </w:r>
      <w:r w:rsidRPr="003B715A">
        <w:rPr>
          <w:rFonts w:ascii="Arial" w:hAnsi="Arial" w:cs="Arial"/>
          <w:lang w:val="es-MX"/>
        </w:rPr>
        <w:t>.00</w:t>
      </w:r>
    </w:p>
    <w:p w:rsidR="00E033B9" w:rsidRDefault="00E033B9" w:rsidP="00C5104A">
      <w:pPr>
        <w:tabs>
          <w:tab w:val="right" w:pos="8222"/>
        </w:tabs>
        <w:autoSpaceDE w:val="0"/>
        <w:autoSpaceDN w:val="0"/>
        <w:adjustRightInd w:val="0"/>
        <w:spacing w:line="360" w:lineRule="auto"/>
        <w:ind w:left="851"/>
        <w:jc w:val="both"/>
        <w:outlineLvl w:val="0"/>
        <w:rPr>
          <w:rFonts w:ascii="Arial" w:hAnsi="Arial" w:cs="Arial"/>
          <w:lang w:val="es-MX"/>
        </w:rPr>
      </w:pPr>
    </w:p>
    <w:p w:rsidR="00E033B9" w:rsidRPr="00E033B9" w:rsidRDefault="00E033B9" w:rsidP="00E033B9">
      <w:pPr>
        <w:tabs>
          <w:tab w:val="right" w:pos="8222"/>
        </w:tabs>
        <w:autoSpaceDE w:val="0"/>
        <w:autoSpaceDN w:val="0"/>
        <w:adjustRightInd w:val="0"/>
        <w:spacing w:line="360" w:lineRule="auto"/>
        <w:ind w:left="851" w:hanging="284"/>
        <w:jc w:val="both"/>
        <w:outlineLvl w:val="0"/>
        <w:rPr>
          <w:rFonts w:ascii="Arial" w:hAnsi="Arial" w:cs="Arial"/>
          <w:lang w:val="es-MX"/>
        </w:rPr>
      </w:pPr>
      <w:r w:rsidRPr="00E033B9">
        <w:rPr>
          <w:rFonts w:ascii="Arial" w:hAnsi="Arial" w:cs="Arial"/>
          <w:lang w:val="es-MX"/>
        </w:rPr>
        <w:t>6 Bis.- Por violación de sellos en la clausura de anuncios</w:t>
      </w:r>
    </w:p>
    <w:p w:rsidR="00E033B9" w:rsidRPr="00E033B9" w:rsidRDefault="00E033B9" w:rsidP="00E033B9">
      <w:pPr>
        <w:tabs>
          <w:tab w:val="right" w:pos="8222"/>
        </w:tabs>
        <w:autoSpaceDE w:val="0"/>
        <w:autoSpaceDN w:val="0"/>
        <w:adjustRightInd w:val="0"/>
        <w:spacing w:line="360" w:lineRule="auto"/>
        <w:ind w:left="851"/>
        <w:jc w:val="both"/>
        <w:outlineLvl w:val="0"/>
        <w:rPr>
          <w:rFonts w:ascii="Arial" w:hAnsi="Arial" w:cs="Arial"/>
          <w:lang w:val="es-MX"/>
        </w:rPr>
      </w:pPr>
      <w:r w:rsidRPr="00E033B9">
        <w:rPr>
          <w:rFonts w:ascii="Arial" w:hAnsi="Arial" w:cs="Arial"/>
          <w:lang w:val="es-MX"/>
        </w:rPr>
        <w:t>Espectaculares, estructurales y semi estructurales, de:</w:t>
      </w:r>
    </w:p>
    <w:p w:rsidR="00E033B9" w:rsidRPr="003B715A" w:rsidRDefault="00E033B9" w:rsidP="00E033B9">
      <w:pPr>
        <w:tabs>
          <w:tab w:val="right" w:pos="8222"/>
        </w:tabs>
        <w:autoSpaceDE w:val="0"/>
        <w:autoSpaceDN w:val="0"/>
        <w:adjustRightInd w:val="0"/>
        <w:spacing w:line="360" w:lineRule="auto"/>
        <w:ind w:left="851"/>
        <w:jc w:val="right"/>
        <w:outlineLvl w:val="0"/>
        <w:rPr>
          <w:rFonts w:ascii="Arial" w:hAnsi="Arial" w:cs="Arial"/>
          <w:lang w:val="es-MX"/>
        </w:rPr>
      </w:pPr>
      <w:r w:rsidRPr="00E033B9">
        <w:rPr>
          <w:rFonts w:ascii="Arial" w:hAnsi="Arial" w:cs="Arial"/>
          <w:lang w:val="es-MX"/>
        </w:rPr>
        <w:t xml:space="preserve">  150 a 300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falta de los permisos para anuncios en estructuras, carteleras, pantallas electrónicas adaptados a vehículos particulares o remo</w:t>
      </w:r>
      <w:r w:rsidR="00797B55" w:rsidRPr="003B715A">
        <w:rPr>
          <w:rFonts w:ascii="Arial" w:hAnsi="Arial" w:cs="Arial"/>
          <w:lang w:val="es-MX"/>
        </w:rPr>
        <w:t xml:space="preserve">lques por cada metro cuadrado: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 xml:space="preserve">      Dos a Cuatro tantos del valor de la licencia o permiso.</w:t>
      </w:r>
    </w:p>
    <w:p w:rsidR="00B32015" w:rsidRPr="003B715A" w:rsidRDefault="00B32015" w:rsidP="005A2F26">
      <w:pPr>
        <w:tabs>
          <w:tab w:val="right" w:pos="8222"/>
        </w:tabs>
        <w:autoSpaceDE w:val="0"/>
        <w:autoSpaceDN w:val="0"/>
        <w:adjustRightInd w:val="0"/>
        <w:spacing w:line="360" w:lineRule="auto"/>
        <w:ind w:left="851"/>
        <w:jc w:val="both"/>
        <w:rPr>
          <w:rFonts w:ascii="Arial" w:hAnsi="Arial" w:cs="Arial"/>
          <w:lang w:val="es-MX"/>
        </w:rPr>
      </w:pPr>
    </w:p>
    <w:p w:rsidR="00B32015" w:rsidRPr="003B715A" w:rsidRDefault="00B32015" w:rsidP="00797B55">
      <w:pPr>
        <w:autoSpaceDE w:val="0"/>
        <w:autoSpaceDN w:val="0"/>
        <w:adjustRightInd w:val="0"/>
        <w:spacing w:line="360" w:lineRule="auto"/>
        <w:ind w:left="993" w:hanging="426"/>
        <w:jc w:val="both"/>
        <w:rPr>
          <w:rFonts w:ascii="Arial" w:hAnsi="Arial" w:cs="Arial"/>
          <w:lang w:val="es-MX"/>
        </w:rPr>
      </w:pPr>
      <w:r w:rsidRPr="003B715A">
        <w:rPr>
          <w:rFonts w:ascii="Arial" w:hAnsi="Arial" w:cs="Arial"/>
          <w:lang w:val="es-MX"/>
        </w:rPr>
        <w:t xml:space="preserve">7.- bis. Por falta de la placa de identificación instalada en Anuncio Estructural de conformidad a lo establecido en el </w:t>
      </w:r>
      <w:r w:rsidR="00797B55" w:rsidRPr="003B715A">
        <w:rPr>
          <w:rFonts w:ascii="Arial" w:hAnsi="Arial" w:cs="Arial"/>
          <w:lang w:val="es-MX"/>
        </w:rPr>
        <w:t>Artículo 53 de la presente Ley.</w:t>
      </w:r>
    </w:p>
    <w:p w:rsidR="00B32015" w:rsidRPr="003B715A" w:rsidRDefault="00797B55" w:rsidP="00797B55">
      <w:pPr>
        <w:autoSpaceDE w:val="0"/>
        <w:autoSpaceDN w:val="0"/>
        <w:adjustRightInd w:val="0"/>
        <w:spacing w:line="360" w:lineRule="auto"/>
        <w:ind w:left="2127"/>
        <w:jc w:val="both"/>
        <w:rPr>
          <w:rFonts w:ascii="Arial" w:hAnsi="Arial" w:cs="Arial"/>
          <w:lang w:val="es-MX"/>
        </w:rPr>
      </w:pPr>
      <w:r w:rsidRPr="003B715A">
        <w:rPr>
          <w:rFonts w:ascii="Arial" w:hAnsi="Arial" w:cs="Arial"/>
          <w:lang w:val="es-MX"/>
        </w:rPr>
        <w:t xml:space="preserve">         </w:t>
      </w:r>
      <w:r w:rsidR="00B32015" w:rsidRPr="003B715A">
        <w:rPr>
          <w:rFonts w:ascii="Arial" w:hAnsi="Arial" w:cs="Arial"/>
          <w:lang w:val="es-MX"/>
        </w:rPr>
        <w:t>Dos a Tres tantos del valor de la licencia o permiso.</w:t>
      </w:r>
    </w:p>
    <w:p w:rsidR="00B32015" w:rsidRPr="003B715A" w:rsidRDefault="00B32015"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8.- Por falta de Lice</w:t>
      </w:r>
      <w:r w:rsidR="00EA76B0" w:rsidRPr="003B715A">
        <w:rPr>
          <w:rFonts w:ascii="Arial" w:hAnsi="Arial" w:cs="Arial"/>
          <w:lang w:val="es-MX"/>
        </w:rPr>
        <w:t xml:space="preserve">ncia Municipal y/o permiso para máquinas </w:t>
      </w:r>
      <w:r w:rsidRPr="003B715A">
        <w:rPr>
          <w:rFonts w:ascii="Arial" w:hAnsi="Arial" w:cs="Arial"/>
          <w:lang w:val="es-MX"/>
        </w:rPr>
        <w:t>tragamoned</w:t>
      </w:r>
      <w:r w:rsidR="00EA76B0" w:rsidRPr="003B715A">
        <w:rPr>
          <w:rFonts w:ascii="Arial" w:hAnsi="Arial" w:cs="Arial"/>
          <w:lang w:val="es-MX"/>
        </w:rPr>
        <w:t xml:space="preserve">as o apostadoras, por aparato, </w:t>
      </w:r>
      <w:r w:rsidR="00797B55" w:rsidRPr="003B715A">
        <w:rPr>
          <w:rFonts w:ascii="Arial" w:hAnsi="Arial" w:cs="Arial"/>
          <w:lang w:val="es-MX"/>
        </w:rPr>
        <w:t>de:</w:t>
      </w:r>
      <w:r w:rsidR="00797B55"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w:t>
      </w:r>
      <w:r w:rsidR="006D4A78" w:rsidRPr="003B715A">
        <w:rPr>
          <w:rFonts w:ascii="Arial" w:hAnsi="Arial" w:cs="Arial"/>
          <w:lang w:val="es-MX"/>
        </w:rPr>
        <w:t xml:space="preserve"> </w:t>
      </w:r>
      <w:r w:rsidRPr="003B715A">
        <w:rPr>
          <w:rFonts w:ascii="Arial" w:hAnsi="Arial" w:cs="Arial"/>
          <w:lang w:val="es-MX"/>
        </w:rPr>
        <w:t>1,</w:t>
      </w:r>
      <w:r w:rsidR="00767EF8">
        <w:rPr>
          <w:rFonts w:ascii="Arial" w:hAnsi="Arial" w:cs="Arial"/>
          <w:lang w:val="es-MX"/>
        </w:rPr>
        <w:t>647</w:t>
      </w:r>
      <w:r w:rsidR="00B62660">
        <w:rPr>
          <w:rFonts w:ascii="Arial" w:hAnsi="Arial" w:cs="Arial"/>
          <w:lang w:val="es-MX"/>
        </w:rPr>
        <w:t>.0</w:t>
      </w:r>
      <w:r w:rsidRPr="003B715A">
        <w:rPr>
          <w:rFonts w:ascii="Arial" w:hAnsi="Arial" w:cs="Arial"/>
          <w:lang w:val="es-MX"/>
        </w:rPr>
        <w:t xml:space="preserve">0 a $ </w:t>
      </w:r>
      <w:r w:rsidR="00E033B9">
        <w:rPr>
          <w:rFonts w:ascii="Arial" w:hAnsi="Arial" w:cs="Arial"/>
          <w:lang w:val="es-MX"/>
        </w:rPr>
        <w:t>8,</w:t>
      </w:r>
      <w:r w:rsidR="00767EF8">
        <w:rPr>
          <w:rFonts w:ascii="Arial" w:hAnsi="Arial" w:cs="Arial"/>
          <w:lang w:val="es-MX"/>
        </w:rPr>
        <w:t>750</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9.- Por falta de Licencia Municipal y/o permiso para máquinas de vídeo juegos, montables, mesas de Bi</w:t>
      </w:r>
      <w:r w:rsidR="00797B55" w:rsidRPr="003B715A">
        <w:rPr>
          <w:rFonts w:ascii="Arial" w:hAnsi="Arial" w:cs="Arial"/>
          <w:lang w:val="es-MX"/>
        </w:rPr>
        <w:t xml:space="preserve">llar: </w:t>
      </w:r>
    </w:p>
    <w:p w:rsidR="00356F12" w:rsidRPr="003B715A" w:rsidRDefault="00797B55"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Dos tantos del valor de la licencia o permiso correspondiente.</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10.- Por la falta de permiso para funcionar fuera de horario para máquinas de video juegos, montables, billares, discotecas, bares, centros nocturnos, cabaret, salón de fiestas,</w:t>
      </w:r>
      <w:r w:rsidR="00797B55" w:rsidRPr="003B715A">
        <w:rPr>
          <w:rFonts w:ascii="Arial" w:hAnsi="Arial" w:cs="Arial"/>
          <w:lang w:val="es-MX"/>
        </w:rPr>
        <w:t xml:space="preserve"> eventos sociales y banquetes: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 xml:space="preserve">Dos tantos del valor del permiso de conformidad al artículo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52 fracción II y 117 fracción II) de esta Ley.</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falta de Licencia Munici</w:t>
      </w:r>
      <w:r w:rsidR="00797B55" w:rsidRPr="003B715A">
        <w:rPr>
          <w:rFonts w:ascii="Arial" w:hAnsi="Arial" w:cs="Arial"/>
          <w:lang w:val="es-MX"/>
        </w:rPr>
        <w:t xml:space="preserve">pal y/o permiso para rockolas: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Dos tantos del valor de la licencia.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repartir volantes comerciales en la vía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pública</w:t>
      </w:r>
      <w:proofErr w:type="gramEnd"/>
      <w:r w:rsidRPr="003B715A">
        <w:rPr>
          <w:rFonts w:ascii="Arial" w:hAnsi="Arial" w:cs="Arial"/>
          <w:lang w:val="es-MX"/>
        </w:rPr>
        <w:t xml:space="preserve"> sin el permiso cor</w:t>
      </w:r>
      <w:r w:rsidR="00767EF8">
        <w:rPr>
          <w:rFonts w:ascii="Arial" w:hAnsi="Arial" w:cs="Arial"/>
          <w:lang w:val="es-MX"/>
        </w:rPr>
        <w:t>respondiente, de:          $ 163</w:t>
      </w:r>
      <w:r w:rsidRPr="003B715A">
        <w:rPr>
          <w:rFonts w:ascii="Arial" w:hAnsi="Arial" w:cs="Arial"/>
          <w:lang w:val="es-MX"/>
        </w:rPr>
        <w:t xml:space="preserve">.00 a $ </w:t>
      </w:r>
      <w:r w:rsidR="00E279AB">
        <w:rPr>
          <w:rFonts w:ascii="Arial" w:hAnsi="Arial" w:cs="Arial"/>
          <w:lang w:val="es-MX"/>
        </w:rPr>
        <w:t>4</w:t>
      </w:r>
      <w:r w:rsidR="00767EF8">
        <w:rPr>
          <w:rFonts w:ascii="Arial" w:hAnsi="Arial" w:cs="Arial"/>
          <w:lang w:val="es-MX"/>
        </w:rPr>
        <w:t>67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13.- Por depositar basura, desechos o desperdicios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o fuera de los contenedores tanto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servicio</w:t>
      </w:r>
      <w:proofErr w:type="gramEnd"/>
      <w:r w:rsidRPr="003B715A">
        <w:rPr>
          <w:rFonts w:ascii="Arial" w:hAnsi="Arial" w:cs="Arial"/>
          <w:lang w:val="es-MX"/>
        </w:rPr>
        <w:t xml:space="preserve"> público como privado, de:          </w:t>
      </w:r>
      <w:r w:rsidR="00E26D88"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667</w:t>
      </w:r>
      <w:r w:rsidRPr="003B715A">
        <w:rPr>
          <w:rFonts w:ascii="Arial" w:hAnsi="Arial" w:cs="Arial"/>
          <w:lang w:val="es-MX"/>
        </w:rPr>
        <w:t>.00 a $ 1,</w:t>
      </w:r>
      <w:r w:rsidR="00E033B9">
        <w:rPr>
          <w:rFonts w:ascii="Arial" w:hAnsi="Arial" w:cs="Arial"/>
          <w:lang w:val="es-MX"/>
        </w:rPr>
        <w:t>8</w:t>
      </w:r>
      <w:r w:rsidR="00767EF8">
        <w:rPr>
          <w:rFonts w:ascii="Arial" w:hAnsi="Arial" w:cs="Arial"/>
          <w:lang w:val="es-MX"/>
        </w:rPr>
        <w:t>74.</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14.- Por incinerar sustancias y objetos, cuyo humo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cause</w:t>
      </w:r>
      <w:proofErr w:type="gramEnd"/>
      <w:r w:rsidRPr="003B715A">
        <w:rPr>
          <w:rFonts w:ascii="Arial" w:hAnsi="Arial" w:cs="Arial"/>
          <w:lang w:val="es-MX"/>
        </w:rPr>
        <w:t xml:space="preserve"> molestias, altere la salud y el medio ambiente,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se</w:t>
      </w:r>
      <w:proofErr w:type="gramEnd"/>
      <w:r w:rsidRPr="003B715A">
        <w:rPr>
          <w:rFonts w:ascii="Arial" w:hAnsi="Arial" w:cs="Arial"/>
          <w:lang w:val="es-MX"/>
        </w:rPr>
        <w:t xml:space="preserve"> causen daños a las fincas vecinas o que amerite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intervención</w:t>
      </w:r>
      <w:proofErr w:type="gramEnd"/>
      <w:r w:rsidRPr="003B715A">
        <w:rPr>
          <w:rFonts w:ascii="Arial" w:hAnsi="Arial" w:cs="Arial"/>
          <w:lang w:val="es-MX"/>
        </w:rPr>
        <w:t xml:space="preserve"> del cuerpo de bomberos o fuerza pública,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lastRenderedPageBreak/>
        <w:t>de</w:t>
      </w:r>
      <w:proofErr w:type="gramEnd"/>
      <w:r w:rsidRPr="003B715A">
        <w:rPr>
          <w:rFonts w:ascii="Arial" w:hAnsi="Arial" w:cs="Arial"/>
          <w:lang w:val="es-MX"/>
        </w:rPr>
        <w:t xml:space="preserve">:                             </w:t>
      </w:r>
      <w:r w:rsidR="00E26D88" w:rsidRPr="003B715A">
        <w:rPr>
          <w:rFonts w:ascii="Arial" w:hAnsi="Arial" w:cs="Arial"/>
          <w:lang w:val="es-MX"/>
        </w:rPr>
        <w:tab/>
      </w:r>
      <w:r w:rsidRPr="003B715A">
        <w:rPr>
          <w:rFonts w:ascii="Arial" w:hAnsi="Arial" w:cs="Arial"/>
          <w:lang w:val="es-MX"/>
        </w:rPr>
        <w:t xml:space="preserve">    $ 2,</w:t>
      </w:r>
      <w:r w:rsidR="00767EF8">
        <w:rPr>
          <w:rFonts w:ascii="Arial" w:hAnsi="Arial" w:cs="Arial"/>
          <w:lang w:val="es-MX"/>
        </w:rPr>
        <w:t>632</w:t>
      </w:r>
      <w:r w:rsidRPr="003B715A">
        <w:rPr>
          <w:rFonts w:ascii="Arial" w:hAnsi="Arial" w:cs="Arial"/>
          <w:lang w:val="es-MX"/>
        </w:rPr>
        <w:t xml:space="preserve">.00 a $ </w:t>
      </w:r>
      <w:r w:rsidR="00E033B9">
        <w:rPr>
          <w:rFonts w:ascii="Arial" w:hAnsi="Arial" w:cs="Arial"/>
          <w:lang w:val="es-MX"/>
        </w:rPr>
        <w:t>6,</w:t>
      </w:r>
      <w:r w:rsidR="00767EF8">
        <w:rPr>
          <w:rFonts w:ascii="Arial" w:hAnsi="Arial" w:cs="Arial"/>
          <w:lang w:val="es-MX"/>
        </w:rPr>
        <w:t>579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15.- Por fijar propaganda comercial de eventos y espectáculos o de cualquier otro tipo fuera de los lugares autorizados: Dos tantos del valor de la licencia o permiso correspondiente.</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16.- Por tolerar o permitir, los propietarios o vecinos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predios baldíos que sean utilizados como tiradores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basura, 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2,</w:t>
      </w:r>
      <w:r w:rsidR="00767EF8">
        <w:rPr>
          <w:rFonts w:ascii="Arial" w:hAnsi="Arial" w:cs="Arial"/>
          <w:lang w:val="es-MX"/>
        </w:rPr>
        <w:t>632</w:t>
      </w:r>
      <w:r w:rsidRPr="003B715A">
        <w:rPr>
          <w:rFonts w:ascii="Arial" w:hAnsi="Arial" w:cs="Arial"/>
          <w:lang w:val="es-MX"/>
        </w:rPr>
        <w:t xml:space="preserve">.00 a $ </w:t>
      </w:r>
      <w:r w:rsidR="00767EF8">
        <w:rPr>
          <w:rFonts w:ascii="Arial" w:hAnsi="Arial" w:cs="Arial"/>
          <w:lang w:val="es-MX"/>
        </w:rPr>
        <w:t>6,579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depositar basura o desechos en el carro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colector</w:t>
      </w:r>
      <w:proofErr w:type="gramEnd"/>
      <w:r w:rsidRPr="003B715A">
        <w:rPr>
          <w:rFonts w:ascii="Arial" w:hAnsi="Arial" w:cs="Arial"/>
          <w:lang w:val="es-MX"/>
        </w:rPr>
        <w:t xml:space="preserve"> con peso mayor al autorizado o no trasladar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al</w:t>
      </w:r>
      <w:proofErr w:type="gramEnd"/>
      <w:r w:rsidRPr="003B715A">
        <w:rPr>
          <w:rFonts w:ascii="Arial" w:hAnsi="Arial" w:cs="Arial"/>
          <w:lang w:val="es-MX"/>
        </w:rPr>
        <w:t xml:space="preserve"> vertedero municipal, 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767EF8">
        <w:rPr>
          <w:rFonts w:ascii="Arial" w:hAnsi="Arial" w:cs="Arial"/>
          <w:lang w:val="es-MX"/>
        </w:rPr>
        <w:t>2,087</w:t>
      </w:r>
      <w:r w:rsidR="00B62660">
        <w:rPr>
          <w:rFonts w:ascii="Arial" w:hAnsi="Arial" w:cs="Arial"/>
          <w:lang w:val="es-MX"/>
        </w:rPr>
        <w:t>.0</w:t>
      </w:r>
      <w:r w:rsidRPr="003B715A">
        <w:rPr>
          <w:rFonts w:ascii="Arial" w:hAnsi="Arial" w:cs="Arial"/>
          <w:lang w:val="es-MX"/>
        </w:rPr>
        <w:t>0 a $ 2,</w:t>
      </w:r>
      <w:r w:rsidR="00767EF8">
        <w:rPr>
          <w:rFonts w:ascii="Arial" w:hAnsi="Arial" w:cs="Arial"/>
          <w:lang w:val="es-MX"/>
        </w:rPr>
        <w:t>828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carecer de registro o autorización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correspondiente</w:t>
      </w:r>
      <w:proofErr w:type="gramEnd"/>
      <w:r w:rsidRPr="003B715A">
        <w:rPr>
          <w:rFonts w:ascii="Arial" w:hAnsi="Arial" w:cs="Arial"/>
          <w:lang w:val="es-MX"/>
        </w:rPr>
        <w:t xml:space="preserve"> para utilizar el vertedero municipal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plantas de transferencia, 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1,</w:t>
      </w:r>
      <w:r w:rsidR="00767EF8">
        <w:rPr>
          <w:rFonts w:ascii="Arial" w:hAnsi="Arial" w:cs="Arial"/>
          <w:lang w:val="es-MX"/>
        </w:rPr>
        <w:t>303</w:t>
      </w:r>
      <w:r w:rsidRPr="003B715A">
        <w:rPr>
          <w:rFonts w:ascii="Arial" w:hAnsi="Arial" w:cs="Arial"/>
          <w:lang w:val="es-MX"/>
        </w:rPr>
        <w:t>.00 a $ 2,</w:t>
      </w:r>
      <w:r w:rsidR="00767EF8">
        <w:rPr>
          <w:rFonts w:ascii="Arial" w:hAnsi="Arial" w:cs="Arial"/>
          <w:lang w:val="es-MX"/>
        </w:rPr>
        <w:t>422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no reunir los carros particulares los requisitos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necesarios</w:t>
      </w:r>
      <w:proofErr w:type="gramEnd"/>
      <w:r w:rsidRPr="003B715A">
        <w:rPr>
          <w:rFonts w:ascii="Arial" w:hAnsi="Arial" w:cs="Arial"/>
          <w:lang w:val="es-MX"/>
        </w:rPr>
        <w:t xml:space="preserve"> para el traslado de basura o desechos, de:  </w:t>
      </w:r>
      <w:r w:rsidR="00E26D88"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w:t>
      </w:r>
      <w:r w:rsidR="006D4A78" w:rsidRPr="003B715A">
        <w:rPr>
          <w:rFonts w:ascii="Arial" w:hAnsi="Arial" w:cs="Arial"/>
          <w:lang w:val="es-MX"/>
        </w:rPr>
        <w:t xml:space="preserve"> </w:t>
      </w:r>
      <w:r w:rsidRPr="003B715A">
        <w:rPr>
          <w:rFonts w:ascii="Arial" w:hAnsi="Arial" w:cs="Arial"/>
          <w:lang w:val="es-MX"/>
        </w:rPr>
        <w:t>1,</w:t>
      </w:r>
      <w:r w:rsidR="00767EF8">
        <w:rPr>
          <w:rFonts w:ascii="Arial" w:hAnsi="Arial" w:cs="Arial"/>
          <w:lang w:val="es-MX"/>
        </w:rPr>
        <w:t>302</w:t>
      </w:r>
      <w:r w:rsidRPr="003B715A">
        <w:rPr>
          <w:rFonts w:ascii="Arial" w:hAnsi="Arial" w:cs="Arial"/>
          <w:lang w:val="es-MX"/>
        </w:rPr>
        <w:t>.00 a $ 2,</w:t>
      </w:r>
      <w:r w:rsidR="00767EF8">
        <w:rPr>
          <w:rFonts w:ascii="Arial" w:hAnsi="Arial" w:cs="Arial"/>
          <w:lang w:val="es-MX"/>
        </w:rPr>
        <w:t>422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20.- Por carecer de registro o autorización para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recolección</w:t>
      </w:r>
      <w:proofErr w:type="gramEnd"/>
      <w:r w:rsidRPr="003B715A">
        <w:rPr>
          <w:rFonts w:ascii="Arial" w:hAnsi="Arial" w:cs="Arial"/>
          <w:lang w:val="es-MX"/>
        </w:rPr>
        <w:t xml:space="preserve"> de basura dentro del municipio, de:    </w:t>
      </w:r>
      <w:r w:rsidR="00E26D8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$ 2,</w:t>
      </w:r>
      <w:r w:rsidR="00767EF8">
        <w:rPr>
          <w:rFonts w:ascii="Arial" w:hAnsi="Arial" w:cs="Arial"/>
          <w:lang w:val="es-MX"/>
        </w:rPr>
        <w:t>398.00 a $ 3,244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21.- Por carecer de equipos o autorización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mismos</w:t>
      </w:r>
      <w:proofErr w:type="gramEnd"/>
      <w:r w:rsidRPr="003B715A">
        <w:rPr>
          <w:rFonts w:ascii="Arial" w:hAnsi="Arial" w:cs="Arial"/>
          <w:lang w:val="es-MX"/>
        </w:rPr>
        <w:t xml:space="preserve"> para la incineración y traslado de residuos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biológicos</w:t>
      </w:r>
      <w:proofErr w:type="gramEnd"/>
      <w:r w:rsidRPr="003B715A">
        <w:rPr>
          <w:rFonts w:ascii="Arial" w:hAnsi="Arial" w:cs="Arial"/>
          <w:lang w:val="es-MX"/>
        </w:rPr>
        <w:t xml:space="preserve"> infecciosos, de:            </w:t>
      </w:r>
      <w:r w:rsidR="00E26D88" w:rsidRPr="003B715A">
        <w:rPr>
          <w:rFonts w:ascii="Arial" w:hAnsi="Arial" w:cs="Arial"/>
          <w:lang w:val="es-MX"/>
        </w:rPr>
        <w:tab/>
      </w:r>
      <w:r w:rsidR="00767EF8">
        <w:rPr>
          <w:rFonts w:ascii="Arial" w:hAnsi="Arial" w:cs="Arial"/>
          <w:lang w:val="es-MX"/>
        </w:rPr>
        <w:t xml:space="preserve">     $ 63,533</w:t>
      </w:r>
      <w:r w:rsidR="00B62660">
        <w:rPr>
          <w:rFonts w:ascii="Arial" w:hAnsi="Arial" w:cs="Arial"/>
          <w:lang w:val="es-MX"/>
        </w:rPr>
        <w:t>.00</w:t>
      </w:r>
      <w:r w:rsidR="00767EF8">
        <w:rPr>
          <w:rFonts w:ascii="Arial" w:hAnsi="Arial" w:cs="Arial"/>
          <w:lang w:val="es-MX"/>
        </w:rPr>
        <w:t xml:space="preserve"> a $ 84,879</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falta de precaución en el manejo de residuos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peligroso</w:t>
      </w:r>
      <w:proofErr w:type="gramEnd"/>
      <w:r w:rsidRPr="003B715A">
        <w:rPr>
          <w:rFonts w:ascii="Arial" w:hAnsi="Arial" w:cs="Arial"/>
          <w:lang w:val="es-MX"/>
        </w:rPr>
        <w:t xml:space="preserve">, de:                    </w:t>
      </w:r>
      <w:r w:rsidR="00E26D88" w:rsidRPr="003B715A">
        <w:rPr>
          <w:rFonts w:ascii="Arial" w:hAnsi="Arial" w:cs="Arial"/>
          <w:lang w:val="es-MX"/>
        </w:rPr>
        <w:tab/>
      </w:r>
      <w:r w:rsidRPr="003B715A">
        <w:rPr>
          <w:rFonts w:ascii="Arial" w:hAnsi="Arial" w:cs="Arial"/>
          <w:lang w:val="es-MX"/>
        </w:rPr>
        <w:t xml:space="preserve">  $ 2,</w:t>
      </w:r>
      <w:r w:rsidR="00767EF8">
        <w:rPr>
          <w:rFonts w:ascii="Arial" w:hAnsi="Arial" w:cs="Arial"/>
          <w:lang w:val="es-MX"/>
        </w:rPr>
        <w:t>632</w:t>
      </w:r>
      <w:r w:rsidRPr="003B715A">
        <w:rPr>
          <w:rFonts w:ascii="Arial" w:hAnsi="Arial" w:cs="Arial"/>
          <w:lang w:val="es-MX"/>
        </w:rPr>
        <w:t xml:space="preserve">.00 a $ </w:t>
      </w:r>
      <w:r w:rsidR="00767EF8">
        <w:rPr>
          <w:rFonts w:ascii="Arial" w:hAnsi="Arial" w:cs="Arial"/>
          <w:lang w:val="es-MX"/>
        </w:rPr>
        <w:t>6,579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evadir el pago de derechos, alterando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volumen</w:t>
      </w:r>
      <w:proofErr w:type="gramEnd"/>
      <w:r w:rsidRPr="003B715A">
        <w:rPr>
          <w:rFonts w:ascii="Arial" w:hAnsi="Arial" w:cs="Arial"/>
          <w:lang w:val="es-MX"/>
        </w:rPr>
        <w:t xml:space="preserve"> autorizado en el servicio del vertedero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municipal</w:t>
      </w:r>
      <w:proofErr w:type="gramEnd"/>
      <w:r w:rsidRPr="003B715A">
        <w:rPr>
          <w:rFonts w:ascii="Arial" w:hAnsi="Arial" w:cs="Arial"/>
          <w:lang w:val="es-MX"/>
        </w:rPr>
        <w:t xml:space="preserve"> y planta de transferencia: de:    </w:t>
      </w:r>
      <w:r w:rsidR="00E26D88" w:rsidRPr="003B715A">
        <w:rPr>
          <w:rFonts w:ascii="Arial" w:hAnsi="Arial" w:cs="Arial"/>
          <w:lang w:val="es-MX"/>
        </w:rPr>
        <w:tab/>
      </w:r>
      <w:r w:rsidRPr="003B715A">
        <w:rPr>
          <w:rFonts w:ascii="Arial" w:hAnsi="Arial" w:cs="Arial"/>
          <w:lang w:val="es-MX"/>
        </w:rPr>
        <w:t xml:space="preserve"> $ 1,</w:t>
      </w:r>
      <w:r w:rsidR="00767EF8">
        <w:rPr>
          <w:rFonts w:ascii="Arial" w:hAnsi="Arial" w:cs="Arial"/>
          <w:lang w:val="es-MX"/>
        </w:rPr>
        <w:t>466</w:t>
      </w:r>
      <w:r w:rsidR="00B62660">
        <w:rPr>
          <w:rFonts w:ascii="Arial" w:hAnsi="Arial" w:cs="Arial"/>
          <w:lang w:val="es-MX"/>
        </w:rPr>
        <w:t>.0</w:t>
      </w:r>
      <w:r w:rsidRPr="003B715A">
        <w:rPr>
          <w:rFonts w:ascii="Arial" w:hAnsi="Arial" w:cs="Arial"/>
          <w:lang w:val="es-MX"/>
        </w:rPr>
        <w:t>0 a $ 2,</w:t>
      </w:r>
      <w:r w:rsidR="00767EF8">
        <w:rPr>
          <w:rFonts w:ascii="Arial" w:hAnsi="Arial" w:cs="Arial"/>
          <w:lang w:val="es-MX"/>
        </w:rPr>
        <w:t>392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tener desaseado el frente de la finca,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negocio</w:t>
      </w:r>
      <w:proofErr w:type="gramEnd"/>
      <w:r w:rsidRPr="003B715A">
        <w:rPr>
          <w:rFonts w:ascii="Arial" w:hAnsi="Arial" w:cs="Arial"/>
          <w:lang w:val="es-MX"/>
        </w:rPr>
        <w:t xml:space="preserve"> o el área o superficie de trabajo, por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metro</w:t>
      </w:r>
      <w:proofErr w:type="gramEnd"/>
      <w:r w:rsidRPr="003B715A">
        <w:rPr>
          <w:rFonts w:ascii="Arial" w:hAnsi="Arial" w:cs="Arial"/>
          <w:lang w:val="es-MX"/>
        </w:rPr>
        <w:t xml:space="preserve"> cuadrado de:                    </w:t>
      </w:r>
      <w:r w:rsidR="00E26D88" w:rsidRPr="003B715A">
        <w:rPr>
          <w:rFonts w:ascii="Arial" w:hAnsi="Arial" w:cs="Arial"/>
          <w:lang w:val="es-MX"/>
        </w:rPr>
        <w:tab/>
      </w:r>
      <w:r w:rsidR="00E279AB">
        <w:rPr>
          <w:rFonts w:ascii="Arial" w:hAnsi="Arial" w:cs="Arial"/>
          <w:lang w:val="es-MX"/>
        </w:rPr>
        <w:t xml:space="preserve">   $ 2</w:t>
      </w:r>
      <w:r w:rsidR="00767EF8">
        <w:rPr>
          <w:rFonts w:ascii="Arial" w:hAnsi="Arial" w:cs="Arial"/>
          <w:lang w:val="es-MX"/>
        </w:rPr>
        <w:t>6.00 a $ 52</w:t>
      </w:r>
      <w:r w:rsidR="00E033B9">
        <w:rPr>
          <w:rFonts w:ascii="Arial" w:hAnsi="Arial" w:cs="Arial"/>
          <w:lang w:val="es-MX"/>
        </w:rPr>
        <w:t>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25.- Por falta de aseo de la superficie de trabajo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por comerciantes y tianguistas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carecer</w:t>
      </w:r>
      <w:proofErr w:type="gramEnd"/>
      <w:r w:rsidRPr="003B715A">
        <w:rPr>
          <w:rFonts w:ascii="Arial" w:hAnsi="Arial" w:cs="Arial"/>
          <w:lang w:val="es-MX"/>
        </w:rPr>
        <w:t xml:space="preserve"> de recipientes para depositar la basura,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1,</w:t>
      </w:r>
      <w:r w:rsidR="00767EF8">
        <w:rPr>
          <w:rFonts w:ascii="Arial" w:hAnsi="Arial" w:cs="Arial"/>
          <w:lang w:val="es-MX"/>
        </w:rPr>
        <w:t>494</w:t>
      </w:r>
      <w:r w:rsidR="00B62660">
        <w:rPr>
          <w:rFonts w:ascii="Arial" w:hAnsi="Arial" w:cs="Arial"/>
          <w:lang w:val="es-MX"/>
        </w:rPr>
        <w:t>.0</w:t>
      </w:r>
      <w:r w:rsidRPr="003B715A">
        <w:rPr>
          <w:rFonts w:ascii="Arial" w:hAnsi="Arial" w:cs="Arial"/>
          <w:lang w:val="es-MX"/>
        </w:rPr>
        <w:t>0 a $ 4,</w:t>
      </w:r>
      <w:r w:rsidR="00767EF8">
        <w:rPr>
          <w:rFonts w:ascii="Arial" w:hAnsi="Arial" w:cs="Arial"/>
          <w:lang w:val="es-MX"/>
        </w:rPr>
        <w:t>775</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26.- Por carecer de depósito común para la basura,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edificaciones</w:t>
      </w:r>
      <w:proofErr w:type="gramEnd"/>
      <w:r w:rsidRPr="003B715A">
        <w:rPr>
          <w:rFonts w:ascii="Arial" w:hAnsi="Arial" w:cs="Arial"/>
          <w:lang w:val="es-MX"/>
        </w:rPr>
        <w:t xml:space="preserve"> o negocios a quienes se les señale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obligación</w:t>
      </w:r>
      <w:proofErr w:type="gramEnd"/>
      <w:r w:rsidRPr="003B715A">
        <w:rPr>
          <w:rFonts w:ascii="Arial" w:hAnsi="Arial" w:cs="Arial"/>
          <w:lang w:val="es-MX"/>
        </w:rPr>
        <w:t xml:space="preserve"> de tenerlos, de:               </w:t>
      </w:r>
      <w:r w:rsidR="00E26D88" w:rsidRPr="003B715A">
        <w:rPr>
          <w:rFonts w:ascii="Arial" w:hAnsi="Arial" w:cs="Arial"/>
          <w:lang w:val="es-MX"/>
        </w:rPr>
        <w:tab/>
      </w:r>
      <w:r w:rsidRPr="003B715A">
        <w:rPr>
          <w:rFonts w:ascii="Arial" w:hAnsi="Arial" w:cs="Arial"/>
          <w:lang w:val="es-MX"/>
        </w:rPr>
        <w:t xml:space="preserve">  $ 1,</w:t>
      </w:r>
      <w:r w:rsidR="00767EF8">
        <w:rPr>
          <w:rFonts w:ascii="Arial" w:hAnsi="Arial" w:cs="Arial"/>
          <w:lang w:val="es-MX"/>
        </w:rPr>
        <w:t>198</w:t>
      </w:r>
      <w:r w:rsidR="00E279AB">
        <w:rPr>
          <w:rFonts w:ascii="Arial" w:hAnsi="Arial" w:cs="Arial"/>
          <w:lang w:val="es-MX"/>
        </w:rPr>
        <w:t>.00 a $ 2,</w:t>
      </w:r>
      <w:r w:rsidR="00767EF8">
        <w:rPr>
          <w:rFonts w:ascii="Arial" w:hAnsi="Arial" w:cs="Arial"/>
          <w:lang w:val="es-MX"/>
        </w:rPr>
        <w:t>808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27.- Por incinerar residuos peligrosos cuyo humo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cause</w:t>
      </w:r>
      <w:proofErr w:type="gramEnd"/>
      <w:r w:rsidRPr="003B715A">
        <w:rPr>
          <w:rFonts w:ascii="Arial" w:hAnsi="Arial" w:cs="Arial"/>
          <w:lang w:val="es-MX"/>
        </w:rPr>
        <w:t xml:space="preserve"> molestias, altere la salud y el medio ambiente,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767EF8">
        <w:rPr>
          <w:rFonts w:ascii="Arial" w:hAnsi="Arial" w:cs="Arial"/>
          <w:lang w:val="es-MX"/>
        </w:rPr>
        <w:t>6,275.00 a $ 16,179</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28.- Por tener acumulamiento de chatarra, de:   </w:t>
      </w:r>
      <w:r w:rsidR="00E26D88" w:rsidRPr="003B715A">
        <w:rPr>
          <w:rFonts w:ascii="Arial" w:hAnsi="Arial" w:cs="Arial"/>
          <w:lang w:val="es-MX"/>
        </w:rPr>
        <w:tab/>
      </w:r>
      <w:r w:rsidR="00767EF8">
        <w:rPr>
          <w:rFonts w:ascii="Arial" w:hAnsi="Arial" w:cs="Arial"/>
          <w:lang w:val="es-MX"/>
        </w:rPr>
        <w:t>$ 2,161</w:t>
      </w:r>
      <w:r w:rsidRPr="003B715A">
        <w:rPr>
          <w:rFonts w:ascii="Arial" w:hAnsi="Arial" w:cs="Arial"/>
          <w:lang w:val="es-MX"/>
        </w:rPr>
        <w:t xml:space="preserve">.00 a $ </w:t>
      </w:r>
      <w:r w:rsidR="00E279AB">
        <w:rPr>
          <w:rFonts w:ascii="Arial" w:hAnsi="Arial" w:cs="Arial"/>
          <w:lang w:val="es-MX"/>
        </w:rPr>
        <w:t>7,</w:t>
      </w:r>
      <w:r w:rsidR="00767EF8">
        <w:rPr>
          <w:rFonts w:ascii="Arial" w:hAnsi="Arial" w:cs="Arial"/>
          <w:lang w:val="es-MX"/>
        </w:rPr>
        <w:t>920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29.- Por carecer de medidas de seguridad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espectaculares</w:t>
      </w:r>
      <w:proofErr w:type="gramEnd"/>
      <w:r w:rsidRPr="003B715A">
        <w:rPr>
          <w:rFonts w:ascii="Arial" w:hAnsi="Arial" w:cs="Arial"/>
          <w:lang w:val="es-MX"/>
        </w:rPr>
        <w:t xml:space="preserve">, antenas, chatarreras y gasolineras,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lastRenderedPageBreak/>
        <w:t>de</w:t>
      </w:r>
      <w:proofErr w:type="gramEnd"/>
      <w:r w:rsidRPr="003B715A">
        <w:rPr>
          <w:rFonts w:ascii="Arial" w:hAnsi="Arial" w:cs="Arial"/>
          <w:lang w:val="es-MX"/>
        </w:rPr>
        <w:t xml:space="preserve">:                                     </w:t>
      </w:r>
      <w:r w:rsidR="00E26D88"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4,343</w:t>
      </w:r>
      <w:r w:rsidR="00B62660">
        <w:rPr>
          <w:rFonts w:ascii="Arial" w:hAnsi="Arial" w:cs="Arial"/>
          <w:lang w:val="es-MX"/>
        </w:rPr>
        <w:t>.0</w:t>
      </w:r>
      <w:r w:rsidRPr="003B715A">
        <w:rPr>
          <w:rFonts w:ascii="Arial" w:hAnsi="Arial" w:cs="Arial"/>
          <w:lang w:val="es-MX"/>
        </w:rPr>
        <w:t xml:space="preserve">0 a $ </w:t>
      </w:r>
      <w:r w:rsidR="00767EF8">
        <w:rPr>
          <w:rFonts w:ascii="Arial" w:hAnsi="Arial" w:cs="Arial"/>
          <w:lang w:val="es-MX"/>
        </w:rPr>
        <w:t>8,686</w:t>
      </w:r>
      <w:r w:rsidR="00B62660">
        <w:rPr>
          <w:rFonts w:ascii="Arial" w:hAnsi="Arial" w:cs="Arial"/>
          <w:lang w:val="es-MX"/>
        </w:rPr>
        <w:t>.</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65AC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30.- Por impedir que el personal de </w:t>
      </w:r>
      <w:r w:rsidR="00365AC2" w:rsidRPr="003B715A">
        <w:rPr>
          <w:rFonts w:ascii="Arial" w:hAnsi="Arial" w:cs="Arial"/>
          <w:lang w:val="es-MX"/>
        </w:rPr>
        <w:t xml:space="preserve">la Dirección General </w:t>
      </w:r>
    </w:p>
    <w:p w:rsidR="00365AC2" w:rsidRPr="003B715A" w:rsidRDefault="00365AC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Medio Ambiente</w:t>
      </w:r>
      <w:r w:rsidR="00356F12" w:rsidRPr="003B715A">
        <w:rPr>
          <w:rFonts w:ascii="Arial" w:hAnsi="Arial" w:cs="Arial"/>
          <w:lang w:val="es-MX"/>
        </w:rPr>
        <w:t xml:space="preserve"> realice labores de inspección, así como </w:t>
      </w:r>
    </w:p>
    <w:p w:rsidR="00356F12" w:rsidRPr="003B715A" w:rsidRDefault="00365AC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insultar</w:t>
      </w:r>
      <w:proofErr w:type="gramEnd"/>
      <w:r w:rsidRPr="003B715A">
        <w:rPr>
          <w:rFonts w:ascii="Arial" w:hAnsi="Arial" w:cs="Arial"/>
          <w:lang w:val="es-MX"/>
        </w:rPr>
        <w:t xml:space="preserve"> a los mismos, </w:t>
      </w:r>
      <w:r w:rsidR="00356F12" w:rsidRPr="003B715A">
        <w:rPr>
          <w:rFonts w:ascii="Arial" w:hAnsi="Arial" w:cs="Arial"/>
          <w:lang w:val="es-MX"/>
        </w:rPr>
        <w:t xml:space="preserve">de:      </w:t>
      </w:r>
      <w:r w:rsidR="00797B55" w:rsidRPr="003B715A">
        <w:rPr>
          <w:rFonts w:ascii="Arial" w:hAnsi="Arial" w:cs="Arial"/>
          <w:lang w:val="es-MX"/>
        </w:rPr>
        <w:t xml:space="preserve">                            </w:t>
      </w:r>
      <w:r w:rsidR="00356F12" w:rsidRPr="003B715A">
        <w:rPr>
          <w:rFonts w:ascii="Arial" w:hAnsi="Arial" w:cs="Arial"/>
          <w:lang w:val="es-MX"/>
        </w:rPr>
        <w:t xml:space="preserve"> $ </w:t>
      </w:r>
      <w:r w:rsidR="00767EF8">
        <w:rPr>
          <w:rFonts w:ascii="Arial" w:hAnsi="Arial" w:cs="Arial"/>
          <w:lang w:val="es-MX"/>
        </w:rPr>
        <w:t>658</w:t>
      </w:r>
      <w:r w:rsidR="00356F12" w:rsidRPr="003B715A">
        <w:rPr>
          <w:rFonts w:ascii="Arial" w:hAnsi="Arial" w:cs="Arial"/>
          <w:lang w:val="es-MX"/>
        </w:rPr>
        <w:t>.00 a $ 1,</w:t>
      </w:r>
      <w:r w:rsidR="00767EF8">
        <w:rPr>
          <w:rFonts w:ascii="Arial" w:hAnsi="Arial" w:cs="Arial"/>
          <w:lang w:val="es-MX"/>
        </w:rPr>
        <w:t>974</w:t>
      </w:r>
      <w:r w:rsidR="00B62660">
        <w:rPr>
          <w:rFonts w:ascii="Arial" w:hAnsi="Arial" w:cs="Arial"/>
          <w:lang w:val="es-MX"/>
        </w:rPr>
        <w:t>.0</w:t>
      </w:r>
      <w:r w:rsidR="00356F12"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31.- Por infringir otras disposiciones, en materia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contaminación</w:t>
      </w:r>
      <w:proofErr w:type="gramEnd"/>
      <w:r w:rsidRPr="003B715A">
        <w:rPr>
          <w:rFonts w:ascii="Arial" w:hAnsi="Arial" w:cs="Arial"/>
          <w:lang w:val="es-MX"/>
        </w:rPr>
        <w:t xml:space="preserve"> ambiental, de:          </w:t>
      </w:r>
      <w:r w:rsidR="00E26D88"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6,579</w:t>
      </w:r>
      <w:r w:rsidRPr="003B715A">
        <w:rPr>
          <w:rFonts w:ascii="Arial" w:hAnsi="Arial" w:cs="Arial"/>
          <w:lang w:val="es-MX"/>
        </w:rPr>
        <w:t>.00 a $ 1</w:t>
      </w:r>
      <w:r w:rsidR="00767EF8">
        <w:rPr>
          <w:rFonts w:ascii="Arial" w:hAnsi="Arial" w:cs="Arial"/>
          <w:lang w:val="es-MX"/>
        </w:rPr>
        <w:t>3,160</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Violaciones al Código Urbano del Estado de Jalisco, y en materia de construcción e Imagen Urbana: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 Por tener insalubres lotes baldíos, por metro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de:                          </w:t>
      </w:r>
      <w:r w:rsidR="005C51C2"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89</w:t>
      </w:r>
      <w:r w:rsidR="00B62660">
        <w:rPr>
          <w:rFonts w:ascii="Arial" w:hAnsi="Arial" w:cs="Arial"/>
          <w:lang w:val="es-MX"/>
        </w:rPr>
        <w:t>.00</w:t>
      </w:r>
      <w:r w:rsidRPr="003B715A">
        <w:rPr>
          <w:rFonts w:ascii="Arial" w:hAnsi="Arial" w:cs="Arial"/>
          <w:lang w:val="es-MX"/>
        </w:rPr>
        <w:t xml:space="preserve"> a $ 1</w:t>
      </w:r>
      <w:r w:rsidR="00767EF8">
        <w:rPr>
          <w:rFonts w:ascii="Arial" w:hAnsi="Arial" w:cs="Arial"/>
          <w:lang w:val="es-MX"/>
        </w:rPr>
        <w:t>27</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conservar, puertas, techos, muros y banquetas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condiciones de peligro para el libre tránsito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personas</w:t>
      </w:r>
      <w:proofErr w:type="gramEnd"/>
      <w:r w:rsidRPr="003B715A">
        <w:rPr>
          <w:rFonts w:ascii="Arial" w:hAnsi="Arial" w:cs="Arial"/>
          <w:lang w:val="es-MX"/>
        </w:rPr>
        <w:t xml:space="preserve"> y vehículos, por metro cuadrado, de:    </w:t>
      </w:r>
      <w:r w:rsidR="005C51C2" w:rsidRPr="003B715A">
        <w:rPr>
          <w:rFonts w:ascii="Arial" w:hAnsi="Arial" w:cs="Arial"/>
          <w:lang w:val="es-MX"/>
        </w:rPr>
        <w:tab/>
      </w:r>
      <w:r w:rsidR="00797B55" w:rsidRPr="003B715A">
        <w:rPr>
          <w:rFonts w:ascii="Arial" w:hAnsi="Arial" w:cs="Arial"/>
          <w:lang w:val="es-MX"/>
        </w:rPr>
        <w:t xml:space="preserve"> </w:t>
      </w:r>
      <w:r w:rsidR="00767EF8">
        <w:rPr>
          <w:rFonts w:ascii="Arial" w:hAnsi="Arial" w:cs="Arial"/>
          <w:lang w:val="es-MX"/>
        </w:rPr>
        <w:t>$ 134</w:t>
      </w:r>
      <w:r w:rsidRPr="003B715A">
        <w:rPr>
          <w:rFonts w:ascii="Arial" w:hAnsi="Arial" w:cs="Arial"/>
          <w:lang w:val="es-MX"/>
        </w:rPr>
        <w:t>.00 a $ 1</w:t>
      </w:r>
      <w:r w:rsidR="00767EF8">
        <w:rPr>
          <w:rFonts w:ascii="Arial" w:hAnsi="Arial" w:cs="Arial"/>
          <w:lang w:val="es-MX"/>
        </w:rPr>
        <w:t>79</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construcciones defectuosas que no reúnen las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condiciones</w:t>
      </w:r>
      <w:proofErr w:type="gramEnd"/>
      <w:r w:rsidRPr="003B715A">
        <w:rPr>
          <w:rFonts w:ascii="Arial" w:hAnsi="Arial" w:cs="Arial"/>
          <w:lang w:val="es-MX"/>
        </w:rPr>
        <w:t xml:space="preserve"> de seguridad o causen daños a fincas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vecinas</w:t>
      </w:r>
      <w:proofErr w:type="gramEnd"/>
      <w:r w:rsidRPr="003B715A">
        <w:rPr>
          <w:rFonts w:ascii="Arial" w:hAnsi="Arial" w:cs="Arial"/>
          <w:lang w:val="es-MX"/>
        </w:rPr>
        <w:t xml:space="preserve">, además de corregir las anomalías y reparar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los</w:t>
      </w:r>
      <w:proofErr w:type="gramEnd"/>
      <w:r w:rsidRPr="003B715A">
        <w:rPr>
          <w:rFonts w:ascii="Arial" w:hAnsi="Arial" w:cs="Arial"/>
          <w:lang w:val="es-MX"/>
        </w:rPr>
        <w:t xml:space="preserve"> daños causados, de:        </w:t>
      </w:r>
      <w:r w:rsidR="005C51C2"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1,696</w:t>
      </w:r>
      <w:r w:rsidR="00E033B9">
        <w:rPr>
          <w:rFonts w:ascii="Arial" w:hAnsi="Arial" w:cs="Arial"/>
          <w:lang w:val="es-MX"/>
        </w:rPr>
        <w:t>.0</w:t>
      </w:r>
      <w:r w:rsidRPr="003B715A">
        <w:rPr>
          <w:rFonts w:ascii="Arial" w:hAnsi="Arial" w:cs="Arial"/>
          <w:lang w:val="es-MX"/>
        </w:rPr>
        <w:t xml:space="preserve">0 a $ </w:t>
      </w:r>
      <w:r w:rsidR="00767EF8">
        <w:rPr>
          <w:rFonts w:ascii="Arial" w:hAnsi="Arial" w:cs="Arial"/>
          <w:lang w:val="es-MX"/>
        </w:rPr>
        <w:t>14,335</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dejar acumular escombro, material de construcción,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utensilios</w:t>
      </w:r>
      <w:proofErr w:type="gramEnd"/>
      <w:r w:rsidRPr="003B715A">
        <w:rPr>
          <w:rFonts w:ascii="Arial" w:hAnsi="Arial" w:cs="Arial"/>
          <w:lang w:val="es-MX"/>
        </w:rPr>
        <w:t xml:space="preserve"> de trabajo, o cualquier otro objeto o materiales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banqueta o calle, además de retirarlo, por metro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de:                            </w:t>
      </w:r>
      <w:r w:rsidR="005C51C2" w:rsidRPr="003B715A">
        <w:rPr>
          <w:rFonts w:ascii="Arial" w:hAnsi="Arial" w:cs="Arial"/>
          <w:lang w:val="es-MX"/>
        </w:rPr>
        <w:tab/>
      </w:r>
      <w:r w:rsidRPr="003B715A">
        <w:rPr>
          <w:rFonts w:ascii="Arial" w:hAnsi="Arial" w:cs="Arial"/>
          <w:lang w:val="es-MX"/>
        </w:rPr>
        <w:t xml:space="preserve"> $ 2</w:t>
      </w:r>
      <w:r w:rsidR="00767EF8">
        <w:rPr>
          <w:rFonts w:ascii="Arial" w:hAnsi="Arial" w:cs="Arial"/>
          <w:lang w:val="es-MX"/>
        </w:rPr>
        <w:t>37</w:t>
      </w:r>
      <w:r w:rsidR="00B62660">
        <w:rPr>
          <w:rFonts w:ascii="Arial" w:hAnsi="Arial" w:cs="Arial"/>
          <w:lang w:val="es-MX"/>
        </w:rPr>
        <w:t>.0</w:t>
      </w:r>
      <w:r w:rsidRPr="003B715A">
        <w:rPr>
          <w:rFonts w:ascii="Arial" w:hAnsi="Arial" w:cs="Arial"/>
          <w:lang w:val="es-MX"/>
        </w:rPr>
        <w:t xml:space="preserve">0 a $ </w:t>
      </w:r>
      <w:r w:rsidR="00767EF8">
        <w:rPr>
          <w:rFonts w:ascii="Arial" w:hAnsi="Arial" w:cs="Arial"/>
          <w:lang w:val="es-MX"/>
        </w:rPr>
        <w:t>333</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 xml:space="preserve">5.- Por realizar construcciones en condiciones diferentes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w:t>
      </w:r>
      <w:proofErr w:type="gramEnd"/>
      <w:r w:rsidRPr="003B715A">
        <w:rPr>
          <w:rFonts w:ascii="Arial" w:hAnsi="Arial" w:cs="Arial"/>
          <w:lang w:val="es-MX"/>
        </w:rPr>
        <w:t xml:space="preserve"> los planos autorizados, de:        </w:t>
      </w:r>
      <w:r w:rsidR="005C51C2" w:rsidRPr="003B715A">
        <w:rPr>
          <w:rFonts w:ascii="Arial" w:hAnsi="Arial" w:cs="Arial"/>
          <w:lang w:val="es-MX"/>
        </w:rPr>
        <w:tab/>
      </w:r>
      <w:r w:rsidR="00767EF8">
        <w:rPr>
          <w:rFonts w:ascii="Arial" w:hAnsi="Arial" w:cs="Arial"/>
          <w:lang w:val="es-MX"/>
        </w:rPr>
        <w:t xml:space="preserve">  $ 815</w:t>
      </w:r>
      <w:r w:rsidRPr="003B715A">
        <w:rPr>
          <w:rFonts w:ascii="Arial" w:hAnsi="Arial" w:cs="Arial"/>
          <w:lang w:val="es-MX"/>
        </w:rPr>
        <w:t>.00 a $ 3,</w:t>
      </w:r>
      <w:r w:rsidR="00767EF8">
        <w:rPr>
          <w:rFonts w:ascii="Arial" w:hAnsi="Arial" w:cs="Arial"/>
          <w:lang w:val="es-MX"/>
        </w:rPr>
        <w:t>510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6.- Por carecer de la licencia de co</w:t>
      </w:r>
      <w:r w:rsidR="00797B55" w:rsidRPr="003B715A">
        <w:rPr>
          <w:rFonts w:ascii="Arial" w:hAnsi="Arial" w:cs="Arial"/>
          <w:lang w:val="es-MX"/>
        </w:rPr>
        <w:t xml:space="preserve">nstrucción de correspondiente: </w:t>
      </w:r>
    </w:p>
    <w:p w:rsidR="00356F12"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Dos a tres tantos del valor de la licencia.</w:t>
      </w:r>
    </w:p>
    <w:p w:rsidR="002E5D5E" w:rsidRDefault="002E5D5E" w:rsidP="005A2F26">
      <w:pPr>
        <w:tabs>
          <w:tab w:val="right" w:pos="8222"/>
        </w:tabs>
        <w:autoSpaceDE w:val="0"/>
        <w:autoSpaceDN w:val="0"/>
        <w:adjustRightInd w:val="0"/>
        <w:spacing w:line="360" w:lineRule="auto"/>
        <w:ind w:left="851"/>
        <w:jc w:val="both"/>
        <w:rPr>
          <w:rFonts w:ascii="Arial" w:hAnsi="Arial" w:cs="Arial"/>
          <w:lang w:val="es-MX"/>
        </w:rPr>
      </w:pP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6 Bis.- Tener licencia de construcción vencida y/o refrendo vencido, de:</w:t>
      </w: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a) Habitacional, de: </w:t>
      </w:r>
      <w:r w:rsidR="003E7626">
        <w:rPr>
          <w:rFonts w:ascii="Arial" w:hAnsi="Arial" w:cs="Arial"/>
          <w:lang w:val="es-MX"/>
        </w:rPr>
        <w:t xml:space="preserve">                                       </w:t>
      </w:r>
      <w:r w:rsidR="00767EF8">
        <w:rPr>
          <w:rFonts w:ascii="Arial" w:hAnsi="Arial" w:cs="Arial"/>
          <w:lang w:val="es-MX"/>
        </w:rPr>
        <w:t>$ 162.00 a $ 433</w:t>
      </w:r>
      <w:r>
        <w:rPr>
          <w:rFonts w:ascii="Arial" w:hAnsi="Arial" w:cs="Arial"/>
          <w:lang w:val="es-MX"/>
        </w:rPr>
        <w:t>.00</w:t>
      </w: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p>
    <w:p w:rsidR="002E5D5E" w:rsidRPr="003B715A"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b) Comercial, de: </w:t>
      </w:r>
      <w:r w:rsidR="003E7626">
        <w:rPr>
          <w:rFonts w:ascii="Arial" w:hAnsi="Arial" w:cs="Arial"/>
          <w:lang w:val="es-MX"/>
        </w:rPr>
        <w:t xml:space="preserve">       </w:t>
      </w:r>
      <w:r w:rsidR="00767EF8">
        <w:rPr>
          <w:rFonts w:ascii="Arial" w:hAnsi="Arial" w:cs="Arial"/>
          <w:lang w:val="es-MX"/>
        </w:rPr>
        <w:t xml:space="preserve">                               </w:t>
      </w:r>
      <w:r w:rsidR="003E7626">
        <w:rPr>
          <w:rFonts w:ascii="Arial" w:hAnsi="Arial" w:cs="Arial"/>
          <w:lang w:val="es-MX"/>
        </w:rPr>
        <w:t xml:space="preserve">  </w:t>
      </w:r>
      <w:r w:rsidR="00767EF8">
        <w:rPr>
          <w:rFonts w:ascii="Arial" w:hAnsi="Arial" w:cs="Arial"/>
          <w:lang w:val="es-MX"/>
        </w:rPr>
        <w:t>$ 627.00 a $ 1,136</w:t>
      </w:r>
      <w:r>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falta de alineamiento, lo equivalente al costo del permiso, una vez expedido.</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falta de presentación de</w:t>
      </w:r>
      <w:r w:rsidR="005C51C2" w:rsidRPr="003B715A">
        <w:rPr>
          <w:rFonts w:ascii="Arial" w:hAnsi="Arial" w:cs="Arial"/>
          <w:lang w:val="es-MX"/>
        </w:rPr>
        <w:t xml:space="preserve"> licencias de alineación, de: </w:t>
      </w:r>
      <w:r w:rsidR="005C51C2"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$ 1</w:t>
      </w:r>
      <w:r w:rsidR="00767EF8">
        <w:rPr>
          <w:rFonts w:ascii="Arial" w:hAnsi="Arial" w:cs="Arial"/>
          <w:lang w:val="es-MX"/>
        </w:rPr>
        <w:t>19</w:t>
      </w:r>
      <w:r w:rsidR="00B62660">
        <w:rPr>
          <w:rFonts w:ascii="Arial" w:hAnsi="Arial" w:cs="Arial"/>
          <w:lang w:val="es-MX"/>
        </w:rPr>
        <w:t>.0</w:t>
      </w:r>
      <w:r w:rsidRPr="003B715A">
        <w:rPr>
          <w:rFonts w:ascii="Arial" w:hAnsi="Arial" w:cs="Arial"/>
          <w:lang w:val="es-MX"/>
        </w:rPr>
        <w:t>0 a $ 1</w:t>
      </w:r>
      <w:r w:rsidR="00767EF8">
        <w:rPr>
          <w:rFonts w:ascii="Arial" w:hAnsi="Arial" w:cs="Arial"/>
          <w:lang w:val="es-MX"/>
        </w:rPr>
        <w:t>71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falta de presentación del permiso de construcción,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5C51C2" w:rsidRPr="003B715A">
        <w:rPr>
          <w:rFonts w:ascii="Arial" w:hAnsi="Arial" w:cs="Arial"/>
          <w:lang w:val="es-MX"/>
        </w:rPr>
        <w:tab/>
      </w:r>
      <w:r w:rsidR="00E279AB">
        <w:rPr>
          <w:rFonts w:ascii="Arial" w:hAnsi="Arial" w:cs="Arial"/>
          <w:lang w:val="es-MX"/>
        </w:rPr>
        <w:t xml:space="preserve">   $ 1</w:t>
      </w:r>
      <w:r w:rsidR="00767EF8">
        <w:rPr>
          <w:rFonts w:ascii="Arial" w:hAnsi="Arial" w:cs="Arial"/>
          <w:lang w:val="es-MX"/>
        </w:rPr>
        <w:t>34</w:t>
      </w:r>
      <w:r w:rsidRPr="003B715A">
        <w:rPr>
          <w:rFonts w:ascii="Arial" w:hAnsi="Arial" w:cs="Arial"/>
          <w:lang w:val="es-MX"/>
        </w:rPr>
        <w:t>.00 a $</w:t>
      </w:r>
      <w:r w:rsidR="00767EF8">
        <w:rPr>
          <w:rFonts w:ascii="Arial" w:hAnsi="Arial" w:cs="Arial"/>
          <w:lang w:val="es-MX"/>
        </w:rPr>
        <w:t xml:space="preserve"> </w:t>
      </w:r>
      <w:r w:rsidRPr="003B715A">
        <w:rPr>
          <w:rFonts w:ascii="Arial" w:hAnsi="Arial" w:cs="Arial"/>
          <w:lang w:val="es-MX"/>
        </w:rPr>
        <w:t>1</w:t>
      </w:r>
      <w:r w:rsidR="00767EF8">
        <w:rPr>
          <w:rFonts w:ascii="Arial" w:hAnsi="Arial" w:cs="Arial"/>
          <w:lang w:val="es-MX"/>
        </w:rPr>
        <w:t>79</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10.- Por falta de presenta</w:t>
      </w:r>
      <w:r w:rsidR="00797B55" w:rsidRPr="003B715A">
        <w:rPr>
          <w:rFonts w:ascii="Arial" w:hAnsi="Arial" w:cs="Arial"/>
          <w:lang w:val="es-MX"/>
        </w:rPr>
        <w:t xml:space="preserve">ción de plano autorizado, de: </w:t>
      </w:r>
      <w:r w:rsidR="00797B55" w:rsidRPr="003B715A">
        <w:rPr>
          <w:rFonts w:ascii="Arial" w:hAnsi="Arial" w:cs="Arial"/>
          <w:lang w:val="es-MX"/>
        </w:rPr>
        <w:tab/>
      </w:r>
      <w:r w:rsidR="00797B55" w:rsidRPr="003B715A">
        <w:rPr>
          <w:rFonts w:ascii="Arial" w:hAnsi="Arial" w:cs="Arial"/>
          <w:lang w:val="es-MX"/>
        </w:rPr>
        <w:tab/>
      </w:r>
      <w:r w:rsidR="00767EF8">
        <w:rPr>
          <w:rFonts w:ascii="Arial" w:hAnsi="Arial" w:cs="Arial"/>
          <w:lang w:val="es-MX"/>
        </w:rPr>
        <w:t>$ 73.</w:t>
      </w:r>
      <w:r w:rsidR="00B62660">
        <w:rPr>
          <w:rFonts w:ascii="Arial" w:hAnsi="Arial" w:cs="Arial"/>
          <w:lang w:val="es-MX"/>
        </w:rPr>
        <w:t>0</w:t>
      </w:r>
      <w:r w:rsidRPr="003B715A">
        <w:rPr>
          <w:rFonts w:ascii="Arial" w:hAnsi="Arial" w:cs="Arial"/>
          <w:lang w:val="es-MX"/>
        </w:rPr>
        <w:t>0 a $ 1</w:t>
      </w:r>
      <w:r w:rsidR="00767EF8">
        <w:rPr>
          <w:rFonts w:ascii="Arial" w:hAnsi="Arial" w:cs="Arial"/>
          <w:lang w:val="es-MX"/>
        </w:rPr>
        <w:t>79</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falta del refrendo del permiso, lo equivalente al monto del derecho del refrendo.</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falta de bitácora, de:           </w:t>
      </w:r>
      <w:r w:rsidR="005C51C2" w:rsidRPr="003B715A">
        <w:rPr>
          <w:rFonts w:ascii="Arial" w:hAnsi="Arial" w:cs="Arial"/>
          <w:lang w:val="es-MX"/>
        </w:rPr>
        <w:tab/>
      </w:r>
      <w:r w:rsidR="00E279AB">
        <w:rPr>
          <w:rFonts w:ascii="Arial" w:hAnsi="Arial" w:cs="Arial"/>
          <w:lang w:val="es-MX"/>
        </w:rPr>
        <w:t xml:space="preserve">     $ </w:t>
      </w:r>
      <w:r w:rsidR="00767EF8">
        <w:rPr>
          <w:rFonts w:ascii="Arial" w:hAnsi="Arial" w:cs="Arial"/>
          <w:lang w:val="es-MX"/>
        </w:rPr>
        <w:t>110</w:t>
      </w:r>
      <w:r w:rsidRPr="003B715A">
        <w:rPr>
          <w:rFonts w:ascii="Arial" w:hAnsi="Arial" w:cs="Arial"/>
          <w:lang w:val="es-MX"/>
        </w:rPr>
        <w:t>.00 a $ 1</w:t>
      </w:r>
      <w:r w:rsidR="00767EF8">
        <w:rPr>
          <w:rFonts w:ascii="Arial" w:hAnsi="Arial" w:cs="Arial"/>
          <w:lang w:val="es-MX"/>
        </w:rPr>
        <w:t>48</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13.- Por falta de la pres</w:t>
      </w:r>
      <w:r w:rsidR="00E033B9">
        <w:rPr>
          <w:rFonts w:ascii="Arial" w:hAnsi="Arial" w:cs="Arial"/>
          <w:lang w:val="es-MX"/>
        </w:rPr>
        <w:t>ent</w:t>
      </w:r>
      <w:r w:rsidR="00767EF8">
        <w:rPr>
          <w:rFonts w:ascii="Arial" w:hAnsi="Arial" w:cs="Arial"/>
          <w:lang w:val="es-MX"/>
        </w:rPr>
        <w:t>ación de la bitácora, de</w:t>
      </w:r>
      <w:proofErr w:type="gramStart"/>
      <w:r w:rsidR="00767EF8">
        <w:rPr>
          <w:rFonts w:ascii="Arial" w:hAnsi="Arial" w:cs="Arial"/>
          <w:lang w:val="es-MX"/>
        </w:rPr>
        <w:t>:  $</w:t>
      </w:r>
      <w:proofErr w:type="gramEnd"/>
      <w:r w:rsidR="00767EF8">
        <w:rPr>
          <w:rFonts w:ascii="Arial" w:hAnsi="Arial" w:cs="Arial"/>
          <w:lang w:val="es-MX"/>
        </w:rPr>
        <w:t xml:space="preserve"> 104</w:t>
      </w:r>
      <w:r w:rsidRPr="003B715A">
        <w:rPr>
          <w:rFonts w:ascii="Arial" w:hAnsi="Arial" w:cs="Arial"/>
          <w:lang w:val="es-MX"/>
        </w:rPr>
        <w:t>.00 a $ 1</w:t>
      </w:r>
      <w:r w:rsidR="00767EF8">
        <w:rPr>
          <w:rFonts w:ascii="Arial" w:hAnsi="Arial" w:cs="Arial"/>
          <w:lang w:val="es-MX"/>
        </w:rPr>
        <w:t>40</w:t>
      </w:r>
      <w:r w:rsidR="00E279AB">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14.- Por falta de firmas en</w:t>
      </w:r>
      <w:r w:rsidR="00797B55" w:rsidRPr="003B715A">
        <w:rPr>
          <w:rFonts w:ascii="Arial" w:hAnsi="Arial" w:cs="Arial"/>
          <w:lang w:val="es-MX"/>
        </w:rPr>
        <w:t xml:space="preserve"> la bitácora, por semana, de:  </w:t>
      </w:r>
      <w:r w:rsidR="00797B55" w:rsidRPr="003B715A">
        <w:rPr>
          <w:rFonts w:ascii="Arial" w:hAnsi="Arial" w:cs="Arial"/>
          <w:lang w:val="es-MX"/>
        </w:rPr>
        <w:tab/>
      </w:r>
      <w:r w:rsidR="00797B55" w:rsidRPr="003B715A">
        <w:rPr>
          <w:rFonts w:ascii="Arial" w:hAnsi="Arial" w:cs="Arial"/>
          <w:lang w:val="es-MX"/>
        </w:rPr>
        <w:tab/>
      </w:r>
      <w:r w:rsidR="00767EF8">
        <w:rPr>
          <w:rFonts w:ascii="Arial" w:hAnsi="Arial" w:cs="Arial"/>
          <w:lang w:val="es-MX"/>
        </w:rPr>
        <w:t>$ 104</w:t>
      </w:r>
      <w:r w:rsidRPr="003B715A">
        <w:rPr>
          <w:rFonts w:ascii="Arial" w:hAnsi="Arial" w:cs="Arial"/>
          <w:lang w:val="es-MX"/>
        </w:rPr>
        <w:t>.00 a $ 1</w:t>
      </w:r>
      <w:r w:rsidR="00767EF8">
        <w:rPr>
          <w:rFonts w:ascii="Arial" w:hAnsi="Arial" w:cs="Arial"/>
          <w:lang w:val="es-MX"/>
        </w:rPr>
        <w:t>40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767EF8" w:rsidRPr="00767EF8" w:rsidRDefault="00356F12" w:rsidP="00767EF8">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15.- </w:t>
      </w:r>
      <w:r w:rsidR="00767EF8" w:rsidRPr="00767EF8">
        <w:rPr>
          <w:rFonts w:ascii="Arial" w:hAnsi="Arial" w:cs="Arial"/>
          <w:lang w:val="es-MX"/>
        </w:rPr>
        <w:t xml:space="preserve">Por firmar la memoria oficial para control de la ejecución de obra, </w:t>
      </w:r>
    </w:p>
    <w:p w:rsidR="00767EF8" w:rsidRDefault="00767EF8" w:rsidP="00767EF8">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w:t>
      </w:r>
      <w:proofErr w:type="gramStart"/>
      <w:r w:rsidRPr="00767EF8">
        <w:rPr>
          <w:rFonts w:ascii="Arial" w:hAnsi="Arial" w:cs="Arial"/>
          <w:lang w:val="es-MX"/>
        </w:rPr>
        <w:t>sin</w:t>
      </w:r>
      <w:proofErr w:type="gramEnd"/>
      <w:r w:rsidRPr="00767EF8">
        <w:rPr>
          <w:rFonts w:ascii="Arial" w:hAnsi="Arial" w:cs="Arial"/>
          <w:lang w:val="es-MX"/>
        </w:rPr>
        <w:t xml:space="preserve"> señalar los avances de la obra, por firma, de: </w:t>
      </w:r>
      <w:r w:rsidR="005C51C2" w:rsidRPr="003B715A">
        <w:rPr>
          <w:rFonts w:ascii="Arial" w:hAnsi="Arial" w:cs="Arial"/>
          <w:lang w:val="es-MX"/>
        </w:rPr>
        <w:tab/>
      </w:r>
    </w:p>
    <w:p w:rsidR="00356F12" w:rsidRPr="003B715A" w:rsidRDefault="00767EF8" w:rsidP="00767EF8">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$ 104</w:t>
      </w:r>
      <w:r w:rsidR="00E279AB">
        <w:rPr>
          <w:rFonts w:ascii="Arial" w:hAnsi="Arial" w:cs="Arial"/>
          <w:lang w:val="es-MX"/>
        </w:rPr>
        <w:t>.00 a $ 1</w:t>
      </w:r>
      <w:r>
        <w:rPr>
          <w:rFonts w:ascii="Arial" w:hAnsi="Arial" w:cs="Arial"/>
          <w:lang w:val="es-MX"/>
        </w:rPr>
        <w:t>40</w:t>
      </w:r>
      <w:r w:rsidR="00356F12"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w:t>
      </w:r>
      <w:r w:rsidR="00B62660">
        <w:rPr>
          <w:rFonts w:ascii="Arial" w:hAnsi="Arial" w:cs="Arial"/>
          <w:lang w:val="es-MX"/>
        </w:rPr>
        <w:t>6.- Por falta de número oficial:                         Un tanto de los derechos</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falta de acotación y bardeo, por metro lineal, de: </w:t>
      </w:r>
      <w:r w:rsidR="00797B55" w:rsidRPr="003B715A">
        <w:rPr>
          <w:rFonts w:ascii="Arial" w:hAnsi="Arial" w:cs="Arial"/>
          <w:lang w:val="es-MX"/>
        </w:rPr>
        <w:tab/>
      </w:r>
      <w:r w:rsidR="00797B55" w:rsidRPr="003B715A">
        <w:rPr>
          <w:rFonts w:ascii="Arial" w:hAnsi="Arial" w:cs="Arial"/>
          <w:lang w:val="es-MX"/>
        </w:rPr>
        <w:tab/>
      </w:r>
      <w:r w:rsidR="00767EF8">
        <w:rPr>
          <w:rFonts w:ascii="Arial" w:hAnsi="Arial" w:cs="Arial"/>
          <w:lang w:val="es-MX"/>
        </w:rPr>
        <w:t>$ 31</w:t>
      </w:r>
      <w:r w:rsidR="00B62660">
        <w:rPr>
          <w:rFonts w:ascii="Arial" w:hAnsi="Arial" w:cs="Arial"/>
          <w:lang w:val="es-MX"/>
        </w:rPr>
        <w:t>.0</w:t>
      </w:r>
      <w:r w:rsidRPr="003B715A">
        <w:rPr>
          <w:rFonts w:ascii="Arial" w:hAnsi="Arial" w:cs="Arial"/>
          <w:lang w:val="es-MX"/>
        </w:rPr>
        <w:t>0 a $ 3</w:t>
      </w:r>
      <w:r w:rsidR="00767EF8">
        <w:rPr>
          <w:rFonts w:ascii="Arial" w:hAnsi="Arial" w:cs="Arial"/>
          <w:lang w:val="es-MX"/>
        </w:rPr>
        <w:t>6</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invasión de colindancia, además de demolición, de:  </w:t>
      </w:r>
    </w:p>
    <w:p w:rsidR="00356F12" w:rsidRPr="003B715A" w:rsidRDefault="00356F12" w:rsidP="00E279AB">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5C51C2" w:rsidRPr="003B715A">
        <w:rPr>
          <w:rFonts w:ascii="Arial" w:hAnsi="Arial" w:cs="Arial"/>
          <w:lang w:val="es-MX"/>
        </w:rPr>
        <w:tab/>
      </w:r>
      <w:r w:rsidRPr="003B715A">
        <w:rPr>
          <w:rFonts w:ascii="Arial" w:hAnsi="Arial" w:cs="Arial"/>
          <w:lang w:val="es-MX"/>
        </w:rPr>
        <w:t xml:space="preserve">  $ </w:t>
      </w:r>
      <w:r w:rsidR="00767EF8">
        <w:rPr>
          <w:rFonts w:ascii="Arial" w:hAnsi="Arial" w:cs="Arial"/>
          <w:lang w:val="es-MX"/>
        </w:rPr>
        <w:t>977</w:t>
      </w:r>
      <w:r w:rsidR="00B62660">
        <w:rPr>
          <w:rFonts w:ascii="Arial" w:hAnsi="Arial" w:cs="Arial"/>
          <w:lang w:val="es-MX"/>
        </w:rPr>
        <w:t>.0</w:t>
      </w:r>
      <w:r w:rsidRPr="003B715A">
        <w:rPr>
          <w:rFonts w:ascii="Arial" w:hAnsi="Arial" w:cs="Arial"/>
          <w:lang w:val="es-MX"/>
        </w:rPr>
        <w:t>0 a $1,</w:t>
      </w:r>
      <w:r w:rsidR="00767EF8">
        <w:rPr>
          <w:rFonts w:ascii="Arial" w:hAnsi="Arial" w:cs="Arial"/>
          <w:lang w:val="es-MX"/>
        </w:rPr>
        <w:t>331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invasión en propiedad municipal, además de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demolición</w:t>
      </w:r>
      <w:proofErr w:type="gramEnd"/>
      <w:r w:rsidRPr="003B715A">
        <w:rPr>
          <w:rFonts w:ascii="Arial" w:hAnsi="Arial" w:cs="Arial"/>
          <w:lang w:val="es-MX"/>
        </w:rPr>
        <w:t xml:space="preserve">, por metro cuadrado, de:         </w:t>
      </w:r>
      <w:r w:rsidR="005C51C2" w:rsidRPr="003B715A">
        <w:rPr>
          <w:rFonts w:ascii="Arial" w:hAnsi="Arial" w:cs="Arial"/>
          <w:lang w:val="es-MX"/>
        </w:rPr>
        <w:tab/>
      </w:r>
      <w:r w:rsidRPr="003B715A">
        <w:rPr>
          <w:rFonts w:ascii="Arial" w:hAnsi="Arial" w:cs="Arial"/>
          <w:lang w:val="es-MX"/>
        </w:rPr>
        <w:t xml:space="preserve">   $1,</w:t>
      </w:r>
      <w:r w:rsidR="00767EF8">
        <w:rPr>
          <w:rFonts w:ascii="Arial" w:hAnsi="Arial" w:cs="Arial"/>
          <w:lang w:val="es-MX"/>
        </w:rPr>
        <w:t>631</w:t>
      </w:r>
      <w:r w:rsidRPr="003B715A">
        <w:rPr>
          <w:rFonts w:ascii="Arial" w:hAnsi="Arial" w:cs="Arial"/>
          <w:lang w:val="es-MX"/>
        </w:rPr>
        <w:t>.00 a $ 3,</w:t>
      </w:r>
      <w:r w:rsidR="00767EF8">
        <w:rPr>
          <w:rFonts w:ascii="Arial" w:hAnsi="Arial" w:cs="Arial"/>
          <w:lang w:val="es-MX"/>
        </w:rPr>
        <w:t>510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20.- Por demoler fincas que estén sujetas a disposiciones sobre protección y conservación de monumentos arqueológicos o históricos, sin el permiso correspondiente, se sancionará al responsable con la reconstrucción total y en las mismas condiciones en que se encontraba en el caso que establezca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autoridad competente.</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21.- Por demoler fincas de orden común sin el permiso correspondiente, lo equivalente al costo de la licencia.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falta de pancarta del perito, de:     </w:t>
      </w:r>
      <w:r w:rsidR="005C51C2" w:rsidRPr="003B715A">
        <w:rPr>
          <w:rFonts w:ascii="Arial" w:hAnsi="Arial" w:cs="Arial"/>
          <w:lang w:val="es-MX"/>
        </w:rPr>
        <w:tab/>
      </w:r>
      <w:r w:rsidRPr="003B715A">
        <w:rPr>
          <w:rFonts w:ascii="Arial" w:hAnsi="Arial" w:cs="Arial"/>
          <w:lang w:val="es-MX"/>
        </w:rPr>
        <w:t xml:space="preserve">  $ 1</w:t>
      </w:r>
      <w:r w:rsidR="00767EF8">
        <w:rPr>
          <w:rFonts w:ascii="Arial" w:hAnsi="Arial" w:cs="Arial"/>
          <w:lang w:val="es-MX"/>
        </w:rPr>
        <w:t>63</w:t>
      </w:r>
      <w:r w:rsidRPr="003B715A">
        <w:rPr>
          <w:rFonts w:ascii="Arial" w:hAnsi="Arial" w:cs="Arial"/>
          <w:lang w:val="es-MX"/>
        </w:rPr>
        <w:t>.00 a $ 2</w:t>
      </w:r>
      <w:r w:rsidR="00767EF8">
        <w:rPr>
          <w:rFonts w:ascii="Arial" w:hAnsi="Arial" w:cs="Arial"/>
          <w:lang w:val="es-MX"/>
        </w:rPr>
        <w:t>37</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falta de perito, de:                </w:t>
      </w:r>
      <w:r w:rsidR="005C51C2" w:rsidRPr="003B715A">
        <w:rPr>
          <w:rFonts w:ascii="Arial" w:hAnsi="Arial" w:cs="Arial"/>
          <w:lang w:val="es-MX"/>
        </w:rPr>
        <w:tab/>
      </w:r>
      <w:r w:rsidR="00767EF8">
        <w:rPr>
          <w:rFonts w:ascii="Arial" w:hAnsi="Arial" w:cs="Arial"/>
          <w:lang w:val="es-MX"/>
        </w:rPr>
        <w:t xml:space="preserve">   $ 310.00 a $ 704</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falta de banqueta, de:           </w:t>
      </w:r>
      <w:r w:rsidR="005C51C2" w:rsidRPr="003B715A">
        <w:rPr>
          <w:rFonts w:ascii="Arial" w:hAnsi="Arial" w:cs="Arial"/>
          <w:lang w:val="es-MX"/>
        </w:rPr>
        <w:tab/>
      </w:r>
      <w:r w:rsidR="00767EF8">
        <w:rPr>
          <w:rFonts w:ascii="Arial" w:hAnsi="Arial" w:cs="Arial"/>
          <w:lang w:val="es-MX"/>
        </w:rPr>
        <w:t xml:space="preserve">   $ 310</w:t>
      </w:r>
      <w:r w:rsidR="000E1722">
        <w:rPr>
          <w:rFonts w:ascii="Arial" w:hAnsi="Arial" w:cs="Arial"/>
          <w:lang w:val="es-MX"/>
        </w:rPr>
        <w:t>.0</w:t>
      </w:r>
      <w:r w:rsidR="00767EF8">
        <w:rPr>
          <w:rFonts w:ascii="Arial" w:hAnsi="Arial" w:cs="Arial"/>
          <w:lang w:val="es-MX"/>
        </w:rPr>
        <w:t>0 a $ 704</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25.- Por falta de vocacionamiento, y/o dictamen de uso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suelo</w:t>
      </w:r>
      <w:proofErr w:type="gramEnd"/>
      <w:r w:rsidRPr="003B715A">
        <w:rPr>
          <w:rFonts w:ascii="Arial" w:hAnsi="Arial" w:cs="Arial"/>
          <w:lang w:val="es-MX"/>
        </w:rPr>
        <w:t xml:space="preserve">, de:                          </w:t>
      </w:r>
      <w:r w:rsidR="005C51C2"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785</w:t>
      </w:r>
      <w:r w:rsidRPr="003B715A">
        <w:rPr>
          <w:rFonts w:ascii="Arial" w:hAnsi="Arial" w:cs="Arial"/>
          <w:lang w:val="es-MX"/>
        </w:rPr>
        <w:t xml:space="preserve">.00 a $ </w:t>
      </w:r>
      <w:r w:rsidR="00FA72FE">
        <w:rPr>
          <w:rFonts w:ascii="Arial" w:hAnsi="Arial" w:cs="Arial"/>
          <w:lang w:val="es-MX"/>
        </w:rPr>
        <w:t>1,05</w:t>
      </w:r>
      <w:r w:rsidR="00E033B9">
        <w:rPr>
          <w:rFonts w:ascii="Arial" w:hAnsi="Arial" w:cs="Arial"/>
          <w:lang w:val="es-MX"/>
        </w:rPr>
        <w:t>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26.- Por haber incurrido en falsedad en datos consignados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las solicitudes de los permisos, de:        </w:t>
      </w:r>
      <w:r w:rsidR="005C51C2" w:rsidRPr="003B715A">
        <w:rPr>
          <w:rFonts w:ascii="Arial" w:hAnsi="Arial" w:cs="Arial"/>
          <w:lang w:val="es-MX"/>
        </w:rPr>
        <w:tab/>
      </w:r>
      <w:r w:rsidRPr="003B715A">
        <w:rPr>
          <w:rFonts w:ascii="Arial" w:hAnsi="Arial" w:cs="Arial"/>
          <w:lang w:val="es-MX"/>
        </w:rPr>
        <w:t xml:space="preserve">  $</w:t>
      </w:r>
      <w:r w:rsidR="00701A9E" w:rsidRPr="003B715A">
        <w:rPr>
          <w:rFonts w:ascii="Arial" w:hAnsi="Arial" w:cs="Arial"/>
          <w:lang w:val="es-MX"/>
        </w:rPr>
        <w:t xml:space="preserve"> </w:t>
      </w:r>
      <w:r w:rsidRPr="003B715A">
        <w:rPr>
          <w:rFonts w:ascii="Arial" w:hAnsi="Arial" w:cs="Arial"/>
          <w:lang w:val="es-MX"/>
        </w:rPr>
        <w:t>1,</w:t>
      </w:r>
      <w:r w:rsidR="00FA72FE">
        <w:rPr>
          <w:rFonts w:ascii="Arial" w:hAnsi="Arial" w:cs="Arial"/>
          <w:lang w:val="es-MX"/>
        </w:rPr>
        <w:t>56</w:t>
      </w:r>
      <w:r w:rsidR="00E033B9">
        <w:rPr>
          <w:rFonts w:ascii="Arial" w:hAnsi="Arial" w:cs="Arial"/>
          <w:lang w:val="es-MX"/>
        </w:rPr>
        <w:t>1</w:t>
      </w:r>
      <w:r w:rsidR="00E9012A">
        <w:rPr>
          <w:rFonts w:ascii="Arial" w:hAnsi="Arial" w:cs="Arial"/>
          <w:lang w:val="es-MX"/>
        </w:rPr>
        <w:t>.0</w:t>
      </w:r>
      <w:r w:rsidRPr="003B715A">
        <w:rPr>
          <w:rFonts w:ascii="Arial" w:hAnsi="Arial" w:cs="Arial"/>
          <w:lang w:val="es-MX"/>
        </w:rPr>
        <w:t xml:space="preserve">0 a $ </w:t>
      </w:r>
      <w:r w:rsidR="000E1722">
        <w:rPr>
          <w:rFonts w:ascii="Arial" w:hAnsi="Arial" w:cs="Arial"/>
          <w:lang w:val="es-MX"/>
        </w:rPr>
        <w:t>4,</w:t>
      </w:r>
      <w:r w:rsidR="00FA72FE">
        <w:rPr>
          <w:rFonts w:ascii="Arial" w:hAnsi="Arial" w:cs="Arial"/>
          <w:lang w:val="es-MX"/>
        </w:rPr>
        <w:t>67</w:t>
      </w:r>
      <w:r w:rsidR="00E033B9">
        <w:rPr>
          <w:rFonts w:ascii="Arial" w:hAnsi="Arial" w:cs="Arial"/>
          <w:lang w:val="es-MX"/>
        </w:rPr>
        <w:t>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761C2F"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27.- Por no enviarse oportunamente a la </w:t>
      </w:r>
      <w:r w:rsidR="00761C2F" w:rsidRPr="003B715A">
        <w:rPr>
          <w:rFonts w:ascii="Arial" w:hAnsi="Arial" w:cs="Arial"/>
          <w:lang w:val="es-MX"/>
        </w:rPr>
        <w:t xml:space="preserve">Coordinación General </w:t>
      </w:r>
    </w:p>
    <w:p w:rsidR="00356F12" w:rsidRPr="003B715A" w:rsidRDefault="00761C2F"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Gestión Integral de la Ciudad</w:t>
      </w:r>
      <w:r w:rsidR="00356F12" w:rsidRPr="003B715A">
        <w:rPr>
          <w:rFonts w:ascii="Arial" w:hAnsi="Arial" w:cs="Arial"/>
          <w:lang w:val="es-MX"/>
        </w:rPr>
        <w:t xml:space="preserve"> informes y los datos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señala</w:t>
      </w:r>
      <w:proofErr w:type="gramEnd"/>
      <w:r w:rsidRPr="003B715A">
        <w:rPr>
          <w:rFonts w:ascii="Arial" w:hAnsi="Arial" w:cs="Arial"/>
          <w:lang w:val="es-MX"/>
        </w:rPr>
        <w:t xml:space="preserve"> el reglame</w:t>
      </w:r>
      <w:r w:rsidR="00797B55" w:rsidRPr="003B715A">
        <w:rPr>
          <w:rFonts w:ascii="Arial" w:hAnsi="Arial" w:cs="Arial"/>
          <w:lang w:val="es-MX"/>
        </w:rPr>
        <w:t xml:space="preserve">nto de construcciones, de:     </w:t>
      </w:r>
      <w:r w:rsidRPr="003B715A">
        <w:rPr>
          <w:rFonts w:ascii="Arial" w:hAnsi="Arial" w:cs="Arial"/>
          <w:lang w:val="es-MX"/>
        </w:rPr>
        <w:t xml:space="preserve">$ </w:t>
      </w:r>
      <w:r w:rsidR="000E1722">
        <w:rPr>
          <w:rFonts w:ascii="Arial" w:hAnsi="Arial" w:cs="Arial"/>
          <w:lang w:val="es-MX"/>
        </w:rPr>
        <w:t>4</w:t>
      </w:r>
      <w:r w:rsidR="00FA72FE">
        <w:rPr>
          <w:rFonts w:ascii="Arial" w:hAnsi="Arial" w:cs="Arial"/>
          <w:lang w:val="es-MX"/>
        </w:rPr>
        <w:t>67</w:t>
      </w:r>
      <w:r w:rsidRPr="003B715A">
        <w:rPr>
          <w:rFonts w:ascii="Arial" w:hAnsi="Arial" w:cs="Arial"/>
          <w:lang w:val="es-MX"/>
        </w:rPr>
        <w:t>.00 a $ 1,</w:t>
      </w:r>
      <w:r w:rsidR="00FA72FE">
        <w:rPr>
          <w:rFonts w:ascii="Arial" w:hAnsi="Arial" w:cs="Arial"/>
          <w:lang w:val="es-MX"/>
        </w:rPr>
        <w:t>407</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761C2F"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28.- Por impedir y obstaculizar al personal de la </w:t>
      </w:r>
      <w:r w:rsidR="00761C2F" w:rsidRPr="003B715A">
        <w:rPr>
          <w:rFonts w:ascii="Arial" w:hAnsi="Arial" w:cs="Arial"/>
          <w:lang w:val="es-MX"/>
        </w:rPr>
        <w:t xml:space="preserve">Coordinación </w:t>
      </w:r>
    </w:p>
    <w:p w:rsidR="008832DE" w:rsidRPr="003B715A" w:rsidRDefault="00761C2F"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General de Gestión Integral de la Ciudad</w:t>
      </w:r>
      <w:r w:rsidR="00356F12" w:rsidRPr="003B715A">
        <w:rPr>
          <w:rFonts w:ascii="Arial" w:hAnsi="Arial" w:cs="Arial"/>
          <w:lang w:val="es-MX"/>
        </w:rPr>
        <w:t xml:space="preserve">, el cumplimiento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sus funciones, de:                          </w:t>
      </w:r>
      <w:r w:rsidR="005C51C2" w:rsidRPr="003B715A">
        <w:rPr>
          <w:rFonts w:ascii="Arial" w:hAnsi="Arial" w:cs="Arial"/>
          <w:lang w:val="es-MX"/>
        </w:rPr>
        <w:tab/>
      </w:r>
      <w:r w:rsidR="00FA72FE">
        <w:rPr>
          <w:rFonts w:ascii="Arial" w:hAnsi="Arial" w:cs="Arial"/>
          <w:lang w:val="es-MX"/>
        </w:rPr>
        <w:t xml:space="preserve">     $ 209</w:t>
      </w:r>
      <w:r w:rsidR="00E9012A">
        <w:rPr>
          <w:rFonts w:ascii="Arial" w:hAnsi="Arial" w:cs="Arial"/>
          <w:lang w:val="es-MX"/>
        </w:rPr>
        <w:t>.0</w:t>
      </w:r>
      <w:r w:rsidRPr="003B715A">
        <w:rPr>
          <w:rFonts w:ascii="Arial" w:hAnsi="Arial" w:cs="Arial"/>
          <w:lang w:val="es-MX"/>
        </w:rPr>
        <w:t>0 a $ 2</w:t>
      </w:r>
      <w:r w:rsidR="00FA72FE">
        <w:rPr>
          <w:rFonts w:ascii="Arial" w:hAnsi="Arial" w:cs="Arial"/>
          <w:lang w:val="es-MX"/>
        </w:rPr>
        <w:t>82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29.- Por omisión de jardines en zona de servidumbres</w:t>
      </w:r>
      <w:r w:rsidR="00D83963">
        <w:rPr>
          <w:rFonts w:ascii="Arial" w:hAnsi="Arial" w:cs="Arial"/>
          <w:lang w:val="es-MX"/>
        </w:rPr>
        <w:t xml:space="preserve"> y/o restricción</w:t>
      </w:r>
      <w:r w:rsidRPr="003B715A">
        <w:rPr>
          <w:rFonts w:ascii="Arial" w:hAnsi="Arial" w:cs="Arial"/>
          <w:lang w:val="es-MX"/>
        </w:rPr>
        <w:t xml:space="preserv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metro cuadrado, de:                    </w:t>
      </w:r>
      <w:r w:rsidR="005C51C2" w:rsidRPr="003B715A">
        <w:rPr>
          <w:rFonts w:ascii="Arial" w:hAnsi="Arial" w:cs="Arial"/>
          <w:lang w:val="es-MX"/>
        </w:rPr>
        <w:tab/>
      </w:r>
      <w:r w:rsidR="00FA72FE">
        <w:rPr>
          <w:rFonts w:ascii="Arial" w:hAnsi="Arial" w:cs="Arial"/>
          <w:lang w:val="es-MX"/>
        </w:rPr>
        <w:t xml:space="preserve">    $ 415</w:t>
      </w:r>
      <w:r w:rsidR="00E9012A">
        <w:rPr>
          <w:rFonts w:ascii="Arial" w:hAnsi="Arial" w:cs="Arial"/>
          <w:lang w:val="es-MX"/>
        </w:rPr>
        <w:t>.0</w:t>
      </w:r>
      <w:r w:rsidRPr="003B715A">
        <w:rPr>
          <w:rFonts w:ascii="Arial" w:hAnsi="Arial" w:cs="Arial"/>
          <w:lang w:val="es-MX"/>
        </w:rPr>
        <w:t xml:space="preserve">0 a $ </w:t>
      </w:r>
      <w:r w:rsidR="00FA72FE">
        <w:rPr>
          <w:rFonts w:ascii="Arial" w:hAnsi="Arial" w:cs="Arial"/>
          <w:lang w:val="es-MX"/>
        </w:rPr>
        <w:t>556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D83963"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30.- Por muros altos en servidumbre</w:t>
      </w:r>
      <w:r w:rsidR="00D83963">
        <w:rPr>
          <w:rFonts w:ascii="Arial" w:hAnsi="Arial" w:cs="Arial"/>
          <w:lang w:val="es-MX"/>
        </w:rPr>
        <w:t xml:space="preserve"> y/o restricción</w:t>
      </w:r>
      <w:r w:rsidRPr="003B715A">
        <w:rPr>
          <w:rFonts w:ascii="Arial" w:hAnsi="Arial" w:cs="Arial"/>
          <w:lang w:val="es-MX"/>
        </w:rPr>
        <w:t xml:space="preserve">, que excedan </w:t>
      </w:r>
    </w:p>
    <w:p w:rsidR="00D83963" w:rsidRDefault="00356F12" w:rsidP="00D83963">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lo permitido por el reglamento de construcción, además de </w:t>
      </w:r>
    </w:p>
    <w:p w:rsidR="00356F12" w:rsidRPr="003B715A" w:rsidRDefault="00D83963" w:rsidP="00D83963">
      <w:pPr>
        <w:tabs>
          <w:tab w:val="right" w:pos="8222"/>
        </w:tabs>
        <w:autoSpaceDE w:val="0"/>
        <w:autoSpaceDN w:val="0"/>
        <w:adjustRightInd w:val="0"/>
        <w:spacing w:line="360" w:lineRule="auto"/>
        <w:ind w:firstLine="284"/>
        <w:jc w:val="both"/>
        <w:rPr>
          <w:rFonts w:ascii="Arial" w:hAnsi="Arial" w:cs="Arial"/>
          <w:lang w:val="es-MX"/>
        </w:rPr>
      </w:pPr>
      <w:r>
        <w:rPr>
          <w:rFonts w:ascii="Arial" w:hAnsi="Arial" w:cs="Arial"/>
          <w:lang w:val="es-MX"/>
        </w:rPr>
        <w:t xml:space="preserve">         </w:t>
      </w:r>
      <w:proofErr w:type="gramStart"/>
      <w:r w:rsidR="00356F12" w:rsidRPr="003B715A">
        <w:rPr>
          <w:rFonts w:ascii="Arial" w:hAnsi="Arial" w:cs="Arial"/>
          <w:lang w:val="es-MX"/>
        </w:rPr>
        <w:t>la</w:t>
      </w:r>
      <w:proofErr w:type="gramEnd"/>
      <w:r w:rsidR="00356F12" w:rsidRPr="003B715A">
        <w:rPr>
          <w:rFonts w:ascii="Arial" w:hAnsi="Arial" w:cs="Arial"/>
          <w:lang w:val="es-MX"/>
        </w:rPr>
        <w:t xml:space="preserve"> demolición, por metro cuadrado, de:         </w:t>
      </w:r>
      <w:r w:rsidR="005C51C2" w:rsidRPr="003B715A">
        <w:rPr>
          <w:rFonts w:ascii="Arial" w:hAnsi="Arial" w:cs="Arial"/>
          <w:lang w:val="es-MX"/>
        </w:rPr>
        <w:tab/>
      </w:r>
      <w:r w:rsidR="00356F12" w:rsidRPr="003B715A">
        <w:rPr>
          <w:rFonts w:ascii="Arial" w:hAnsi="Arial" w:cs="Arial"/>
          <w:lang w:val="es-MX"/>
        </w:rPr>
        <w:t xml:space="preserve">  $ </w:t>
      </w:r>
      <w:r w:rsidR="00FA72FE">
        <w:rPr>
          <w:rFonts w:ascii="Arial" w:hAnsi="Arial" w:cs="Arial"/>
          <w:lang w:val="es-MX"/>
        </w:rPr>
        <w:t>547.00 a $ 750</w:t>
      </w:r>
      <w:r w:rsidR="00356F12"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31.- La invasión con construcción en la vía pública, o en áreas con limitaciones de dominio, se castigara con multas de uno a tres tantos del valor comercial por metro cuadrado del terreno invadido, además de la demolición de la propia construcción.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32.- La invasión a la restricción posterior se castigará con multas equivalentes al valor de la construcción y demolición.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33.- La invasión del área de servidumbre</w:t>
      </w:r>
      <w:r w:rsidR="00D83963">
        <w:rPr>
          <w:rFonts w:ascii="Arial" w:hAnsi="Arial" w:cs="Arial"/>
          <w:lang w:val="es-MX"/>
        </w:rPr>
        <w:t xml:space="preserve"> y/o restricción</w:t>
      </w:r>
      <w:r w:rsidRPr="003B715A">
        <w:rPr>
          <w:rFonts w:ascii="Arial" w:hAnsi="Arial" w:cs="Arial"/>
          <w:lang w:val="es-MX"/>
        </w:rPr>
        <w:t xml:space="preserve"> se castigará con multas de uno a dos tantos del valor comercial, por metro cuadrado del terreno invadido además de la demolición de las propias construcciones. Las marquesinas, aleros, cubiertas, cornisas, balcones o cualquier otro tipo de salientes que exceda de lo permitido por el reglamento de construcciones, se equipara a lo señalado en el numeral 31 de la presente fracción.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34.- Las elevaciones con muros laterales, frontales y perimetrales a una altura superior a la permitida por el reglamento de construcciones y desarrollo urbano, se equipara a la invasión prevista en los párrafos que anteceden, teniéndose como terreno invadido el monto, en metros cuadrados construidos en exceso a la altura permitida. La demolición señalada en los numerales 31 y 32 de la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presente</w:t>
      </w:r>
      <w:proofErr w:type="gramEnd"/>
      <w:r w:rsidRPr="003B715A">
        <w:rPr>
          <w:rFonts w:ascii="Arial" w:hAnsi="Arial" w:cs="Arial"/>
          <w:lang w:val="es-MX"/>
        </w:rPr>
        <w:t xml:space="preserve"> fracción.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35.- Por iniciar construcciones o reconstrucciones, sin que se hubiese tramitado previ</w:t>
      </w:r>
      <w:r w:rsidR="00797B55" w:rsidRPr="003B715A">
        <w:rPr>
          <w:rFonts w:ascii="Arial" w:hAnsi="Arial" w:cs="Arial"/>
          <w:lang w:val="es-MX"/>
        </w:rPr>
        <w:t xml:space="preserve">amente la licencia respectiva: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De dos a cuatro tantos el importe de la licencia.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36.- Por el incumplimiento a lo dispuesto por el artículo 298 del Código Urbano para el Estado de</w:t>
      </w:r>
      <w:r w:rsidR="00797B55" w:rsidRPr="003B715A">
        <w:rPr>
          <w:rFonts w:ascii="Arial" w:hAnsi="Arial" w:cs="Arial"/>
          <w:lang w:val="es-MX"/>
        </w:rPr>
        <w:t xml:space="preserve"> Jalisco, multa equivalente a: </w:t>
      </w:r>
    </w:p>
    <w:p w:rsidR="00356F12" w:rsidRDefault="00356F12" w:rsidP="0083682B">
      <w:pPr>
        <w:tabs>
          <w:tab w:val="right" w:pos="8222"/>
        </w:tabs>
        <w:autoSpaceDE w:val="0"/>
        <w:autoSpaceDN w:val="0"/>
        <w:adjustRightInd w:val="0"/>
        <w:spacing w:line="360" w:lineRule="auto"/>
        <w:ind w:left="1418"/>
        <w:jc w:val="right"/>
        <w:rPr>
          <w:rFonts w:ascii="Arial" w:hAnsi="Arial" w:cs="Arial"/>
          <w:lang w:val="es-MX"/>
        </w:rPr>
      </w:pPr>
      <w:r w:rsidRPr="003B715A">
        <w:rPr>
          <w:rFonts w:ascii="Arial" w:hAnsi="Arial" w:cs="Arial"/>
          <w:lang w:val="es-MX"/>
        </w:rPr>
        <w:t xml:space="preserve">              Ciento setenta </w:t>
      </w:r>
      <w:r w:rsidR="0083682B" w:rsidRPr="0083682B">
        <w:rPr>
          <w:rFonts w:ascii="Arial" w:hAnsi="Arial" w:cs="Arial"/>
          <w:lang w:val="es-MX"/>
        </w:rPr>
        <w:t>Veces del valor diario de la Unidad de Medida y Actualización (UMA)</w:t>
      </w:r>
    </w:p>
    <w:p w:rsidR="0083682B" w:rsidRPr="003B715A" w:rsidRDefault="0083682B" w:rsidP="0083682B">
      <w:pPr>
        <w:tabs>
          <w:tab w:val="right" w:pos="8222"/>
        </w:tabs>
        <w:autoSpaceDE w:val="0"/>
        <w:autoSpaceDN w:val="0"/>
        <w:adjustRightInd w:val="0"/>
        <w:spacing w:line="360" w:lineRule="auto"/>
        <w:ind w:left="1418"/>
        <w:jc w:val="right"/>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37.- Por dejar patio menor a lo autorizado de:    </w:t>
      </w:r>
      <w:r w:rsidR="005C51C2" w:rsidRPr="003B715A">
        <w:rPr>
          <w:rFonts w:ascii="Arial" w:hAnsi="Arial" w:cs="Arial"/>
          <w:lang w:val="es-MX"/>
        </w:rPr>
        <w:tab/>
      </w:r>
      <w:r w:rsidR="00FA72FE">
        <w:rPr>
          <w:rFonts w:ascii="Arial" w:hAnsi="Arial" w:cs="Arial"/>
          <w:lang w:val="es-MX"/>
        </w:rPr>
        <w:t xml:space="preserve">  $ 622</w:t>
      </w:r>
      <w:r w:rsidR="00E9012A">
        <w:rPr>
          <w:rFonts w:ascii="Arial" w:hAnsi="Arial" w:cs="Arial"/>
          <w:lang w:val="es-MX"/>
        </w:rPr>
        <w:t>.0</w:t>
      </w:r>
      <w:r w:rsidR="00FA72FE">
        <w:rPr>
          <w:rFonts w:ascii="Arial" w:hAnsi="Arial" w:cs="Arial"/>
          <w:lang w:val="es-MX"/>
        </w:rPr>
        <w:t>0 a $ 836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38.- Por dejar ventana sin ventilación adecuada o falta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espacios</w:t>
      </w:r>
      <w:proofErr w:type="gramEnd"/>
      <w:r w:rsidRPr="003B715A">
        <w:rPr>
          <w:rFonts w:ascii="Arial" w:hAnsi="Arial" w:cs="Arial"/>
          <w:lang w:val="es-MX"/>
        </w:rPr>
        <w:t xml:space="preserve"> abiertos, de:              </w:t>
      </w:r>
      <w:r w:rsidR="005C51C2" w:rsidRPr="003B715A">
        <w:rPr>
          <w:rFonts w:ascii="Arial" w:hAnsi="Arial" w:cs="Arial"/>
          <w:lang w:val="es-MX"/>
        </w:rPr>
        <w:tab/>
      </w:r>
      <w:r w:rsidR="00FA72FE">
        <w:rPr>
          <w:rFonts w:ascii="Arial" w:hAnsi="Arial" w:cs="Arial"/>
          <w:lang w:val="es-MX"/>
        </w:rPr>
        <w:t xml:space="preserve">  $ 310.00 a $ 846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39.- Por tener fachada en mal estado en casa habitación,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comercio</w:t>
      </w:r>
      <w:proofErr w:type="gramEnd"/>
      <w:r w:rsidRPr="003B715A">
        <w:rPr>
          <w:rFonts w:ascii="Arial" w:hAnsi="Arial" w:cs="Arial"/>
          <w:lang w:val="es-MX"/>
        </w:rPr>
        <w:t xml:space="preserve"> u oficina, además de </w:t>
      </w:r>
      <w:r w:rsidR="00797B55" w:rsidRPr="003B715A">
        <w:rPr>
          <w:rFonts w:ascii="Arial" w:hAnsi="Arial" w:cs="Arial"/>
          <w:lang w:val="es-MX"/>
        </w:rPr>
        <w:t xml:space="preserve">su reparación de: </w:t>
      </w:r>
      <w:r w:rsidR="00FA72FE">
        <w:rPr>
          <w:rFonts w:ascii="Arial" w:hAnsi="Arial" w:cs="Arial"/>
          <w:lang w:val="es-MX"/>
        </w:rPr>
        <w:t>$ 518</w:t>
      </w:r>
      <w:r w:rsidRPr="003B715A">
        <w:rPr>
          <w:rFonts w:ascii="Arial" w:hAnsi="Arial" w:cs="Arial"/>
          <w:lang w:val="es-MX"/>
        </w:rPr>
        <w:t xml:space="preserve">.00 a $ </w:t>
      </w:r>
      <w:r w:rsidR="000E1722">
        <w:rPr>
          <w:rFonts w:ascii="Arial" w:hAnsi="Arial" w:cs="Arial"/>
          <w:lang w:val="es-MX"/>
        </w:rPr>
        <w:t>5</w:t>
      </w:r>
      <w:r w:rsidR="00FA72FE">
        <w:rPr>
          <w:rFonts w:ascii="Arial" w:hAnsi="Arial" w:cs="Arial"/>
          <w:lang w:val="es-MX"/>
        </w:rPr>
        <w:t>84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40.- Por no contar con los permisos para urbanizaciones, lotificaciones, construcciones o cualquiera de los mencionados de los artículos del 63 al 65 de esta ley o no entregar con la debida oportunidad de las porciones, porcentajes o aportaciones que de acuerdo con el Código Urbano del Estado de Jalisco correspondientes al municipio, de uno a tres tantos de las obligaciones eludidas.</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41.- Por infringir otras disposiciones del Código Urbano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para</w:t>
      </w:r>
      <w:proofErr w:type="gramEnd"/>
      <w:r w:rsidRPr="003B715A">
        <w:rPr>
          <w:rFonts w:ascii="Arial" w:hAnsi="Arial" w:cs="Arial"/>
          <w:lang w:val="es-MX"/>
        </w:rPr>
        <w:t xml:space="preserve"> el Estado de Jalisco o al reglamento de construcción </w:t>
      </w:r>
    </w:p>
    <w:p w:rsidR="00356F12" w:rsidRPr="003B715A" w:rsidRDefault="00356F12" w:rsidP="00E9012A">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forma no prevista e</w:t>
      </w:r>
      <w:r w:rsidR="00797B55" w:rsidRPr="003B715A">
        <w:rPr>
          <w:rFonts w:ascii="Arial" w:hAnsi="Arial" w:cs="Arial"/>
          <w:lang w:val="es-MX"/>
        </w:rPr>
        <w:t>n los incisos anteriores, de:</w:t>
      </w:r>
      <w:r w:rsidR="00797B55"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931</w:t>
      </w:r>
      <w:r w:rsidRPr="003B715A">
        <w:rPr>
          <w:rFonts w:ascii="Arial" w:hAnsi="Arial" w:cs="Arial"/>
          <w:lang w:val="es-MX"/>
        </w:rPr>
        <w:t>.00 a $ 1,</w:t>
      </w:r>
      <w:r w:rsidR="00FA72FE">
        <w:rPr>
          <w:rFonts w:ascii="Arial" w:hAnsi="Arial" w:cs="Arial"/>
          <w:lang w:val="es-MX"/>
        </w:rPr>
        <w:t>258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42.- Por la omisión de cajones de estacionamiento en inmuebles consolidados, originada por cambio de uso de suelo, según su clasificación, por cada uno de ellos, de acuerdo a las siguientes tarifas:</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A. Inmuebles de uso habitacional:</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Densidad alta: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0E1722">
        <w:rPr>
          <w:rFonts w:ascii="Arial" w:hAnsi="Arial" w:cs="Arial"/>
          <w:lang w:val="es-MX"/>
        </w:rPr>
        <w:t>2</w:t>
      </w:r>
      <w:r w:rsidR="00FA72FE">
        <w:rPr>
          <w:rFonts w:ascii="Arial" w:hAnsi="Arial" w:cs="Arial"/>
          <w:lang w:val="es-MX"/>
        </w:rPr>
        <w:t>6,120</w:t>
      </w:r>
      <w:r w:rsidR="00E9012A">
        <w:rPr>
          <w:rFonts w:ascii="Arial" w:hAnsi="Arial" w:cs="Arial"/>
          <w:lang w:val="es-MX"/>
        </w:rPr>
        <w:t>.0</w:t>
      </w:r>
      <w:r w:rsidR="00797B55" w:rsidRPr="003B715A">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Densidad media: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$ 3</w:t>
      </w:r>
      <w:r w:rsidR="00FA72FE">
        <w:rPr>
          <w:rFonts w:ascii="Arial" w:hAnsi="Arial" w:cs="Arial"/>
          <w:lang w:val="es-MX"/>
        </w:rPr>
        <w:t>9,182</w:t>
      </w:r>
      <w:r w:rsidR="00E9012A">
        <w:rPr>
          <w:rFonts w:ascii="Arial" w:hAnsi="Arial" w:cs="Arial"/>
          <w:lang w:val="es-MX"/>
        </w:rPr>
        <w:t>.0</w:t>
      </w:r>
      <w:r w:rsidR="00797B55" w:rsidRPr="003B715A">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Densidad baja: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0E1722">
        <w:rPr>
          <w:rFonts w:ascii="Arial" w:hAnsi="Arial" w:cs="Arial"/>
          <w:lang w:val="es-MX"/>
        </w:rPr>
        <w:t>5</w:t>
      </w:r>
      <w:r w:rsidR="00FA72FE">
        <w:rPr>
          <w:rFonts w:ascii="Arial" w:hAnsi="Arial" w:cs="Arial"/>
          <w:lang w:val="es-MX"/>
        </w:rPr>
        <w:t>8,188</w:t>
      </w:r>
      <w:r w:rsidR="00E9012A">
        <w:rPr>
          <w:rFonts w:ascii="Arial" w:hAnsi="Arial" w:cs="Arial"/>
          <w:lang w:val="es-MX"/>
        </w:rPr>
        <w:t>.0</w:t>
      </w:r>
      <w:r w:rsidR="00797B55"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Densidad mínima:                             </w:t>
      </w:r>
      <w:r w:rsidR="005C51C2"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65,302</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B. Inmuebles de uso no habitacional:</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Industrial: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FA72FE">
        <w:rPr>
          <w:rFonts w:ascii="Arial" w:hAnsi="Arial" w:cs="Arial"/>
          <w:lang w:val="es-MX"/>
        </w:rPr>
        <w:t>32,627</w:t>
      </w:r>
      <w:r w:rsidR="00E9012A">
        <w:rPr>
          <w:rFonts w:ascii="Arial" w:hAnsi="Arial" w:cs="Arial"/>
          <w:lang w:val="es-MX"/>
        </w:rPr>
        <w:t>.0</w:t>
      </w:r>
      <w:r w:rsidR="00797B55" w:rsidRPr="003B715A">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Equipamientos y otros: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FA72FE">
        <w:rPr>
          <w:rFonts w:ascii="Arial" w:hAnsi="Arial" w:cs="Arial"/>
          <w:lang w:val="es-MX"/>
        </w:rPr>
        <w:t>32,627</w:t>
      </w:r>
      <w:r w:rsidR="00E9012A">
        <w:rPr>
          <w:rFonts w:ascii="Arial" w:hAnsi="Arial" w:cs="Arial"/>
          <w:lang w:val="es-MX"/>
        </w:rPr>
        <w:t>.0</w:t>
      </w:r>
      <w:r w:rsidR="00797B55"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Comercial, turístico y de servicios:                 </w:t>
      </w:r>
      <w:r w:rsidR="005C51C2"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65,302</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p>
    <w:p w:rsidR="00356F12" w:rsidRPr="003B715A" w:rsidRDefault="005C51C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43</w:t>
      </w:r>
      <w:r w:rsidR="00356F12" w:rsidRPr="003B715A">
        <w:rPr>
          <w:rFonts w:ascii="Arial" w:hAnsi="Arial" w:cs="Arial"/>
          <w:lang w:val="es-MX"/>
        </w:rPr>
        <w:t>.-</w:t>
      </w:r>
      <w:r w:rsidR="006D4A78" w:rsidRPr="003B715A">
        <w:rPr>
          <w:rFonts w:ascii="Arial" w:hAnsi="Arial" w:cs="Arial"/>
          <w:lang w:val="es-MX"/>
        </w:rPr>
        <w:t xml:space="preserve"> </w:t>
      </w:r>
      <w:r w:rsidR="00356F12" w:rsidRPr="003B715A">
        <w:rPr>
          <w:rFonts w:ascii="Arial" w:hAnsi="Arial" w:cs="Arial"/>
          <w:lang w:val="es-MX"/>
        </w:rPr>
        <w:t>Por relleno de tierra</w:t>
      </w:r>
      <w:r w:rsidR="002E5D5E">
        <w:rPr>
          <w:rFonts w:ascii="Arial" w:hAnsi="Arial" w:cs="Arial"/>
          <w:lang w:val="es-MX"/>
        </w:rPr>
        <w:t xml:space="preserve"> y/o escombro</w:t>
      </w:r>
      <w:r w:rsidR="00356F12" w:rsidRPr="003B715A">
        <w:rPr>
          <w:rFonts w:ascii="Arial" w:hAnsi="Arial" w:cs="Arial"/>
          <w:lang w:val="es-MX"/>
        </w:rPr>
        <w:t xml:space="preserve"> por metro cuadrado o cúbico, de:  </w:t>
      </w:r>
      <w:r w:rsidR="00797B55" w:rsidRPr="003B715A">
        <w:rPr>
          <w:rFonts w:ascii="Arial" w:hAnsi="Arial" w:cs="Arial"/>
          <w:lang w:val="es-MX"/>
        </w:rPr>
        <w:tab/>
      </w:r>
      <w:r w:rsidR="000E1722">
        <w:rPr>
          <w:rFonts w:ascii="Arial" w:hAnsi="Arial" w:cs="Arial"/>
          <w:lang w:val="es-MX"/>
        </w:rPr>
        <w:t>$ 1</w:t>
      </w:r>
      <w:r w:rsidR="00FA72FE">
        <w:rPr>
          <w:rFonts w:ascii="Arial" w:hAnsi="Arial" w:cs="Arial"/>
          <w:lang w:val="es-MX"/>
        </w:rPr>
        <w:t>7</w:t>
      </w:r>
      <w:r w:rsidR="000E1722">
        <w:rPr>
          <w:rFonts w:ascii="Arial" w:hAnsi="Arial" w:cs="Arial"/>
          <w:lang w:val="es-MX"/>
        </w:rPr>
        <w:t>.00 a $ 2</w:t>
      </w:r>
      <w:r w:rsidR="00FA72FE">
        <w:rPr>
          <w:rFonts w:ascii="Arial" w:hAnsi="Arial" w:cs="Arial"/>
          <w:lang w:val="es-MX"/>
        </w:rPr>
        <w:t>9</w:t>
      </w:r>
      <w:r w:rsidR="00356F12"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44.-</w:t>
      </w:r>
      <w:r w:rsidR="006D4A78" w:rsidRPr="003B715A">
        <w:rPr>
          <w:rFonts w:ascii="Arial" w:hAnsi="Arial" w:cs="Arial"/>
          <w:lang w:val="es-MX"/>
        </w:rPr>
        <w:t xml:space="preserve"> </w:t>
      </w:r>
      <w:r w:rsidRPr="003B715A">
        <w:rPr>
          <w:rFonts w:ascii="Arial" w:hAnsi="Arial" w:cs="Arial"/>
          <w:lang w:val="es-MX"/>
        </w:rPr>
        <w:t xml:space="preserve">Por no contar con drenaje propio, ni fosa séptica, de:  </w:t>
      </w:r>
      <w:r w:rsidR="005C51C2" w:rsidRPr="003B715A">
        <w:rPr>
          <w:rFonts w:ascii="Arial" w:hAnsi="Arial" w:cs="Arial"/>
          <w:lang w:val="es-MX"/>
        </w:rPr>
        <w:tab/>
      </w:r>
      <w:r w:rsidR="00797B55" w:rsidRPr="003B715A">
        <w:rPr>
          <w:rFonts w:ascii="Arial" w:hAnsi="Arial" w:cs="Arial"/>
          <w:lang w:val="es-MX"/>
        </w:rPr>
        <w:tab/>
      </w:r>
      <w:r w:rsidR="00FA72FE">
        <w:rPr>
          <w:rFonts w:ascii="Arial" w:hAnsi="Arial" w:cs="Arial"/>
          <w:lang w:val="es-MX"/>
        </w:rPr>
        <w:t>$ 310</w:t>
      </w:r>
      <w:r w:rsidRPr="003B715A">
        <w:rPr>
          <w:rFonts w:ascii="Arial" w:hAnsi="Arial" w:cs="Arial"/>
          <w:lang w:val="es-MX"/>
        </w:rPr>
        <w:t xml:space="preserve">.00 a $ </w:t>
      </w:r>
      <w:r w:rsidR="00FA72FE">
        <w:rPr>
          <w:rFonts w:ascii="Arial" w:hAnsi="Arial" w:cs="Arial"/>
          <w:lang w:val="es-MX"/>
        </w:rPr>
        <w:t>659</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45.-</w:t>
      </w:r>
      <w:r w:rsidR="006D4A78" w:rsidRPr="003B715A">
        <w:rPr>
          <w:rFonts w:ascii="Arial" w:hAnsi="Arial" w:cs="Arial"/>
          <w:lang w:val="es-MX"/>
        </w:rPr>
        <w:t xml:space="preserve"> </w:t>
      </w:r>
      <w:r w:rsidRPr="003B715A">
        <w:rPr>
          <w:rFonts w:ascii="Arial" w:hAnsi="Arial" w:cs="Arial"/>
          <w:lang w:val="es-MX"/>
        </w:rPr>
        <w:t>Por falta de Licencia Municipal y/o permiso por habitabilidad de inmuebles, comercial o casa habitación según el tipo</w:t>
      </w:r>
      <w:r w:rsidR="00797B55" w:rsidRPr="003B715A">
        <w:rPr>
          <w:rFonts w:ascii="Arial" w:hAnsi="Arial" w:cs="Arial"/>
          <w:lang w:val="es-MX"/>
        </w:rPr>
        <w:t xml:space="preserve"> de construcción por cada uno: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Tres tantos del valor de la licencia.</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46.-</w:t>
      </w:r>
      <w:r w:rsidR="006D4A78" w:rsidRPr="003B715A">
        <w:rPr>
          <w:rFonts w:ascii="Arial" w:hAnsi="Arial" w:cs="Arial"/>
          <w:lang w:val="es-MX"/>
        </w:rPr>
        <w:t xml:space="preserve"> </w:t>
      </w:r>
      <w:r w:rsidRPr="003B715A">
        <w:rPr>
          <w:rFonts w:ascii="Arial" w:hAnsi="Arial" w:cs="Arial"/>
          <w:lang w:val="es-MX"/>
        </w:rPr>
        <w:t xml:space="preserve">Por violar, quitar o romper el sello de clausura </w:t>
      </w:r>
      <w:proofErr w:type="gramStart"/>
      <w:r w:rsidRPr="003B715A">
        <w:rPr>
          <w:rFonts w:ascii="Arial" w:hAnsi="Arial" w:cs="Arial"/>
          <w:lang w:val="es-MX"/>
        </w:rPr>
        <w:t>a</w:t>
      </w:r>
      <w:proofErr w:type="gramEnd"/>
      <w:r w:rsidRPr="003B715A">
        <w:rPr>
          <w:rFonts w:ascii="Arial" w:hAnsi="Arial" w:cs="Arial"/>
          <w:lang w:val="es-MX"/>
        </w:rPr>
        <w:t xml:space="preserve">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fincas</w:t>
      </w:r>
      <w:proofErr w:type="gramEnd"/>
      <w:r w:rsidRPr="003B715A">
        <w:rPr>
          <w:rFonts w:ascii="Arial" w:hAnsi="Arial" w:cs="Arial"/>
          <w:lang w:val="es-MX"/>
        </w:rPr>
        <w:t xml:space="preserve"> o acceso de construcción previamente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clausurados</w:t>
      </w:r>
      <w:proofErr w:type="gramEnd"/>
      <w:r w:rsidRPr="003B715A">
        <w:rPr>
          <w:rFonts w:ascii="Arial" w:hAnsi="Arial" w:cs="Arial"/>
          <w:lang w:val="es-MX"/>
        </w:rPr>
        <w:t xml:space="preserve">, de:                </w:t>
      </w:r>
      <w:r w:rsidR="005C51C2" w:rsidRPr="003B715A">
        <w:rPr>
          <w:rFonts w:ascii="Arial" w:hAnsi="Arial" w:cs="Arial"/>
          <w:lang w:val="es-MX"/>
        </w:rPr>
        <w:tab/>
      </w:r>
      <w:r w:rsidR="000E1722">
        <w:rPr>
          <w:rFonts w:ascii="Arial" w:hAnsi="Arial" w:cs="Arial"/>
          <w:lang w:val="es-MX"/>
        </w:rPr>
        <w:t xml:space="preserve">     $ 2,</w:t>
      </w:r>
      <w:r w:rsidR="00FA72FE">
        <w:rPr>
          <w:rFonts w:ascii="Arial" w:hAnsi="Arial" w:cs="Arial"/>
          <w:lang w:val="es-MX"/>
        </w:rPr>
        <w:t>857.00 a $ 11,799</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9372E3" w:rsidRDefault="00356F12" w:rsidP="009372E3">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47.- Por eliminar jardín o área verde en zona de servidumbre</w:t>
      </w:r>
      <w:r w:rsidR="009372E3">
        <w:rPr>
          <w:rFonts w:ascii="Arial" w:hAnsi="Arial" w:cs="Arial"/>
          <w:lang w:val="es-MX"/>
        </w:rPr>
        <w:t xml:space="preserve"> </w:t>
      </w:r>
    </w:p>
    <w:p w:rsidR="00356F12" w:rsidRPr="003B715A" w:rsidRDefault="009372E3" w:rsidP="009372E3">
      <w:pPr>
        <w:tabs>
          <w:tab w:val="decimal" w:pos="7938"/>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y/o restricción</w:t>
      </w:r>
      <w:r w:rsidR="00356F12" w:rsidRPr="003B715A">
        <w:rPr>
          <w:rFonts w:ascii="Arial" w:hAnsi="Arial" w:cs="Arial"/>
          <w:lang w:val="es-MX"/>
        </w:rPr>
        <w:t xml:space="preserve">, por metro cuadrado, de:  </w:t>
      </w:r>
      <w:r w:rsidR="005C51C2" w:rsidRPr="003B715A">
        <w:rPr>
          <w:rFonts w:ascii="Arial" w:hAnsi="Arial" w:cs="Arial"/>
          <w:lang w:val="es-MX"/>
        </w:rPr>
        <w:tab/>
      </w:r>
      <w:r w:rsidR="00356F12" w:rsidRPr="003B715A">
        <w:rPr>
          <w:rFonts w:ascii="Arial" w:hAnsi="Arial" w:cs="Arial"/>
          <w:lang w:val="es-MX"/>
        </w:rPr>
        <w:t xml:space="preserve"> $ </w:t>
      </w:r>
      <w:r w:rsidR="00FA72FE">
        <w:rPr>
          <w:rFonts w:ascii="Arial" w:hAnsi="Arial" w:cs="Arial"/>
          <w:lang w:val="es-MX"/>
        </w:rPr>
        <w:t>448</w:t>
      </w:r>
      <w:r w:rsidR="00E9012A">
        <w:rPr>
          <w:rFonts w:ascii="Arial" w:hAnsi="Arial" w:cs="Arial"/>
          <w:lang w:val="es-MX"/>
        </w:rPr>
        <w:t>.0</w:t>
      </w:r>
      <w:r w:rsidR="00356F12" w:rsidRPr="003B715A">
        <w:rPr>
          <w:rFonts w:ascii="Arial" w:hAnsi="Arial" w:cs="Arial"/>
          <w:lang w:val="es-MX"/>
        </w:rPr>
        <w:t xml:space="preserve">0 a $ </w:t>
      </w:r>
      <w:r w:rsidR="00FA72FE">
        <w:rPr>
          <w:rFonts w:ascii="Arial" w:hAnsi="Arial" w:cs="Arial"/>
          <w:lang w:val="es-MX"/>
        </w:rPr>
        <w:t>652</w:t>
      </w:r>
      <w:r w:rsidR="00E9012A">
        <w:rPr>
          <w:rFonts w:ascii="Arial" w:hAnsi="Arial" w:cs="Arial"/>
          <w:lang w:val="es-MX"/>
        </w:rPr>
        <w:t>.0</w:t>
      </w:r>
      <w:r w:rsidR="00356F12"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48.- Por construir ventanas o apertura de vanos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muros colindantes a predios, por metro </w:t>
      </w:r>
    </w:p>
    <w:p w:rsidR="00356F12" w:rsidRDefault="00356F12" w:rsidP="005A2F26">
      <w:pPr>
        <w:tabs>
          <w:tab w:val="decimal" w:pos="7938"/>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cuadrado</w:t>
      </w:r>
      <w:proofErr w:type="gramEnd"/>
      <w:r w:rsidRPr="003B715A">
        <w:rPr>
          <w:rFonts w:ascii="Arial" w:hAnsi="Arial" w:cs="Arial"/>
          <w:lang w:val="es-MX"/>
        </w:rPr>
        <w:t xml:space="preserve">, de:                           </w:t>
      </w:r>
      <w:r w:rsidR="005C51C2" w:rsidRPr="003B715A">
        <w:rPr>
          <w:rFonts w:ascii="Arial" w:hAnsi="Arial" w:cs="Arial"/>
          <w:lang w:val="es-MX"/>
        </w:rPr>
        <w:tab/>
      </w:r>
      <w:r w:rsidRPr="003B715A">
        <w:rPr>
          <w:rFonts w:ascii="Arial" w:hAnsi="Arial" w:cs="Arial"/>
          <w:lang w:val="es-MX"/>
        </w:rPr>
        <w:t xml:space="preserve">   $ </w:t>
      </w:r>
      <w:r w:rsidR="000E1722">
        <w:rPr>
          <w:rFonts w:ascii="Arial" w:hAnsi="Arial" w:cs="Arial"/>
          <w:lang w:val="es-MX"/>
        </w:rPr>
        <w:t>4</w:t>
      </w:r>
      <w:r w:rsidR="00FA72FE">
        <w:rPr>
          <w:rFonts w:ascii="Arial" w:hAnsi="Arial" w:cs="Arial"/>
          <w:lang w:val="es-MX"/>
        </w:rPr>
        <w:t>52</w:t>
      </w:r>
      <w:r w:rsidR="00E9012A">
        <w:rPr>
          <w:rFonts w:ascii="Arial" w:hAnsi="Arial" w:cs="Arial"/>
          <w:lang w:val="es-MX"/>
        </w:rPr>
        <w:t>.0</w:t>
      </w:r>
      <w:r w:rsidR="00FA72FE">
        <w:rPr>
          <w:rFonts w:ascii="Arial" w:hAnsi="Arial" w:cs="Arial"/>
          <w:lang w:val="es-MX"/>
        </w:rPr>
        <w:t>0 a $ 733</w:t>
      </w:r>
      <w:r w:rsidR="00E9012A">
        <w:rPr>
          <w:rFonts w:ascii="Arial" w:hAnsi="Arial" w:cs="Arial"/>
          <w:lang w:val="es-MX"/>
        </w:rPr>
        <w:t>.0</w:t>
      </w:r>
      <w:r w:rsidRPr="003B715A">
        <w:rPr>
          <w:rFonts w:ascii="Arial" w:hAnsi="Arial" w:cs="Arial"/>
          <w:lang w:val="es-MX"/>
        </w:rPr>
        <w:t>0</w:t>
      </w:r>
    </w:p>
    <w:p w:rsidR="0083682B" w:rsidRDefault="0083682B" w:rsidP="005A2F26">
      <w:pPr>
        <w:tabs>
          <w:tab w:val="decimal" w:pos="7938"/>
        </w:tabs>
        <w:autoSpaceDE w:val="0"/>
        <w:autoSpaceDN w:val="0"/>
        <w:adjustRightInd w:val="0"/>
        <w:spacing w:line="360" w:lineRule="auto"/>
        <w:ind w:left="851"/>
        <w:jc w:val="both"/>
        <w:rPr>
          <w:rFonts w:ascii="Arial" w:hAnsi="Arial" w:cs="Arial"/>
          <w:lang w:val="es-MX"/>
        </w:rPr>
      </w:pPr>
    </w:p>
    <w:p w:rsidR="0083682B" w:rsidRPr="0083682B" w:rsidRDefault="0083682B" w:rsidP="0083682B">
      <w:pPr>
        <w:tabs>
          <w:tab w:val="decimal" w:pos="7938"/>
        </w:tabs>
        <w:autoSpaceDE w:val="0"/>
        <w:autoSpaceDN w:val="0"/>
        <w:adjustRightInd w:val="0"/>
        <w:spacing w:line="360" w:lineRule="auto"/>
        <w:ind w:left="851" w:hanging="284"/>
        <w:jc w:val="both"/>
        <w:rPr>
          <w:rFonts w:ascii="Arial" w:hAnsi="Arial" w:cs="Arial"/>
          <w:lang w:val="es-MX"/>
        </w:rPr>
      </w:pPr>
      <w:r w:rsidRPr="0083682B">
        <w:rPr>
          <w:rFonts w:ascii="Arial" w:hAnsi="Arial" w:cs="Arial"/>
          <w:lang w:val="es-MX"/>
        </w:rPr>
        <w:t>49.- Carecer de las medidas de seguridad y equipo</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proofErr w:type="gramStart"/>
      <w:r w:rsidRPr="0083682B">
        <w:rPr>
          <w:rFonts w:ascii="Arial" w:hAnsi="Arial" w:cs="Arial"/>
          <w:lang w:val="es-MX"/>
        </w:rPr>
        <w:t>necesario</w:t>
      </w:r>
      <w:proofErr w:type="gramEnd"/>
      <w:r w:rsidRPr="0083682B">
        <w:rPr>
          <w:rFonts w:ascii="Arial" w:hAnsi="Arial" w:cs="Arial"/>
          <w:lang w:val="es-MX"/>
        </w:rPr>
        <w:t xml:space="preserve"> para evitar algún tipo de accidente, de:</w:t>
      </w:r>
    </w:p>
    <w:p w:rsidR="0083682B" w:rsidRPr="0083682B" w:rsidRDefault="0083682B" w:rsidP="0083682B">
      <w:pPr>
        <w:tabs>
          <w:tab w:val="decimal" w:pos="7938"/>
        </w:tabs>
        <w:autoSpaceDE w:val="0"/>
        <w:autoSpaceDN w:val="0"/>
        <w:adjustRightInd w:val="0"/>
        <w:spacing w:line="360" w:lineRule="auto"/>
        <w:ind w:left="851"/>
        <w:jc w:val="right"/>
        <w:rPr>
          <w:rFonts w:ascii="Arial" w:hAnsi="Arial" w:cs="Arial"/>
          <w:lang w:val="es-MX"/>
        </w:rPr>
      </w:pPr>
      <w:r w:rsidRPr="0083682B">
        <w:rPr>
          <w:rFonts w:ascii="Arial" w:hAnsi="Arial" w:cs="Arial"/>
          <w:lang w:val="es-MX"/>
        </w:rPr>
        <w:t xml:space="preserve">    50 a 200  Veces del valor diario de la Unidad de Medida y Actualización (UMA)</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p>
    <w:p w:rsidR="0083682B" w:rsidRPr="0083682B" w:rsidRDefault="0083682B" w:rsidP="0083682B">
      <w:pPr>
        <w:tabs>
          <w:tab w:val="decimal" w:pos="7938"/>
        </w:tabs>
        <w:autoSpaceDE w:val="0"/>
        <w:autoSpaceDN w:val="0"/>
        <w:adjustRightInd w:val="0"/>
        <w:spacing w:line="360" w:lineRule="auto"/>
        <w:ind w:left="851" w:hanging="284"/>
        <w:jc w:val="both"/>
        <w:rPr>
          <w:rFonts w:ascii="Arial" w:hAnsi="Arial" w:cs="Arial"/>
          <w:lang w:val="es-MX"/>
        </w:rPr>
      </w:pPr>
      <w:r w:rsidRPr="0083682B">
        <w:rPr>
          <w:rFonts w:ascii="Arial" w:hAnsi="Arial" w:cs="Arial"/>
          <w:lang w:val="es-MX"/>
        </w:rPr>
        <w:t>50.- Carecer de las medidas de seguridad necesarias</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proofErr w:type="gramStart"/>
      <w:r w:rsidRPr="0083682B">
        <w:rPr>
          <w:rFonts w:ascii="Arial" w:hAnsi="Arial" w:cs="Arial"/>
          <w:lang w:val="es-MX"/>
        </w:rPr>
        <w:t>para</w:t>
      </w:r>
      <w:proofErr w:type="gramEnd"/>
      <w:r w:rsidRPr="0083682B">
        <w:rPr>
          <w:rFonts w:ascii="Arial" w:hAnsi="Arial" w:cs="Arial"/>
          <w:lang w:val="es-MX"/>
        </w:rPr>
        <w:t xml:space="preserve"> evitar algún colapso o derrumbes en obras de</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proofErr w:type="gramStart"/>
      <w:r w:rsidRPr="0083682B">
        <w:rPr>
          <w:rFonts w:ascii="Arial" w:hAnsi="Arial" w:cs="Arial"/>
          <w:lang w:val="es-MX"/>
        </w:rPr>
        <w:t>construcción</w:t>
      </w:r>
      <w:proofErr w:type="gramEnd"/>
      <w:r w:rsidRPr="0083682B">
        <w:rPr>
          <w:rFonts w:ascii="Arial" w:hAnsi="Arial" w:cs="Arial"/>
          <w:lang w:val="es-MX"/>
        </w:rPr>
        <w:t xml:space="preserve"> públicas o privadas, de:</w:t>
      </w:r>
    </w:p>
    <w:p w:rsidR="0083682B" w:rsidRPr="003B715A" w:rsidRDefault="0083682B" w:rsidP="0083682B">
      <w:pPr>
        <w:tabs>
          <w:tab w:val="decimal" w:pos="7938"/>
        </w:tabs>
        <w:autoSpaceDE w:val="0"/>
        <w:autoSpaceDN w:val="0"/>
        <w:adjustRightInd w:val="0"/>
        <w:spacing w:line="360" w:lineRule="auto"/>
        <w:ind w:left="851"/>
        <w:jc w:val="right"/>
        <w:rPr>
          <w:rFonts w:ascii="Arial" w:hAnsi="Arial" w:cs="Arial"/>
          <w:lang w:val="es-MX"/>
        </w:rPr>
      </w:pPr>
      <w:r w:rsidRPr="0083682B">
        <w:rPr>
          <w:rFonts w:ascii="Arial" w:hAnsi="Arial" w:cs="Arial"/>
          <w:lang w:val="es-MX"/>
        </w:rPr>
        <w:t xml:space="preserve">         300 a 24,000  Veces del valor diario de la Unidad de Medida y Actualización (UMA)</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Por violaciones al uso y aprovechamiento del agua.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el S.I.A.P.A., o el Municipio, a través de sus inspecciones o verificaciones detecten violaciones a las disposiciones que se contemplan en el capítulo del agua potable, alcantarillado y saneamiento, aplicará las siguientes sanciones: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Aquellos usuarios que se opongan a la instalación del aparato medidor se harán acreedores, además, a una multa de 50 </w:t>
      </w:r>
      <w:r w:rsidR="00B521A1" w:rsidRPr="00B521A1">
        <w:rPr>
          <w:rFonts w:ascii="Arial" w:hAnsi="Arial" w:cs="Arial"/>
        </w:rPr>
        <w:t>Veces del valor diario de la Unidad de Medida y Actualización (UMA)</w:t>
      </w:r>
      <w:r w:rsidRPr="003B715A">
        <w:rPr>
          <w:rFonts w:ascii="Arial" w:hAnsi="Arial" w:cs="Arial"/>
          <w:lang w:val="es-MX"/>
        </w:rPr>
        <w:t>, y se cancelara su toma.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Cuando los urbanizadores no den aviso al S.I.A.P.A. o al Municipio, de la transmisión de dominio de los nuevos poseedores de lotes, se harán acreedores de una sanción econ</w:t>
      </w:r>
      <w:r w:rsidR="00FF2A12" w:rsidRPr="003B715A">
        <w:rPr>
          <w:rFonts w:ascii="Arial" w:hAnsi="Arial" w:cs="Arial"/>
          <w:lang w:val="es-MX"/>
        </w:rPr>
        <w:t xml:space="preserve">ómica equivalente a 250 </w:t>
      </w:r>
      <w:r w:rsidR="00B521A1" w:rsidRPr="00B521A1">
        <w:rPr>
          <w:rFonts w:ascii="Arial" w:hAnsi="Arial" w:cs="Arial"/>
        </w:rPr>
        <w:t>Veces del valor diario de la Unidad de Medida y Actualización (UMA)</w:t>
      </w:r>
      <w:r w:rsidRPr="003B715A">
        <w:rPr>
          <w:rFonts w:ascii="Arial" w:hAnsi="Arial" w:cs="Arial"/>
          <w:lang w:val="es-MX"/>
        </w:rPr>
        <w:t>, por cada lote.</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SIAPA y/o Municipio, se impondrá al usuario una sanción</w:t>
      </w:r>
      <w:r w:rsidR="00FF2A12" w:rsidRPr="003B715A">
        <w:rPr>
          <w:rFonts w:ascii="Arial" w:hAnsi="Arial" w:cs="Arial"/>
          <w:lang w:val="es-MX"/>
        </w:rPr>
        <w:t xml:space="preserve"> económica equivalente a 200 </w:t>
      </w:r>
      <w:r w:rsidR="00B521A1" w:rsidRPr="00B521A1">
        <w:rPr>
          <w:rFonts w:ascii="Arial" w:hAnsi="Arial" w:cs="Arial"/>
        </w:rPr>
        <w:t>Veces del valor diario de la Unidad de Medida y Actualización (UMA)</w:t>
      </w:r>
      <w:r w:rsidRPr="003B715A">
        <w:rPr>
          <w:rFonts w:ascii="Arial" w:hAnsi="Arial" w:cs="Arial"/>
          <w:lang w:val="es-MX"/>
        </w:rPr>
        <w:t>, para usuarios de us</w:t>
      </w:r>
      <w:r w:rsidR="00FF2A12" w:rsidRPr="003B715A">
        <w:rPr>
          <w:rFonts w:ascii="Arial" w:hAnsi="Arial" w:cs="Arial"/>
          <w:lang w:val="es-MX"/>
        </w:rPr>
        <w:t xml:space="preserve">o habitacional y de 500 </w:t>
      </w:r>
      <w:r w:rsidR="00FF2A12" w:rsidRPr="003B715A">
        <w:rPr>
          <w:rFonts w:ascii="Arial" w:hAnsi="Arial" w:cs="Arial"/>
        </w:rPr>
        <w:t>UMAS</w:t>
      </w:r>
      <w:r w:rsidR="00914756" w:rsidRPr="003B715A">
        <w:rPr>
          <w:rFonts w:ascii="Arial" w:hAnsi="Arial" w:cs="Arial"/>
        </w:rPr>
        <w:t xml:space="preserve"> Unidad de Medida y Actualización</w:t>
      </w:r>
      <w:r w:rsidRPr="003B715A">
        <w:rPr>
          <w:rFonts w:ascii="Arial" w:hAnsi="Arial" w:cs="Arial"/>
          <w:lang w:val="es-MX"/>
        </w:rPr>
        <w:t xml:space="preserve"> vigentes, para usuarios de otros usos, independientemente del pago que deberá realizar por concepto de consumos estimados.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de uno a tres tantos más del monto que dejó de pagar</w:t>
      </w:r>
      <w:r w:rsidR="00F95806" w:rsidRPr="003B715A">
        <w:rPr>
          <w:rFonts w:ascii="Arial" w:hAnsi="Arial" w:cs="Arial"/>
          <w:lang w:val="es-MX"/>
        </w:rPr>
        <w:t xml:space="preserve"> </w:t>
      </w:r>
      <w:r w:rsidRPr="003B715A">
        <w:rPr>
          <w:rFonts w:ascii="Arial" w:hAnsi="Arial" w:cs="Arial"/>
          <w:lang w:val="es-MX"/>
        </w:rPr>
        <w:t>por su negligencia u omisión.</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Cuando se sorprenda a los usuarios lavando cocheras, banquetas, calles, paredes, vehículos de cualquier tipo u objetos de cualquier </w:t>
      </w:r>
      <w:r w:rsidRPr="003B715A">
        <w:rPr>
          <w:rFonts w:ascii="Arial" w:hAnsi="Arial" w:cs="Arial"/>
          <w:lang w:val="es-MX"/>
        </w:rPr>
        <w:lastRenderedPageBreak/>
        <w:t xml:space="preserve">naturaleza a chorro de manguera, se le impondrá una sanción económica equivalente a diez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En los inmuebles de uso habitacional que tengan adeudo por más de dos meses, el SIAPA y/o Municipio, procederá a la reducción del flujo del agua en la toma y en los predios de otros usos y con adeudos de dos meses o más, se podrá realizar la suspensión total del servicio o la cancelación de las descargas o albañales, el usuario deberá pagar sus adeudos, así como los gastos que originen las reducciones o cancelaciones o suspensiones y posterior regularización.</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En caso de suspensión total del servicio de agua potable a usuarios de uso habitacional estén al corriente de sus pagos, se cubrirá el servicio mediante pipas, de lo contrario pagarán al SIAPA y/o Municipio la cantidad de $ 3</w:t>
      </w:r>
      <w:r w:rsidR="000E1722">
        <w:rPr>
          <w:rFonts w:ascii="Arial" w:hAnsi="Arial" w:cs="Arial"/>
          <w:lang w:val="es-MX"/>
        </w:rPr>
        <w:t>50.5</w:t>
      </w:r>
      <w:r w:rsidRPr="003B715A">
        <w:rPr>
          <w:rFonts w:ascii="Arial" w:hAnsi="Arial" w:cs="Arial"/>
          <w:lang w:val="es-MX"/>
        </w:rPr>
        <w:t>0 y deberá cubrirse previo a la entrega, esto con el fin de cubrir sus necesidades básicas.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Daños e inspección técnica: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Todos los daños que afecten a los medidores y sin perjuicio de que el S.I.A.P.A. o al Municipio,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w:t>
      </w:r>
      <w:r w:rsidRPr="003B715A">
        <w:rPr>
          <w:rFonts w:ascii="Arial" w:hAnsi="Arial" w:cs="Arial"/>
          <w:lang w:val="es-MX"/>
        </w:rPr>
        <w:lastRenderedPageBreak/>
        <w:t>impondrá una sanción eco</w:t>
      </w:r>
      <w:r w:rsidR="00FF2A12" w:rsidRPr="003B715A">
        <w:rPr>
          <w:rFonts w:ascii="Arial" w:hAnsi="Arial" w:cs="Arial"/>
          <w:lang w:val="es-MX"/>
        </w:rPr>
        <w:t xml:space="preserve">nómica equivalente a 25 </w:t>
      </w:r>
      <w:r w:rsidR="00B521A1" w:rsidRPr="00B521A1">
        <w:rPr>
          <w:rFonts w:ascii="Arial" w:hAnsi="Arial" w:cs="Arial"/>
        </w:rPr>
        <w:t>Veces del valor diario de la Unidad de Medida y Actualización (UMA)</w:t>
      </w:r>
      <w:r w:rsidRPr="003B715A">
        <w:rPr>
          <w:rFonts w:ascii="Arial" w:hAnsi="Arial" w:cs="Arial"/>
          <w:lang w:val="es-MX"/>
        </w:rPr>
        <w:t>, independientemente del pago que por consumo o suministro señala esta Ley.</w:t>
      </w: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Cuando los usuarios, personas físicas o jurídicas con sus acciones u omisiones disminuyan o pongan en peligro la disponibilidad de agua potable para el abastecimiento del área metropolitana debido a daños a la infraestructura hidrosanitaria o a la mala utilización de los recursos o bien dañen el agua del subsuelo, o sus desechos perjudiquen el alcantarillado y con ello motiven inspecciones de carácter técnico por parte del S.I.A.P.A. o al Municipio, deberán pagar por tal concepto, una sanció</w:t>
      </w:r>
      <w:r w:rsidR="00FF2A12" w:rsidRPr="003B715A">
        <w:rPr>
          <w:rFonts w:ascii="Arial" w:hAnsi="Arial" w:cs="Arial"/>
          <w:lang w:val="es-MX"/>
        </w:rPr>
        <w:t xml:space="preserve">n económica de 50 a 500 </w:t>
      </w:r>
      <w:r w:rsidR="00B521A1" w:rsidRPr="00B521A1">
        <w:rPr>
          <w:rFonts w:ascii="Arial" w:hAnsi="Arial" w:cs="Arial"/>
        </w:rPr>
        <w:t>Veces del valor diario de la Unidad de Medida y Actualización (UMA)</w:t>
      </w:r>
      <w:r w:rsidRPr="003B715A">
        <w:rPr>
          <w:rFonts w:ascii="Arial" w:hAnsi="Arial" w:cs="Arial"/>
          <w:lang w:val="es-MX"/>
        </w:rPr>
        <w:t>; de conformidad con los trabajos técnicos realizados y la gravedad de los daños causados, además de lo anterior, la institución clausurará las tomas y/o descargas hasta en tanto el usuario realice las obras materiales por su cuenta y riesgo que eliminen el problema según las especificaciones que determine el S.I.A.P.A. o al Municipio, o que en su defecto efectúe el pago correspondiente cuando los trabajos los realice el S.I.A.P.A. o al Municipio, de manera directa.</w:t>
      </w: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p>
    <w:p w:rsidR="00356F12" w:rsidRPr="003B715A" w:rsidRDefault="00356F12" w:rsidP="005A2F26">
      <w:pPr>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Cuando sea el SIAPA o al Municipio, quien realice los trabajos a que se refiere el arábigo anterior, el usuario, persona física o jurídica responsable de los daños causados, pagará al SIAPA o al Municipio, independientemente de la sanción establecida, </w:t>
      </w:r>
      <w:r w:rsidRPr="003B715A">
        <w:rPr>
          <w:rFonts w:ascii="Arial" w:hAnsi="Arial" w:cs="Arial"/>
          <w:lang w:val="es-MX"/>
        </w:rPr>
        <w:lastRenderedPageBreak/>
        <w:t>según sea necesario, la utilización de insumos, de conformidad con la siguiente tabla: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Inspección 1-2 horas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FA72FE">
        <w:rPr>
          <w:rFonts w:ascii="Arial" w:hAnsi="Arial" w:cs="Arial"/>
          <w:lang w:val="es-MX"/>
        </w:rPr>
        <w:t>870</w:t>
      </w:r>
      <w:r w:rsidR="00E9012A">
        <w:rPr>
          <w:rFonts w:ascii="Arial" w:hAnsi="Arial" w:cs="Arial"/>
          <w:lang w:val="es-MX"/>
        </w:rPr>
        <w:t>.0</w:t>
      </w:r>
      <w:r w:rsidR="000E1722">
        <w:rPr>
          <w:rFonts w:ascii="Arial" w:hAnsi="Arial" w:cs="Arial"/>
          <w:lang w:val="es-MX"/>
        </w:rPr>
        <w:t>0</w:t>
      </w:r>
    </w:p>
    <w:p w:rsidR="00356F12" w:rsidRPr="003B715A" w:rsidRDefault="00356F12" w:rsidP="00B521A1">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Inspección 3-5 horas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568</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Inspección 6-12 horas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$ 2,</w:t>
      </w:r>
      <w:r w:rsidR="00FA72FE">
        <w:rPr>
          <w:rFonts w:ascii="Arial" w:hAnsi="Arial" w:cs="Arial"/>
          <w:lang w:val="es-MX"/>
        </w:rPr>
        <w:t>615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Muestreo cromatografía por muestra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742</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Muestreo agua residuales por muestra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220</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Desengrasante por litro                            </w:t>
      </w:r>
      <w:r w:rsidR="00783858"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$ 61</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Removedor por litro                                      </w:t>
      </w:r>
      <w:r w:rsidR="00783858"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$ 61</w:t>
      </w:r>
      <w:r w:rsidR="00E9012A">
        <w:rPr>
          <w:rFonts w:ascii="Arial" w:hAnsi="Arial" w:cs="Arial"/>
          <w:lang w:val="es-MX"/>
        </w:rPr>
        <w:t>.0</w:t>
      </w:r>
      <w:r w:rsidR="000E1722">
        <w:rPr>
          <w:rFonts w:ascii="Arial" w:hAnsi="Arial" w:cs="Arial"/>
          <w:lang w:val="es-MX"/>
        </w:rPr>
        <w:t>0</w:t>
      </w:r>
    </w:p>
    <w:p w:rsidR="00356F12" w:rsidRPr="003B715A" w:rsidRDefault="00797B55"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Hoja absorbente por hoja </w:t>
      </w:r>
      <w:r w:rsidRPr="003B715A">
        <w:rPr>
          <w:rFonts w:ascii="Arial" w:hAnsi="Arial" w:cs="Arial"/>
          <w:lang w:val="es-MX"/>
        </w:rPr>
        <w:tab/>
        <w:t>$</w:t>
      </w:r>
      <w:r w:rsidR="00356F12" w:rsidRPr="003B715A">
        <w:rPr>
          <w:rFonts w:ascii="Arial" w:hAnsi="Arial" w:cs="Arial"/>
          <w:lang w:val="es-MX"/>
        </w:rPr>
        <w:t xml:space="preserve"> 2</w:t>
      </w:r>
      <w:r w:rsidR="00FA72FE">
        <w:rPr>
          <w:rFonts w:ascii="Arial" w:hAnsi="Arial" w:cs="Arial"/>
          <w:lang w:val="es-MX"/>
        </w:rPr>
        <w:t>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Absorbente orgánico por Kg.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FA72FE">
        <w:rPr>
          <w:rFonts w:ascii="Arial" w:hAnsi="Arial" w:cs="Arial"/>
          <w:lang w:val="es-MX"/>
        </w:rPr>
        <w:t>45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Jabón por bolsa                                       </w:t>
      </w:r>
      <w:r w:rsidR="00783858"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$ 209</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Video cámara por hora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743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Vactor por hora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0E1722">
        <w:rPr>
          <w:rFonts w:ascii="Arial" w:hAnsi="Arial" w:cs="Arial"/>
          <w:lang w:val="es-MX"/>
        </w:rPr>
        <w:t>3,</w:t>
      </w:r>
      <w:r w:rsidR="00FA72FE">
        <w:rPr>
          <w:rFonts w:ascii="Arial" w:hAnsi="Arial" w:cs="Arial"/>
          <w:lang w:val="es-MX"/>
        </w:rPr>
        <w:t>485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Neutralizador por Kilogramo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FA72FE">
        <w:rPr>
          <w:rFonts w:ascii="Arial" w:hAnsi="Arial" w:cs="Arial"/>
          <w:lang w:val="es-MX"/>
        </w:rPr>
        <w:t>45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Trajes 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7,425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Trajes b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743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Trajes c                                    </w:t>
      </w:r>
      <w:r w:rsidR="00783858"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$ 523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Canister por pieza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FA72FE">
        <w:rPr>
          <w:rFonts w:ascii="Arial" w:hAnsi="Arial" w:cs="Arial"/>
          <w:lang w:val="es-MX"/>
        </w:rPr>
        <w:t>220</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Cuadrilla alcantarillado 1 hora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0E1722">
        <w:rPr>
          <w:rFonts w:ascii="Arial" w:hAnsi="Arial" w:cs="Arial"/>
          <w:lang w:val="es-MX"/>
        </w:rPr>
        <w:t>6</w:t>
      </w:r>
      <w:r w:rsidR="00FA72FE">
        <w:rPr>
          <w:rFonts w:ascii="Arial" w:hAnsi="Arial" w:cs="Arial"/>
          <w:lang w:val="es-MX"/>
        </w:rPr>
        <w:t>98</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Técnico supervisor una hora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w:t>
      </w:r>
      <w:r w:rsidR="006D4A78" w:rsidRPr="003B715A">
        <w:rPr>
          <w:rFonts w:ascii="Arial" w:hAnsi="Arial" w:cs="Arial"/>
          <w:lang w:val="es-MX"/>
        </w:rPr>
        <w:t xml:space="preserve"> </w:t>
      </w:r>
      <w:r w:rsidR="00797B55" w:rsidRPr="003B715A">
        <w:rPr>
          <w:rFonts w:ascii="Arial" w:hAnsi="Arial" w:cs="Arial"/>
          <w:lang w:val="es-MX"/>
        </w:rPr>
        <w:t>2</w:t>
      </w:r>
      <w:r w:rsidR="00FA72FE">
        <w:rPr>
          <w:rFonts w:ascii="Arial" w:hAnsi="Arial" w:cs="Arial"/>
          <w:lang w:val="es-MX"/>
        </w:rPr>
        <w:t>62</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Unidad móvil de monitoreo 1-3 horas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797B55" w:rsidRPr="003B715A">
        <w:rPr>
          <w:rFonts w:ascii="Arial" w:hAnsi="Arial" w:cs="Arial"/>
          <w:lang w:val="es-MX"/>
        </w:rPr>
        <w:t>2,</w:t>
      </w:r>
      <w:r w:rsidR="00FA72FE">
        <w:rPr>
          <w:rFonts w:ascii="Arial" w:hAnsi="Arial" w:cs="Arial"/>
          <w:lang w:val="es-MX"/>
        </w:rPr>
        <w:t>615</w:t>
      </w:r>
      <w:r w:rsidR="000E1722">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Unidad móvil de monitoreo 4-6 horas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0E1722">
        <w:rPr>
          <w:rFonts w:ascii="Arial" w:hAnsi="Arial" w:cs="Arial"/>
          <w:lang w:val="es-MX"/>
        </w:rPr>
        <w:t>6,</w:t>
      </w:r>
      <w:r w:rsidR="00FA72FE">
        <w:rPr>
          <w:rFonts w:ascii="Arial" w:hAnsi="Arial" w:cs="Arial"/>
          <w:lang w:val="es-MX"/>
        </w:rPr>
        <w:t>971</w:t>
      </w:r>
      <w:r w:rsidR="00E9012A">
        <w:rPr>
          <w:rFonts w:ascii="Arial" w:hAnsi="Arial" w:cs="Arial"/>
          <w:lang w:val="es-MX"/>
        </w:rPr>
        <w:t>.0</w:t>
      </w:r>
      <w:r w:rsidR="000E1722">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Pipa por viaje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FA72FE">
        <w:rPr>
          <w:rFonts w:ascii="Arial" w:hAnsi="Arial" w:cs="Arial"/>
          <w:lang w:val="es-MX"/>
        </w:rPr>
        <w:t>523</w:t>
      </w:r>
      <w:r w:rsidR="00E9012A">
        <w:rPr>
          <w:rFonts w:ascii="Arial" w:hAnsi="Arial" w:cs="Arial"/>
          <w:lang w:val="es-MX"/>
        </w:rPr>
        <w:t>.0</w:t>
      </w:r>
      <w:r w:rsidR="000E1722">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Tratándose de instalaciones, infraestructura o equipos no especificados anteriormente, el responsable de los daños cubrirá los gastos que se generen por la reparación de los </w:t>
      </w:r>
      <w:r w:rsidRPr="003B715A">
        <w:rPr>
          <w:rFonts w:ascii="Arial" w:hAnsi="Arial" w:cs="Arial"/>
          <w:lang w:val="es-MX"/>
        </w:rPr>
        <w:lastRenderedPageBreak/>
        <w:t>mismos conforme a la cuantificación que se realice de ellos, aunado al cálculo del volumen de agua conforme al costo de producción por m3 de SIAPA o al Municipio.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Cuando los usuarios conecten a los predios tomas de agua potable y/o descargas clandestinamente o sin autorización del S.I.A.P.A. o al Municipio, Se procederá en su caso a las cancelaciones correspondientes y consecuentemente se impondrá una sanción económica </w:t>
      </w:r>
      <w:r w:rsidR="00FF2A12" w:rsidRPr="003B715A">
        <w:rPr>
          <w:rFonts w:ascii="Arial" w:hAnsi="Arial" w:cs="Arial"/>
          <w:lang w:val="es-MX"/>
        </w:rPr>
        <w:t xml:space="preserve">equivalente de 50 a 200 </w:t>
      </w:r>
      <w:r w:rsidR="00B521A1" w:rsidRPr="00B521A1">
        <w:rPr>
          <w:rFonts w:ascii="Arial" w:hAnsi="Arial" w:cs="Arial"/>
        </w:rPr>
        <w:t>Veces del valor diario de la Unidad de Medida y Actualización (UMA)</w:t>
      </w:r>
      <w:r w:rsidRPr="003B715A">
        <w:rPr>
          <w:rFonts w:ascii="Arial" w:hAnsi="Arial" w:cs="Arial"/>
          <w:lang w:val="es-MX"/>
        </w:rPr>
        <w:t>, para uso habitacional y otros usos respectivamente, independientemente del cobro que mediante el cálculo realice el Organismo y de la denuncia penal que el Organismo presente en contra de quién o quiénes resulten responsables.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En el supuesto que el usuario proporcione datos falsos al solicitar su conexión, se impondrá una sanción eco</w:t>
      </w:r>
      <w:r w:rsidR="00FF2A12" w:rsidRPr="003B715A">
        <w:rPr>
          <w:rFonts w:ascii="Arial" w:hAnsi="Arial" w:cs="Arial"/>
          <w:lang w:val="es-MX"/>
        </w:rPr>
        <w:t xml:space="preserve">nómica equivalente a 50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dejo de pagar, tomando como base los nuevos promedios de</w:t>
      </w:r>
      <w:r w:rsidR="00783858" w:rsidRPr="003B715A">
        <w:rPr>
          <w:rFonts w:ascii="Arial" w:hAnsi="Arial" w:cs="Arial"/>
          <w:lang w:val="es-MX"/>
        </w:rPr>
        <w:t xml:space="preserve"> </w:t>
      </w:r>
      <w:r w:rsidRPr="003B715A">
        <w:rPr>
          <w:rFonts w:ascii="Arial" w:hAnsi="Arial" w:cs="Arial"/>
          <w:lang w:val="es-MX"/>
        </w:rPr>
        <w:t xml:space="preserve">consumo que generen y que registre el medidor, independientemente de lo anterior se impondrá al usuario una sanción </w:t>
      </w:r>
      <w:r w:rsidR="00FF2A12" w:rsidRPr="003B715A">
        <w:rPr>
          <w:rFonts w:ascii="Arial" w:hAnsi="Arial" w:cs="Arial"/>
          <w:lang w:val="es-MX"/>
        </w:rPr>
        <w:t xml:space="preserve">equivalente de 50 a 500 </w:t>
      </w:r>
      <w:r w:rsidR="00B521A1" w:rsidRPr="00B521A1">
        <w:rPr>
          <w:rFonts w:ascii="Arial" w:hAnsi="Arial" w:cs="Arial"/>
        </w:rPr>
        <w:t xml:space="preserve">Veces del valor diario de la Unidad de Medida y Actualización </w:t>
      </w:r>
      <w:r w:rsidR="00B521A1" w:rsidRPr="00B521A1">
        <w:rPr>
          <w:rFonts w:ascii="Arial" w:hAnsi="Arial" w:cs="Arial"/>
        </w:rPr>
        <w:lastRenderedPageBreak/>
        <w:t>(UMA)</w:t>
      </w:r>
      <w:r w:rsidRPr="003B715A">
        <w:rPr>
          <w:rFonts w:ascii="Arial" w:hAnsi="Arial" w:cs="Arial"/>
          <w:lang w:val="es-MX"/>
        </w:rPr>
        <w:t>, independientemente de la denuncia penal que el Organismo presente en contra de quién o quiénes resulten responsables.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Cuando al usuario se le sorprenda vertiendo al drenaje municipal descargas continuas o intermitentes con características agresivas al sistema de alcantarillado, como son: valores de PH menores de 5.5 o mayores de 10 unidades, temperaturas por encima de los 40 °C y sólidos sedimentables por encima de la Normatividad vigente, deberá pag</w:t>
      </w:r>
      <w:r w:rsidR="00FF2A12" w:rsidRPr="003B715A">
        <w:rPr>
          <w:rFonts w:ascii="Arial" w:hAnsi="Arial" w:cs="Arial"/>
          <w:lang w:val="es-MX"/>
        </w:rPr>
        <w:t xml:space="preserve">ar una multa de 50 a 500 </w:t>
      </w:r>
      <w:r w:rsidR="00B521A1" w:rsidRPr="00B521A1">
        <w:rPr>
          <w:rFonts w:ascii="Arial" w:hAnsi="Arial" w:cs="Arial"/>
        </w:rPr>
        <w:t>Veces del valor diario de la Unidad de Medida y Actualización (UMA)</w:t>
      </w:r>
      <w:r w:rsidRPr="003B715A">
        <w:rPr>
          <w:rFonts w:ascii="Arial" w:hAnsi="Arial" w:cs="Arial"/>
          <w:lang w:val="es-MX"/>
        </w:rPr>
        <w:t>, conforme a las siguientes tablas: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autoSpaceDE w:val="0"/>
        <w:autoSpaceDN w:val="0"/>
        <w:adjustRightInd w:val="0"/>
        <w:spacing w:line="360" w:lineRule="auto"/>
        <w:outlineLvl w:val="0"/>
        <w:rPr>
          <w:rFonts w:ascii="Arial" w:hAnsi="Arial" w:cs="Arial"/>
          <w:lang w:val="es-MX"/>
        </w:rPr>
      </w:pPr>
      <w:r w:rsidRPr="003B715A">
        <w:rPr>
          <w:rFonts w:ascii="Arial" w:hAnsi="Arial" w:cs="Arial"/>
          <w:lang w:val="es-MX"/>
        </w:rPr>
        <w:t>TABLA DE COSTOS POR INCUMPLIMIENTO PARA PH</w:t>
      </w:r>
    </w:p>
    <w:p w:rsidR="00356F12" w:rsidRPr="003B715A" w:rsidRDefault="00356F12" w:rsidP="005A2F26">
      <w:pPr>
        <w:autoSpaceDE w:val="0"/>
        <w:autoSpaceDN w:val="0"/>
        <w:adjustRightInd w:val="0"/>
        <w:spacing w:line="360" w:lineRule="auto"/>
        <w:jc w:val="both"/>
        <w:rPr>
          <w:rFonts w:ascii="Arial" w:hAnsi="Arial" w:cs="Arial"/>
          <w:lang w:val="es-MX"/>
        </w:rPr>
      </w:pPr>
    </w:p>
    <w:p w:rsidR="00914756"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RANGO DE INCUMPLIMIENTO      </w:t>
      </w:r>
      <w:r w:rsidR="009A6DDF" w:rsidRPr="003B715A">
        <w:rPr>
          <w:rFonts w:ascii="Arial" w:hAnsi="Arial" w:cs="Arial"/>
          <w:lang w:val="es-MX"/>
        </w:rPr>
        <w:tab/>
      </w:r>
      <w:r w:rsidRPr="003B715A">
        <w:rPr>
          <w:rFonts w:ascii="Arial" w:hAnsi="Arial" w:cs="Arial"/>
          <w:lang w:val="es-MX"/>
        </w:rPr>
        <w:t xml:space="preserve">  </w:t>
      </w:r>
    </w:p>
    <w:p w:rsidR="00356F12" w:rsidRPr="003B715A" w:rsidRDefault="00797B55"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ab/>
      </w:r>
      <w:r w:rsidR="00356F12" w:rsidRPr="003B715A">
        <w:rPr>
          <w:rFonts w:ascii="Arial" w:hAnsi="Arial" w:cs="Arial"/>
          <w:lang w:val="es-MX"/>
        </w:rPr>
        <w:t xml:space="preserve"> COSTO (</w:t>
      </w:r>
      <w:r w:rsidR="00FF2A12" w:rsidRPr="003B715A">
        <w:rPr>
          <w:rFonts w:ascii="Arial" w:hAnsi="Arial" w:cs="Arial"/>
        </w:rPr>
        <w:t>UMAS</w:t>
      </w:r>
      <w:r w:rsidR="00914756" w:rsidRPr="003B715A">
        <w:rPr>
          <w:rFonts w:ascii="Arial" w:hAnsi="Arial" w:cs="Arial"/>
        </w:rPr>
        <w:t xml:space="preserve"> Unidad de Medida y Actualización</w:t>
      </w:r>
      <w:r w:rsidR="00356F12" w:rsidRPr="003B715A">
        <w:rPr>
          <w:rFonts w:ascii="Arial" w:hAnsi="Arial" w:cs="Arial"/>
          <w:lang w:val="es-MX"/>
        </w:rPr>
        <w:t>)</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0 hasta 0.5                      </w:t>
      </w:r>
      <w:r w:rsidR="009A6DDF" w:rsidRPr="003B715A">
        <w:rPr>
          <w:rFonts w:ascii="Arial" w:hAnsi="Arial" w:cs="Arial"/>
          <w:lang w:val="es-MX"/>
        </w:rPr>
        <w:tab/>
      </w:r>
      <w:r w:rsidR="00797B55" w:rsidRPr="003B715A">
        <w:rPr>
          <w:rFonts w:ascii="Arial" w:hAnsi="Arial" w:cs="Arial"/>
          <w:lang w:val="es-MX"/>
        </w:rPr>
        <w:t xml:space="preserve">                     20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0.5 hasta 1                  </w:t>
      </w:r>
      <w:r w:rsidR="009A6DDF" w:rsidRPr="003B715A">
        <w:rPr>
          <w:rFonts w:ascii="Arial" w:hAnsi="Arial" w:cs="Arial"/>
          <w:lang w:val="es-MX"/>
        </w:rPr>
        <w:tab/>
      </w:r>
      <w:r w:rsidR="00797B55" w:rsidRPr="003B715A">
        <w:rPr>
          <w:rFonts w:ascii="Arial" w:hAnsi="Arial" w:cs="Arial"/>
          <w:lang w:val="es-MX"/>
        </w:rPr>
        <w:t xml:space="preserve">        40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1 hasta 1.5                         </w:t>
      </w:r>
      <w:r w:rsidR="009A6DDF" w:rsidRPr="003B715A">
        <w:rPr>
          <w:rFonts w:ascii="Arial" w:hAnsi="Arial" w:cs="Arial"/>
          <w:lang w:val="es-MX"/>
        </w:rPr>
        <w:tab/>
      </w:r>
      <w:r w:rsidR="00797B55" w:rsidRPr="003B715A">
        <w:rPr>
          <w:rFonts w:ascii="Arial" w:hAnsi="Arial" w:cs="Arial"/>
          <w:lang w:val="es-MX"/>
        </w:rPr>
        <w:t xml:space="preserve">             100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1.5 hasta 2                        </w:t>
      </w:r>
      <w:r w:rsidR="009A6DDF" w:rsidRPr="003B715A">
        <w:rPr>
          <w:rFonts w:ascii="Arial" w:hAnsi="Arial" w:cs="Arial"/>
          <w:lang w:val="es-MX"/>
        </w:rPr>
        <w:tab/>
      </w:r>
      <w:r w:rsidR="00797B55" w:rsidRPr="003B715A">
        <w:rPr>
          <w:rFonts w:ascii="Arial" w:hAnsi="Arial" w:cs="Arial"/>
          <w:lang w:val="es-MX"/>
        </w:rPr>
        <w:t xml:space="preserve">        150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2 hasta 2.5                    </w:t>
      </w:r>
      <w:r w:rsidR="009A6DDF" w:rsidRPr="003B715A">
        <w:rPr>
          <w:rFonts w:ascii="Arial" w:hAnsi="Arial" w:cs="Arial"/>
          <w:lang w:val="es-MX"/>
        </w:rPr>
        <w:tab/>
      </w:r>
      <w:r w:rsidR="00797B55" w:rsidRPr="003B715A">
        <w:rPr>
          <w:rFonts w:ascii="Arial" w:hAnsi="Arial" w:cs="Arial"/>
          <w:lang w:val="es-MX"/>
        </w:rPr>
        <w:t xml:space="preserve">               200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2.5 hasta 3                       </w:t>
      </w:r>
      <w:r w:rsidR="009A6DDF" w:rsidRPr="003B715A">
        <w:rPr>
          <w:rFonts w:ascii="Arial" w:hAnsi="Arial" w:cs="Arial"/>
          <w:lang w:val="es-MX"/>
        </w:rPr>
        <w:tab/>
      </w:r>
      <w:r w:rsidR="00797B55" w:rsidRPr="003B715A">
        <w:rPr>
          <w:rFonts w:ascii="Arial" w:hAnsi="Arial" w:cs="Arial"/>
          <w:lang w:val="es-MX"/>
        </w:rPr>
        <w:t xml:space="preserve">         250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3 hasta 3.50                         </w:t>
      </w:r>
      <w:r w:rsidR="009A6DDF" w:rsidRPr="003B715A">
        <w:rPr>
          <w:rFonts w:ascii="Arial" w:hAnsi="Arial" w:cs="Arial"/>
          <w:lang w:val="es-MX"/>
        </w:rPr>
        <w:tab/>
      </w:r>
      <w:r w:rsidR="00797B55" w:rsidRPr="003B715A">
        <w:rPr>
          <w:rFonts w:ascii="Arial" w:hAnsi="Arial" w:cs="Arial"/>
          <w:lang w:val="es-MX"/>
        </w:rPr>
        <w:t xml:space="preserve">                300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3.5 hasta 4                     </w:t>
      </w:r>
      <w:r w:rsidR="009A6DDF" w:rsidRPr="003B715A">
        <w:rPr>
          <w:rFonts w:ascii="Arial" w:hAnsi="Arial" w:cs="Arial"/>
          <w:lang w:val="es-MX"/>
        </w:rPr>
        <w:tab/>
      </w:r>
      <w:r w:rsidR="00797B55" w:rsidRPr="003B715A">
        <w:rPr>
          <w:rFonts w:ascii="Arial" w:hAnsi="Arial" w:cs="Arial"/>
          <w:lang w:val="es-MX"/>
        </w:rPr>
        <w:t xml:space="preserve">              350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4 hasta 4.50                        </w:t>
      </w:r>
      <w:r w:rsidR="009A6DDF" w:rsidRPr="003B715A">
        <w:rPr>
          <w:rFonts w:ascii="Arial" w:hAnsi="Arial" w:cs="Arial"/>
          <w:lang w:val="es-MX"/>
        </w:rPr>
        <w:tab/>
      </w:r>
      <w:r w:rsidR="00797B55" w:rsidRPr="003B715A">
        <w:rPr>
          <w:rFonts w:ascii="Arial" w:hAnsi="Arial" w:cs="Arial"/>
          <w:lang w:val="es-MX"/>
        </w:rPr>
        <w:t xml:space="preserve">             400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4.5 hasta 5                      </w:t>
      </w:r>
      <w:r w:rsidR="009A6DDF"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450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5 hasta 5.5                      </w:t>
      </w:r>
      <w:r w:rsidR="009A6DDF" w:rsidRPr="003B715A">
        <w:rPr>
          <w:rFonts w:ascii="Arial" w:hAnsi="Arial" w:cs="Arial"/>
          <w:lang w:val="es-MX"/>
        </w:rPr>
        <w:tab/>
      </w:r>
      <w:r w:rsidR="00797B55" w:rsidRPr="003B715A">
        <w:rPr>
          <w:rFonts w:ascii="Arial" w:hAnsi="Arial" w:cs="Arial"/>
          <w:lang w:val="es-MX"/>
        </w:rPr>
        <w:t xml:space="preserve">             500</w:t>
      </w:r>
    </w:p>
    <w:p w:rsidR="00797B55" w:rsidRPr="003B715A" w:rsidRDefault="00797B55" w:rsidP="00797B55">
      <w:pPr>
        <w:tabs>
          <w:tab w:val="right" w:pos="7371"/>
        </w:tabs>
        <w:autoSpaceDE w:val="0"/>
        <w:autoSpaceDN w:val="0"/>
        <w:adjustRightInd w:val="0"/>
        <w:spacing w:line="360" w:lineRule="auto"/>
        <w:ind w:left="1418"/>
        <w:jc w:val="both"/>
        <w:rPr>
          <w:rFonts w:ascii="Arial" w:hAnsi="Arial" w:cs="Arial"/>
          <w:lang w:val="es-MX"/>
        </w:rPr>
      </w:pPr>
    </w:p>
    <w:p w:rsidR="00356F12" w:rsidRPr="003B715A" w:rsidRDefault="00356F12" w:rsidP="005A2F26">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Rango de incumplimiento se calcula considerando el valor detectado de PH menos el límite permisible ácido o alcalino. </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5.50PH Acido=Rango de incumplimiento ácido.</w:t>
      </w:r>
    </w:p>
    <w:p w:rsidR="00356F12" w:rsidRPr="003B715A" w:rsidRDefault="00356F12" w:rsidP="005A2F26">
      <w:pPr>
        <w:autoSpaceDE w:val="0"/>
        <w:autoSpaceDN w:val="0"/>
        <w:adjustRightInd w:val="0"/>
        <w:spacing w:line="360" w:lineRule="auto"/>
        <w:ind w:left="851"/>
        <w:jc w:val="both"/>
        <w:rPr>
          <w:rFonts w:ascii="Arial" w:hAnsi="Arial" w:cs="Arial"/>
          <w:lang w:val="es-MX"/>
        </w:rPr>
      </w:pPr>
    </w:p>
    <w:p w:rsidR="00356F12" w:rsidRPr="003B715A" w:rsidRDefault="00356F12" w:rsidP="00C5104A">
      <w:pPr>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PH Alcalino 10.00 =Rango de incumplimiento alcalino.</w:t>
      </w:r>
    </w:p>
    <w:p w:rsidR="00356F12" w:rsidRPr="003B715A" w:rsidRDefault="00356F12" w:rsidP="005A2F26">
      <w:pPr>
        <w:autoSpaceDE w:val="0"/>
        <w:autoSpaceDN w:val="0"/>
        <w:adjustRightInd w:val="0"/>
        <w:spacing w:line="360" w:lineRule="auto"/>
        <w:jc w:val="both"/>
        <w:rPr>
          <w:rFonts w:ascii="Arial" w:hAnsi="Arial" w:cs="Arial"/>
          <w:lang w:val="es-MX"/>
        </w:rPr>
      </w:pPr>
    </w:p>
    <w:p w:rsidR="00914756" w:rsidRPr="003B715A" w:rsidRDefault="00356F12" w:rsidP="00C5104A">
      <w:pPr>
        <w:tabs>
          <w:tab w:val="right" w:pos="7938"/>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RANGO DE INCUMPLIMIENTO   </w:t>
      </w:r>
      <w:r w:rsidR="009A6DDF" w:rsidRPr="003B715A">
        <w:rPr>
          <w:rFonts w:ascii="Arial" w:hAnsi="Arial" w:cs="Arial"/>
          <w:lang w:val="es-MX"/>
        </w:rPr>
        <w:tab/>
      </w:r>
      <w:r w:rsidRPr="003B715A">
        <w:rPr>
          <w:rFonts w:ascii="Arial" w:hAnsi="Arial" w:cs="Arial"/>
          <w:lang w:val="es-MX"/>
        </w:rPr>
        <w:t xml:space="preserve"> </w:t>
      </w:r>
    </w:p>
    <w:p w:rsidR="00356F12" w:rsidRPr="003B715A" w:rsidRDefault="00797B55" w:rsidP="00C5104A">
      <w:pPr>
        <w:tabs>
          <w:tab w:val="right" w:pos="7938"/>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ab/>
        <w:t xml:space="preserve">  </w:t>
      </w:r>
      <w:r w:rsidR="00356F12" w:rsidRPr="003B715A">
        <w:rPr>
          <w:rFonts w:ascii="Arial" w:hAnsi="Arial" w:cs="Arial"/>
          <w:lang w:val="es-MX"/>
        </w:rPr>
        <w:t>COSTO (</w:t>
      </w:r>
      <w:r w:rsidR="00FF2A12" w:rsidRPr="003B715A">
        <w:rPr>
          <w:rFonts w:ascii="Arial" w:hAnsi="Arial" w:cs="Arial"/>
        </w:rPr>
        <w:t>UMAS</w:t>
      </w:r>
      <w:r w:rsidR="00914756" w:rsidRPr="003B715A">
        <w:rPr>
          <w:rFonts w:ascii="Arial" w:hAnsi="Arial" w:cs="Arial"/>
        </w:rPr>
        <w:t xml:space="preserve"> Unidad de Medida y Actualización</w:t>
      </w:r>
      <w:r w:rsidR="00356F12" w:rsidRPr="003B715A">
        <w:rPr>
          <w:rFonts w:ascii="Arial" w:hAnsi="Arial" w:cs="Arial"/>
          <w:lang w:val="es-MX"/>
        </w:rPr>
        <w:t>)</w:t>
      </w:r>
    </w:p>
    <w:p w:rsidR="00356F12" w:rsidRPr="003B715A" w:rsidRDefault="00356F12" w:rsidP="005A2F26">
      <w:pPr>
        <w:tabs>
          <w:tab w:val="right" w:pos="6804"/>
        </w:tabs>
        <w:autoSpaceDE w:val="0"/>
        <w:autoSpaceDN w:val="0"/>
        <w:adjustRightInd w:val="0"/>
        <w:spacing w:line="360" w:lineRule="auto"/>
        <w:ind w:left="993"/>
        <w:jc w:val="both"/>
        <w:rPr>
          <w:rFonts w:ascii="Arial" w:hAnsi="Arial" w:cs="Arial"/>
          <w:lang w:val="es-MX"/>
        </w:rPr>
      </w:pP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40º HASTA 45º           </w:t>
      </w:r>
      <w:r w:rsidR="009A6DDF" w:rsidRPr="003B715A">
        <w:rPr>
          <w:rFonts w:ascii="Arial" w:hAnsi="Arial" w:cs="Arial"/>
          <w:lang w:val="es-MX"/>
        </w:rPr>
        <w:tab/>
      </w:r>
      <w:r w:rsidR="00797B55" w:rsidRPr="003B715A">
        <w:rPr>
          <w:rFonts w:ascii="Arial" w:hAnsi="Arial" w:cs="Arial"/>
          <w:lang w:val="es-MX"/>
        </w:rPr>
        <w:t xml:space="preserve">        100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45º HASTA 50º                 </w:t>
      </w:r>
      <w:r w:rsidR="009A6DDF" w:rsidRPr="003B715A">
        <w:rPr>
          <w:rFonts w:ascii="Arial" w:hAnsi="Arial" w:cs="Arial"/>
          <w:lang w:val="es-MX"/>
        </w:rPr>
        <w:tab/>
      </w:r>
      <w:r w:rsidR="00797B55" w:rsidRPr="003B715A">
        <w:rPr>
          <w:rFonts w:ascii="Arial" w:hAnsi="Arial" w:cs="Arial"/>
          <w:lang w:val="es-MX"/>
        </w:rPr>
        <w:t xml:space="preserve">   140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50º HASTA 55º               </w:t>
      </w:r>
      <w:r w:rsidR="009A6DDF" w:rsidRPr="003B715A">
        <w:rPr>
          <w:rFonts w:ascii="Arial" w:hAnsi="Arial" w:cs="Arial"/>
          <w:lang w:val="es-MX"/>
        </w:rPr>
        <w:tab/>
      </w:r>
      <w:r w:rsidR="00797B55" w:rsidRPr="003B715A">
        <w:rPr>
          <w:rFonts w:ascii="Arial" w:hAnsi="Arial" w:cs="Arial"/>
          <w:lang w:val="es-MX"/>
        </w:rPr>
        <w:t xml:space="preserve">  180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55º HASTA 60º            </w:t>
      </w:r>
      <w:r w:rsidR="009A6DDF" w:rsidRPr="003B715A">
        <w:rPr>
          <w:rFonts w:ascii="Arial" w:hAnsi="Arial" w:cs="Arial"/>
          <w:lang w:val="es-MX"/>
        </w:rPr>
        <w:tab/>
      </w:r>
      <w:r w:rsidR="00797B55" w:rsidRPr="003B715A">
        <w:rPr>
          <w:rFonts w:ascii="Arial" w:hAnsi="Arial" w:cs="Arial"/>
          <w:lang w:val="es-MX"/>
        </w:rPr>
        <w:t xml:space="preserve">   220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60º HASTA 65º                      </w:t>
      </w:r>
      <w:r w:rsidR="009A6DDF" w:rsidRPr="003B715A">
        <w:rPr>
          <w:rFonts w:ascii="Arial" w:hAnsi="Arial" w:cs="Arial"/>
          <w:lang w:val="es-MX"/>
        </w:rPr>
        <w:tab/>
      </w:r>
      <w:r w:rsidR="00797B55" w:rsidRPr="003B715A">
        <w:rPr>
          <w:rFonts w:ascii="Arial" w:hAnsi="Arial" w:cs="Arial"/>
          <w:lang w:val="es-MX"/>
        </w:rPr>
        <w:t xml:space="preserve">  260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65º HASTA 70°                 </w:t>
      </w:r>
      <w:r w:rsidR="009A6DDF" w:rsidRPr="003B715A">
        <w:rPr>
          <w:rFonts w:ascii="Arial" w:hAnsi="Arial" w:cs="Arial"/>
          <w:lang w:val="es-MX"/>
        </w:rPr>
        <w:tab/>
      </w:r>
      <w:r w:rsidR="00797B55" w:rsidRPr="003B715A">
        <w:rPr>
          <w:rFonts w:ascii="Arial" w:hAnsi="Arial" w:cs="Arial"/>
          <w:lang w:val="es-MX"/>
        </w:rPr>
        <w:t xml:space="preserve">     300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70º HASTA 75º            </w:t>
      </w:r>
      <w:r w:rsidR="009A6DDF" w:rsidRPr="003B715A">
        <w:rPr>
          <w:rFonts w:ascii="Arial" w:hAnsi="Arial" w:cs="Arial"/>
          <w:lang w:val="es-MX"/>
        </w:rPr>
        <w:tab/>
      </w:r>
      <w:r w:rsidR="00797B55" w:rsidRPr="003B715A">
        <w:rPr>
          <w:rFonts w:ascii="Arial" w:hAnsi="Arial" w:cs="Arial"/>
          <w:lang w:val="es-MX"/>
        </w:rPr>
        <w:t xml:space="preserve">    340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75º HASTA 80º             </w:t>
      </w:r>
      <w:r w:rsidR="009A6DDF" w:rsidRPr="003B715A">
        <w:rPr>
          <w:rFonts w:ascii="Arial" w:hAnsi="Arial" w:cs="Arial"/>
          <w:lang w:val="es-MX"/>
        </w:rPr>
        <w:tab/>
      </w:r>
      <w:r w:rsidR="00797B55" w:rsidRPr="003B715A">
        <w:rPr>
          <w:rFonts w:ascii="Arial" w:hAnsi="Arial" w:cs="Arial"/>
          <w:lang w:val="es-MX"/>
        </w:rPr>
        <w:t xml:space="preserve">     380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80º HASTA 85º            </w:t>
      </w:r>
      <w:r w:rsidR="009A6DDF" w:rsidRPr="003B715A">
        <w:rPr>
          <w:rFonts w:ascii="Arial" w:hAnsi="Arial" w:cs="Arial"/>
          <w:lang w:val="es-MX"/>
        </w:rPr>
        <w:tab/>
      </w:r>
      <w:r w:rsidR="00797B55" w:rsidRPr="003B715A">
        <w:rPr>
          <w:rFonts w:ascii="Arial" w:hAnsi="Arial" w:cs="Arial"/>
          <w:lang w:val="es-MX"/>
        </w:rPr>
        <w:t xml:space="preserve">  420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85º HASTA 90º              </w:t>
      </w:r>
      <w:r w:rsidR="009A6DDF" w:rsidRPr="003B715A">
        <w:rPr>
          <w:rFonts w:ascii="Arial" w:hAnsi="Arial" w:cs="Arial"/>
          <w:lang w:val="es-MX"/>
        </w:rPr>
        <w:tab/>
      </w:r>
      <w:r w:rsidR="00797B55" w:rsidRPr="003B715A">
        <w:rPr>
          <w:rFonts w:ascii="Arial" w:hAnsi="Arial" w:cs="Arial"/>
          <w:lang w:val="es-MX"/>
        </w:rPr>
        <w:t xml:space="preserve">    460</w:t>
      </w:r>
    </w:p>
    <w:p w:rsidR="00356F12" w:rsidRPr="003B715A" w:rsidRDefault="00356F12" w:rsidP="005A2F26">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90º            </w:t>
      </w:r>
      <w:r w:rsidR="009A6DDF" w:rsidRPr="003B715A">
        <w:rPr>
          <w:rFonts w:ascii="Arial" w:hAnsi="Arial" w:cs="Arial"/>
          <w:lang w:val="es-MX"/>
        </w:rPr>
        <w:tab/>
      </w:r>
      <w:r w:rsidRPr="003B715A">
        <w:rPr>
          <w:rFonts w:ascii="Arial" w:hAnsi="Arial" w:cs="Arial"/>
          <w:lang w:val="es-MX"/>
        </w:rPr>
        <w:t xml:space="preserve">             500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Y en caso de demostrarse que existe daño a las línea por alguno de estos parámetros o la combinación de dos o más se hará responsable de la reparación del tramo dañado, así como de los costos originados por el operativo montado para la corrección de la contingencia.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lastRenderedPageBreak/>
        <w:t>l) Cuando se oponga u obstaculice la verificación y medición que el S.I.A.P.A. y/o Municipio, requiere efectuar para la determinación y liquidación de créditos fiscales derivados de los servicios de agua potable, alcantarillado, drenaje o saneamiento, se aplicar</w:t>
      </w:r>
      <w:r w:rsidR="00FF2A12" w:rsidRPr="003B715A">
        <w:rPr>
          <w:rFonts w:ascii="Arial" w:hAnsi="Arial" w:cs="Arial"/>
          <w:lang w:val="es-MX"/>
        </w:rPr>
        <w:t xml:space="preserve">á una multa de 50 a 500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Las sanciones por violación o incumplimiento a convenios celebrados con el SIAPA y/o Municipio, serán aplicadas de conformidad a lo que en ellos se estipule y en su defecto, con multa de hasta el importe de 10 </w:t>
      </w:r>
      <w:r w:rsidR="00B521A1" w:rsidRPr="00B521A1">
        <w:rPr>
          <w:rFonts w:ascii="Arial" w:hAnsi="Arial" w:cs="Arial"/>
        </w:rPr>
        <w:t>Veces del valor diario de la Unidad de Medida y Actualización (UMA)</w:t>
      </w:r>
      <w:r w:rsidRPr="003B715A">
        <w:rPr>
          <w:rFonts w:ascii="Arial" w:hAnsi="Arial" w:cs="Arial"/>
          <w:lang w:val="es-MX"/>
        </w:rPr>
        <w:t>, siempre y cuando no exceda el 5% del saldo existente al momento de su cancelación.</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Por carecer de Dictamen de Factibilidad del SIAPA, de:</w:t>
      </w:r>
    </w:p>
    <w:p w:rsidR="00356F12" w:rsidRPr="003B715A" w:rsidRDefault="00356F12" w:rsidP="00B521A1">
      <w:pPr>
        <w:autoSpaceDE w:val="0"/>
        <w:autoSpaceDN w:val="0"/>
        <w:adjustRightInd w:val="0"/>
        <w:spacing w:line="360" w:lineRule="auto"/>
        <w:ind w:left="1134" w:hanging="283"/>
        <w:jc w:val="right"/>
        <w:rPr>
          <w:rFonts w:ascii="Arial" w:hAnsi="Arial" w:cs="Arial"/>
          <w:lang w:val="es-MX"/>
        </w:rPr>
      </w:pPr>
      <w:r w:rsidRPr="003B715A">
        <w:rPr>
          <w:rFonts w:ascii="Arial" w:hAnsi="Arial" w:cs="Arial"/>
          <w:lang w:val="es-MX"/>
        </w:rPr>
        <w:t xml:space="preserve">20 a 60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Violación con relación a la matanza de ganado y rastro: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91244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w:t>
      </w:r>
      <w:r w:rsidR="00356F12" w:rsidRPr="003B715A">
        <w:rPr>
          <w:rFonts w:ascii="Arial" w:hAnsi="Arial" w:cs="Arial"/>
          <w:lang w:val="es-MX"/>
        </w:rPr>
        <w:t>Por la matanza clandestina de ganado, por cabeza: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0C48AB">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Vacuno, de:           </w:t>
      </w:r>
      <w:r w:rsidR="00912444"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$ 2,074</w:t>
      </w:r>
      <w:r w:rsidR="000C48AB" w:rsidRPr="003B715A">
        <w:rPr>
          <w:rFonts w:ascii="Arial" w:hAnsi="Arial" w:cs="Arial"/>
          <w:lang w:val="es-MX"/>
        </w:rPr>
        <w:t xml:space="preserve">.00 a $ </w:t>
      </w:r>
      <w:r w:rsidR="000E1722">
        <w:rPr>
          <w:rFonts w:ascii="Arial" w:hAnsi="Arial" w:cs="Arial"/>
          <w:lang w:val="es-MX"/>
        </w:rPr>
        <w:t>5,</w:t>
      </w:r>
      <w:r w:rsidR="00FA72FE">
        <w:rPr>
          <w:rFonts w:ascii="Arial" w:hAnsi="Arial" w:cs="Arial"/>
          <w:lang w:val="es-MX"/>
        </w:rPr>
        <w:t>722</w:t>
      </w:r>
      <w:r w:rsidR="000C48AB" w:rsidRPr="003B715A">
        <w:rPr>
          <w:rFonts w:ascii="Arial" w:hAnsi="Arial" w:cs="Arial"/>
          <w:lang w:val="es-MX"/>
        </w:rPr>
        <w:t>.00</w:t>
      </w:r>
    </w:p>
    <w:p w:rsidR="00356F12" w:rsidRPr="003B715A" w:rsidRDefault="00356F12" w:rsidP="000C48AB">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Porcino, de:           </w:t>
      </w:r>
      <w:r w:rsidR="00912444"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 xml:space="preserve">$ </w:t>
      </w:r>
      <w:r w:rsidR="00FA72FE">
        <w:rPr>
          <w:rFonts w:ascii="Arial" w:hAnsi="Arial" w:cs="Arial"/>
          <w:lang w:val="es-MX"/>
        </w:rPr>
        <w:t>913</w:t>
      </w:r>
      <w:r w:rsidR="00E9012A">
        <w:rPr>
          <w:rFonts w:ascii="Arial" w:hAnsi="Arial" w:cs="Arial"/>
          <w:lang w:val="es-MX"/>
        </w:rPr>
        <w:t>.0</w:t>
      </w:r>
      <w:r w:rsidR="000C48AB" w:rsidRPr="003B715A">
        <w:rPr>
          <w:rFonts w:ascii="Arial" w:hAnsi="Arial" w:cs="Arial"/>
          <w:lang w:val="es-MX"/>
        </w:rPr>
        <w:t>0 a $ 1,</w:t>
      </w:r>
      <w:r w:rsidR="00FA72FE">
        <w:rPr>
          <w:rFonts w:ascii="Arial" w:hAnsi="Arial" w:cs="Arial"/>
          <w:lang w:val="es-MX"/>
        </w:rPr>
        <w:t>423</w:t>
      </w:r>
      <w:r w:rsidR="000C48AB"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Ovinos, caprinos y terneras, de:     </w:t>
      </w:r>
      <w:r w:rsidR="00912444"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443</w:t>
      </w:r>
      <w:r w:rsidR="00E9012A">
        <w:rPr>
          <w:rFonts w:ascii="Arial" w:hAnsi="Arial" w:cs="Arial"/>
          <w:lang w:val="es-MX"/>
        </w:rPr>
        <w:t>.0</w:t>
      </w:r>
      <w:r w:rsidR="00FA72FE">
        <w:rPr>
          <w:rFonts w:ascii="Arial" w:hAnsi="Arial" w:cs="Arial"/>
          <w:lang w:val="es-MX"/>
        </w:rPr>
        <w:t>0 a $ 740</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matanza clandestina de aves, de:    </w:t>
      </w:r>
      <w:r w:rsidR="00912444" w:rsidRPr="003B715A">
        <w:rPr>
          <w:rFonts w:ascii="Arial" w:hAnsi="Arial" w:cs="Arial"/>
          <w:lang w:val="es-MX"/>
        </w:rPr>
        <w:tab/>
      </w:r>
      <w:r w:rsidR="00FA72FE">
        <w:rPr>
          <w:rFonts w:ascii="Arial" w:hAnsi="Arial" w:cs="Arial"/>
          <w:lang w:val="es-MX"/>
        </w:rPr>
        <w:t xml:space="preserve"> $ 304</w:t>
      </w:r>
      <w:r w:rsidR="00E9012A">
        <w:rPr>
          <w:rFonts w:ascii="Arial" w:hAnsi="Arial" w:cs="Arial"/>
          <w:lang w:val="es-MX"/>
        </w:rPr>
        <w:t>.0</w:t>
      </w:r>
      <w:r w:rsidRPr="003B715A">
        <w:rPr>
          <w:rFonts w:ascii="Arial" w:hAnsi="Arial" w:cs="Arial"/>
          <w:lang w:val="es-MX"/>
        </w:rPr>
        <w:t xml:space="preserve">0 a $ </w:t>
      </w:r>
      <w:r w:rsidR="00FA72FE">
        <w:rPr>
          <w:rFonts w:ascii="Arial" w:hAnsi="Arial" w:cs="Arial"/>
          <w:lang w:val="es-MX"/>
        </w:rPr>
        <w:t>547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introducir carnes de otros municipios evadiendo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la</w:t>
      </w:r>
      <w:proofErr w:type="gramEnd"/>
      <w:r w:rsidRPr="003B715A">
        <w:rPr>
          <w:rFonts w:ascii="Arial" w:hAnsi="Arial" w:cs="Arial"/>
          <w:lang w:val="es-MX"/>
        </w:rPr>
        <w:t xml:space="preserve"> verificación del resguardo del Departamento de Control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Vigilancia de Productos Cárnicos, el sello del rastro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municipal</w:t>
      </w:r>
      <w:proofErr w:type="gramEnd"/>
      <w:r w:rsidRPr="003B715A">
        <w:rPr>
          <w:rFonts w:ascii="Arial" w:hAnsi="Arial" w:cs="Arial"/>
          <w:lang w:val="es-MX"/>
        </w:rPr>
        <w:t>, independ</w:t>
      </w:r>
      <w:r w:rsidR="000C48AB" w:rsidRPr="003B715A">
        <w:rPr>
          <w:rFonts w:ascii="Arial" w:hAnsi="Arial" w:cs="Arial"/>
          <w:lang w:val="es-MX"/>
        </w:rPr>
        <w:t>ientemente de su decomiso, de:</w:t>
      </w:r>
      <w:r w:rsidR="000C48AB"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2,700</w:t>
      </w:r>
      <w:r w:rsidRPr="003B715A">
        <w:rPr>
          <w:rFonts w:ascii="Arial" w:hAnsi="Arial" w:cs="Arial"/>
          <w:lang w:val="es-MX"/>
        </w:rPr>
        <w:t xml:space="preserve">.00 a $ </w:t>
      </w:r>
      <w:r w:rsidR="000E1722">
        <w:rPr>
          <w:rFonts w:ascii="Arial" w:hAnsi="Arial" w:cs="Arial"/>
          <w:lang w:val="es-MX"/>
        </w:rPr>
        <w:t>3,</w:t>
      </w:r>
      <w:r w:rsidR="00FA72FE">
        <w:rPr>
          <w:rFonts w:ascii="Arial" w:hAnsi="Arial" w:cs="Arial"/>
          <w:lang w:val="es-MX"/>
        </w:rPr>
        <w:t>560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tener a la venta carne no apta para el consumo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humano</w:t>
      </w:r>
      <w:proofErr w:type="gramEnd"/>
      <w:r w:rsidRPr="003B715A">
        <w:rPr>
          <w:rFonts w:ascii="Arial" w:hAnsi="Arial" w:cs="Arial"/>
          <w:lang w:val="es-MX"/>
        </w:rPr>
        <w:t xml:space="preserve">, independientemente de su decomiso, de: </w:t>
      </w:r>
      <w:r w:rsidR="000C48AB" w:rsidRPr="003B715A">
        <w:rPr>
          <w:rFonts w:ascii="Arial" w:hAnsi="Arial" w:cs="Arial"/>
          <w:lang w:val="es-MX"/>
        </w:rPr>
        <w:tab/>
      </w:r>
      <w:r w:rsidR="00912444" w:rsidRPr="003B715A">
        <w:rPr>
          <w:rFonts w:ascii="Arial" w:hAnsi="Arial" w:cs="Arial"/>
          <w:lang w:val="es-MX"/>
        </w:rPr>
        <w:tab/>
      </w:r>
      <w:r w:rsidRPr="003B715A">
        <w:rPr>
          <w:rFonts w:ascii="Arial" w:hAnsi="Arial" w:cs="Arial"/>
          <w:lang w:val="es-MX"/>
        </w:rPr>
        <w:t>$ 1</w:t>
      </w:r>
      <w:r w:rsidR="00FA72FE">
        <w:rPr>
          <w:rFonts w:ascii="Arial" w:hAnsi="Arial" w:cs="Arial"/>
          <w:lang w:val="es-MX"/>
        </w:rPr>
        <w:t>2,013.00 a $ 20,701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tener acceso a casa habitación en los expendios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carne, de:           </w:t>
      </w:r>
      <w:r w:rsidR="00912444" w:rsidRPr="003B715A">
        <w:rPr>
          <w:rFonts w:ascii="Arial" w:hAnsi="Arial" w:cs="Arial"/>
          <w:lang w:val="es-MX"/>
        </w:rPr>
        <w:tab/>
      </w:r>
      <w:r w:rsidRPr="003B715A">
        <w:rPr>
          <w:rFonts w:ascii="Arial" w:hAnsi="Arial" w:cs="Arial"/>
          <w:lang w:val="es-MX"/>
        </w:rPr>
        <w:t xml:space="preserve">  $ 3</w:t>
      </w:r>
      <w:r w:rsidR="00FA72FE">
        <w:rPr>
          <w:rFonts w:ascii="Arial" w:hAnsi="Arial" w:cs="Arial"/>
          <w:lang w:val="es-MX"/>
        </w:rPr>
        <w:t>62</w:t>
      </w:r>
      <w:r w:rsidR="00E9012A">
        <w:rPr>
          <w:rFonts w:ascii="Arial" w:hAnsi="Arial" w:cs="Arial"/>
          <w:lang w:val="es-MX"/>
        </w:rPr>
        <w:t>.0</w:t>
      </w:r>
      <w:r w:rsidR="000E1722">
        <w:rPr>
          <w:rFonts w:ascii="Arial" w:hAnsi="Arial" w:cs="Arial"/>
          <w:lang w:val="es-MX"/>
        </w:rPr>
        <w:t>0 a $ 1,</w:t>
      </w:r>
      <w:r w:rsidR="00FA72FE">
        <w:rPr>
          <w:rFonts w:ascii="Arial" w:hAnsi="Arial" w:cs="Arial"/>
          <w:lang w:val="es-MX"/>
        </w:rPr>
        <w:t>423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Por matar más ganado del que se autoriza en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permisos</w:t>
      </w:r>
      <w:proofErr w:type="gramEnd"/>
      <w:r w:rsidRPr="003B715A">
        <w:rPr>
          <w:rFonts w:ascii="Arial" w:hAnsi="Arial" w:cs="Arial"/>
          <w:lang w:val="es-MX"/>
        </w:rPr>
        <w:t xml:space="preserve"> correspondientes: por cabeza, de: </w:t>
      </w:r>
      <w:r w:rsidR="00912444"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894</w:t>
      </w:r>
      <w:r w:rsidRPr="003B715A">
        <w:rPr>
          <w:rFonts w:ascii="Arial" w:hAnsi="Arial" w:cs="Arial"/>
          <w:lang w:val="es-MX"/>
        </w:rPr>
        <w:t>.00 a $ 1,</w:t>
      </w:r>
      <w:r w:rsidR="00FA72FE">
        <w:rPr>
          <w:rFonts w:ascii="Arial" w:hAnsi="Arial" w:cs="Arial"/>
          <w:lang w:val="es-MX"/>
        </w:rPr>
        <w:t>423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7.- Por transportar carne en condiciones insalubres, de: </w:t>
      </w:r>
      <w:r w:rsidR="00912444"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2,700</w:t>
      </w:r>
      <w:r w:rsidRPr="003B715A">
        <w:rPr>
          <w:rFonts w:ascii="Arial" w:hAnsi="Arial" w:cs="Arial"/>
          <w:lang w:val="es-MX"/>
        </w:rPr>
        <w:t xml:space="preserve">.00 a $ </w:t>
      </w:r>
      <w:r w:rsidR="000E1722">
        <w:rPr>
          <w:rFonts w:ascii="Arial" w:hAnsi="Arial" w:cs="Arial"/>
          <w:lang w:val="es-MX"/>
        </w:rPr>
        <w:t>3,</w:t>
      </w:r>
      <w:r w:rsidR="00FA72FE">
        <w:rPr>
          <w:rFonts w:ascii="Arial" w:hAnsi="Arial" w:cs="Arial"/>
          <w:lang w:val="es-MX"/>
        </w:rPr>
        <w:t>560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8.- Por carecer de documentación que acredite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procedencia</w:t>
      </w:r>
      <w:proofErr w:type="gramEnd"/>
      <w:r w:rsidRPr="003B715A">
        <w:rPr>
          <w:rFonts w:ascii="Arial" w:hAnsi="Arial" w:cs="Arial"/>
          <w:lang w:val="es-MX"/>
        </w:rPr>
        <w:t xml:space="preserve"> y propiedad de la carne y subproductos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cárnicos</w:t>
      </w:r>
      <w:proofErr w:type="gramEnd"/>
      <w:r w:rsidRPr="003B715A">
        <w:rPr>
          <w:rFonts w:ascii="Arial" w:hAnsi="Arial" w:cs="Arial"/>
          <w:lang w:val="es-MX"/>
        </w:rPr>
        <w:t xml:space="preserve"> que se sacrifique independientemente, de:  </w:t>
      </w:r>
      <w:r w:rsidR="00912444" w:rsidRPr="003B715A">
        <w:rPr>
          <w:rFonts w:ascii="Arial" w:hAnsi="Arial" w:cs="Arial"/>
          <w:lang w:val="es-MX"/>
        </w:rPr>
        <w:tab/>
      </w:r>
      <w:r w:rsidR="000C48AB" w:rsidRPr="003B715A">
        <w:rPr>
          <w:rFonts w:ascii="Arial" w:hAnsi="Arial" w:cs="Arial"/>
          <w:lang w:val="es-MX"/>
        </w:rPr>
        <w:tab/>
      </w:r>
      <w:r w:rsidR="000E1722">
        <w:rPr>
          <w:rFonts w:ascii="Arial" w:hAnsi="Arial" w:cs="Arial"/>
          <w:lang w:val="es-MX"/>
        </w:rPr>
        <w:t>$ 2,</w:t>
      </w:r>
      <w:r w:rsidR="00FA72FE">
        <w:rPr>
          <w:rFonts w:ascii="Arial" w:hAnsi="Arial" w:cs="Arial"/>
          <w:lang w:val="es-MX"/>
        </w:rPr>
        <w:t>868.00 a $ 5,2</w:t>
      </w:r>
      <w:r w:rsidR="00B521A1">
        <w:rPr>
          <w:rFonts w:ascii="Arial" w:hAnsi="Arial" w:cs="Arial"/>
          <w:lang w:val="es-MX"/>
        </w:rPr>
        <w:t>09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condiciones insalubres de mataderos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refrigeradores</w:t>
      </w:r>
      <w:proofErr w:type="gramEnd"/>
      <w:r w:rsidRPr="003B715A">
        <w:rPr>
          <w:rFonts w:ascii="Arial" w:hAnsi="Arial" w:cs="Arial"/>
          <w:lang w:val="es-MX"/>
        </w:rPr>
        <w:t xml:space="preserve"> y expendio de carne, de:    </w:t>
      </w:r>
      <w:r w:rsidR="00912444" w:rsidRPr="003B715A">
        <w:rPr>
          <w:rFonts w:ascii="Arial" w:hAnsi="Arial" w:cs="Arial"/>
          <w:lang w:val="es-MX"/>
        </w:rPr>
        <w:tab/>
      </w:r>
      <w:r w:rsidRPr="003B715A">
        <w:rPr>
          <w:rFonts w:ascii="Arial" w:hAnsi="Arial" w:cs="Arial"/>
          <w:lang w:val="es-MX"/>
        </w:rPr>
        <w:t xml:space="preserve">  $ 1,</w:t>
      </w:r>
      <w:r w:rsidR="00FA72FE">
        <w:rPr>
          <w:rFonts w:ascii="Arial" w:hAnsi="Arial" w:cs="Arial"/>
          <w:lang w:val="es-MX"/>
        </w:rPr>
        <w:t>473</w:t>
      </w:r>
      <w:r w:rsidR="00E9012A">
        <w:rPr>
          <w:rFonts w:ascii="Arial" w:hAnsi="Arial" w:cs="Arial"/>
          <w:lang w:val="es-MX"/>
        </w:rPr>
        <w:t>.0</w:t>
      </w:r>
      <w:r w:rsidRPr="003B715A">
        <w:rPr>
          <w:rFonts w:ascii="Arial" w:hAnsi="Arial" w:cs="Arial"/>
          <w:lang w:val="es-MX"/>
        </w:rPr>
        <w:t xml:space="preserve">0 a $ </w:t>
      </w:r>
      <w:r w:rsidR="000E1722">
        <w:rPr>
          <w:rFonts w:ascii="Arial" w:hAnsi="Arial" w:cs="Arial"/>
          <w:lang w:val="es-MX"/>
        </w:rPr>
        <w:t>5,</w:t>
      </w:r>
      <w:r w:rsidR="00FA72FE">
        <w:rPr>
          <w:rFonts w:ascii="Arial" w:hAnsi="Arial" w:cs="Arial"/>
          <w:lang w:val="es-MX"/>
        </w:rPr>
        <w:t>781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65AC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10.- Por falsificación de sellos o firmas del </w:t>
      </w:r>
      <w:r w:rsidR="00365AC2" w:rsidRPr="003B715A">
        <w:rPr>
          <w:rFonts w:ascii="Arial" w:hAnsi="Arial" w:cs="Arial"/>
          <w:lang w:val="es-MX"/>
        </w:rPr>
        <w:t xml:space="preserve">Departamento del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rastro</w:t>
      </w:r>
      <w:proofErr w:type="gramEnd"/>
      <w:r w:rsidRPr="003B715A">
        <w:rPr>
          <w:rFonts w:ascii="Arial" w:hAnsi="Arial" w:cs="Arial"/>
          <w:lang w:val="es-MX"/>
        </w:rPr>
        <w:t xml:space="preserve"> o Departamento de Control y Vigilancia,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independientemente</w:t>
      </w:r>
      <w:proofErr w:type="gramEnd"/>
      <w:r w:rsidRPr="003B715A">
        <w:rPr>
          <w:rFonts w:ascii="Arial" w:hAnsi="Arial" w:cs="Arial"/>
          <w:lang w:val="es-MX"/>
        </w:rPr>
        <w:t xml:space="preserve"> de las sanciones penales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correspondientes</w:t>
      </w:r>
      <w:proofErr w:type="gramEnd"/>
      <w:r w:rsidRPr="003B715A">
        <w:rPr>
          <w:rFonts w:ascii="Arial" w:hAnsi="Arial" w:cs="Arial"/>
          <w:lang w:val="es-MX"/>
        </w:rPr>
        <w:t xml:space="preserve">, de:    </w:t>
      </w:r>
      <w:r w:rsidR="00912444" w:rsidRPr="003B715A">
        <w:rPr>
          <w:rFonts w:ascii="Arial" w:hAnsi="Arial" w:cs="Arial"/>
          <w:lang w:val="es-MX"/>
        </w:rPr>
        <w:tab/>
      </w:r>
      <w:r w:rsidRPr="003B715A">
        <w:rPr>
          <w:rFonts w:ascii="Arial" w:hAnsi="Arial" w:cs="Arial"/>
          <w:lang w:val="es-MX"/>
        </w:rPr>
        <w:t xml:space="preserve"> $ 3,</w:t>
      </w:r>
      <w:r w:rsidR="00FA72FE">
        <w:rPr>
          <w:rFonts w:ascii="Arial" w:hAnsi="Arial" w:cs="Arial"/>
          <w:lang w:val="es-MX"/>
        </w:rPr>
        <w:t>701</w:t>
      </w:r>
      <w:r w:rsidRPr="003B715A">
        <w:rPr>
          <w:rFonts w:ascii="Arial" w:hAnsi="Arial" w:cs="Arial"/>
          <w:lang w:val="es-MX"/>
        </w:rPr>
        <w:t>.00 a $ 1</w:t>
      </w:r>
      <w:r w:rsidR="00FA72FE">
        <w:rPr>
          <w:rFonts w:ascii="Arial" w:hAnsi="Arial" w:cs="Arial"/>
          <w:lang w:val="es-MX"/>
        </w:rPr>
        <w:t>8,919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11.- Por acarreo de carnes del rastro en vehículos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que</w:t>
      </w:r>
      <w:proofErr w:type="gramEnd"/>
      <w:r w:rsidRPr="003B715A">
        <w:rPr>
          <w:rFonts w:ascii="Arial" w:hAnsi="Arial" w:cs="Arial"/>
          <w:lang w:val="es-MX"/>
        </w:rPr>
        <w:t xml:space="preserve"> no tengan autorización del H. Ayuntamiento, de: </w:t>
      </w:r>
      <w:r w:rsidR="00912444"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ab/>
      </w:r>
      <w:r w:rsidRPr="003B715A">
        <w:rPr>
          <w:rFonts w:ascii="Arial" w:hAnsi="Arial" w:cs="Arial"/>
          <w:lang w:val="es-MX"/>
        </w:rPr>
        <w:t xml:space="preserve">$ </w:t>
      </w:r>
      <w:r w:rsidR="00FA72FE">
        <w:rPr>
          <w:rFonts w:ascii="Arial" w:hAnsi="Arial" w:cs="Arial"/>
          <w:lang w:val="es-MX"/>
        </w:rPr>
        <w:t>894</w:t>
      </w:r>
      <w:r w:rsidRPr="003B715A">
        <w:rPr>
          <w:rFonts w:ascii="Arial" w:hAnsi="Arial" w:cs="Arial"/>
          <w:lang w:val="es-MX"/>
        </w:rPr>
        <w:t>.00 a $ 1,</w:t>
      </w:r>
      <w:r w:rsidR="00FA72FE">
        <w:rPr>
          <w:rFonts w:ascii="Arial" w:hAnsi="Arial" w:cs="Arial"/>
          <w:lang w:val="es-MX"/>
        </w:rPr>
        <w:t>910</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infringir otras disposiciones en materia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matanza</w:t>
      </w:r>
      <w:proofErr w:type="gramEnd"/>
      <w:r w:rsidRPr="003B715A">
        <w:rPr>
          <w:rFonts w:ascii="Arial" w:hAnsi="Arial" w:cs="Arial"/>
          <w:lang w:val="es-MX"/>
        </w:rPr>
        <w:t xml:space="preserve"> de ganado y rastros de acuerdo a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reglamentos</w:t>
      </w:r>
      <w:proofErr w:type="gramEnd"/>
      <w:r w:rsidRPr="003B715A">
        <w:rPr>
          <w:rFonts w:ascii="Arial" w:hAnsi="Arial" w:cs="Arial"/>
          <w:lang w:val="es-MX"/>
        </w:rPr>
        <w:t xml:space="preserve"> respectivos, de:   </w:t>
      </w:r>
      <w:r w:rsidR="00912444" w:rsidRPr="003B715A">
        <w:rPr>
          <w:rFonts w:ascii="Arial" w:hAnsi="Arial" w:cs="Arial"/>
          <w:lang w:val="es-MX"/>
        </w:rPr>
        <w:tab/>
      </w:r>
      <w:r w:rsidRPr="003B715A">
        <w:rPr>
          <w:rFonts w:ascii="Arial" w:hAnsi="Arial" w:cs="Arial"/>
          <w:lang w:val="es-MX"/>
        </w:rPr>
        <w:t xml:space="preserve">  $ 1,</w:t>
      </w:r>
      <w:r w:rsidR="00FA72FE">
        <w:rPr>
          <w:rFonts w:ascii="Arial" w:hAnsi="Arial" w:cs="Arial"/>
          <w:lang w:val="es-MX"/>
        </w:rPr>
        <w:t>452.00 a $ 2,079</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13.- Por vender carnes rojas en los tianguis y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vías</w:t>
      </w:r>
      <w:proofErr w:type="gramEnd"/>
      <w:r w:rsidRPr="003B715A">
        <w:rPr>
          <w:rFonts w:ascii="Arial" w:hAnsi="Arial" w:cs="Arial"/>
          <w:lang w:val="es-MX"/>
        </w:rPr>
        <w:t xml:space="preserve"> públicas, independientes de su decomiso, de: </w:t>
      </w:r>
      <w:r w:rsidR="00912444"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$ 1,</w:t>
      </w:r>
      <w:r w:rsidR="00FA72FE">
        <w:rPr>
          <w:rFonts w:ascii="Arial" w:hAnsi="Arial" w:cs="Arial"/>
          <w:lang w:val="es-MX"/>
        </w:rPr>
        <w:t>429</w:t>
      </w:r>
      <w:r w:rsidRPr="003B715A">
        <w:rPr>
          <w:rFonts w:ascii="Arial" w:hAnsi="Arial" w:cs="Arial"/>
          <w:lang w:val="es-MX"/>
        </w:rPr>
        <w:t>.00 a $ 2,</w:t>
      </w:r>
      <w:r w:rsidR="00FA72FE">
        <w:rPr>
          <w:rFonts w:ascii="Arial" w:hAnsi="Arial" w:cs="Arial"/>
          <w:lang w:val="es-MX"/>
        </w:rPr>
        <w:t>362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14.- Por la comercialización de animales silvestres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sin el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independientemente</w:t>
      </w:r>
      <w:proofErr w:type="gramEnd"/>
      <w:r w:rsidRPr="003B715A">
        <w:rPr>
          <w:rFonts w:ascii="Arial" w:hAnsi="Arial" w:cs="Arial"/>
          <w:lang w:val="es-MX"/>
        </w:rPr>
        <w:t xml:space="preserve"> de su decomiso, de:   </w:t>
      </w:r>
      <w:r w:rsidR="00912444" w:rsidRPr="003B715A">
        <w:rPr>
          <w:rFonts w:ascii="Arial" w:hAnsi="Arial" w:cs="Arial"/>
          <w:lang w:val="es-MX"/>
        </w:rPr>
        <w:tab/>
      </w:r>
      <w:r w:rsidR="00FA72FE">
        <w:rPr>
          <w:rFonts w:ascii="Arial" w:hAnsi="Arial" w:cs="Arial"/>
          <w:lang w:val="es-MX"/>
        </w:rPr>
        <w:t xml:space="preserve"> $ 600</w:t>
      </w:r>
      <w:r w:rsidRPr="003B715A">
        <w:rPr>
          <w:rFonts w:ascii="Arial" w:hAnsi="Arial" w:cs="Arial"/>
          <w:lang w:val="es-MX"/>
        </w:rPr>
        <w:t>.00 a $ 2,</w:t>
      </w:r>
      <w:r w:rsidR="00FA72FE">
        <w:rPr>
          <w:rFonts w:ascii="Arial" w:hAnsi="Arial" w:cs="Arial"/>
          <w:lang w:val="es-MX"/>
        </w:rPr>
        <w:t>836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15.- Por la comercialización de animales domésticos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sin el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independientemente</w:t>
      </w:r>
      <w:proofErr w:type="gramEnd"/>
      <w:r w:rsidRPr="003B715A">
        <w:rPr>
          <w:rFonts w:ascii="Arial" w:hAnsi="Arial" w:cs="Arial"/>
          <w:lang w:val="es-MX"/>
        </w:rPr>
        <w:t xml:space="preserve"> de su decomiso, de:     </w:t>
      </w:r>
      <w:r w:rsidR="00912444" w:rsidRPr="003B715A">
        <w:rPr>
          <w:rFonts w:ascii="Arial" w:hAnsi="Arial" w:cs="Arial"/>
          <w:lang w:val="es-MX"/>
        </w:rPr>
        <w:tab/>
      </w:r>
      <w:r w:rsidR="00FA72FE">
        <w:rPr>
          <w:rFonts w:ascii="Arial" w:hAnsi="Arial" w:cs="Arial"/>
          <w:lang w:val="es-MX"/>
        </w:rPr>
        <w:t xml:space="preserve"> $ 600</w:t>
      </w:r>
      <w:r w:rsidRPr="003B715A">
        <w:rPr>
          <w:rFonts w:ascii="Arial" w:hAnsi="Arial" w:cs="Arial"/>
          <w:lang w:val="es-MX"/>
        </w:rPr>
        <w:t>.00 a $ 1,</w:t>
      </w:r>
      <w:r w:rsidR="00FA72FE">
        <w:rPr>
          <w:rFonts w:ascii="Arial" w:hAnsi="Arial" w:cs="Arial"/>
          <w:lang w:val="es-MX"/>
        </w:rPr>
        <w:t>423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16.- Quien utilice cualquier medio, encaminado a sacar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rastro, animales que sean exclusivamente para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sacrificio</w:t>
      </w:r>
      <w:proofErr w:type="gramEnd"/>
      <w:r w:rsidRPr="003B715A">
        <w:rPr>
          <w:rFonts w:ascii="Arial" w:hAnsi="Arial" w:cs="Arial"/>
          <w:lang w:val="es-MX"/>
        </w:rPr>
        <w:t xml:space="preserve"> o que sean reactores positivos de la prueba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brucelosis o tuberculosis, de:   </w:t>
      </w:r>
      <w:r w:rsidR="00912444" w:rsidRPr="003B715A">
        <w:rPr>
          <w:rFonts w:ascii="Arial" w:hAnsi="Arial" w:cs="Arial"/>
          <w:lang w:val="es-MX"/>
        </w:rPr>
        <w:tab/>
      </w:r>
      <w:r w:rsidR="000E1722">
        <w:rPr>
          <w:rFonts w:ascii="Arial" w:hAnsi="Arial" w:cs="Arial"/>
          <w:lang w:val="es-MX"/>
        </w:rPr>
        <w:t xml:space="preserve">  $ 5,</w:t>
      </w:r>
      <w:r w:rsidR="00FA72FE">
        <w:rPr>
          <w:rFonts w:ascii="Arial" w:hAnsi="Arial" w:cs="Arial"/>
          <w:lang w:val="es-MX"/>
        </w:rPr>
        <w:t>965.00 a $ 9,443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no remitir al rastro municipal los ejemplares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lidia para su faenado e inspección sanitaria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hayan</w:t>
      </w:r>
      <w:proofErr w:type="gramEnd"/>
      <w:r w:rsidRPr="003B715A">
        <w:rPr>
          <w:rFonts w:ascii="Arial" w:hAnsi="Arial" w:cs="Arial"/>
          <w:lang w:val="es-MX"/>
        </w:rPr>
        <w:t xml:space="preserve"> sido sacrificados en el festejo taurino, dentro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municipio, pagara la empresa promotora,</w:t>
      </w:r>
      <w:r w:rsidRPr="003B715A">
        <w:rPr>
          <w:rFonts w:ascii="Arial" w:hAnsi="Arial" w:cs="Arial"/>
          <w:b/>
          <w:bCs/>
          <w:lang w:val="es-MX"/>
        </w:rPr>
        <w:t xml:space="preserve"> </w:t>
      </w:r>
      <w:r w:rsidRPr="003B715A">
        <w:rPr>
          <w:rFonts w:ascii="Arial" w:hAnsi="Arial" w:cs="Arial"/>
          <w:lang w:val="es-MX"/>
        </w:rPr>
        <w:t xml:space="preserve">de:  </w:t>
      </w:r>
      <w:r w:rsidR="00912444"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$ 1,</w:t>
      </w:r>
      <w:r w:rsidR="00FA72FE">
        <w:rPr>
          <w:rFonts w:ascii="Arial" w:hAnsi="Arial" w:cs="Arial"/>
          <w:lang w:val="es-MX"/>
        </w:rPr>
        <w:t>999</w:t>
      </w:r>
      <w:r w:rsidR="00E9012A">
        <w:rPr>
          <w:rFonts w:ascii="Arial" w:hAnsi="Arial" w:cs="Arial"/>
          <w:lang w:val="es-MX"/>
        </w:rPr>
        <w:t>.0</w:t>
      </w:r>
      <w:r w:rsidRPr="003B715A">
        <w:rPr>
          <w:rFonts w:ascii="Arial" w:hAnsi="Arial" w:cs="Arial"/>
          <w:lang w:val="es-MX"/>
        </w:rPr>
        <w:t>0 a $ 2,</w:t>
      </w:r>
      <w:r w:rsidR="00FA72FE">
        <w:rPr>
          <w:rFonts w:ascii="Arial" w:hAnsi="Arial" w:cs="Arial"/>
          <w:lang w:val="es-MX"/>
        </w:rPr>
        <w:t>85</w:t>
      </w:r>
      <w:r w:rsidR="00B521A1">
        <w:rPr>
          <w:rFonts w:ascii="Arial" w:hAnsi="Arial" w:cs="Arial"/>
          <w:lang w:val="es-MX"/>
        </w:rPr>
        <w:t>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permitir que personas comercialicen y/o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manejen</w:t>
      </w:r>
      <w:proofErr w:type="gramEnd"/>
      <w:r w:rsidRPr="003B715A">
        <w:rPr>
          <w:rFonts w:ascii="Arial" w:hAnsi="Arial" w:cs="Arial"/>
          <w:lang w:val="es-MX"/>
        </w:rPr>
        <w:t xml:space="preserve"> productos cárnicos padeciendo alguna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enfermedad</w:t>
      </w:r>
      <w:proofErr w:type="gramEnd"/>
      <w:r w:rsidRPr="003B715A">
        <w:rPr>
          <w:rFonts w:ascii="Arial" w:hAnsi="Arial" w:cs="Arial"/>
          <w:lang w:val="es-MX"/>
        </w:rPr>
        <w:t xml:space="preserve"> transmisible o heridas en las manos,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además</w:t>
      </w:r>
      <w:proofErr w:type="gramEnd"/>
      <w:r w:rsidRPr="003B715A">
        <w:rPr>
          <w:rFonts w:ascii="Arial" w:hAnsi="Arial" w:cs="Arial"/>
          <w:lang w:val="es-MX"/>
        </w:rPr>
        <w:t xml:space="preserve"> de dejar de laborar hasta que presente un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certificado</w:t>
      </w:r>
      <w:proofErr w:type="gramEnd"/>
      <w:r w:rsidRPr="003B715A">
        <w:rPr>
          <w:rFonts w:ascii="Arial" w:hAnsi="Arial" w:cs="Arial"/>
          <w:lang w:val="es-MX"/>
        </w:rPr>
        <w:t xml:space="preserve"> médico de institución oficial que avale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inexistencia</w:t>
      </w:r>
      <w:proofErr w:type="gramEnd"/>
      <w:r w:rsidRPr="003B715A">
        <w:rPr>
          <w:rFonts w:ascii="Arial" w:hAnsi="Arial" w:cs="Arial"/>
          <w:lang w:val="es-MX"/>
        </w:rPr>
        <w:t xml:space="preserve"> de riesgos para la salud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consumidores</w:t>
      </w:r>
      <w:proofErr w:type="gramEnd"/>
      <w:r w:rsidRPr="003B715A">
        <w:rPr>
          <w:rFonts w:ascii="Arial" w:hAnsi="Arial" w:cs="Arial"/>
          <w:lang w:val="es-MX"/>
        </w:rPr>
        <w:t xml:space="preserve">, de:             </w:t>
      </w:r>
      <w:r w:rsidR="00912444"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2,700</w:t>
      </w:r>
      <w:r w:rsidRPr="003B715A">
        <w:rPr>
          <w:rFonts w:ascii="Arial" w:hAnsi="Arial" w:cs="Arial"/>
          <w:lang w:val="es-MX"/>
        </w:rPr>
        <w:t xml:space="preserve">.00 a $ </w:t>
      </w:r>
      <w:r w:rsidR="000E1722">
        <w:rPr>
          <w:rFonts w:ascii="Arial" w:hAnsi="Arial" w:cs="Arial"/>
          <w:lang w:val="es-MX"/>
        </w:rPr>
        <w:t>3,</w:t>
      </w:r>
      <w:r w:rsidR="00FA72FE">
        <w:rPr>
          <w:rFonts w:ascii="Arial" w:hAnsi="Arial" w:cs="Arial"/>
          <w:lang w:val="es-MX"/>
        </w:rPr>
        <w:t>560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que las personas que comercialicen y/o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manejen</w:t>
      </w:r>
      <w:proofErr w:type="gramEnd"/>
      <w:r w:rsidRPr="003B715A">
        <w:rPr>
          <w:rFonts w:ascii="Arial" w:hAnsi="Arial" w:cs="Arial"/>
          <w:lang w:val="es-MX"/>
        </w:rPr>
        <w:t xml:space="preserve"> productos cárnicos, laboren sin contar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con</w:t>
      </w:r>
      <w:proofErr w:type="gramEnd"/>
      <w:r w:rsidRPr="003B715A">
        <w:rPr>
          <w:rFonts w:ascii="Arial" w:hAnsi="Arial" w:cs="Arial"/>
          <w:lang w:val="es-MX"/>
        </w:rPr>
        <w:t xml:space="preserve"> condiciones higiénicas en la propia persona o </w:t>
      </w:r>
    </w:p>
    <w:p w:rsidR="00356F12"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el uniforme respectivo, de:      </w:t>
      </w:r>
      <w:r w:rsidR="00912444" w:rsidRPr="003B715A">
        <w:rPr>
          <w:rFonts w:ascii="Arial" w:hAnsi="Arial" w:cs="Arial"/>
          <w:lang w:val="es-MX"/>
        </w:rPr>
        <w:tab/>
      </w:r>
      <w:r w:rsidRPr="003B715A">
        <w:rPr>
          <w:rFonts w:ascii="Arial" w:hAnsi="Arial" w:cs="Arial"/>
          <w:lang w:val="es-MX"/>
        </w:rPr>
        <w:t xml:space="preserve"> $ </w:t>
      </w:r>
      <w:r w:rsidR="00FA72FE">
        <w:rPr>
          <w:rFonts w:ascii="Arial" w:hAnsi="Arial" w:cs="Arial"/>
          <w:lang w:val="es-MX"/>
        </w:rPr>
        <w:t>2,700</w:t>
      </w:r>
      <w:r w:rsidRPr="003B715A">
        <w:rPr>
          <w:rFonts w:ascii="Arial" w:hAnsi="Arial" w:cs="Arial"/>
          <w:lang w:val="es-MX"/>
        </w:rPr>
        <w:t xml:space="preserve">.00 a $ </w:t>
      </w:r>
      <w:r w:rsidR="000E1722">
        <w:rPr>
          <w:rFonts w:ascii="Arial" w:hAnsi="Arial" w:cs="Arial"/>
          <w:lang w:val="es-MX"/>
        </w:rPr>
        <w:t>3,</w:t>
      </w:r>
      <w:r w:rsidR="00FA72FE">
        <w:rPr>
          <w:rFonts w:ascii="Arial" w:hAnsi="Arial" w:cs="Arial"/>
          <w:lang w:val="es-MX"/>
        </w:rPr>
        <w:t>560</w:t>
      </w:r>
      <w:r w:rsidRPr="003B715A">
        <w:rPr>
          <w:rFonts w:ascii="Arial" w:hAnsi="Arial" w:cs="Arial"/>
          <w:lang w:val="es-MX"/>
        </w:rPr>
        <w:t>.00</w:t>
      </w:r>
    </w:p>
    <w:p w:rsidR="00B521A1" w:rsidRDefault="00B521A1" w:rsidP="005A2F26">
      <w:pPr>
        <w:tabs>
          <w:tab w:val="right" w:pos="8222"/>
        </w:tabs>
        <w:autoSpaceDE w:val="0"/>
        <w:autoSpaceDN w:val="0"/>
        <w:adjustRightInd w:val="0"/>
        <w:spacing w:line="360" w:lineRule="auto"/>
        <w:ind w:left="851"/>
        <w:jc w:val="both"/>
        <w:rPr>
          <w:rFonts w:ascii="Arial" w:hAnsi="Arial" w:cs="Arial"/>
          <w:lang w:val="es-MX"/>
        </w:rPr>
      </w:pPr>
    </w:p>
    <w:p w:rsidR="00B521A1" w:rsidRPr="00B521A1" w:rsidRDefault="00B521A1" w:rsidP="00B521A1">
      <w:pPr>
        <w:tabs>
          <w:tab w:val="right" w:pos="8222"/>
        </w:tabs>
        <w:autoSpaceDE w:val="0"/>
        <w:autoSpaceDN w:val="0"/>
        <w:adjustRightInd w:val="0"/>
        <w:spacing w:line="360" w:lineRule="auto"/>
        <w:ind w:left="851" w:hanging="284"/>
        <w:jc w:val="both"/>
        <w:rPr>
          <w:rFonts w:ascii="Arial" w:hAnsi="Arial" w:cs="Arial"/>
          <w:lang w:val="es-MX"/>
        </w:rPr>
      </w:pPr>
      <w:r w:rsidRPr="00B521A1">
        <w:rPr>
          <w:rFonts w:ascii="Arial" w:hAnsi="Arial" w:cs="Arial"/>
          <w:lang w:val="es-MX"/>
        </w:rPr>
        <w:t>19 Bis.- Por no contar con el uniforme apropiado</w:t>
      </w:r>
    </w:p>
    <w:p w:rsidR="00B521A1" w:rsidRPr="00B521A1" w:rsidRDefault="00B521A1" w:rsidP="00B521A1">
      <w:pPr>
        <w:tabs>
          <w:tab w:val="right" w:pos="8222"/>
        </w:tabs>
        <w:autoSpaceDE w:val="0"/>
        <w:autoSpaceDN w:val="0"/>
        <w:adjustRightInd w:val="0"/>
        <w:spacing w:line="360" w:lineRule="auto"/>
        <w:ind w:left="851"/>
        <w:jc w:val="both"/>
        <w:rPr>
          <w:rFonts w:ascii="Arial" w:hAnsi="Arial" w:cs="Arial"/>
          <w:lang w:val="es-MX"/>
        </w:rPr>
      </w:pPr>
      <w:proofErr w:type="gramStart"/>
      <w:r w:rsidRPr="00B521A1">
        <w:rPr>
          <w:rFonts w:ascii="Arial" w:hAnsi="Arial" w:cs="Arial"/>
          <w:lang w:val="es-MX"/>
        </w:rPr>
        <w:t>como</w:t>
      </w:r>
      <w:proofErr w:type="gramEnd"/>
      <w:r w:rsidRPr="00B521A1">
        <w:rPr>
          <w:rFonts w:ascii="Arial" w:hAnsi="Arial" w:cs="Arial"/>
          <w:lang w:val="es-MX"/>
        </w:rPr>
        <w:t xml:space="preserve">, cubrepelo o gorra, las personas que </w:t>
      </w:r>
    </w:p>
    <w:p w:rsidR="00B521A1" w:rsidRPr="00B521A1" w:rsidRDefault="00B521A1" w:rsidP="00B521A1">
      <w:pPr>
        <w:tabs>
          <w:tab w:val="right" w:pos="8222"/>
        </w:tabs>
        <w:autoSpaceDE w:val="0"/>
        <w:autoSpaceDN w:val="0"/>
        <w:adjustRightInd w:val="0"/>
        <w:spacing w:line="360" w:lineRule="auto"/>
        <w:ind w:left="851"/>
        <w:jc w:val="both"/>
        <w:rPr>
          <w:rFonts w:ascii="Arial" w:hAnsi="Arial" w:cs="Arial"/>
          <w:lang w:val="es-MX"/>
        </w:rPr>
      </w:pPr>
      <w:proofErr w:type="gramStart"/>
      <w:r w:rsidRPr="00B521A1">
        <w:rPr>
          <w:rFonts w:ascii="Arial" w:hAnsi="Arial" w:cs="Arial"/>
          <w:lang w:val="es-MX"/>
        </w:rPr>
        <w:t>comercialiecen</w:t>
      </w:r>
      <w:proofErr w:type="gramEnd"/>
      <w:r w:rsidRPr="00B521A1">
        <w:rPr>
          <w:rFonts w:ascii="Arial" w:hAnsi="Arial" w:cs="Arial"/>
          <w:lang w:val="es-MX"/>
        </w:rPr>
        <w:t xml:space="preserve"> y/o manejen productos cárnicos, de:</w:t>
      </w:r>
    </w:p>
    <w:p w:rsidR="00B521A1" w:rsidRPr="003B715A" w:rsidRDefault="00B521A1" w:rsidP="00B521A1">
      <w:pPr>
        <w:tabs>
          <w:tab w:val="right" w:pos="8222"/>
        </w:tabs>
        <w:autoSpaceDE w:val="0"/>
        <w:autoSpaceDN w:val="0"/>
        <w:adjustRightInd w:val="0"/>
        <w:spacing w:line="360" w:lineRule="auto"/>
        <w:ind w:left="851"/>
        <w:jc w:val="right"/>
        <w:rPr>
          <w:rFonts w:ascii="Arial" w:hAnsi="Arial" w:cs="Arial"/>
          <w:lang w:val="es-MX"/>
        </w:rPr>
      </w:pPr>
      <w:r w:rsidRPr="00B521A1">
        <w:rPr>
          <w:rFonts w:ascii="Arial" w:hAnsi="Arial" w:cs="Arial"/>
          <w:lang w:val="es-MX"/>
        </w:rPr>
        <w:t xml:space="preserve">        6 a 11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20.- Por introducir al rastro del Municipio animales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procedentes</w:t>
      </w:r>
      <w:proofErr w:type="gramEnd"/>
      <w:r w:rsidRPr="003B715A">
        <w:rPr>
          <w:rFonts w:ascii="Arial" w:hAnsi="Arial" w:cs="Arial"/>
          <w:lang w:val="es-MX"/>
        </w:rPr>
        <w:t xml:space="preserve"> de zonas declaradas en cuarentena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estar comprobada la existencia de enfermedades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contagiosas</w:t>
      </w:r>
      <w:proofErr w:type="gramEnd"/>
      <w:r w:rsidRPr="003B715A">
        <w:rPr>
          <w:rFonts w:ascii="Arial" w:hAnsi="Arial" w:cs="Arial"/>
          <w:lang w:val="es-MX"/>
        </w:rPr>
        <w:t xml:space="preserve">, por cabeza, además de su decomiso 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incineración</w:t>
      </w:r>
      <w:proofErr w:type="gramEnd"/>
      <w:r w:rsidRPr="003B715A">
        <w:rPr>
          <w:rFonts w:ascii="Arial" w:hAnsi="Arial" w:cs="Arial"/>
          <w:lang w:val="es-MX"/>
        </w:rPr>
        <w:t xml:space="preserve">, al introductor, de:     </w:t>
      </w:r>
      <w:r w:rsidR="00912444" w:rsidRPr="003B715A">
        <w:rPr>
          <w:rFonts w:ascii="Arial" w:hAnsi="Arial" w:cs="Arial"/>
          <w:lang w:val="es-MX"/>
        </w:rPr>
        <w:tab/>
      </w:r>
      <w:r w:rsidR="00FA72FE">
        <w:rPr>
          <w:rFonts w:ascii="Arial" w:hAnsi="Arial" w:cs="Arial"/>
          <w:lang w:val="es-MX"/>
        </w:rPr>
        <w:t xml:space="preserve"> $ 2,08</w:t>
      </w:r>
      <w:r w:rsidR="00B521A1">
        <w:rPr>
          <w:rFonts w:ascii="Arial" w:hAnsi="Arial" w:cs="Arial"/>
          <w:lang w:val="es-MX"/>
        </w:rPr>
        <w:t>7</w:t>
      </w:r>
      <w:r w:rsidR="00E9012A">
        <w:rPr>
          <w:rFonts w:ascii="Arial" w:hAnsi="Arial" w:cs="Arial"/>
          <w:lang w:val="es-MX"/>
        </w:rPr>
        <w:t>.0</w:t>
      </w:r>
      <w:r w:rsidRPr="003B715A">
        <w:rPr>
          <w:rFonts w:ascii="Arial" w:hAnsi="Arial" w:cs="Arial"/>
          <w:lang w:val="es-MX"/>
        </w:rPr>
        <w:t>0 a $ 2,</w:t>
      </w:r>
      <w:r w:rsidR="00FA72FE">
        <w:rPr>
          <w:rFonts w:ascii="Arial" w:hAnsi="Arial" w:cs="Arial"/>
          <w:lang w:val="es-MX"/>
        </w:rPr>
        <w:t>991</w:t>
      </w:r>
      <w:r w:rsidR="00B521A1">
        <w:rPr>
          <w:rFonts w:ascii="Arial" w:hAnsi="Arial" w:cs="Arial"/>
          <w:lang w:val="es-MX"/>
        </w:rPr>
        <w:t>.</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 xml:space="preserve">21.- Por conservar carnes y productos alimenticios no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aptos</w:t>
      </w:r>
      <w:proofErr w:type="gramEnd"/>
      <w:r w:rsidRPr="003B715A">
        <w:rPr>
          <w:rFonts w:ascii="Arial" w:hAnsi="Arial" w:cs="Arial"/>
          <w:lang w:val="es-MX"/>
        </w:rPr>
        <w:t xml:space="preserve"> para el consumo humano, junto a productos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carnes</w:t>
      </w:r>
      <w:proofErr w:type="gramEnd"/>
      <w:r w:rsidRPr="003B715A">
        <w:rPr>
          <w:rFonts w:ascii="Arial" w:hAnsi="Arial" w:cs="Arial"/>
          <w:lang w:val="es-MX"/>
        </w:rPr>
        <w:t xml:space="preserve"> en buen estado sin la higiene y aislamientos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requeridos</w:t>
      </w:r>
      <w:proofErr w:type="gramEnd"/>
      <w:r w:rsidRPr="003B715A">
        <w:rPr>
          <w:rFonts w:ascii="Arial" w:hAnsi="Arial" w:cs="Arial"/>
          <w:lang w:val="es-MX"/>
        </w:rPr>
        <w:t xml:space="preserve">, de:             </w:t>
      </w:r>
      <w:r w:rsidR="00912444" w:rsidRPr="003B715A">
        <w:rPr>
          <w:rFonts w:ascii="Arial" w:hAnsi="Arial" w:cs="Arial"/>
          <w:lang w:val="es-MX"/>
        </w:rPr>
        <w:tab/>
      </w:r>
      <w:r w:rsidR="00FA72FE">
        <w:rPr>
          <w:rFonts w:ascii="Arial" w:hAnsi="Arial" w:cs="Arial"/>
          <w:lang w:val="es-MX"/>
        </w:rPr>
        <w:t xml:space="preserve">  $ 3,164</w:t>
      </w:r>
      <w:r w:rsidR="00E9012A">
        <w:rPr>
          <w:rFonts w:ascii="Arial" w:hAnsi="Arial" w:cs="Arial"/>
          <w:lang w:val="es-MX"/>
        </w:rPr>
        <w:t>.0</w:t>
      </w:r>
      <w:r w:rsidR="00FA72FE">
        <w:rPr>
          <w:rFonts w:ascii="Arial" w:hAnsi="Arial" w:cs="Arial"/>
          <w:lang w:val="es-MX"/>
        </w:rPr>
        <w:t>0 a $ 9,489</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manifestar menos cantidad de producto, subproductos cárnicos y/o aves introducidas  al municipio, se pagará de 5 a 10 </w:t>
      </w:r>
      <w:r w:rsidR="00B521A1" w:rsidRPr="00B521A1">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sacar animales en pie sin previa autorización,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912444" w:rsidRPr="003B715A">
        <w:rPr>
          <w:rFonts w:ascii="Arial" w:hAnsi="Arial" w:cs="Arial"/>
          <w:lang w:val="es-MX"/>
        </w:rPr>
        <w:tab/>
      </w:r>
      <w:r w:rsidR="00FA72FE">
        <w:rPr>
          <w:rFonts w:ascii="Arial" w:hAnsi="Arial" w:cs="Arial"/>
          <w:lang w:val="es-MX"/>
        </w:rPr>
        <w:t xml:space="preserve">  $ 3,117.00 a $ 7,082</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cometer actos prohibidos por el reglamento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aseo público en su artículo 60 fracciones I, II, IV, V,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X, XII, XIV, XV, XVII y XVIII, de:     </w:t>
      </w:r>
      <w:r w:rsidR="00912444" w:rsidRPr="003B715A">
        <w:rPr>
          <w:rFonts w:ascii="Arial" w:hAnsi="Arial" w:cs="Arial"/>
          <w:lang w:val="es-MX"/>
        </w:rPr>
        <w:tab/>
      </w:r>
      <w:r w:rsidRPr="003B715A">
        <w:rPr>
          <w:rFonts w:ascii="Arial" w:hAnsi="Arial" w:cs="Arial"/>
          <w:lang w:val="es-MX"/>
        </w:rPr>
        <w:t xml:space="preserve"> $ 1</w:t>
      </w:r>
      <w:r w:rsidR="00FA72FE">
        <w:rPr>
          <w:rFonts w:ascii="Arial" w:hAnsi="Arial" w:cs="Arial"/>
          <w:lang w:val="es-MX"/>
        </w:rPr>
        <w:t>27</w:t>
      </w:r>
      <w:r w:rsidR="00124383">
        <w:rPr>
          <w:rFonts w:ascii="Arial" w:hAnsi="Arial" w:cs="Arial"/>
          <w:lang w:val="es-MX"/>
        </w:rPr>
        <w:t>.0</w:t>
      </w:r>
      <w:r w:rsidR="004B259E">
        <w:rPr>
          <w:rFonts w:ascii="Arial" w:hAnsi="Arial" w:cs="Arial"/>
          <w:lang w:val="es-MX"/>
        </w:rPr>
        <w:t>0</w:t>
      </w:r>
      <w:r w:rsidRPr="003B715A">
        <w:rPr>
          <w:rFonts w:ascii="Arial" w:hAnsi="Arial" w:cs="Arial"/>
          <w:lang w:val="es-MX"/>
        </w:rPr>
        <w:t xml:space="preserve"> a $ </w:t>
      </w:r>
      <w:r w:rsidR="004B259E">
        <w:rPr>
          <w:rFonts w:ascii="Arial" w:hAnsi="Arial" w:cs="Arial"/>
          <w:lang w:val="es-MX"/>
        </w:rPr>
        <w:t>4</w:t>
      </w:r>
      <w:r w:rsidR="00FA72FE">
        <w:rPr>
          <w:rFonts w:ascii="Arial" w:hAnsi="Arial" w:cs="Arial"/>
          <w:lang w:val="es-MX"/>
        </w:rPr>
        <w:t>56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25.- Por reincidencia de cualquiera de los incisos de la presente fracción, se impondrá una multa del doble de lo establecido en el rango mayor.</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Violaciones al reglamento de </w:t>
      </w:r>
      <w:r w:rsidR="00D75213">
        <w:rPr>
          <w:rFonts w:ascii="Arial" w:hAnsi="Arial" w:cs="Arial"/>
          <w:lang w:val="es-MX"/>
        </w:rPr>
        <w:t>Estacionamientos para el Municipio de San Pedro Tlaquepaque</w:t>
      </w:r>
      <w:r w:rsidRPr="003B715A">
        <w:rPr>
          <w:rFonts w:ascii="Arial" w:hAnsi="Arial" w:cs="Arial"/>
          <w:lang w:val="es-MX"/>
        </w:rPr>
        <w:t>:</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Por falta de pago de los derechos señalados en el artículo 44 fracción X, de esta ley se impondrá al infractor las sanciones que establezca el reglamento respectivo.</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estacionar vehículos invadiendo partes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lugares</w:t>
      </w:r>
      <w:proofErr w:type="gramEnd"/>
      <w:r w:rsidRPr="003B715A">
        <w:rPr>
          <w:rFonts w:ascii="Arial" w:hAnsi="Arial" w:cs="Arial"/>
          <w:lang w:val="es-MX"/>
        </w:rPr>
        <w:t xml:space="preserve"> cubiertos por estacionómetros, de:   </w:t>
      </w:r>
      <w:r w:rsidR="00690310" w:rsidRPr="003B715A">
        <w:rPr>
          <w:rFonts w:ascii="Arial" w:hAnsi="Arial" w:cs="Arial"/>
          <w:lang w:val="es-MX"/>
        </w:rPr>
        <w:tab/>
      </w:r>
      <w:r w:rsidRPr="003B715A">
        <w:rPr>
          <w:rFonts w:ascii="Arial" w:hAnsi="Arial" w:cs="Arial"/>
          <w:lang w:val="es-MX"/>
        </w:rPr>
        <w:t>$ 1</w:t>
      </w:r>
      <w:r w:rsidR="00344C7F">
        <w:rPr>
          <w:rFonts w:ascii="Arial" w:hAnsi="Arial" w:cs="Arial"/>
          <w:lang w:val="es-MX"/>
        </w:rPr>
        <w:t>38</w:t>
      </w:r>
      <w:r w:rsidRPr="003B715A">
        <w:rPr>
          <w:rFonts w:ascii="Arial" w:hAnsi="Arial" w:cs="Arial"/>
          <w:lang w:val="es-MX"/>
        </w:rPr>
        <w:t>.00 a $ 1</w:t>
      </w:r>
      <w:r w:rsidR="00344C7F">
        <w:rPr>
          <w:rFonts w:ascii="Arial" w:hAnsi="Arial" w:cs="Arial"/>
          <w:lang w:val="es-MX"/>
        </w:rPr>
        <w:t>94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colocar materiales u objetos en espacios cubiertos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estacionómetros o en la vía pública para evitar su uso,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w:t>
      </w:r>
      <w:r w:rsidR="00690310" w:rsidRPr="003B715A">
        <w:rPr>
          <w:rFonts w:ascii="Arial" w:hAnsi="Arial" w:cs="Arial"/>
          <w:lang w:val="es-MX"/>
        </w:rPr>
        <w:tab/>
      </w:r>
      <w:r w:rsidRPr="003B715A">
        <w:rPr>
          <w:rFonts w:ascii="Arial" w:hAnsi="Arial" w:cs="Arial"/>
          <w:lang w:val="es-MX"/>
        </w:rPr>
        <w:t xml:space="preserve">   $ 2</w:t>
      </w:r>
      <w:r w:rsidR="00344C7F">
        <w:rPr>
          <w:rFonts w:ascii="Arial" w:hAnsi="Arial" w:cs="Arial"/>
          <w:lang w:val="es-MX"/>
        </w:rPr>
        <w:t>7</w:t>
      </w:r>
      <w:r w:rsidR="00124383">
        <w:rPr>
          <w:rFonts w:ascii="Arial" w:hAnsi="Arial" w:cs="Arial"/>
          <w:lang w:val="es-MX"/>
        </w:rPr>
        <w:t>.</w:t>
      </w:r>
      <w:r w:rsidR="00344C7F">
        <w:rPr>
          <w:rFonts w:ascii="Arial" w:hAnsi="Arial" w:cs="Arial"/>
          <w:lang w:val="es-MX"/>
        </w:rPr>
        <w:t>00 a $ 300</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introducir objetos diferentes a la moneda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correspondiente</w:t>
      </w:r>
      <w:proofErr w:type="gramEnd"/>
      <w:r w:rsidRPr="003B715A">
        <w:rPr>
          <w:rFonts w:ascii="Arial" w:hAnsi="Arial" w:cs="Arial"/>
          <w:lang w:val="es-MX"/>
        </w:rPr>
        <w:t xml:space="preserve"> al aparato y/o monedas alteradas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su forma o diseño manipulando el funcionamiento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aparato, sin perjuicio de consignación penal, de:  </w:t>
      </w:r>
      <w:r w:rsidR="00690310"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ab/>
      </w:r>
      <w:r w:rsidRPr="003B715A">
        <w:rPr>
          <w:rFonts w:ascii="Arial" w:hAnsi="Arial" w:cs="Arial"/>
          <w:lang w:val="es-MX"/>
        </w:rPr>
        <w:t>$ 1,</w:t>
      </w:r>
      <w:r w:rsidR="00344C7F">
        <w:rPr>
          <w:rFonts w:ascii="Arial" w:hAnsi="Arial" w:cs="Arial"/>
          <w:lang w:val="es-MX"/>
        </w:rPr>
        <w:t>217</w:t>
      </w:r>
      <w:r w:rsidR="004B259E">
        <w:rPr>
          <w:rFonts w:ascii="Arial" w:hAnsi="Arial" w:cs="Arial"/>
          <w:lang w:val="es-MX"/>
        </w:rPr>
        <w:t>.0</w:t>
      </w:r>
      <w:r w:rsidRPr="003B715A">
        <w:rPr>
          <w:rFonts w:ascii="Arial" w:hAnsi="Arial" w:cs="Arial"/>
          <w:lang w:val="es-MX"/>
        </w:rPr>
        <w:t>0 a $ 1,</w:t>
      </w:r>
      <w:r w:rsidR="00344C7F">
        <w:rPr>
          <w:rFonts w:ascii="Arial" w:hAnsi="Arial" w:cs="Arial"/>
          <w:lang w:val="es-MX"/>
        </w:rPr>
        <w:t>824</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impedir que personal autorizado realice labores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inspección, así como insultar a los mismos, de:   </w:t>
      </w:r>
      <w:r w:rsidR="00690310"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xml:space="preserve">$ </w:t>
      </w:r>
      <w:r w:rsidR="004B259E">
        <w:rPr>
          <w:rFonts w:ascii="Arial" w:hAnsi="Arial" w:cs="Arial"/>
          <w:lang w:val="es-MX"/>
        </w:rPr>
        <w:t>6</w:t>
      </w:r>
      <w:r w:rsidR="00344C7F">
        <w:rPr>
          <w:rFonts w:ascii="Arial" w:hAnsi="Arial" w:cs="Arial"/>
          <w:lang w:val="es-MX"/>
        </w:rPr>
        <w:t>81</w:t>
      </w:r>
      <w:r w:rsidR="00124383">
        <w:rPr>
          <w:rFonts w:ascii="Arial" w:hAnsi="Arial" w:cs="Arial"/>
          <w:lang w:val="es-MX"/>
        </w:rPr>
        <w:t>.0</w:t>
      </w:r>
      <w:r w:rsidR="004B259E">
        <w:rPr>
          <w:rFonts w:ascii="Arial" w:hAnsi="Arial" w:cs="Arial"/>
          <w:lang w:val="es-MX"/>
        </w:rPr>
        <w:t>0</w:t>
      </w:r>
      <w:r w:rsidRPr="003B715A">
        <w:rPr>
          <w:rFonts w:ascii="Arial" w:hAnsi="Arial" w:cs="Arial"/>
          <w:lang w:val="es-MX"/>
        </w:rPr>
        <w:t xml:space="preserve"> a $ </w:t>
      </w:r>
      <w:r w:rsidR="00344C7F">
        <w:rPr>
          <w:rFonts w:ascii="Arial" w:hAnsi="Arial" w:cs="Arial"/>
          <w:lang w:val="es-MX"/>
        </w:rPr>
        <w:t>763</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Por señalar espacio sin autorización como estacionamiento exclusivo, en vía pública: </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0C48AB">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cordón, por metro lineal, de:     </w:t>
      </w:r>
      <w:r w:rsidR="00690310"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$ 211</w:t>
      </w:r>
      <w:r w:rsidR="00124383">
        <w:rPr>
          <w:rFonts w:ascii="Arial" w:hAnsi="Arial" w:cs="Arial"/>
          <w:lang w:val="es-MX"/>
        </w:rPr>
        <w:t>.00</w:t>
      </w:r>
      <w:r w:rsidR="000C48AB" w:rsidRPr="003B715A">
        <w:rPr>
          <w:rFonts w:ascii="Arial" w:hAnsi="Arial" w:cs="Arial"/>
          <w:lang w:val="es-MX"/>
        </w:rPr>
        <w:t xml:space="preserve"> a $ 2</w:t>
      </w:r>
      <w:r w:rsidR="00344C7F">
        <w:rPr>
          <w:rFonts w:ascii="Arial" w:hAnsi="Arial" w:cs="Arial"/>
          <w:lang w:val="es-MX"/>
        </w:rPr>
        <w:t>91</w:t>
      </w:r>
      <w:r w:rsidR="000C48AB"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batería, por metro lineal, de: </w:t>
      </w:r>
      <w:r w:rsidR="00690310" w:rsidRPr="003B715A">
        <w:rPr>
          <w:rFonts w:ascii="Arial" w:hAnsi="Arial" w:cs="Arial"/>
          <w:lang w:val="es-MX"/>
        </w:rPr>
        <w:tab/>
      </w:r>
      <w:r w:rsidRPr="003B715A">
        <w:rPr>
          <w:rFonts w:ascii="Arial" w:hAnsi="Arial" w:cs="Arial"/>
          <w:lang w:val="es-MX"/>
        </w:rPr>
        <w:t xml:space="preserve"> $ </w:t>
      </w:r>
      <w:r w:rsidR="00344C7F">
        <w:rPr>
          <w:rFonts w:ascii="Arial" w:hAnsi="Arial" w:cs="Arial"/>
          <w:lang w:val="es-MX"/>
        </w:rPr>
        <w:t>439</w:t>
      </w:r>
      <w:r w:rsidRPr="003B715A">
        <w:rPr>
          <w:rFonts w:ascii="Arial" w:hAnsi="Arial" w:cs="Arial"/>
          <w:lang w:val="es-MX"/>
        </w:rPr>
        <w:t xml:space="preserve">.00 a $ </w:t>
      </w:r>
      <w:r w:rsidR="004B259E">
        <w:rPr>
          <w:rFonts w:ascii="Arial" w:hAnsi="Arial" w:cs="Arial"/>
          <w:lang w:val="es-MX"/>
        </w:rPr>
        <w:t>5</w:t>
      </w:r>
      <w:r w:rsidR="00344C7F">
        <w:rPr>
          <w:rFonts w:ascii="Arial" w:hAnsi="Arial" w:cs="Arial"/>
          <w:lang w:val="es-MX"/>
        </w:rPr>
        <w:t>84</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7.- Por alterar las tarifas autorizadas por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Ayuntamiento en los estacionamientos públicos, de: </w:t>
      </w:r>
      <w:r w:rsidR="000C48AB" w:rsidRPr="003B715A">
        <w:rPr>
          <w:rFonts w:ascii="Arial" w:hAnsi="Arial" w:cs="Arial"/>
          <w:lang w:val="es-MX"/>
        </w:rPr>
        <w:tab/>
      </w:r>
      <w:r w:rsidR="00690310" w:rsidRPr="003B715A">
        <w:rPr>
          <w:rFonts w:ascii="Arial" w:hAnsi="Arial" w:cs="Arial"/>
          <w:lang w:val="es-MX"/>
        </w:rPr>
        <w:tab/>
      </w:r>
      <w:r w:rsidRPr="003B715A">
        <w:rPr>
          <w:rFonts w:ascii="Arial" w:hAnsi="Arial" w:cs="Arial"/>
          <w:lang w:val="es-MX"/>
        </w:rPr>
        <w:t xml:space="preserve">$ </w:t>
      </w:r>
      <w:r w:rsidR="00344C7F">
        <w:rPr>
          <w:rFonts w:ascii="Arial" w:hAnsi="Arial" w:cs="Arial"/>
          <w:lang w:val="es-MX"/>
        </w:rPr>
        <w:t>4,348</w:t>
      </w:r>
      <w:r w:rsidRPr="003B715A">
        <w:rPr>
          <w:rFonts w:ascii="Arial" w:hAnsi="Arial" w:cs="Arial"/>
          <w:lang w:val="es-MX"/>
        </w:rPr>
        <w:t xml:space="preserve">.00 a $ </w:t>
      </w:r>
      <w:r w:rsidR="00344C7F">
        <w:rPr>
          <w:rFonts w:ascii="Arial" w:hAnsi="Arial" w:cs="Arial"/>
          <w:lang w:val="es-MX"/>
        </w:rPr>
        <w:t>6,572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8.- Por dejar de prestar el servicio de estacionamiento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público</w:t>
      </w:r>
      <w:proofErr w:type="gramEnd"/>
      <w:r w:rsidRPr="003B715A">
        <w:rPr>
          <w:rFonts w:ascii="Arial" w:hAnsi="Arial" w:cs="Arial"/>
          <w:lang w:val="es-MX"/>
        </w:rPr>
        <w:t xml:space="preserve"> sin convenio de concesión salvo en caso fortuito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de fuerza mayor, de:   </w:t>
      </w:r>
      <w:r w:rsidR="00690310" w:rsidRPr="003B715A">
        <w:rPr>
          <w:rFonts w:ascii="Arial" w:hAnsi="Arial" w:cs="Arial"/>
          <w:lang w:val="es-MX"/>
        </w:rPr>
        <w:tab/>
      </w:r>
      <w:r w:rsidRPr="003B715A">
        <w:rPr>
          <w:rFonts w:ascii="Arial" w:hAnsi="Arial" w:cs="Arial"/>
          <w:lang w:val="es-MX"/>
        </w:rPr>
        <w:t xml:space="preserve"> $ </w:t>
      </w:r>
      <w:r w:rsidR="00344C7F">
        <w:rPr>
          <w:rFonts w:ascii="Arial" w:hAnsi="Arial" w:cs="Arial"/>
          <w:lang w:val="es-MX"/>
        </w:rPr>
        <w:t>3,280</w:t>
      </w:r>
      <w:r w:rsidR="00124383">
        <w:rPr>
          <w:rFonts w:ascii="Arial" w:hAnsi="Arial" w:cs="Arial"/>
          <w:lang w:val="es-MX"/>
        </w:rPr>
        <w:t>.00</w:t>
      </w:r>
      <w:r w:rsidR="00344C7F">
        <w:rPr>
          <w:rFonts w:ascii="Arial" w:hAnsi="Arial" w:cs="Arial"/>
          <w:lang w:val="es-MX"/>
        </w:rPr>
        <w:t xml:space="preserve"> a $ 6,443</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 xml:space="preserve">9.- Por operar estacionamiento público sin licencia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giro</w:t>
      </w:r>
      <w:proofErr w:type="gramEnd"/>
      <w:r w:rsidRPr="003B715A">
        <w:rPr>
          <w:rFonts w:ascii="Arial" w:hAnsi="Arial" w:cs="Arial"/>
          <w:lang w:val="es-MX"/>
        </w:rPr>
        <w:t xml:space="preserve"> otorgado por el ayuntamiento, de:   </w:t>
      </w:r>
      <w:r w:rsidR="00690310" w:rsidRPr="003B715A">
        <w:rPr>
          <w:rFonts w:ascii="Arial" w:hAnsi="Arial" w:cs="Arial"/>
          <w:lang w:val="es-MX"/>
        </w:rPr>
        <w:tab/>
      </w:r>
      <w:r w:rsidRPr="003B715A">
        <w:rPr>
          <w:rFonts w:ascii="Arial" w:hAnsi="Arial" w:cs="Arial"/>
          <w:lang w:val="es-MX"/>
        </w:rPr>
        <w:t xml:space="preserve"> $ 1,</w:t>
      </w:r>
      <w:r w:rsidR="00344C7F">
        <w:rPr>
          <w:rFonts w:ascii="Arial" w:hAnsi="Arial" w:cs="Arial"/>
          <w:lang w:val="es-MX"/>
        </w:rPr>
        <w:t>834</w:t>
      </w:r>
      <w:r w:rsidRPr="003B715A">
        <w:rPr>
          <w:rFonts w:ascii="Arial" w:hAnsi="Arial" w:cs="Arial"/>
          <w:lang w:val="es-MX"/>
        </w:rPr>
        <w:t>.00 a $ 2,</w:t>
      </w:r>
      <w:r w:rsidR="00344C7F">
        <w:rPr>
          <w:rFonts w:ascii="Arial" w:hAnsi="Arial" w:cs="Arial"/>
          <w:lang w:val="es-MX"/>
        </w:rPr>
        <w:t>482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10.- Por no tener a la vista las tarifas autorizadas por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el</w:t>
      </w:r>
      <w:proofErr w:type="gramEnd"/>
      <w:r w:rsidRPr="003B715A">
        <w:rPr>
          <w:rFonts w:ascii="Arial" w:hAnsi="Arial" w:cs="Arial"/>
          <w:lang w:val="es-MX"/>
        </w:rPr>
        <w:t xml:space="preserve"> ayuntamiento, de:      </w:t>
      </w:r>
      <w:r w:rsidR="00690310" w:rsidRPr="003B715A">
        <w:rPr>
          <w:rFonts w:ascii="Arial" w:hAnsi="Arial" w:cs="Arial"/>
          <w:lang w:val="es-MX"/>
        </w:rPr>
        <w:tab/>
      </w:r>
      <w:r w:rsidRPr="003B715A">
        <w:rPr>
          <w:rFonts w:ascii="Arial" w:hAnsi="Arial" w:cs="Arial"/>
          <w:lang w:val="es-MX"/>
        </w:rPr>
        <w:t>$ 2</w:t>
      </w:r>
      <w:r w:rsidR="00344C7F">
        <w:rPr>
          <w:rFonts w:ascii="Arial" w:hAnsi="Arial" w:cs="Arial"/>
          <w:lang w:val="es-MX"/>
        </w:rPr>
        <w:t>91</w:t>
      </w:r>
      <w:r w:rsidRPr="003B715A">
        <w:rPr>
          <w:rFonts w:ascii="Arial" w:hAnsi="Arial" w:cs="Arial"/>
          <w:lang w:val="es-MX"/>
        </w:rPr>
        <w:t>.00 a</w:t>
      </w:r>
      <w:r w:rsidR="00344C7F">
        <w:rPr>
          <w:rFonts w:ascii="Arial" w:hAnsi="Arial" w:cs="Arial"/>
          <w:lang w:val="es-MX"/>
        </w:rPr>
        <w:t xml:space="preserve"> $ 600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11.- Por no tener vigentes los permisos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correspondientes</w:t>
      </w:r>
      <w:proofErr w:type="gramEnd"/>
      <w:r w:rsidRPr="003B715A">
        <w:rPr>
          <w:rFonts w:ascii="Arial" w:hAnsi="Arial" w:cs="Arial"/>
          <w:lang w:val="es-MX"/>
        </w:rPr>
        <w:t xml:space="preserve"> para la utilización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espacios</w:t>
      </w:r>
      <w:proofErr w:type="gramEnd"/>
      <w:r w:rsidRPr="003B715A">
        <w:rPr>
          <w:rFonts w:ascii="Arial" w:hAnsi="Arial" w:cs="Arial"/>
          <w:lang w:val="es-MX"/>
        </w:rPr>
        <w:t xml:space="preserve"> como estacionamientos exclusivos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w:t>
      </w:r>
      <w:proofErr w:type="gramEnd"/>
      <w:r w:rsidRPr="003B715A">
        <w:rPr>
          <w:rFonts w:ascii="Arial" w:hAnsi="Arial" w:cs="Arial"/>
          <w:lang w:val="es-MX"/>
        </w:rPr>
        <w:t xml:space="preserve"> la vía pública por metro lineal, de:    </w:t>
      </w:r>
      <w:r w:rsidR="00690310" w:rsidRPr="003B715A">
        <w:rPr>
          <w:rFonts w:ascii="Arial" w:hAnsi="Arial" w:cs="Arial"/>
          <w:lang w:val="es-MX"/>
        </w:rPr>
        <w:tab/>
      </w:r>
      <w:r w:rsidRPr="003B715A">
        <w:rPr>
          <w:rFonts w:ascii="Arial" w:hAnsi="Arial" w:cs="Arial"/>
          <w:lang w:val="es-MX"/>
        </w:rPr>
        <w:t xml:space="preserve"> $ 1</w:t>
      </w:r>
      <w:r w:rsidR="00344C7F">
        <w:rPr>
          <w:rFonts w:ascii="Arial" w:hAnsi="Arial" w:cs="Arial"/>
          <w:lang w:val="es-MX"/>
        </w:rPr>
        <w:t>71</w:t>
      </w:r>
      <w:r w:rsidRPr="003B715A">
        <w:rPr>
          <w:rFonts w:ascii="Arial" w:hAnsi="Arial" w:cs="Arial"/>
          <w:lang w:val="es-MX"/>
        </w:rPr>
        <w:t xml:space="preserve">.00 a $ </w:t>
      </w:r>
      <w:r w:rsidR="004B259E">
        <w:rPr>
          <w:rFonts w:ascii="Arial" w:hAnsi="Arial" w:cs="Arial"/>
          <w:lang w:val="es-MX"/>
        </w:rPr>
        <w:t>2</w:t>
      </w:r>
      <w:r w:rsidR="00344C7F">
        <w:rPr>
          <w:rFonts w:ascii="Arial" w:hAnsi="Arial" w:cs="Arial"/>
          <w:lang w:val="es-MX"/>
        </w:rPr>
        <w:t>36</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tener señalados más metros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autorizados</w:t>
      </w:r>
      <w:proofErr w:type="gramEnd"/>
      <w:r w:rsidRPr="003B715A">
        <w:rPr>
          <w:rFonts w:ascii="Arial" w:hAnsi="Arial" w:cs="Arial"/>
          <w:lang w:val="es-MX"/>
        </w:rPr>
        <w:t xml:space="preserve"> para utilizar espacio como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estacionamiento</w:t>
      </w:r>
      <w:proofErr w:type="gramEnd"/>
      <w:r w:rsidRPr="003B715A">
        <w:rPr>
          <w:rFonts w:ascii="Arial" w:hAnsi="Arial" w:cs="Arial"/>
          <w:lang w:val="es-MX"/>
        </w:rPr>
        <w:t xml:space="preserve"> exclusivo en la vía pública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metro excedente, de:         </w:t>
      </w:r>
      <w:r w:rsidR="00690310" w:rsidRPr="003B715A">
        <w:rPr>
          <w:rFonts w:ascii="Arial" w:hAnsi="Arial" w:cs="Arial"/>
          <w:lang w:val="es-MX"/>
        </w:rPr>
        <w:tab/>
      </w:r>
      <w:r w:rsidR="00344C7F">
        <w:rPr>
          <w:rFonts w:ascii="Arial" w:hAnsi="Arial" w:cs="Arial"/>
          <w:lang w:val="es-MX"/>
        </w:rPr>
        <w:t xml:space="preserve">   $ 724</w:t>
      </w:r>
      <w:r w:rsidRPr="003B715A">
        <w:rPr>
          <w:rFonts w:ascii="Arial" w:hAnsi="Arial" w:cs="Arial"/>
          <w:lang w:val="es-MX"/>
        </w:rPr>
        <w:t xml:space="preserve">.00 a $ </w:t>
      </w:r>
      <w:r w:rsidR="00344C7F">
        <w:rPr>
          <w:rFonts w:ascii="Arial" w:hAnsi="Arial" w:cs="Arial"/>
          <w:lang w:val="es-MX"/>
        </w:rPr>
        <w:t>973</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13.- Por retirar sin autorización aparatos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estacionamiento</w:t>
      </w:r>
      <w:proofErr w:type="gramEnd"/>
      <w:r w:rsidRPr="003B715A">
        <w:rPr>
          <w:rFonts w:ascii="Arial" w:hAnsi="Arial" w:cs="Arial"/>
          <w:lang w:val="es-MX"/>
        </w:rPr>
        <w:t xml:space="preserve"> del lugar en que se encuentren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enclavados</w:t>
      </w:r>
      <w:proofErr w:type="gramEnd"/>
      <w:r w:rsidRPr="003B715A">
        <w:rPr>
          <w:rFonts w:ascii="Arial" w:hAnsi="Arial" w:cs="Arial"/>
          <w:lang w:val="es-MX"/>
        </w:rPr>
        <w:t xml:space="preserve">, de:        </w:t>
      </w:r>
      <w:r w:rsidR="00690310" w:rsidRPr="003B715A">
        <w:rPr>
          <w:rFonts w:ascii="Arial" w:hAnsi="Arial" w:cs="Arial"/>
          <w:lang w:val="es-MX"/>
        </w:rPr>
        <w:tab/>
      </w:r>
      <w:r w:rsidRPr="003B715A">
        <w:rPr>
          <w:rFonts w:ascii="Arial" w:hAnsi="Arial" w:cs="Arial"/>
          <w:lang w:val="es-MX"/>
        </w:rPr>
        <w:t xml:space="preserve">   $ 2,</w:t>
      </w:r>
      <w:r w:rsidR="00344C7F">
        <w:rPr>
          <w:rFonts w:ascii="Arial" w:hAnsi="Arial" w:cs="Arial"/>
          <w:lang w:val="es-MX"/>
        </w:rPr>
        <w:t>709</w:t>
      </w:r>
      <w:r w:rsidRPr="003B715A">
        <w:rPr>
          <w:rFonts w:ascii="Arial" w:hAnsi="Arial" w:cs="Arial"/>
          <w:lang w:val="es-MX"/>
        </w:rPr>
        <w:t>.00 a $ 3,</w:t>
      </w:r>
      <w:r w:rsidR="00344C7F">
        <w:rPr>
          <w:rFonts w:ascii="Arial" w:hAnsi="Arial" w:cs="Arial"/>
          <w:lang w:val="es-MX"/>
        </w:rPr>
        <w:t>668</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14.- Por no tener lugar visible para el público,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no</w:t>
      </w:r>
      <w:proofErr w:type="gramEnd"/>
      <w:r w:rsidRPr="003B715A">
        <w:rPr>
          <w:rFonts w:ascii="Arial" w:hAnsi="Arial" w:cs="Arial"/>
          <w:lang w:val="es-MX"/>
        </w:rPr>
        <w:t xml:space="preserve"> mantener en óptimas condiciones,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declaración</w:t>
      </w:r>
      <w:proofErr w:type="gramEnd"/>
      <w:r w:rsidRPr="003B715A">
        <w:rPr>
          <w:rFonts w:ascii="Arial" w:hAnsi="Arial" w:cs="Arial"/>
          <w:lang w:val="es-MX"/>
        </w:rPr>
        <w:t xml:space="preserve"> expresa de responsabilidades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daños</w:t>
      </w:r>
      <w:proofErr w:type="gramEnd"/>
      <w:r w:rsidRPr="003B715A">
        <w:rPr>
          <w:rFonts w:ascii="Arial" w:hAnsi="Arial" w:cs="Arial"/>
          <w:lang w:val="es-MX"/>
        </w:rPr>
        <w:t xml:space="preserve"> que sufran los vehículos bajo custodia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un</w:t>
      </w:r>
      <w:proofErr w:type="gramEnd"/>
      <w:r w:rsidRPr="003B715A">
        <w:rPr>
          <w:rFonts w:ascii="Arial" w:hAnsi="Arial" w:cs="Arial"/>
          <w:lang w:val="es-MX"/>
        </w:rPr>
        <w:t xml:space="preserve"> estacionamiento de servicios públicos, de:  </w:t>
      </w:r>
      <w:r w:rsidR="00690310" w:rsidRPr="003B715A">
        <w:rPr>
          <w:rFonts w:ascii="Arial" w:hAnsi="Arial" w:cs="Arial"/>
          <w:lang w:val="es-MX"/>
        </w:rPr>
        <w:tab/>
      </w:r>
      <w:r w:rsidR="00344C7F">
        <w:rPr>
          <w:rFonts w:ascii="Arial" w:hAnsi="Arial" w:cs="Arial"/>
          <w:lang w:val="es-MX"/>
        </w:rPr>
        <w:t xml:space="preserve">  $ 626</w:t>
      </w:r>
      <w:r w:rsidR="00124383">
        <w:rPr>
          <w:rFonts w:ascii="Arial" w:hAnsi="Arial" w:cs="Arial"/>
          <w:lang w:val="es-MX"/>
        </w:rPr>
        <w:t>.0</w:t>
      </w:r>
      <w:r w:rsidR="00344C7F">
        <w:rPr>
          <w:rFonts w:ascii="Arial" w:hAnsi="Arial" w:cs="Arial"/>
          <w:lang w:val="es-MX"/>
        </w:rPr>
        <w:t>0 a $ 859</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15.- Por no expedir boletos autorizados y/o no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utilizar</w:t>
      </w:r>
      <w:proofErr w:type="gramEnd"/>
      <w:r w:rsidRPr="003B715A">
        <w:rPr>
          <w:rFonts w:ascii="Arial" w:hAnsi="Arial" w:cs="Arial"/>
          <w:lang w:val="es-MX"/>
        </w:rPr>
        <w:t xml:space="preserve"> la serie registrada en la oficina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estacionómetros</w:t>
      </w:r>
      <w:proofErr w:type="gramEnd"/>
      <w:r w:rsidRPr="003B715A">
        <w:rPr>
          <w:rFonts w:ascii="Arial" w:hAnsi="Arial" w:cs="Arial"/>
          <w:lang w:val="es-MX"/>
        </w:rPr>
        <w:t xml:space="preserve">, de:               </w:t>
      </w:r>
      <w:r w:rsidR="00690310" w:rsidRPr="003B715A">
        <w:rPr>
          <w:rFonts w:ascii="Arial" w:hAnsi="Arial" w:cs="Arial"/>
          <w:lang w:val="es-MX"/>
        </w:rPr>
        <w:tab/>
      </w:r>
      <w:r w:rsidRPr="003B715A">
        <w:rPr>
          <w:rFonts w:ascii="Arial" w:hAnsi="Arial" w:cs="Arial"/>
          <w:lang w:val="es-MX"/>
        </w:rPr>
        <w:t xml:space="preserve">   $ 1</w:t>
      </w:r>
      <w:r w:rsidR="00344C7F">
        <w:rPr>
          <w:rFonts w:ascii="Arial" w:hAnsi="Arial" w:cs="Arial"/>
          <w:lang w:val="es-MX"/>
        </w:rPr>
        <w:t>71</w:t>
      </w:r>
      <w:r w:rsidRPr="003B715A">
        <w:rPr>
          <w:rFonts w:ascii="Arial" w:hAnsi="Arial" w:cs="Arial"/>
          <w:lang w:val="es-MX"/>
        </w:rPr>
        <w:t>.00 a $ 2</w:t>
      </w:r>
      <w:r w:rsidR="00344C7F">
        <w:rPr>
          <w:rFonts w:ascii="Arial" w:hAnsi="Arial" w:cs="Arial"/>
          <w:lang w:val="es-MX"/>
        </w:rPr>
        <w:t>36</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16.- Por no llenar los boletos (talonarios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comprobantes</w:t>
      </w:r>
      <w:proofErr w:type="gramEnd"/>
      <w:r w:rsidRPr="003B715A">
        <w:rPr>
          <w:rFonts w:ascii="Arial" w:hAnsi="Arial" w:cs="Arial"/>
          <w:lang w:val="es-MX"/>
        </w:rPr>
        <w:t xml:space="preserve"> usuario) con los datos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exige</w:t>
      </w:r>
      <w:proofErr w:type="gramEnd"/>
      <w:r w:rsidRPr="003B715A">
        <w:rPr>
          <w:rFonts w:ascii="Arial" w:hAnsi="Arial" w:cs="Arial"/>
          <w:lang w:val="es-MX"/>
        </w:rPr>
        <w:t xml:space="preserve"> el reglamento de estacionamientos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servicio público, de:          </w:t>
      </w:r>
      <w:r w:rsidR="00690310" w:rsidRPr="003B715A">
        <w:rPr>
          <w:rFonts w:ascii="Arial" w:hAnsi="Arial" w:cs="Arial"/>
          <w:lang w:val="es-MX"/>
        </w:rPr>
        <w:tab/>
      </w:r>
      <w:r w:rsidRPr="003B715A">
        <w:rPr>
          <w:rFonts w:ascii="Arial" w:hAnsi="Arial" w:cs="Arial"/>
          <w:lang w:val="es-MX"/>
        </w:rPr>
        <w:t xml:space="preserve">   $ </w:t>
      </w:r>
      <w:r w:rsidR="00344C7F">
        <w:rPr>
          <w:rFonts w:ascii="Arial" w:hAnsi="Arial" w:cs="Arial"/>
          <w:lang w:val="es-MX"/>
        </w:rPr>
        <w:t>886</w:t>
      </w:r>
      <w:r w:rsidR="00124383">
        <w:rPr>
          <w:rFonts w:ascii="Arial" w:hAnsi="Arial" w:cs="Arial"/>
          <w:lang w:val="es-MX"/>
        </w:rPr>
        <w:t>.0</w:t>
      </w:r>
      <w:r w:rsidRPr="003B715A">
        <w:rPr>
          <w:rFonts w:ascii="Arial" w:hAnsi="Arial" w:cs="Arial"/>
          <w:lang w:val="es-MX"/>
        </w:rPr>
        <w:t>0 a $ 1,</w:t>
      </w:r>
      <w:r w:rsidR="00344C7F">
        <w:rPr>
          <w:rFonts w:ascii="Arial" w:hAnsi="Arial" w:cs="Arial"/>
          <w:lang w:val="es-MX"/>
        </w:rPr>
        <w:t>193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tener sobrecupo de vehículos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relación</w:t>
      </w:r>
      <w:proofErr w:type="gramEnd"/>
      <w:r w:rsidRPr="003B715A">
        <w:rPr>
          <w:rFonts w:ascii="Arial" w:hAnsi="Arial" w:cs="Arial"/>
          <w:lang w:val="es-MX"/>
        </w:rPr>
        <w:t xml:space="preserve"> con la capacidad de cajones del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estacionamiento</w:t>
      </w:r>
      <w:proofErr w:type="gramEnd"/>
      <w:r w:rsidRPr="003B715A">
        <w:rPr>
          <w:rFonts w:ascii="Arial" w:hAnsi="Arial" w:cs="Arial"/>
          <w:lang w:val="es-MX"/>
        </w:rPr>
        <w:t xml:space="preserve"> registrada y autorizada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el ayuntamiento, de:         </w:t>
      </w:r>
      <w:r w:rsidR="00690310" w:rsidRPr="003B715A">
        <w:rPr>
          <w:rFonts w:ascii="Arial" w:hAnsi="Arial" w:cs="Arial"/>
          <w:lang w:val="es-MX"/>
        </w:rPr>
        <w:tab/>
      </w:r>
      <w:r w:rsidRPr="003B715A">
        <w:rPr>
          <w:rFonts w:ascii="Arial" w:hAnsi="Arial" w:cs="Arial"/>
          <w:lang w:val="es-MX"/>
        </w:rPr>
        <w:t xml:space="preserve">  $ 1,</w:t>
      </w:r>
      <w:r w:rsidR="00344C7F">
        <w:rPr>
          <w:rFonts w:ascii="Arial" w:hAnsi="Arial" w:cs="Arial"/>
          <w:lang w:val="es-MX"/>
        </w:rPr>
        <w:t>809</w:t>
      </w:r>
      <w:r w:rsidRPr="003B715A">
        <w:rPr>
          <w:rFonts w:ascii="Arial" w:hAnsi="Arial" w:cs="Arial"/>
          <w:lang w:val="es-MX"/>
        </w:rPr>
        <w:t>.00 a $ 3,</w:t>
      </w:r>
      <w:r w:rsidR="00344C7F">
        <w:rPr>
          <w:rFonts w:ascii="Arial" w:hAnsi="Arial" w:cs="Arial"/>
          <w:lang w:val="es-MX"/>
        </w:rPr>
        <w:t>944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no tener en el estacionamiento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libro</w:t>
      </w:r>
      <w:proofErr w:type="gramEnd"/>
      <w:r w:rsidRPr="003B715A">
        <w:rPr>
          <w:rFonts w:ascii="Arial" w:hAnsi="Arial" w:cs="Arial"/>
          <w:lang w:val="es-MX"/>
        </w:rPr>
        <w:t xml:space="preserve"> de registro de vehículos pensionados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y/o no estar autorizado por la oficina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estacionamiento</w:t>
      </w:r>
      <w:proofErr w:type="gramEnd"/>
      <w:r w:rsidRPr="003B715A">
        <w:rPr>
          <w:rFonts w:ascii="Arial" w:hAnsi="Arial" w:cs="Arial"/>
          <w:lang w:val="es-MX"/>
        </w:rPr>
        <w:t xml:space="preserve">, de:            </w:t>
      </w:r>
      <w:r w:rsidR="00690310" w:rsidRPr="003B715A">
        <w:rPr>
          <w:rFonts w:ascii="Arial" w:hAnsi="Arial" w:cs="Arial"/>
          <w:lang w:val="es-MX"/>
        </w:rPr>
        <w:tab/>
      </w:r>
      <w:r w:rsidR="00344C7F">
        <w:rPr>
          <w:rFonts w:ascii="Arial" w:hAnsi="Arial" w:cs="Arial"/>
          <w:lang w:val="es-MX"/>
        </w:rPr>
        <w:t xml:space="preserve">  $ 633</w:t>
      </w:r>
      <w:r w:rsidRPr="003B715A">
        <w:rPr>
          <w:rFonts w:ascii="Arial" w:hAnsi="Arial" w:cs="Arial"/>
          <w:lang w:val="es-MX"/>
        </w:rPr>
        <w:t>.00 a $ 1,</w:t>
      </w:r>
      <w:r w:rsidR="00344C7F">
        <w:rPr>
          <w:rFonts w:ascii="Arial" w:hAnsi="Arial" w:cs="Arial"/>
          <w:lang w:val="es-MX"/>
        </w:rPr>
        <w:t>493</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no mantener en condiciones higiénicas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los</w:t>
      </w:r>
      <w:proofErr w:type="gramEnd"/>
      <w:r w:rsidRPr="003B715A">
        <w:rPr>
          <w:rFonts w:ascii="Arial" w:hAnsi="Arial" w:cs="Arial"/>
          <w:lang w:val="es-MX"/>
        </w:rPr>
        <w:t xml:space="preserve"> sanitarios para el servicio de los usuarios del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estacionamiento</w:t>
      </w:r>
      <w:proofErr w:type="gramEnd"/>
      <w:r w:rsidRPr="003B715A">
        <w:rPr>
          <w:rFonts w:ascii="Arial" w:hAnsi="Arial" w:cs="Arial"/>
          <w:lang w:val="es-MX"/>
        </w:rPr>
        <w:t xml:space="preserve"> público, de:         </w:t>
      </w:r>
      <w:r w:rsidR="00690310" w:rsidRPr="003B715A">
        <w:rPr>
          <w:rFonts w:ascii="Arial" w:hAnsi="Arial" w:cs="Arial"/>
          <w:lang w:val="es-MX"/>
        </w:rPr>
        <w:tab/>
      </w:r>
      <w:r w:rsidRPr="003B715A">
        <w:rPr>
          <w:rFonts w:ascii="Arial" w:hAnsi="Arial" w:cs="Arial"/>
          <w:lang w:val="es-MX"/>
        </w:rPr>
        <w:t xml:space="preserve"> $ </w:t>
      </w:r>
      <w:r w:rsidR="00344C7F">
        <w:rPr>
          <w:rFonts w:ascii="Arial" w:hAnsi="Arial" w:cs="Arial"/>
          <w:lang w:val="es-MX"/>
        </w:rPr>
        <w:t>454</w:t>
      </w:r>
      <w:r w:rsidRPr="003B715A">
        <w:rPr>
          <w:rFonts w:ascii="Arial" w:hAnsi="Arial" w:cs="Arial"/>
          <w:lang w:val="es-MX"/>
        </w:rPr>
        <w:t>.00 a $ 1,</w:t>
      </w:r>
      <w:r w:rsidR="00344C7F">
        <w:rPr>
          <w:rFonts w:ascii="Arial" w:hAnsi="Arial" w:cs="Arial"/>
          <w:lang w:val="es-MX"/>
        </w:rPr>
        <w:t>282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20.- Por omitir el pago de la tarifa,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estacionómetro</w:t>
      </w:r>
      <w:proofErr w:type="gramEnd"/>
      <w:r w:rsidRPr="003B715A">
        <w:rPr>
          <w:rFonts w:ascii="Arial" w:hAnsi="Arial" w:cs="Arial"/>
          <w:lang w:val="es-MX"/>
        </w:rPr>
        <w:t xml:space="preserve"> y estacionamientos municipales,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se</w:t>
      </w:r>
      <w:proofErr w:type="gramEnd"/>
      <w:r w:rsidRPr="003B715A">
        <w:rPr>
          <w:rFonts w:ascii="Arial" w:hAnsi="Arial" w:cs="Arial"/>
          <w:lang w:val="es-MX"/>
        </w:rPr>
        <w:t xml:space="preserve"> aplicará una multa, de:        </w:t>
      </w:r>
      <w:r w:rsidR="00690310" w:rsidRPr="003B715A">
        <w:rPr>
          <w:rFonts w:ascii="Arial" w:hAnsi="Arial" w:cs="Arial"/>
          <w:lang w:val="es-MX"/>
        </w:rPr>
        <w:tab/>
      </w:r>
      <w:r w:rsidR="00344C7F">
        <w:rPr>
          <w:rFonts w:ascii="Arial" w:hAnsi="Arial" w:cs="Arial"/>
          <w:lang w:val="es-MX"/>
        </w:rPr>
        <w:t xml:space="preserve">   $ 210</w:t>
      </w:r>
      <w:r w:rsidR="00124383">
        <w:rPr>
          <w:rFonts w:ascii="Arial" w:hAnsi="Arial" w:cs="Arial"/>
          <w:lang w:val="es-MX"/>
        </w:rPr>
        <w:t>.0</w:t>
      </w:r>
      <w:r w:rsidRPr="003B715A">
        <w:rPr>
          <w:rFonts w:ascii="Arial" w:hAnsi="Arial" w:cs="Arial"/>
          <w:lang w:val="es-MX"/>
        </w:rPr>
        <w:t xml:space="preserve">0 a $ </w:t>
      </w:r>
      <w:r w:rsidR="00344C7F">
        <w:rPr>
          <w:rFonts w:ascii="Arial" w:hAnsi="Arial" w:cs="Arial"/>
          <w:lang w:val="es-MX"/>
        </w:rPr>
        <w:t>437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21.- Por traspasar, ceder, enajenar, gravar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afectar</w:t>
      </w:r>
      <w:proofErr w:type="gramEnd"/>
      <w:r w:rsidRPr="003B715A">
        <w:rPr>
          <w:rFonts w:ascii="Arial" w:hAnsi="Arial" w:cs="Arial"/>
          <w:lang w:val="es-MX"/>
        </w:rPr>
        <w:t xml:space="preserve"> los derechos inherentes a la concesión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w:t>
      </w:r>
      <w:proofErr w:type="gramEnd"/>
      <w:r w:rsidRPr="003B715A">
        <w:rPr>
          <w:rFonts w:ascii="Arial" w:hAnsi="Arial" w:cs="Arial"/>
          <w:lang w:val="es-MX"/>
        </w:rPr>
        <w:t xml:space="preserve"> autorización, sin dar aviso a la autoridad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municipal</w:t>
      </w:r>
      <w:proofErr w:type="gramEnd"/>
      <w:r w:rsidRPr="003B715A">
        <w:rPr>
          <w:rFonts w:ascii="Arial" w:hAnsi="Arial" w:cs="Arial"/>
          <w:lang w:val="es-MX"/>
        </w:rPr>
        <w:t xml:space="preserve">, de:          </w:t>
      </w:r>
      <w:r w:rsidR="00690310" w:rsidRPr="003B715A">
        <w:rPr>
          <w:rFonts w:ascii="Arial" w:hAnsi="Arial" w:cs="Arial"/>
          <w:lang w:val="es-MX"/>
        </w:rPr>
        <w:tab/>
      </w:r>
      <w:r w:rsidR="00344C7F">
        <w:rPr>
          <w:rFonts w:ascii="Arial" w:hAnsi="Arial" w:cs="Arial"/>
          <w:lang w:val="es-MX"/>
        </w:rPr>
        <w:t xml:space="preserve">  $ 2,151</w:t>
      </w:r>
      <w:r w:rsidRPr="003B715A">
        <w:rPr>
          <w:rFonts w:ascii="Arial" w:hAnsi="Arial" w:cs="Arial"/>
          <w:lang w:val="es-MX"/>
        </w:rPr>
        <w:t>.00 a $ 3,</w:t>
      </w:r>
      <w:r w:rsidR="00344C7F">
        <w:rPr>
          <w:rFonts w:ascii="Arial" w:hAnsi="Arial" w:cs="Arial"/>
          <w:lang w:val="es-MX"/>
        </w:rPr>
        <w:t>708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 xml:space="preserve">22.- Por no emplear personal competente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responsable</w:t>
      </w:r>
      <w:proofErr w:type="gramEnd"/>
      <w:r w:rsidRPr="003B715A">
        <w:rPr>
          <w:rFonts w:ascii="Arial" w:hAnsi="Arial" w:cs="Arial"/>
          <w:lang w:val="es-MX"/>
        </w:rPr>
        <w:t xml:space="preserve"> que reúna los requisitos legales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y</w:t>
      </w:r>
      <w:proofErr w:type="gramEnd"/>
      <w:r w:rsidRPr="003B715A">
        <w:rPr>
          <w:rFonts w:ascii="Arial" w:hAnsi="Arial" w:cs="Arial"/>
          <w:lang w:val="es-MX"/>
        </w:rPr>
        <w:t xml:space="preserve"> reglamentarios necesarios para la prestación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del</w:t>
      </w:r>
      <w:proofErr w:type="gramEnd"/>
      <w:r w:rsidRPr="003B715A">
        <w:rPr>
          <w:rFonts w:ascii="Arial" w:hAnsi="Arial" w:cs="Arial"/>
          <w:lang w:val="es-MX"/>
        </w:rPr>
        <w:t xml:space="preserve"> servicio, de:              </w:t>
      </w:r>
      <w:r w:rsidR="00690310" w:rsidRPr="003B715A">
        <w:rPr>
          <w:rFonts w:ascii="Arial" w:hAnsi="Arial" w:cs="Arial"/>
          <w:lang w:val="es-MX"/>
        </w:rPr>
        <w:tab/>
      </w:r>
      <w:r w:rsidR="00344C7F">
        <w:rPr>
          <w:rFonts w:ascii="Arial" w:hAnsi="Arial" w:cs="Arial"/>
          <w:lang w:val="es-MX"/>
        </w:rPr>
        <w:t>$ 486</w:t>
      </w:r>
      <w:r w:rsidRPr="003B715A">
        <w:rPr>
          <w:rFonts w:ascii="Arial" w:hAnsi="Arial" w:cs="Arial"/>
          <w:lang w:val="es-MX"/>
        </w:rPr>
        <w:t>.00 a $ 1,</w:t>
      </w:r>
      <w:r w:rsidR="00344C7F">
        <w:rPr>
          <w:rFonts w:ascii="Arial" w:hAnsi="Arial" w:cs="Arial"/>
          <w:lang w:val="es-MX"/>
        </w:rPr>
        <w:t>549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carecer de póliza de seguro vigente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contra</w:t>
      </w:r>
      <w:proofErr w:type="gramEnd"/>
      <w:r w:rsidRPr="003B715A">
        <w:rPr>
          <w:rFonts w:ascii="Arial" w:hAnsi="Arial" w:cs="Arial"/>
          <w:lang w:val="es-MX"/>
        </w:rPr>
        <w:t xml:space="preserve"> robo, daños</w:t>
      </w:r>
      <w:r w:rsidR="000C48AB" w:rsidRPr="003B715A">
        <w:rPr>
          <w:rFonts w:ascii="Arial" w:hAnsi="Arial" w:cs="Arial"/>
          <w:lang w:val="es-MX"/>
        </w:rPr>
        <w:t xml:space="preserve"> y responsabilidad civil, de:</w:t>
      </w:r>
      <w:r w:rsidR="000C48AB" w:rsidRPr="003B715A">
        <w:rPr>
          <w:rFonts w:ascii="Arial" w:hAnsi="Arial" w:cs="Arial"/>
          <w:lang w:val="es-MX"/>
        </w:rPr>
        <w:tab/>
      </w:r>
      <w:r w:rsidR="000C48AB" w:rsidRPr="003B715A">
        <w:rPr>
          <w:rFonts w:ascii="Arial" w:hAnsi="Arial" w:cs="Arial"/>
          <w:lang w:val="es-MX"/>
        </w:rPr>
        <w:tab/>
      </w:r>
      <w:r w:rsidR="00344C7F">
        <w:rPr>
          <w:rFonts w:ascii="Arial" w:hAnsi="Arial" w:cs="Arial"/>
          <w:lang w:val="es-MX"/>
        </w:rPr>
        <w:t>$ 3,236</w:t>
      </w:r>
      <w:r w:rsidR="00124383">
        <w:rPr>
          <w:rFonts w:ascii="Arial" w:hAnsi="Arial" w:cs="Arial"/>
          <w:lang w:val="es-MX"/>
        </w:rPr>
        <w:t>.</w:t>
      </w:r>
      <w:r w:rsidRPr="003B715A">
        <w:rPr>
          <w:rFonts w:ascii="Arial" w:hAnsi="Arial" w:cs="Arial"/>
          <w:lang w:val="es-MX"/>
        </w:rPr>
        <w:t xml:space="preserve">00 a $ </w:t>
      </w:r>
      <w:r w:rsidR="00344C7F">
        <w:rPr>
          <w:rFonts w:ascii="Arial" w:hAnsi="Arial" w:cs="Arial"/>
          <w:lang w:val="es-MX"/>
        </w:rPr>
        <w:t>5,565</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evadir su responsabilidad sobre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objetos</w:t>
      </w:r>
      <w:proofErr w:type="gramEnd"/>
      <w:r w:rsidRPr="003B715A">
        <w:rPr>
          <w:rFonts w:ascii="Arial" w:hAnsi="Arial" w:cs="Arial"/>
          <w:lang w:val="es-MX"/>
        </w:rPr>
        <w:t xml:space="preserve"> que se encuentren dentro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vehículos</w:t>
      </w:r>
      <w:proofErr w:type="gramEnd"/>
      <w:r w:rsidRPr="003B715A">
        <w:rPr>
          <w:rFonts w:ascii="Arial" w:hAnsi="Arial" w:cs="Arial"/>
          <w:lang w:val="es-MX"/>
        </w:rPr>
        <w:t xml:space="preserve">, cuando el usuario lo haya hecho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su conocimiento y no haber elaborado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inventario</w:t>
      </w:r>
      <w:proofErr w:type="gramEnd"/>
      <w:r w:rsidRPr="003B715A">
        <w:rPr>
          <w:rFonts w:ascii="Arial" w:hAnsi="Arial" w:cs="Arial"/>
          <w:lang w:val="es-MX"/>
        </w:rPr>
        <w:t xml:space="preserve"> correspondiente, de:  </w:t>
      </w:r>
      <w:r w:rsidR="00690310" w:rsidRPr="003B715A">
        <w:rPr>
          <w:rFonts w:ascii="Arial" w:hAnsi="Arial" w:cs="Arial"/>
          <w:lang w:val="es-MX"/>
        </w:rPr>
        <w:tab/>
      </w:r>
      <w:r w:rsidRPr="003B715A">
        <w:rPr>
          <w:rFonts w:ascii="Arial" w:hAnsi="Arial" w:cs="Arial"/>
          <w:lang w:val="es-MX"/>
        </w:rPr>
        <w:t xml:space="preserve">  $ 1,</w:t>
      </w:r>
      <w:r w:rsidR="00344C7F">
        <w:rPr>
          <w:rFonts w:ascii="Arial" w:hAnsi="Arial" w:cs="Arial"/>
          <w:lang w:val="es-MX"/>
        </w:rPr>
        <w:t>631</w:t>
      </w:r>
      <w:r w:rsidRPr="003B715A">
        <w:rPr>
          <w:rFonts w:ascii="Arial" w:hAnsi="Arial" w:cs="Arial"/>
          <w:lang w:val="es-MX"/>
        </w:rPr>
        <w:t>.00 a $ 2,</w:t>
      </w:r>
      <w:r w:rsidR="00344C7F">
        <w:rPr>
          <w:rFonts w:ascii="Arial" w:hAnsi="Arial" w:cs="Arial"/>
          <w:lang w:val="es-MX"/>
        </w:rPr>
        <w:t>807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25.- Por no tomar las precauciones y medidas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seguridad necesaria para evitar que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vehículos</w:t>
      </w:r>
      <w:proofErr w:type="gramEnd"/>
      <w:r w:rsidRPr="003B715A">
        <w:rPr>
          <w:rFonts w:ascii="Arial" w:hAnsi="Arial" w:cs="Arial"/>
          <w:lang w:val="es-MX"/>
        </w:rPr>
        <w:t xml:space="preserve"> bajo su custodia o los usuarios sufran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daño</w:t>
      </w:r>
      <w:proofErr w:type="gramEnd"/>
      <w:r w:rsidRPr="003B715A">
        <w:rPr>
          <w:rFonts w:ascii="Arial" w:hAnsi="Arial" w:cs="Arial"/>
          <w:lang w:val="es-MX"/>
        </w:rPr>
        <w:t xml:space="preserve">, de:       </w:t>
      </w:r>
      <w:r w:rsidR="00690310" w:rsidRPr="003B715A">
        <w:rPr>
          <w:rFonts w:ascii="Arial" w:hAnsi="Arial" w:cs="Arial"/>
          <w:lang w:val="es-MX"/>
        </w:rPr>
        <w:tab/>
      </w:r>
      <w:r w:rsidR="00344C7F">
        <w:rPr>
          <w:rFonts w:ascii="Arial" w:hAnsi="Arial" w:cs="Arial"/>
          <w:lang w:val="es-MX"/>
        </w:rPr>
        <w:t xml:space="preserve">   $ 866</w:t>
      </w:r>
      <w:r w:rsidRPr="003B715A">
        <w:rPr>
          <w:rFonts w:ascii="Arial" w:hAnsi="Arial" w:cs="Arial"/>
          <w:lang w:val="es-MX"/>
        </w:rPr>
        <w:t>.00 a $ 3,</w:t>
      </w:r>
      <w:r w:rsidR="00344C7F">
        <w:rPr>
          <w:rFonts w:ascii="Arial" w:hAnsi="Arial" w:cs="Arial"/>
          <w:lang w:val="es-MX"/>
        </w:rPr>
        <w:t>708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26.- Por utilizar o permitir que el estacionamiento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sea</w:t>
      </w:r>
      <w:proofErr w:type="gramEnd"/>
      <w:r w:rsidRPr="003B715A">
        <w:rPr>
          <w:rFonts w:ascii="Arial" w:hAnsi="Arial" w:cs="Arial"/>
          <w:lang w:val="es-MX"/>
        </w:rPr>
        <w:t xml:space="preserve"> usado con un fin distinto al autorizado, de: </w:t>
      </w:r>
      <w:r w:rsidR="00690310" w:rsidRPr="003B715A">
        <w:rPr>
          <w:rFonts w:ascii="Arial" w:hAnsi="Arial" w:cs="Arial"/>
          <w:lang w:val="es-MX"/>
        </w:rPr>
        <w:tab/>
      </w:r>
      <w:r w:rsidRPr="003B715A">
        <w:rPr>
          <w:rFonts w:ascii="Arial" w:hAnsi="Arial" w:cs="Arial"/>
          <w:lang w:val="es-MX"/>
        </w:rPr>
        <w:t xml:space="preserve"> $ </w:t>
      </w:r>
      <w:r w:rsidR="00344C7F">
        <w:rPr>
          <w:rFonts w:ascii="Arial" w:hAnsi="Arial" w:cs="Arial"/>
          <w:lang w:val="es-MX"/>
        </w:rPr>
        <w:t>650</w:t>
      </w:r>
      <w:r w:rsidR="00124383">
        <w:rPr>
          <w:rFonts w:ascii="Arial" w:hAnsi="Arial" w:cs="Arial"/>
          <w:lang w:val="es-MX"/>
        </w:rPr>
        <w:t>.0</w:t>
      </w:r>
      <w:r w:rsidR="004B259E">
        <w:rPr>
          <w:rFonts w:ascii="Arial" w:hAnsi="Arial" w:cs="Arial"/>
          <w:lang w:val="es-MX"/>
        </w:rPr>
        <w:t>0</w:t>
      </w:r>
      <w:r w:rsidRPr="003B715A">
        <w:rPr>
          <w:rFonts w:ascii="Arial" w:hAnsi="Arial" w:cs="Arial"/>
          <w:lang w:val="es-MX"/>
        </w:rPr>
        <w:t xml:space="preserve"> a $ 1,</w:t>
      </w:r>
      <w:r w:rsidR="00344C7F">
        <w:rPr>
          <w:rFonts w:ascii="Arial" w:hAnsi="Arial" w:cs="Arial"/>
          <w:lang w:val="es-MX"/>
        </w:rPr>
        <w:t>549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27.- Por no portar el concesionario o sus empleados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la</w:t>
      </w:r>
      <w:proofErr w:type="gramEnd"/>
      <w:r w:rsidRPr="003B715A">
        <w:rPr>
          <w:rFonts w:ascii="Arial" w:hAnsi="Arial" w:cs="Arial"/>
          <w:lang w:val="es-MX"/>
        </w:rPr>
        <w:t xml:space="preserve"> identificación correspondiente, de:    </w:t>
      </w:r>
      <w:r w:rsidR="00690310" w:rsidRPr="003B715A">
        <w:rPr>
          <w:rFonts w:ascii="Arial" w:hAnsi="Arial" w:cs="Arial"/>
          <w:lang w:val="es-MX"/>
        </w:rPr>
        <w:tab/>
      </w:r>
      <w:r w:rsidR="00344C7F">
        <w:rPr>
          <w:rFonts w:ascii="Arial" w:hAnsi="Arial" w:cs="Arial"/>
          <w:lang w:val="es-MX"/>
        </w:rPr>
        <w:t xml:space="preserve">  $ 405</w:t>
      </w:r>
      <w:r w:rsidRPr="003B715A">
        <w:rPr>
          <w:rFonts w:ascii="Arial" w:hAnsi="Arial" w:cs="Arial"/>
          <w:lang w:val="es-MX"/>
        </w:rPr>
        <w:t>.00 a $ 1,</w:t>
      </w:r>
      <w:r w:rsidR="00344C7F">
        <w:rPr>
          <w:rFonts w:ascii="Arial" w:hAnsi="Arial" w:cs="Arial"/>
          <w:lang w:val="es-MX"/>
        </w:rPr>
        <w:t>549.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28.- Por no proporcionar al Departamento de </w:t>
      </w:r>
    </w:p>
    <w:p w:rsidR="00D75213" w:rsidRDefault="00356F12" w:rsidP="00D75213">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Estacionamientos el registro del personal que </w:t>
      </w:r>
    </w:p>
    <w:p w:rsidR="00D75213" w:rsidRDefault="00356F12" w:rsidP="00D75213">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presta</w:t>
      </w:r>
      <w:proofErr w:type="gramEnd"/>
      <w:r w:rsidRPr="003B715A">
        <w:rPr>
          <w:rFonts w:ascii="Arial" w:hAnsi="Arial" w:cs="Arial"/>
          <w:lang w:val="es-MX"/>
        </w:rPr>
        <w:t xml:space="preserve"> sus servicios en el estacionamiento, </w:t>
      </w:r>
    </w:p>
    <w:p w:rsidR="00D75213" w:rsidRDefault="00356F12" w:rsidP="00D75213">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dentro</w:t>
      </w:r>
      <w:proofErr w:type="gramEnd"/>
      <w:r w:rsidRPr="003B715A">
        <w:rPr>
          <w:rFonts w:ascii="Arial" w:hAnsi="Arial" w:cs="Arial"/>
          <w:lang w:val="es-MX"/>
        </w:rPr>
        <w:t xml:space="preserve"> de las 72 horas siguientes a los </w:t>
      </w:r>
    </w:p>
    <w:p w:rsidR="00356F12" w:rsidRPr="003B715A" w:rsidRDefault="00356F12" w:rsidP="00D75213">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movimient</w:t>
      </w:r>
      <w:r w:rsidR="000C48AB" w:rsidRPr="003B715A">
        <w:rPr>
          <w:rFonts w:ascii="Arial" w:hAnsi="Arial" w:cs="Arial"/>
          <w:lang w:val="es-MX"/>
        </w:rPr>
        <w:t>os</w:t>
      </w:r>
      <w:proofErr w:type="gramEnd"/>
      <w:r w:rsidR="000C48AB" w:rsidRPr="003B715A">
        <w:rPr>
          <w:rFonts w:ascii="Arial" w:hAnsi="Arial" w:cs="Arial"/>
          <w:lang w:val="es-MX"/>
        </w:rPr>
        <w:t xml:space="preserve"> de alta y baja, de: </w:t>
      </w:r>
      <w:r w:rsidR="00344C7F">
        <w:rPr>
          <w:rFonts w:ascii="Arial" w:hAnsi="Arial" w:cs="Arial"/>
          <w:lang w:val="es-MX"/>
        </w:rPr>
        <w:t xml:space="preserve">                        </w:t>
      </w:r>
      <w:r w:rsidR="00D75213">
        <w:rPr>
          <w:rFonts w:ascii="Arial" w:hAnsi="Arial" w:cs="Arial"/>
          <w:lang w:val="es-MX"/>
        </w:rPr>
        <w:t xml:space="preserve"> </w:t>
      </w:r>
      <w:r w:rsidRPr="003B715A">
        <w:rPr>
          <w:rFonts w:ascii="Arial" w:hAnsi="Arial" w:cs="Arial"/>
          <w:lang w:val="es-MX"/>
        </w:rPr>
        <w:t xml:space="preserve">$ </w:t>
      </w:r>
      <w:r w:rsidR="00344C7F">
        <w:rPr>
          <w:rFonts w:ascii="Arial" w:hAnsi="Arial" w:cs="Arial"/>
          <w:lang w:val="es-MX"/>
        </w:rPr>
        <w:t>650</w:t>
      </w:r>
      <w:r w:rsidR="00124383">
        <w:rPr>
          <w:rFonts w:ascii="Arial" w:hAnsi="Arial" w:cs="Arial"/>
          <w:lang w:val="es-MX"/>
        </w:rPr>
        <w:t>.0</w:t>
      </w:r>
      <w:r w:rsidRPr="003B715A">
        <w:rPr>
          <w:rFonts w:ascii="Arial" w:hAnsi="Arial" w:cs="Arial"/>
          <w:lang w:val="es-MX"/>
        </w:rPr>
        <w:t>0 a $</w:t>
      </w:r>
      <w:r w:rsidR="00344C7F">
        <w:rPr>
          <w:rFonts w:ascii="Arial" w:hAnsi="Arial" w:cs="Arial"/>
          <w:lang w:val="es-MX"/>
        </w:rPr>
        <w:t xml:space="preserve"> </w:t>
      </w:r>
      <w:r w:rsidRPr="003B715A">
        <w:rPr>
          <w:rFonts w:ascii="Arial" w:hAnsi="Arial" w:cs="Arial"/>
          <w:lang w:val="es-MX"/>
        </w:rPr>
        <w:t>1,</w:t>
      </w:r>
      <w:r w:rsidR="00344C7F">
        <w:rPr>
          <w:rFonts w:ascii="Arial" w:hAnsi="Arial" w:cs="Arial"/>
          <w:lang w:val="es-MX"/>
        </w:rPr>
        <w:t>429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8832DE"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29.- Por no atender las indicaciones de la </w:t>
      </w:r>
      <w:r w:rsidR="008832DE" w:rsidRPr="003B715A">
        <w:rPr>
          <w:rFonts w:ascii="Arial" w:hAnsi="Arial" w:cs="Arial"/>
          <w:lang w:val="es-MX"/>
        </w:rPr>
        <w:t xml:space="preserve">Coordinación General de </w:t>
      </w:r>
    </w:p>
    <w:p w:rsidR="008832DE" w:rsidRPr="003B715A" w:rsidRDefault="008832DE"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Gestión Integral de la Ciudad</w:t>
      </w:r>
      <w:r w:rsidR="00356F12" w:rsidRPr="003B715A">
        <w:rPr>
          <w:rFonts w:ascii="Arial" w:hAnsi="Arial" w:cs="Arial"/>
          <w:lang w:val="es-MX"/>
        </w:rPr>
        <w:t xml:space="preserve"> sobre las condiciones de </w:t>
      </w:r>
    </w:p>
    <w:p w:rsidR="008832DE" w:rsidRPr="003B715A" w:rsidRDefault="008832DE"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mantenimiento</w:t>
      </w:r>
      <w:proofErr w:type="gramEnd"/>
      <w:r w:rsidRPr="003B715A">
        <w:rPr>
          <w:rFonts w:ascii="Arial" w:hAnsi="Arial" w:cs="Arial"/>
          <w:lang w:val="es-MX"/>
        </w:rPr>
        <w:t xml:space="preserve"> y seguridad, con </w:t>
      </w:r>
      <w:r w:rsidR="00356F12" w:rsidRPr="003B715A">
        <w:rPr>
          <w:rFonts w:ascii="Arial" w:hAnsi="Arial" w:cs="Arial"/>
          <w:lang w:val="es-MX"/>
        </w:rPr>
        <w:t xml:space="preserve">que deben contar sus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instalaciones</w:t>
      </w:r>
      <w:proofErr w:type="gramEnd"/>
      <w:r w:rsidRPr="003B715A">
        <w:rPr>
          <w:rFonts w:ascii="Arial" w:hAnsi="Arial" w:cs="Arial"/>
          <w:lang w:val="es-MX"/>
        </w:rPr>
        <w:t xml:space="preserve">, de:  </w:t>
      </w:r>
      <w:r w:rsidR="00690310" w:rsidRPr="003B715A">
        <w:rPr>
          <w:rFonts w:ascii="Arial" w:hAnsi="Arial" w:cs="Arial"/>
          <w:lang w:val="es-MX"/>
        </w:rPr>
        <w:tab/>
      </w:r>
      <w:r w:rsidR="00344C7F">
        <w:rPr>
          <w:rFonts w:ascii="Arial" w:hAnsi="Arial" w:cs="Arial"/>
          <w:lang w:val="es-MX"/>
        </w:rPr>
        <w:t xml:space="preserve"> $ 633</w:t>
      </w:r>
      <w:r w:rsidRPr="003B715A">
        <w:rPr>
          <w:rFonts w:ascii="Arial" w:hAnsi="Arial" w:cs="Arial"/>
          <w:lang w:val="es-MX"/>
        </w:rPr>
        <w:t>.00 a $ 1</w:t>
      </w:r>
      <w:r w:rsidR="00344C7F">
        <w:rPr>
          <w:rFonts w:ascii="Arial" w:hAnsi="Arial" w:cs="Arial"/>
          <w:lang w:val="es-MX"/>
        </w:rPr>
        <w:t>8,564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30.- Por infringir otras disposiciones de</w:t>
      </w:r>
      <w:r w:rsidR="00D75213">
        <w:rPr>
          <w:rFonts w:ascii="Arial" w:hAnsi="Arial" w:cs="Arial"/>
          <w:lang w:val="es-MX"/>
        </w:rPr>
        <w:t>l Reglamento de E</w:t>
      </w:r>
      <w:r w:rsidRPr="003B715A">
        <w:rPr>
          <w:rFonts w:ascii="Arial" w:hAnsi="Arial" w:cs="Arial"/>
          <w:lang w:val="es-MX"/>
        </w:rPr>
        <w:t>stacion</w:t>
      </w:r>
      <w:r w:rsidR="00D75213">
        <w:rPr>
          <w:rFonts w:ascii="Arial" w:hAnsi="Arial" w:cs="Arial"/>
          <w:lang w:val="es-MX"/>
        </w:rPr>
        <w:t>amientos</w:t>
      </w:r>
      <w:r w:rsidRPr="003B715A">
        <w:rPr>
          <w:rFonts w:ascii="Arial" w:hAnsi="Arial" w:cs="Arial"/>
          <w:lang w:val="es-MX"/>
        </w:rPr>
        <w:t xml:space="preserve"> en forma no prevista en los incisos anteriores: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Estacionarse en áreas asignadas para servicios </w:t>
      </w:r>
    </w:p>
    <w:p w:rsidR="00356F12" w:rsidRPr="003B715A" w:rsidRDefault="00356F12" w:rsidP="005A2F26">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emergencias, banquetas, rampas para personas </w:t>
      </w:r>
    </w:p>
    <w:p w:rsidR="00356F12" w:rsidRPr="003B715A" w:rsidRDefault="00356F12" w:rsidP="005A2F26">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con</w:t>
      </w:r>
      <w:proofErr w:type="gramEnd"/>
      <w:r w:rsidRPr="003B715A">
        <w:rPr>
          <w:rFonts w:ascii="Arial" w:hAnsi="Arial" w:cs="Arial"/>
          <w:lang w:val="es-MX"/>
        </w:rPr>
        <w:t xml:space="preserve"> discapacidad, línea amarilla que indica la zona </w:t>
      </w:r>
    </w:p>
    <w:p w:rsidR="00356F12" w:rsidRPr="003B715A" w:rsidRDefault="00356F12" w:rsidP="005A2F26">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peatonal</w:t>
      </w:r>
      <w:proofErr w:type="gramEnd"/>
      <w:r w:rsidRPr="003B715A">
        <w:rPr>
          <w:rFonts w:ascii="Arial" w:hAnsi="Arial" w:cs="Arial"/>
          <w:lang w:val="es-MX"/>
        </w:rPr>
        <w:t xml:space="preserve"> y lugares exclusivos o prohibidos por la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autoridad</w:t>
      </w:r>
      <w:proofErr w:type="gramEnd"/>
      <w:r w:rsidRPr="003B715A">
        <w:rPr>
          <w:rFonts w:ascii="Arial" w:hAnsi="Arial" w:cs="Arial"/>
          <w:lang w:val="es-MX"/>
        </w:rPr>
        <w:t xml:space="preserve"> municipal, de:     </w:t>
      </w:r>
      <w:r w:rsidR="00690310" w:rsidRPr="003B715A">
        <w:rPr>
          <w:rFonts w:ascii="Arial" w:hAnsi="Arial" w:cs="Arial"/>
          <w:lang w:val="es-MX"/>
        </w:rPr>
        <w:tab/>
      </w:r>
      <w:r w:rsidR="00D75213">
        <w:rPr>
          <w:rFonts w:ascii="Arial" w:hAnsi="Arial" w:cs="Arial"/>
          <w:lang w:val="es-MX"/>
        </w:rPr>
        <w:t xml:space="preserve">  $ </w:t>
      </w:r>
      <w:r w:rsidR="00344C7F">
        <w:rPr>
          <w:rFonts w:ascii="Arial" w:hAnsi="Arial" w:cs="Arial"/>
          <w:lang w:val="es-MX"/>
        </w:rPr>
        <w:t>3,750.00</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D75213"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Estacionarse en línea amarilla </w:t>
      </w:r>
      <w:r w:rsidR="00D75213">
        <w:rPr>
          <w:rFonts w:ascii="Arial" w:hAnsi="Arial" w:cs="Arial"/>
          <w:lang w:val="es-MX"/>
        </w:rPr>
        <w:t xml:space="preserve">marcada como </w:t>
      </w:r>
    </w:p>
    <w:p w:rsidR="00D75213" w:rsidRDefault="00356F12" w:rsidP="00D75213">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que</w:t>
      </w:r>
      <w:proofErr w:type="gramEnd"/>
      <w:r w:rsidR="004B259E">
        <w:rPr>
          <w:rFonts w:ascii="Arial" w:hAnsi="Arial" w:cs="Arial"/>
          <w:lang w:val="es-MX"/>
        </w:rPr>
        <w:t xml:space="preserve"> es zona prohibida</w:t>
      </w:r>
      <w:r w:rsidR="00D75213">
        <w:rPr>
          <w:rFonts w:ascii="Arial" w:hAnsi="Arial" w:cs="Arial"/>
          <w:lang w:val="es-MX"/>
        </w:rPr>
        <w:t xml:space="preserve"> </w:t>
      </w:r>
      <w:r w:rsidR="004B259E">
        <w:rPr>
          <w:rFonts w:ascii="Arial" w:hAnsi="Arial" w:cs="Arial"/>
          <w:lang w:val="es-MX"/>
        </w:rPr>
        <w:t xml:space="preserve">incluyendo </w:t>
      </w:r>
      <w:r w:rsidRPr="003B715A">
        <w:rPr>
          <w:rFonts w:ascii="Arial" w:hAnsi="Arial" w:cs="Arial"/>
          <w:lang w:val="es-MX"/>
        </w:rPr>
        <w:t xml:space="preserve">la terminación </w:t>
      </w:r>
    </w:p>
    <w:p w:rsidR="00356F12" w:rsidRPr="003B715A" w:rsidRDefault="00356F12" w:rsidP="00D75213">
      <w:pPr>
        <w:autoSpaceDE w:val="0"/>
        <w:autoSpaceDN w:val="0"/>
        <w:adjustRightInd w:val="0"/>
        <w:spacing w:line="360" w:lineRule="auto"/>
        <w:ind w:left="1134"/>
        <w:jc w:val="both"/>
        <w:rPr>
          <w:rFonts w:ascii="Arial" w:hAnsi="Arial" w:cs="Arial"/>
          <w:lang w:val="es-MX"/>
        </w:rPr>
      </w:pPr>
      <w:proofErr w:type="gramStart"/>
      <w:r w:rsidRPr="003B715A">
        <w:rPr>
          <w:rFonts w:ascii="Arial" w:hAnsi="Arial" w:cs="Arial"/>
          <w:lang w:val="es-MX"/>
        </w:rPr>
        <w:t>de</w:t>
      </w:r>
      <w:proofErr w:type="gramEnd"/>
      <w:r w:rsidRPr="003B715A">
        <w:rPr>
          <w:rFonts w:ascii="Arial" w:hAnsi="Arial" w:cs="Arial"/>
          <w:lang w:val="es-MX"/>
        </w:rPr>
        <w:t xml:space="preserve"> e</w:t>
      </w:r>
      <w:r w:rsidR="000C48AB" w:rsidRPr="003B715A">
        <w:rPr>
          <w:rFonts w:ascii="Arial" w:hAnsi="Arial" w:cs="Arial"/>
          <w:lang w:val="es-MX"/>
        </w:rPr>
        <w:t>spacios de estacionamiento, de:</w:t>
      </w:r>
      <w:r w:rsidR="000C48AB" w:rsidRPr="003B715A">
        <w:rPr>
          <w:rFonts w:ascii="Arial" w:hAnsi="Arial" w:cs="Arial"/>
          <w:lang w:val="es-MX"/>
        </w:rPr>
        <w:tab/>
      </w:r>
      <w:r w:rsidR="004B259E">
        <w:rPr>
          <w:rFonts w:ascii="Arial" w:hAnsi="Arial" w:cs="Arial"/>
          <w:lang w:val="es-MX"/>
        </w:rPr>
        <w:t xml:space="preserve"> </w:t>
      </w:r>
      <w:r w:rsidRPr="003B715A">
        <w:rPr>
          <w:rFonts w:ascii="Arial" w:hAnsi="Arial" w:cs="Arial"/>
          <w:lang w:val="es-MX"/>
        </w:rPr>
        <w:t>$ 2</w:t>
      </w:r>
      <w:r w:rsidR="00344C7F">
        <w:rPr>
          <w:rFonts w:ascii="Arial" w:hAnsi="Arial" w:cs="Arial"/>
          <w:lang w:val="es-MX"/>
        </w:rPr>
        <w:t>76</w:t>
      </w:r>
      <w:r w:rsidR="00124383">
        <w:rPr>
          <w:rFonts w:ascii="Arial" w:hAnsi="Arial" w:cs="Arial"/>
          <w:lang w:val="es-MX"/>
        </w:rPr>
        <w:t>.0</w:t>
      </w:r>
      <w:r w:rsidRPr="003B715A">
        <w:rPr>
          <w:rFonts w:ascii="Arial" w:hAnsi="Arial" w:cs="Arial"/>
          <w:lang w:val="es-MX"/>
        </w:rPr>
        <w:t xml:space="preserve">0 a $ </w:t>
      </w:r>
      <w:r w:rsidR="004B259E">
        <w:rPr>
          <w:rFonts w:ascii="Arial" w:hAnsi="Arial" w:cs="Arial"/>
          <w:lang w:val="es-MX"/>
        </w:rPr>
        <w:t>4</w:t>
      </w:r>
      <w:r w:rsidR="00344C7F">
        <w:rPr>
          <w:rFonts w:ascii="Arial" w:hAnsi="Arial" w:cs="Arial"/>
          <w:lang w:val="es-MX"/>
        </w:rPr>
        <w:t>62</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2B46DF">
      <w:pPr>
        <w:autoSpaceDE w:val="0"/>
        <w:autoSpaceDN w:val="0"/>
        <w:adjustRightInd w:val="0"/>
        <w:spacing w:line="360" w:lineRule="auto"/>
        <w:ind w:left="851" w:hanging="283"/>
        <w:jc w:val="both"/>
        <w:rPr>
          <w:rFonts w:ascii="Arial" w:hAnsi="Arial" w:cs="Arial"/>
          <w:lang w:val="es-MX"/>
        </w:rPr>
      </w:pPr>
      <w:r w:rsidRPr="003B715A">
        <w:rPr>
          <w:rFonts w:ascii="Arial" w:hAnsi="Arial" w:cs="Arial"/>
          <w:lang w:val="es-MX"/>
        </w:rPr>
        <w:t xml:space="preserve">31.- No tener el permiso correspondiente para </w:t>
      </w:r>
    </w:p>
    <w:p w:rsidR="00124383" w:rsidRDefault="00124383" w:rsidP="002B46DF">
      <w:pPr>
        <w:tabs>
          <w:tab w:val="right" w:pos="8222"/>
        </w:tabs>
        <w:autoSpaceDE w:val="0"/>
        <w:autoSpaceDN w:val="0"/>
        <w:adjustRightInd w:val="0"/>
        <w:spacing w:line="360" w:lineRule="auto"/>
        <w:ind w:left="851"/>
        <w:jc w:val="both"/>
        <w:rPr>
          <w:rFonts w:ascii="Arial" w:hAnsi="Arial" w:cs="Arial"/>
          <w:lang w:val="es-MX"/>
        </w:rPr>
      </w:pPr>
      <w:r>
        <w:rPr>
          <w:rFonts w:ascii="Arial" w:hAnsi="Arial" w:cs="Arial"/>
          <w:lang w:val="es-MX"/>
        </w:rPr>
        <w:t xml:space="preserve">   </w:t>
      </w:r>
      <w:proofErr w:type="gramStart"/>
      <w:r w:rsidR="00356F12" w:rsidRPr="003B715A">
        <w:rPr>
          <w:rFonts w:ascii="Arial" w:hAnsi="Arial" w:cs="Arial"/>
          <w:lang w:val="es-MX"/>
        </w:rPr>
        <w:t>realizar</w:t>
      </w:r>
      <w:proofErr w:type="gramEnd"/>
      <w:r w:rsidR="00356F12" w:rsidRPr="003B715A">
        <w:rPr>
          <w:rFonts w:ascii="Arial" w:hAnsi="Arial" w:cs="Arial"/>
          <w:lang w:val="es-MX"/>
        </w:rPr>
        <w:t xml:space="preserve"> maniobras de carga, </w:t>
      </w:r>
      <w:r>
        <w:rPr>
          <w:rFonts w:ascii="Arial" w:hAnsi="Arial" w:cs="Arial"/>
          <w:lang w:val="es-MX"/>
        </w:rPr>
        <w:t>o estacionarse en</w:t>
      </w:r>
    </w:p>
    <w:p w:rsidR="00356F12" w:rsidRDefault="00124383" w:rsidP="002B46DF">
      <w:pPr>
        <w:tabs>
          <w:tab w:val="right" w:pos="8222"/>
        </w:tabs>
        <w:autoSpaceDE w:val="0"/>
        <w:autoSpaceDN w:val="0"/>
        <w:adjustRightInd w:val="0"/>
        <w:spacing w:line="360" w:lineRule="auto"/>
        <w:ind w:left="851"/>
        <w:jc w:val="both"/>
        <w:rPr>
          <w:rFonts w:ascii="Arial" w:hAnsi="Arial" w:cs="Arial"/>
          <w:lang w:val="es-MX"/>
        </w:rPr>
      </w:pPr>
      <w:r>
        <w:rPr>
          <w:rFonts w:ascii="Arial" w:hAnsi="Arial" w:cs="Arial"/>
          <w:lang w:val="es-MX"/>
        </w:rPr>
        <w:t xml:space="preserve">   </w:t>
      </w:r>
      <w:proofErr w:type="gramStart"/>
      <w:r>
        <w:rPr>
          <w:rFonts w:ascii="Arial" w:hAnsi="Arial" w:cs="Arial"/>
          <w:lang w:val="es-MX"/>
        </w:rPr>
        <w:t>estas</w:t>
      </w:r>
      <w:proofErr w:type="gramEnd"/>
      <w:r>
        <w:rPr>
          <w:rFonts w:ascii="Arial" w:hAnsi="Arial" w:cs="Arial"/>
          <w:lang w:val="es-MX"/>
        </w:rPr>
        <w:t xml:space="preserve"> áreas sin realizar la actividad:</w:t>
      </w:r>
      <w:r w:rsidR="00356F12" w:rsidRPr="003B715A">
        <w:rPr>
          <w:rFonts w:ascii="Arial" w:hAnsi="Arial" w:cs="Arial"/>
          <w:lang w:val="es-MX"/>
        </w:rPr>
        <w:t xml:space="preserve">       </w:t>
      </w:r>
      <w:r w:rsidR="00690310" w:rsidRPr="003B715A">
        <w:rPr>
          <w:rFonts w:ascii="Arial" w:hAnsi="Arial" w:cs="Arial"/>
          <w:lang w:val="es-MX"/>
        </w:rPr>
        <w:tab/>
      </w:r>
      <w:r>
        <w:rPr>
          <w:rFonts w:ascii="Arial" w:hAnsi="Arial" w:cs="Arial"/>
          <w:lang w:val="es-MX"/>
        </w:rPr>
        <w:t xml:space="preserve">     </w:t>
      </w:r>
      <w:r w:rsidR="00356F12" w:rsidRPr="003B715A">
        <w:rPr>
          <w:rFonts w:ascii="Arial" w:hAnsi="Arial" w:cs="Arial"/>
          <w:lang w:val="es-MX"/>
        </w:rPr>
        <w:t xml:space="preserve">    $ </w:t>
      </w:r>
      <w:r w:rsidR="00344C7F">
        <w:rPr>
          <w:rFonts w:ascii="Arial" w:hAnsi="Arial" w:cs="Arial"/>
          <w:lang w:val="es-MX"/>
        </w:rPr>
        <w:t>2,029.00</w:t>
      </w:r>
    </w:p>
    <w:p w:rsidR="004B259E" w:rsidRDefault="004B259E" w:rsidP="002B46DF">
      <w:pPr>
        <w:tabs>
          <w:tab w:val="right" w:pos="8222"/>
        </w:tabs>
        <w:autoSpaceDE w:val="0"/>
        <w:autoSpaceDN w:val="0"/>
        <w:adjustRightInd w:val="0"/>
        <w:spacing w:line="360" w:lineRule="auto"/>
        <w:ind w:left="851"/>
        <w:jc w:val="left"/>
        <w:rPr>
          <w:rFonts w:ascii="Arial" w:hAnsi="Arial" w:cs="Arial"/>
          <w:lang w:val="es-MX"/>
        </w:rPr>
      </w:pPr>
    </w:p>
    <w:p w:rsidR="002B46DF" w:rsidRPr="002B46DF" w:rsidRDefault="002B46DF" w:rsidP="002B46DF">
      <w:pPr>
        <w:tabs>
          <w:tab w:val="right" w:pos="8222"/>
        </w:tabs>
        <w:autoSpaceDE w:val="0"/>
        <w:autoSpaceDN w:val="0"/>
        <w:adjustRightInd w:val="0"/>
        <w:spacing w:line="360" w:lineRule="auto"/>
        <w:ind w:left="567"/>
        <w:jc w:val="left"/>
        <w:rPr>
          <w:rFonts w:ascii="Arial" w:hAnsi="Arial" w:cs="Arial"/>
          <w:lang w:val="es-MX"/>
        </w:rPr>
      </w:pPr>
      <w:r w:rsidRPr="002B46DF">
        <w:rPr>
          <w:rFonts w:ascii="Arial" w:hAnsi="Arial" w:cs="Arial"/>
          <w:lang w:val="es-MX"/>
        </w:rPr>
        <w:t>32.- Por estacionar:</w:t>
      </w:r>
    </w:p>
    <w:p w:rsidR="002B46DF" w:rsidRPr="002B46DF" w:rsidRDefault="002B46DF" w:rsidP="002B46DF">
      <w:pPr>
        <w:tabs>
          <w:tab w:val="right" w:pos="8222"/>
        </w:tabs>
        <w:autoSpaceDE w:val="0"/>
        <w:autoSpaceDN w:val="0"/>
        <w:adjustRightInd w:val="0"/>
        <w:spacing w:line="360" w:lineRule="auto"/>
        <w:ind w:left="851"/>
        <w:jc w:val="left"/>
        <w:rPr>
          <w:rFonts w:ascii="Arial" w:hAnsi="Arial" w:cs="Arial"/>
          <w:lang w:val="es-MX"/>
        </w:rPr>
      </w:pPr>
    </w:p>
    <w:p w:rsidR="002B46DF" w:rsidRPr="00124383" w:rsidRDefault="002B46DF" w:rsidP="002B46DF">
      <w:pPr>
        <w:pStyle w:val="Prrafodelista"/>
        <w:numPr>
          <w:ilvl w:val="0"/>
          <w:numId w:val="29"/>
        </w:numPr>
        <w:tabs>
          <w:tab w:val="right" w:pos="8222"/>
        </w:tabs>
        <w:autoSpaceDE w:val="0"/>
        <w:autoSpaceDN w:val="0"/>
        <w:adjustRightInd w:val="0"/>
        <w:spacing w:line="360" w:lineRule="auto"/>
        <w:ind w:left="1134" w:hanging="283"/>
        <w:jc w:val="left"/>
        <w:rPr>
          <w:rFonts w:ascii="Arial" w:hAnsi="Arial" w:cs="Arial"/>
          <w:sz w:val="24"/>
          <w:szCs w:val="24"/>
        </w:rPr>
      </w:pPr>
      <w:r w:rsidRPr="00124383">
        <w:rPr>
          <w:rFonts w:ascii="Arial" w:hAnsi="Arial" w:cs="Arial"/>
          <w:sz w:val="24"/>
          <w:szCs w:val="24"/>
        </w:rPr>
        <w:t>Vehiculos, invadiendo cochera, impidiendo</w:t>
      </w:r>
    </w:p>
    <w:p w:rsidR="002B46DF" w:rsidRPr="00124383" w:rsidRDefault="002B46DF" w:rsidP="002B46DF">
      <w:pPr>
        <w:pStyle w:val="Prrafodelista"/>
        <w:tabs>
          <w:tab w:val="right" w:pos="8222"/>
        </w:tabs>
        <w:autoSpaceDE w:val="0"/>
        <w:autoSpaceDN w:val="0"/>
        <w:adjustRightInd w:val="0"/>
        <w:spacing w:line="360" w:lineRule="auto"/>
        <w:ind w:left="1134"/>
        <w:jc w:val="left"/>
        <w:rPr>
          <w:rFonts w:ascii="Arial" w:hAnsi="Arial" w:cs="Arial"/>
          <w:sz w:val="24"/>
          <w:szCs w:val="24"/>
        </w:rPr>
      </w:pPr>
      <w:proofErr w:type="gramStart"/>
      <w:r w:rsidRPr="00124383">
        <w:rPr>
          <w:rFonts w:ascii="Arial" w:hAnsi="Arial" w:cs="Arial"/>
          <w:sz w:val="24"/>
          <w:szCs w:val="24"/>
        </w:rPr>
        <w:t>el</w:t>
      </w:r>
      <w:proofErr w:type="gramEnd"/>
      <w:r w:rsidRPr="00124383">
        <w:rPr>
          <w:rFonts w:ascii="Arial" w:hAnsi="Arial" w:cs="Arial"/>
          <w:sz w:val="24"/>
          <w:szCs w:val="24"/>
        </w:rPr>
        <w:t xml:space="preserve"> acceso a otros vehícul</w:t>
      </w:r>
      <w:r w:rsidR="00124383">
        <w:rPr>
          <w:rFonts w:ascii="Arial" w:hAnsi="Arial" w:cs="Arial"/>
          <w:sz w:val="24"/>
          <w:szCs w:val="24"/>
        </w:rPr>
        <w:t xml:space="preserve">os:                     </w:t>
      </w:r>
      <w:r w:rsidRPr="00124383">
        <w:rPr>
          <w:rFonts w:ascii="Arial" w:hAnsi="Arial" w:cs="Arial"/>
          <w:sz w:val="24"/>
          <w:szCs w:val="24"/>
        </w:rPr>
        <w:t xml:space="preserve">                  </w:t>
      </w:r>
      <w:r w:rsidR="00344C7F">
        <w:rPr>
          <w:rFonts w:ascii="Arial" w:hAnsi="Arial" w:cs="Arial"/>
          <w:sz w:val="24"/>
          <w:szCs w:val="24"/>
        </w:rPr>
        <w:t xml:space="preserve">      $ 1,277</w:t>
      </w:r>
      <w:r w:rsidRPr="00124383">
        <w:rPr>
          <w:rFonts w:ascii="Arial" w:hAnsi="Arial" w:cs="Arial"/>
          <w:sz w:val="24"/>
          <w:szCs w:val="24"/>
        </w:rPr>
        <w:t>.00</w:t>
      </w:r>
    </w:p>
    <w:p w:rsidR="002B46DF" w:rsidRPr="00124383" w:rsidRDefault="002B46DF" w:rsidP="002B46DF">
      <w:pPr>
        <w:pStyle w:val="Prrafodelista"/>
        <w:tabs>
          <w:tab w:val="right" w:pos="8222"/>
        </w:tabs>
        <w:autoSpaceDE w:val="0"/>
        <w:autoSpaceDN w:val="0"/>
        <w:adjustRightInd w:val="0"/>
        <w:spacing w:line="360" w:lineRule="auto"/>
        <w:ind w:left="1211"/>
        <w:jc w:val="left"/>
        <w:rPr>
          <w:rFonts w:ascii="Arial" w:hAnsi="Arial" w:cs="Arial"/>
          <w:sz w:val="24"/>
          <w:szCs w:val="24"/>
        </w:rPr>
      </w:pPr>
    </w:p>
    <w:p w:rsidR="00356F12" w:rsidRDefault="002B46DF" w:rsidP="002B46DF">
      <w:pPr>
        <w:pStyle w:val="Prrafodelista"/>
        <w:numPr>
          <w:ilvl w:val="0"/>
          <w:numId w:val="29"/>
        </w:numPr>
        <w:tabs>
          <w:tab w:val="right" w:pos="8222"/>
        </w:tabs>
        <w:autoSpaceDE w:val="0"/>
        <w:autoSpaceDN w:val="0"/>
        <w:adjustRightInd w:val="0"/>
        <w:spacing w:line="360" w:lineRule="auto"/>
        <w:ind w:left="1134" w:hanging="283"/>
        <w:jc w:val="left"/>
        <w:rPr>
          <w:rFonts w:ascii="Arial" w:hAnsi="Arial" w:cs="Arial"/>
          <w:sz w:val="24"/>
          <w:szCs w:val="24"/>
        </w:rPr>
      </w:pPr>
      <w:r w:rsidRPr="00124383">
        <w:rPr>
          <w:rFonts w:ascii="Arial" w:hAnsi="Arial" w:cs="Arial"/>
          <w:sz w:val="24"/>
          <w:szCs w:val="24"/>
        </w:rPr>
        <w:t xml:space="preserve">En batería, cuando este sea cordón o viceversa:         </w:t>
      </w:r>
      <w:r w:rsidR="00124383">
        <w:rPr>
          <w:rFonts w:ascii="Arial" w:hAnsi="Arial" w:cs="Arial"/>
          <w:sz w:val="24"/>
          <w:szCs w:val="24"/>
        </w:rPr>
        <w:t xml:space="preserve"> </w:t>
      </w:r>
      <w:r w:rsidRPr="00124383">
        <w:rPr>
          <w:rFonts w:ascii="Arial" w:hAnsi="Arial" w:cs="Arial"/>
          <w:sz w:val="24"/>
          <w:szCs w:val="24"/>
        </w:rPr>
        <w:t xml:space="preserve">  $ 1,</w:t>
      </w:r>
      <w:r w:rsidR="00344C7F">
        <w:rPr>
          <w:rFonts w:ascii="Arial" w:hAnsi="Arial" w:cs="Arial"/>
          <w:sz w:val="24"/>
          <w:szCs w:val="24"/>
        </w:rPr>
        <w:t>277</w:t>
      </w:r>
      <w:r w:rsidRPr="00124383">
        <w:rPr>
          <w:rFonts w:ascii="Arial" w:hAnsi="Arial" w:cs="Arial"/>
          <w:sz w:val="24"/>
          <w:szCs w:val="24"/>
        </w:rPr>
        <w:t>.00</w:t>
      </w:r>
    </w:p>
    <w:p w:rsidR="00124383" w:rsidRDefault="00124383" w:rsidP="00124383">
      <w:pPr>
        <w:pStyle w:val="Prrafodelista"/>
        <w:tabs>
          <w:tab w:val="right" w:pos="8222"/>
        </w:tabs>
        <w:autoSpaceDE w:val="0"/>
        <w:autoSpaceDN w:val="0"/>
        <w:adjustRightInd w:val="0"/>
        <w:spacing w:line="360" w:lineRule="auto"/>
        <w:ind w:left="1134"/>
        <w:jc w:val="left"/>
        <w:rPr>
          <w:rFonts w:ascii="Arial" w:hAnsi="Arial" w:cs="Arial"/>
          <w:sz w:val="24"/>
          <w:szCs w:val="24"/>
        </w:rPr>
      </w:pPr>
    </w:p>
    <w:p w:rsidR="00124383" w:rsidRPr="00124383" w:rsidRDefault="00124383" w:rsidP="002B46DF">
      <w:pPr>
        <w:pStyle w:val="Prrafodelista"/>
        <w:numPr>
          <w:ilvl w:val="0"/>
          <w:numId w:val="29"/>
        </w:numPr>
        <w:tabs>
          <w:tab w:val="right" w:pos="8222"/>
        </w:tabs>
        <w:autoSpaceDE w:val="0"/>
        <w:autoSpaceDN w:val="0"/>
        <w:adjustRightInd w:val="0"/>
        <w:spacing w:line="360" w:lineRule="auto"/>
        <w:ind w:left="1134" w:hanging="283"/>
        <w:jc w:val="left"/>
        <w:rPr>
          <w:rFonts w:ascii="Arial" w:hAnsi="Arial" w:cs="Arial"/>
          <w:sz w:val="24"/>
          <w:szCs w:val="24"/>
        </w:rPr>
      </w:pPr>
      <w:r>
        <w:rPr>
          <w:rFonts w:ascii="Arial" w:hAnsi="Arial" w:cs="Arial"/>
          <w:sz w:val="24"/>
          <w:szCs w:val="24"/>
        </w:rPr>
        <w:t xml:space="preserve">Por estacionarse en doble fila:                </w:t>
      </w:r>
      <w:r w:rsidR="00D75213">
        <w:rPr>
          <w:rFonts w:ascii="Arial" w:hAnsi="Arial" w:cs="Arial"/>
          <w:sz w:val="24"/>
          <w:szCs w:val="24"/>
        </w:rPr>
        <w:t xml:space="preserve">         </w:t>
      </w:r>
      <w:r w:rsidR="00344C7F">
        <w:rPr>
          <w:rFonts w:ascii="Arial" w:hAnsi="Arial" w:cs="Arial"/>
          <w:sz w:val="24"/>
          <w:szCs w:val="24"/>
        </w:rPr>
        <w:t xml:space="preserve">                $ 1,473</w:t>
      </w:r>
      <w:r>
        <w:rPr>
          <w:rFonts w:ascii="Arial" w:hAnsi="Arial" w:cs="Arial"/>
          <w:sz w:val="24"/>
          <w:szCs w:val="24"/>
        </w:rPr>
        <w:t>.00</w:t>
      </w:r>
    </w:p>
    <w:p w:rsidR="00356F12" w:rsidRPr="003B715A" w:rsidRDefault="00356F12" w:rsidP="002B46D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Si cualquiera de las infracciones anteriores </w:t>
      </w:r>
      <w:proofErr w:type="gramStart"/>
      <w:r w:rsidRPr="003B715A">
        <w:rPr>
          <w:rFonts w:ascii="Arial" w:hAnsi="Arial" w:cs="Arial"/>
          <w:lang w:val="es-MX"/>
        </w:rPr>
        <w:t>son</w:t>
      </w:r>
      <w:proofErr w:type="gramEnd"/>
      <w:r w:rsidRPr="003B715A">
        <w:rPr>
          <w:rFonts w:ascii="Arial" w:hAnsi="Arial" w:cs="Arial"/>
          <w:lang w:val="es-MX"/>
        </w:rPr>
        <w:t xml:space="preserve"> pagadas dentro de los primeros 5 días hábiles siguientes la infracción tendrá un descuento del 50% sobre el monto de la misma.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Por reincidencia en la comisión en alguna de las infracciones anteriores en un plazo mayor de 30 días, se aplicará la máxima sanción.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 Violaciones al Reglamento de Parques y Jardines: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 Derribo de árboles sin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árbol, de:      </w:t>
      </w:r>
      <w:r w:rsidR="00690310" w:rsidRPr="003B715A">
        <w:rPr>
          <w:rFonts w:ascii="Arial" w:hAnsi="Arial" w:cs="Arial"/>
          <w:lang w:val="es-MX"/>
        </w:rPr>
        <w:tab/>
      </w:r>
      <w:r w:rsidR="00344C7F">
        <w:rPr>
          <w:rFonts w:ascii="Arial" w:hAnsi="Arial" w:cs="Arial"/>
          <w:lang w:val="es-MX"/>
        </w:rPr>
        <w:t xml:space="preserve"> $ 1,902</w:t>
      </w:r>
      <w:r w:rsidR="00124383">
        <w:rPr>
          <w:rFonts w:ascii="Arial" w:hAnsi="Arial" w:cs="Arial"/>
          <w:lang w:val="es-MX"/>
        </w:rPr>
        <w:t>.00</w:t>
      </w:r>
      <w:r w:rsidRPr="003B715A">
        <w:rPr>
          <w:rFonts w:ascii="Arial" w:hAnsi="Arial" w:cs="Arial"/>
          <w:lang w:val="es-MX"/>
        </w:rPr>
        <w:t xml:space="preserve"> a $ </w:t>
      </w:r>
      <w:r w:rsidR="00344C7F">
        <w:rPr>
          <w:rFonts w:ascii="Arial" w:hAnsi="Arial" w:cs="Arial"/>
          <w:lang w:val="es-MX"/>
        </w:rPr>
        <w:t>6,078</w:t>
      </w:r>
      <w:r w:rsidR="002B46DF">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Poda de árboles sin el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por</w:t>
      </w:r>
      <w:proofErr w:type="gramEnd"/>
      <w:r w:rsidRPr="003B715A">
        <w:rPr>
          <w:rFonts w:ascii="Arial" w:hAnsi="Arial" w:cs="Arial"/>
          <w:lang w:val="es-MX"/>
        </w:rPr>
        <w:t xml:space="preserve"> cada árbol, de:        </w:t>
      </w:r>
      <w:r w:rsidR="00690310" w:rsidRPr="003B715A">
        <w:rPr>
          <w:rFonts w:ascii="Arial" w:hAnsi="Arial" w:cs="Arial"/>
          <w:lang w:val="es-MX"/>
        </w:rPr>
        <w:tab/>
      </w:r>
      <w:r w:rsidRPr="003B715A">
        <w:rPr>
          <w:rFonts w:ascii="Arial" w:hAnsi="Arial" w:cs="Arial"/>
          <w:lang w:val="es-MX"/>
        </w:rPr>
        <w:t xml:space="preserve">  $ </w:t>
      </w:r>
      <w:r w:rsidR="00124383">
        <w:rPr>
          <w:rFonts w:ascii="Arial" w:hAnsi="Arial" w:cs="Arial"/>
          <w:lang w:val="es-MX"/>
        </w:rPr>
        <w:t>5</w:t>
      </w:r>
      <w:r w:rsidR="00344C7F">
        <w:rPr>
          <w:rFonts w:ascii="Arial" w:hAnsi="Arial" w:cs="Arial"/>
          <w:lang w:val="es-MX"/>
        </w:rPr>
        <w:t>47</w:t>
      </w:r>
      <w:r w:rsidRPr="003B715A">
        <w:rPr>
          <w:rFonts w:ascii="Arial" w:hAnsi="Arial" w:cs="Arial"/>
          <w:lang w:val="es-MX"/>
        </w:rPr>
        <w:t>.00 a $ 3,</w:t>
      </w:r>
      <w:r w:rsidR="00344C7F">
        <w:rPr>
          <w:rFonts w:ascii="Arial" w:hAnsi="Arial" w:cs="Arial"/>
          <w:lang w:val="es-MX"/>
        </w:rPr>
        <w:t>510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podar árboles o arbustos, remover tierra,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cortar</w:t>
      </w:r>
      <w:proofErr w:type="gramEnd"/>
      <w:r w:rsidRPr="003B715A">
        <w:rPr>
          <w:rFonts w:ascii="Arial" w:hAnsi="Arial" w:cs="Arial"/>
          <w:lang w:val="es-MX"/>
        </w:rPr>
        <w:t xml:space="preserve"> flores y demás objetos de ornato en lugares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t>públicos</w:t>
      </w:r>
      <w:proofErr w:type="gramEnd"/>
      <w:r w:rsidRPr="003B715A">
        <w:rPr>
          <w:rFonts w:ascii="Arial" w:hAnsi="Arial" w:cs="Arial"/>
          <w:lang w:val="es-MX"/>
        </w:rPr>
        <w:t xml:space="preserve">, de:               </w:t>
      </w:r>
      <w:r w:rsidR="00690310" w:rsidRPr="003B715A">
        <w:rPr>
          <w:rFonts w:ascii="Arial" w:hAnsi="Arial" w:cs="Arial"/>
          <w:lang w:val="es-MX"/>
        </w:rPr>
        <w:tab/>
      </w:r>
      <w:r w:rsidRPr="003B715A">
        <w:rPr>
          <w:rFonts w:ascii="Arial" w:hAnsi="Arial" w:cs="Arial"/>
          <w:lang w:val="es-MX"/>
        </w:rPr>
        <w:t xml:space="preserve">  $ 2</w:t>
      </w:r>
      <w:r w:rsidR="00344C7F">
        <w:rPr>
          <w:rFonts w:ascii="Arial" w:hAnsi="Arial" w:cs="Arial"/>
          <w:lang w:val="es-MX"/>
        </w:rPr>
        <w:t>74</w:t>
      </w:r>
      <w:r w:rsidR="00124383">
        <w:rPr>
          <w:rFonts w:ascii="Arial" w:hAnsi="Arial" w:cs="Arial"/>
          <w:lang w:val="es-MX"/>
        </w:rPr>
        <w:t>.0</w:t>
      </w:r>
      <w:r w:rsidR="00344C7F">
        <w:rPr>
          <w:rFonts w:ascii="Arial" w:hAnsi="Arial" w:cs="Arial"/>
          <w:lang w:val="es-MX"/>
        </w:rPr>
        <w:t>0 a $ 704</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0C48AB"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talar árboles sin permiso, por cada árbol, de:  </w:t>
      </w:r>
      <w:r w:rsidR="00690310" w:rsidRPr="003B715A">
        <w:rPr>
          <w:rFonts w:ascii="Arial" w:hAnsi="Arial" w:cs="Arial"/>
          <w:lang w:val="es-MX"/>
        </w:rPr>
        <w:tab/>
      </w:r>
    </w:p>
    <w:p w:rsidR="00356F12" w:rsidRPr="003B715A" w:rsidRDefault="000C48AB" w:rsidP="00AD594D">
      <w:pPr>
        <w:tabs>
          <w:tab w:val="right" w:pos="8222"/>
        </w:tabs>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ab/>
      </w:r>
      <w:r w:rsidRPr="003B715A">
        <w:rPr>
          <w:rFonts w:ascii="Arial" w:hAnsi="Arial" w:cs="Arial"/>
          <w:lang w:val="es-MX"/>
        </w:rPr>
        <w:tab/>
        <w:t xml:space="preserve">  50 a 1,000 </w:t>
      </w:r>
      <w:r w:rsidR="00AD594D" w:rsidRPr="00B521A1">
        <w:rPr>
          <w:rFonts w:ascii="Arial" w:hAnsi="Arial" w:cs="Arial"/>
          <w:lang w:val="es-MX"/>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Para plantar árboles diferentes a lo permitido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roofErr w:type="gramStart"/>
      <w:r w:rsidRPr="003B715A">
        <w:rPr>
          <w:rFonts w:ascii="Arial" w:hAnsi="Arial" w:cs="Arial"/>
          <w:lang w:val="es-MX"/>
        </w:rPr>
        <w:lastRenderedPageBreak/>
        <w:t>el</w:t>
      </w:r>
      <w:proofErr w:type="gramEnd"/>
      <w:r w:rsidRPr="003B715A">
        <w:rPr>
          <w:rFonts w:ascii="Arial" w:hAnsi="Arial" w:cs="Arial"/>
          <w:lang w:val="es-MX"/>
        </w:rPr>
        <w:t xml:space="preserve"> convenio de Ecología, de:     </w:t>
      </w:r>
      <w:r w:rsidR="00690310" w:rsidRPr="003B715A">
        <w:rPr>
          <w:rFonts w:ascii="Arial" w:hAnsi="Arial" w:cs="Arial"/>
          <w:lang w:val="es-MX"/>
        </w:rPr>
        <w:tab/>
      </w:r>
      <w:r w:rsidRPr="003B715A">
        <w:rPr>
          <w:rFonts w:ascii="Arial" w:hAnsi="Arial" w:cs="Arial"/>
          <w:lang w:val="es-MX"/>
        </w:rPr>
        <w:t xml:space="preserve"> $ </w:t>
      </w:r>
      <w:r w:rsidR="00344C7F">
        <w:rPr>
          <w:rFonts w:ascii="Arial" w:hAnsi="Arial" w:cs="Arial"/>
          <w:lang w:val="es-MX"/>
        </w:rPr>
        <w:t>341</w:t>
      </w:r>
      <w:r w:rsidRPr="003B715A">
        <w:rPr>
          <w:rFonts w:ascii="Arial" w:hAnsi="Arial" w:cs="Arial"/>
          <w:lang w:val="es-MX"/>
        </w:rPr>
        <w:t>.00 a $ 1,</w:t>
      </w:r>
      <w:r w:rsidR="00344C7F">
        <w:rPr>
          <w:rFonts w:ascii="Arial" w:hAnsi="Arial" w:cs="Arial"/>
          <w:lang w:val="es-MX"/>
        </w:rPr>
        <w:t>679</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Otras violaciones al reglamento, de:   </w:t>
      </w:r>
      <w:r w:rsidR="00690310" w:rsidRPr="003B715A">
        <w:rPr>
          <w:rFonts w:ascii="Arial" w:hAnsi="Arial" w:cs="Arial"/>
          <w:lang w:val="es-MX"/>
        </w:rPr>
        <w:tab/>
      </w:r>
      <w:r w:rsidR="00344C7F">
        <w:rPr>
          <w:rFonts w:ascii="Arial" w:hAnsi="Arial" w:cs="Arial"/>
          <w:lang w:val="es-MX"/>
        </w:rPr>
        <w:t xml:space="preserve"> $ 1,317</w:t>
      </w:r>
      <w:r w:rsidRPr="003B715A">
        <w:rPr>
          <w:rFonts w:ascii="Arial" w:hAnsi="Arial" w:cs="Arial"/>
          <w:lang w:val="es-MX"/>
        </w:rPr>
        <w:t>.00 a $ 3,</w:t>
      </w:r>
      <w:r w:rsidR="00344C7F">
        <w:rPr>
          <w:rFonts w:ascii="Arial" w:hAnsi="Arial" w:cs="Arial"/>
          <w:lang w:val="es-MX"/>
        </w:rPr>
        <w:t>948</w:t>
      </w:r>
      <w:r w:rsidRPr="003B715A">
        <w:rPr>
          <w:rFonts w:ascii="Arial" w:hAnsi="Arial" w:cs="Arial"/>
          <w:lang w:val="es-MX"/>
        </w:rPr>
        <w:t>.00</w:t>
      </w:r>
    </w:p>
    <w:p w:rsidR="00344C7F" w:rsidRDefault="00344C7F" w:rsidP="005A2F26">
      <w:pPr>
        <w:tabs>
          <w:tab w:val="right" w:pos="8222"/>
        </w:tabs>
        <w:autoSpaceDE w:val="0"/>
        <w:autoSpaceDN w:val="0"/>
        <w:adjustRightInd w:val="0"/>
        <w:spacing w:line="360" w:lineRule="auto"/>
        <w:ind w:left="851" w:hanging="284"/>
        <w:jc w:val="both"/>
        <w:rPr>
          <w:rFonts w:ascii="Arial" w:hAnsi="Arial" w:cs="Arial"/>
          <w:lang w:val="es-MX"/>
        </w:rPr>
      </w:pPr>
    </w:p>
    <w:p w:rsidR="00344C7F" w:rsidRPr="00344C7F" w:rsidRDefault="00344C7F" w:rsidP="00344C7F">
      <w:pPr>
        <w:tabs>
          <w:tab w:val="right" w:pos="8222"/>
        </w:tabs>
        <w:autoSpaceDE w:val="0"/>
        <w:autoSpaceDN w:val="0"/>
        <w:adjustRightInd w:val="0"/>
        <w:spacing w:line="360" w:lineRule="auto"/>
        <w:ind w:left="851" w:hanging="284"/>
        <w:jc w:val="both"/>
        <w:rPr>
          <w:rFonts w:ascii="Arial" w:hAnsi="Arial" w:cs="Arial"/>
          <w:lang w:val="es-MX"/>
        </w:rPr>
      </w:pPr>
      <w:r w:rsidRPr="00344C7F">
        <w:rPr>
          <w:rFonts w:ascii="Arial" w:hAnsi="Arial" w:cs="Arial"/>
          <w:lang w:val="es-MX"/>
        </w:rPr>
        <w:t>7.- Por causar daño a los árboles en su tronco o raíces, de:</w:t>
      </w:r>
    </w:p>
    <w:p w:rsidR="00344C7F" w:rsidRPr="003B715A" w:rsidRDefault="00344C7F" w:rsidP="00344C7F">
      <w:pPr>
        <w:tabs>
          <w:tab w:val="right" w:pos="8222"/>
        </w:tabs>
        <w:autoSpaceDE w:val="0"/>
        <w:autoSpaceDN w:val="0"/>
        <w:adjustRightInd w:val="0"/>
        <w:spacing w:line="360" w:lineRule="auto"/>
        <w:ind w:left="851" w:hanging="284"/>
        <w:jc w:val="right"/>
        <w:rPr>
          <w:rFonts w:ascii="Arial" w:hAnsi="Arial" w:cs="Arial"/>
          <w:lang w:val="es-MX"/>
        </w:rPr>
      </w:pPr>
      <w:r w:rsidRPr="00344C7F">
        <w:rPr>
          <w:rFonts w:ascii="Arial" w:hAnsi="Arial" w:cs="Arial"/>
          <w:lang w:val="es-MX"/>
        </w:rPr>
        <w:t xml:space="preserve">                10 a 30 veces del Valor de la Unidad de Medida y Actualización (UMA)</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Las infracciones por contravenir las </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roofErr w:type="gramStart"/>
      <w:r w:rsidRPr="003B715A">
        <w:rPr>
          <w:rFonts w:ascii="Arial" w:hAnsi="Arial" w:cs="Arial"/>
          <w:lang w:val="es-MX"/>
        </w:rPr>
        <w:t>disposiciones</w:t>
      </w:r>
      <w:proofErr w:type="gramEnd"/>
      <w:r w:rsidRPr="003B715A">
        <w:rPr>
          <w:rFonts w:ascii="Arial" w:hAnsi="Arial" w:cs="Arial"/>
          <w:lang w:val="es-MX"/>
        </w:rPr>
        <w:t xml:space="preserve"> reglamentarias Municipales </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roofErr w:type="gramStart"/>
      <w:r w:rsidRPr="003B715A">
        <w:rPr>
          <w:rFonts w:ascii="Arial" w:hAnsi="Arial" w:cs="Arial"/>
          <w:lang w:val="es-MX"/>
        </w:rPr>
        <w:t>vigentes</w:t>
      </w:r>
      <w:proofErr w:type="gramEnd"/>
      <w:r w:rsidRPr="003B715A">
        <w:rPr>
          <w:rFonts w:ascii="Arial" w:hAnsi="Arial" w:cs="Arial"/>
          <w:lang w:val="es-MX"/>
        </w:rPr>
        <w:t xml:space="preserve"> y aplicables en materia de Panteones </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roofErr w:type="gramStart"/>
      <w:r w:rsidRPr="003B715A">
        <w:rPr>
          <w:rFonts w:ascii="Arial" w:hAnsi="Arial" w:cs="Arial"/>
          <w:lang w:val="es-MX"/>
        </w:rPr>
        <w:t>se</w:t>
      </w:r>
      <w:proofErr w:type="gramEnd"/>
      <w:r w:rsidRPr="003B715A">
        <w:rPr>
          <w:rFonts w:ascii="Arial" w:hAnsi="Arial" w:cs="Arial"/>
          <w:lang w:val="es-MX"/>
        </w:rPr>
        <w:t xml:space="preserve"> sancionaran con multa, de:              </w:t>
      </w:r>
      <w:r w:rsidR="000C48AB" w:rsidRPr="003B715A">
        <w:rPr>
          <w:rFonts w:ascii="Arial" w:hAnsi="Arial" w:cs="Arial"/>
          <w:lang w:val="es-MX"/>
        </w:rPr>
        <w:t xml:space="preserve">                  </w:t>
      </w:r>
      <w:r w:rsidRPr="003B715A">
        <w:rPr>
          <w:rFonts w:ascii="Arial" w:hAnsi="Arial" w:cs="Arial"/>
          <w:lang w:val="es-MX"/>
        </w:rPr>
        <w:t>$ 1</w:t>
      </w:r>
      <w:r w:rsidR="00344C7F">
        <w:rPr>
          <w:rFonts w:ascii="Arial" w:hAnsi="Arial" w:cs="Arial"/>
          <w:lang w:val="es-MX"/>
        </w:rPr>
        <w:t>56</w:t>
      </w:r>
      <w:r w:rsidR="00124383">
        <w:rPr>
          <w:rFonts w:ascii="Arial" w:hAnsi="Arial" w:cs="Arial"/>
          <w:lang w:val="es-MX"/>
        </w:rPr>
        <w:t>.00</w:t>
      </w:r>
      <w:r w:rsidRPr="003B715A">
        <w:rPr>
          <w:rFonts w:ascii="Arial" w:hAnsi="Arial" w:cs="Arial"/>
          <w:lang w:val="es-MX"/>
        </w:rPr>
        <w:t xml:space="preserve"> a $ 2,</w:t>
      </w:r>
      <w:r w:rsidR="00344C7F">
        <w:rPr>
          <w:rFonts w:ascii="Arial" w:hAnsi="Arial" w:cs="Arial"/>
          <w:lang w:val="es-MX"/>
        </w:rPr>
        <w:t>696</w:t>
      </w:r>
      <w:r w:rsidR="00124383">
        <w:rPr>
          <w:rFonts w:ascii="Arial" w:hAnsi="Arial" w:cs="Arial"/>
          <w:lang w:val="es-MX"/>
        </w:rPr>
        <w:t>.0</w:t>
      </w:r>
      <w:r w:rsidR="002B46DF">
        <w:rPr>
          <w:rFonts w:ascii="Arial" w:hAnsi="Arial" w:cs="Arial"/>
          <w:lang w:val="es-MX"/>
        </w:rPr>
        <w:tab/>
      </w:r>
      <w:r w:rsidRPr="003B715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Sanciones por contravenir las disposiciones reglamentarias municipales vigentes, contenidas en el Reglamento para Protección del Medio Ambiente y Ecología: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Por carecer del dictamen favorable de la Dirección General del Medio Ambiente, previo al otorgamiento de la nueva licencia municipal en aquellos giros normados por la Oficialía Ma</w:t>
      </w:r>
      <w:r w:rsidR="000C48AB" w:rsidRPr="003B715A">
        <w:rPr>
          <w:rFonts w:ascii="Arial" w:hAnsi="Arial" w:cs="Arial"/>
          <w:lang w:val="es-MX"/>
        </w:rPr>
        <w:t xml:space="preserve">yor de Padrón y Licencias, de: </w:t>
      </w:r>
    </w:p>
    <w:p w:rsidR="00356F12" w:rsidRPr="003B715A" w:rsidRDefault="000C48AB"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11 a 158 </w:t>
      </w:r>
      <w:r w:rsidR="00AD594D" w:rsidRPr="00B521A1">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Bis. Por carec</w:t>
      </w:r>
      <w:r w:rsidR="00365AC2" w:rsidRPr="003B715A">
        <w:rPr>
          <w:rFonts w:ascii="Arial" w:hAnsi="Arial" w:cs="Arial"/>
          <w:lang w:val="es-MX"/>
        </w:rPr>
        <w:t>er de Registro ante la SEMARNAT y</w:t>
      </w:r>
      <w:r w:rsidRPr="003B715A">
        <w:rPr>
          <w:rFonts w:ascii="Arial" w:hAnsi="Arial" w:cs="Arial"/>
          <w:lang w:val="es-MX"/>
        </w:rPr>
        <w:t xml:space="preserve"> SEMADET, </w:t>
      </w:r>
      <w:r w:rsidR="00B61DB7" w:rsidRPr="003B715A">
        <w:rPr>
          <w:rFonts w:ascii="Arial" w:hAnsi="Arial" w:cs="Arial"/>
          <w:lang w:val="es-MX"/>
        </w:rPr>
        <w:t>así</w:t>
      </w:r>
      <w:r w:rsidRPr="003B715A">
        <w:rPr>
          <w:rFonts w:ascii="Arial" w:hAnsi="Arial" w:cs="Arial"/>
          <w:lang w:val="es-MX"/>
        </w:rPr>
        <w:t xml:space="preserve"> como Licencia Ambiental LAU-JAL, según el caso, por c</w:t>
      </w:r>
      <w:r w:rsidR="000C48AB" w:rsidRPr="003B715A">
        <w:rPr>
          <w:rFonts w:ascii="Arial" w:hAnsi="Arial" w:cs="Arial"/>
          <w:lang w:val="es-MX"/>
        </w:rPr>
        <w:t>ada uno de estos registros, de:</w:t>
      </w:r>
    </w:p>
    <w:p w:rsidR="00356F12" w:rsidRDefault="000C48AB" w:rsidP="00AD594D">
      <w:pPr>
        <w:autoSpaceDE w:val="0"/>
        <w:autoSpaceDN w:val="0"/>
        <w:adjustRightInd w:val="0"/>
        <w:spacing w:line="360" w:lineRule="auto"/>
        <w:ind w:left="1560"/>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39 a 77</w:t>
      </w:r>
      <w:r w:rsidR="00063CE3" w:rsidRPr="003B715A">
        <w:rPr>
          <w:rFonts w:ascii="Arial" w:hAnsi="Arial" w:cs="Arial"/>
          <w:lang w:val="es-MX"/>
        </w:rPr>
        <w:t xml:space="preserve"> </w:t>
      </w:r>
      <w:r w:rsidR="00AD594D" w:rsidRPr="00B521A1">
        <w:rPr>
          <w:rFonts w:ascii="Arial" w:hAnsi="Arial" w:cs="Arial"/>
          <w:lang w:val="es-MX"/>
        </w:rPr>
        <w:t>Veces del valor diario de la Unidad de Medida y Actualización (UMA)</w:t>
      </w:r>
      <w:r w:rsidR="00356F12" w:rsidRPr="003B715A">
        <w:rPr>
          <w:rFonts w:ascii="Arial" w:hAnsi="Arial" w:cs="Arial"/>
          <w:lang w:val="es-MX"/>
        </w:rPr>
        <w:t>.</w:t>
      </w:r>
    </w:p>
    <w:p w:rsidR="00AD594D" w:rsidRDefault="00AD594D" w:rsidP="00AD594D">
      <w:pPr>
        <w:autoSpaceDE w:val="0"/>
        <w:autoSpaceDN w:val="0"/>
        <w:adjustRightInd w:val="0"/>
        <w:spacing w:line="360" w:lineRule="auto"/>
        <w:ind w:left="1560"/>
        <w:jc w:val="right"/>
        <w:rPr>
          <w:rFonts w:ascii="Arial" w:hAnsi="Arial" w:cs="Arial"/>
          <w:lang w:val="es-MX"/>
        </w:rPr>
      </w:pPr>
    </w:p>
    <w:p w:rsidR="00AD594D" w:rsidRPr="00AD594D" w:rsidRDefault="00AD594D" w:rsidP="00EA2322">
      <w:pPr>
        <w:autoSpaceDE w:val="0"/>
        <w:autoSpaceDN w:val="0"/>
        <w:adjustRightInd w:val="0"/>
        <w:spacing w:line="360" w:lineRule="auto"/>
        <w:ind w:left="851" w:hanging="284"/>
        <w:jc w:val="both"/>
        <w:rPr>
          <w:rFonts w:ascii="Arial" w:hAnsi="Arial" w:cs="Arial"/>
          <w:lang w:val="es-MX"/>
        </w:rPr>
      </w:pPr>
      <w:r w:rsidRPr="00AD594D">
        <w:rPr>
          <w:rFonts w:ascii="Arial" w:hAnsi="Arial" w:cs="Arial"/>
          <w:lang w:val="es-MX"/>
        </w:rPr>
        <w:t>1. Ter. Por carecer de Registro de descargas de aguas residuales, ante la Dirección General de Medio Ambiente, de:</w:t>
      </w:r>
    </w:p>
    <w:p w:rsidR="00AD594D" w:rsidRPr="00AD594D" w:rsidRDefault="00AD594D" w:rsidP="00AD594D">
      <w:pPr>
        <w:autoSpaceDE w:val="0"/>
        <w:autoSpaceDN w:val="0"/>
        <w:adjustRightInd w:val="0"/>
        <w:spacing w:line="360" w:lineRule="auto"/>
        <w:ind w:left="1560"/>
        <w:jc w:val="right"/>
        <w:rPr>
          <w:rFonts w:ascii="Arial" w:hAnsi="Arial" w:cs="Arial"/>
          <w:lang w:val="es-MX"/>
        </w:rPr>
      </w:pPr>
      <w:r w:rsidRPr="00AD594D">
        <w:rPr>
          <w:rFonts w:ascii="Arial" w:hAnsi="Arial" w:cs="Arial"/>
          <w:lang w:val="es-MX"/>
        </w:rPr>
        <w:t xml:space="preserve">     39 a 180 Veces del valor diario de la Unidad de Medida y Actualización (UMA)</w:t>
      </w:r>
    </w:p>
    <w:p w:rsidR="00AD594D" w:rsidRPr="00AD594D" w:rsidRDefault="00AD594D" w:rsidP="00AD594D">
      <w:pPr>
        <w:autoSpaceDE w:val="0"/>
        <w:autoSpaceDN w:val="0"/>
        <w:adjustRightInd w:val="0"/>
        <w:spacing w:line="360" w:lineRule="auto"/>
        <w:ind w:left="1560"/>
        <w:jc w:val="left"/>
        <w:rPr>
          <w:rFonts w:ascii="Arial" w:hAnsi="Arial" w:cs="Arial"/>
          <w:lang w:val="es-MX"/>
        </w:rPr>
      </w:pPr>
    </w:p>
    <w:p w:rsidR="00AD594D" w:rsidRPr="00AD594D" w:rsidRDefault="00AD594D" w:rsidP="00EA2322">
      <w:pPr>
        <w:autoSpaceDE w:val="0"/>
        <w:autoSpaceDN w:val="0"/>
        <w:adjustRightInd w:val="0"/>
        <w:spacing w:line="360" w:lineRule="auto"/>
        <w:ind w:left="851" w:hanging="284"/>
        <w:jc w:val="both"/>
        <w:rPr>
          <w:rFonts w:ascii="Arial" w:hAnsi="Arial" w:cs="Arial"/>
          <w:lang w:val="es-MX"/>
        </w:rPr>
      </w:pPr>
      <w:r w:rsidRPr="00AD594D">
        <w:rPr>
          <w:rFonts w:ascii="Arial" w:hAnsi="Arial" w:cs="Arial"/>
          <w:lang w:val="es-MX"/>
        </w:rPr>
        <w:t xml:space="preserve">1. Quater. Por carecer del Dictamen favorable en materia de descargas de aguas residuales, de la Dirección General del Medio Ambiente, previo al otorgamiento de la nueva Licencia Municipal en aquellos giros normados por la Oficialia Mayor de Padrón y Licencias, de: </w:t>
      </w:r>
    </w:p>
    <w:p w:rsidR="00AD594D" w:rsidRPr="003B715A" w:rsidRDefault="00AD594D" w:rsidP="00AD594D">
      <w:pPr>
        <w:autoSpaceDE w:val="0"/>
        <w:autoSpaceDN w:val="0"/>
        <w:adjustRightInd w:val="0"/>
        <w:spacing w:line="360" w:lineRule="auto"/>
        <w:ind w:left="1560"/>
        <w:jc w:val="right"/>
        <w:rPr>
          <w:rFonts w:ascii="Arial" w:hAnsi="Arial" w:cs="Arial"/>
          <w:lang w:val="es-MX"/>
        </w:rPr>
      </w:pPr>
      <w:r w:rsidRPr="00AD594D">
        <w:rPr>
          <w:rFonts w:ascii="Arial" w:hAnsi="Arial" w:cs="Arial"/>
          <w:lang w:val="es-MX"/>
        </w:rPr>
        <w:t xml:space="preserve">     11 a 180 Veces del valor diario de la Unidad de Medida y Actualización (UMA)</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sobrepasar los límites establecidos en la normatividad ambiental vigente o causar molestias a la ciudadanía, al no controlar las emisiones de contaminantes a </w:t>
      </w:r>
      <w:proofErr w:type="gramStart"/>
      <w:r w:rsidRPr="003B715A">
        <w:rPr>
          <w:rFonts w:ascii="Arial" w:hAnsi="Arial" w:cs="Arial"/>
          <w:lang w:val="es-MX"/>
        </w:rPr>
        <w:t>la atmósfera procedentes</w:t>
      </w:r>
      <w:proofErr w:type="gramEnd"/>
      <w:r w:rsidRPr="003B715A">
        <w:rPr>
          <w:rFonts w:ascii="Arial" w:hAnsi="Arial" w:cs="Arial"/>
          <w:lang w:val="es-MX"/>
        </w:rPr>
        <w:t xml:space="preserve"> de fuentes fijas</w:t>
      </w:r>
      <w:r w:rsidR="000C48AB" w:rsidRPr="003B715A">
        <w:rPr>
          <w:rFonts w:ascii="Arial" w:hAnsi="Arial" w:cs="Arial"/>
          <w:lang w:val="es-MX"/>
        </w:rPr>
        <w:t xml:space="preserve"> de competencia municipal, de: </w:t>
      </w:r>
    </w:p>
    <w:p w:rsidR="00356F12" w:rsidRPr="003B715A" w:rsidRDefault="00356F12"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2E5D5E">
        <w:rPr>
          <w:rFonts w:ascii="Arial" w:hAnsi="Arial" w:cs="Arial"/>
          <w:lang w:val="es-MX"/>
        </w:rPr>
        <w:t xml:space="preserve"> 30</w:t>
      </w:r>
      <w:r w:rsidRPr="003B715A">
        <w:rPr>
          <w:rFonts w:ascii="Arial" w:hAnsi="Arial" w:cs="Arial"/>
          <w:lang w:val="es-MX"/>
        </w:rPr>
        <w:t xml:space="preserve"> a 316 </w:t>
      </w:r>
      <w:r w:rsidR="00AD594D"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Por no dar aviso a la autoridad municipal competente, de las fallas en los equipos de control de contaminantes a la atmósfera en fuentes fijas</w:t>
      </w:r>
      <w:r w:rsidR="000C48AB" w:rsidRPr="003B715A">
        <w:rPr>
          <w:rFonts w:ascii="Arial" w:hAnsi="Arial" w:cs="Arial"/>
          <w:lang w:val="es-MX"/>
        </w:rPr>
        <w:t xml:space="preserve"> de competencia municipal, de: </w:t>
      </w:r>
    </w:p>
    <w:p w:rsidR="00356F12" w:rsidRPr="003B715A" w:rsidRDefault="00356F12"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18 a 316 </w:t>
      </w:r>
      <w:r w:rsidR="00AD594D"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 Por falta de dictamen de la Dirección General de Medio Ambiente, para efectuar c</w:t>
      </w:r>
      <w:r w:rsidR="000C48AB" w:rsidRPr="003B715A">
        <w:rPr>
          <w:rFonts w:ascii="Arial" w:hAnsi="Arial" w:cs="Arial"/>
          <w:lang w:val="es-MX"/>
        </w:rPr>
        <w:t xml:space="preserve">ombustión a cielo abierto, de: </w:t>
      </w:r>
    </w:p>
    <w:p w:rsidR="00356F12" w:rsidRPr="003B715A" w:rsidRDefault="00356F12"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lastRenderedPageBreak/>
        <w:t xml:space="preserve"> </w:t>
      </w:r>
      <w:r w:rsidR="000C48AB" w:rsidRPr="003B715A">
        <w:rPr>
          <w:rFonts w:ascii="Arial" w:hAnsi="Arial" w:cs="Arial"/>
          <w:lang w:val="es-MX"/>
        </w:rPr>
        <w:t xml:space="preserve">                   </w:t>
      </w:r>
      <w:r w:rsidRPr="003B715A">
        <w:rPr>
          <w:rFonts w:ascii="Arial" w:hAnsi="Arial" w:cs="Arial"/>
          <w:lang w:val="es-MX"/>
        </w:rPr>
        <w:t xml:space="preserve"> 11 a 46 </w:t>
      </w:r>
      <w:r w:rsidR="00AD594D"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carecer de inscripción en el padrón municipal de giros de competencia municipal potencialmente emisores de contaminación </w:t>
      </w:r>
      <w:r w:rsidR="000C48AB" w:rsidRPr="003B715A">
        <w:rPr>
          <w:rFonts w:ascii="Arial" w:hAnsi="Arial" w:cs="Arial"/>
          <w:lang w:val="es-MX"/>
        </w:rPr>
        <w:t xml:space="preserve">ostensible a la atmósfera, de: </w:t>
      </w:r>
    </w:p>
    <w:p w:rsidR="00356F12" w:rsidRPr="003B715A" w:rsidRDefault="000C48AB"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18 a 158 </w:t>
      </w:r>
      <w:r w:rsidR="00AD594D"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6. Por descarga al sistema de drenaje municipal, cauces naturales o al subsuelo aguas, productos o líquidos residuales provenientes de procesos cuyos parámetros estén fuera de las normas contempladas en la legislación y reglame</w:t>
      </w:r>
      <w:r w:rsidR="000C48AB" w:rsidRPr="003B715A">
        <w:rPr>
          <w:rFonts w:ascii="Arial" w:hAnsi="Arial" w:cs="Arial"/>
          <w:lang w:val="es-MX"/>
        </w:rPr>
        <w:t xml:space="preserve">ntación ambiental vigente, de: </w:t>
      </w:r>
    </w:p>
    <w:p w:rsidR="00356F12" w:rsidRPr="003B715A" w:rsidRDefault="000C48AB"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77 a 1,546 </w:t>
      </w:r>
      <w:r w:rsidR="00AD594D"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contaminar con residuos y no manejarlos, transportarlos y disponerlos adecuadamente de conformidad con la legislación amb</w:t>
      </w:r>
      <w:r w:rsidR="000C48AB" w:rsidRPr="003B715A">
        <w:rPr>
          <w:rFonts w:ascii="Arial" w:hAnsi="Arial" w:cs="Arial"/>
          <w:lang w:val="es-MX"/>
        </w:rPr>
        <w:t xml:space="preserve">iental vigente,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77 a 1,546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8. </w:t>
      </w:r>
      <w:r w:rsidR="00922A42">
        <w:rPr>
          <w:rFonts w:ascii="Arial" w:hAnsi="Arial" w:cs="Arial"/>
          <w:lang w:val="es-MX"/>
        </w:rPr>
        <w:t>Las fuentes fijas</w:t>
      </w:r>
      <w:r w:rsidRPr="003B715A">
        <w:rPr>
          <w:rFonts w:ascii="Arial" w:hAnsi="Arial" w:cs="Arial"/>
          <w:lang w:val="es-MX"/>
        </w:rPr>
        <w:t xml:space="preserve"> que emitan ruido o vibraciones a la atmósfera que rebasen los niveles máximos permisibles de la normatividad vigente, o que causen </w:t>
      </w:r>
      <w:r w:rsidR="000C48AB" w:rsidRPr="003B715A">
        <w:rPr>
          <w:rFonts w:ascii="Arial" w:hAnsi="Arial" w:cs="Arial"/>
          <w:lang w:val="es-MX"/>
        </w:rPr>
        <w:t xml:space="preserve">molestias a la ciudadanía,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922A42">
        <w:rPr>
          <w:rFonts w:ascii="Arial" w:hAnsi="Arial" w:cs="Arial"/>
          <w:lang w:val="es-MX"/>
        </w:rPr>
        <w:t>39 a 500</w:t>
      </w:r>
      <w:r w:rsidR="00356F12" w:rsidRPr="003B715A">
        <w:rPr>
          <w:rFonts w:ascii="Arial" w:hAnsi="Arial" w:cs="Arial"/>
          <w:lang w:val="es-MX"/>
        </w:rPr>
        <w:t xml:space="preserve">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falta de </w:t>
      </w:r>
      <w:r w:rsidR="000C48AB" w:rsidRPr="003B715A">
        <w:rPr>
          <w:rFonts w:ascii="Arial" w:hAnsi="Arial" w:cs="Arial"/>
          <w:lang w:val="es-MX"/>
        </w:rPr>
        <w:t xml:space="preserve">comprobante de fumigación,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lastRenderedPageBreak/>
        <w:t xml:space="preserve">                   </w:t>
      </w:r>
      <w:r w:rsidR="00356F12" w:rsidRPr="003B715A">
        <w:rPr>
          <w:rFonts w:ascii="Arial" w:hAnsi="Arial" w:cs="Arial"/>
          <w:lang w:val="es-MX"/>
        </w:rPr>
        <w:t xml:space="preserve">  11 a 39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10. Por carecer de bitácora de operación y mantenimiento de sus equipos de </w:t>
      </w:r>
      <w:r w:rsidR="000C48AB" w:rsidRPr="003B715A">
        <w:rPr>
          <w:rFonts w:ascii="Arial" w:hAnsi="Arial" w:cs="Arial"/>
          <w:lang w:val="es-MX"/>
        </w:rPr>
        <w:t xml:space="preserve">control anticontaminantes,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11 a 17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11. Por carecer de la anuencia ambiental para la venta de solventes y productos químicos sujetos a </w:t>
      </w:r>
      <w:r w:rsidR="000C48AB" w:rsidRPr="003B715A">
        <w:rPr>
          <w:rFonts w:ascii="Arial" w:hAnsi="Arial" w:cs="Arial"/>
          <w:lang w:val="es-MX"/>
        </w:rPr>
        <w:t xml:space="preserve">control por el reglamento, de: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 7 a 47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almacenar inadecuadamente o sin permiso de la autoridad competente residuos o substancias consideradas como peligrosas o contaminantes, así como abandonar en la vía pública o sitios públicos residuos provenientes </w:t>
      </w:r>
      <w:r w:rsidR="000C48AB" w:rsidRPr="003B715A">
        <w:rPr>
          <w:rFonts w:ascii="Arial" w:hAnsi="Arial" w:cs="Arial"/>
          <w:lang w:val="es-MX"/>
        </w:rPr>
        <w:t xml:space="preserve">de clínicas y hospitales, de:  </w:t>
      </w:r>
    </w:p>
    <w:p w:rsidR="00356F12"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39 a 275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2E5D5E" w:rsidRDefault="002E5D5E" w:rsidP="005A2F26">
      <w:pPr>
        <w:autoSpaceDE w:val="0"/>
        <w:autoSpaceDN w:val="0"/>
        <w:adjustRightInd w:val="0"/>
        <w:spacing w:line="360" w:lineRule="auto"/>
        <w:ind w:left="851" w:hanging="284"/>
        <w:jc w:val="both"/>
        <w:rPr>
          <w:rFonts w:ascii="Arial" w:hAnsi="Arial" w:cs="Arial"/>
          <w:lang w:val="es-MX"/>
        </w:rPr>
      </w:pPr>
    </w:p>
    <w:p w:rsidR="002E5D5E" w:rsidRDefault="002E5D5E" w:rsidP="002E5D5E">
      <w:pPr>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12 Bis. Por carecer de dique de contención para almacenamiento de residuos, de: </w:t>
      </w:r>
    </w:p>
    <w:p w:rsidR="002E5D5E" w:rsidRPr="003B715A" w:rsidRDefault="002E5D5E" w:rsidP="00922A42">
      <w:pPr>
        <w:autoSpaceDE w:val="0"/>
        <w:autoSpaceDN w:val="0"/>
        <w:adjustRightInd w:val="0"/>
        <w:spacing w:line="360" w:lineRule="auto"/>
        <w:ind w:left="851" w:hanging="284"/>
        <w:jc w:val="right"/>
        <w:rPr>
          <w:rFonts w:ascii="Arial" w:hAnsi="Arial" w:cs="Arial"/>
          <w:lang w:val="es-MX"/>
        </w:rPr>
      </w:pPr>
      <w:r>
        <w:rPr>
          <w:rFonts w:ascii="Arial" w:hAnsi="Arial" w:cs="Arial"/>
          <w:lang w:val="es-MX"/>
        </w:rPr>
        <w:t xml:space="preserve">                   </w:t>
      </w:r>
      <w:r w:rsidRPr="003B715A">
        <w:rPr>
          <w:rFonts w:ascii="Arial" w:hAnsi="Arial" w:cs="Arial"/>
          <w:lang w:val="es-MX"/>
        </w:rPr>
        <w:t xml:space="preserve">39 a 275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13. Por carecer de equipo y autorización para la incineración o traslado de residuos y sustancias peligrosas por parte d</w:t>
      </w:r>
      <w:r w:rsidR="000C48AB" w:rsidRPr="003B715A">
        <w:rPr>
          <w:rFonts w:ascii="Arial" w:hAnsi="Arial" w:cs="Arial"/>
          <w:lang w:val="es-MX"/>
        </w:rPr>
        <w:t xml:space="preserve">e la autoridad competente,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lastRenderedPageBreak/>
        <w:t xml:space="preserve">                 </w:t>
      </w:r>
      <w:r w:rsidR="00356F12" w:rsidRPr="003B715A">
        <w:rPr>
          <w:rFonts w:ascii="Arial" w:hAnsi="Arial" w:cs="Arial"/>
          <w:lang w:val="es-MX"/>
        </w:rPr>
        <w:t xml:space="preserve">  77 a 178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14. Cuando las contravenciones a la reglamentación municipal vigente a que se refiere esta fracción, conlleven un riesgo de desequilibrio ecológico por casos de contaminación con repercusiones peligrosas para los ecosistemas, sus componentes o la salud pública,</w:t>
      </w:r>
      <w:r w:rsidR="000C48AB" w:rsidRPr="003B715A">
        <w:rPr>
          <w:rFonts w:ascii="Arial" w:hAnsi="Arial" w:cs="Arial"/>
          <w:lang w:val="es-MX"/>
        </w:rPr>
        <w:t xml:space="preserve"> la sanción aplicable será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50 a 5,000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15. Por contaminar el aire, agua y suelo con cua</w:t>
      </w:r>
      <w:r w:rsidR="000C48AB" w:rsidRPr="003B715A">
        <w:rPr>
          <w:rFonts w:ascii="Arial" w:hAnsi="Arial" w:cs="Arial"/>
          <w:lang w:val="es-MX"/>
        </w:rPr>
        <w:t xml:space="preserve">lquier tipo de materiales, de: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77 a 1,546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16. Por infringir otras disposiciones en materia de contaminación ambiental no pr</w:t>
      </w:r>
      <w:r w:rsidR="000C48AB" w:rsidRPr="003B715A">
        <w:rPr>
          <w:rFonts w:ascii="Arial" w:hAnsi="Arial" w:cs="Arial"/>
          <w:lang w:val="es-MX"/>
        </w:rPr>
        <w:t xml:space="preserve">evistos en esta fracción,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77 a 1,546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17. Por arrojar desechos orgánicos e inorgánicos, alimentos, plásticos, papel, vidrio, llantas, objetos metálicos en las vías o sitios públicos, propiedad privada, drenaje o sistema de desagüe, cauces, arroyos y presas, d</w:t>
      </w:r>
      <w:r w:rsidR="000C48AB" w:rsidRPr="003B715A">
        <w:rPr>
          <w:rFonts w:ascii="Arial" w:hAnsi="Arial" w:cs="Arial"/>
          <w:lang w:val="es-MX"/>
        </w:rPr>
        <w:t xml:space="preserve">e: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922A42">
        <w:rPr>
          <w:rFonts w:ascii="Arial" w:hAnsi="Arial" w:cs="Arial"/>
          <w:lang w:val="es-MX"/>
        </w:rPr>
        <w:t xml:space="preserve"> 50 a 150</w:t>
      </w:r>
      <w:r w:rsidRPr="003B715A">
        <w:rPr>
          <w:rFonts w:ascii="Arial" w:hAnsi="Arial" w:cs="Arial"/>
          <w:lang w:val="es-MX"/>
        </w:rPr>
        <w:t xml:space="preserve">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18. Por arrojar material biológico infeccioso, desechos hospitalarios en las vías o sitios públicos, propiedad privada, drenaje o sistema de desagüe, cauces, ar</w:t>
      </w:r>
      <w:r w:rsidR="000C48AB" w:rsidRPr="003B715A">
        <w:rPr>
          <w:rFonts w:ascii="Arial" w:hAnsi="Arial" w:cs="Arial"/>
          <w:lang w:val="es-MX"/>
        </w:rPr>
        <w:t xml:space="preserve">royos y presas,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302 a 1,098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19. Por arrojar o derramar combustibles fósiles, material tóxico, aceites, grasas, substancias fétidas, flamables, corrosivas, explosivas o similares, en las vías o sitios públicos, propiedad privada, drenaje o sistema de desagüe,</w:t>
      </w:r>
      <w:r w:rsidR="000C48AB" w:rsidRPr="003B715A">
        <w:rPr>
          <w:rFonts w:ascii="Arial" w:hAnsi="Arial" w:cs="Arial"/>
          <w:lang w:val="es-MX"/>
        </w:rPr>
        <w:t xml:space="preserve"> cauces, arroyos y presas,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383 a 1,373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Bis. Por tener saturada </w:t>
      </w:r>
      <w:r w:rsidR="002E5D5E">
        <w:rPr>
          <w:rFonts w:ascii="Arial" w:hAnsi="Arial" w:cs="Arial"/>
          <w:lang w:val="es-MX"/>
        </w:rPr>
        <w:t xml:space="preserve">o no contar con </w:t>
      </w:r>
      <w:r w:rsidRPr="003B715A">
        <w:rPr>
          <w:rFonts w:ascii="Arial" w:hAnsi="Arial" w:cs="Arial"/>
          <w:lang w:val="es-MX"/>
        </w:rPr>
        <w:t>la trampa de grasas o no realiza</w:t>
      </w:r>
      <w:r w:rsidR="000C48AB" w:rsidRPr="003B715A">
        <w:rPr>
          <w:rFonts w:ascii="Arial" w:hAnsi="Arial" w:cs="Arial"/>
          <w:lang w:val="es-MX"/>
        </w:rPr>
        <w:t>r el desazolve de la misma, de:</w:t>
      </w:r>
    </w:p>
    <w:p w:rsidR="00356F12" w:rsidRPr="003B715A" w:rsidRDefault="000C48AB" w:rsidP="00922A42">
      <w:pPr>
        <w:autoSpaceDE w:val="0"/>
        <w:autoSpaceDN w:val="0"/>
        <w:adjustRightInd w:val="0"/>
        <w:spacing w:line="360" w:lineRule="auto"/>
        <w:ind w:left="851" w:firstLine="567"/>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100 a 280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20. Por arrojar material radioactivo en las vías o sitios públicos o propiedad privada, así como arroyos, presas, cuencas y cañadas ubicados en el municipio</w:t>
      </w:r>
      <w:r w:rsidR="000C48AB" w:rsidRPr="003B715A">
        <w:rPr>
          <w:rFonts w:ascii="Arial" w:hAnsi="Arial" w:cs="Arial"/>
          <w:lang w:val="es-MX"/>
        </w:rPr>
        <w:t xml:space="preserve"> de Tlaquepaque, pagará,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799 a 1,895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21. Por la falta de cumplimiento a las condici</w:t>
      </w:r>
      <w:r w:rsidR="000C48AB" w:rsidRPr="003B715A">
        <w:rPr>
          <w:rFonts w:ascii="Arial" w:hAnsi="Arial" w:cs="Arial"/>
          <w:lang w:val="es-MX"/>
        </w:rPr>
        <w:t xml:space="preserve">ones de impacto ambiental,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39 a 386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22. La reincidencia en infracciones de la materia ecológica, serán sancionadas con el doble de la multa correspondiente.</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23. No presentar manifiesto de recolecc</w:t>
      </w:r>
      <w:r w:rsidR="000C48AB" w:rsidRPr="003B715A">
        <w:rPr>
          <w:rFonts w:ascii="Arial" w:hAnsi="Arial" w:cs="Arial"/>
          <w:lang w:val="es-MX"/>
        </w:rPr>
        <w:t>ión de residuos peligrosos, de:</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39 a 386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23 Bis. Por falta de manifiesto de recolección de r</w:t>
      </w:r>
      <w:r w:rsidR="000C48AB" w:rsidRPr="003B715A">
        <w:rPr>
          <w:rFonts w:ascii="Arial" w:hAnsi="Arial" w:cs="Arial"/>
          <w:lang w:val="es-MX"/>
        </w:rPr>
        <w:t>esiduos de manejo especial, de:</w:t>
      </w:r>
    </w:p>
    <w:p w:rsidR="00356F12" w:rsidRDefault="000C48AB" w:rsidP="00922A42">
      <w:pPr>
        <w:autoSpaceDE w:val="0"/>
        <w:autoSpaceDN w:val="0"/>
        <w:adjustRightInd w:val="0"/>
        <w:spacing w:line="360" w:lineRule="auto"/>
        <w:ind w:left="709" w:firstLine="709"/>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11 a 158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922A42" w:rsidRDefault="00922A42" w:rsidP="00922A42">
      <w:pPr>
        <w:autoSpaceDE w:val="0"/>
        <w:autoSpaceDN w:val="0"/>
        <w:adjustRightInd w:val="0"/>
        <w:spacing w:line="360" w:lineRule="auto"/>
        <w:ind w:left="709" w:firstLine="709"/>
        <w:jc w:val="right"/>
        <w:rPr>
          <w:rFonts w:ascii="Arial" w:hAnsi="Arial" w:cs="Arial"/>
          <w:lang w:val="es-MX"/>
        </w:rPr>
      </w:pPr>
    </w:p>
    <w:p w:rsidR="00922A42" w:rsidRPr="00922A42" w:rsidRDefault="00922A42" w:rsidP="00922A42">
      <w:pPr>
        <w:autoSpaceDE w:val="0"/>
        <w:autoSpaceDN w:val="0"/>
        <w:adjustRightInd w:val="0"/>
        <w:spacing w:line="360" w:lineRule="auto"/>
        <w:ind w:left="851" w:hanging="284"/>
        <w:jc w:val="left"/>
        <w:rPr>
          <w:rFonts w:ascii="Arial" w:hAnsi="Arial" w:cs="Arial"/>
          <w:lang w:val="es-MX"/>
        </w:rPr>
      </w:pPr>
      <w:r w:rsidRPr="00922A42">
        <w:rPr>
          <w:rFonts w:ascii="Arial" w:hAnsi="Arial" w:cs="Arial"/>
          <w:lang w:val="es-MX"/>
        </w:rPr>
        <w:t>24. Carecer de cabina o área acondicionada para pintado, de:</w:t>
      </w:r>
    </w:p>
    <w:p w:rsidR="00922A42" w:rsidRPr="00922A42" w:rsidRDefault="00922A42" w:rsidP="00922A42">
      <w:pPr>
        <w:autoSpaceDE w:val="0"/>
        <w:autoSpaceDN w:val="0"/>
        <w:adjustRightInd w:val="0"/>
        <w:spacing w:line="360" w:lineRule="auto"/>
        <w:ind w:left="709" w:firstLine="709"/>
        <w:jc w:val="right"/>
        <w:rPr>
          <w:rFonts w:ascii="Arial" w:hAnsi="Arial" w:cs="Arial"/>
          <w:lang w:val="es-MX"/>
        </w:rPr>
      </w:pPr>
      <w:r w:rsidRPr="00922A42">
        <w:rPr>
          <w:rFonts w:ascii="Arial" w:hAnsi="Arial" w:cs="Arial"/>
          <w:lang w:val="es-MX"/>
        </w:rPr>
        <w:t xml:space="preserve">    40 a 150  Veces del valor diario de la Unidad de Medida y Actualización (UMA)</w:t>
      </w:r>
    </w:p>
    <w:p w:rsidR="00922A42" w:rsidRPr="00922A42" w:rsidRDefault="00922A42" w:rsidP="00922A42">
      <w:pPr>
        <w:autoSpaceDE w:val="0"/>
        <w:autoSpaceDN w:val="0"/>
        <w:adjustRightInd w:val="0"/>
        <w:spacing w:line="360" w:lineRule="auto"/>
        <w:ind w:left="709" w:firstLine="709"/>
        <w:jc w:val="left"/>
        <w:rPr>
          <w:rFonts w:ascii="Arial" w:hAnsi="Arial" w:cs="Arial"/>
          <w:lang w:val="es-MX"/>
        </w:rPr>
      </w:pPr>
    </w:p>
    <w:p w:rsidR="00922A42" w:rsidRPr="00922A42" w:rsidRDefault="00922A42" w:rsidP="00922A42">
      <w:pPr>
        <w:autoSpaceDE w:val="0"/>
        <w:autoSpaceDN w:val="0"/>
        <w:adjustRightInd w:val="0"/>
        <w:spacing w:line="360" w:lineRule="auto"/>
        <w:ind w:left="851" w:hanging="284"/>
        <w:jc w:val="left"/>
        <w:rPr>
          <w:rFonts w:ascii="Arial" w:hAnsi="Arial" w:cs="Arial"/>
          <w:lang w:val="es-MX"/>
        </w:rPr>
      </w:pPr>
      <w:r w:rsidRPr="00922A42">
        <w:rPr>
          <w:rFonts w:ascii="Arial" w:hAnsi="Arial" w:cs="Arial"/>
          <w:lang w:val="es-MX"/>
        </w:rPr>
        <w:t>25. Carecer de medidas de seguridad y equipo necesario</w:t>
      </w:r>
    </w:p>
    <w:p w:rsidR="00922A42" w:rsidRPr="00922A42" w:rsidRDefault="00922A42" w:rsidP="00922A42">
      <w:pPr>
        <w:autoSpaceDE w:val="0"/>
        <w:autoSpaceDN w:val="0"/>
        <w:adjustRightInd w:val="0"/>
        <w:spacing w:line="360" w:lineRule="auto"/>
        <w:ind w:left="851"/>
        <w:jc w:val="left"/>
        <w:rPr>
          <w:rFonts w:ascii="Arial" w:hAnsi="Arial" w:cs="Arial"/>
          <w:lang w:val="es-MX"/>
        </w:rPr>
      </w:pPr>
      <w:proofErr w:type="gramStart"/>
      <w:r w:rsidRPr="00922A42">
        <w:rPr>
          <w:rFonts w:ascii="Arial" w:hAnsi="Arial" w:cs="Arial"/>
          <w:lang w:val="es-MX"/>
        </w:rPr>
        <w:t>para</w:t>
      </w:r>
      <w:proofErr w:type="gramEnd"/>
      <w:r w:rsidRPr="00922A42">
        <w:rPr>
          <w:rFonts w:ascii="Arial" w:hAnsi="Arial" w:cs="Arial"/>
          <w:lang w:val="es-MX"/>
        </w:rPr>
        <w:t xml:space="preserve"> evitar algún tipo de accidente, de:</w:t>
      </w:r>
    </w:p>
    <w:p w:rsidR="00922A42" w:rsidRPr="00922A42" w:rsidRDefault="00922A42" w:rsidP="00922A42">
      <w:pPr>
        <w:autoSpaceDE w:val="0"/>
        <w:autoSpaceDN w:val="0"/>
        <w:adjustRightInd w:val="0"/>
        <w:spacing w:line="360" w:lineRule="auto"/>
        <w:ind w:left="709" w:firstLine="709"/>
        <w:jc w:val="right"/>
        <w:rPr>
          <w:rFonts w:ascii="Arial" w:hAnsi="Arial" w:cs="Arial"/>
          <w:lang w:val="es-MX"/>
        </w:rPr>
      </w:pPr>
      <w:r w:rsidRPr="00922A42">
        <w:rPr>
          <w:rFonts w:ascii="Arial" w:hAnsi="Arial" w:cs="Arial"/>
          <w:lang w:val="es-MX"/>
        </w:rPr>
        <w:t xml:space="preserve">    60 a 150  Veces del valor diario de la Unidad de Medida y Actualización (UMA)</w:t>
      </w:r>
    </w:p>
    <w:p w:rsidR="00922A42" w:rsidRPr="00922A42" w:rsidRDefault="00922A42" w:rsidP="00922A42">
      <w:pPr>
        <w:autoSpaceDE w:val="0"/>
        <w:autoSpaceDN w:val="0"/>
        <w:adjustRightInd w:val="0"/>
        <w:spacing w:line="360" w:lineRule="auto"/>
        <w:ind w:left="709" w:firstLine="709"/>
        <w:jc w:val="left"/>
        <w:rPr>
          <w:rFonts w:ascii="Arial" w:hAnsi="Arial" w:cs="Arial"/>
          <w:lang w:val="es-MX"/>
        </w:rPr>
      </w:pPr>
    </w:p>
    <w:p w:rsidR="00922A42" w:rsidRPr="00922A42" w:rsidRDefault="00922A42" w:rsidP="00922A42">
      <w:pPr>
        <w:autoSpaceDE w:val="0"/>
        <w:autoSpaceDN w:val="0"/>
        <w:adjustRightInd w:val="0"/>
        <w:spacing w:line="360" w:lineRule="auto"/>
        <w:ind w:left="851" w:hanging="284"/>
        <w:jc w:val="left"/>
        <w:rPr>
          <w:rFonts w:ascii="Arial" w:hAnsi="Arial" w:cs="Arial"/>
          <w:lang w:val="es-MX"/>
        </w:rPr>
      </w:pPr>
      <w:r w:rsidRPr="00922A42">
        <w:rPr>
          <w:rFonts w:ascii="Arial" w:hAnsi="Arial" w:cs="Arial"/>
          <w:lang w:val="es-MX"/>
        </w:rPr>
        <w:t>26. Tirar o desperdiciar el agua, de:</w:t>
      </w:r>
    </w:p>
    <w:p w:rsidR="00922A42" w:rsidRPr="003B715A" w:rsidRDefault="00922A42" w:rsidP="00922A42">
      <w:pPr>
        <w:autoSpaceDE w:val="0"/>
        <w:autoSpaceDN w:val="0"/>
        <w:adjustRightInd w:val="0"/>
        <w:spacing w:line="360" w:lineRule="auto"/>
        <w:ind w:left="709" w:firstLine="709"/>
        <w:jc w:val="right"/>
        <w:rPr>
          <w:rFonts w:ascii="Arial" w:hAnsi="Arial" w:cs="Arial"/>
          <w:lang w:val="es-MX"/>
        </w:rPr>
      </w:pPr>
      <w:r w:rsidRPr="00922A42">
        <w:rPr>
          <w:rFonts w:ascii="Arial" w:hAnsi="Arial" w:cs="Arial"/>
          <w:lang w:val="es-MX"/>
        </w:rPr>
        <w:t xml:space="preserve">    50 a 100  Veces del valor diario de la Unidad de Medida y Actualización (UMA)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 Por contravención a las disposiciones de la Ley de Protección Civil del Estado de Jalisco, el Municipio percibirá los ingresos por concepto de multas, derivados de las sanciones que se impongan, en los términos de la propia ley.</w:t>
      </w:r>
    </w:p>
    <w:p w:rsidR="00922A42" w:rsidRDefault="00922A42" w:rsidP="005A2F26">
      <w:pPr>
        <w:autoSpaceDE w:val="0"/>
        <w:autoSpaceDN w:val="0"/>
        <w:adjustRightInd w:val="0"/>
        <w:spacing w:line="360" w:lineRule="auto"/>
        <w:ind w:firstLine="567"/>
        <w:jc w:val="both"/>
        <w:rPr>
          <w:rFonts w:ascii="Arial" w:hAnsi="Arial" w:cs="Arial"/>
          <w:lang w:val="es-MX"/>
        </w:rPr>
      </w:pPr>
    </w:p>
    <w:p w:rsidR="00922A42" w:rsidRPr="00922A42" w:rsidRDefault="00922A42" w:rsidP="00922A42">
      <w:pPr>
        <w:autoSpaceDE w:val="0"/>
        <w:autoSpaceDN w:val="0"/>
        <w:adjustRightInd w:val="0"/>
        <w:spacing w:line="360" w:lineRule="auto"/>
        <w:ind w:left="851" w:hanging="284"/>
        <w:jc w:val="both"/>
        <w:rPr>
          <w:rFonts w:ascii="Arial" w:hAnsi="Arial" w:cs="Arial"/>
          <w:lang w:val="es-MX"/>
        </w:rPr>
      </w:pPr>
      <w:r w:rsidRPr="00922A42">
        <w:rPr>
          <w:rFonts w:ascii="Arial" w:hAnsi="Arial" w:cs="Arial"/>
          <w:lang w:val="es-MX"/>
        </w:rPr>
        <w:t>1. Carecer del dictamen o visto bueno de Protección Civil,</w:t>
      </w:r>
    </w:p>
    <w:p w:rsidR="00922A42" w:rsidRPr="00922A42" w:rsidRDefault="00922A42" w:rsidP="00922A42">
      <w:pPr>
        <w:autoSpaceDE w:val="0"/>
        <w:autoSpaceDN w:val="0"/>
        <w:adjustRightInd w:val="0"/>
        <w:spacing w:line="360" w:lineRule="auto"/>
        <w:ind w:firstLine="567"/>
        <w:jc w:val="both"/>
        <w:rPr>
          <w:rFonts w:ascii="Arial" w:hAnsi="Arial" w:cs="Arial"/>
          <w:lang w:val="es-MX"/>
        </w:rPr>
      </w:pPr>
      <w:proofErr w:type="gramStart"/>
      <w:r w:rsidRPr="00922A42">
        <w:rPr>
          <w:rFonts w:ascii="Arial" w:hAnsi="Arial" w:cs="Arial"/>
          <w:lang w:val="es-MX"/>
        </w:rPr>
        <w:t>del</w:t>
      </w:r>
      <w:proofErr w:type="gramEnd"/>
      <w:r w:rsidRPr="00922A42">
        <w:rPr>
          <w:rFonts w:ascii="Arial" w:hAnsi="Arial" w:cs="Arial"/>
          <w:lang w:val="es-MX"/>
        </w:rPr>
        <w:t xml:space="preserve"> Plan de Contingencias, de:</w:t>
      </w:r>
    </w:p>
    <w:p w:rsidR="00922A42" w:rsidRPr="003B715A" w:rsidRDefault="00922A42" w:rsidP="00922A42">
      <w:pPr>
        <w:autoSpaceDE w:val="0"/>
        <w:autoSpaceDN w:val="0"/>
        <w:adjustRightInd w:val="0"/>
        <w:spacing w:line="360" w:lineRule="auto"/>
        <w:ind w:firstLine="567"/>
        <w:jc w:val="right"/>
        <w:rPr>
          <w:rFonts w:ascii="Arial" w:hAnsi="Arial" w:cs="Arial"/>
          <w:lang w:val="es-MX"/>
        </w:rPr>
      </w:pPr>
      <w:r w:rsidRPr="00922A42">
        <w:rPr>
          <w:rFonts w:ascii="Arial" w:hAnsi="Arial" w:cs="Arial"/>
          <w:lang w:val="es-MX"/>
        </w:rPr>
        <w:t xml:space="preserve">    40 a 200  Veces del valor diario de la Unidad de Medida y Actualización (UMA)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922A42">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XVI. A quienes adquieran bienes muebles o inmuebles, </w:t>
      </w:r>
    </w:p>
    <w:p w:rsidR="00922A42" w:rsidRDefault="00356F12" w:rsidP="00922A42">
      <w:pPr>
        <w:autoSpaceDE w:val="0"/>
        <w:autoSpaceDN w:val="0"/>
        <w:adjustRightInd w:val="0"/>
        <w:spacing w:line="360" w:lineRule="auto"/>
        <w:jc w:val="left"/>
        <w:rPr>
          <w:rFonts w:ascii="Arial" w:hAnsi="Arial" w:cs="Arial"/>
          <w:lang w:val="es-MX"/>
        </w:rPr>
      </w:pPr>
      <w:proofErr w:type="gramStart"/>
      <w:r w:rsidRPr="003B715A">
        <w:rPr>
          <w:rFonts w:ascii="Arial" w:hAnsi="Arial" w:cs="Arial"/>
          <w:lang w:val="es-MX"/>
        </w:rPr>
        <w:t>contraviniendo</w:t>
      </w:r>
      <w:proofErr w:type="gramEnd"/>
      <w:r w:rsidRPr="003B715A">
        <w:rPr>
          <w:rFonts w:ascii="Arial" w:hAnsi="Arial" w:cs="Arial"/>
          <w:lang w:val="es-MX"/>
        </w:rPr>
        <w:t xml:space="preserve"> lo dispuesto por el artículo 301 de la Ley de </w:t>
      </w:r>
    </w:p>
    <w:p w:rsidR="00922A42" w:rsidRDefault="00356F12" w:rsidP="00922A42">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Hacienda Municipal del Estado de Jalisco en vigor, se les </w:t>
      </w:r>
    </w:p>
    <w:p w:rsidR="00356F12" w:rsidRPr="003B715A" w:rsidRDefault="00356F12" w:rsidP="00922A42">
      <w:pPr>
        <w:autoSpaceDE w:val="0"/>
        <w:autoSpaceDN w:val="0"/>
        <w:adjustRightInd w:val="0"/>
        <w:spacing w:line="360" w:lineRule="auto"/>
        <w:jc w:val="left"/>
        <w:rPr>
          <w:rFonts w:ascii="Arial" w:hAnsi="Arial" w:cs="Arial"/>
          <w:lang w:val="es-MX"/>
        </w:rPr>
      </w:pPr>
      <w:proofErr w:type="gramStart"/>
      <w:r w:rsidRPr="003B715A">
        <w:rPr>
          <w:rFonts w:ascii="Arial" w:hAnsi="Arial" w:cs="Arial"/>
          <w:lang w:val="es-MX"/>
        </w:rPr>
        <w:t>sancionará</w:t>
      </w:r>
      <w:proofErr w:type="gramEnd"/>
      <w:r w:rsidRPr="003B715A">
        <w:rPr>
          <w:rFonts w:ascii="Arial" w:hAnsi="Arial" w:cs="Arial"/>
          <w:lang w:val="es-MX"/>
        </w:rPr>
        <w:t xml:space="preserve"> con una multa, de: </w:t>
      </w:r>
      <w:r w:rsidR="00922A42">
        <w:rPr>
          <w:rFonts w:ascii="Arial" w:hAnsi="Arial" w:cs="Arial"/>
          <w:lang w:val="es-MX"/>
        </w:rPr>
        <w:t xml:space="preserve">                            </w:t>
      </w:r>
      <w:r w:rsidRPr="003B715A">
        <w:rPr>
          <w:rFonts w:ascii="Arial" w:hAnsi="Arial" w:cs="Arial"/>
          <w:lang w:val="es-MX"/>
        </w:rPr>
        <w:t xml:space="preserve">         </w:t>
      </w:r>
      <w:r w:rsidR="000C48AB" w:rsidRPr="003B715A">
        <w:rPr>
          <w:rFonts w:ascii="Arial" w:hAnsi="Arial" w:cs="Arial"/>
          <w:lang w:val="es-MX"/>
        </w:rPr>
        <w:t xml:space="preserve">                  </w:t>
      </w:r>
      <w:r w:rsidR="00344C7F">
        <w:rPr>
          <w:rFonts w:ascii="Arial" w:hAnsi="Arial" w:cs="Arial"/>
          <w:lang w:val="es-MX"/>
        </w:rPr>
        <w:t>$ 11,754</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XVII. Por violaciones a la Ley de Gestión Integral de los Residuos del Estado de Jalisco, se aplicarán las siguientes sanciones: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Por realizar la clasificación manual de residu</w:t>
      </w:r>
      <w:r w:rsidR="000C48AB" w:rsidRPr="003B715A">
        <w:rPr>
          <w:rFonts w:ascii="Arial" w:hAnsi="Arial" w:cs="Arial"/>
          <w:lang w:val="es-MX"/>
        </w:rPr>
        <w:t xml:space="preserve">os en los rellenos sanitarios;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carecer de las autorizaciones correspondientes establecidas en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Por omitir la presentación de informes semestrales o a</w:t>
      </w:r>
      <w:r w:rsidR="000C48AB" w:rsidRPr="003B715A">
        <w:rPr>
          <w:rFonts w:ascii="Arial" w:hAnsi="Arial" w:cs="Arial"/>
          <w:lang w:val="es-MX"/>
        </w:rPr>
        <w:t xml:space="preserve">nuales establecidos en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4. Por carecer del r</w:t>
      </w:r>
      <w:r w:rsidR="000C48AB" w:rsidRPr="003B715A">
        <w:rPr>
          <w:rFonts w:ascii="Arial" w:hAnsi="Arial" w:cs="Arial"/>
          <w:lang w:val="es-MX"/>
        </w:rPr>
        <w:t xml:space="preserve">egistro establecido en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5. Por carecer de bitácoras de regis</w:t>
      </w:r>
      <w:r w:rsidR="000C48AB" w:rsidRPr="003B715A">
        <w:rPr>
          <w:rFonts w:ascii="Arial" w:hAnsi="Arial" w:cs="Arial"/>
          <w:lang w:val="es-MX"/>
        </w:rPr>
        <w:t xml:space="preserve">tro en los términos de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6. Arrojar a la vía pública anim</w:t>
      </w:r>
      <w:r w:rsidR="000C48AB" w:rsidRPr="003B715A">
        <w:rPr>
          <w:rFonts w:ascii="Arial" w:hAnsi="Arial" w:cs="Arial"/>
          <w:lang w:val="es-MX"/>
        </w:rPr>
        <w:t xml:space="preserve">ales muertos o parte de ellos;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almacenar los residuos correspondientes sin sujeción a las normas oficiales mexicanas o los ordenamientos ju</w:t>
      </w:r>
      <w:r w:rsidR="000C48AB" w:rsidRPr="003B715A">
        <w:rPr>
          <w:rFonts w:ascii="Arial" w:hAnsi="Arial" w:cs="Arial"/>
          <w:lang w:val="es-MX"/>
        </w:rPr>
        <w:t xml:space="preserve">rídicos del Estado de Jalisco: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mezclar residuos sólidos urbanos y de manejo especial con residuos peligrosos contraviniendo lo dispuesto en la Ley General, en la del Estado y en los demás ordenamientos le</w:t>
      </w:r>
      <w:r w:rsidR="000C48AB" w:rsidRPr="003B715A">
        <w:rPr>
          <w:rFonts w:ascii="Arial" w:hAnsi="Arial" w:cs="Arial"/>
          <w:lang w:val="es-MX"/>
        </w:rPr>
        <w:t xml:space="preserve">gales o normativos aplicables;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 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depositar en los recipientes de almacenamiento de uso público o privado residuos que contengan sustancias tóxicas o peligrosas para la salud pública o aquellos que despidan olores desagradables: </w:t>
      </w:r>
    </w:p>
    <w:p w:rsidR="00356F12" w:rsidRPr="003B715A" w:rsidRDefault="00FF2A12" w:rsidP="00922A42">
      <w:pPr>
        <w:autoSpaceDE w:val="0"/>
        <w:autoSpaceDN w:val="0"/>
        <w:adjustRightInd w:val="0"/>
        <w:spacing w:line="360" w:lineRule="auto"/>
        <w:jc w:val="right"/>
        <w:rPr>
          <w:rFonts w:ascii="Arial" w:hAnsi="Arial" w:cs="Arial"/>
          <w:lang w:val="es-MX"/>
        </w:rPr>
      </w:pPr>
      <w:r w:rsidRPr="003B715A">
        <w:rPr>
          <w:rFonts w:ascii="Arial" w:hAnsi="Arial" w:cs="Arial"/>
          <w:lang w:val="es-MX"/>
        </w:rPr>
        <w:lastRenderedPageBreak/>
        <w:t xml:space="preserve">    </w:t>
      </w:r>
      <w:r w:rsidR="000C48AB" w:rsidRPr="003B715A">
        <w:rPr>
          <w:rFonts w:ascii="Arial" w:hAnsi="Arial" w:cs="Arial"/>
          <w:lang w:val="es-MX"/>
        </w:rPr>
        <w:t xml:space="preserve">        </w:t>
      </w:r>
      <w:r w:rsidRPr="003B715A">
        <w:rPr>
          <w:rFonts w:ascii="Arial" w:hAnsi="Arial" w:cs="Arial"/>
          <w:lang w:val="es-MX"/>
        </w:rPr>
        <w:t xml:space="preserve">De 5,001 a 10,000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10. Por realizar la recolección de residuos de manejo especial sin cumpli</w:t>
      </w:r>
      <w:r w:rsidR="000C48AB" w:rsidRPr="003B715A">
        <w:rPr>
          <w:rFonts w:ascii="Arial" w:hAnsi="Arial" w:cs="Arial"/>
          <w:lang w:val="es-MX"/>
        </w:rPr>
        <w:t xml:space="preserve">r con la normatividad vigente: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5,001 a 10,000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crear basur</w:t>
      </w:r>
      <w:r w:rsidR="000C48AB" w:rsidRPr="003B715A">
        <w:rPr>
          <w:rFonts w:ascii="Arial" w:hAnsi="Arial" w:cs="Arial"/>
          <w:lang w:val="es-MX"/>
        </w:rPr>
        <w:t xml:space="preserve">eros o tiraderos clandestinos: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12. Por el depósito o confinamiento de residuos fuera de los sitios destinados para dicho fin en parques, áreas verdes, áreas de valor ambiental, áreas naturales protegidas, zonas rurales o áreas de conservación ecológica y</w:t>
      </w:r>
      <w:r w:rsidR="000C48AB" w:rsidRPr="003B715A">
        <w:rPr>
          <w:rFonts w:ascii="Arial" w:hAnsi="Arial" w:cs="Arial"/>
          <w:lang w:val="es-MX"/>
        </w:rPr>
        <w:t xml:space="preserve"> otros lugares no autorizados;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13. Por establecer sitios de disposición final de residuos sólidos urbanos o de manejo espec</w:t>
      </w:r>
      <w:r w:rsidR="000C48AB" w:rsidRPr="003B715A">
        <w:rPr>
          <w:rFonts w:ascii="Arial" w:hAnsi="Arial" w:cs="Arial"/>
          <w:lang w:val="es-MX"/>
        </w:rPr>
        <w:t xml:space="preserve">ial en lugares no autorizados;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14. Por el confinamiento o depósito final de residuos en estado líquido o con contenidos líquidos o de materia orgánica que excedan los máximos permitidos por l</w:t>
      </w:r>
      <w:r w:rsidR="000C48AB" w:rsidRPr="003B715A">
        <w:rPr>
          <w:rFonts w:ascii="Arial" w:hAnsi="Arial" w:cs="Arial"/>
          <w:lang w:val="es-MX"/>
        </w:rPr>
        <w:t xml:space="preserve">as normas oficiales mexicanas; </w:t>
      </w:r>
    </w:p>
    <w:p w:rsidR="00356F12" w:rsidRPr="003B715A" w:rsidRDefault="00FF2A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15. Realizar procesos de tratamiento de residuos sólidos urbanos sin cumplir con las disposiciones que establecen las normas oficiales mexicanas y las normas ambienta</w:t>
      </w:r>
      <w:r w:rsidR="000C48AB" w:rsidRPr="003B715A">
        <w:rPr>
          <w:rFonts w:ascii="Arial" w:hAnsi="Arial" w:cs="Arial"/>
          <w:lang w:val="es-MX"/>
        </w:rPr>
        <w:t xml:space="preserve">les estatales en esta materia;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16. Por la incineración de residuos en condiciones contrarias a las establecidas en las disposiciones legales correspondientes, y sin el permiso d</w:t>
      </w:r>
      <w:r w:rsidR="000C48AB" w:rsidRPr="003B715A">
        <w:rPr>
          <w:rFonts w:ascii="Arial" w:hAnsi="Arial" w:cs="Arial"/>
          <w:lang w:val="es-MX"/>
        </w:rPr>
        <w:t xml:space="preserve">e las autoridades competentes;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15,001 a 20,000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la dilución o mezcla de residuos sólidos urbanos o de manejo especial con líquidos para su vertimiento al sistema de alcantarillado, a cualquier cuerpo de agua o sobre suelos con o sin cubierta vegetal; y </w:t>
      </w:r>
    </w:p>
    <w:p w:rsidR="00356F12" w:rsidRPr="003B715A" w:rsidRDefault="000C48AB" w:rsidP="00922A42">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De 15,001 a 20,000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XVIII. Por violaciones de la Ley Estatal de Salud y a la Ley General para el Control de Tabaco y la Ley de Protección contra la Exposición al Humo de Tabaco para el Estado de Jalisco y las disposiciones reglamentarias, con el objeto de proteger la salud de las personas no fumadoras de los efectos de la inhalación involuntaria del humo producido por la combustión del tabaco en las oficinas de gobierno, hospitales, escuelas públicas o privadas, transporte público transporte oficial, así como los establecimientos mercantiles de alimentos o bebidas, se aplicarán las siguientes sanciones: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lastRenderedPageBreak/>
        <w:t>1. A las personas que fumen en zonas diferenciadas para la emisión de humo por efectos de la combustión del tabaco, se sancionara con mult</w:t>
      </w:r>
      <w:r w:rsidR="00FF2A12" w:rsidRPr="003B715A">
        <w:rPr>
          <w:rFonts w:ascii="Arial" w:hAnsi="Arial" w:cs="Arial"/>
          <w:lang w:val="es-MX"/>
        </w:rPr>
        <w:t xml:space="preserve">a equivalente de 1 a 50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A las personas que fumen en espacios 100% libres de humo, se sancionara con multa </w:t>
      </w:r>
      <w:r w:rsidR="00FF2A12" w:rsidRPr="003B715A">
        <w:rPr>
          <w:rFonts w:ascii="Arial" w:hAnsi="Arial" w:cs="Arial"/>
          <w:lang w:val="es-MX"/>
        </w:rPr>
        <w:t xml:space="preserve">equivalente de 20 a 100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Al titular, responsable o poseedor de establecimientos mercantiles con zonas diferenciadas para la emisión de humo por efectos de la combustión de tabaco, se sancionara con multa equiv</w:t>
      </w:r>
      <w:r w:rsidR="00FF2A12" w:rsidRPr="003B715A">
        <w:rPr>
          <w:rFonts w:ascii="Arial" w:hAnsi="Arial" w:cs="Arial"/>
          <w:lang w:val="es-MX"/>
        </w:rPr>
        <w:t xml:space="preserve">alente de 1 a 50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No coloque la señalética correspond</w:t>
      </w:r>
      <w:r w:rsidR="000C48AB" w:rsidRPr="003B715A">
        <w:rPr>
          <w:rFonts w:ascii="Arial" w:hAnsi="Arial" w:cs="Arial"/>
          <w:lang w:val="es-MX"/>
        </w:rPr>
        <w:t>iente o esté incompleta;</w:t>
      </w: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No adecue correctamen</w:t>
      </w:r>
      <w:r w:rsidR="000C48AB" w:rsidRPr="003B715A">
        <w:rPr>
          <w:rFonts w:ascii="Arial" w:hAnsi="Arial" w:cs="Arial"/>
          <w:lang w:val="es-MX"/>
        </w:rPr>
        <w:t>te los espacios para fumadores;</w:t>
      </w: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Permita qu</w:t>
      </w:r>
      <w:r w:rsidR="000C48AB" w:rsidRPr="003B715A">
        <w:rPr>
          <w:rFonts w:ascii="Arial" w:hAnsi="Arial" w:cs="Arial"/>
          <w:lang w:val="es-MX"/>
        </w:rPr>
        <w:t>e fumen en zonas prohibidas, o;</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No haga, en su caso, la denuncia correspondiente.</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Al titular, responsable o poseedor de establecimientos mercantiles en espacios 100% libres de humo, se sancionara con multa </w:t>
      </w:r>
      <w:r w:rsidR="00FF2A12" w:rsidRPr="003B715A">
        <w:rPr>
          <w:rFonts w:ascii="Arial" w:hAnsi="Arial" w:cs="Arial"/>
          <w:lang w:val="es-MX"/>
        </w:rPr>
        <w:t xml:space="preserve">equivalente de 50 a 150 </w:t>
      </w:r>
      <w:r w:rsidR="00922A42" w:rsidRPr="00922A42">
        <w:rPr>
          <w:rFonts w:ascii="Arial" w:hAnsi="Arial" w:cs="Arial"/>
          <w:lang w:val="es-MX"/>
        </w:rPr>
        <w:t>Veces del valor diario de la Unidad de Medida y Actualización (UMA)</w:t>
      </w:r>
      <w:r w:rsidRPr="003B715A">
        <w:rPr>
          <w:rFonts w:ascii="Arial" w:hAnsi="Arial" w:cs="Arial"/>
          <w:lang w:val="es-MX"/>
        </w:rPr>
        <w:t>, cuando: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No coloque la señalética correspondi</w:t>
      </w:r>
      <w:r w:rsidR="000C48AB" w:rsidRPr="003B715A">
        <w:rPr>
          <w:rFonts w:ascii="Arial" w:hAnsi="Arial" w:cs="Arial"/>
          <w:lang w:val="es-MX"/>
        </w:rPr>
        <w:t>ente o se encuentre incompleta;</w:t>
      </w:r>
    </w:p>
    <w:p w:rsidR="00356F12" w:rsidRPr="003B715A" w:rsidRDefault="000C48AB"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Permita que fumen, o;</w:t>
      </w:r>
    </w:p>
    <w:p w:rsidR="00833871"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No haga la denuncia correspondiente.</w:t>
      </w:r>
    </w:p>
    <w:p w:rsidR="00C93021" w:rsidRPr="003B715A" w:rsidRDefault="00C93021" w:rsidP="005A2F26">
      <w:pPr>
        <w:autoSpaceDE w:val="0"/>
        <w:autoSpaceDN w:val="0"/>
        <w:adjustRightInd w:val="0"/>
        <w:spacing w:line="360" w:lineRule="auto"/>
        <w:ind w:left="1134" w:hanging="283"/>
        <w:jc w:val="both"/>
        <w:rPr>
          <w:rFonts w:ascii="Arial" w:hAnsi="Arial" w:cs="Arial"/>
          <w:lang w:val="es-MX"/>
        </w:rPr>
      </w:pPr>
    </w:p>
    <w:p w:rsidR="004A40FD" w:rsidRPr="003B715A" w:rsidRDefault="00E149E4" w:rsidP="007D3379">
      <w:pPr>
        <w:autoSpaceDE w:val="0"/>
        <w:autoSpaceDN w:val="0"/>
        <w:adjustRightInd w:val="0"/>
        <w:spacing w:line="360" w:lineRule="auto"/>
        <w:ind w:firstLine="567"/>
        <w:jc w:val="both"/>
        <w:outlineLvl w:val="0"/>
        <w:rPr>
          <w:rFonts w:ascii="Arial" w:hAnsi="Arial" w:cs="Arial"/>
          <w:lang w:val="es-MX"/>
        </w:rPr>
      </w:pPr>
      <w:r>
        <w:rPr>
          <w:rFonts w:ascii="Arial" w:hAnsi="Arial" w:cs="Arial"/>
          <w:lang w:val="es-MX"/>
        </w:rPr>
        <w:t>Artículo 122.</w:t>
      </w:r>
      <w:r w:rsidR="00356F12" w:rsidRPr="003B715A">
        <w:rPr>
          <w:rFonts w:ascii="Arial" w:hAnsi="Arial" w:cs="Arial"/>
          <w:lang w:val="es-MX"/>
        </w:rPr>
        <w:t xml:space="preserve"> Todas aquellas infracciones por violaciones a esta Ley y demás Leyes y Reglamentos Municipales, que no se encuentren previstas en los artículos anteriores, excepto los casos establecidos en el artículo 21 párrafo segundo de la Constitución Política de los Estados Unidos Mexicanos, serán sancionadas según la gravedad de la infracción, con una multa, de:  </w:t>
      </w:r>
      <w:r w:rsidR="00C93021" w:rsidRPr="003B715A">
        <w:rPr>
          <w:rFonts w:ascii="Arial" w:hAnsi="Arial" w:cs="Arial"/>
          <w:lang w:val="es-MX"/>
        </w:rPr>
        <w:tab/>
      </w:r>
      <w:r w:rsidR="00356F12" w:rsidRPr="003B715A">
        <w:rPr>
          <w:rFonts w:ascii="Arial" w:hAnsi="Arial" w:cs="Arial"/>
          <w:lang w:val="es-MX"/>
        </w:rPr>
        <w:t xml:space="preserve">   </w:t>
      </w:r>
      <w:r w:rsidR="007D3379">
        <w:rPr>
          <w:rFonts w:ascii="Arial" w:hAnsi="Arial" w:cs="Arial"/>
          <w:lang w:val="es-MX"/>
        </w:rPr>
        <w:t xml:space="preserve">                                                            </w:t>
      </w:r>
      <w:r w:rsidR="00356F12" w:rsidRPr="003B715A">
        <w:rPr>
          <w:rFonts w:ascii="Arial" w:hAnsi="Arial" w:cs="Arial"/>
          <w:lang w:val="es-MX"/>
        </w:rPr>
        <w:t xml:space="preserve"> $ 1,</w:t>
      </w:r>
      <w:r w:rsidR="00344C7F">
        <w:rPr>
          <w:rFonts w:ascii="Arial" w:hAnsi="Arial" w:cs="Arial"/>
          <w:lang w:val="es-MX"/>
        </w:rPr>
        <w:t>525</w:t>
      </w:r>
      <w:r w:rsidR="00124383">
        <w:rPr>
          <w:rFonts w:ascii="Arial" w:hAnsi="Arial" w:cs="Arial"/>
          <w:lang w:val="es-MX"/>
        </w:rPr>
        <w:t>.0</w:t>
      </w:r>
      <w:r w:rsidR="00356F12" w:rsidRPr="003B715A">
        <w:rPr>
          <w:rFonts w:ascii="Arial" w:hAnsi="Arial" w:cs="Arial"/>
          <w:lang w:val="es-MX"/>
        </w:rPr>
        <w:t xml:space="preserve">0 a $ </w:t>
      </w:r>
      <w:r w:rsidR="00344C7F">
        <w:rPr>
          <w:rFonts w:ascii="Arial" w:hAnsi="Arial" w:cs="Arial"/>
          <w:lang w:val="es-MX"/>
        </w:rPr>
        <w:t>2,064</w:t>
      </w:r>
      <w:r w:rsidR="00356F12" w:rsidRPr="003B715A">
        <w:rPr>
          <w:rFonts w:ascii="Arial" w:hAnsi="Arial" w:cs="Arial"/>
          <w:lang w:val="es-MX"/>
        </w:rPr>
        <w:t>.00</w:t>
      </w:r>
    </w:p>
    <w:p w:rsidR="00DC34D9" w:rsidRPr="003B715A" w:rsidRDefault="00DC34D9" w:rsidP="005A2F26">
      <w:pPr>
        <w:autoSpaceDE w:val="0"/>
        <w:autoSpaceDN w:val="0"/>
        <w:adjustRightInd w:val="0"/>
        <w:spacing w:line="360" w:lineRule="auto"/>
        <w:ind w:firstLine="567"/>
        <w:jc w:val="both"/>
        <w:rPr>
          <w:rFonts w:ascii="Arial" w:hAnsi="Arial" w:cs="Arial"/>
          <w:b/>
          <w:bCs/>
        </w:rPr>
      </w:pPr>
    </w:p>
    <w:p w:rsidR="006D7BFD" w:rsidRPr="003B715A" w:rsidRDefault="006D7BFD"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123. Los servicios médicos que se presten a los afiliados al Sistema de Protección Social en Salud (seguro popular), en la atención médica de segundo nivel y urgencias, será las cuotas o tarifas que se señalen en el contrato de prestación de servicios subroga</w:t>
      </w:r>
      <w:r w:rsidR="002B46DF">
        <w:rPr>
          <w:rFonts w:ascii="Arial" w:hAnsi="Arial" w:cs="Arial"/>
          <w:lang w:val="es-MX"/>
        </w:rPr>
        <w:t xml:space="preserve">dos por el ejercicio </w:t>
      </w:r>
      <w:r w:rsidR="00344C7F">
        <w:rPr>
          <w:rFonts w:ascii="Arial" w:hAnsi="Arial" w:cs="Arial"/>
          <w:lang w:val="es-MX"/>
        </w:rPr>
        <w:t>fiscal 2021</w:t>
      </w:r>
      <w:r w:rsidRPr="003B715A">
        <w:rPr>
          <w:rFonts w:ascii="Arial" w:hAnsi="Arial" w:cs="Arial"/>
          <w:lang w:val="es-MX"/>
        </w:rPr>
        <w:t>.</w:t>
      </w:r>
    </w:p>
    <w:p w:rsidR="00062F12" w:rsidRPr="003B715A" w:rsidRDefault="00062F12" w:rsidP="005A2F26">
      <w:pPr>
        <w:spacing w:line="360" w:lineRule="auto"/>
        <w:jc w:val="both"/>
        <w:rPr>
          <w:rFonts w:ascii="Arial" w:hAnsi="Arial" w:cs="Arial"/>
          <w:b/>
          <w:bCs/>
          <w:lang w:eastAsia="es-MX"/>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Aprovechamientos de capital</w:t>
      </w:r>
    </w:p>
    <w:p w:rsidR="006D7BFD" w:rsidRPr="003B715A" w:rsidRDefault="006D7BFD" w:rsidP="005A2F26">
      <w:pPr>
        <w:autoSpaceDE w:val="0"/>
        <w:autoSpaceDN w:val="0"/>
        <w:adjustRightInd w:val="0"/>
        <w:spacing w:line="360" w:lineRule="auto"/>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124.</w:t>
      </w:r>
      <w:r w:rsidR="006D7BFD" w:rsidRPr="003B715A">
        <w:rPr>
          <w:rFonts w:ascii="Arial" w:hAnsi="Arial" w:cs="Arial"/>
          <w:lang w:val="es-MX"/>
        </w:rPr>
        <w:t xml:space="preserve"> Los ingresos por concepto de aprovechamientos de capital son los que el Municipio percibe por:</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Intereses;</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Reintegros o devoluciones;</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Indemnizaciones a favor del Municipio;</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Depósitos;</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C93021" w:rsidP="005A2F26">
      <w:pPr>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V. </w:t>
      </w:r>
      <w:r w:rsidR="006D7BFD" w:rsidRPr="003B715A">
        <w:rPr>
          <w:rFonts w:ascii="Arial" w:hAnsi="Arial" w:cs="Arial"/>
          <w:lang w:val="es-MX"/>
        </w:rPr>
        <w:t>Otros aprovechamientos de capital no especificados.</w:t>
      </w:r>
    </w:p>
    <w:p w:rsidR="006D7BFD" w:rsidRPr="003B715A" w:rsidRDefault="006D7BFD" w:rsidP="005A2F26">
      <w:pPr>
        <w:autoSpaceDE w:val="0"/>
        <w:autoSpaceDN w:val="0"/>
        <w:adjustRightInd w:val="0"/>
        <w:spacing w:line="360" w:lineRule="auto"/>
        <w:ind w:left="360" w:firstLine="567"/>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125.</w:t>
      </w:r>
      <w:r w:rsidR="006D7BFD" w:rsidRPr="003B715A">
        <w:rPr>
          <w:rFonts w:ascii="Arial" w:hAnsi="Arial" w:cs="Arial"/>
          <w:lang w:val="es-MX"/>
        </w:rPr>
        <w:t xml:space="preserve"> Cuando se concedan plazos para cubrir créditos fiscales, o se autorice su pago en parcialidades, se causarán intereses que se calcularán sobre saldos insolutos, de acuerdo al interés mensual fijado en el Costo Porcentual Promedio de Captación de Moneda Nacional (C.P.P.), del mes inmediato anterior, que determine el Banco de México.</w:t>
      </w:r>
    </w:p>
    <w:p w:rsidR="00693E38" w:rsidRPr="003B715A" w:rsidRDefault="00693E38" w:rsidP="005A2F26">
      <w:pPr>
        <w:autoSpaceDE w:val="0"/>
        <w:autoSpaceDN w:val="0"/>
        <w:adjustRightInd w:val="0"/>
        <w:spacing w:line="360" w:lineRule="auto"/>
        <w:jc w:val="both"/>
        <w:rPr>
          <w:rFonts w:ascii="Arial" w:hAnsi="Arial" w:cs="Arial"/>
          <w:b/>
          <w:bCs/>
        </w:rPr>
      </w:pPr>
    </w:p>
    <w:p w:rsidR="00693E38" w:rsidRPr="003B715A" w:rsidRDefault="00693E38" w:rsidP="005A2F26">
      <w:pPr>
        <w:autoSpaceDE w:val="0"/>
        <w:autoSpaceDN w:val="0"/>
        <w:adjustRightInd w:val="0"/>
        <w:spacing w:line="360" w:lineRule="auto"/>
        <w:jc w:val="both"/>
        <w:rPr>
          <w:rFonts w:ascii="Arial" w:hAnsi="Arial" w:cs="Arial"/>
          <w:b/>
          <w:bCs/>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SÉPTIMO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Ingresos por ventas de bienes y servicios</w:t>
      </w:r>
    </w:p>
    <w:p w:rsidR="006D7BFD" w:rsidRPr="003B715A" w:rsidRDefault="006D7BFD" w:rsidP="000C48AB">
      <w:pPr>
        <w:autoSpaceDE w:val="0"/>
        <w:autoSpaceDN w:val="0"/>
        <w:adjustRightInd w:val="0"/>
        <w:spacing w:line="360" w:lineRule="auto"/>
        <w:rPr>
          <w:rFonts w:ascii="Arial" w:hAnsi="Arial" w:cs="Arial"/>
          <w:b/>
          <w:bCs/>
          <w:lang w:val="es-MX"/>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ÚNICO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Ingresos por ventas de bienes y servicios de organismos descentralizados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126.</w:t>
      </w:r>
      <w:r w:rsidR="006D7BFD" w:rsidRPr="003B715A">
        <w:rPr>
          <w:rFonts w:ascii="Arial" w:hAnsi="Arial" w:cs="Arial"/>
          <w:lang w:val="es-MX"/>
        </w:rPr>
        <w:t xml:space="preserve"> Ingresos por ventas de bienes y servicios producidos por organismos descentralizados;</w:t>
      </w:r>
    </w:p>
    <w:p w:rsidR="006D7BFD" w:rsidRPr="003B715A" w:rsidRDefault="006D7BFD" w:rsidP="005A2F26">
      <w:pPr>
        <w:autoSpaceDE w:val="0"/>
        <w:autoSpaceDN w:val="0"/>
        <w:adjustRightInd w:val="0"/>
        <w:spacing w:line="360" w:lineRule="auto"/>
        <w:ind w:firstLine="567"/>
        <w:jc w:val="both"/>
        <w:rPr>
          <w:rFonts w:ascii="Arial" w:hAnsi="Arial" w:cs="Arial"/>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127.</w:t>
      </w:r>
      <w:r w:rsidR="006D7BFD" w:rsidRPr="003B715A">
        <w:rPr>
          <w:rFonts w:ascii="Arial" w:hAnsi="Arial" w:cs="Arial"/>
          <w:lang w:val="es-MX"/>
        </w:rPr>
        <w:t xml:space="preserve"> Ingresos de operación de entidades paraestatales empresariales;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128.</w:t>
      </w:r>
      <w:r w:rsidR="006D7BFD" w:rsidRPr="003B715A">
        <w:rPr>
          <w:rFonts w:ascii="Arial" w:hAnsi="Arial" w:cs="Arial"/>
          <w:lang w:val="es-MX"/>
        </w:rPr>
        <w:t xml:space="preserve"> Ingresos por ventas de bienes y servicios producidos en establecimientos del Gobierno Central.</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OCTAVO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Participaciones y aportaciones</w:t>
      </w:r>
    </w:p>
    <w:p w:rsidR="006D7BFD" w:rsidRPr="003B715A" w:rsidRDefault="006D7BFD" w:rsidP="000C48AB">
      <w:pPr>
        <w:autoSpaceDE w:val="0"/>
        <w:autoSpaceDN w:val="0"/>
        <w:adjustRightInd w:val="0"/>
        <w:spacing w:line="360" w:lineRule="auto"/>
        <w:rPr>
          <w:rFonts w:ascii="Arial" w:hAnsi="Arial" w:cs="Arial"/>
          <w:b/>
          <w:bCs/>
          <w:lang w:val="es-MX"/>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participaciones federales y estatales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129.</w:t>
      </w:r>
      <w:r w:rsidR="006D7BFD" w:rsidRPr="003B715A">
        <w:rPr>
          <w:rFonts w:ascii="Arial" w:hAnsi="Arial" w:cs="Arial"/>
          <w:lang w:val="es-MX"/>
        </w:rPr>
        <w:t xml:space="preserve"> Las participaciones federales que correspondan al municipio por concepto de impuestos, derechos, recargos o multas, exclusivos o de jurisdicción concurrentes, se percibirán en los términos que se fijen en los convenios respectivos y en la Legislación Fiscal de la Federación.</w:t>
      </w:r>
    </w:p>
    <w:p w:rsidR="006D7BFD" w:rsidRPr="003B715A" w:rsidRDefault="006D7BFD" w:rsidP="005A2F26">
      <w:pPr>
        <w:autoSpaceDE w:val="0"/>
        <w:autoSpaceDN w:val="0"/>
        <w:adjustRightInd w:val="0"/>
        <w:spacing w:line="360" w:lineRule="auto"/>
        <w:ind w:firstLine="567"/>
        <w:jc w:val="both"/>
        <w:rPr>
          <w:rFonts w:ascii="Arial" w:hAnsi="Arial" w:cs="Arial"/>
        </w:rPr>
      </w:pPr>
    </w:p>
    <w:p w:rsidR="004A40FD" w:rsidRPr="003B715A" w:rsidRDefault="00E149E4" w:rsidP="000C48AB">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130.</w:t>
      </w:r>
      <w:r w:rsidR="006D7BFD" w:rsidRPr="003B715A">
        <w:rPr>
          <w:rFonts w:ascii="Arial" w:hAnsi="Arial" w:cs="Arial"/>
          <w:lang w:val="es-MX"/>
        </w:rPr>
        <w:t xml:space="preserve"> Las participaciones estatales que correspondan al municipio por concepto de impuestos, derechos, recargos o multas, exclusivos o de jurisdicción concurrentes se percibirán en los términos que se fijen en los convenios respectivos y en la Legislación Fiscal del Estado.</w:t>
      </w:r>
    </w:p>
    <w:p w:rsidR="002F0797" w:rsidRPr="003B715A" w:rsidRDefault="002F0797" w:rsidP="005A2F26">
      <w:pPr>
        <w:autoSpaceDE w:val="0"/>
        <w:autoSpaceDN w:val="0"/>
        <w:adjustRightInd w:val="0"/>
        <w:spacing w:line="360" w:lineRule="auto"/>
        <w:jc w:val="both"/>
        <w:rPr>
          <w:rFonts w:ascii="Arial" w:hAnsi="Arial" w:cs="Arial"/>
          <w:b/>
          <w:bCs/>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aportaciones federales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131.</w:t>
      </w:r>
      <w:r w:rsidR="006D7BFD" w:rsidRPr="003B715A">
        <w:rPr>
          <w:rFonts w:ascii="Arial" w:hAnsi="Arial" w:cs="Arial"/>
          <w:lang w:val="es-MX"/>
        </w:rPr>
        <w:t xml:space="preserve"> Las Aportaciones Federales que se constituyan en beneficio del Municipio de San Pedro Tlaquepaque con cargo a recursos de la Federación, se percibirán en los términos establecidos en la Ley de Coordinación Fiscal.</w:t>
      </w:r>
    </w:p>
    <w:p w:rsidR="006D7BFD" w:rsidRPr="003B715A" w:rsidRDefault="006D7BFD" w:rsidP="005A2F26">
      <w:pPr>
        <w:autoSpaceDE w:val="0"/>
        <w:autoSpaceDN w:val="0"/>
        <w:adjustRightInd w:val="0"/>
        <w:spacing w:line="360" w:lineRule="auto"/>
        <w:jc w:val="both"/>
        <w:rPr>
          <w:rFonts w:ascii="Arial" w:hAnsi="Arial" w:cs="Arial"/>
        </w:rPr>
      </w:pPr>
    </w:p>
    <w:p w:rsidR="006D7BFD" w:rsidRPr="003B715A" w:rsidRDefault="00E149E4" w:rsidP="00C5104A">
      <w:pPr>
        <w:autoSpaceDE w:val="0"/>
        <w:autoSpaceDN w:val="0"/>
        <w:adjustRightInd w:val="0"/>
        <w:spacing w:line="360" w:lineRule="auto"/>
        <w:ind w:firstLine="567"/>
        <w:jc w:val="both"/>
        <w:outlineLvl w:val="0"/>
        <w:rPr>
          <w:rStyle w:val="Textoennegrita"/>
          <w:rFonts w:ascii="Arial" w:hAnsi="Arial" w:cs="Arial"/>
          <w:b w:val="0"/>
          <w:bCs w:val="0"/>
        </w:rPr>
      </w:pPr>
      <w:r>
        <w:rPr>
          <w:rFonts w:ascii="Arial" w:hAnsi="Arial" w:cs="Arial"/>
          <w:lang w:val="es-MX"/>
        </w:rPr>
        <w:t>Artículo 132.</w:t>
      </w:r>
      <w:r w:rsidR="006D7BFD" w:rsidRPr="003B715A">
        <w:rPr>
          <w:rFonts w:ascii="Arial" w:hAnsi="Arial" w:cs="Arial"/>
          <w:lang w:val="es-MX"/>
        </w:rPr>
        <w:t xml:space="preserve"> Los convenios.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NOVENO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transferencias, asignaciones, subsidios y otras ayudas</w:t>
      </w:r>
    </w:p>
    <w:p w:rsidR="006D7BFD" w:rsidRPr="003B715A" w:rsidRDefault="006D7BFD" w:rsidP="005A2F26">
      <w:pPr>
        <w:autoSpaceDE w:val="0"/>
        <w:autoSpaceDN w:val="0"/>
        <w:adjustRightInd w:val="0"/>
        <w:spacing w:line="360" w:lineRule="auto"/>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133.</w:t>
      </w:r>
      <w:r w:rsidR="006D7BFD" w:rsidRPr="003B715A">
        <w:rPr>
          <w:rFonts w:ascii="Arial" w:hAnsi="Arial" w:cs="Arial"/>
          <w:lang w:val="es-MX"/>
        </w:rPr>
        <w:t xml:space="preserve"> Los ingresos por concepto de Transferencias Internas y Asignaciones al Sector Público.</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lastRenderedPageBreak/>
        <w:t>Artículo 134.</w:t>
      </w:r>
      <w:r w:rsidR="006D7BFD" w:rsidRPr="003B715A">
        <w:rPr>
          <w:rFonts w:ascii="Arial" w:hAnsi="Arial" w:cs="Arial"/>
          <w:lang w:val="es-MX"/>
        </w:rPr>
        <w:t xml:space="preserve"> Los ingresos por concepto de Transferencias al Resto del Sector Público.</w:t>
      </w:r>
    </w:p>
    <w:p w:rsidR="009539B7" w:rsidRPr="003B715A" w:rsidRDefault="009539B7" w:rsidP="005A2F26">
      <w:pPr>
        <w:autoSpaceDE w:val="0"/>
        <w:autoSpaceDN w:val="0"/>
        <w:adjustRightInd w:val="0"/>
        <w:spacing w:line="360" w:lineRule="auto"/>
        <w:ind w:firstLine="567"/>
        <w:jc w:val="both"/>
        <w:rPr>
          <w:rFonts w:ascii="Arial" w:hAnsi="Arial" w:cs="Arial"/>
        </w:rPr>
      </w:pPr>
    </w:p>
    <w:p w:rsidR="006D7BFD" w:rsidRPr="003B715A" w:rsidRDefault="00E149E4" w:rsidP="00C5104A">
      <w:pPr>
        <w:autoSpaceDE w:val="0"/>
        <w:autoSpaceDN w:val="0"/>
        <w:adjustRightInd w:val="0"/>
        <w:spacing w:line="360" w:lineRule="auto"/>
        <w:ind w:firstLine="567"/>
        <w:jc w:val="both"/>
        <w:outlineLvl w:val="0"/>
        <w:rPr>
          <w:rStyle w:val="Textoennegrita"/>
          <w:rFonts w:ascii="Arial" w:hAnsi="Arial" w:cs="Arial"/>
          <w:b w:val="0"/>
          <w:bCs w:val="0"/>
        </w:rPr>
      </w:pPr>
      <w:r>
        <w:rPr>
          <w:rFonts w:ascii="Arial" w:hAnsi="Arial" w:cs="Arial"/>
          <w:lang w:val="es-MX"/>
        </w:rPr>
        <w:t>Artículo 135.</w:t>
      </w:r>
      <w:r w:rsidR="006D7BFD" w:rsidRPr="003B715A">
        <w:rPr>
          <w:rFonts w:ascii="Arial" w:hAnsi="Arial" w:cs="Arial"/>
          <w:lang w:val="es-MX"/>
        </w:rPr>
        <w:t xml:space="preserve"> Los ingresos por concepto de Subsidios y Subvenciones;</w:t>
      </w:r>
    </w:p>
    <w:p w:rsidR="00E82A13" w:rsidRPr="003B715A" w:rsidRDefault="00E82A13" w:rsidP="005A2F26">
      <w:pPr>
        <w:autoSpaceDE w:val="0"/>
        <w:autoSpaceDN w:val="0"/>
        <w:adjustRightInd w:val="0"/>
        <w:spacing w:line="360" w:lineRule="auto"/>
        <w:ind w:firstLine="567"/>
        <w:jc w:val="both"/>
        <w:rPr>
          <w:rFonts w:ascii="Arial" w:hAnsi="Arial" w:cs="Arial"/>
        </w:rPr>
      </w:pPr>
    </w:p>
    <w:p w:rsidR="006D7BFD" w:rsidRPr="003B715A" w:rsidRDefault="00E149E4" w:rsidP="00C5104A">
      <w:pPr>
        <w:autoSpaceDE w:val="0"/>
        <w:autoSpaceDN w:val="0"/>
        <w:adjustRightInd w:val="0"/>
        <w:spacing w:line="360" w:lineRule="auto"/>
        <w:ind w:firstLine="567"/>
        <w:jc w:val="both"/>
        <w:outlineLvl w:val="0"/>
        <w:rPr>
          <w:rStyle w:val="Textoennegrita"/>
          <w:rFonts w:ascii="Arial" w:hAnsi="Arial" w:cs="Arial"/>
          <w:b w:val="0"/>
          <w:bCs w:val="0"/>
        </w:rPr>
      </w:pPr>
      <w:r>
        <w:rPr>
          <w:rFonts w:ascii="Arial" w:hAnsi="Arial" w:cs="Arial"/>
          <w:lang w:val="es-MX"/>
        </w:rPr>
        <w:t>Artículo 136.</w:t>
      </w:r>
      <w:r w:rsidR="006D7BFD" w:rsidRPr="003B715A">
        <w:rPr>
          <w:rFonts w:ascii="Arial" w:hAnsi="Arial" w:cs="Arial"/>
          <w:lang w:val="es-MX"/>
        </w:rPr>
        <w:t xml:space="preserve"> Ayudas Sociales.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2443A0" w:rsidRPr="003B715A" w:rsidRDefault="002443A0" w:rsidP="005A2F26">
      <w:pPr>
        <w:autoSpaceDE w:val="0"/>
        <w:autoSpaceDN w:val="0"/>
        <w:adjustRightInd w:val="0"/>
        <w:spacing w:line="360" w:lineRule="auto"/>
        <w:ind w:firstLine="567"/>
        <w:jc w:val="both"/>
        <w:rPr>
          <w:rFonts w:ascii="Arial" w:hAnsi="Arial" w:cs="Arial"/>
          <w:b/>
          <w:bCs/>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DÉCIMO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Ingresos derivados de Financiamientos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137.</w:t>
      </w:r>
      <w:r w:rsidR="006D7BFD" w:rsidRPr="003B715A">
        <w:rPr>
          <w:rFonts w:ascii="Arial" w:hAnsi="Arial" w:cs="Arial"/>
          <w:lang w:val="es-MX"/>
        </w:rPr>
        <w:t xml:space="preserve"> El Municipio y las entidades de control directo podrán contratar obligaciones constitutivas de deuda pública interna, en los términos de la Ley de Deuda Pública del Estado de Jalisco y sus Municipios y para el financiamiento del Presupuesto de Egresos del Municip</w:t>
      </w:r>
      <w:r w:rsidR="002B46DF">
        <w:rPr>
          <w:rFonts w:ascii="Arial" w:hAnsi="Arial" w:cs="Arial"/>
          <w:lang w:val="es-MX"/>
        </w:rPr>
        <w:t>io p</w:t>
      </w:r>
      <w:r w:rsidR="00344C7F">
        <w:rPr>
          <w:rFonts w:ascii="Arial" w:hAnsi="Arial" w:cs="Arial"/>
          <w:lang w:val="es-MX"/>
        </w:rPr>
        <w:t>ara el Ejercicio Fiscal 2021</w:t>
      </w:r>
      <w:r w:rsidR="006D7BFD" w:rsidRPr="003B715A">
        <w:rPr>
          <w:rFonts w:ascii="Arial" w:hAnsi="Arial" w:cs="Arial"/>
          <w:lang w:val="es-MX"/>
        </w:rPr>
        <w:t>.</w:t>
      </w:r>
    </w:p>
    <w:p w:rsidR="006D7BFD" w:rsidRPr="003B715A" w:rsidRDefault="006D7BFD" w:rsidP="005A2F26">
      <w:pPr>
        <w:autoSpaceDE w:val="0"/>
        <w:autoSpaceDN w:val="0"/>
        <w:adjustRightInd w:val="0"/>
        <w:spacing w:line="360" w:lineRule="auto"/>
        <w:ind w:firstLine="567"/>
        <w:jc w:val="both"/>
        <w:rPr>
          <w:rFonts w:ascii="Arial" w:hAnsi="Arial" w:cs="Arial"/>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138.</w:t>
      </w:r>
      <w:r w:rsidR="006D7BFD" w:rsidRPr="003B715A">
        <w:rPr>
          <w:rFonts w:ascii="Arial" w:hAnsi="Arial" w:cs="Arial"/>
          <w:lang w:val="es-MX"/>
        </w:rPr>
        <w:t xml:space="preserve"> El Municipio y las entidades de control directo podrán contratar obligaciones consti</w:t>
      </w:r>
      <w:r w:rsidR="00013B80">
        <w:rPr>
          <w:rFonts w:ascii="Arial" w:hAnsi="Arial" w:cs="Arial"/>
          <w:lang w:val="es-MX"/>
        </w:rPr>
        <w:t>tutivas de deuda pública externa</w:t>
      </w:r>
      <w:r w:rsidR="006D7BFD" w:rsidRPr="003B715A">
        <w:rPr>
          <w:rFonts w:ascii="Arial" w:hAnsi="Arial" w:cs="Arial"/>
          <w:lang w:val="es-MX"/>
        </w:rPr>
        <w:t>, en los términos de la Ley de Deuda Pública del Estado de Jalisco y sus Municipios y para el financiamiento del Presupuesto de Egresos del Municip</w:t>
      </w:r>
      <w:r w:rsidR="00013B80">
        <w:rPr>
          <w:rFonts w:ascii="Arial" w:hAnsi="Arial" w:cs="Arial"/>
          <w:lang w:val="es-MX"/>
        </w:rPr>
        <w:t>io para el Ejercicio Fisca</w:t>
      </w:r>
      <w:r w:rsidR="00344C7F">
        <w:rPr>
          <w:rFonts w:ascii="Arial" w:hAnsi="Arial" w:cs="Arial"/>
          <w:lang w:val="es-MX"/>
        </w:rPr>
        <w:t>l 2021</w:t>
      </w:r>
      <w:r w:rsidR="006D7BFD" w:rsidRPr="003B715A">
        <w:rPr>
          <w:rFonts w:ascii="Arial" w:hAnsi="Arial" w:cs="Arial"/>
          <w:lang w:val="es-MX"/>
        </w:rPr>
        <w:t>.</w:t>
      </w:r>
    </w:p>
    <w:p w:rsidR="002443A0" w:rsidRPr="003B715A" w:rsidRDefault="002443A0" w:rsidP="005A2F26">
      <w:pPr>
        <w:autoSpaceDE w:val="0"/>
        <w:autoSpaceDN w:val="0"/>
        <w:adjustRightInd w:val="0"/>
        <w:spacing w:line="360" w:lineRule="auto"/>
        <w:jc w:val="both"/>
        <w:rPr>
          <w:rFonts w:ascii="Arial" w:hAnsi="Arial" w:cs="Arial"/>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TRANSITORIOS</w:t>
      </w:r>
    </w:p>
    <w:p w:rsidR="006D7BFD" w:rsidRPr="003B715A" w:rsidRDefault="006D7BFD" w:rsidP="005A2F26">
      <w:pPr>
        <w:autoSpaceDE w:val="0"/>
        <w:autoSpaceDN w:val="0"/>
        <w:adjustRightInd w:val="0"/>
        <w:spacing w:line="360" w:lineRule="auto"/>
        <w:jc w:val="both"/>
        <w:rPr>
          <w:rFonts w:ascii="Arial" w:hAnsi="Arial" w:cs="Arial"/>
          <w:lang w:val="es-MX"/>
        </w:rPr>
      </w:pPr>
    </w:p>
    <w:p w:rsidR="0065727E" w:rsidRPr="002B46DF" w:rsidRDefault="002B46DF" w:rsidP="0065727E">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 xml:space="preserve">PRIMERO.- </w:t>
      </w:r>
      <w:r w:rsidR="0065727E" w:rsidRPr="002B46DF">
        <w:rPr>
          <w:rFonts w:ascii="Arial" w:hAnsi="Arial" w:cs="Arial"/>
          <w:lang w:val="es-MX"/>
        </w:rPr>
        <w:t>La ley comenzará a surtir efectos a partir del d</w:t>
      </w:r>
      <w:r w:rsidR="00344C7F">
        <w:rPr>
          <w:rFonts w:ascii="Arial" w:hAnsi="Arial" w:cs="Arial"/>
          <w:lang w:val="es-MX"/>
        </w:rPr>
        <w:t>ía primero de Enero del año 2021</w:t>
      </w:r>
      <w:r w:rsidR="0065727E" w:rsidRPr="002B46DF">
        <w:rPr>
          <w:rFonts w:ascii="Arial" w:hAnsi="Arial" w:cs="Arial"/>
          <w:lang w:val="es-MX"/>
        </w:rPr>
        <w:t>, previa su publicación en el Periódico Oficial “El Estado de Jalisco”.</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65727E" w:rsidRPr="002B46DF" w:rsidRDefault="002B46DF" w:rsidP="0065727E">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lastRenderedPageBreak/>
        <w:t xml:space="preserve">SEGUNDO.- </w:t>
      </w:r>
      <w:r w:rsidR="0065727E" w:rsidRPr="002B46DF">
        <w:rPr>
          <w:rFonts w:ascii="Arial" w:hAnsi="Arial" w:cs="Arial"/>
          <w:lang w:val="es-MX"/>
        </w:rPr>
        <w:t>A los avisos traslativos de dominio de regularizaciones del CORETT y del PROCEDE, se les exime de anexar el avalúo a que se refiere el artículo 119, fracción I, de la Ley de Hacienda Municipal del Estado de Jalisco; y el artículo 81, fracción I, de la Ley de Catastro Municipal del Estado de Jalisco; siempre y cuando no excedan de 600 metros cuadrados de terreno.</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TERCERO.-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CUARTO.- Cuando en otras leyes se haga referencia al Municipio de Tlaquepaque, Ayuntamiento de Tlaquepaque, se deberá entender que se refieren al Municipio de San Pedro Tlaquepaque, Ayuntamiento de San Pedro Tlaquepaque, respectivamente.</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QUINTO.- Cuando en la presente ley se haga referencia al SIAPA se entenderá que se refiere al organismo público intermunicipal “Sistema Intermunicipal para los Servicios de Agua Potable y Alcantarillado” creado mediante convenio por los municipios que integran la zona metropolitana de Guadalajara el 07 de febrero del 2002.</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013B80">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 xml:space="preserve">SEXTO.- Para los titulares de arrendamiento o concesiones de mercados municipales que pretendan regularizar sus adeudos en el presente ejercicio fiscal, podrán obtener una reducción de hasta una tarifa de factor 0.50 del adeudo que resulte, previo estudio socioeconómico de cada </w:t>
      </w:r>
      <w:r w:rsidRPr="002B46DF">
        <w:rPr>
          <w:rFonts w:ascii="Arial" w:hAnsi="Arial" w:cs="Arial"/>
          <w:lang w:val="es-MX"/>
        </w:rPr>
        <w:lastRenderedPageBreak/>
        <w:t>locatario que realice la Hacienda Municipal, siempre y cuando se efectué el pago total del adeudo o</w:t>
      </w:r>
      <w:r w:rsidR="00013B80">
        <w:rPr>
          <w:rFonts w:ascii="Arial" w:hAnsi="Arial" w:cs="Arial"/>
          <w:lang w:val="es-MX"/>
        </w:rPr>
        <w:t xml:space="preserve"> </w:t>
      </w:r>
      <w:r w:rsidRPr="002B46DF">
        <w:rPr>
          <w:rFonts w:ascii="Arial" w:hAnsi="Arial" w:cs="Arial"/>
          <w:lang w:val="es-MX"/>
        </w:rPr>
        <w:t>celebren convenio de pago en parcialidades.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SÉPTIMO.- De conformidad con los artículos 60 y 61 de la Ley de Catastro Municipal del Estado de Jalisco, la determinación de las contribuciones inmobiliarias a favor de este municipio se realizará de conformidad a los valores unitarios aprobados por el H. Congreso del Estado de Jalis</w:t>
      </w:r>
      <w:r w:rsidR="00344C7F">
        <w:rPr>
          <w:rFonts w:ascii="Arial" w:hAnsi="Arial" w:cs="Arial"/>
          <w:lang w:val="es-MX"/>
        </w:rPr>
        <w:t>co para el ejercicio fiscal 2021</w:t>
      </w:r>
      <w:r w:rsidRPr="002B46DF">
        <w:rPr>
          <w:rFonts w:ascii="Arial" w:hAnsi="Arial" w:cs="Arial"/>
          <w:lang w:val="es-MX"/>
        </w:rPr>
        <w:t>. A falta de éstos, se prorrogará la aplicación de los valores vigentes en el ejercicio fiscal anterior.</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 xml:space="preserve">OCTAVO.- La atención a personas en dispensarios médicos en zonas marginadas que, por sus carencias socioeconómicas o por problemas de </w:t>
      </w:r>
      <w:r w:rsidR="00E251F8">
        <w:rPr>
          <w:rFonts w:ascii="Arial" w:hAnsi="Arial" w:cs="Arial"/>
          <w:lang w:val="es-MX"/>
        </w:rPr>
        <w:t>discapacidad</w:t>
      </w:r>
      <w:r w:rsidRPr="002B46DF">
        <w:rPr>
          <w:rFonts w:ascii="Arial" w:hAnsi="Arial" w:cs="Arial"/>
          <w:lang w:val="es-MX"/>
        </w:rPr>
        <w:t>, serán beneficiados con un descuento del 50% por el pago de cuotas establecidas en los Servicios Médicos Municipales.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NOVENO.-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w:t>
      </w:r>
      <w:r w:rsidR="00344C7F">
        <w:rPr>
          <w:rFonts w:ascii="Arial" w:hAnsi="Arial" w:cs="Arial"/>
          <w:lang w:val="es-MX"/>
        </w:rPr>
        <w:t>rgos generados hasta el año 2020</w:t>
      </w:r>
      <w:r w:rsidRPr="002B46DF">
        <w:rPr>
          <w:rFonts w:ascii="Arial" w:hAnsi="Arial" w:cs="Arial"/>
          <w:lang w:val="es-MX"/>
        </w:rPr>
        <w:t>, siempre y cuando se efectué el pago total o realicen convenio de pago en parcialidades.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Lo anterior será aplicable en tanto el pleno del Congreso del Estado, emita un nuevo decreto en la materia.</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lastRenderedPageBreak/>
        <w:t>DÉCIMO.- Cuando en las multas municipales impuestas por las diferentes Dependencias de este Municipio, se paguen dentro de los primeros cinco días, la sanción podrá reducirse en un 50% de su monto.</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PRIMERO.- Para otorgar los beneficios por descuentos en tasas o tarifas establecidas en esta Ley es requisito que quien lo solicite se encuentre al corriente en el cumplimiento de sus obligaciones fiscales.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SEGUNDO.</w:t>
      </w:r>
      <w:r w:rsidR="00DF1FB8">
        <w:rPr>
          <w:rFonts w:ascii="Arial" w:hAnsi="Arial" w:cs="Arial"/>
          <w:lang w:val="es-MX"/>
        </w:rPr>
        <w:t>-</w:t>
      </w:r>
      <w:r w:rsidRPr="002B46DF">
        <w:rPr>
          <w:rFonts w:ascii="Arial" w:hAnsi="Arial" w:cs="Arial"/>
          <w:lang w:val="es-MX"/>
        </w:rPr>
        <w:t xml:space="preserve"> El cobro de derechos y productos deberán estar a lo dispuesto en el artículo 4, octavo párrafo Constitucional; 141, cuarto párrafo de la Ley General de Transparencia y Acceso a la Información y demás normatividad correspondiente.</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18235B" w:rsidRDefault="00303FA6" w:rsidP="002B46DF">
      <w:pPr>
        <w:autoSpaceDE w:val="0"/>
        <w:autoSpaceDN w:val="0"/>
        <w:adjustRightInd w:val="0"/>
        <w:spacing w:line="360" w:lineRule="auto"/>
        <w:ind w:firstLine="567"/>
        <w:jc w:val="both"/>
        <w:rPr>
          <w:rFonts w:ascii="Arial" w:hAnsi="Arial" w:cs="Arial"/>
          <w:lang w:val="es-MX"/>
        </w:rPr>
      </w:pPr>
      <w:r w:rsidRPr="00303FA6">
        <w:rPr>
          <w:rFonts w:ascii="Arial" w:hAnsi="Arial" w:cs="Arial"/>
          <w:lang w:val="es-MX"/>
        </w:rPr>
        <w:t>DÉCIMO TERCERO.-  Se autoriza la condonación del 100% en el pago del impuesto predial y de los derechos en las licencias de giros comerciales y de prestación de servicios, únicamente a los contribuyentes titulares de los establecimientos comerciales y de prestación de servicios,  que se encuentren ubicados en el corredor donde se realizan los trabajos de construcción de la Línea Tres del Sistema de Tren Electrico Urbano, en la demarcación del Municipio de San Pedro Tlaquepaque; no se aplicará el beneficio, si entra en función al público, el servicio de la Linea 3 del Tren Ligero, o si las obras de instalación de acabados concluyen</w:t>
      </w:r>
      <w:r w:rsidR="00344C7F">
        <w:rPr>
          <w:rFonts w:ascii="Arial" w:hAnsi="Arial" w:cs="Arial"/>
          <w:lang w:val="es-MX"/>
        </w:rPr>
        <w:t xml:space="preserve"> al 31 de Diciembre del año 2020</w:t>
      </w:r>
      <w:r w:rsidRPr="00303FA6">
        <w:rPr>
          <w:rFonts w:ascii="Arial" w:hAnsi="Arial" w:cs="Arial"/>
          <w:lang w:val="es-MX"/>
        </w:rPr>
        <w:t>, lo anterior para estar en concordancia con lo establecido en el decreto número 25517/LX/15.</w:t>
      </w:r>
    </w:p>
    <w:p w:rsidR="00303FA6" w:rsidRPr="002B46DF" w:rsidRDefault="00303FA6" w:rsidP="002B46DF">
      <w:pPr>
        <w:autoSpaceDE w:val="0"/>
        <w:autoSpaceDN w:val="0"/>
        <w:adjustRightInd w:val="0"/>
        <w:spacing w:line="360" w:lineRule="auto"/>
        <w:ind w:firstLine="567"/>
        <w:jc w:val="both"/>
        <w:rPr>
          <w:rFonts w:ascii="Arial" w:hAnsi="Arial" w:cs="Arial"/>
          <w:lang w:val="es-MX"/>
        </w:rPr>
      </w:pPr>
    </w:p>
    <w:p w:rsid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CUARTO.</w:t>
      </w:r>
      <w:r w:rsidR="00DF1FB8">
        <w:rPr>
          <w:rFonts w:ascii="Arial" w:hAnsi="Arial" w:cs="Arial"/>
          <w:lang w:val="es-MX"/>
        </w:rPr>
        <w:t>-</w:t>
      </w:r>
      <w:r w:rsidRPr="002B46DF">
        <w:rPr>
          <w:rFonts w:ascii="Arial" w:hAnsi="Arial" w:cs="Arial"/>
          <w:lang w:val="es-MX"/>
        </w:rPr>
        <w:t xml:space="preserve"> Se exentará por el presente ejercicio fiscal, del pago de las tarifas y cuotas señaladas en los artículos 70 Fracc. I, inciso a), numerales 1 y 2; Fracc. II, incisos a) y b); Artículo 71, Fracc. II, III y VII; </w:t>
      </w:r>
      <w:r w:rsidRPr="002B46DF">
        <w:rPr>
          <w:rFonts w:ascii="Arial" w:hAnsi="Arial" w:cs="Arial"/>
          <w:lang w:val="es-MX"/>
        </w:rPr>
        <w:lastRenderedPageBreak/>
        <w:t>Artículo 118, Fracc. I, inciso j), n) y p), a las personas que se adhieran a las campañas de matrimonios colectivos y registros extemporáneos.</w:t>
      </w:r>
    </w:p>
    <w:p w:rsidR="0065727E" w:rsidRDefault="0065727E" w:rsidP="002B46DF">
      <w:pPr>
        <w:autoSpaceDE w:val="0"/>
        <w:autoSpaceDN w:val="0"/>
        <w:adjustRightInd w:val="0"/>
        <w:spacing w:line="360" w:lineRule="auto"/>
        <w:ind w:firstLine="567"/>
        <w:jc w:val="both"/>
        <w:rPr>
          <w:rFonts w:ascii="Arial" w:hAnsi="Arial" w:cs="Arial"/>
          <w:lang w:val="es-MX"/>
        </w:rPr>
      </w:pPr>
    </w:p>
    <w:p w:rsidR="00D72E0A" w:rsidRDefault="0065727E" w:rsidP="003E76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DÉCIMO QUINTO.- Una vez que el ayuntamiento reciba las propuestas de tarifas de parte del Consejo Tarifario </w:t>
      </w:r>
      <w:r w:rsidR="00344C7F">
        <w:rPr>
          <w:rFonts w:ascii="Arial" w:hAnsi="Arial" w:cs="Arial"/>
          <w:lang w:val="es-MX"/>
        </w:rPr>
        <w:t>del SIAPA para el ejercicio 2021</w:t>
      </w:r>
      <w:r>
        <w:rPr>
          <w:rFonts w:ascii="Arial" w:hAnsi="Arial" w:cs="Arial"/>
          <w:lang w:val="es-MX"/>
        </w:rPr>
        <w:t>, se enviarán al Congreso del Estado en alcance de lo previsto en el presente decreto de conformidad al artículo 101 Bis de la Ley del Agua para el Estado de Jalisco y sus Municipios.</w:t>
      </w:r>
    </w:p>
    <w:p w:rsidR="00884700" w:rsidRDefault="00884700" w:rsidP="003E7626">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DECIMO SEXTO.- </w:t>
      </w:r>
      <w:r w:rsidRPr="00884700">
        <w:rPr>
          <w:rFonts w:ascii="Arial" w:hAnsi="Arial" w:cs="Arial"/>
          <w:lang w:val="es-MX"/>
        </w:rPr>
        <w:t>Las personas físicas y jurídicas que, mediante contrato de concesión otorgado por el Municipio, de conformidad a lo establecido en el Reglamento del Municipio de San Pedro Tlaquepaque, y que obtengan el uso temporal de un lote en ellos cementerios municipales del dominio público, por un periodo de seis años pagaran:</w:t>
      </w:r>
    </w:p>
    <w:p w:rsidR="00884700" w:rsidRPr="00884700" w:rsidRDefault="00884700" w:rsidP="00884700">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sidRPr="00884700">
        <w:rPr>
          <w:rFonts w:ascii="Arial" w:hAnsi="Arial" w:cs="Arial"/>
          <w:lang w:val="es-MX"/>
        </w:rPr>
        <w:t>a) Terreno por metro cua</w:t>
      </w:r>
      <w:r w:rsidR="00344C7F">
        <w:rPr>
          <w:rFonts w:ascii="Arial" w:hAnsi="Arial" w:cs="Arial"/>
          <w:lang w:val="es-MX"/>
        </w:rPr>
        <w:t>drado:</w:t>
      </w:r>
      <w:r w:rsidR="00344C7F">
        <w:rPr>
          <w:rFonts w:ascii="Arial" w:hAnsi="Arial" w:cs="Arial"/>
          <w:lang w:val="es-MX"/>
        </w:rPr>
        <w:tab/>
      </w:r>
      <w:r w:rsidR="00344C7F">
        <w:rPr>
          <w:rFonts w:ascii="Arial" w:hAnsi="Arial" w:cs="Arial"/>
          <w:lang w:val="es-MX"/>
        </w:rPr>
        <w:tab/>
      </w:r>
      <w:r w:rsidR="00344C7F">
        <w:rPr>
          <w:rFonts w:ascii="Arial" w:hAnsi="Arial" w:cs="Arial"/>
          <w:lang w:val="es-MX"/>
        </w:rPr>
        <w:tab/>
      </w:r>
      <w:r w:rsidR="00344C7F">
        <w:rPr>
          <w:rFonts w:ascii="Arial" w:hAnsi="Arial" w:cs="Arial"/>
          <w:lang w:val="es-MX"/>
        </w:rPr>
        <w:tab/>
        <w:t xml:space="preserve">              $ 498</w:t>
      </w:r>
      <w:r w:rsidR="00EB4427">
        <w:rPr>
          <w:rFonts w:ascii="Arial" w:hAnsi="Arial" w:cs="Arial"/>
          <w:lang w:val="es-MX"/>
        </w:rPr>
        <w:t>.00</w:t>
      </w:r>
    </w:p>
    <w:p w:rsidR="00884700" w:rsidRPr="00884700" w:rsidRDefault="00884700" w:rsidP="00884700">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sidRPr="00884700">
        <w:rPr>
          <w:rFonts w:ascii="Arial" w:hAnsi="Arial" w:cs="Arial"/>
          <w:lang w:val="es-MX"/>
        </w:rPr>
        <w:t>b) En sección vertical de los cementerios por gaveta:</w:t>
      </w:r>
      <w:r w:rsidRPr="00884700">
        <w:rPr>
          <w:rFonts w:ascii="Arial" w:hAnsi="Arial" w:cs="Arial"/>
          <w:lang w:val="es-MX"/>
        </w:rPr>
        <w:tab/>
        <w:t xml:space="preserve"> </w:t>
      </w:r>
      <w:r>
        <w:rPr>
          <w:rFonts w:ascii="Arial" w:hAnsi="Arial" w:cs="Arial"/>
          <w:lang w:val="es-MX"/>
        </w:rPr>
        <w:t xml:space="preserve">           </w:t>
      </w:r>
      <w:r w:rsidR="00344C7F">
        <w:rPr>
          <w:rFonts w:ascii="Arial" w:hAnsi="Arial" w:cs="Arial"/>
          <w:lang w:val="es-MX"/>
        </w:rPr>
        <w:t xml:space="preserve">  $ 260</w:t>
      </w:r>
      <w:r w:rsidR="00EB4427">
        <w:rPr>
          <w:rFonts w:ascii="Arial" w:hAnsi="Arial" w:cs="Arial"/>
          <w:lang w:val="es-MX"/>
        </w:rPr>
        <w:t>.00</w:t>
      </w:r>
    </w:p>
    <w:p w:rsidR="00884700" w:rsidRPr="00884700" w:rsidRDefault="00884700" w:rsidP="00884700">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sidRPr="00884700">
        <w:rPr>
          <w:rFonts w:ascii="Arial" w:hAnsi="Arial" w:cs="Arial"/>
          <w:lang w:val="es-MX"/>
        </w:rPr>
        <w:t>Así mismo deberán pagar anualmente el mantenimiento del Cementerio respectivo según su categoría de conformidad a lo establecido en la fracción IV del Artículo 45 de la Ley de Ingresos del Municipio vigente.</w:t>
      </w:r>
    </w:p>
    <w:p w:rsidR="00D72E0A" w:rsidRDefault="00D72E0A" w:rsidP="005A2F26">
      <w:pPr>
        <w:autoSpaceDE w:val="0"/>
        <w:autoSpaceDN w:val="0"/>
        <w:adjustRightInd w:val="0"/>
        <w:spacing w:line="360" w:lineRule="auto"/>
        <w:ind w:firstLine="567"/>
        <w:jc w:val="both"/>
        <w:rPr>
          <w:rFonts w:ascii="Arial" w:hAnsi="Arial" w:cs="Arial"/>
        </w:rPr>
      </w:pPr>
    </w:p>
    <w:p w:rsidR="00D72E0A" w:rsidRDefault="00D72E0A" w:rsidP="005A2F26">
      <w:pPr>
        <w:autoSpaceDE w:val="0"/>
        <w:autoSpaceDN w:val="0"/>
        <w:adjustRightInd w:val="0"/>
        <w:spacing w:line="360" w:lineRule="auto"/>
        <w:ind w:firstLine="567"/>
        <w:jc w:val="both"/>
        <w:rPr>
          <w:rFonts w:ascii="Arial" w:hAnsi="Arial" w:cs="Arial"/>
        </w:rPr>
      </w:pPr>
    </w:p>
    <w:p w:rsidR="003E7626" w:rsidRDefault="003E7626" w:rsidP="003E7626">
      <w:pPr>
        <w:autoSpaceDE w:val="0"/>
        <w:autoSpaceDN w:val="0"/>
        <w:adjustRightInd w:val="0"/>
        <w:spacing w:line="360" w:lineRule="auto"/>
        <w:jc w:val="both"/>
        <w:rPr>
          <w:rFonts w:ascii="Arial" w:hAnsi="Arial" w:cs="Arial"/>
        </w:rPr>
      </w:pPr>
    </w:p>
    <w:p w:rsidR="004B6F94" w:rsidRDefault="004B6F94"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884700" w:rsidRPr="00102B02" w:rsidRDefault="00884700" w:rsidP="003E7626">
      <w:pPr>
        <w:autoSpaceDE w:val="0"/>
        <w:autoSpaceDN w:val="0"/>
        <w:adjustRightInd w:val="0"/>
        <w:spacing w:line="360" w:lineRule="auto"/>
        <w:jc w:val="both"/>
        <w:rPr>
          <w:rFonts w:ascii="Arial" w:hAnsi="Arial" w:cs="Arial"/>
        </w:rPr>
      </w:pPr>
    </w:p>
    <w:p w:rsidR="00B93018" w:rsidRDefault="005A5287" w:rsidP="00C5104A">
      <w:pPr>
        <w:spacing w:line="360" w:lineRule="auto"/>
        <w:outlineLvl w:val="0"/>
        <w:rPr>
          <w:rFonts w:ascii="Arial" w:hAnsi="Arial" w:cs="Arial"/>
          <w:b/>
        </w:rPr>
      </w:pPr>
      <w:r w:rsidRPr="005A5287">
        <w:rPr>
          <w:rFonts w:ascii="Arial" w:hAnsi="Arial" w:cs="Arial"/>
          <w:b/>
        </w:rPr>
        <w:lastRenderedPageBreak/>
        <w:t>ATENTAMENTE</w:t>
      </w:r>
    </w:p>
    <w:p w:rsidR="003B715A" w:rsidRDefault="003B715A"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B715A" w:rsidRPr="005A5287" w:rsidRDefault="003B715A" w:rsidP="000C48AB">
      <w:pPr>
        <w:spacing w:line="360" w:lineRule="auto"/>
        <w:rPr>
          <w:rFonts w:ascii="Arial" w:hAnsi="Arial" w:cs="Arial"/>
          <w:b/>
        </w:rPr>
      </w:pPr>
    </w:p>
    <w:p w:rsidR="00B93018" w:rsidRPr="005A5287" w:rsidRDefault="00290638" w:rsidP="00C5104A">
      <w:pPr>
        <w:spacing w:line="360" w:lineRule="auto"/>
        <w:outlineLvl w:val="0"/>
        <w:rPr>
          <w:rFonts w:ascii="Arial" w:hAnsi="Arial" w:cs="Arial"/>
          <w:b/>
        </w:rPr>
      </w:pPr>
      <w:r>
        <w:rPr>
          <w:rFonts w:ascii="Arial" w:hAnsi="Arial" w:cs="Arial"/>
          <w:b/>
        </w:rPr>
        <w:t xml:space="preserve">LA </w:t>
      </w:r>
      <w:r w:rsidR="00B61DB7" w:rsidRPr="005A5287">
        <w:rPr>
          <w:rFonts w:ascii="Arial" w:hAnsi="Arial" w:cs="Arial"/>
          <w:b/>
        </w:rPr>
        <w:t>PRESIDENTA</w:t>
      </w:r>
      <w:r w:rsidR="00B93018" w:rsidRPr="005A5287">
        <w:rPr>
          <w:rFonts w:ascii="Arial" w:hAnsi="Arial" w:cs="Arial"/>
          <w:b/>
        </w:rPr>
        <w:t xml:space="preserve"> MUNICIPAL DEL MUNICIPIO</w:t>
      </w:r>
    </w:p>
    <w:p w:rsidR="00B93018" w:rsidRPr="005A5287" w:rsidRDefault="00B93018" w:rsidP="000C48AB">
      <w:pPr>
        <w:spacing w:line="360" w:lineRule="auto"/>
        <w:rPr>
          <w:rFonts w:ascii="Arial" w:hAnsi="Arial" w:cs="Arial"/>
          <w:b/>
        </w:rPr>
      </w:pPr>
      <w:r w:rsidRPr="005A5287">
        <w:rPr>
          <w:rFonts w:ascii="Arial" w:hAnsi="Arial" w:cs="Arial"/>
          <w:b/>
        </w:rPr>
        <w:t>DE SAN PEDRO TLAQUEPAQUE, JALISCO</w:t>
      </w:r>
    </w:p>
    <w:p w:rsidR="000C48AB" w:rsidRDefault="000C48AB"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E7626" w:rsidRPr="005A5287" w:rsidRDefault="003E7626" w:rsidP="000C48AB">
      <w:pPr>
        <w:spacing w:line="360" w:lineRule="auto"/>
        <w:rPr>
          <w:rFonts w:ascii="Arial" w:hAnsi="Arial" w:cs="Arial"/>
          <w:b/>
        </w:rPr>
      </w:pPr>
    </w:p>
    <w:p w:rsidR="000C48AB" w:rsidRPr="005A5287" w:rsidRDefault="000C48AB" w:rsidP="000C48AB">
      <w:pPr>
        <w:spacing w:line="360" w:lineRule="auto"/>
        <w:rPr>
          <w:rFonts w:ascii="Arial" w:hAnsi="Arial" w:cs="Arial"/>
          <w:b/>
        </w:rPr>
      </w:pPr>
    </w:p>
    <w:p w:rsidR="000C48AB" w:rsidRPr="005A5287" w:rsidRDefault="000C48AB" w:rsidP="000C48AB">
      <w:pPr>
        <w:spacing w:line="360" w:lineRule="auto"/>
        <w:rPr>
          <w:rFonts w:ascii="Arial" w:hAnsi="Arial" w:cs="Arial"/>
          <w:b/>
        </w:rPr>
      </w:pPr>
      <w:r w:rsidRPr="005A5287">
        <w:rPr>
          <w:rFonts w:ascii="Arial" w:hAnsi="Arial" w:cs="Arial"/>
          <w:b/>
        </w:rPr>
        <w:t>________________________________</w:t>
      </w:r>
    </w:p>
    <w:p w:rsidR="00B93018" w:rsidRPr="005A5287" w:rsidRDefault="00767F3B" w:rsidP="000C48AB">
      <w:pPr>
        <w:spacing w:line="360" w:lineRule="auto"/>
        <w:rPr>
          <w:rFonts w:ascii="Arial" w:hAnsi="Arial" w:cs="Arial"/>
          <w:b/>
        </w:rPr>
      </w:pPr>
      <w:r w:rsidRPr="005A5287">
        <w:rPr>
          <w:rFonts w:ascii="Arial" w:hAnsi="Arial" w:cs="Arial"/>
          <w:b/>
        </w:rPr>
        <w:t xml:space="preserve">C. </w:t>
      </w:r>
      <w:r w:rsidR="00CB78D7">
        <w:rPr>
          <w:rFonts w:ascii="Arial" w:hAnsi="Arial" w:cs="Arial"/>
          <w:b/>
        </w:rPr>
        <w:t>M</w:t>
      </w:r>
      <w:r w:rsidR="00013B80">
        <w:rPr>
          <w:rFonts w:ascii="Arial" w:hAnsi="Arial" w:cs="Arial"/>
          <w:b/>
        </w:rPr>
        <w:t>ARÍA ELENA LIMÓN GARCÍA</w:t>
      </w:r>
    </w:p>
    <w:p w:rsidR="00B93018" w:rsidRPr="005A5287" w:rsidRDefault="00B93018" w:rsidP="000C48AB">
      <w:pPr>
        <w:spacing w:line="360" w:lineRule="auto"/>
        <w:rPr>
          <w:rFonts w:ascii="Arial" w:hAnsi="Arial" w:cs="Arial"/>
          <w:b/>
        </w:rPr>
      </w:pPr>
    </w:p>
    <w:p w:rsidR="00B93018" w:rsidRPr="005A5287" w:rsidRDefault="00B93018" w:rsidP="000C48AB">
      <w:pPr>
        <w:spacing w:line="360" w:lineRule="auto"/>
        <w:rPr>
          <w:rFonts w:ascii="Arial" w:hAnsi="Arial" w:cs="Arial"/>
          <w:b/>
        </w:rPr>
      </w:pPr>
    </w:p>
    <w:p w:rsidR="00CC0A4A" w:rsidRDefault="00CC0A4A"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E7626" w:rsidRPr="005A5287" w:rsidRDefault="003E7626" w:rsidP="000C48AB">
      <w:pPr>
        <w:spacing w:line="360" w:lineRule="auto"/>
        <w:rPr>
          <w:rFonts w:ascii="Arial" w:hAnsi="Arial" w:cs="Arial"/>
          <w:b/>
        </w:rPr>
      </w:pPr>
    </w:p>
    <w:p w:rsidR="00B93018" w:rsidRPr="005A5287" w:rsidRDefault="001E5950" w:rsidP="00C5104A">
      <w:pPr>
        <w:spacing w:line="360" w:lineRule="auto"/>
        <w:outlineLvl w:val="0"/>
        <w:rPr>
          <w:rFonts w:ascii="Arial" w:hAnsi="Arial" w:cs="Arial"/>
          <w:b/>
        </w:rPr>
      </w:pPr>
      <w:r>
        <w:rPr>
          <w:rFonts w:ascii="Arial" w:hAnsi="Arial" w:cs="Arial"/>
          <w:b/>
        </w:rPr>
        <w:t xml:space="preserve">EL SECRETARIO </w:t>
      </w:r>
      <w:r w:rsidR="00B93018" w:rsidRPr="005A5287">
        <w:rPr>
          <w:rFonts w:ascii="Arial" w:hAnsi="Arial" w:cs="Arial"/>
          <w:b/>
        </w:rPr>
        <w:t>DEL H. AYUNTAMIENTO</w:t>
      </w:r>
    </w:p>
    <w:p w:rsidR="000C48AB" w:rsidRPr="005A5287" w:rsidRDefault="000C48AB" w:rsidP="000C48AB">
      <w:pPr>
        <w:spacing w:line="360" w:lineRule="auto"/>
        <w:rPr>
          <w:rFonts w:ascii="Arial" w:hAnsi="Arial" w:cs="Arial"/>
          <w:b/>
        </w:rPr>
      </w:pPr>
    </w:p>
    <w:p w:rsidR="000C48AB" w:rsidRDefault="000C48AB"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E7626" w:rsidRPr="005A5287" w:rsidRDefault="003E7626" w:rsidP="000C48AB">
      <w:pPr>
        <w:spacing w:line="360" w:lineRule="auto"/>
        <w:rPr>
          <w:rFonts w:ascii="Arial" w:hAnsi="Arial" w:cs="Arial"/>
          <w:b/>
        </w:rPr>
      </w:pPr>
    </w:p>
    <w:p w:rsidR="000C48AB" w:rsidRPr="005A5287" w:rsidRDefault="000C48AB" w:rsidP="000C48AB">
      <w:pPr>
        <w:spacing w:line="360" w:lineRule="auto"/>
        <w:rPr>
          <w:rFonts w:ascii="Arial" w:hAnsi="Arial" w:cs="Arial"/>
          <w:b/>
        </w:rPr>
      </w:pPr>
      <w:r w:rsidRPr="005A5287">
        <w:rPr>
          <w:rFonts w:ascii="Arial" w:hAnsi="Arial" w:cs="Arial"/>
          <w:b/>
        </w:rPr>
        <w:t>_____________________________</w:t>
      </w:r>
    </w:p>
    <w:p w:rsidR="003E7626" w:rsidRDefault="001E5950" w:rsidP="001E5950">
      <w:pPr>
        <w:spacing w:line="360" w:lineRule="auto"/>
        <w:rPr>
          <w:rFonts w:ascii="Arial" w:hAnsi="Arial" w:cs="Arial"/>
          <w:b/>
        </w:rPr>
      </w:pPr>
      <w:r>
        <w:rPr>
          <w:rFonts w:ascii="Arial" w:hAnsi="Arial" w:cs="Arial"/>
          <w:b/>
        </w:rPr>
        <w:t>LIC. SALVADOR RUIZ AYALA</w:t>
      </w:r>
    </w:p>
    <w:p w:rsidR="001E5950" w:rsidRDefault="001E5950" w:rsidP="001E5950">
      <w:pPr>
        <w:spacing w:line="360" w:lineRule="auto"/>
        <w:rPr>
          <w:rFonts w:ascii="Arial" w:hAnsi="Arial" w:cs="Arial"/>
          <w:b/>
        </w:rPr>
      </w:pPr>
    </w:p>
    <w:p w:rsidR="001E5950" w:rsidRDefault="001E5950" w:rsidP="001E5950">
      <w:pPr>
        <w:spacing w:line="360" w:lineRule="auto"/>
        <w:rPr>
          <w:rFonts w:ascii="Arial" w:hAnsi="Arial" w:cs="Arial"/>
          <w:b/>
        </w:rPr>
      </w:pPr>
    </w:p>
    <w:p w:rsidR="001E5950" w:rsidRDefault="001E5950" w:rsidP="001E5950">
      <w:pPr>
        <w:spacing w:line="360" w:lineRule="auto"/>
        <w:rPr>
          <w:rFonts w:ascii="Arial" w:hAnsi="Arial" w:cs="Arial"/>
          <w:b/>
        </w:rPr>
      </w:pPr>
    </w:p>
    <w:p w:rsidR="00920E73" w:rsidRPr="005A5287" w:rsidRDefault="00920E73" w:rsidP="00920E73">
      <w:pPr>
        <w:spacing w:line="360" w:lineRule="auto"/>
        <w:rPr>
          <w:rFonts w:ascii="Arial" w:hAnsi="Arial" w:cs="Arial"/>
          <w:b/>
        </w:rPr>
      </w:pPr>
      <w:r>
        <w:rPr>
          <w:rFonts w:ascii="Arial" w:hAnsi="Arial" w:cs="Arial"/>
          <w:b/>
        </w:rPr>
        <w:t>San Pedro Tlaquepaque, Jalisco, A la Fecha de su Presentación.</w:t>
      </w:r>
    </w:p>
    <w:sectPr w:rsidR="00920E73" w:rsidRPr="005A5287" w:rsidSect="00D51934">
      <w:headerReference w:type="default" r:id="rId8"/>
      <w:footerReference w:type="even" r:id="rId9"/>
      <w:footerReference w:type="default" r:id="rId10"/>
      <w:headerReference w:type="first" r:id="rId11"/>
      <w:pgSz w:w="12242" w:h="15842" w:code="1"/>
      <w:pgMar w:top="1985" w:right="1701" w:bottom="1985"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2F" w:rsidRDefault="0080082F" w:rsidP="006904F5">
      <w:r>
        <w:separator/>
      </w:r>
    </w:p>
  </w:endnote>
  <w:endnote w:type="continuationSeparator" w:id="0">
    <w:p w:rsidR="0080082F" w:rsidRDefault="0080082F" w:rsidP="0069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G Times">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Default="00366D5C" w:rsidP="00E42C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6D5C" w:rsidRDefault="00366D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Default="00366D5C">
    <w:pPr>
      <w:pStyle w:val="Piedepgina"/>
    </w:pPr>
  </w:p>
  <w:p w:rsidR="00366D5C" w:rsidRDefault="00366D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2F" w:rsidRDefault="0080082F" w:rsidP="006904F5">
      <w:r>
        <w:separator/>
      </w:r>
    </w:p>
  </w:footnote>
  <w:footnote w:type="continuationSeparator" w:id="0">
    <w:p w:rsidR="0080082F" w:rsidRDefault="0080082F" w:rsidP="0069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Default="00366D5C">
    <w:pPr>
      <w:pStyle w:val="Encabezado"/>
      <w:jc w:val="right"/>
    </w:pPr>
    <w:fldSimple w:instr=" PAGE    \* MERGEFORMAT ">
      <w:r w:rsidR="004D2712">
        <w:rPr>
          <w:noProof/>
        </w:rPr>
        <w:t>428</w:t>
      </w:r>
    </w:fldSimple>
  </w:p>
  <w:p w:rsidR="00366D5C" w:rsidRDefault="00366D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Default="00366D5C">
    <w:pPr>
      <w:pStyle w:val="Encabezado"/>
      <w:jc w:val="right"/>
    </w:pPr>
    <w:fldSimple w:instr=" PAGE   \* MERGEFORMAT ">
      <w:r>
        <w:rPr>
          <w:noProof/>
        </w:rPr>
        <w:t>1</w:t>
      </w:r>
    </w:fldSimple>
  </w:p>
  <w:p w:rsidR="00366D5C" w:rsidRDefault="00366D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A10"/>
    <w:multiLevelType w:val="hybridMultilevel"/>
    <w:tmpl w:val="A57E795C"/>
    <w:name w:val="WW8Num12"/>
    <w:lvl w:ilvl="0" w:tplc="EFF8B92E">
      <w:start w:val="1"/>
      <w:numFmt w:val="decimal"/>
      <w:lvlText w:val="%1."/>
      <w:lvlJc w:val="left"/>
      <w:pPr>
        <w:ind w:left="720" w:hanging="360"/>
      </w:pPr>
      <w:rPr>
        <w:rFonts w:hint="default"/>
      </w:rPr>
    </w:lvl>
    <w:lvl w:ilvl="1" w:tplc="8F82F984">
      <w:start w:val="1"/>
      <w:numFmt w:val="lowerLetter"/>
      <w:lvlText w:val="%2."/>
      <w:lvlJc w:val="left"/>
      <w:pPr>
        <w:ind w:left="1440" w:hanging="360"/>
      </w:pPr>
    </w:lvl>
    <w:lvl w:ilvl="2" w:tplc="0552995A">
      <w:start w:val="1"/>
      <w:numFmt w:val="lowerRoman"/>
      <w:lvlText w:val="%3."/>
      <w:lvlJc w:val="right"/>
      <w:pPr>
        <w:ind w:left="2160" w:hanging="180"/>
      </w:pPr>
    </w:lvl>
    <w:lvl w:ilvl="3" w:tplc="8CBED468">
      <w:start w:val="1"/>
      <w:numFmt w:val="decimal"/>
      <w:lvlText w:val="%4."/>
      <w:lvlJc w:val="left"/>
      <w:pPr>
        <w:ind w:left="2880" w:hanging="360"/>
      </w:pPr>
    </w:lvl>
    <w:lvl w:ilvl="4" w:tplc="315AA304">
      <w:start w:val="1"/>
      <w:numFmt w:val="lowerLetter"/>
      <w:lvlText w:val="%5."/>
      <w:lvlJc w:val="left"/>
      <w:pPr>
        <w:ind w:left="3600" w:hanging="360"/>
      </w:pPr>
    </w:lvl>
    <w:lvl w:ilvl="5" w:tplc="6A828F92">
      <w:start w:val="1"/>
      <w:numFmt w:val="lowerRoman"/>
      <w:lvlText w:val="%6."/>
      <w:lvlJc w:val="right"/>
      <w:pPr>
        <w:ind w:left="4320" w:hanging="180"/>
      </w:pPr>
    </w:lvl>
    <w:lvl w:ilvl="6" w:tplc="4F7812D8">
      <w:start w:val="1"/>
      <w:numFmt w:val="decimal"/>
      <w:lvlText w:val="%7."/>
      <w:lvlJc w:val="left"/>
      <w:pPr>
        <w:ind w:left="5040" w:hanging="360"/>
      </w:pPr>
    </w:lvl>
    <w:lvl w:ilvl="7" w:tplc="4C0032E0">
      <w:start w:val="1"/>
      <w:numFmt w:val="lowerLetter"/>
      <w:lvlText w:val="%8."/>
      <w:lvlJc w:val="left"/>
      <w:pPr>
        <w:ind w:left="5760" w:hanging="360"/>
      </w:pPr>
    </w:lvl>
    <w:lvl w:ilvl="8" w:tplc="3FF6353E">
      <w:start w:val="1"/>
      <w:numFmt w:val="lowerRoman"/>
      <w:lvlText w:val="%9."/>
      <w:lvlJc w:val="right"/>
      <w:pPr>
        <w:ind w:left="6480" w:hanging="180"/>
      </w:pPr>
    </w:lvl>
  </w:abstractNum>
  <w:abstractNum w:abstractNumId="1">
    <w:nsid w:val="0467096A"/>
    <w:multiLevelType w:val="hybridMultilevel"/>
    <w:tmpl w:val="EE68D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D7408"/>
    <w:multiLevelType w:val="hybridMultilevel"/>
    <w:tmpl w:val="56264AC2"/>
    <w:lvl w:ilvl="0" w:tplc="8C18E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E174B"/>
    <w:multiLevelType w:val="hybridMultilevel"/>
    <w:tmpl w:val="29DAEBF6"/>
    <w:lvl w:ilvl="0" w:tplc="7E3AEFCC">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F1E83"/>
    <w:multiLevelType w:val="hybridMultilevel"/>
    <w:tmpl w:val="A10CC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EC63CB"/>
    <w:multiLevelType w:val="hybridMultilevel"/>
    <w:tmpl w:val="F65A6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9C5C33"/>
    <w:multiLevelType w:val="hybridMultilevel"/>
    <w:tmpl w:val="B93CD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F60FE3"/>
    <w:multiLevelType w:val="hybridMultilevel"/>
    <w:tmpl w:val="EE68D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EB0152"/>
    <w:multiLevelType w:val="hybridMultilevel"/>
    <w:tmpl w:val="14600E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B0654"/>
    <w:multiLevelType w:val="hybridMultilevel"/>
    <w:tmpl w:val="55D06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3B0E65"/>
    <w:multiLevelType w:val="hybridMultilevel"/>
    <w:tmpl w:val="F87EA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03566E"/>
    <w:multiLevelType w:val="hybridMultilevel"/>
    <w:tmpl w:val="89E6C97C"/>
    <w:lvl w:ilvl="0" w:tplc="8B0009DA">
      <w:start w:val="1"/>
      <w:numFmt w:val="decimal"/>
      <w:lvlText w:val="%1."/>
      <w:lvlJc w:val="left"/>
      <w:pPr>
        <w:ind w:left="1494"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2E0C5078"/>
    <w:multiLevelType w:val="hybridMultilevel"/>
    <w:tmpl w:val="BB6EDDE8"/>
    <w:lvl w:ilvl="0" w:tplc="EBB2B9BA">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2F963F59"/>
    <w:multiLevelType w:val="hybridMultilevel"/>
    <w:tmpl w:val="D86684A2"/>
    <w:lvl w:ilvl="0" w:tplc="2340A1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6F57C7"/>
    <w:multiLevelType w:val="hybridMultilevel"/>
    <w:tmpl w:val="55D06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373C7D"/>
    <w:multiLevelType w:val="hybridMultilevel"/>
    <w:tmpl w:val="5D3A0536"/>
    <w:lvl w:ilvl="0" w:tplc="13167FA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3E0300"/>
    <w:multiLevelType w:val="hybridMultilevel"/>
    <w:tmpl w:val="AA2623C4"/>
    <w:lvl w:ilvl="0" w:tplc="5EC8895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84C0D0F"/>
    <w:multiLevelType w:val="hybridMultilevel"/>
    <w:tmpl w:val="A036C4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4B32D6"/>
    <w:multiLevelType w:val="hybridMultilevel"/>
    <w:tmpl w:val="7722F8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264AF"/>
    <w:multiLevelType w:val="hybridMultilevel"/>
    <w:tmpl w:val="47FA8E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597C1D"/>
    <w:multiLevelType w:val="hybridMultilevel"/>
    <w:tmpl w:val="1E7028A8"/>
    <w:lvl w:ilvl="0" w:tplc="DA50BF0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0320C2E"/>
    <w:multiLevelType w:val="hybridMultilevel"/>
    <w:tmpl w:val="0666EC9E"/>
    <w:lvl w:ilvl="0" w:tplc="EA347E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47CA5BEC"/>
    <w:multiLevelType w:val="hybridMultilevel"/>
    <w:tmpl w:val="26607A5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B6619C"/>
    <w:multiLevelType w:val="hybridMultilevel"/>
    <w:tmpl w:val="D0EC68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5D65A5"/>
    <w:multiLevelType w:val="hybridMultilevel"/>
    <w:tmpl w:val="F7E22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7F7A4B"/>
    <w:multiLevelType w:val="hybridMultilevel"/>
    <w:tmpl w:val="238E44C4"/>
    <w:lvl w:ilvl="0" w:tplc="5330C0A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nsid w:val="528462AF"/>
    <w:multiLevelType w:val="hybridMultilevel"/>
    <w:tmpl w:val="A0FEC8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057F54"/>
    <w:multiLevelType w:val="hybridMultilevel"/>
    <w:tmpl w:val="5FA6D81C"/>
    <w:lvl w:ilvl="0" w:tplc="4E12578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B71B09"/>
    <w:multiLevelType w:val="hybridMultilevel"/>
    <w:tmpl w:val="E2104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DD2B94"/>
    <w:multiLevelType w:val="hybridMultilevel"/>
    <w:tmpl w:val="E1B0B84E"/>
    <w:lvl w:ilvl="0" w:tplc="766C7AB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nsid w:val="5B9B1AAE"/>
    <w:multiLevelType w:val="hybridMultilevel"/>
    <w:tmpl w:val="6526E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F018B0"/>
    <w:multiLevelType w:val="hybridMultilevel"/>
    <w:tmpl w:val="688EABDA"/>
    <w:lvl w:ilvl="0" w:tplc="0C0A000F">
      <w:start w:val="1"/>
      <w:numFmt w:val="ordinalText"/>
      <w:pStyle w:val="Secuencia"/>
      <w:lvlText w:val="%1."/>
      <w:lvlJc w:val="left"/>
      <w:pPr>
        <w:tabs>
          <w:tab w:val="num" w:pos="-31680"/>
        </w:tabs>
        <w:ind w:left="1260" w:hanging="360"/>
      </w:pPr>
      <w:rPr>
        <w:rFonts w:ascii="Arial" w:hAnsi="Arial" w:cs="Arial" w:hint="default"/>
        <w:b/>
        <w:bCs/>
        <w:i w:val="0"/>
        <w:iCs w:val="0"/>
        <w:cap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76F73307"/>
    <w:multiLevelType w:val="hybridMultilevel"/>
    <w:tmpl w:val="3D64723A"/>
    <w:lvl w:ilvl="0" w:tplc="09A2F8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D66BC4"/>
    <w:multiLevelType w:val="hybridMultilevel"/>
    <w:tmpl w:val="F65A6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713AF9"/>
    <w:multiLevelType w:val="hybridMultilevel"/>
    <w:tmpl w:val="DAA20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AC59ED"/>
    <w:multiLevelType w:val="hybridMultilevel"/>
    <w:tmpl w:val="A35EF43C"/>
    <w:lvl w:ilvl="0" w:tplc="1056FD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1"/>
  </w:num>
  <w:num w:numId="2">
    <w:abstractNumId w:val="2"/>
  </w:num>
  <w:num w:numId="3">
    <w:abstractNumId w:val="22"/>
  </w:num>
  <w:num w:numId="4">
    <w:abstractNumId w:val="23"/>
  </w:num>
  <w:num w:numId="5">
    <w:abstractNumId w:val="20"/>
  </w:num>
  <w:num w:numId="6">
    <w:abstractNumId w:val="35"/>
  </w:num>
  <w:num w:numId="7">
    <w:abstractNumId w:val="14"/>
  </w:num>
  <w:num w:numId="8">
    <w:abstractNumId w:val="17"/>
  </w:num>
  <w:num w:numId="9">
    <w:abstractNumId w:val="34"/>
  </w:num>
  <w:num w:numId="10">
    <w:abstractNumId w:val="4"/>
  </w:num>
  <w:num w:numId="11">
    <w:abstractNumId w:val="11"/>
  </w:num>
  <w:num w:numId="12">
    <w:abstractNumId w:val="29"/>
  </w:num>
  <w:num w:numId="13">
    <w:abstractNumId w:val="16"/>
  </w:num>
  <w:num w:numId="14">
    <w:abstractNumId w:val="12"/>
  </w:num>
  <w:num w:numId="15">
    <w:abstractNumId w:val="25"/>
  </w:num>
  <w:num w:numId="16">
    <w:abstractNumId w:val="24"/>
  </w:num>
  <w:num w:numId="17">
    <w:abstractNumId w:val="6"/>
  </w:num>
  <w:num w:numId="18">
    <w:abstractNumId w:val="18"/>
  </w:num>
  <w:num w:numId="19">
    <w:abstractNumId w:val="30"/>
  </w:num>
  <w:num w:numId="20">
    <w:abstractNumId w:val="28"/>
  </w:num>
  <w:num w:numId="21">
    <w:abstractNumId w:val="33"/>
  </w:num>
  <w:num w:numId="22">
    <w:abstractNumId w:val="5"/>
  </w:num>
  <w:num w:numId="23">
    <w:abstractNumId w:val="27"/>
  </w:num>
  <w:num w:numId="24">
    <w:abstractNumId w:val="13"/>
  </w:num>
  <w:num w:numId="25">
    <w:abstractNumId w:val="15"/>
  </w:num>
  <w:num w:numId="26">
    <w:abstractNumId w:val="3"/>
  </w:num>
  <w:num w:numId="27">
    <w:abstractNumId w:val="8"/>
  </w:num>
  <w:num w:numId="28">
    <w:abstractNumId w:val="32"/>
  </w:num>
  <w:num w:numId="29">
    <w:abstractNumId w:val="21"/>
  </w:num>
  <w:num w:numId="30">
    <w:abstractNumId w:val="19"/>
  </w:num>
  <w:num w:numId="31">
    <w:abstractNumId w:val="9"/>
  </w:num>
  <w:num w:numId="32">
    <w:abstractNumId w:val="7"/>
  </w:num>
  <w:num w:numId="33">
    <w:abstractNumId w:val="1"/>
  </w:num>
  <w:num w:numId="34">
    <w:abstractNumId w:val="26"/>
  </w:num>
  <w:num w:numId="3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defaultTabStop w:val="709"/>
  <w:hyphenationZone w:val="425"/>
  <w:doNotHyphenateCaps/>
  <w:characterSpacingControl w:val="doNotCompress"/>
  <w:hdrShapeDefaults>
    <o:shapedefaults v:ext="edit" spidmax="349186"/>
  </w:hdrShapeDefaults>
  <w:footnotePr>
    <w:footnote w:id="-1"/>
    <w:footnote w:id="0"/>
  </w:footnotePr>
  <w:endnotePr>
    <w:endnote w:id="-1"/>
    <w:endnote w:id="0"/>
  </w:endnotePr>
  <w:compat/>
  <w:rsids>
    <w:rsidRoot w:val="00505ADC"/>
    <w:rsid w:val="00000536"/>
    <w:rsid w:val="000008A6"/>
    <w:rsid w:val="00000BE1"/>
    <w:rsid w:val="000011D0"/>
    <w:rsid w:val="00001355"/>
    <w:rsid w:val="00001E31"/>
    <w:rsid w:val="00001FD1"/>
    <w:rsid w:val="00002413"/>
    <w:rsid w:val="0000305B"/>
    <w:rsid w:val="0000368C"/>
    <w:rsid w:val="00004367"/>
    <w:rsid w:val="00004900"/>
    <w:rsid w:val="00004C0C"/>
    <w:rsid w:val="00005262"/>
    <w:rsid w:val="00005BB7"/>
    <w:rsid w:val="00005E1F"/>
    <w:rsid w:val="0000651F"/>
    <w:rsid w:val="00006662"/>
    <w:rsid w:val="000066BF"/>
    <w:rsid w:val="000068EF"/>
    <w:rsid w:val="0000776D"/>
    <w:rsid w:val="0001030A"/>
    <w:rsid w:val="00010467"/>
    <w:rsid w:val="00010A00"/>
    <w:rsid w:val="000112B0"/>
    <w:rsid w:val="00012701"/>
    <w:rsid w:val="000128AE"/>
    <w:rsid w:val="00012AA9"/>
    <w:rsid w:val="00012B13"/>
    <w:rsid w:val="00012C27"/>
    <w:rsid w:val="00012E2D"/>
    <w:rsid w:val="00013311"/>
    <w:rsid w:val="000135B5"/>
    <w:rsid w:val="000139AF"/>
    <w:rsid w:val="00013B80"/>
    <w:rsid w:val="000141FC"/>
    <w:rsid w:val="00014828"/>
    <w:rsid w:val="00014DA4"/>
    <w:rsid w:val="00015D4D"/>
    <w:rsid w:val="0001616C"/>
    <w:rsid w:val="000165CD"/>
    <w:rsid w:val="0001670C"/>
    <w:rsid w:val="00016986"/>
    <w:rsid w:val="000174A4"/>
    <w:rsid w:val="000203CE"/>
    <w:rsid w:val="00020D87"/>
    <w:rsid w:val="00020F49"/>
    <w:rsid w:val="00021B88"/>
    <w:rsid w:val="00021BDE"/>
    <w:rsid w:val="00022351"/>
    <w:rsid w:val="0002281A"/>
    <w:rsid w:val="000228BD"/>
    <w:rsid w:val="0002361E"/>
    <w:rsid w:val="00023E22"/>
    <w:rsid w:val="00024084"/>
    <w:rsid w:val="00024C35"/>
    <w:rsid w:val="00025300"/>
    <w:rsid w:val="000255B4"/>
    <w:rsid w:val="0002667A"/>
    <w:rsid w:val="0002687B"/>
    <w:rsid w:val="00027575"/>
    <w:rsid w:val="000276A1"/>
    <w:rsid w:val="000276B8"/>
    <w:rsid w:val="0002785E"/>
    <w:rsid w:val="00027F08"/>
    <w:rsid w:val="00030236"/>
    <w:rsid w:val="00031180"/>
    <w:rsid w:val="00031F9F"/>
    <w:rsid w:val="00032660"/>
    <w:rsid w:val="00032887"/>
    <w:rsid w:val="00032896"/>
    <w:rsid w:val="000335D7"/>
    <w:rsid w:val="00033679"/>
    <w:rsid w:val="00033970"/>
    <w:rsid w:val="00033F08"/>
    <w:rsid w:val="00034460"/>
    <w:rsid w:val="0003580D"/>
    <w:rsid w:val="00035AE3"/>
    <w:rsid w:val="00036BC5"/>
    <w:rsid w:val="00036BFB"/>
    <w:rsid w:val="00037A17"/>
    <w:rsid w:val="00041C03"/>
    <w:rsid w:val="00042889"/>
    <w:rsid w:val="00042B98"/>
    <w:rsid w:val="0004336F"/>
    <w:rsid w:val="000435C7"/>
    <w:rsid w:val="00044506"/>
    <w:rsid w:val="000447DF"/>
    <w:rsid w:val="00044D4E"/>
    <w:rsid w:val="0004545B"/>
    <w:rsid w:val="00045FE2"/>
    <w:rsid w:val="00046772"/>
    <w:rsid w:val="000469CF"/>
    <w:rsid w:val="000472E4"/>
    <w:rsid w:val="0005073A"/>
    <w:rsid w:val="00051333"/>
    <w:rsid w:val="000518ED"/>
    <w:rsid w:val="00051900"/>
    <w:rsid w:val="00051CC6"/>
    <w:rsid w:val="00052479"/>
    <w:rsid w:val="000524AF"/>
    <w:rsid w:val="00052AB8"/>
    <w:rsid w:val="00052F7D"/>
    <w:rsid w:val="0005482C"/>
    <w:rsid w:val="000558D7"/>
    <w:rsid w:val="00055988"/>
    <w:rsid w:val="000561C6"/>
    <w:rsid w:val="0005734F"/>
    <w:rsid w:val="0005796A"/>
    <w:rsid w:val="0005796D"/>
    <w:rsid w:val="00061790"/>
    <w:rsid w:val="00062000"/>
    <w:rsid w:val="000621B6"/>
    <w:rsid w:val="00062F12"/>
    <w:rsid w:val="00063A9A"/>
    <w:rsid w:val="00063AF8"/>
    <w:rsid w:val="00063BB8"/>
    <w:rsid w:val="00063CE3"/>
    <w:rsid w:val="00064335"/>
    <w:rsid w:val="000645B6"/>
    <w:rsid w:val="00064836"/>
    <w:rsid w:val="000648C6"/>
    <w:rsid w:val="00066140"/>
    <w:rsid w:val="00066773"/>
    <w:rsid w:val="00066C6A"/>
    <w:rsid w:val="00067B53"/>
    <w:rsid w:val="0007000B"/>
    <w:rsid w:val="000708FF"/>
    <w:rsid w:val="00070B96"/>
    <w:rsid w:val="00070D9E"/>
    <w:rsid w:val="00070E77"/>
    <w:rsid w:val="00070FA7"/>
    <w:rsid w:val="00071809"/>
    <w:rsid w:val="0007279D"/>
    <w:rsid w:val="00072922"/>
    <w:rsid w:val="0007293F"/>
    <w:rsid w:val="00072AFE"/>
    <w:rsid w:val="00072D64"/>
    <w:rsid w:val="00073485"/>
    <w:rsid w:val="00073487"/>
    <w:rsid w:val="000737A7"/>
    <w:rsid w:val="00073A05"/>
    <w:rsid w:val="00073F7A"/>
    <w:rsid w:val="00073FE2"/>
    <w:rsid w:val="000741FF"/>
    <w:rsid w:val="00074309"/>
    <w:rsid w:val="00074937"/>
    <w:rsid w:val="00074F0E"/>
    <w:rsid w:val="00075667"/>
    <w:rsid w:val="00075AC9"/>
    <w:rsid w:val="00076324"/>
    <w:rsid w:val="00076838"/>
    <w:rsid w:val="0008031F"/>
    <w:rsid w:val="00080699"/>
    <w:rsid w:val="00080955"/>
    <w:rsid w:val="00081F42"/>
    <w:rsid w:val="000820D5"/>
    <w:rsid w:val="000835C8"/>
    <w:rsid w:val="0008431A"/>
    <w:rsid w:val="00084476"/>
    <w:rsid w:val="00084A0F"/>
    <w:rsid w:val="00084D75"/>
    <w:rsid w:val="00085172"/>
    <w:rsid w:val="0008699F"/>
    <w:rsid w:val="00086FD0"/>
    <w:rsid w:val="00087E3F"/>
    <w:rsid w:val="0009002A"/>
    <w:rsid w:val="000909C6"/>
    <w:rsid w:val="000910EC"/>
    <w:rsid w:val="00091347"/>
    <w:rsid w:val="00091ACA"/>
    <w:rsid w:val="00091B85"/>
    <w:rsid w:val="000922DB"/>
    <w:rsid w:val="0009671B"/>
    <w:rsid w:val="00096E33"/>
    <w:rsid w:val="00096F07"/>
    <w:rsid w:val="000A0748"/>
    <w:rsid w:val="000A07AD"/>
    <w:rsid w:val="000A08C1"/>
    <w:rsid w:val="000A0BA9"/>
    <w:rsid w:val="000A10B4"/>
    <w:rsid w:val="000A1110"/>
    <w:rsid w:val="000A1127"/>
    <w:rsid w:val="000A1235"/>
    <w:rsid w:val="000A1A60"/>
    <w:rsid w:val="000A2ACF"/>
    <w:rsid w:val="000A2AE4"/>
    <w:rsid w:val="000A3381"/>
    <w:rsid w:val="000A33FA"/>
    <w:rsid w:val="000A399E"/>
    <w:rsid w:val="000A4F9F"/>
    <w:rsid w:val="000A57E1"/>
    <w:rsid w:val="000A5DE4"/>
    <w:rsid w:val="000A63E7"/>
    <w:rsid w:val="000A64B3"/>
    <w:rsid w:val="000A652A"/>
    <w:rsid w:val="000A6752"/>
    <w:rsid w:val="000A72F2"/>
    <w:rsid w:val="000A7577"/>
    <w:rsid w:val="000A7A57"/>
    <w:rsid w:val="000A7B48"/>
    <w:rsid w:val="000A7E8B"/>
    <w:rsid w:val="000B00CB"/>
    <w:rsid w:val="000B0363"/>
    <w:rsid w:val="000B0491"/>
    <w:rsid w:val="000B0E44"/>
    <w:rsid w:val="000B0FAC"/>
    <w:rsid w:val="000B17B2"/>
    <w:rsid w:val="000B1D80"/>
    <w:rsid w:val="000B2058"/>
    <w:rsid w:val="000B25A4"/>
    <w:rsid w:val="000B26D2"/>
    <w:rsid w:val="000B28F6"/>
    <w:rsid w:val="000B33E5"/>
    <w:rsid w:val="000B34BB"/>
    <w:rsid w:val="000B437F"/>
    <w:rsid w:val="000B476F"/>
    <w:rsid w:val="000B496B"/>
    <w:rsid w:val="000B4CAD"/>
    <w:rsid w:val="000B552D"/>
    <w:rsid w:val="000B6083"/>
    <w:rsid w:val="000B6302"/>
    <w:rsid w:val="000B65EE"/>
    <w:rsid w:val="000B6A22"/>
    <w:rsid w:val="000B7144"/>
    <w:rsid w:val="000B71B5"/>
    <w:rsid w:val="000B781F"/>
    <w:rsid w:val="000B787F"/>
    <w:rsid w:val="000C044D"/>
    <w:rsid w:val="000C0CC3"/>
    <w:rsid w:val="000C0E29"/>
    <w:rsid w:val="000C168F"/>
    <w:rsid w:val="000C2685"/>
    <w:rsid w:val="000C3959"/>
    <w:rsid w:val="000C3DAD"/>
    <w:rsid w:val="000C405D"/>
    <w:rsid w:val="000C4247"/>
    <w:rsid w:val="000C42AE"/>
    <w:rsid w:val="000C42C3"/>
    <w:rsid w:val="000C48AB"/>
    <w:rsid w:val="000C4A32"/>
    <w:rsid w:val="000C5163"/>
    <w:rsid w:val="000C59D4"/>
    <w:rsid w:val="000C59FD"/>
    <w:rsid w:val="000C5F4F"/>
    <w:rsid w:val="000C5F93"/>
    <w:rsid w:val="000C6143"/>
    <w:rsid w:val="000D02FF"/>
    <w:rsid w:val="000D049D"/>
    <w:rsid w:val="000D07B1"/>
    <w:rsid w:val="000D0946"/>
    <w:rsid w:val="000D1E97"/>
    <w:rsid w:val="000D2396"/>
    <w:rsid w:val="000D2DA4"/>
    <w:rsid w:val="000D2DE0"/>
    <w:rsid w:val="000D2ED3"/>
    <w:rsid w:val="000D2F0D"/>
    <w:rsid w:val="000D30F2"/>
    <w:rsid w:val="000D3742"/>
    <w:rsid w:val="000D39CF"/>
    <w:rsid w:val="000D3C89"/>
    <w:rsid w:val="000D5BC5"/>
    <w:rsid w:val="000D5FA5"/>
    <w:rsid w:val="000D72B5"/>
    <w:rsid w:val="000D7506"/>
    <w:rsid w:val="000E04D1"/>
    <w:rsid w:val="000E0C72"/>
    <w:rsid w:val="000E1293"/>
    <w:rsid w:val="000E1722"/>
    <w:rsid w:val="000E19BC"/>
    <w:rsid w:val="000E1B16"/>
    <w:rsid w:val="000E1E80"/>
    <w:rsid w:val="000E1EC5"/>
    <w:rsid w:val="000E2794"/>
    <w:rsid w:val="000E27FE"/>
    <w:rsid w:val="000E2940"/>
    <w:rsid w:val="000E3B66"/>
    <w:rsid w:val="000E3D2B"/>
    <w:rsid w:val="000E44D1"/>
    <w:rsid w:val="000E5358"/>
    <w:rsid w:val="000E56AC"/>
    <w:rsid w:val="000E5749"/>
    <w:rsid w:val="000E64FA"/>
    <w:rsid w:val="000F0723"/>
    <w:rsid w:val="000F0A57"/>
    <w:rsid w:val="000F0C5B"/>
    <w:rsid w:val="000F105B"/>
    <w:rsid w:val="000F1119"/>
    <w:rsid w:val="000F1BD3"/>
    <w:rsid w:val="000F2684"/>
    <w:rsid w:val="000F27B9"/>
    <w:rsid w:val="000F33D7"/>
    <w:rsid w:val="000F3882"/>
    <w:rsid w:val="000F467F"/>
    <w:rsid w:val="000F5174"/>
    <w:rsid w:val="000F5E3A"/>
    <w:rsid w:val="000F5FCE"/>
    <w:rsid w:val="000F6246"/>
    <w:rsid w:val="000F6817"/>
    <w:rsid w:val="000F74E4"/>
    <w:rsid w:val="0010030A"/>
    <w:rsid w:val="001008B7"/>
    <w:rsid w:val="001011D0"/>
    <w:rsid w:val="001012AD"/>
    <w:rsid w:val="00101E66"/>
    <w:rsid w:val="00101F3B"/>
    <w:rsid w:val="0010225F"/>
    <w:rsid w:val="001027C4"/>
    <w:rsid w:val="00102B02"/>
    <w:rsid w:val="00103EFC"/>
    <w:rsid w:val="0010470D"/>
    <w:rsid w:val="001059C7"/>
    <w:rsid w:val="00105BF3"/>
    <w:rsid w:val="00105F91"/>
    <w:rsid w:val="00106432"/>
    <w:rsid w:val="0010739C"/>
    <w:rsid w:val="0010773B"/>
    <w:rsid w:val="00110781"/>
    <w:rsid w:val="00111CEE"/>
    <w:rsid w:val="00112343"/>
    <w:rsid w:val="00113AD8"/>
    <w:rsid w:val="00116241"/>
    <w:rsid w:val="00116CA8"/>
    <w:rsid w:val="00117171"/>
    <w:rsid w:val="0012038A"/>
    <w:rsid w:val="00121F0A"/>
    <w:rsid w:val="0012211B"/>
    <w:rsid w:val="001238F5"/>
    <w:rsid w:val="00124383"/>
    <w:rsid w:val="00124865"/>
    <w:rsid w:val="00125B67"/>
    <w:rsid w:val="001263EE"/>
    <w:rsid w:val="00126AA6"/>
    <w:rsid w:val="00126D18"/>
    <w:rsid w:val="0012785B"/>
    <w:rsid w:val="00130572"/>
    <w:rsid w:val="00130A35"/>
    <w:rsid w:val="00130F7D"/>
    <w:rsid w:val="0013251E"/>
    <w:rsid w:val="001328E5"/>
    <w:rsid w:val="00132A59"/>
    <w:rsid w:val="00132C45"/>
    <w:rsid w:val="001331C1"/>
    <w:rsid w:val="001337CD"/>
    <w:rsid w:val="00134284"/>
    <w:rsid w:val="00134D05"/>
    <w:rsid w:val="00134E78"/>
    <w:rsid w:val="0013611E"/>
    <w:rsid w:val="001372BF"/>
    <w:rsid w:val="00137E5B"/>
    <w:rsid w:val="0014066F"/>
    <w:rsid w:val="0014076A"/>
    <w:rsid w:val="001408C8"/>
    <w:rsid w:val="00141D72"/>
    <w:rsid w:val="00141DD0"/>
    <w:rsid w:val="00141E8B"/>
    <w:rsid w:val="00141F5F"/>
    <w:rsid w:val="0014278C"/>
    <w:rsid w:val="00142D0C"/>
    <w:rsid w:val="00143A24"/>
    <w:rsid w:val="00143FB9"/>
    <w:rsid w:val="00144822"/>
    <w:rsid w:val="00144B2B"/>
    <w:rsid w:val="0014536A"/>
    <w:rsid w:val="00146C59"/>
    <w:rsid w:val="00146C95"/>
    <w:rsid w:val="0015094C"/>
    <w:rsid w:val="00151DF1"/>
    <w:rsid w:val="0015210D"/>
    <w:rsid w:val="001524B8"/>
    <w:rsid w:val="0015252C"/>
    <w:rsid w:val="001529F8"/>
    <w:rsid w:val="00152F1C"/>
    <w:rsid w:val="00153EEC"/>
    <w:rsid w:val="0015430E"/>
    <w:rsid w:val="00154A7B"/>
    <w:rsid w:val="001553CE"/>
    <w:rsid w:val="001557FF"/>
    <w:rsid w:val="00155B99"/>
    <w:rsid w:val="00155DA8"/>
    <w:rsid w:val="00155EE3"/>
    <w:rsid w:val="00155F74"/>
    <w:rsid w:val="00155F7F"/>
    <w:rsid w:val="0015600A"/>
    <w:rsid w:val="00156015"/>
    <w:rsid w:val="001560F1"/>
    <w:rsid w:val="001579B4"/>
    <w:rsid w:val="00157A6F"/>
    <w:rsid w:val="00160E7D"/>
    <w:rsid w:val="00161A1E"/>
    <w:rsid w:val="001620E4"/>
    <w:rsid w:val="0016247E"/>
    <w:rsid w:val="00162D34"/>
    <w:rsid w:val="001630A9"/>
    <w:rsid w:val="00164E1D"/>
    <w:rsid w:val="00165211"/>
    <w:rsid w:val="00165296"/>
    <w:rsid w:val="00165D49"/>
    <w:rsid w:val="00165F60"/>
    <w:rsid w:val="001660DE"/>
    <w:rsid w:val="001670E7"/>
    <w:rsid w:val="001675AC"/>
    <w:rsid w:val="0016766B"/>
    <w:rsid w:val="00170210"/>
    <w:rsid w:val="00170607"/>
    <w:rsid w:val="00170DA8"/>
    <w:rsid w:val="001713B9"/>
    <w:rsid w:val="0017296E"/>
    <w:rsid w:val="00173083"/>
    <w:rsid w:val="00173E43"/>
    <w:rsid w:val="00174B1D"/>
    <w:rsid w:val="00175AC2"/>
    <w:rsid w:val="0017729A"/>
    <w:rsid w:val="00177937"/>
    <w:rsid w:val="00177A7B"/>
    <w:rsid w:val="00177E36"/>
    <w:rsid w:val="00177EA8"/>
    <w:rsid w:val="00180880"/>
    <w:rsid w:val="001808AD"/>
    <w:rsid w:val="001810E4"/>
    <w:rsid w:val="00181370"/>
    <w:rsid w:val="00181462"/>
    <w:rsid w:val="00182085"/>
    <w:rsid w:val="0018235B"/>
    <w:rsid w:val="0018318D"/>
    <w:rsid w:val="00183C14"/>
    <w:rsid w:val="001843E7"/>
    <w:rsid w:val="00185179"/>
    <w:rsid w:val="001853A3"/>
    <w:rsid w:val="00185A2A"/>
    <w:rsid w:val="00185C79"/>
    <w:rsid w:val="001865F3"/>
    <w:rsid w:val="00187416"/>
    <w:rsid w:val="001876E8"/>
    <w:rsid w:val="001900B7"/>
    <w:rsid w:val="00190F5D"/>
    <w:rsid w:val="00191431"/>
    <w:rsid w:val="0019179D"/>
    <w:rsid w:val="00192156"/>
    <w:rsid w:val="00192A9E"/>
    <w:rsid w:val="001937DC"/>
    <w:rsid w:val="00193FE7"/>
    <w:rsid w:val="00195F25"/>
    <w:rsid w:val="00195F96"/>
    <w:rsid w:val="0019624B"/>
    <w:rsid w:val="0019713C"/>
    <w:rsid w:val="001971BF"/>
    <w:rsid w:val="00197ABB"/>
    <w:rsid w:val="00197B30"/>
    <w:rsid w:val="00197C0C"/>
    <w:rsid w:val="00197CB8"/>
    <w:rsid w:val="001A136E"/>
    <w:rsid w:val="001A15F8"/>
    <w:rsid w:val="001A1B85"/>
    <w:rsid w:val="001A2670"/>
    <w:rsid w:val="001A2ED4"/>
    <w:rsid w:val="001A39A6"/>
    <w:rsid w:val="001A3E93"/>
    <w:rsid w:val="001A446A"/>
    <w:rsid w:val="001A4658"/>
    <w:rsid w:val="001A49C3"/>
    <w:rsid w:val="001A4B20"/>
    <w:rsid w:val="001A4DB8"/>
    <w:rsid w:val="001A4F0E"/>
    <w:rsid w:val="001A523C"/>
    <w:rsid w:val="001A52A5"/>
    <w:rsid w:val="001A55DF"/>
    <w:rsid w:val="001A5717"/>
    <w:rsid w:val="001A5CEA"/>
    <w:rsid w:val="001A6497"/>
    <w:rsid w:val="001A7255"/>
    <w:rsid w:val="001A785C"/>
    <w:rsid w:val="001A7A79"/>
    <w:rsid w:val="001A7F15"/>
    <w:rsid w:val="001B00A5"/>
    <w:rsid w:val="001B04CF"/>
    <w:rsid w:val="001B053C"/>
    <w:rsid w:val="001B05D9"/>
    <w:rsid w:val="001B0E06"/>
    <w:rsid w:val="001B1CBD"/>
    <w:rsid w:val="001B1E6F"/>
    <w:rsid w:val="001B20A1"/>
    <w:rsid w:val="001B27C0"/>
    <w:rsid w:val="001B3988"/>
    <w:rsid w:val="001B3C60"/>
    <w:rsid w:val="001B3E2E"/>
    <w:rsid w:val="001B40A8"/>
    <w:rsid w:val="001B4142"/>
    <w:rsid w:val="001B471A"/>
    <w:rsid w:val="001B5027"/>
    <w:rsid w:val="001B5C81"/>
    <w:rsid w:val="001B6945"/>
    <w:rsid w:val="001B6ADC"/>
    <w:rsid w:val="001B6D0C"/>
    <w:rsid w:val="001B6D8A"/>
    <w:rsid w:val="001B724F"/>
    <w:rsid w:val="001B7678"/>
    <w:rsid w:val="001B797F"/>
    <w:rsid w:val="001B7BBB"/>
    <w:rsid w:val="001C0080"/>
    <w:rsid w:val="001C009A"/>
    <w:rsid w:val="001C0631"/>
    <w:rsid w:val="001C08E0"/>
    <w:rsid w:val="001C0CC1"/>
    <w:rsid w:val="001C1286"/>
    <w:rsid w:val="001C14C9"/>
    <w:rsid w:val="001C17B7"/>
    <w:rsid w:val="001C289D"/>
    <w:rsid w:val="001C2C77"/>
    <w:rsid w:val="001C3238"/>
    <w:rsid w:val="001C36F6"/>
    <w:rsid w:val="001C3E3F"/>
    <w:rsid w:val="001C3F6B"/>
    <w:rsid w:val="001C3F81"/>
    <w:rsid w:val="001C448A"/>
    <w:rsid w:val="001C454D"/>
    <w:rsid w:val="001C48B7"/>
    <w:rsid w:val="001C504C"/>
    <w:rsid w:val="001C556C"/>
    <w:rsid w:val="001C55B3"/>
    <w:rsid w:val="001C5E25"/>
    <w:rsid w:val="001C5E41"/>
    <w:rsid w:val="001C5F28"/>
    <w:rsid w:val="001C6056"/>
    <w:rsid w:val="001C607C"/>
    <w:rsid w:val="001C62B3"/>
    <w:rsid w:val="001C6BB6"/>
    <w:rsid w:val="001C6C08"/>
    <w:rsid w:val="001C6CA1"/>
    <w:rsid w:val="001C7937"/>
    <w:rsid w:val="001D0EB2"/>
    <w:rsid w:val="001D0EC5"/>
    <w:rsid w:val="001D1358"/>
    <w:rsid w:val="001D178A"/>
    <w:rsid w:val="001D1DA4"/>
    <w:rsid w:val="001D209F"/>
    <w:rsid w:val="001D2E0C"/>
    <w:rsid w:val="001D2EA9"/>
    <w:rsid w:val="001D3506"/>
    <w:rsid w:val="001D4BEF"/>
    <w:rsid w:val="001D4C68"/>
    <w:rsid w:val="001D514F"/>
    <w:rsid w:val="001D5BB9"/>
    <w:rsid w:val="001D611B"/>
    <w:rsid w:val="001D6AAF"/>
    <w:rsid w:val="001D6C64"/>
    <w:rsid w:val="001D7198"/>
    <w:rsid w:val="001D7524"/>
    <w:rsid w:val="001D7907"/>
    <w:rsid w:val="001D7FAD"/>
    <w:rsid w:val="001E0648"/>
    <w:rsid w:val="001E082C"/>
    <w:rsid w:val="001E08AD"/>
    <w:rsid w:val="001E1F12"/>
    <w:rsid w:val="001E2119"/>
    <w:rsid w:val="001E2368"/>
    <w:rsid w:val="001E24DA"/>
    <w:rsid w:val="001E4B52"/>
    <w:rsid w:val="001E4E4A"/>
    <w:rsid w:val="001E5950"/>
    <w:rsid w:val="001E6004"/>
    <w:rsid w:val="001E63E2"/>
    <w:rsid w:val="001E6432"/>
    <w:rsid w:val="001E6789"/>
    <w:rsid w:val="001E6BF1"/>
    <w:rsid w:val="001E70BA"/>
    <w:rsid w:val="001E7B54"/>
    <w:rsid w:val="001F0428"/>
    <w:rsid w:val="001F15ED"/>
    <w:rsid w:val="001F1890"/>
    <w:rsid w:val="001F192D"/>
    <w:rsid w:val="001F34E6"/>
    <w:rsid w:val="001F38C8"/>
    <w:rsid w:val="001F456B"/>
    <w:rsid w:val="001F463D"/>
    <w:rsid w:val="001F4C44"/>
    <w:rsid w:val="001F548B"/>
    <w:rsid w:val="001F590B"/>
    <w:rsid w:val="001F5A73"/>
    <w:rsid w:val="001F5AD3"/>
    <w:rsid w:val="001F6EBC"/>
    <w:rsid w:val="001F7328"/>
    <w:rsid w:val="001F776A"/>
    <w:rsid w:val="002009C9"/>
    <w:rsid w:val="00200C47"/>
    <w:rsid w:val="00200FB7"/>
    <w:rsid w:val="002013C0"/>
    <w:rsid w:val="002014EB"/>
    <w:rsid w:val="00203554"/>
    <w:rsid w:val="00204272"/>
    <w:rsid w:val="00204D03"/>
    <w:rsid w:val="00204DC9"/>
    <w:rsid w:val="00204F30"/>
    <w:rsid w:val="0020529B"/>
    <w:rsid w:val="002057FF"/>
    <w:rsid w:val="0020612C"/>
    <w:rsid w:val="0020627D"/>
    <w:rsid w:val="0020681E"/>
    <w:rsid w:val="00210136"/>
    <w:rsid w:val="002106C3"/>
    <w:rsid w:val="00210F76"/>
    <w:rsid w:val="00211734"/>
    <w:rsid w:val="002128C1"/>
    <w:rsid w:val="00214594"/>
    <w:rsid w:val="00214BC3"/>
    <w:rsid w:val="00215352"/>
    <w:rsid w:val="00216409"/>
    <w:rsid w:val="00216D31"/>
    <w:rsid w:val="00217108"/>
    <w:rsid w:val="002212DA"/>
    <w:rsid w:val="00221393"/>
    <w:rsid w:val="00221F38"/>
    <w:rsid w:val="002221DA"/>
    <w:rsid w:val="00222CB6"/>
    <w:rsid w:val="00222F70"/>
    <w:rsid w:val="0022458F"/>
    <w:rsid w:val="0022464A"/>
    <w:rsid w:val="00224775"/>
    <w:rsid w:val="00225654"/>
    <w:rsid w:val="00225EAF"/>
    <w:rsid w:val="00226490"/>
    <w:rsid w:val="002271F7"/>
    <w:rsid w:val="00230346"/>
    <w:rsid w:val="00230851"/>
    <w:rsid w:val="002308EE"/>
    <w:rsid w:val="00230C0D"/>
    <w:rsid w:val="00231A2A"/>
    <w:rsid w:val="0023253F"/>
    <w:rsid w:val="00232BD6"/>
    <w:rsid w:val="002330CC"/>
    <w:rsid w:val="00233AA9"/>
    <w:rsid w:val="002341F9"/>
    <w:rsid w:val="002345D5"/>
    <w:rsid w:val="002350AB"/>
    <w:rsid w:val="002353C6"/>
    <w:rsid w:val="00236979"/>
    <w:rsid w:val="00236C39"/>
    <w:rsid w:val="00236D74"/>
    <w:rsid w:val="00237765"/>
    <w:rsid w:val="00237A4F"/>
    <w:rsid w:val="00241716"/>
    <w:rsid w:val="00241B0D"/>
    <w:rsid w:val="0024281C"/>
    <w:rsid w:val="002430AA"/>
    <w:rsid w:val="00243128"/>
    <w:rsid w:val="00243A8D"/>
    <w:rsid w:val="00244172"/>
    <w:rsid w:val="002443A0"/>
    <w:rsid w:val="00244A0D"/>
    <w:rsid w:val="00244DEB"/>
    <w:rsid w:val="00245CFC"/>
    <w:rsid w:val="002469B3"/>
    <w:rsid w:val="00246E79"/>
    <w:rsid w:val="0025004D"/>
    <w:rsid w:val="002508D2"/>
    <w:rsid w:val="002509C2"/>
    <w:rsid w:val="00250BAB"/>
    <w:rsid w:val="00250FB0"/>
    <w:rsid w:val="0025112D"/>
    <w:rsid w:val="00252D04"/>
    <w:rsid w:val="002534FA"/>
    <w:rsid w:val="00254A4F"/>
    <w:rsid w:val="00255F2A"/>
    <w:rsid w:val="002563BC"/>
    <w:rsid w:val="002574D6"/>
    <w:rsid w:val="002576DA"/>
    <w:rsid w:val="002578C4"/>
    <w:rsid w:val="00257BD8"/>
    <w:rsid w:val="00260267"/>
    <w:rsid w:val="00260433"/>
    <w:rsid w:val="002604E3"/>
    <w:rsid w:val="002608FE"/>
    <w:rsid w:val="00260A76"/>
    <w:rsid w:val="00260F61"/>
    <w:rsid w:val="00261851"/>
    <w:rsid w:val="002618DA"/>
    <w:rsid w:val="00261DB7"/>
    <w:rsid w:val="00261FB0"/>
    <w:rsid w:val="00262131"/>
    <w:rsid w:val="00262BBE"/>
    <w:rsid w:val="00263244"/>
    <w:rsid w:val="0026345E"/>
    <w:rsid w:val="00263672"/>
    <w:rsid w:val="00264896"/>
    <w:rsid w:val="00264FF4"/>
    <w:rsid w:val="002650EA"/>
    <w:rsid w:val="002651B1"/>
    <w:rsid w:val="00265230"/>
    <w:rsid w:val="00265DE6"/>
    <w:rsid w:val="00267926"/>
    <w:rsid w:val="002707E3"/>
    <w:rsid w:val="0027149A"/>
    <w:rsid w:val="0027185A"/>
    <w:rsid w:val="00271ACD"/>
    <w:rsid w:val="0027203F"/>
    <w:rsid w:val="00272597"/>
    <w:rsid w:val="00272A37"/>
    <w:rsid w:val="00273729"/>
    <w:rsid w:val="00273CAC"/>
    <w:rsid w:val="002749B2"/>
    <w:rsid w:val="00274A88"/>
    <w:rsid w:val="002753FD"/>
    <w:rsid w:val="00275517"/>
    <w:rsid w:val="0027597B"/>
    <w:rsid w:val="00275D9A"/>
    <w:rsid w:val="00276079"/>
    <w:rsid w:val="002762A5"/>
    <w:rsid w:val="00276792"/>
    <w:rsid w:val="00276F24"/>
    <w:rsid w:val="002771BC"/>
    <w:rsid w:val="00277AFC"/>
    <w:rsid w:val="00277CD1"/>
    <w:rsid w:val="00277D3F"/>
    <w:rsid w:val="00277E36"/>
    <w:rsid w:val="0028087B"/>
    <w:rsid w:val="00281834"/>
    <w:rsid w:val="00282F08"/>
    <w:rsid w:val="00283259"/>
    <w:rsid w:val="00283ECE"/>
    <w:rsid w:val="00283F9C"/>
    <w:rsid w:val="00284E92"/>
    <w:rsid w:val="0028506B"/>
    <w:rsid w:val="002866C4"/>
    <w:rsid w:val="00287392"/>
    <w:rsid w:val="00287CB5"/>
    <w:rsid w:val="00287D9E"/>
    <w:rsid w:val="00290638"/>
    <w:rsid w:val="00291893"/>
    <w:rsid w:val="002924D9"/>
    <w:rsid w:val="00292AD7"/>
    <w:rsid w:val="00293871"/>
    <w:rsid w:val="00293BAF"/>
    <w:rsid w:val="0029461B"/>
    <w:rsid w:val="00294AEF"/>
    <w:rsid w:val="00294B6C"/>
    <w:rsid w:val="00294C96"/>
    <w:rsid w:val="00295CC7"/>
    <w:rsid w:val="0029615F"/>
    <w:rsid w:val="002965C8"/>
    <w:rsid w:val="00296851"/>
    <w:rsid w:val="00297615"/>
    <w:rsid w:val="002977E2"/>
    <w:rsid w:val="002A05FD"/>
    <w:rsid w:val="002A0EDF"/>
    <w:rsid w:val="002A1632"/>
    <w:rsid w:val="002A21A5"/>
    <w:rsid w:val="002A2FF3"/>
    <w:rsid w:val="002A3040"/>
    <w:rsid w:val="002A3894"/>
    <w:rsid w:val="002A3994"/>
    <w:rsid w:val="002A4371"/>
    <w:rsid w:val="002A5831"/>
    <w:rsid w:val="002A596E"/>
    <w:rsid w:val="002A6800"/>
    <w:rsid w:val="002A6E40"/>
    <w:rsid w:val="002A6FA1"/>
    <w:rsid w:val="002A7245"/>
    <w:rsid w:val="002A7489"/>
    <w:rsid w:val="002B13AA"/>
    <w:rsid w:val="002B18E4"/>
    <w:rsid w:val="002B1E82"/>
    <w:rsid w:val="002B1F7E"/>
    <w:rsid w:val="002B23DC"/>
    <w:rsid w:val="002B29F5"/>
    <w:rsid w:val="002B2E85"/>
    <w:rsid w:val="002B361A"/>
    <w:rsid w:val="002B44AD"/>
    <w:rsid w:val="002B46DF"/>
    <w:rsid w:val="002B4992"/>
    <w:rsid w:val="002B4F8B"/>
    <w:rsid w:val="002B4FD7"/>
    <w:rsid w:val="002B563B"/>
    <w:rsid w:val="002B592C"/>
    <w:rsid w:val="002B6CF9"/>
    <w:rsid w:val="002C0444"/>
    <w:rsid w:val="002C050A"/>
    <w:rsid w:val="002C089B"/>
    <w:rsid w:val="002C145C"/>
    <w:rsid w:val="002C15CB"/>
    <w:rsid w:val="002C1858"/>
    <w:rsid w:val="002C1EB6"/>
    <w:rsid w:val="002C274F"/>
    <w:rsid w:val="002C2F49"/>
    <w:rsid w:val="002C383C"/>
    <w:rsid w:val="002C56BF"/>
    <w:rsid w:val="002C59C5"/>
    <w:rsid w:val="002C5D12"/>
    <w:rsid w:val="002C632A"/>
    <w:rsid w:val="002C633D"/>
    <w:rsid w:val="002C6506"/>
    <w:rsid w:val="002C6530"/>
    <w:rsid w:val="002C6A5A"/>
    <w:rsid w:val="002C6D9F"/>
    <w:rsid w:val="002C6E41"/>
    <w:rsid w:val="002D05AC"/>
    <w:rsid w:val="002D1796"/>
    <w:rsid w:val="002D1BCD"/>
    <w:rsid w:val="002D1E16"/>
    <w:rsid w:val="002D1FA8"/>
    <w:rsid w:val="002D41B8"/>
    <w:rsid w:val="002D468D"/>
    <w:rsid w:val="002D51E0"/>
    <w:rsid w:val="002D5381"/>
    <w:rsid w:val="002D5711"/>
    <w:rsid w:val="002D62D9"/>
    <w:rsid w:val="002D6696"/>
    <w:rsid w:val="002D6C01"/>
    <w:rsid w:val="002D6DF8"/>
    <w:rsid w:val="002D7B5A"/>
    <w:rsid w:val="002E0AAB"/>
    <w:rsid w:val="002E20CD"/>
    <w:rsid w:val="002E23E9"/>
    <w:rsid w:val="002E255E"/>
    <w:rsid w:val="002E3643"/>
    <w:rsid w:val="002E45D3"/>
    <w:rsid w:val="002E45D5"/>
    <w:rsid w:val="002E45F7"/>
    <w:rsid w:val="002E499B"/>
    <w:rsid w:val="002E4A77"/>
    <w:rsid w:val="002E4DE5"/>
    <w:rsid w:val="002E4F5D"/>
    <w:rsid w:val="002E518E"/>
    <w:rsid w:val="002E5289"/>
    <w:rsid w:val="002E5D5E"/>
    <w:rsid w:val="002E65FE"/>
    <w:rsid w:val="002E6D06"/>
    <w:rsid w:val="002E6F64"/>
    <w:rsid w:val="002E77FF"/>
    <w:rsid w:val="002E7C60"/>
    <w:rsid w:val="002F0797"/>
    <w:rsid w:val="002F0CB0"/>
    <w:rsid w:val="002F0D70"/>
    <w:rsid w:val="002F1382"/>
    <w:rsid w:val="002F13AA"/>
    <w:rsid w:val="002F1A0A"/>
    <w:rsid w:val="002F1D06"/>
    <w:rsid w:val="002F1E84"/>
    <w:rsid w:val="002F1EE9"/>
    <w:rsid w:val="002F1F33"/>
    <w:rsid w:val="002F40BA"/>
    <w:rsid w:val="002F4182"/>
    <w:rsid w:val="002F444A"/>
    <w:rsid w:val="002F4829"/>
    <w:rsid w:val="002F490B"/>
    <w:rsid w:val="002F4E40"/>
    <w:rsid w:val="002F50DA"/>
    <w:rsid w:val="002F54CE"/>
    <w:rsid w:val="002F65C4"/>
    <w:rsid w:val="002F6755"/>
    <w:rsid w:val="002F73A0"/>
    <w:rsid w:val="002F7616"/>
    <w:rsid w:val="002F7D90"/>
    <w:rsid w:val="00300719"/>
    <w:rsid w:val="003007D7"/>
    <w:rsid w:val="00301335"/>
    <w:rsid w:val="00301860"/>
    <w:rsid w:val="00303E06"/>
    <w:rsid w:val="00303FA6"/>
    <w:rsid w:val="003047BA"/>
    <w:rsid w:val="00304FE1"/>
    <w:rsid w:val="0030567C"/>
    <w:rsid w:val="00305B1A"/>
    <w:rsid w:val="003060DC"/>
    <w:rsid w:val="00306225"/>
    <w:rsid w:val="003062AD"/>
    <w:rsid w:val="00306BBD"/>
    <w:rsid w:val="00306CC1"/>
    <w:rsid w:val="00306D83"/>
    <w:rsid w:val="003071CE"/>
    <w:rsid w:val="0030780F"/>
    <w:rsid w:val="00307FCE"/>
    <w:rsid w:val="00310CAC"/>
    <w:rsid w:val="00310F55"/>
    <w:rsid w:val="0031130C"/>
    <w:rsid w:val="003122FB"/>
    <w:rsid w:val="00312325"/>
    <w:rsid w:val="00312380"/>
    <w:rsid w:val="00312788"/>
    <w:rsid w:val="00312BE0"/>
    <w:rsid w:val="003133CE"/>
    <w:rsid w:val="00313463"/>
    <w:rsid w:val="00313BC7"/>
    <w:rsid w:val="00314018"/>
    <w:rsid w:val="003144A3"/>
    <w:rsid w:val="00314686"/>
    <w:rsid w:val="0031495D"/>
    <w:rsid w:val="00315E75"/>
    <w:rsid w:val="003172A7"/>
    <w:rsid w:val="0031753F"/>
    <w:rsid w:val="003175EE"/>
    <w:rsid w:val="00317890"/>
    <w:rsid w:val="003178D0"/>
    <w:rsid w:val="00317AE0"/>
    <w:rsid w:val="003214C9"/>
    <w:rsid w:val="0032158F"/>
    <w:rsid w:val="00321A84"/>
    <w:rsid w:val="00321BCF"/>
    <w:rsid w:val="00321CC1"/>
    <w:rsid w:val="003226D3"/>
    <w:rsid w:val="0032298A"/>
    <w:rsid w:val="00322AE2"/>
    <w:rsid w:val="003234C8"/>
    <w:rsid w:val="00323B2B"/>
    <w:rsid w:val="00323B9E"/>
    <w:rsid w:val="003240C5"/>
    <w:rsid w:val="00324E56"/>
    <w:rsid w:val="00324FB9"/>
    <w:rsid w:val="00326195"/>
    <w:rsid w:val="00326D0F"/>
    <w:rsid w:val="00327146"/>
    <w:rsid w:val="003279AB"/>
    <w:rsid w:val="0033092E"/>
    <w:rsid w:val="00331469"/>
    <w:rsid w:val="0033179F"/>
    <w:rsid w:val="00332F26"/>
    <w:rsid w:val="0033342D"/>
    <w:rsid w:val="003334E9"/>
    <w:rsid w:val="00333554"/>
    <w:rsid w:val="003336B1"/>
    <w:rsid w:val="00333CB4"/>
    <w:rsid w:val="003343E2"/>
    <w:rsid w:val="0033459B"/>
    <w:rsid w:val="0033499B"/>
    <w:rsid w:val="00335A02"/>
    <w:rsid w:val="0033603A"/>
    <w:rsid w:val="003361D9"/>
    <w:rsid w:val="003366BA"/>
    <w:rsid w:val="00336E20"/>
    <w:rsid w:val="00337020"/>
    <w:rsid w:val="003373FD"/>
    <w:rsid w:val="0033754B"/>
    <w:rsid w:val="00337991"/>
    <w:rsid w:val="00337E73"/>
    <w:rsid w:val="003412BA"/>
    <w:rsid w:val="003413C1"/>
    <w:rsid w:val="0034168E"/>
    <w:rsid w:val="003421A3"/>
    <w:rsid w:val="0034282F"/>
    <w:rsid w:val="00342F9F"/>
    <w:rsid w:val="0034334E"/>
    <w:rsid w:val="0034414E"/>
    <w:rsid w:val="00344C7F"/>
    <w:rsid w:val="00345F2E"/>
    <w:rsid w:val="003470BE"/>
    <w:rsid w:val="0034723C"/>
    <w:rsid w:val="00347843"/>
    <w:rsid w:val="00347F3E"/>
    <w:rsid w:val="003502ED"/>
    <w:rsid w:val="00350490"/>
    <w:rsid w:val="00350568"/>
    <w:rsid w:val="0035141E"/>
    <w:rsid w:val="00352CFA"/>
    <w:rsid w:val="003532F1"/>
    <w:rsid w:val="003540BE"/>
    <w:rsid w:val="00354B8A"/>
    <w:rsid w:val="0035537A"/>
    <w:rsid w:val="00356446"/>
    <w:rsid w:val="00356F12"/>
    <w:rsid w:val="003575BB"/>
    <w:rsid w:val="00360150"/>
    <w:rsid w:val="0036100D"/>
    <w:rsid w:val="0036173A"/>
    <w:rsid w:val="003618B4"/>
    <w:rsid w:val="00361C93"/>
    <w:rsid w:val="00361F07"/>
    <w:rsid w:val="003622A0"/>
    <w:rsid w:val="003622D1"/>
    <w:rsid w:val="003629E9"/>
    <w:rsid w:val="00362BD5"/>
    <w:rsid w:val="00362D7F"/>
    <w:rsid w:val="00363AB6"/>
    <w:rsid w:val="00363CDB"/>
    <w:rsid w:val="00363D5D"/>
    <w:rsid w:val="00363F3A"/>
    <w:rsid w:val="003655EA"/>
    <w:rsid w:val="00365AC2"/>
    <w:rsid w:val="00365CB0"/>
    <w:rsid w:val="003662F8"/>
    <w:rsid w:val="003663E8"/>
    <w:rsid w:val="00366953"/>
    <w:rsid w:val="00366D5C"/>
    <w:rsid w:val="0036715C"/>
    <w:rsid w:val="003673AD"/>
    <w:rsid w:val="00367934"/>
    <w:rsid w:val="00370ED2"/>
    <w:rsid w:val="00371472"/>
    <w:rsid w:val="0037179D"/>
    <w:rsid w:val="00371AC0"/>
    <w:rsid w:val="00372132"/>
    <w:rsid w:val="00372454"/>
    <w:rsid w:val="003725AB"/>
    <w:rsid w:val="00372784"/>
    <w:rsid w:val="00372A2A"/>
    <w:rsid w:val="00372F67"/>
    <w:rsid w:val="003732E1"/>
    <w:rsid w:val="003734F6"/>
    <w:rsid w:val="003744F3"/>
    <w:rsid w:val="0037457E"/>
    <w:rsid w:val="003745A1"/>
    <w:rsid w:val="00374CCC"/>
    <w:rsid w:val="003753AB"/>
    <w:rsid w:val="00375596"/>
    <w:rsid w:val="003755E5"/>
    <w:rsid w:val="00375D92"/>
    <w:rsid w:val="0037648D"/>
    <w:rsid w:val="003765DE"/>
    <w:rsid w:val="00376882"/>
    <w:rsid w:val="00376ABE"/>
    <w:rsid w:val="003773CA"/>
    <w:rsid w:val="003802EA"/>
    <w:rsid w:val="0038091E"/>
    <w:rsid w:val="00380D71"/>
    <w:rsid w:val="003813EA"/>
    <w:rsid w:val="003814E4"/>
    <w:rsid w:val="003828FB"/>
    <w:rsid w:val="00382C86"/>
    <w:rsid w:val="003842B3"/>
    <w:rsid w:val="003848BD"/>
    <w:rsid w:val="003850C6"/>
    <w:rsid w:val="003856F6"/>
    <w:rsid w:val="00385BEA"/>
    <w:rsid w:val="00385F87"/>
    <w:rsid w:val="0038645C"/>
    <w:rsid w:val="0038667E"/>
    <w:rsid w:val="003868AD"/>
    <w:rsid w:val="003872DA"/>
    <w:rsid w:val="003874AB"/>
    <w:rsid w:val="0038796C"/>
    <w:rsid w:val="00390091"/>
    <w:rsid w:val="00390B5E"/>
    <w:rsid w:val="00390E02"/>
    <w:rsid w:val="00390E66"/>
    <w:rsid w:val="00391224"/>
    <w:rsid w:val="00391DDF"/>
    <w:rsid w:val="00392518"/>
    <w:rsid w:val="00392979"/>
    <w:rsid w:val="00392B33"/>
    <w:rsid w:val="00392DD8"/>
    <w:rsid w:val="00392F4E"/>
    <w:rsid w:val="003939F2"/>
    <w:rsid w:val="00393F45"/>
    <w:rsid w:val="003952A4"/>
    <w:rsid w:val="00395D55"/>
    <w:rsid w:val="00395DC8"/>
    <w:rsid w:val="003960AE"/>
    <w:rsid w:val="003963B8"/>
    <w:rsid w:val="003963F1"/>
    <w:rsid w:val="00396929"/>
    <w:rsid w:val="00396CA6"/>
    <w:rsid w:val="00396F46"/>
    <w:rsid w:val="003974F5"/>
    <w:rsid w:val="00397EB7"/>
    <w:rsid w:val="003A0115"/>
    <w:rsid w:val="003A04A0"/>
    <w:rsid w:val="003A07F0"/>
    <w:rsid w:val="003A0980"/>
    <w:rsid w:val="003A09D3"/>
    <w:rsid w:val="003A3989"/>
    <w:rsid w:val="003A6EEE"/>
    <w:rsid w:val="003A7329"/>
    <w:rsid w:val="003A7AFB"/>
    <w:rsid w:val="003A7CA6"/>
    <w:rsid w:val="003B022B"/>
    <w:rsid w:val="003B05CD"/>
    <w:rsid w:val="003B0EB1"/>
    <w:rsid w:val="003B18E4"/>
    <w:rsid w:val="003B19B9"/>
    <w:rsid w:val="003B246B"/>
    <w:rsid w:val="003B348A"/>
    <w:rsid w:val="003B39A9"/>
    <w:rsid w:val="003B3B97"/>
    <w:rsid w:val="003B435A"/>
    <w:rsid w:val="003B4EDA"/>
    <w:rsid w:val="003B53A8"/>
    <w:rsid w:val="003B6846"/>
    <w:rsid w:val="003B715A"/>
    <w:rsid w:val="003B72F5"/>
    <w:rsid w:val="003B77D8"/>
    <w:rsid w:val="003B7F56"/>
    <w:rsid w:val="003C039A"/>
    <w:rsid w:val="003C0658"/>
    <w:rsid w:val="003C0A12"/>
    <w:rsid w:val="003C0BC7"/>
    <w:rsid w:val="003C113F"/>
    <w:rsid w:val="003C1C23"/>
    <w:rsid w:val="003C1D42"/>
    <w:rsid w:val="003C2015"/>
    <w:rsid w:val="003C27DE"/>
    <w:rsid w:val="003C2D11"/>
    <w:rsid w:val="003C32F3"/>
    <w:rsid w:val="003C48BD"/>
    <w:rsid w:val="003C53B6"/>
    <w:rsid w:val="003C5D43"/>
    <w:rsid w:val="003C6792"/>
    <w:rsid w:val="003C67B1"/>
    <w:rsid w:val="003C6AA1"/>
    <w:rsid w:val="003C6FC4"/>
    <w:rsid w:val="003C76E4"/>
    <w:rsid w:val="003C7F51"/>
    <w:rsid w:val="003D02BF"/>
    <w:rsid w:val="003D033E"/>
    <w:rsid w:val="003D0768"/>
    <w:rsid w:val="003D08AE"/>
    <w:rsid w:val="003D097D"/>
    <w:rsid w:val="003D12E7"/>
    <w:rsid w:val="003D2619"/>
    <w:rsid w:val="003D30A8"/>
    <w:rsid w:val="003D3DFF"/>
    <w:rsid w:val="003D3E5A"/>
    <w:rsid w:val="003D3F38"/>
    <w:rsid w:val="003D4126"/>
    <w:rsid w:val="003D52FA"/>
    <w:rsid w:val="003D581E"/>
    <w:rsid w:val="003D5ABC"/>
    <w:rsid w:val="003D62D8"/>
    <w:rsid w:val="003D6C7D"/>
    <w:rsid w:val="003D713E"/>
    <w:rsid w:val="003D76B3"/>
    <w:rsid w:val="003E0668"/>
    <w:rsid w:val="003E0F7A"/>
    <w:rsid w:val="003E11DF"/>
    <w:rsid w:val="003E1636"/>
    <w:rsid w:val="003E16FD"/>
    <w:rsid w:val="003E1758"/>
    <w:rsid w:val="003E186C"/>
    <w:rsid w:val="003E1941"/>
    <w:rsid w:val="003E1E70"/>
    <w:rsid w:val="003E36AC"/>
    <w:rsid w:val="003E3C5F"/>
    <w:rsid w:val="003E5556"/>
    <w:rsid w:val="003E57BD"/>
    <w:rsid w:val="003E641E"/>
    <w:rsid w:val="003E6866"/>
    <w:rsid w:val="003E6DD6"/>
    <w:rsid w:val="003E6E9A"/>
    <w:rsid w:val="003E71A1"/>
    <w:rsid w:val="003E73E9"/>
    <w:rsid w:val="003E7626"/>
    <w:rsid w:val="003E788B"/>
    <w:rsid w:val="003E7A19"/>
    <w:rsid w:val="003E7DD6"/>
    <w:rsid w:val="003E7DFB"/>
    <w:rsid w:val="003F0619"/>
    <w:rsid w:val="003F08F3"/>
    <w:rsid w:val="003F107B"/>
    <w:rsid w:val="003F11CD"/>
    <w:rsid w:val="003F133D"/>
    <w:rsid w:val="003F14CE"/>
    <w:rsid w:val="003F1684"/>
    <w:rsid w:val="003F245F"/>
    <w:rsid w:val="003F2D88"/>
    <w:rsid w:val="003F2FB0"/>
    <w:rsid w:val="003F4AB3"/>
    <w:rsid w:val="003F4F7C"/>
    <w:rsid w:val="003F63E8"/>
    <w:rsid w:val="003F655D"/>
    <w:rsid w:val="003F6C70"/>
    <w:rsid w:val="003F6F11"/>
    <w:rsid w:val="003F780D"/>
    <w:rsid w:val="003F791F"/>
    <w:rsid w:val="003F7A4E"/>
    <w:rsid w:val="00400650"/>
    <w:rsid w:val="0040065D"/>
    <w:rsid w:val="00400C0A"/>
    <w:rsid w:val="00400F1D"/>
    <w:rsid w:val="0040103F"/>
    <w:rsid w:val="004011F5"/>
    <w:rsid w:val="004029EF"/>
    <w:rsid w:val="00403A5D"/>
    <w:rsid w:val="00403FB4"/>
    <w:rsid w:val="00404633"/>
    <w:rsid w:val="00404A01"/>
    <w:rsid w:val="00404A2C"/>
    <w:rsid w:val="00404DFD"/>
    <w:rsid w:val="00406BD2"/>
    <w:rsid w:val="00410510"/>
    <w:rsid w:val="004105A4"/>
    <w:rsid w:val="00411451"/>
    <w:rsid w:val="0041198F"/>
    <w:rsid w:val="00411A36"/>
    <w:rsid w:val="004121BF"/>
    <w:rsid w:val="00412314"/>
    <w:rsid w:val="00413399"/>
    <w:rsid w:val="004134BE"/>
    <w:rsid w:val="00413569"/>
    <w:rsid w:val="0041389B"/>
    <w:rsid w:val="00413FC3"/>
    <w:rsid w:val="0041419D"/>
    <w:rsid w:val="004142B8"/>
    <w:rsid w:val="00414AA6"/>
    <w:rsid w:val="00414E44"/>
    <w:rsid w:val="00416E92"/>
    <w:rsid w:val="004172DF"/>
    <w:rsid w:val="00417501"/>
    <w:rsid w:val="0041776D"/>
    <w:rsid w:val="00417F4B"/>
    <w:rsid w:val="00420E1F"/>
    <w:rsid w:val="004216EE"/>
    <w:rsid w:val="004218E0"/>
    <w:rsid w:val="004221E6"/>
    <w:rsid w:val="004223AA"/>
    <w:rsid w:val="0042249F"/>
    <w:rsid w:val="00422AAA"/>
    <w:rsid w:val="00422C82"/>
    <w:rsid w:val="00423294"/>
    <w:rsid w:val="004239B7"/>
    <w:rsid w:val="0042483E"/>
    <w:rsid w:val="00424B90"/>
    <w:rsid w:val="004254DF"/>
    <w:rsid w:val="00425A75"/>
    <w:rsid w:val="00425EC1"/>
    <w:rsid w:val="00426117"/>
    <w:rsid w:val="0042683B"/>
    <w:rsid w:val="00427BC9"/>
    <w:rsid w:val="00427E3B"/>
    <w:rsid w:val="00430226"/>
    <w:rsid w:val="004315FF"/>
    <w:rsid w:val="004317F2"/>
    <w:rsid w:val="00432307"/>
    <w:rsid w:val="00432716"/>
    <w:rsid w:val="0043331D"/>
    <w:rsid w:val="00433D1A"/>
    <w:rsid w:val="0043441B"/>
    <w:rsid w:val="00434B40"/>
    <w:rsid w:val="00435323"/>
    <w:rsid w:val="0043534F"/>
    <w:rsid w:val="00435D3A"/>
    <w:rsid w:val="00435F71"/>
    <w:rsid w:val="00436B75"/>
    <w:rsid w:val="0043732C"/>
    <w:rsid w:val="004377EF"/>
    <w:rsid w:val="00440372"/>
    <w:rsid w:val="0044232A"/>
    <w:rsid w:val="004428E1"/>
    <w:rsid w:val="00442A4B"/>
    <w:rsid w:val="00442EDB"/>
    <w:rsid w:val="0044311D"/>
    <w:rsid w:val="0044382D"/>
    <w:rsid w:val="004439FE"/>
    <w:rsid w:val="00443B84"/>
    <w:rsid w:val="00445142"/>
    <w:rsid w:val="00445A7E"/>
    <w:rsid w:val="004460B5"/>
    <w:rsid w:val="0044719C"/>
    <w:rsid w:val="00451883"/>
    <w:rsid w:val="0045218C"/>
    <w:rsid w:val="00452430"/>
    <w:rsid w:val="00452D02"/>
    <w:rsid w:val="00453FC7"/>
    <w:rsid w:val="004546CE"/>
    <w:rsid w:val="0045520D"/>
    <w:rsid w:val="00455319"/>
    <w:rsid w:val="004571EC"/>
    <w:rsid w:val="0045747F"/>
    <w:rsid w:val="00457E28"/>
    <w:rsid w:val="00461DED"/>
    <w:rsid w:val="00461F43"/>
    <w:rsid w:val="00462CB0"/>
    <w:rsid w:val="00462DB8"/>
    <w:rsid w:val="00462EA5"/>
    <w:rsid w:val="0046324E"/>
    <w:rsid w:val="0046371A"/>
    <w:rsid w:val="00463DFF"/>
    <w:rsid w:val="00463F58"/>
    <w:rsid w:val="00464242"/>
    <w:rsid w:val="00464936"/>
    <w:rsid w:val="004649F2"/>
    <w:rsid w:val="00465C89"/>
    <w:rsid w:val="00466307"/>
    <w:rsid w:val="00466328"/>
    <w:rsid w:val="00466511"/>
    <w:rsid w:val="0046720B"/>
    <w:rsid w:val="00467A72"/>
    <w:rsid w:val="00467EAB"/>
    <w:rsid w:val="00471018"/>
    <w:rsid w:val="00471A89"/>
    <w:rsid w:val="0047215C"/>
    <w:rsid w:val="00473F46"/>
    <w:rsid w:val="004745D6"/>
    <w:rsid w:val="00474D61"/>
    <w:rsid w:val="004755C4"/>
    <w:rsid w:val="00475778"/>
    <w:rsid w:val="00475887"/>
    <w:rsid w:val="00475E60"/>
    <w:rsid w:val="00475F63"/>
    <w:rsid w:val="00476C57"/>
    <w:rsid w:val="00476F2B"/>
    <w:rsid w:val="004778B1"/>
    <w:rsid w:val="00477F12"/>
    <w:rsid w:val="00480A58"/>
    <w:rsid w:val="00480C85"/>
    <w:rsid w:val="0048161C"/>
    <w:rsid w:val="00481E2C"/>
    <w:rsid w:val="004822B1"/>
    <w:rsid w:val="0048296D"/>
    <w:rsid w:val="00482C5B"/>
    <w:rsid w:val="00482EB5"/>
    <w:rsid w:val="00483BAE"/>
    <w:rsid w:val="00483CC5"/>
    <w:rsid w:val="00484167"/>
    <w:rsid w:val="004844DD"/>
    <w:rsid w:val="004847B7"/>
    <w:rsid w:val="00484853"/>
    <w:rsid w:val="00485200"/>
    <w:rsid w:val="00486141"/>
    <w:rsid w:val="00486764"/>
    <w:rsid w:val="00486E38"/>
    <w:rsid w:val="00486F07"/>
    <w:rsid w:val="00487B63"/>
    <w:rsid w:val="0049077C"/>
    <w:rsid w:val="004908AF"/>
    <w:rsid w:val="0049206E"/>
    <w:rsid w:val="0049248F"/>
    <w:rsid w:val="004927FE"/>
    <w:rsid w:val="00492A90"/>
    <w:rsid w:val="00492D10"/>
    <w:rsid w:val="00492F67"/>
    <w:rsid w:val="004930A0"/>
    <w:rsid w:val="004938C4"/>
    <w:rsid w:val="00493A8D"/>
    <w:rsid w:val="00493AE6"/>
    <w:rsid w:val="00494D1C"/>
    <w:rsid w:val="0049659E"/>
    <w:rsid w:val="004968FC"/>
    <w:rsid w:val="00496D87"/>
    <w:rsid w:val="00497F35"/>
    <w:rsid w:val="004A0D23"/>
    <w:rsid w:val="004A0F23"/>
    <w:rsid w:val="004A185B"/>
    <w:rsid w:val="004A336E"/>
    <w:rsid w:val="004A3F7F"/>
    <w:rsid w:val="004A40FD"/>
    <w:rsid w:val="004A49BB"/>
    <w:rsid w:val="004A516F"/>
    <w:rsid w:val="004A522D"/>
    <w:rsid w:val="004A5F0F"/>
    <w:rsid w:val="004A642C"/>
    <w:rsid w:val="004A6EB0"/>
    <w:rsid w:val="004B01BF"/>
    <w:rsid w:val="004B0557"/>
    <w:rsid w:val="004B060D"/>
    <w:rsid w:val="004B0B10"/>
    <w:rsid w:val="004B1D13"/>
    <w:rsid w:val="004B1D63"/>
    <w:rsid w:val="004B259E"/>
    <w:rsid w:val="004B34CD"/>
    <w:rsid w:val="004B34FA"/>
    <w:rsid w:val="004B3652"/>
    <w:rsid w:val="004B401D"/>
    <w:rsid w:val="004B404A"/>
    <w:rsid w:val="004B455E"/>
    <w:rsid w:val="004B4917"/>
    <w:rsid w:val="004B4D4F"/>
    <w:rsid w:val="004B53BD"/>
    <w:rsid w:val="004B5EFC"/>
    <w:rsid w:val="004B6516"/>
    <w:rsid w:val="004B67C6"/>
    <w:rsid w:val="004B6994"/>
    <w:rsid w:val="004B6D06"/>
    <w:rsid w:val="004B6F94"/>
    <w:rsid w:val="004B736D"/>
    <w:rsid w:val="004B753D"/>
    <w:rsid w:val="004B76CD"/>
    <w:rsid w:val="004B7AA7"/>
    <w:rsid w:val="004C17F9"/>
    <w:rsid w:val="004C21FE"/>
    <w:rsid w:val="004C227D"/>
    <w:rsid w:val="004C3026"/>
    <w:rsid w:val="004C36CC"/>
    <w:rsid w:val="004C4087"/>
    <w:rsid w:val="004C49E9"/>
    <w:rsid w:val="004C4C2B"/>
    <w:rsid w:val="004C4D8C"/>
    <w:rsid w:val="004C54A5"/>
    <w:rsid w:val="004C55F0"/>
    <w:rsid w:val="004D0B3F"/>
    <w:rsid w:val="004D0F1B"/>
    <w:rsid w:val="004D1459"/>
    <w:rsid w:val="004D26D0"/>
    <w:rsid w:val="004D2712"/>
    <w:rsid w:val="004D3B2D"/>
    <w:rsid w:val="004D42B7"/>
    <w:rsid w:val="004D443A"/>
    <w:rsid w:val="004D4812"/>
    <w:rsid w:val="004D4B72"/>
    <w:rsid w:val="004D4D5B"/>
    <w:rsid w:val="004D4DD2"/>
    <w:rsid w:val="004D726F"/>
    <w:rsid w:val="004D7472"/>
    <w:rsid w:val="004D795C"/>
    <w:rsid w:val="004D7E9B"/>
    <w:rsid w:val="004E0141"/>
    <w:rsid w:val="004E03D1"/>
    <w:rsid w:val="004E0578"/>
    <w:rsid w:val="004E22F6"/>
    <w:rsid w:val="004E2D81"/>
    <w:rsid w:val="004E34FA"/>
    <w:rsid w:val="004E3F49"/>
    <w:rsid w:val="004E4129"/>
    <w:rsid w:val="004E420F"/>
    <w:rsid w:val="004E56F9"/>
    <w:rsid w:val="004E5B63"/>
    <w:rsid w:val="004E62DC"/>
    <w:rsid w:val="004E690C"/>
    <w:rsid w:val="004E69F0"/>
    <w:rsid w:val="004E7833"/>
    <w:rsid w:val="004E7A1C"/>
    <w:rsid w:val="004E7C19"/>
    <w:rsid w:val="004F0383"/>
    <w:rsid w:val="004F083F"/>
    <w:rsid w:val="004F12BD"/>
    <w:rsid w:val="004F37EA"/>
    <w:rsid w:val="004F3A32"/>
    <w:rsid w:val="004F469E"/>
    <w:rsid w:val="004F4B3E"/>
    <w:rsid w:val="004F4CC3"/>
    <w:rsid w:val="004F5F27"/>
    <w:rsid w:val="004F6501"/>
    <w:rsid w:val="004F688F"/>
    <w:rsid w:val="004F7DA7"/>
    <w:rsid w:val="00500E1F"/>
    <w:rsid w:val="00501F17"/>
    <w:rsid w:val="0050338E"/>
    <w:rsid w:val="00503E61"/>
    <w:rsid w:val="00505ADC"/>
    <w:rsid w:val="00505CC0"/>
    <w:rsid w:val="00505F62"/>
    <w:rsid w:val="005068D4"/>
    <w:rsid w:val="005111D9"/>
    <w:rsid w:val="00511450"/>
    <w:rsid w:val="00511E91"/>
    <w:rsid w:val="00512B1D"/>
    <w:rsid w:val="00512BE6"/>
    <w:rsid w:val="00512DBB"/>
    <w:rsid w:val="005130F7"/>
    <w:rsid w:val="0051379B"/>
    <w:rsid w:val="00514583"/>
    <w:rsid w:val="005145B3"/>
    <w:rsid w:val="00514EBA"/>
    <w:rsid w:val="00515097"/>
    <w:rsid w:val="00515DB6"/>
    <w:rsid w:val="00516AEB"/>
    <w:rsid w:val="005171E4"/>
    <w:rsid w:val="0051740D"/>
    <w:rsid w:val="00517B73"/>
    <w:rsid w:val="00517FB3"/>
    <w:rsid w:val="00520112"/>
    <w:rsid w:val="00521FB4"/>
    <w:rsid w:val="005220E7"/>
    <w:rsid w:val="005228BD"/>
    <w:rsid w:val="00522C40"/>
    <w:rsid w:val="00523DA2"/>
    <w:rsid w:val="00523DEA"/>
    <w:rsid w:val="00525D57"/>
    <w:rsid w:val="00527A06"/>
    <w:rsid w:val="00530DBB"/>
    <w:rsid w:val="00531B89"/>
    <w:rsid w:val="00531D2B"/>
    <w:rsid w:val="00532764"/>
    <w:rsid w:val="00532BCD"/>
    <w:rsid w:val="00532D89"/>
    <w:rsid w:val="00532FC3"/>
    <w:rsid w:val="005330C0"/>
    <w:rsid w:val="00533828"/>
    <w:rsid w:val="0053393E"/>
    <w:rsid w:val="00533EA3"/>
    <w:rsid w:val="00533ECF"/>
    <w:rsid w:val="0053520A"/>
    <w:rsid w:val="00535655"/>
    <w:rsid w:val="005360B5"/>
    <w:rsid w:val="005367D9"/>
    <w:rsid w:val="00536B60"/>
    <w:rsid w:val="00536BAB"/>
    <w:rsid w:val="00537A23"/>
    <w:rsid w:val="0054093C"/>
    <w:rsid w:val="00540C96"/>
    <w:rsid w:val="00540DB9"/>
    <w:rsid w:val="005411E7"/>
    <w:rsid w:val="00542250"/>
    <w:rsid w:val="0054257D"/>
    <w:rsid w:val="00543244"/>
    <w:rsid w:val="005437C2"/>
    <w:rsid w:val="00544384"/>
    <w:rsid w:val="0054474E"/>
    <w:rsid w:val="00544B20"/>
    <w:rsid w:val="00544D51"/>
    <w:rsid w:val="00544F0C"/>
    <w:rsid w:val="00545C8C"/>
    <w:rsid w:val="00546D6D"/>
    <w:rsid w:val="005476A3"/>
    <w:rsid w:val="005505D4"/>
    <w:rsid w:val="00550936"/>
    <w:rsid w:val="00550997"/>
    <w:rsid w:val="00551ACF"/>
    <w:rsid w:val="00552AF2"/>
    <w:rsid w:val="0055321F"/>
    <w:rsid w:val="00553572"/>
    <w:rsid w:val="0055371E"/>
    <w:rsid w:val="005545BF"/>
    <w:rsid w:val="00554B88"/>
    <w:rsid w:val="00554D50"/>
    <w:rsid w:val="00555CDE"/>
    <w:rsid w:val="00555EA3"/>
    <w:rsid w:val="00556092"/>
    <w:rsid w:val="0055611E"/>
    <w:rsid w:val="00556763"/>
    <w:rsid w:val="00556A88"/>
    <w:rsid w:val="00556FA8"/>
    <w:rsid w:val="0055787B"/>
    <w:rsid w:val="005608CB"/>
    <w:rsid w:val="00560FBF"/>
    <w:rsid w:val="00561093"/>
    <w:rsid w:val="005624DC"/>
    <w:rsid w:val="005627C5"/>
    <w:rsid w:val="005627E1"/>
    <w:rsid w:val="005631FC"/>
    <w:rsid w:val="00563B8C"/>
    <w:rsid w:val="00564EB9"/>
    <w:rsid w:val="0056588F"/>
    <w:rsid w:val="0056612E"/>
    <w:rsid w:val="00566BEB"/>
    <w:rsid w:val="00566E26"/>
    <w:rsid w:val="00567131"/>
    <w:rsid w:val="00570109"/>
    <w:rsid w:val="00570459"/>
    <w:rsid w:val="005706B5"/>
    <w:rsid w:val="005706C2"/>
    <w:rsid w:val="00571E86"/>
    <w:rsid w:val="00572AB6"/>
    <w:rsid w:val="005746FD"/>
    <w:rsid w:val="0057518B"/>
    <w:rsid w:val="00575730"/>
    <w:rsid w:val="00575EFD"/>
    <w:rsid w:val="0057681E"/>
    <w:rsid w:val="00576BD8"/>
    <w:rsid w:val="00576D5E"/>
    <w:rsid w:val="005770E9"/>
    <w:rsid w:val="00577600"/>
    <w:rsid w:val="005779B6"/>
    <w:rsid w:val="00577CE0"/>
    <w:rsid w:val="0058065D"/>
    <w:rsid w:val="00580806"/>
    <w:rsid w:val="00580B3F"/>
    <w:rsid w:val="0058213B"/>
    <w:rsid w:val="00582649"/>
    <w:rsid w:val="00582E33"/>
    <w:rsid w:val="00583052"/>
    <w:rsid w:val="005833C8"/>
    <w:rsid w:val="0058371A"/>
    <w:rsid w:val="00583EEE"/>
    <w:rsid w:val="00584796"/>
    <w:rsid w:val="005851E3"/>
    <w:rsid w:val="005852C1"/>
    <w:rsid w:val="005852F5"/>
    <w:rsid w:val="0058537B"/>
    <w:rsid w:val="00585B63"/>
    <w:rsid w:val="00586E7A"/>
    <w:rsid w:val="00586FEA"/>
    <w:rsid w:val="005872B8"/>
    <w:rsid w:val="00587811"/>
    <w:rsid w:val="00590728"/>
    <w:rsid w:val="0059088E"/>
    <w:rsid w:val="00590D19"/>
    <w:rsid w:val="00591379"/>
    <w:rsid w:val="005919CF"/>
    <w:rsid w:val="00592A77"/>
    <w:rsid w:val="00592DBA"/>
    <w:rsid w:val="00592E42"/>
    <w:rsid w:val="005930D1"/>
    <w:rsid w:val="0059317C"/>
    <w:rsid w:val="00593AA2"/>
    <w:rsid w:val="00593B8D"/>
    <w:rsid w:val="0059482B"/>
    <w:rsid w:val="0059482D"/>
    <w:rsid w:val="005949A0"/>
    <w:rsid w:val="00594C90"/>
    <w:rsid w:val="0059562A"/>
    <w:rsid w:val="0059573B"/>
    <w:rsid w:val="005965E2"/>
    <w:rsid w:val="00596DEA"/>
    <w:rsid w:val="00597454"/>
    <w:rsid w:val="00597676"/>
    <w:rsid w:val="005A05BB"/>
    <w:rsid w:val="005A1005"/>
    <w:rsid w:val="005A1D2A"/>
    <w:rsid w:val="005A205B"/>
    <w:rsid w:val="005A2F26"/>
    <w:rsid w:val="005A3166"/>
    <w:rsid w:val="005A365C"/>
    <w:rsid w:val="005A3810"/>
    <w:rsid w:val="005A4F1D"/>
    <w:rsid w:val="005A4F35"/>
    <w:rsid w:val="005A5287"/>
    <w:rsid w:val="005A59CF"/>
    <w:rsid w:val="005A64B8"/>
    <w:rsid w:val="005A67B7"/>
    <w:rsid w:val="005A6DCC"/>
    <w:rsid w:val="005A7EAE"/>
    <w:rsid w:val="005B0ED6"/>
    <w:rsid w:val="005B0F78"/>
    <w:rsid w:val="005B11E2"/>
    <w:rsid w:val="005B14A9"/>
    <w:rsid w:val="005B1B00"/>
    <w:rsid w:val="005B3112"/>
    <w:rsid w:val="005B3639"/>
    <w:rsid w:val="005B3A13"/>
    <w:rsid w:val="005B413D"/>
    <w:rsid w:val="005B457B"/>
    <w:rsid w:val="005B48D0"/>
    <w:rsid w:val="005B5176"/>
    <w:rsid w:val="005B5284"/>
    <w:rsid w:val="005B573E"/>
    <w:rsid w:val="005B5C8F"/>
    <w:rsid w:val="005B608D"/>
    <w:rsid w:val="005B60F1"/>
    <w:rsid w:val="005B624B"/>
    <w:rsid w:val="005B6AEE"/>
    <w:rsid w:val="005B70CD"/>
    <w:rsid w:val="005B76E5"/>
    <w:rsid w:val="005B7915"/>
    <w:rsid w:val="005C02E7"/>
    <w:rsid w:val="005C0A3B"/>
    <w:rsid w:val="005C1415"/>
    <w:rsid w:val="005C1A3B"/>
    <w:rsid w:val="005C1D4C"/>
    <w:rsid w:val="005C24F6"/>
    <w:rsid w:val="005C2FC1"/>
    <w:rsid w:val="005C3D38"/>
    <w:rsid w:val="005C49F7"/>
    <w:rsid w:val="005C51C2"/>
    <w:rsid w:val="005C6AE6"/>
    <w:rsid w:val="005C6AE9"/>
    <w:rsid w:val="005C713E"/>
    <w:rsid w:val="005D01E8"/>
    <w:rsid w:val="005D0E80"/>
    <w:rsid w:val="005D199D"/>
    <w:rsid w:val="005D326E"/>
    <w:rsid w:val="005D3E5B"/>
    <w:rsid w:val="005D47E6"/>
    <w:rsid w:val="005D504D"/>
    <w:rsid w:val="005D5205"/>
    <w:rsid w:val="005D7118"/>
    <w:rsid w:val="005D72DE"/>
    <w:rsid w:val="005D72F2"/>
    <w:rsid w:val="005D77E9"/>
    <w:rsid w:val="005E009D"/>
    <w:rsid w:val="005E086A"/>
    <w:rsid w:val="005E2294"/>
    <w:rsid w:val="005E27C3"/>
    <w:rsid w:val="005E2A0E"/>
    <w:rsid w:val="005E3268"/>
    <w:rsid w:val="005E35E2"/>
    <w:rsid w:val="005E380C"/>
    <w:rsid w:val="005E3C31"/>
    <w:rsid w:val="005E438F"/>
    <w:rsid w:val="005E44B9"/>
    <w:rsid w:val="005E45AB"/>
    <w:rsid w:val="005E5331"/>
    <w:rsid w:val="005E67F4"/>
    <w:rsid w:val="005E68AF"/>
    <w:rsid w:val="005F215B"/>
    <w:rsid w:val="005F2BC1"/>
    <w:rsid w:val="005F3CC9"/>
    <w:rsid w:val="005F407F"/>
    <w:rsid w:val="005F429E"/>
    <w:rsid w:val="005F47D4"/>
    <w:rsid w:val="005F5406"/>
    <w:rsid w:val="005F5DC3"/>
    <w:rsid w:val="005F6BFC"/>
    <w:rsid w:val="005F7007"/>
    <w:rsid w:val="005F7E54"/>
    <w:rsid w:val="00600047"/>
    <w:rsid w:val="00600649"/>
    <w:rsid w:val="00600689"/>
    <w:rsid w:val="00600A43"/>
    <w:rsid w:val="00600CD8"/>
    <w:rsid w:val="00601CCC"/>
    <w:rsid w:val="0060261D"/>
    <w:rsid w:val="00603B47"/>
    <w:rsid w:val="00604507"/>
    <w:rsid w:val="00604734"/>
    <w:rsid w:val="00605C6A"/>
    <w:rsid w:val="00605ED1"/>
    <w:rsid w:val="00605FBB"/>
    <w:rsid w:val="006062AF"/>
    <w:rsid w:val="00606409"/>
    <w:rsid w:val="006065B2"/>
    <w:rsid w:val="0060706A"/>
    <w:rsid w:val="00607B4F"/>
    <w:rsid w:val="0061026A"/>
    <w:rsid w:val="006105F6"/>
    <w:rsid w:val="00612322"/>
    <w:rsid w:val="00613394"/>
    <w:rsid w:val="0061360C"/>
    <w:rsid w:val="00613884"/>
    <w:rsid w:val="00614036"/>
    <w:rsid w:val="00614EE4"/>
    <w:rsid w:val="00615423"/>
    <w:rsid w:val="0061556E"/>
    <w:rsid w:val="006155E3"/>
    <w:rsid w:val="006159C8"/>
    <w:rsid w:val="00615AB7"/>
    <w:rsid w:val="00615EA4"/>
    <w:rsid w:val="00615F28"/>
    <w:rsid w:val="006162D4"/>
    <w:rsid w:val="00617A56"/>
    <w:rsid w:val="00617DFC"/>
    <w:rsid w:val="0062045B"/>
    <w:rsid w:val="006206A2"/>
    <w:rsid w:val="00621683"/>
    <w:rsid w:val="00621962"/>
    <w:rsid w:val="00621DAE"/>
    <w:rsid w:val="00621DEE"/>
    <w:rsid w:val="006220BD"/>
    <w:rsid w:val="006221FD"/>
    <w:rsid w:val="00622984"/>
    <w:rsid w:val="00623349"/>
    <w:rsid w:val="00623512"/>
    <w:rsid w:val="0062369F"/>
    <w:rsid w:val="00624636"/>
    <w:rsid w:val="0062498E"/>
    <w:rsid w:val="00625A84"/>
    <w:rsid w:val="00627233"/>
    <w:rsid w:val="0062788B"/>
    <w:rsid w:val="0063048E"/>
    <w:rsid w:val="00630DD0"/>
    <w:rsid w:val="00631108"/>
    <w:rsid w:val="00631BD0"/>
    <w:rsid w:val="006320B4"/>
    <w:rsid w:val="00632927"/>
    <w:rsid w:val="00632B58"/>
    <w:rsid w:val="00633074"/>
    <w:rsid w:val="006335F8"/>
    <w:rsid w:val="00633B1B"/>
    <w:rsid w:val="00633FD2"/>
    <w:rsid w:val="00635EF5"/>
    <w:rsid w:val="00636059"/>
    <w:rsid w:val="006361A0"/>
    <w:rsid w:val="00637883"/>
    <w:rsid w:val="00637DF0"/>
    <w:rsid w:val="006400BD"/>
    <w:rsid w:val="0064087F"/>
    <w:rsid w:val="006409BA"/>
    <w:rsid w:val="00640DAA"/>
    <w:rsid w:val="00641A7D"/>
    <w:rsid w:val="00642F95"/>
    <w:rsid w:val="00643332"/>
    <w:rsid w:val="00644721"/>
    <w:rsid w:val="00644A6E"/>
    <w:rsid w:val="00644B9B"/>
    <w:rsid w:val="00645161"/>
    <w:rsid w:val="00645E2B"/>
    <w:rsid w:val="006468C7"/>
    <w:rsid w:val="00646D57"/>
    <w:rsid w:val="00646F66"/>
    <w:rsid w:val="006474BB"/>
    <w:rsid w:val="00647BF9"/>
    <w:rsid w:val="0065006A"/>
    <w:rsid w:val="00651082"/>
    <w:rsid w:val="00651DFB"/>
    <w:rsid w:val="006523A9"/>
    <w:rsid w:val="00652545"/>
    <w:rsid w:val="006532A0"/>
    <w:rsid w:val="0065379E"/>
    <w:rsid w:val="00654202"/>
    <w:rsid w:val="00654A85"/>
    <w:rsid w:val="00655F31"/>
    <w:rsid w:val="006561EB"/>
    <w:rsid w:val="00656479"/>
    <w:rsid w:val="00656503"/>
    <w:rsid w:val="006568AE"/>
    <w:rsid w:val="00656BD9"/>
    <w:rsid w:val="00656C85"/>
    <w:rsid w:val="0065727E"/>
    <w:rsid w:val="006579B9"/>
    <w:rsid w:val="00657D67"/>
    <w:rsid w:val="00657FB3"/>
    <w:rsid w:val="00660727"/>
    <w:rsid w:val="00660960"/>
    <w:rsid w:val="0066096B"/>
    <w:rsid w:val="0066099C"/>
    <w:rsid w:val="00660F2B"/>
    <w:rsid w:val="0066149E"/>
    <w:rsid w:val="006617D7"/>
    <w:rsid w:val="0066283E"/>
    <w:rsid w:val="00662899"/>
    <w:rsid w:val="0066347B"/>
    <w:rsid w:val="00663612"/>
    <w:rsid w:val="0066389B"/>
    <w:rsid w:val="00663D64"/>
    <w:rsid w:val="00663DB5"/>
    <w:rsid w:val="00663EF0"/>
    <w:rsid w:val="00664069"/>
    <w:rsid w:val="00664BCA"/>
    <w:rsid w:val="0066731C"/>
    <w:rsid w:val="00667AFA"/>
    <w:rsid w:val="0067004F"/>
    <w:rsid w:val="006700D4"/>
    <w:rsid w:val="00670B99"/>
    <w:rsid w:val="00673004"/>
    <w:rsid w:val="00673243"/>
    <w:rsid w:val="00673C81"/>
    <w:rsid w:val="00674049"/>
    <w:rsid w:val="00674362"/>
    <w:rsid w:val="00674D71"/>
    <w:rsid w:val="00674F4D"/>
    <w:rsid w:val="00675227"/>
    <w:rsid w:val="006759B5"/>
    <w:rsid w:val="00675DFF"/>
    <w:rsid w:val="00677239"/>
    <w:rsid w:val="00677823"/>
    <w:rsid w:val="00680A21"/>
    <w:rsid w:val="006812EE"/>
    <w:rsid w:val="006816FD"/>
    <w:rsid w:val="006819B9"/>
    <w:rsid w:val="006822E4"/>
    <w:rsid w:val="00682A6B"/>
    <w:rsid w:val="00682B95"/>
    <w:rsid w:val="00682ECE"/>
    <w:rsid w:val="00683C08"/>
    <w:rsid w:val="00683EB9"/>
    <w:rsid w:val="006848E9"/>
    <w:rsid w:val="00684985"/>
    <w:rsid w:val="00684BEE"/>
    <w:rsid w:val="00685260"/>
    <w:rsid w:val="00685836"/>
    <w:rsid w:val="00685936"/>
    <w:rsid w:val="006859C6"/>
    <w:rsid w:val="00685C96"/>
    <w:rsid w:val="006861BB"/>
    <w:rsid w:val="006864F0"/>
    <w:rsid w:val="00687800"/>
    <w:rsid w:val="00687A92"/>
    <w:rsid w:val="00687C34"/>
    <w:rsid w:val="00687C88"/>
    <w:rsid w:val="00690310"/>
    <w:rsid w:val="00690411"/>
    <w:rsid w:val="006904F5"/>
    <w:rsid w:val="00690A94"/>
    <w:rsid w:val="00690EB9"/>
    <w:rsid w:val="006915BF"/>
    <w:rsid w:val="00691DE0"/>
    <w:rsid w:val="00692065"/>
    <w:rsid w:val="00692540"/>
    <w:rsid w:val="0069353D"/>
    <w:rsid w:val="006935A8"/>
    <w:rsid w:val="006936AE"/>
    <w:rsid w:val="00693E38"/>
    <w:rsid w:val="0069445F"/>
    <w:rsid w:val="006949C7"/>
    <w:rsid w:val="0069556A"/>
    <w:rsid w:val="00695899"/>
    <w:rsid w:val="0069634B"/>
    <w:rsid w:val="00696BF8"/>
    <w:rsid w:val="00696C32"/>
    <w:rsid w:val="006974B8"/>
    <w:rsid w:val="006974D8"/>
    <w:rsid w:val="00697A4B"/>
    <w:rsid w:val="00697D87"/>
    <w:rsid w:val="006A12F6"/>
    <w:rsid w:val="006A1531"/>
    <w:rsid w:val="006A1B2F"/>
    <w:rsid w:val="006A1DC4"/>
    <w:rsid w:val="006A2196"/>
    <w:rsid w:val="006A3400"/>
    <w:rsid w:val="006A44EC"/>
    <w:rsid w:val="006A4D2C"/>
    <w:rsid w:val="006A4E14"/>
    <w:rsid w:val="006A4F4D"/>
    <w:rsid w:val="006A5228"/>
    <w:rsid w:val="006A59C3"/>
    <w:rsid w:val="006A5EFB"/>
    <w:rsid w:val="006A785A"/>
    <w:rsid w:val="006A7862"/>
    <w:rsid w:val="006A7AA2"/>
    <w:rsid w:val="006A7DF5"/>
    <w:rsid w:val="006B00B4"/>
    <w:rsid w:val="006B039E"/>
    <w:rsid w:val="006B047E"/>
    <w:rsid w:val="006B086A"/>
    <w:rsid w:val="006B1223"/>
    <w:rsid w:val="006B12F4"/>
    <w:rsid w:val="006B1634"/>
    <w:rsid w:val="006B1BD9"/>
    <w:rsid w:val="006B215B"/>
    <w:rsid w:val="006B24AE"/>
    <w:rsid w:val="006B25DA"/>
    <w:rsid w:val="006B272D"/>
    <w:rsid w:val="006B3C46"/>
    <w:rsid w:val="006B3E94"/>
    <w:rsid w:val="006B44F7"/>
    <w:rsid w:val="006B5142"/>
    <w:rsid w:val="006B55FA"/>
    <w:rsid w:val="006B5BB4"/>
    <w:rsid w:val="006B60E4"/>
    <w:rsid w:val="006B6685"/>
    <w:rsid w:val="006B6AE0"/>
    <w:rsid w:val="006B6F76"/>
    <w:rsid w:val="006B7090"/>
    <w:rsid w:val="006B7293"/>
    <w:rsid w:val="006B762F"/>
    <w:rsid w:val="006C066F"/>
    <w:rsid w:val="006C19AF"/>
    <w:rsid w:val="006C1D1F"/>
    <w:rsid w:val="006C3ADD"/>
    <w:rsid w:val="006C3CAC"/>
    <w:rsid w:val="006C3CC1"/>
    <w:rsid w:val="006C5404"/>
    <w:rsid w:val="006C54CD"/>
    <w:rsid w:val="006C5AAC"/>
    <w:rsid w:val="006C5C09"/>
    <w:rsid w:val="006C5C81"/>
    <w:rsid w:val="006C5CFF"/>
    <w:rsid w:val="006C6618"/>
    <w:rsid w:val="006C6CD5"/>
    <w:rsid w:val="006C7929"/>
    <w:rsid w:val="006C7A19"/>
    <w:rsid w:val="006D0364"/>
    <w:rsid w:val="006D106D"/>
    <w:rsid w:val="006D22B7"/>
    <w:rsid w:val="006D2669"/>
    <w:rsid w:val="006D2878"/>
    <w:rsid w:val="006D2C47"/>
    <w:rsid w:val="006D31CD"/>
    <w:rsid w:val="006D39B5"/>
    <w:rsid w:val="006D3F50"/>
    <w:rsid w:val="006D40B3"/>
    <w:rsid w:val="006D4811"/>
    <w:rsid w:val="006D4A78"/>
    <w:rsid w:val="006D4D27"/>
    <w:rsid w:val="006D5A9C"/>
    <w:rsid w:val="006D5BE6"/>
    <w:rsid w:val="006D5FDD"/>
    <w:rsid w:val="006D6795"/>
    <w:rsid w:val="006D73ED"/>
    <w:rsid w:val="006D7554"/>
    <w:rsid w:val="006D78CA"/>
    <w:rsid w:val="006D79D3"/>
    <w:rsid w:val="006D7BE6"/>
    <w:rsid w:val="006D7BFD"/>
    <w:rsid w:val="006D7E0A"/>
    <w:rsid w:val="006D7E5C"/>
    <w:rsid w:val="006E043A"/>
    <w:rsid w:val="006E05CA"/>
    <w:rsid w:val="006E244C"/>
    <w:rsid w:val="006E255A"/>
    <w:rsid w:val="006E2915"/>
    <w:rsid w:val="006E2D78"/>
    <w:rsid w:val="006E311A"/>
    <w:rsid w:val="006E31E4"/>
    <w:rsid w:val="006E32B6"/>
    <w:rsid w:val="006E3924"/>
    <w:rsid w:val="006E4433"/>
    <w:rsid w:val="006E4555"/>
    <w:rsid w:val="006E486C"/>
    <w:rsid w:val="006E4FA8"/>
    <w:rsid w:val="006E5864"/>
    <w:rsid w:val="006E61F0"/>
    <w:rsid w:val="006E73CA"/>
    <w:rsid w:val="006E755C"/>
    <w:rsid w:val="006E7C62"/>
    <w:rsid w:val="006E7E8D"/>
    <w:rsid w:val="006F0033"/>
    <w:rsid w:val="006F0284"/>
    <w:rsid w:val="006F0C54"/>
    <w:rsid w:val="006F1462"/>
    <w:rsid w:val="006F15C7"/>
    <w:rsid w:val="006F1B56"/>
    <w:rsid w:val="006F27FE"/>
    <w:rsid w:val="006F2926"/>
    <w:rsid w:val="006F383F"/>
    <w:rsid w:val="006F3ECC"/>
    <w:rsid w:val="006F4114"/>
    <w:rsid w:val="006F4A1A"/>
    <w:rsid w:val="006F5765"/>
    <w:rsid w:val="006F6170"/>
    <w:rsid w:val="006F6C3D"/>
    <w:rsid w:val="006F6D30"/>
    <w:rsid w:val="006F6F34"/>
    <w:rsid w:val="006F7107"/>
    <w:rsid w:val="006F7CC2"/>
    <w:rsid w:val="007004DB"/>
    <w:rsid w:val="0070076D"/>
    <w:rsid w:val="00700A44"/>
    <w:rsid w:val="00701517"/>
    <w:rsid w:val="00701A9E"/>
    <w:rsid w:val="00701B95"/>
    <w:rsid w:val="00703523"/>
    <w:rsid w:val="0070387B"/>
    <w:rsid w:val="00704572"/>
    <w:rsid w:val="007045A8"/>
    <w:rsid w:val="007048AB"/>
    <w:rsid w:val="007049AA"/>
    <w:rsid w:val="007068F8"/>
    <w:rsid w:val="007069DE"/>
    <w:rsid w:val="00706BA7"/>
    <w:rsid w:val="00707468"/>
    <w:rsid w:val="00707C8E"/>
    <w:rsid w:val="00707E5D"/>
    <w:rsid w:val="00710640"/>
    <w:rsid w:val="0071155E"/>
    <w:rsid w:val="00711931"/>
    <w:rsid w:val="00711E67"/>
    <w:rsid w:val="00712445"/>
    <w:rsid w:val="00712744"/>
    <w:rsid w:val="00712754"/>
    <w:rsid w:val="00712D7F"/>
    <w:rsid w:val="00712F4A"/>
    <w:rsid w:val="00713133"/>
    <w:rsid w:val="0071331F"/>
    <w:rsid w:val="0071389D"/>
    <w:rsid w:val="00713A3F"/>
    <w:rsid w:val="007140E5"/>
    <w:rsid w:val="00714319"/>
    <w:rsid w:val="007146D5"/>
    <w:rsid w:val="0071473E"/>
    <w:rsid w:val="00714A1D"/>
    <w:rsid w:val="00714E3E"/>
    <w:rsid w:val="007151B9"/>
    <w:rsid w:val="007161FF"/>
    <w:rsid w:val="007169A0"/>
    <w:rsid w:val="0071750C"/>
    <w:rsid w:val="007175CA"/>
    <w:rsid w:val="00720A08"/>
    <w:rsid w:val="00720B3E"/>
    <w:rsid w:val="00720DF1"/>
    <w:rsid w:val="00720E37"/>
    <w:rsid w:val="0072115A"/>
    <w:rsid w:val="00721266"/>
    <w:rsid w:val="00721D3F"/>
    <w:rsid w:val="007230F8"/>
    <w:rsid w:val="007235B2"/>
    <w:rsid w:val="0072413D"/>
    <w:rsid w:val="007242B5"/>
    <w:rsid w:val="00724B40"/>
    <w:rsid w:val="00726B39"/>
    <w:rsid w:val="00727DC9"/>
    <w:rsid w:val="00730146"/>
    <w:rsid w:val="00730340"/>
    <w:rsid w:val="00732011"/>
    <w:rsid w:val="0073255C"/>
    <w:rsid w:val="00732605"/>
    <w:rsid w:val="007330ED"/>
    <w:rsid w:val="007332CE"/>
    <w:rsid w:val="0073382B"/>
    <w:rsid w:val="00733D0B"/>
    <w:rsid w:val="00734458"/>
    <w:rsid w:val="00734491"/>
    <w:rsid w:val="0073466B"/>
    <w:rsid w:val="007346C0"/>
    <w:rsid w:val="00734F3E"/>
    <w:rsid w:val="00735B8E"/>
    <w:rsid w:val="0073642B"/>
    <w:rsid w:val="007364AC"/>
    <w:rsid w:val="0073679F"/>
    <w:rsid w:val="00736DD3"/>
    <w:rsid w:val="007377A6"/>
    <w:rsid w:val="00737FEE"/>
    <w:rsid w:val="00741986"/>
    <w:rsid w:val="007421A5"/>
    <w:rsid w:val="007421DB"/>
    <w:rsid w:val="0074259F"/>
    <w:rsid w:val="00742D36"/>
    <w:rsid w:val="00742E5E"/>
    <w:rsid w:val="0074327D"/>
    <w:rsid w:val="00744385"/>
    <w:rsid w:val="0074467A"/>
    <w:rsid w:val="00744FF9"/>
    <w:rsid w:val="0074536C"/>
    <w:rsid w:val="00745FB9"/>
    <w:rsid w:val="00746DF6"/>
    <w:rsid w:val="00747128"/>
    <w:rsid w:val="007477B6"/>
    <w:rsid w:val="00747809"/>
    <w:rsid w:val="00747A38"/>
    <w:rsid w:val="00750FD5"/>
    <w:rsid w:val="007512A1"/>
    <w:rsid w:val="007519EE"/>
    <w:rsid w:val="00751D9A"/>
    <w:rsid w:val="00751EB4"/>
    <w:rsid w:val="00751F0B"/>
    <w:rsid w:val="00752527"/>
    <w:rsid w:val="00752DC2"/>
    <w:rsid w:val="00753181"/>
    <w:rsid w:val="00753664"/>
    <w:rsid w:val="00754301"/>
    <w:rsid w:val="007556A5"/>
    <w:rsid w:val="00756B01"/>
    <w:rsid w:val="0075799A"/>
    <w:rsid w:val="00757C6A"/>
    <w:rsid w:val="00760328"/>
    <w:rsid w:val="00760366"/>
    <w:rsid w:val="00760753"/>
    <w:rsid w:val="0076087E"/>
    <w:rsid w:val="00761112"/>
    <w:rsid w:val="00761161"/>
    <w:rsid w:val="007611B0"/>
    <w:rsid w:val="00761C2F"/>
    <w:rsid w:val="007623AB"/>
    <w:rsid w:val="00762CAD"/>
    <w:rsid w:val="00762F94"/>
    <w:rsid w:val="00763EBE"/>
    <w:rsid w:val="00764230"/>
    <w:rsid w:val="00764674"/>
    <w:rsid w:val="00764CF6"/>
    <w:rsid w:val="007653FD"/>
    <w:rsid w:val="007658E5"/>
    <w:rsid w:val="00765B77"/>
    <w:rsid w:val="00765D57"/>
    <w:rsid w:val="00766171"/>
    <w:rsid w:val="0076634D"/>
    <w:rsid w:val="007664C2"/>
    <w:rsid w:val="00767D2C"/>
    <w:rsid w:val="00767EF8"/>
    <w:rsid w:val="00767F3B"/>
    <w:rsid w:val="00770381"/>
    <w:rsid w:val="0077076A"/>
    <w:rsid w:val="00770D60"/>
    <w:rsid w:val="007717A5"/>
    <w:rsid w:val="00772B13"/>
    <w:rsid w:val="00773419"/>
    <w:rsid w:val="0077352E"/>
    <w:rsid w:val="0077395C"/>
    <w:rsid w:val="00773D6A"/>
    <w:rsid w:val="00773FBB"/>
    <w:rsid w:val="007753E3"/>
    <w:rsid w:val="007754AF"/>
    <w:rsid w:val="00776D8B"/>
    <w:rsid w:val="00776DF3"/>
    <w:rsid w:val="007770E4"/>
    <w:rsid w:val="00780432"/>
    <w:rsid w:val="00780861"/>
    <w:rsid w:val="00780926"/>
    <w:rsid w:val="0078189A"/>
    <w:rsid w:val="00782198"/>
    <w:rsid w:val="0078288B"/>
    <w:rsid w:val="00783087"/>
    <w:rsid w:val="00783858"/>
    <w:rsid w:val="007847B8"/>
    <w:rsid w:val="007847FD"/>
    <w:rsid w:val="00784C49"/>
    <w:rsid w:val="007850C4"/>
    <w:rsid w:val="00785979"/>
    <w:rsid w:val="0078658F"/>
    <w:rsid w:val="007869DC"/>
    <w:rsid w:val="00790993"/>
    <w:rsid w:val="0079146B"/>
    <w:rsid w:val="00791FFE"/>
    <w:rsid w:val="00792AD5"/>
    <w:rsid w:val="0079349C"/>
    <w:rsid w:val="007939A2"/>
    <w:rsid w:val="00793C47"/>
    <w:rsid w:val="00794852"/>
    <w:rsid w:val="00795056"/>
    <w:rsid w:val="00796532"/>
    <w:rsid w:val="00796872"/>
    <w:rsid w:val="00797827"/>
    <w:rsid w:val="007979B8"/>
    <w:rsid w:val="00797B55"/>
    <w:rsid w:val="007A069D"/>
    <w:rsid w:val="007A0738"/>
    <w:rsid w:val="007A1DE4"/>
    <w:rsid w:val="007A222F"/>
    <w:rsid w:val="007A2768"/>
    <w:rsid w:val="007A410B"/>
    <w:rsid w:val="007A4515"/>
    <w:rsid w:val="007A50D8"/>
    <w:rsid w:val="007A524A"/>
    <w:rsid w:val="007A587F"/>
    <w:rsid w:val="007A59F9"/>
    <w:rsid w:val="007A5FA2"/>
    <w:rsid w:val="007A673D"/>
    <w:rsid w:val="007B0A88"/>
    <w:rsid w:val="007B11AF"/>
    <w:rsid w:val="007B123E"/>
    <w:rsid w:val="007B13DC"/>
    <w:rsid w:val="007B1949"/>
    <w:rsid w:val="007B25AC"/>
    <w:rsid w:val="007B3144"/>
    <w:rsid w:val="007B4248"/>
    <w:rsid w:val="007B4768"/>
    <w:rsid w:val="007B57AA"/>
    <w:rsid w:val="007B5AAA"/>
    <w:rsid w:val="007B67DA"/>
    <w:rsid w:val="007B6E7F"/>
    <w:rsid w:val="007B7A60"/>
    <w:rsid w:val="007C14E2"/>
    <w:rsid w:val="007C1930"/>
    <w:rsid w:val="007C1DBA"/>
    <w:rsid w:val="007C2074"/>
    <w:rsid w:val="007C3503"/>
    <w:rsid w:val="007C362A"/>
    <w:rsid w:val="007C3C77"/>
    <w:rsid w:val="007C3DAD"/>
    <w:rsid w:val="007C462D"/>
    <w:rsid w:val="007C4A01"/>
    <w:rsid w:val="007C585E"/>
    <w:rsid w:val="007C5E32"/>
    <w:rsid w:val="007C6941"/>
    <w:rsid w:val="007C6F20"/>
    <w:rsid w:val="007D00D1"/>
    <w:rsid w:val="007D0B35"/>
    <w:rsid w:val="007D138D"/>
    <w:rsid w:val="007D14A3"/>
    <w:rsid w:val="007D1766"/>
    <w:rsid w:val="007D1B70"/>
    <w:rsid w:val="007D1EC0"/>
    <w:rsid w:val="007D1F28"/>
    <w:rsid w:val="007D2220"/>
    <w:rsid w:val="007D32BB"/>
    <w:rsid w:val="007D3379"/>
    <w:rsid w:val="007D3447"/>
    <w:rsid w:val="007D3493"/>
    <w:rsid w:val="007D3562"/>
    <w:rsid w:val="007D38F1"/>
    <w:rsid w:val="007D3D60"/>
    <w:rsid w:val="007D4E4C"/>
    <w:rsid w:val="007D4F8B"/>
    <w:rsid w:val="007D4FEE"/>
    <w:rsid w:val="007D557D"/>
    <w:rsid w:val="007D5822"/>
    <w:rsid w:val="007D5902"/>
    <w:rsid w:val="007D5956"/>
    <w:rsid w:val="007D6AD9"/>
    <w:rsid w:val="007D76C9"/>
    <w:rsid w:val="007D7EE1"/>
    <w:rsid w:val="007E0A20"/>
    <w:rsid w:val="007E13D7"/>
    <w:rsid w:val="007E145E"/>
    <w:rsid w:val="007E1702"/>
    <w:rsid w:val="007E1AAD"/>
    <w:rsid w:val="007E1C46"/>
    <w:rsid w:val="007E1E1A"/>
    <w:rsid w:val="007E21D1"/>
    <w:rsid w:val="007E23B1"/>
    <w:rsid w:val="007E23BD"/>
    <w:rsid w:val="007E2DCB"/>
    <w:rsid w:val="007E3222"/>
    <w:rsid w:val="007E3E6C"/>
    <w:rsid w:val="007E4794"/>
    <w:rsid w:val="007E4A8B"/>
    <w:rsid w:val="007E5142"/>
    <w:rsid w:val="007E5C1F"/>
    <w:rsid w:val="007E6861"/>
    <w:rsid w:val="007E7074"/>
    <w:rsid w:val="007E73CE"/>
    <w:rsid w:val="007E7F16"/>
    <w:rsid w:val="007F0328"/>
    <w:rsid w:val="007F03C0"/>
    <w:rsid w:val="007F03E2"/>
    <w:rsid w:val="007F0524"/>
    <w:rsid w:val="007F0B83"/>
    <w:rsid w:val="007F0B9F"/>
    <w:rsid w:val="007F10AA"/>
    <w:rsid w:val="007F1B31"/>
    <w:rsid w:val="007F1D13"/>
    <w:rsid w:val="007F1E6E"/>
    <w:rsid w:val="007F36DF"/>
    <w:rsid w:val="007F3EB8"/>
    <w:rsid w:val="007F4095"/>
    <w:rsid w:val="007F43CA"/>
    <w:rsid w:val="007F4802"/>
    <w:rsid w:val="007F5044"/>
    <w:rsid w:val="007F534B"/>
    <w:rsid w:val="007F58D0"/>
    <w:rsid w:val="007F5952"/>
    <w:rsid w:val="007F69D2"/>
    <w:rsid w:val="007F6D7D"/>
    <w:rsid w:val="007F7321"/>
    <w:rsid w:val="007F732B"/>
    <w:rsid w:val="007F7FE0"/>
    <w:rsid w:val="00800038"/>
    <w:rsid w:val="0080082F"/>
    <w:rsid w:val="00800937"/>
    <w:rsid w:val="00800A30"/>
    <w:rsid w:val="00801440"/>
    <w:rsid w:val="00801AAC"/>
    <w:rsid w:val="00801E33"/>
    <w:rsid w:val="0080298E"/>
    <w:rsid w:val="00802B72"/>
    <w:rsid w:val="00803363"/>
    <w:rsid w:val="00803364"/>
    <w:rsid w:val="008035A9"/>
    <w:rsid w:val="00803AB5"/>
    <w:rsid w:val="00804A14"/>
    <w:rsid w:val="008054C1"/>
    <w:rsid w:val="008062A9"/>
    <w:rsid w:val="00806D46"/>
    <w:rsid w:val="00806F3E"/>
    <w:rsid w:val="00807073"/>
    <w:rsid w:val="0080731E"/>
    <w:rsid w:val="0080749B"/>
    <w:rsid w:val="008077EB"/>
    <w:rsid w:val="00807F10"/>
    <w:rsid w:val="0081015F"/>
    <w:rsid w:val="008108E2"/>
    <w:rsid w:val="00810E8B"/>
    <w:rsid w:val="008111D1"/>
    <w:rsid w:val="0081157F"/>
    <w:rsid w:val="00811896"/>
    <w:rsid w:val="00811E23"/>
    <w:rsid w:val="00812BAF"/>
    <w:rsid w:val="0081374B"/>
    <w:rsid w:val="00813809"/>
    <w:rsid w:val="008138BF"/>
    <w:rsid w:val="00813B62"/>
    <w:rsid w:val="00813C18"/>
    <w:rsid w:val="00814282"/>
    <w:rsid w:val="00814956"/>
    <w:rsid w:val="0081588C"/>
    <w:rsid w:val="00815B34"/>
    <w:rsid w:val="00815DAF"/>
    <w:rsid w:val="0081647D"/>
    <w:rsid w:val="008173AD"/>
    <w:rsid w:val="0082075D"/>
    <w:rsid w:val="0082103C"/>
    <w:rsid w:val="00821AB6"/>
    <w:rsid w:val="00821EFC"/>
    <w:rsid w:val="00822664"/>
    <w:rsid w:val="00823972"/>
    <w:rsid w:val="008240A8"/>
    <w:rsid w:val="008245E3"/>
    <w:rsid w:val="008248B2"/>
    <w:rsid w:val="00824C42"/>
    <w:rsid w:val="00825133"/>
    <w:rsid w:val="0082582B"/>
    <w:rsid w:val="008258AD"/>
    <w:rsid w:val="00826567"/>
    <w:rsid w:val="00826684"/>
    <w:rsid w:val="00826F77"/>
    <w:rsid w:val="00830718"/>
    <w:rsid w:val="008307EC"/>
    <w:rsid w:val="00830BBE"/>
    <w:rsid w:val="00831850"/>
    <w:rsid w:val="00832E43"/>
    <w:rsid w:val="00832EE2"/>
    <w:rsid w:val="008332F0"/>
    <w:rsid w:val="00833871"/>
    <w:rsid w:val="00833A03"/>
    <w:rsid w:val="00834224"/>
    <w:rsid w:val="008347D2"/>
    <w:rsid w:val="008347E0"/>
    <w:rsid w:val="008351BC"/>
    <w:rsid w:val="00835E64"/>
    <w:rsid w:val="0083682B"/>
    <w:rsid w:val="00836886"/>
    <w:rsid w:val="00836938"/>
    <w:rsid w:val="00836BAF"/>
    <w:rsid w:val="00836D42"/>
    <w:rsid w:val="008376B7"/>
    <w:rsid w:val="008378EF"/>
    <w:rsid w:val="00837B85"/>
    <w:rsid w:val="0084097C"/>
    <w:rsid w:val="00842856"/>
    <w:rsid w:val="00842C09"/>
    <w:rsid w:val="008436F4"/>
    <w:rsid w:val="00843B99"/>
    <w:rsid w:val="00843DB2"/>
    <w:rsid w:val="00843F9A"/>
    <w:rsid w:val="00844054"/>
    <w:rsid w:val="0084420B"/>
    <w:rsid w:val="0084481A"/>
    <w:rsid w:val="00844A30"/>
    <w:rsid w:val="00845424"/>
    <w:rsid w:val="0084553A"/>
    <w:rsid w:val="00845CCD"/>
    <w:rsid w:val="00845E2C"/>
    <w:rsid w:val="00846080"/>
    <w:rsid w:val="00846D19"/>
    <w:rsid w:val="008471F8"/>
    <w:rsid w:val="0084722E"/>
    <w:rsid w:val="00850908"/>
    <w:rsid w:val="0085096D"/>
    <w:rsid w:val="00851B12"/>
    <w:rsid w:val="00851EF2"/>
    <w:rsid w:val="00852428"/>
    <w:rsid w:val="00852F39"/>
    <w:rsid w:val="0085315E"/>
    <w:rsid w:val="0085374B"/>
    <w:rsid w:val="008546F2"/>
    <w:rsid w:val="008560B5"/>
    <w:rsid w:val="0085747B"/>
    <w:rsid w:val="008574C6"/>
    <w:rsid w:val="00857816"/>
    <w:rsid w:val="00857C32"/>
    <w:rsid w:val="00857CED"/>
    <w:rsid w:val="00857DC1"/>
    <w:rsid w:val="00860095"/>
    <w:rsid w:val="00860588"/>
    <w:rsid w:val="00861669"/>
    <w:rsid w:val="0086177B"/>
    <w:rsid w:val="008628DD"/>
    <w:rsid w:val="008630C3"/>
    <w:rsid w:val="0086313C"/>
    <w:rsid w:val="008634DC"/>
    <w:rsid w:val="00863AF3"/>
    <w:rsid w:val="00863F8E"/>
    <w:rsid w:val="008640E6"/>
    <w:rsid w:val="00864213"/>
    <w:rsid w:val="00864484"/>
    <w:rsid w:val="00864D23"/>
    <w:rsid w:val="00864DEC"/>
    <w:rsid w:val="008653C3"/>
    <w:rsid w:val="008655A4"/>
    <w:rsid w:val="00865C61"/>
    <w:rsid w:val="00865D44"/>
    <w:rsid w:val="00866FAB"/>
    <w:rsid w:val="008673AD"/>
    <w:rsid w:val="00867DBA"/>
    <w:rsid w:val="00867DD9"/>
    <w:rsid w:val="0087021A"/>
    <w:rsid w:val="0087072F"/>
    <w:rsid w:val="00870A1A"/>
    <w:rsid w:val="008714AF"/>
    <w:rsid w:val="0087230C"/>
    <w:rsid w:val="00872389"/>
    <w:rsid w:val="00872FBB"/>
    <w:rsid w:val="008734B1"/>
    <w:rsid w:val="00875310"/>
    <w:rsid w:val="0087575A"/>
    <w:rsid w:val="008758D5"/>
    <w:rsid w:val="00875F97"/>
    <w:rsid w:val="0087617D"/>
    <w:rsid w:val="00877142"/>
    <w:rsid w:val="008772E9"/>
    <w:rsid w:val="00877545"/>
    <w:rsid w:val="00877BD1"/>
    <w:rsid w:val="00877BE2"/>
    <w:rsid w:val="00880D22"/>
    <w:rsid w:val="00880E30"/>
    <w:rsid w:val="00880EDA"/>
    <w:rsid w:val="0088145B"/>
    <w:rsid w:val="00881B22"/>
    <w:rsid w:val="008821B6"/>
    <w:rsid w:val="008832DE"/>
    <w:rsid w:val="00883F65"/>
    <w:rsid w:val="008843EB"/>
    <w:rsid w:val="00884700"/>
    <w:rsid w:val="0088592F"/>
    <w:rsid w:val="00886BCA"/>
    <w:rsid w:val="00886CEC"/>
    <w:rsid w:val="00887017"/>
    <w:rsid w:val="00887A76"/>
    <w:rsid w:val="00890174"/>
    <w:rsid w:val="00890254"/>
    <w:rsid w:val="0089088E"/>
    <w:rsid w:val="00891E09"/>
    <w:rsid w:val="00893F7D"/>
    <w:rsid w:val="00894FC9"/>
    <w:rsid w:val="0089567D"/>
    <w:rsid w:val="008959F9"/>
    <w:rsid w:val="00895DAA"/>
    <w:rsid w:val="0089728C"/>
    <w:rsid w:val="008A0084"/>
    <w:rsid w:val="008A01F5"/>
    <w:rsid w:val="008A10A7"/>
    <w:rsid w:val="008A16F8"/>
    <w:rsid w:val="008A246F"/>
    <w:rsid w:val="008A2B91"/>
    <w:rsid w:val="008A31BC"/>
    <w:rsid w:val="008A42EB"/>
    <w:rsid w:val="008A4481"/>
    <w:rsid w:val="008A451A"/>
    <w:rsid w:val="008A508E"/>
    <w:rsid w:val="008A58AE"/>
    <w:rsid w:val="008A633F"/>
    <w:rsid w:val="008A64B5"/>
    <w:rsid w:val="008A7067"/>
    <w:rsid w:val="008A7607"/>
    <w:rsid w:val="008A7DFE"/>
    <w:rsid w:val="008B03F7"/>
    <w:rsid w:val="008B10D0"/>
    <w:rsid w:val="008B1D2D"/>
    <w:rsid w:val="008B1D4E"/>
    <w:rsid w:val="008B2C65"/>
    <w:rsid w:val="008B37E2"/>
    <w:rsid w:val="008B3B1C"/>
    <w:rsid w:val="008B3DEC"/>
    <w:rsid w:val="008B3E28"/>
    <w:rsid w:val="008B3F88"/>
    <w:rsid w:val="008B4866"/>
    <w:rsid w:val="008B49D9"/>
    <w:rsid w:val="008B5200"/>
    <w:rsid w:val="008B535D"/>
    <w:rsid w:val="008B6527"/>
    <w:rsid w:val="008B661A"/>
    <w:rsid w:val="008B66C9"/>
    <w:rsid w:val="008B796B"/>
    <w:rsid w:val="008B7B67"/>
    <w:rsid w:val="008B7B80"/>
    <w:rsid w:val="008C055E"/>
    <w:rsid w:val="008C0AA3"/>
    <w:rsid w:val="008C15F3"/>
    <w:rsid w:val="008C1A7B"/>
    <w:rsid w:val="008C21BA"/>
    <w:rsid w:val="008C3308"/>
    <w:rsid w:val="008C3432"/>
    <w:rsid w:val="008C372E"/>
    <w:rsid w:val="008C3981"/>
    <w:rsid w:val="008C3A55"/>
    <w:rsid w:val="008C3FF8"/>
    <w:rsid w:val="008C44B3"/>
    <w:rsid w:val="008C466C"/>
    <w:rsid w:val="008C4EB5"/>
    <w:rsid w:val="008C4ECC"/>
    <w:rsid w:val="008C4F28"/>
    <w:rsid w:val="008C5EC8"/>
    <w:rsid w:val="008C6F86"/>
    <w:rsid w:val="008C75BE"/>
    <w:rsid w:val="008C7B4D"/>
    <w:rsid w:val="008D03B7"/>
    <w:rsid w:val="008D05BB"/>
    <w:rsid w:val="008D09A8"/>
    <w:rsid w:val="008D0C28"/>
    <w:rsid w:val="008D132A"/>
    <w:rsid w:val="008D1C8F"/>
    <w:rsid w:val="008D29A4"/>
    <w:rsid w:val="008D2C3B"/>
    <w:rsid w:val="008D3467"/>
    <w:rsid w:val="008D39BB"/>
    <w:rsid w:val="008D3E6C"/>
    <w:rsid w:val="008D49ED"/>
    <w:rsid w:val="008D5C6A"/>
    <w:rsid w:val="008D5CCE"/>
    <w:rsid w:val="008D61E5"/>
    <w:rsid w:val="008D6855"/>
    <w:rsid w:val="008D70CA"/>
    <w:rsid w:val="008D72BF"/>
    <w:rsid w:val="008D7D71"/>
    <w:rsid w:val="008E00F4"/>
    <w:rsid w:val="008E0111"/>
    <w:rsid w:val="008E247B"/>
    <w:rsid w:val="008E2CFA"/>
    <w:rsid w:val="008E36CF"/>
    <w:rsid w:val="008E3727"/>
    <w:rsid w:val="008E3A51"/>
    <w:rsid w:val="008E3B87"/>
    <w:rsid w:val="008E4062"/>
    <w:rsid w:val="008E56B9"/>
    <w:rsid w:val="008E57FB"/>
    <w:rsid w:val="008E59CC"/>
    <w:rsid w:val="008E63D0"/>
    <w:rsid w:val="008E7E0D"/>
    <w:rsid w:val="008E7F40"/>
    <w:rsid w:val="008F0B7B"/>
    <w:rsid w:val="008F1990"/>
    <w:rsid w:val="008F1A3C"/>
    <w:rsid w:val="008F21DF"/>
    <w:rsid w:val="008F265D"/>
    <w:rsid w:val="008F2771"/>
    <w:rsid w:val="008F2AC0"/>
    <w:rsid w:val="008F31B4"/>
    <w:rsid w:val="008F38F8"/>
    <w:rsid w:val="008F4712"/>
    <w:rsid w:val="008F4C57"/>
    <w:rsid w:val="008F4CFA"/>
    <w:rsid w:val="008F644A"/>
    <w:rsid w:val="008F6E04"/>
    <w:rsid w:val="008F6ED4"/>
    <w:rsid w:val="0090025B"/>
    <w:rsid w:val="009005C5"/>
    <w:rsid w:val="00900E79"/>
    <w:rsid w:val="00901256"/>
    <w:rsid w:val="00901E4C"/>
    <w:rsid w:val="009021D3"/>
    <w:rsid w:val="009022C1"/>
    <w:rsid w:val="009023A9"/>
    <w:rsid w:val="0090385A"/>
    <w:rsid w:val="00904592"/>
    <w:rsid w:val="00904CBA"/>
    <w:rsid w:val="00905560"/>
    <w:rsid w:val="00905DD1"/>
    <w:rsid w:val="00905FB4"/>
    <w:rsid w:val="009065BD"/>
    <w:rsid w:val="00907A5C"/>
    <w:rsid w:val="00907A80"/>
    <w:rsid w:val="00910C70"/>
    <w:rsid w:val="00910D19"/>
    <w:rsid w:val="00910DF0"/>
    <w:rsid w:val="00912444"/>
    <w:rsid w:val="0091279E"/>
    <w:rsid w:val="00912AE2"/>
    <w:rsid w:val="00912D64"/>
    <w:rsid w:val="00913128"/>
    <w:rsid w:val="00913173"/>
    <w:rsid w:val="00914756"/>
    <w:rsid w:val="009149C9"/>
    <w:rsid w:val="00914F84"/>
    <w:rsid w:val="00915B48"/>
    <w:rsid w:val="00916C7B"/>
    <w:rsid w:val="0091731A"/>
    <w:rsid w:val="00917CBE"/>
    <w:rsid w:val="009203AE"/>
    <w:rsid w:val="00920E73"/>
    <w:rsid w:val="00920EC8"/>
    <w:rsid w:val="009211E6"/>
    <w:rsid w:val="00921486"/>
    <w:rsid w:val="0092190F"/>
    <w:rsid w:val="009228A0"/>
    <w:rsid w:val="00922A42"/>
    <w:rsid w:val="00923281"/>
    <w:rsid w:val="0092366B"/>
    <w:rsid w:val="00924DAE"/>
    <w:rsid w:val="0092549B"/>
    <w:rsid w:val="009259CC"/>
    <w:rsid w:val="00925BC4"/>
    <w:rsid w:val="00926133"/>
    <w:rsid w:val="009264E9"/>
    <w:rsid w:val="00926579"/>
    <w:rsid w:val="00926777"/>
    <w:rsid w:val="00926B61"/>
    <w:rsid w:val="0092716C"/>
    <w:rsid w:val="009271BD"/>
    <w:rsid w:val="00927603"/>
    <w:rsid w:val="00927A09"/>
    <w:rsid w:val="009302A7"/>
    <w:rsid w:val="0093064F"/>
    <w:rsid w:val="00930D4B"/>
    <w:rsid w:val="00930DA4"/>
    <w:rsid w:val="00931241"/>
    <w:rsid w:val="00931E68"/>
    <w:rsid w:val="00932051"/>
    <w:rsid w:val="009322BA"/>
    <w:rsid w:val="0093234C"/>
    <w:rsid w:val="00932A55"/>
    <w:rsid w:val="00932C6F"/>
    <w:rsid w:val="00932E80"/>
    <w:rsid w:val="0093329F"/>
    <w:rsid w:val="009335D4"/>
    <w:rsid w:val="0093430F"/>
    <w:rsid w:val="009347E1"/>
    <w:rsid w:val="00934FE4"/>
    <w:rsid w:val="00935D14"/>
    <w:rsid w:val="00935FB3"/>
    <w:rsid w:val="00936041"/>
    <w:rsid w:val="00936E48"/>
    <w:rsid w:val="009372E3"/>
    <w:rsid w:val="009376CC"/>
    <w:rsid w:val="00937963"/>
    <w:rsid w:val="00940906"/>
    <w:rsid w:val="00941642"/>
    <w:rsid w:val="00941BAF"/>
    <w:rsid w:val="00941D73"/>
    <w:rsid w:val="00941F7D"/>
    <w:rsid w:val="00943772"/>
    <w:rsid w:val="00943809"/>
    <w:rsid w:val="00943B5A"/>
    <w:rsid w:val="00944047"/>
    <w:rsid w:val="009448F3"/>
    <w:rsid w:val="00944BE5"/>
    <w:rsid w:val="00945509"/>
    <w:rsid w:val="0094665C"/>
    <w:rsid w:val="00946B6B"/>
    <w:rsid w:val="009470A6"/>
    <w:rsid w:val="00947100"/>
    <w:rsid w:val="00950FD2"/>
    <w:rsid w:val="00951212"/>
    <w:rsid w:val="0095255A"/>
    <w:rsid w:val="0095274C"/>
    <w:rsid w:val="0095305A"/>
    <w:rsid w:val="00953354"/>
    <w:rsid w:val="00953985"/>
    <w:rsid w:val="009539B7"/>
    <w:rsid w:val="00954B61"/>
    <w:rsid w:val="00955D32"/>
    <w:rsid w:val="009576EE"/>
    <w:rsid w:val="0095776E"/>
    <w:rsid w:val="00957FBA"/>
    <w:rsid w:val="00957FDA"/>
    <w:rsid w:val="00960C4A"/>
    <w:rsid w:val="0096144E"/>
    <w:rsid w:val="009621D2"/>
    <w:rsid w:val="00962B57"/>
    <w:rsid w:val="00962C85"/>
    <w:rsid w:val="00962E5A"/>
    <w:rsid w:val="00962E89"/>
    <w:rsid w:val="00963234"/>
    <w:rsid w:val="00963543"/>
    <w:rsid w:val="00963660"/>
    <w:rsid w:val="00963940"/>
    <w:rsid w:val="00964AE1"/>
    <w:rsid w:val="00964BEE"/>
    <w:rsid w:val="0096506A"/>
    <w:rsid w:val="00965F59"/>
    <w:rsid w:val="0096644A"/>
    <w:rsid w:val="00967370"/>
    <w:rsid w:val="00967B42"/>
    <w:rsid w:val="00967BCD"/>
    <w:rsid w:val="009713A9"/>
    <w:rsid w:val="009716D6"/>
    <w:rsid w:val="00971B55"/>
    <w:rsid w:val="00972CB9"/>
    <w:rsid w:val="00973074"/>
    <w:rsid w:val="00973217"/>
    <w:rsid w:val="00973534"/>
    <w:rsid w:val="00974469"/>
    <w:rsid w:val="009745DD"/>
    <w:rsid w:val="00974BDD"/>
    <w:rsid w:val="0097504F"/>
    <w:rsid w:val="00975051"/>
    <w:rsid w:val="00975867"/>
    <w:rsid w:val="009761D8"/>
    <w:rsid w:val="00976439"/>
    <w:rsid w:val="00976F36"/>
    <w:rsid w:val="00977461"/>
    <w:rsid w:val="009774A6"/>
    <w:rsid w:val="0097772D"/>
    <w:rsid w:val="00977DE0"/>
    <w:rsid w:val="0098111C"/>
    <w:rsid w:val="0098117B"/>
    <w:rsid w:val="009815A8"/>
    <w:rsid w:val="00981C1B"/>
    <w:rsid w:val="00981C95"/>
    <w:rsid w:val="009820BB"/>
    <w:rsid w:val="0098250C"/>
    <w:rsid w:val="00982DD3"/>
    <w:rsid w:val="009838F8"/>
    <w:rsid w:val="00983FB0"/>
    <w:rsid w:val="009850D8"/>
    <w:rsid w:val="009857BE"/>
    <w:rsid w:val="00986035"/>
    <w:rsid w:val="00986111"/>
    <w:rsid w:val="00986478"/>
    <w:rsid w:val="009865B0"/>
    <w:rsid w:val="00987F71"/>
    <w:rsid w:val="00990051"/>
    <w:rsid w:val="00990624"/>
    <w:rsid w:val="009906A9"/>
    <w:rsid w:val="00990C17"/>
    <w:rsid w:val="00991C80"/>
    <w:rsid w:val="00992098"/>
    <w:rsid w:val="00992440"/>
    <w:rsid w:val="00992C92"/>
    <w:rsid w:val="00992CDE"/>
    <w:rsid w:val="009930A7"/>
    <w:rsid w:val="009932D8"/>
    <w:rsid w:val="00994E3E"/>
    <w:rsid w:val="009959C7"/>
    <w:rsid w:val="009971D9"/>
    <w:rsid w:val="009977B2"/>
    <w:rsid w:val="009A0284"/>
    <w:rsid w:val="009A0325"/>
    <w:rsid w:val="009A13CD"/>
    <w:rsid w:val="009A17BB"/>
    <w:rsid w:val="009A1F70"/>
    <w:rsid w:val="009A25AB"/>
    <w:rsid w:val="009A2651"/>
    <w:rsid w:val="009A2EB7"/>
    <w:rsid w:val="009A2EE3"/>
    <w:rsid w:val="009A3C14"/>
    <w:rsid w:val="009A3FA4"/>
    <w:rsid w:val="009A41A8"/>
    <w:rsid w:val="009A4F38"/>
    <w:rsid w:val="009A5352"/>
    <w:rsid w:val="009A5900"/>
    <w:rsid w:val="009A5B24"/>
    <w:rsid w:val="009A6770"/>
    <w:rsid w:val="009A684D"/>
    <w:rsid w:val="009A6DAA"/>
    <w:rsid w:val="009A6DDF"/>
    <w:rsid w:val="009A72A4"/>
    <w:rsid w:val="009A7BC6"/>
    <w:rsid w:val="009B022B"/>
    <w:rsid w:val="009B0889"/>
    <w:rsid w:val="009B20E6"/>
    <w:rsid w:val="009B266D"/>
    <w:rsid w:val="009B2BC4"/>
    <w:rsid w:val="009B320C"/>
    <w:rsid w:val="009B34A4"/>
    <w:rsid w:val="009B361E"/>
    <w:rsid w:val="009B381E"/>
    <w:rsid w:val="009B48F8"/>
    <w:rsid w:val="009B4DD7"/>
    <w:rsid w:val="009B5071"/>
    <w:rsid w:val="009B5D78"/>
    <w:rsid w:val="009B5E03"/>
    <w:rsid w:val="009B61EA"/>
    <w:rsid w:val="009B62F3"/>
    <w:rsid w:val="009B6355"/>
    <w:rsid w:val="009B6EB5"/>
    <w:rsid w:val="009B7C08"/>
    <w:rsid w:val="009C040D"/>
    <w:rsid w:val="009C077E"/>
    <w:rsid w:val="009C0CCD"/>
    <w:rsid w:val="009C0DC4"/>
    <w:rsid w:val="009C1285"/>
    <w:rsid w:val="009C1665"/>
    <w:rsid w:val="009C18FF"/>
    <w:rsid w:val="009C1A5B"/>
    <w:rsid w:val="009C1F38"/>
    <w:rsid w:val="009C28B1"/>
    <w:rsid w:val="009C3B13"/>
    <w:rsid w:val="009C407F"/>
    <w:rsid w:val="009C412C"/>
    <w:rsid w:val="009C4312"/>
    <w:rsid w:val="009C5135"/>
    <w:rsid w:val="009C5BD2"/>
    <w:rsid w:val="009C6232"/>
    <w:rsid w:val="009C6312"/>
    <w:rsid w:val="009C66D0"/>
    <w:rsid w:val="009C67BB"/>
    <w:rsid w:val="009C6846"/>
    <w:rsid w:val="009C69F8"/>
    <w:rsid w:val="009C6BF9"/>
    <w:rsid w:val="009C6D5B"/>
    <w:rsid w:val="009C72B4"/>
    <w:rsid w:val="009C7568"/>
    <w:rsid w:val="009C77E2"/>
    <w:rsid w:val="009C7DAE"/>
    <w:rsid w:val="009D036F"/>
    <w:rsid w:val="009D0C81"/>
    <w:rsid w:val="009D158E"/>
    <w:rsid w:val="009D1A33"/>
    <w:rsid w:val="009D219B"/>
    <w:rsid w:val="009D21B1"/>
    <w:rsid w:val="009D223C"/>
    <w:rsid w:val="009D2A76"/>
    <w:rsid w:val="009D30CA"/>
    <w:rsid w:val="009D3109"/>
    <w:rsid w:val="009D36E6"/>
    <w:rsid w:val="009D397C"/>
    <w:rsid w:val="009D3D36"/>
    <w:rsid w:val="009D3EA0"/>
    <w:rsid w:val="009D3EA8"/>
    <w:rsid w:val="009D4BB6"/>
    <w:rsid w:val="009D5365"/>
    <w:rsid w:val="009D628B"/>
    <w:rsid w:val="009D630F"/>
    <w:rsid w:val="009D692C"/>
    <w:rsid w:val="009D76FB"/>
    <w:rsid w:val="009D792B"/>
    <w:rsid w:val="009D79D8"/>
    <w:rsid w:val="009D7ABC"/>
    <w:rsid w:val="009D7D3E"/>
    <w:rsid w:val="009D7F07"/>
    <w:rsid w:val="009E17DF"/>
    <w:rsid w:val="009E19C3"/>
    <w:rsid w:val="009E236A"/>
    <w:rsid w:val="009E2888"/>
    <w:rsid w:val="009E297F"/>
    <w:rsid w:val="009E3940"/>
    <w:rsid w:val="009E3FF4"/>
    <w:rsid w:val="009E4482"/>
    <w:rsid w:val="009E44DB"/>
    <w:rsid w:val="009E497E"/>
    <w:rsid w:val="009E4F14"/>
    <w:rsid w:val="009E5FDC"/>
    <w:rsid w:val="009E658E"/>
    <w:rsid w:val="009E65F6"/>
    <w:rsid w:val="009E6933"/>
    <w:rsid w:val="009E6951"/>
    <w:rsid w:val="009E6BB8"/>
    <w:rsid w:val="009F032C"/>
    <w:rsid w:val="009F0DB5"/>
    <w:rsid w:val="009F0FDA"/>
    <w:rsid w:val="009F1D22"/>
    <w:rsid w:val="009F1EFD"/>
    <w:rsid w:val="009F1F74"/>
    <w:rsid w:val="009F27E4"/>
    <w:rsid w:val="009F3183"/>
    <w:rsid w:val="009F3DEA"/>
    <w:rsid w:val="009F486F"/>
    <w:rsid w:val="009F4A83"/>
    <w:rsid w:val="009F4ADF"/>
    <w:rsid w:val="009F4E73"/>
    <w:rsid w:val="009F5138"/>
    <w:rsid w:val="009F565F"/>
    <w:rsid w:val="009F5AC5"/>
    <w:rsid w:val="009F6881"/>
    <w:rsid w:val="009F6ADD"/>
    <w:rsid w:val="009F6B0B"/>
    <w:rsid w:val="00A0164A"/>
    <w:rsid w:val="00A01CF0"/>
    <w:rsid w:val="00A01FA6"/>
    <w:rsid w:val="00A022C7"/>
    <w:rsid w:val="00A02302"/>
    <w:rsid w:val="00A026BD"/>
    <w:rsid w:val="00A02DD1"/>
    <w:rsid w:val="00A038F6"/>
    <w:rsid w:val="00A04280"/>
    <w:rsid w:val="00A0465B"/>
    <w:rsid w:val="00A04950"/>
    <w:rsid w:val="00A05532"/>
    <w:rsid w:val="00A070FD"/>
    <w:rsid w:val="00A0782F"/>
    <w:rsid w:val="00A078B2"/>
    <w:rsid w:val="00A07DF7"/>
    <w:rsid w:val="00A10D1A"/>
    <w:rsid w:val="00A1117E"/>
    <w:rsid w:val="00A12411"/>
    <w:rsid w:val="00A12608"/>
    <w:rsid w:val="00A13254"/>
    <w:rsid w:val="00A13332"/>
    <w:rsid w:val="00A13536"/>
    <w:rsid w:val="00A143B9"/>
    <w:rsid w:val="00A155FE"/>
    <w:rsid w:val="00A15841"/>
    <w:rsid w:val="00A15990"/>
    <w:rsid w:val="00A16C00"/>
    <w:rsid w:val="00A1776D"/>
    <w:rsid w:val="00A20929"/>
    <w:rsid w:val="00A2125E"/>
    <w:rsid w:val="00A21395"/>
    <w:rsid w:val="00A218F4"/>
    <w:rsid w:val="00A23050"/>
    <w:rsid w:val="00A23122"/>
    <w:rsid w:val="00A23A7F"/>
    <w:rsid w:val="00A2462B"/>
    <w:rsid w:val="00A246BA"/>
    <w:rsid w:val="00A248D0"/>
    <w:rsid w:val="00A24B1D"/>
    <w:rsid w:val="00A250AF"/>
    <w:rsid w:val="00A25D12"/>
    <w:rsid w:val="00A25EB5"/>
    <w:rsid w:val="00A262C2"/>
    <w:rsid w:val="00A2681A"/>
    <w:rsid w:val="00A26D7B"/>
    <w:rsid w:val="00A2700B"/>
    <w:rsid w:val="00A2745E"/>
    <w:rsid w:val="00A27630"/>
    <w:rsid w:val="00A3120A"/>
    <w:rsid w:val="00A31692"/>
    <w:rsid w:val="00A31721"/>
    <w:rsid w:val="00A319ED"/>
    <w:rsid w:val="00A324CC"/>
    <w:rsid w:val="00A33645"/>
    <w:rsid w:val="00A33754"/>
    <w:rsid w:val="00A33F5F"/>
    <w:rsid w:val="00A34893"/>
    <w:rsid w:val="00A3562B"/>
    <w:rsid w:val="00A35827"/>
    <w:rsid w:val="00A362F4"/>
    <w:rsid w:val="00A3668D"/>
    <w:rsid w:val="00A367B1"/>
    <w:rsid w:val="00A36F8E"/>
    <w:rsid w:val="00A3770F"/>
    <w:rsid w:val="00A37B00"/>
    <w:rsid w:val="00A37BC9"/>
    <w:rsid w:val="00A403BE"/>
    <w:rsid w:val="00A40B0F"/>
    <w:rsid w:val="00A4107F"/>
    <w:rsid w:val="00A41C9B"/>
    <w:rsid w:val="00A41F90"/>
    <w:rsid w:val="00A43046"/>
    <w:rsid w:val="00A431F6"/>
    <w:rsid w:val="00A43DA0"/>
    <w:rsid w:val="00A44075"/>
    <w:rsid w:val="00A444B7"/>
    <w:rsid w:val="00A450C0"/>
    <w:rsid w:val="00A450FC"/>
    <w:rsid w:val="00A45481"/>
    <w:rsid w:val="00A45D5A"/>
    <w:rsid w:val="00A45E06"/>
    <w:rsid w:val="00A45F6E"/>
    <w:rsid w:val="00A45FA6"/>
    <w:rsid w:val="00A4617C"/>
    <w:rsid w:val="00A462FD"/>
    <w:rsid w:val="00A46D31"/>
    <w:rsid w:val="00A47830"/>
    <w:rsid w:val="00A47CE4"/>
    <w:rsid w:val="00A47D8A"/>
    <w:rsid w:val="00A5001A"/>
    <w:rsid w:val="00A51303"/>
    <w:rsid w:val="00A518A1"/>
    <w:rsid w:val="00A524E9"/>
    <w:rsid w:val="00A527E0"/>
    <w:rsid w:val="00A52808"/>
    <w:rsid w:val="00A53A23"/>
    <w:rsid w:val="00A555FF"/>
    <w:rsid w:val="00A55B90"/>
    <w:rsid w:val="00A5611B"/>
    <w:rsid w:val="00A57228"/>
    <w:rsid w:val="00A574D6"/>
    <w:rsid w:val="00A57CE2"/>
    <w:rsid w:val="00A57EBF"/>
    <w:rsid w:val="00A61611"/>
    <w:rsid w:val="00A61B13"/>
    <w:rsid w:val="00A62A39"/>
    <w:rsid w:val="00A6360D"/>
    <w:rsid w:val="00A63D03"/>
    <w:rsid w:val="00A63DC9"/>
    <w:rsid w:val="00A65A68"/>
    <w:rsid w:val="00A65B08"/>
    <w:rsid w:val="00A66FBA"/>
    <w:rsid w:val="00A672C9"/>
    <w:rsid w:val="00A67842"/>
    <w:rsid w:val="00A67973"/>
    <w:rsid w:val="00A67D5D"/>
    <w:rsid w:val="00A70B55"/>
    <w:rsid w:val="00A71032"/>
    <w:rsid w:val="00A713C2"/>
    <w:rsid w:val="00A7159F"/>
    <w:rsid w:val="00A71B9D"/>
    <w:rsid w:val="00A73656"/>
    <w:rsid w:val="00A74345"/>
    <w:rsid w:val="00A74861"/>
    <w:rsid w:val="00A74B92"/>
    <w:rsid w:val="00A74D28"/>
    <w:rsid w:val="00A74D8C"/>
    <w:rsid w:val="00A75A99"/>
    <w:rsid w:val="00A76B45"/>
    <w:rsid w:val="00A77A40"/>
    <w:rsid w:val="00A77A5E"/>
    <w:rsid w:val="00A80E9E"/>
    <w:rsid w:val="00A82498"/>
    <w:rsid w:val="00A824A6"/>
    <w:rsid w:val="00A82EBF"/>
    <w:rsid w:val="00A83E54"/>
    <w:rsid w:val="00A83EFB"/>
    <w:rsid w:val="00A8484F"/>
    <w:rsid w:val="00A85801"/>
    <w:rsid w:val="00A8636D"/>
    <w:rsid w:val="00A86EB3"/>
    <w:rsid w:val="00A87CC9"/>
    <w:rsid w:val="00A90625"/>
    <w:rsid w:val="00A91504"/>
    <w:rsid w:val="00A91D54"/>
    <w:rsid w:val="00A936F0"/>
    <w:rsid w:val="00A93B42"/>
    <w:rsid w:val="00A93CE8"/>
    <w:rsid w:val="00A94283"/>
    <w:rsid w:val="00A948E6"/>
    <w:rsid w:val="00A9492C"/>
    <w:rsid w:val="00A94CD3"/>
    <w:rsid w:val="00A94DDC"/>
    <w:rsid w:val="00A95122"/>
    <w:rsid w:val="00A952CB"/>
    <w:rsid w:val="00A954F1"/>
    <w:rsid w:val="00A9556F"/>
    <w:rsid w:val="00A9582F"/>
    <w:rsid w:val="00A95999"/>
    <w:rsid w:val="00A95E44"/>
    <w:rsid w:val="00A973EB"/>
    <w:rsid w:val="00A976C2"/>
    <w:rsid w:val="00A976E7"/>
    <w:rsid w:val="00A9796D"/>
    <w:rsid w:val="00A979AC"/>
    <w:rsid w:val="00A97A69"/>
    <w:rsid w:val="00A97F8D"/>
    <w:rsid w:val="00AA0E99"/>
    <w:rsid w:val="00AA12FE"/>
    <w:rsid w:val="00AA1D52"/>
    <w:rsid w:val="00AA25E6"/>
    <w:rsid w:val="00AA2CB4"/>
    <w:rsid w:val="00AA5004"/>
    <w:rsid w:val="00AA52BF"/>
    <w:rsid w:val="00AA5E43"/>
    <w:rsid w:val="00AA5FAA"/>
    <w:rsid w:val="00AA69CC"/>
    <w:rsid w:val="00AA7455"/>
    <w:rsid w:val="00AA7741"/>
    <w:rsid w:val="00AA77EE"/>
    <w:rsid w:val="00AA7EFF"/>
    <w:rsid w:val="00AB0564"/>
    <w:rsid w:val="00AB1798"/>
    <w:rsid w:val="00AB1C97"/>
    <w:rsid w:val="00AB2014"/>
    <w:rsid w:val="00AB20B1"/>
    <w:rsid w:val="00AB2C80"/>
    <w:rsid w:val="00AB354F"/>
    <w:rsid w:val="00AB594B"/>
    <w:rsid w:val="00AB5CB3"/>
    <w:rsid w:val="00AB6129"/>
    <w:rsid w:val="00AB6BC2"/>
    <w:rsid w:val="00AC0D4C"/>
    <w:rsid w:val="00AC1B50"/>
    <w:rsid w:val="00AC1CD3"/>
    <w:rsid w:val="00AC26F1"/>
    <w:rsid w:val="00AC3626"/>
    <w:rsid w:val="00AC4BB9"/>
    <w:rsid w:val="00AC4D3E"/>
    <w:rsid w:val="00AC4E59"/>
    <w:rsid w:val="00AC4EBF"/>
    <w:rsid w:val="00AC52BC"/>
    <w:rsid w:val="00AC5EF2"/>
    <w:rsid w:val="00AC6105"/>
    <w:rsid w:val="00AC62C2"/>
    <w:rsid w:val="00AC6F7E"/>
    <w:rsid w:val="00AC74AF"/>
    <w:rsid w:val="00AC7C18"/>
    <w:rsid w:val="00AC7DC1"/>
    <w:rsid w:val="00AD0541"/>
    <w:rsid w:val="00AD05DE"/>
    <w:rsid w:val="00AD0D92"/>
    <w:rsid w:val="00AD16F4"/>
    <w:rsid w:val="00AD22FB"/>
    <w:rsid w:val="00AD3624"/>
    <w:rsid w:val="00AD36A0"/>
    <w:rsid w:val="00AD3D87"/>
    <w:rsid w:val="00AD444D"/>
    <w:rsid w:val="00AD49D6"/>
    <w:rsid w:val="00AD4A5B"/>
    <w:rsid w:val="00AD539A"/>
    <w:rsid w:val="00AD594D"/>
    <w:rsid w:val="00AD7D11"/>
    <w:rsid w:val="00AE0C50"/>
    <w:rsid w:val="00AE173B"/>
    <w:rsid w:val="00AE235C"/>
    <w:rsid w:val="00AE27E0"/>
    <w:rsid w:val="00AE2FA3"/>
    <w:rsid w:val="00AE3B65"/>
    <w:rsid w:val="00AE3D59"/>
    <w:rsid w:val="00AE4328"/>
    <w:rsid w:val="00AE51CB"/>
    <w:rsid w:val="00AE566D"/>
    <w:rsid w:val="00AE5FF5"/>
    <w:rsid w:val="00AE60D3"/>
    <w:rsid w:val="00AE60D6"/>
    <w:rsid w:val="00AE757A"/>
    <w:rsid w:val="00AE7A2F"/>
    <w:rsid w:val="00AF01E8"/>
    <w:rsid w:val="00AF09DC"/>
    <w:rsid w:val="00AF1206"/>
    <w:rsid w:val="00AF1E11"/>
    <w:rsid w:val="00AF3169"/>
    <w:rsid w:val="00AF3764"/>
    <w:rsid w:val="00AF45C4"/>
    <w:rsid w:val="00AF4D09"/>
    <w:rsid w:val="00AF4E3E"/>
    <w:rsid w:val="00AF5D87"/>
    <w:rsid w:val="00AF5DB1"/>
    <w:rsid w:val="00AF63EA"/>
    <w:rsid w:val="00AF7139"/>
    <w:rsid w:val="00AF7451"/>
    <w:rsid w:val="00AF7AC4"/>
    <w:rsid w:val="00B0043D"/>
    <w:rsid w:val="00B004AF"/>
    <w:rsid w:val="00B017E1"/>
    <w:rsid w:val="00B01B04"/>
    <w:rsid w:val="00B01BF6"/>
    <w:rsid w:val="00B01C71"/>
    <w:rsid w:val="00B02014"/>
    <w:rsid w:val="00B0226C"/>
    <w:rsid w:val="00B0227F"/>
    <w:rsid w:val="00B0232C"/>
    <w:rsid w:val="00B03F00"/>
    <w:rsid w:val="00B063AB"/>
    <w:rsid w:val="00B07717"/>
    <w:rsid w:val="00B07A71"/>
    <w:rsid w:val="00B07E49"/>
    <w:rsid w:val="00B100DD"/>
    <w:rsid w:val="00B112ED"/>
    <w:rsid w:val="00B11BBC"/>
    <w:rsid w:val="00B11DAA"/>
    <w:rsid w:val="00B11F8B"/>
    <w:rsid w:val="00B12239"/>
    <w:rsid w:val="00B12CE8"/>
    <w:rsid w:val="00B13162"/>
    <w:rsid w:val="00B131A8"/>
    <w:rsid w:val="00B13272"/>
    <w:rsid w:val="00B14834"/>
    <w:rsid w:val="00B154D5"/>
    <w:rsid w:val="00B15C35"/>
    <w:rsid w:val="00B1748B"/>
    <w:rsid w:val="00B17A9B"/>
    <w:rsid w:val="00B17C73"/>
    <w:rsid w:val="00B17D3D"/>
    <w:rsid w:val="00B20A56"/>
    <w:rsid w:val="00B2109A"/>
    <w:rsid w:val="00B22659"/>
    <w:rsid w:val="00B226F3"/>
    <w:rsid w:val="00B22C4F"/>
    <w:rsid w:val="00B230D6"/>
    <w:rsid w:val="00B23BE0"/>
    <w:rsid w:val="00B23E2E"/>
    <w:rsid w:val="00B23FF7"/>
    <w:rsid w:val="00B24DB4"/>
    <w:rsid w:val="00B24EAB"/>
    <w:rsid w:val="00B260C7"/>
    <w:rsid w:val="00B26C78"/>
    <w:rsid w:val="00B275EA"/>
    <w:rsid w:val="00B27F4B"/>
    <w:rsid w:val="00B3019B"/>
    <w:rsid w:val="00B30AF3"/>
    <w:rsid w:val="00B30C83"/>
    <w:rsid w:val="00B311AD"/>
    <w:rsid w:val="00B32015"/>
    <w:rsid w:val="00B32E71"/>
    <w:rsid w:val="00B33CC1"/>
    <w:rsid w:val="00B33DEB"/>
    <w:rsid w:val="00B34118"/>
    <w:rsid w:val="00B34659"/>
    <w:rsid w:val="00B3520E"/>
    <w:rsid w:val="00B35310"/>
    <w:rsid w:val="00B35487"/>
    <w:rsid w:val="00B35A91"/>
    <w:rsid w:val="00B35E87"/>
    <w:rsid w:val="00B3602B"/>
    <w:rsid w:val="00B360DB"/>
    <w:rsid w:val="00B3636F"/>
    <w:rsid w:val="00B363D3"/>
    <w:rsid w:val="00B367CD"/>
    <w:rsid w:val="00B36865"/>
    <w:rsid w:val="00B36D6D"/>
    <w:rsid w:val="00B37C0D"/>
    <w:rsid w:val="00B37DDC"/>
    <w:rsid w:val="00B414C0"/>
    <w:rsid w:val="00B429F6"/>
    <w:rsid w:val="00B42AE7"/>
    <w:rsid w:val="00B42B5A"/>
    <w:rsid w:val="00B43801"/>
    <w:rsid w:val="00B4416E"/>
    <w:rsid w:val="00B44927"/>
    <w:rsid w:val="00B44CDC"/>
    <w:rsid w:val="00B44E84"/>
    <w:rsid w:val="00B44F00"/>
    <w:rsid w:val="00B45A4A"/>
    <w:rsid w:val="00B45EA2"/>
    <w:rsid w:val="00B45FBD"/>
    <w:rsid w:val="00B46253"/>
    <w:rsid w:val="00B46C76"/>
    <w:rsid w:val="00B47152"/>
    <w:rsid w:val="00B50BDA"/>
    <w:rsid w:val="00B516E9"/>
    <w:rsid w:val="00B519B4"/>
    <w:rsid w:val="00B519BB"/>
    <w:rsid w:val="00B521A1"/>
    <w:rsid w:val="00B52B1B"/>
    <w:rsid w:val="00B53894"/>
    <w:rsid w:val="00B53B12"/>
    <w:rsid w:val="00B53EE5"/>
    <w:rsid w:val="00B54649"/>
    <w:rsid w:val="00B54992"/>
    <w:rsid w:val="00B5591C"/>
    <w:rsid w:val="00B55B67"/>
    <w:rsid w:val="00B55D23"/>
    <w:rsid w:val="00B55E90"/>
    <w:rsid w:val="00B56008"/>
    <w:rsid w:val="00B563E4"/>
    <w:rsid w:val="00B57220"/>
    <w:rsid w:val="00B5765C"/>
    <w:rsid w:val="00B57A59"/>
    <w:rsid w:val="00B60E53"/>
    <w:rsid w:val="00B61131"/>
    <w:rsid w:val="00B61DB7"/>
    <w:rsid w:val="00B62660"/>
    <w:rsid w:val="00B62671"/>
    <w:rsid w:val="00B634EB"/>
    <w:rsid w:val="00B63AE6"/>
    <w:rsid w:val="00B6434E"/>
    <w:rsid w:val="00B64431"/>
    <w:rsid w:val="00B644AD"/>
    <w:rsid w:val="00B64B4D"/>
    <w:rsid w:val="00B6511B"/>
    <w:rsid w:val="00B656CE"/>
    <w:rsid w:val="00B658AD"/>
    <w:rsid w:val="00B659F7"/>
    <w:rsid w:val="00B66115"/>
    <w:rsid w:val="00B66CE6"/>
    <w:rsid w:val="00B67783"/>
    <w:rsid w:val="00B679BC"/>
    <w:rsid w:val="00B70854"/>
    <w:rsid w:val="00B70DBE"/>
    <w:rsid w:val="00B71F40"/>
    <w:rsid w:val="00B72028"/>
    <w:rsid w:val="00B727B5"/>
    <w:rsid w:val="00B72A8B"/>
    <w:rsid w:val="00B72B45"/>
    <w:rsid w:val="00B7397F"/>
    <w:rsid w:val="00B73A30"/>
    <w:rsid w:val="00B756EB"/>
    <w:rsid w:val="00B75859"/>
    <w:rsid w:val="00B75B06"/>
    <w:rsid w:val="00B75C28"/>
    <w:rsid w:val="00B7624B"/>
    <w:rsid w:val="00B76330"/>
    <w:rsid w:val="00B76B5E"/>
    <w:rsid w:val="00B7753B"/>
    <w:rsid w:val="00B77FAC"/>
    <w:rsid w:val="00B8047A"/>
    <w:rsid w:val="00B8057A"/>
    <w:rsid w:val="00B80C2E"/>
    <w:rsid w:val="00B80CAD"/>
    <w:rsid w:val="00B8248E"/>
    <w:rsid w:val="00B825DD"/>
    <w:rsid w:val="00B8297D"/>
    <w:rsid w:val="00B82B6C"/>
    <w:rsid w:val="00B83C82"/>
    <w:rsid w:val="00B8451F"/>
    <w:rsid w:val="00B85502"/>
    <w:rsid w:val="00B85F94"/>
    <w:rsid w:val="00B86B6D"/>
    <w:rsid w:val="00B86E7F"/>
    <w:rsid w:val="00B873B1"/>
    <w:rsid w:val="00B8756A"/>
    <w:rsid w:val="00B875A2"/>
    <w:rsid w:val="00B87FBB"/>
    <w:rsid w:val="00B90E03"/>
    <w:rsid w:val="00B912EC"/>
    <w:rsid w:val="00B9173C"/>
    <w:rsid w:val="00B91986"/>
    <w:rsid w:val="00B91D9D"/>
    <w:rsid w:val="00B91EA6"/>
    <w:rsid w:val="00B92CF1"/>
    <w:rsid w:val="00B93018"/>
    <w:rsid w:val="00B9304F"/>
    <w:rsid w:val="00B938E4"/>
    <w:rsid w:val="00B93BF5"/>
    <w:rsid w:val="00B94FEE"/>
    <w:rsid w:val="00B955D1"/>
    <w:rsid w:val="00B95F1D"/>
    <w:rsid w:val="00B9649B"/>
    <w:rsid w:val="00B97434"/>
    <w:rsid w:val="00B974D9"/>
    <w:rsid w:val="00B97F04"/>
    <w:rsid w:val="00BA05F5"/>
    <w:rsid w:val="00BA0C13"/>
    <w:rsid w:val="00BA14D8"/>
    <w:rsid w:val="00BA24D9"/>
    <w:rsid w:val="00BA2FB5"/>
    <w:rsid w:val="00BA38EC"/>
    <w:rsid w:val="00BA41A6"/>
    <w:rsid w:val="00BA4482"/>
    <w:rsid w:val="00BA4B1B"/>
    <w:rsid w:val="00BA4FEF"/>
    <w:rsid w:val="00BA50B5"/>
    <w:rsid w:val="00BA5ACD"/>
    <w:rsid w:val="00BA6174"/>
    <w:rsid w:val="00BA61CA"/>
    <w:rsid w:val="00BA6956"/>
    <w:rsid w:val="00BA69F2"/>
    <w:rsid w:val="00BA6A6F"/>
    <w:rsid w:val="00BA6F34"/>
    <w:rsid w:val="00BA7665"/>
    <w:rsid w:val="00BA7A49"/>
    <w:rsid w:val="00BA7CD7"/>
    <w:rsid w:val="00BA7E2C"/>
    <w:rsid w:val="00BB0D3B"/>
    <w:rsid w:val="00BB0DFE"/>
    <w:rsid w:val="00BB1341"/>
    <w:rsid w:val="00BB18F8"/>
    <w:rsid w:val="00BB1B53"/>
    <w:rsid w:val="00BB2381"/>
    <w:rsid w:val="00BB2A84"/>
    <w:rsid w:val="00BB3088"/>
    <w:rsid w:val="00BB30E1"/>
    <w:rsid w:val="00BB3D89"/>
    <w:rsid w:val="00BB3E0E"/>
    <w:rsid w:val="00BB44BE"/>
    <w:rsid w:val="00BB637E"/>
    <w:rsid w:val="00BB64B5"/>
    <w:rsid w:val="00BB7091"/>
    <w:rsid w:val="00BB7195"/>
    <w:rsid w:val="00BB75F0"/>
    <w:rsid w:val="00BB77A1"/>
    <w:rsid w:val="00BB7C2D"/>
    <w:rsid w:val="00BB7E9C"/>
    <w:rsid w:val="00BC087A"/>
    <w:rsid w:val="00BC0FFA"/>
    <w:rsid w:val="00BC25B0"/>
    <w:rsid w:val="00BC25EB"/>
    <w:rsid w:val="00BC2E08"/>
    <w:rsid w:val="00BC2E8A"/>
    <w:rsid w:val="00BC3588"/>
    <w:rsid w:val="00BC37CC"/>
    <w:rsid w:val="00BC3A0F"/>
    <w:rsid w:val="00BC49FC"/>
    <w:rsid w:val="00BC4A5C"/>
    <w:rsid w:val="00BC62D9"/>
    <w:rsid w:val="00BC6F21"/>
    <w:rsid w:val="00BC700F"/>
    <w:rsid w:val="00BD011E"/>
    <w:rsid w:val="00BD013C"/>
    <w:rsid w:val="00BD0513"/>
    <w:rsid w:val="00BD09B5"/>
    <w:rsid w:val="00BD0F38"/>
    <w:rsid w:val="00BD215F"/>
    <w:rsid w:val="00BD2737"/>
    <w:rsid w:val="00BD27F5"/>
    <w:rsid w:val="00BD2E8A"/>
    <w:rsid w:val="00BD38C8"/>
    <w:rsid w:val="00BD48E8"/>
    <w:rsid w:val="00BD4B9A"/>
    <w:rsid w:val="00BD4DAE"/>
    <w:rsid w:val="00BD6997"/>
    <w:rsid w:val="00BD6AC1"/>
    <w:rsid w:val="00BD792A"/>
    <w:rsid w:val="00BE05C9"/>
    <w:rsid w:val="00BE17DA"/>
    <w:rsid w:val="00BE1B23"/>
    <w:rsid w:val="00BE1B51"/>
    <w:rsid w:val="00BE22CA"/>
    <w:rsid w:val="00BE2623"/>
    <w:rsid w:val="00BE2660"/>
    <w:rsid w:val="00BE2F49"/>
    <w:rsid w:val="00BE31AF"/>
    <w:rsid w:val="00BE38AF"/>
    <w:rsid w:val="00BE3ADD"/>
    <w:rsid w:val="00BE4383"/>
    <w:rsid w:val="00BE79FB"/>
    <w:rsid w:val="00BE7B94"/>
    <w:rsid w:val="00BF0CE4"/>
    <w:rsid w:val="00BF16E9"/>
    <w:rsid w:val="00BF1C7A"/>
    <w:rsid w:val="00BF201A"/>
    <w:rsid w:val="00BF230C"/>
    <w:rsid w:val="00BF31EA"/>
    <w:rsid w:val="00BF3218"/>
    <w:rsid w:val="00BF39F1"/>
    <w:rsid w:val="00BF3BA3"/>
    <w:rsid w:val="00BF48A7"/>
    <w:rsid w:val="00BF5A66"/>
    <w:rsid w:val="00BF6CEB"/>
    <w:rsid w:val="00BF7354"/>
    <w:rsid w:val="00BF789A"/>
    <w:rsid w:val="00C00CCC"/>
    <w:rsid w:val="00C0110B"/>
    <w:rsid w:val="00C014F4"/>
    <w:rsid w:val="00C019AC"/>
    <w:rsid w:val="00C022B1"/>
    <w:rsid w:val="00C02860"/>
    <w:rsid w:val="00C02BA1"/>
    <w:rsid w:val="00C02FBF"/>
    <w:rsid w:val="00C039AE"/>
    <w:rsid w:val="00C03A85"/>
    <w:rsid w:val="00C0437A"/>
    <w:rsid w:val="00C04AF2"/>
    <w:rsid w:val="00C04EF9"/>
    <w:rsid w:val="00C05CE4"/>
    <w:rsid w:val="00C05E85"/>
    <w:rsid w:val="00C068F1"/>
    <w:rsid w:val="00C0695B"/>
    <w:rsid w:val="00C07CB6"/>
    <w:rsid w:val="00C101B8"/>
    <w:rsid w:val="00C10956"/>
    <w:rsid w:val="00C10B8E"/>
    <w:rsid w:val="00C11762"/>
    <w:rsid w:val="00C118E9"/>
    <w:rsid w:val="00C13471"/>
    <w:rsid w:val="00C135D8"/>
    <w:rsid w:val="00C148F4"/>
    <w:rsid w:val="00C152AB"/>
    <w:rsid w:val="00C15305"/>
    <w:rsid w:val="00C1577E"/>
    <w:rsid w:val="00C15C23"/>
    <w:rsid w:val="00C16604"/>
    <w:rsid w:val="00C17FCC"/>
    <w:rsid w:val="00C2022F"/>
    <w:rsid w:val="00C211F0"/>
    <w:rsid w:val="00C213A2"/>
    <w:rsid w:val="00C21CF1"/>
    <w:rsid w:val="00C226AD"/>
    <w:rsid w:val="00C22D9A"/>
    <w:rsid w:val="00C2343E"/>
    <w:rsid w:val="00C236C7"/>
    <w:rsid w:val="00C236DB"/>
    <w:rsid w:val="00C23E97"/>
    <w:rsid w:val="00C24491"/>
    <w:rsid w:val="00C247B1"/>
    <w:rsid w:val="00C24D52"/>
    <w:rsid w:val="00C25B9F"/>
    <w:rsid w:val="00C260AB"/>
    <w:rsid w:val="00C262F1"/>
    <w:rsid w:val="00C26B1C"/>
    <w:rsid w:val="00C26B59"/>
    <w:rsid w:val="00C26B98"/>
    <w:rsid w:val="00C27AD6"/>
    <w:rsid w:val="00C27F2F"/>
    <w:rsid w:val="00C30159"/>
    <w:rsid w:val="00C30375"/>
    <w:rsid w:val="00C305B7"/>
    <w:rsid w:val="00C3151A"/>
    <w:rsid w:val="00C3176C"/>
    <w:rsid w:val="00C317CE"/>
    <w:rsid w:val="00C31A1B"/>
    <w:rsid w:val="00C31C15"/>
    <w:rsid w:val="00C31CAE"/>
    <w:rsid w:val="00C31D6A"/>
    <w:rsid w:val="00C3228A"/>
    <w:rsid w:val="00C32DEA"/>
    <w:rsid w:val="00C33FDA"/>
    <w:rsid w:val="00C34DDA"/>
    <w:rsid w:val="00C3592C"/>
    <w:rsid w:val="00C364AF"/>
    <w:rsid w:val="00C369E7"/>
    <w:rsid w:val="00C370E2"/>
    <w:rsid w:val="00C37170"/>
    <w:rsid w:val="00C40076"/>
    <w:rsid w:val="00C40AEC"/>
    <w:rsid w:val="00C41117"/>
    <w:rsid w:val="00C41818"/>
    <w:rsid w:val="00C41EB8"/>
    <w:rsid w:val="00C42346"/>
    <w:rsid w:val="00C42AEE"/>
    <w:rsid w:val="00C43458"/>
    <w:rsid w:val="00C43A4B"/>
    <w:rsid w:val="00C43BA5"/>
    <w:rsid w:val="00C43C78"/>
    <w:rsid w:val="00C4426A"/>
    <w:rsid w:val="00C442F3"/>
    <w:rsid w:val="00C4433B"/>
    <w:rsid w:val="00C44367"/>
    <w:rsid w:val="00C44832"/>
    <w:rsid w:val="00C44885"/>
    <w:rsid w:val="00C44F40"/>
    <w:rsid w:val="00C456E2"/>
    <w:rsid w:val="00C46500"/>
    <w:rsid w:val="00C46BE7"/>
    <w:rsid w:val="00C471AB"/>
    <w:rsid w:val="00C4720F"/>
    <w:rsid w:val="00C47346"/>
    <w:rsid w:val="00C476A5"/>
    <w:rsid w:val="00C47A75"/>
    <w:rsid w:val="00C5010C"/>
    <w:rsid w:val="00C5014A"/>
    <w:rsid w:val="00C507B1"/>
    <w:rsid w:val="00C50935"/>
    <w:rsid w:val="00C50EC2"/>
    <w:rsid w:val="00C5104A"/>
    <w:rsid w:val="00C51E8B"/>
    <w:rsid w:val="00C52353"/>
    <w:rsid w:val="00C5257C"/>
    <w:rsid w:val="00C529FE"/>
    <w:rsid w:val="00C52B03"/>
    <w:rsid w:val="00C52CCB"/>
    <w:rsid w:val="00C53899"/>
    <w:rsid w:val="00C53B49"/>
    <w:rsid w:val="00C54011"/>
    <w:rsid w:val="00C545EE"/>
    <w:rsid w:val="00C547D0"/>
    <w:rsid w:val="00C548B3"/>
    <w:rsid w:val="00C54F40"/>
    <w:rsid w:val="00C551EB"/>
    <w:rsid w:val="00C55866"/>
    <w:rsid w:val="00C56610"/>
    <w:rsid w:val="00C56E0E"/>
    <w:rsid w:val="00C57C88"/>
    <w:rsid w:val="00C57F9F"/>
    <w:rsid w:val="00C608F1"/>
    <w:rsid w:val="00C610CC"/>
    <w:rsid w:val="00C6158B"/>
    <w:rsid w:val="00C62338"/>
    <w:rsid w:val="00C6254E"/>
    <w:rsid w:val="00C62C5B"/>
    <w:rsid w:val="00C63EC9"/>
    <w:rsid w:val="00C64C60"/>
    <w:rsid w:val="00C65370"/>
    <w:rsid w:val="00C65A92"/>
    <w:rsid w:val="00C65CDD"/>
    <w:rsid w:val="00C66952"/>
    <w:rsid w:val="00C66BB0"/>
    <w:rsid w:val="00C6726D"/>
    <w:rsid w:val="00C67799"/>
    <w:rsid w:val="00C678C7"/>
    <w:rsid w:val="00C67A0A"/>
    <w:rsid w:val="00C70A52"/>
    <w:rsid w:val="00C70EC3"/>
    <w:rsid w:val="00C70F0B"/>
    <w:rsid w:val="00C7232D"/>
    <w:rsid w:val="00C72F15"/>
    <w:rsid w:val="00C72F39"/>
    <w:rsid w:val="00C732E8"/>
    <w:rsid w:val="00C73610"/>
    <w:rsid w:val="00C73F83"/>
    <w:rsid w:val="00C7462F"/>
    <w:rsid w:val="00C74D06"/>
    <w:rsid w:val="00C751AA"/>
    <w:rsid w:val="00C757C3"/>
    <w:rsid w:val="00C758ED"/>
    <w:rsid w:val="00C75DC7"/>
    <w:rsid w:val="00C7642C"/>
    <w:rsid w:val="00C7772B"/>
    <w:rsid w:val="00C80DE2"/>
    <w:rsid w:val="00C80F58"/>
    <w:rsid w:val="00C82050"/>
    <w:rsid w:val="00C82084"/>
    <w:rsid w:val="00C82ADD"/>
    <w:rsid w:val="00C82C61"/>
    <w:rsid w:val="00C83C03"/>
    <w:rsid w:val="00C83D91"/>
    <w:rsid w:val="00C83EE4"/>
    <w:rsid w:val="00C84235"/>
    <w:rsid w:val="00C84938"/>
    <w:rsid w:val="00C84C91"/>
    <w:rsid w:val="00C84E55"/>
    <w:rsid w:val="00C8591D"/>
    <w:rsid w:val="00C86494"/>
    <w:rsid w:val="00C867A1"/>
    <w:rsid w:val="00C86B0D"/>
    <w:rsid w:val="00C86BD9"/>
    <w:rsid w:val="00C8729A"/>
    <w:rsid w:val="00C8744E"/>
    <w:rsid w:val="00C87968"/>
    <w:rsid w:val="00C90225"/>
    <w:rsid w:val="00C90E9C"/>
    <w:rsid w:val="00C91778"/>
    <w:rsid w:val="00C91D70"/>
    <w:rsid w:val="00C93021"/>
    <w:rsid w:val="00C93B55"/>
    <w:rsid w:val="00C93D32"/>
    <w:rsid w:val="00C95042"/>
    <w:rsid w:val="00C95B2E"/>
    <w:rsid w:val="00C967BE"/>
    <w:rsid w:val="00C977EE"/>
    <w:rsid w:val="00C97B5A"/>
    <w:rsid w:val="00CA1E3F"/>
    <w:rsid w:val="00CA2B9F"/>
    <w:rsid w:val="00CA31E7"/>
    <w:rsid w:val="00CA47CA"/>
    <w:rsid w:val="00CA504A"/>
    <w:rsid w:val="00CA5EB6"/>
    <w:rsid w:val="00CA6AC8"/>
    <w:rsid w:val="00CB0AF3"/>
    <w:rsid w:val="00CB0B7A"/>
    <w:rsid w:val="00CB14A7"/>
    <w:rsid w:val="00CB162F"/>
    <w:rsid w:val="00CB1F76"/>
    <w:rsid w:val="00CB218C"/>
    <w:rsid w:val="00CB2ACA"/>
    <w:rsid w:val="00CB3195"/>
    <w:rsid w:val="00CB3C4B"/>
    <w:rsid w:val="00CB4403"/>
    <w:rsid w:val="00CB4505"/>
    <w:rsid w:val="00CB720D"/>
    <w:rsid w:val="00CB7653"/>
    <w:rsid w:val="00CB78D7"/>
    <w:rsid w:val="00CB7EA3"/>
    <w:rsid w:val="00CC017D"/>
    <w:rsid w:val="00CC0A4A"/>
    <w:rsid w:val="00CC0C8A"/>
    <w:rsid w:val="00CC1343"/>
    <w:rsid w:val="00CC155B"/>
    <w:rsid w:val="00CC1C76"/>
    <w:rsid w:val="00CC2A5D"/>
    <w:rsid w:val="00CC2D8D"/>
    <w:rsid w:val="00CC3573"/>
    <w:rsid w:val="00CC392B"/>
    <w:rsid w:val="00CC3DA3"/>
    <w:rsid w:val="00CC3F6A"/>
    <w:rsid w:val="00CC65B3"/>
    <w:rsid w:val="00CC675F"/>
    <w:rsid w:val="00CC7703"/>
    <w:rsid w:val="00CD0178"/>
    <w:rsid w:val="00CD0419"/>
    <w:rsid w:val="00CD0A16"/>
    <w:rsid w:val="00CD23F5"/>
    <w:rsid w:val="00CD2AC4"/>
    <w:rsid w:val="00CD4097"/>
    <w:rsid w:val="00CD41CE"/>
    <w:rsid w:val="00CD47FA"/>
    <w:rsid w:val="00CD483D"/>
    <w:rsid w:val="00CD4ED1"/>
    <w:rsid w:val="00CD5157"/>
    <w:rsid w:val="00CD528C"/>
    <w:rsid w:val="00CD5C85"/>
    <w:rsid w:val="00CD5E70"/>
    <w:rsid w:val="00CD6292"/>
    <w:rsid w:val="00CD7DC1"/>
    <w:rsid w:val="00CE06A7"/>
    <w:rsid w:val="00CE06D0"/>
    <w:rsid w:val="00CE0EEE"/>
    <w:rsid w:val="00CE1A9A"/>
    <w:rsid w:val="00CE2390"/>
    <w:rsid w:val="00CE322C"/>
    <w:rsid w:val="00CE42AC"/>
    <w:rsid w:val="00CE432E"/>
    <w:rsid w:val="00CE4CC1"/>
    <w:rsid w:val="00CE50E3"/>
    <w:rsid w:val="00CE5570"/>
    <w:rsid w:val="00CE64C3"/>
    <w:rsid w:val="00CE6523"/>
    <w:rsid w:val="00CE6CA1"/>
    <w:rsid w:val="00CE781A"/>
    <w:rsid w:val="00CF05FE"/>
    <w:rsid w:val="00CF0956"/>
    <w:rsid w:val="00CF25F5"/>
    <w:rsid w:val="00CF2DB8"/>
    <w:rsid w:val="00CF47FD"/>
    <w:rsid w:val="00CF499C"/>
    <w:rsid w:val="00CF4EC4"/>
    <w:rsid w:val="00CF5E64"/>
    <w:rsid w:val="00CF60CD"/>
    <w:rsid w:val="00CF6284"/>
    <w:rsid w:val="00CF6583"/>
    <w:rsid w:val="00CF6666"/>
    <w:rsid w:val="00CF6CF0"/>
    <w:rsid w:val="00CF7124"/>
    <w:rsid w:val="00CF7154"/>
    <w:rsid w:val="00D0003D"/>
    <w:rsid w:val="00D000AA"/>
    <w:rsid w:val="00D006D2"/>
    <w:rsid w:val="00D0173B"/>
    <w:rsid w:val="00D01769"/>
    <w:rsid w:val="00D021A0"/>
    <w:rsid w:val="00D02282"/>
    <w:rsid w:val="00D026C9"/>
    <w:rsid w:val="00D02A67"/>
    <w:rsid w:val="00D03C06"/>
    <w:rsid w:val="00D040EA"/>
    <w:rsid w:val="00D04578"/>
    <w:rsid w:val="00D049E4"/>
    <w:rsid w:val="00D0572F"/>
    <w:rsid w:val="00D0683D"/>
    <w:rsid w:val="00D06AD1"/>
    <w:rsid w:val="00D074E6"/>
    <w:rsid w:val="00D07FE7"/>
    <w:rsid w:val="00D10462"/>
    <w:rsid w:val="00D1108D"/>
    <w:rsid w:val="00D110FB"/>
    <w:rsid w:val="00D116F4"/>
    <w:rsid w:val="00D11BE1"/>
    <w:rsid w:val="00D11C83"/>
    <w:rsid w:val="00D12323"/>
    <w:rsid w:val="00D1295E"/>
    <w:rsid w:val="00D13452"/>
    <w:rsid w:val="00D13C03"/>
    <w:rsid w:val="00D13E80"/>
    <w:rsid w:val="00D14918"/>
    <w:rsid w:val="00D15417"/>
    <w:rsid w:val="00D1588A"/>
    <w:rsid w:val="00D159A9"/>
    <w:rsid w:val="00D15FC8"/>
    <w:rsid w:val="00D16047"/>
    <w:rsid w:val="00D161EC"/>
    <w:rsid w:val="00D16A12"/>
    <w:rsid w:val="00D20419"/>
    <w:rsid w:val="00D2166B"/>
    <w:rsid w:val="00D22231"/>
    <w:rsid w:val="00D229AB"/>
    <w:rsid w:val="00D22AAF"/>
    <w:rsid w:val="00D23A1B"/>
    <w:rsid w:val="00D24654"/>
    <w:rsid w:val="00D24803"/>
    <w:rsid w:val="00D248E9"/>
    <w:rsid w:val="00D24986"/>
    <w:rsid w:val="00D24A1C"/>
    <w:rsid w:val="00D24C75"/>
    <w:rsid w:val="00D24C86"/>
    <w:rsid w:val="00D24DDB"/>
    <w:rsid w:val="00D24ED2"/>
    <w:rsid w:val="00D25353"/>
    <w:rsid w:val="00D2587E"/>
    <w:rsid w:val="00D25F0A"/>
    <w:rsid w:val="00D26143"/>
    <w:rsid w:val="00D2652C"/>
    <w:rsid w:val="00D267D4"/>
    <w:rsid w:val="00D26B86"/>
    <w:rsid w:val="00D27516"/>
    <w:rsid w:val="00D27806"/>
    <w:rsid w:val="00D27A04"/>
    <w:rsid w:val="00D27A46"/>
    <w:rsid w:val="00D27C14"/>
    <w:rsid w:val="00D306DF"/>
    <w:rsid w:val="00D30ABC"/>
    <w:rsid w:val="00D31601"/>
    <w:rsid w:val="00D316C4"/>
    <w:rsid w:val="00D31F80"/>
    <w:rsid w:val="00D322EA"/>
    <w:rsid w:val="00D3254F"/>
    <w:rsid w:val="00D329C6"/>
    <w:rsid w:val="00D32AC9"/>
    <w:rsid w:val="00D33619"/>
    <w:rsid w:val="00D33C0C"/>
    <w:rsid w:val="00D34265"/>
    <w:rsid w:val="00D3493B"/>
    <w:rsid w:val="00D35207"/>
    <w:rsid w:val="00D35560"/>
    <w:rsid w:val="00D35966"/>
    <w:rsid w:val="00D35F48"/>
    <w:rsid w:val="00D364EC"/>
    <w:rsid w:val="00D36780"/>
    <w:rsid w:val="00D3741D"/>
    <w:rsid w:val="00D377DB"/>
    <w:rsid w:val="00D37A36"/>
    <w:rsid w:val="00D37C42"/>
    <w:rsid w:val="00D37E57"/>
    <w:rsid w:val="00D406E5"/>
    <w:rsid w:val="00D40EE1"/>
    <w:rsid w:val="00D40F86"/>
    <w:rsid w:val="00D4108E"/>
    <w:rsid w:val="00D4282E"/>
    <w:rsid w:val="00D4285E"/>
    <w:rsid w:val="00D4348B"/>
    <w:rsid w:val="00D435F0"/>
    <w:rsid w:val="00D43BD3"/>
    <w:rsid w:val="00D443BB"/>
    <w:rsid w:val="00D44678"/>
    <w:rsid w:val="00D44996"/>
    <w:rsid w:val="00D45961"/>
    <w:rsid w:val="00D4664C"/>
    <w:rsid w:val="00D4702E"/>
    <w:rsid w:val="00D470C0"/>
    <w:rsid w:val="00D47AE8"/>
    <w:rsid w:val="00D47E4C"/>
    <w:rsid w:val="00D50346"/>
    <w:rsid w:val="00D5035A"/>
    <w:rsid w:val="00D50722"/>
    <w:rsid w:val="00D5167B"/>
    <w:rsid w:val="00D51934"/>
    <w:rsid w:val="00D524B4"/>
    <w:rsid w:val="00D52F88"/>
    <w:rsid w:val="00D53A1E"/>
    <w:rsid w:val="00D53A42"/>
    <w:rsid w:val="00D546C9"/>
    <w:rsid w:val="00D547F1"/>
    <w:rsid w:val="00D54AD1"/>
    <w:rsid w:val="00D56090"/>
    <w:rsid w:val="00D5611B"/>
    <w:rsid w:val="00D568A4"/>
    <w:rsid w:val="00D5736C"/>
    <w:rsid w:val="00D604FC"/>
    <w:rsid w:val="00D60A2A"/>
    <w:rsid w:val="00D6168F"/>
    <w:rsid w:val="00D628A3"/>
    <w:rsid w:val="00D62D96"/>
    <w:rsid w:val="00D6404D"/>
    <w:rsid w:val="00D64976"/>
    <w:rsid w:val="00D64D6F"/>
    <w:rsid w:val="00D653F4"/>
    <w:rsid w:val="00D65EFE"/>
    <w:rsid w:val="00D6669E"/>
    <w:rsid w:val="00D6674E"/>
    <w:rsid w:val="00D6698D"/>
    <w:rsid w:val="00D67B2D"/>
    <w:rsid w:val="00D67D4E"/>
    <w:rsid w:val="00D67F65"/>
    <w:rsid w:val="00D70332"/>
    <w:rsid w:val="00D70BE6"/>
    <w:rsid w:val="00D70C4A"/>
    <w:rsid w:val="00D70E3B"/>
    <w:rsid w:val="00D714ED"/>
    <w:rsid w:val="00D71904"/>
    <w:rsid w:val="00D71C0A"/>
    <w:rsid w:val="00D72BC4"/>
    <w:rsid w:val="00D72E0A"/>
    <w:rsid w:val="00D73796"/>
    <w:rsid w:val="00D74878"/>
    <w:rsid w:val="00D748AD"/>
    <w:rsid w:val="00D75213"/>
    <w:rsid w:val="00D753DE"/>
    <w:rsid w:val="00D753EF"/>
    <w:rsid w:val="00D75C49"/>
    <w:rsid w:val="00D75CE6"/>
    <w:rsid w:val="00D75EA5"/>
    <w:rsid w:val="00D76040"/>
    <w:rsid w:val="00D7627D"/>
    <w:rsid w:val="00D763B4"/>
    <w:rsid w:val="00D76CD8"/>
    <w:rsid w:val="00D809AD"/>
    <w:rsid w:val="00D82233"/>
    <w:rsid w:val="00D82539"/>
    <w:rsid w:val="00D827A0"/>
    <w:rsid w:val="00D832CD"/>
    <w:rsid w:val="00D83963"/>
    <w:rsid w:val="00D8502E"/>
    <w:rsid w:val="00D85725"/>
    <w:rsid w:val="00D85E7C"/>
    <w:rsid w:val="00D867CF"/>
    <w:rsid w:val="00D86D64"/>
    <w:rsid w:val="00D8779A"/>
    <w:rsid w:val="00D87C25"/>
    <w:rsid w:val="00D91C2B"/>
    <w:rsid w:val="00D929E0"/>
    <w:rsid w:val="00D92AE0"/>
    <w:rsid w:val="00D92B7D"/>
    <w:rsid w:val="00D931B3"/>
    <w:rsid w:val="00D936A3"/>
    <w:rsid w:val="00D93A4F"/>
    <w:rsid w:val="00D93F06"/>
    <w:rsid w:val="00D94BD7"/>
    <w:rsid w:val="00D95CD3"/>
    <w:rsid w:val="00D96C20"/>
    <w:rsid w:val="00D975E7"/>
    <w:rsid w:val="00D975EF"/>
    <w:rsid w:val="00DA092E"/>
    <w:rsid w:val="00DA0CD7"/>
    <w:rsid w:val="00DA11DD"/>
    <w:rsid w:val="00DA1258"/>
    <w:rsid w:val="00DA16B8"/>
    <w:rsid w:val="00DA1722"/>
    <w:rsid w:val="00DA181A"/>
    <w:rsid w:val="00DA1D2F"/>
    <w:rsid w:val="00DA236D"/>
    <w:rsid w:val="00DA24E0"/>
    <w:rsid w:val="00DA3319"/>
    <w:rsid w:val="00DA35C4"/>
    <w:rsid w:val="00DA40EB"/>
    <w:rsid w:val="00DA4C9C"/>
    <w:rsid w:val="00DA5797"/>
    <w:rsid w:val="00DA6437"/>
    <w:rsid w:val="00DA64D2"/>
    <w:rsid w:val="00DA7C35"/>
    <w:rsid w:val="00DB05BB"/>
    <w:rsid w:val="00DB1598"/>
    <w:rsid w:val="00DB1F6A"/>
    <w:rsid w:val="00DB1F89"/>
    <w:rsid w:val="00DB22C8"/>
    <w:rsid w:val="00DB27FB"/>
    <w:rsid w:val="00DB358C"/>
    <w:rsid w:val="00DB411A"/>
    <w:rsid w:val="00DB4823"/>
    <w:rsid w:val="00DB48BC"/>
    <w:rsid w:val="00DB56A0"/>
    <w:rsid w:val="00DB595E"/>
    <w:rsid w:val="00DB677E"/>
    <w:rsid w:val="00DB6CAB"/>
    <w:rsid w:val="00DB774F"/>
    <w:rsid w:val="00DC01FF"/>
    <w:rsid w:val="00DC0752"/>
    <w:rsid w:val="00DC0939"/>
    <w:rsid w:val="00DC1ED6"/>
    <w:rsid w:val="00DC21CD"/>
    <w:rsid w:val="00DC2B2A"/>
    <w:rsid w:val="00DC2C36"/>
    <w:rsid w:val="00DC30FD"/>
    <w:rsid w:val="00DC34D9"/>
    <w:rsid w:val="00DC3579"/>
    <w:rsid w:val="00DC36CA"/>
    <w:rsid w:val="00DC3E27"/>
    <w:rsid w:val="00DC4263"/>
    <w:rsid w:val="00DC48B6"/>
    <w:rsid w:val="00DC5007"/>
    <w:rsid w:val="00DC5735"/>
    <w:rsid w:val="00DC57E1"/>
    <w:rsid w:val="00DC5992"/>
    <w:rsid w:val="00DC7099"/>
    <w:rsid w:val="00DC7B70"/>
    <w:rsid w:val="00DC7CB0"/>
    <w:rsid w:val="00DC7D4F"/>
    <w:rsid w:val="00DD0007"/>
    <w:rsid w:val="00DD00D9"/>
    <w:rsid w:val="00DD0344"/>
    <w:rsid w:val="00DD038B"/>
    <w:rsid w:val="00DD0B70"/>
    <w:rsid w:val="00DD0C50"/>
    <w:rsid w:val="00DD0CFA"/>
    <w:rsid w:val="00DD227B"/>
    <w:rsid w:val="00DD243C"/>
    <w:rsid w:val="00DD35FB"/>
    <w:rsid w:val="00DD3A3E"/>
    <w:rsid w:val="00DD3A60"/>
    <w:rsid w:val="00DD4347"/>
    <w:rsid w:val="00DD4986"/>
    <w:rsid w:val="00DD4B48"/>
    <w:rsid w:val="00DD4FC6"/>
    <w:rsid w:val="00DD633B"/>
    <w:rsid w:val="00DD666D"/>
    <w:rsid w:val="00DD73EA"/>
    <w:rsid w:val="00DD771B"/>
    <w:rsid w:val="00DD7E2C"/>
    <w:rsid w:val="00DD7F95"/>
    <w:rsid w:val="00DE0843"/>
    <w:rsid w:val="00DE0FBA"/>
    <w:rsid w:val="00DE138E"/>
    <w:rsid w:val="00DE170F"/>
    <w:rsid w:val="00DE1AF8"/>
    <w:rsid w:val="00DE2F66"/>
    <w:rsid w:val="00DE3AEF"/>
    <w:rsid w:val="00DE5313"/>
    <w:rsid w:val="00DE5614"/>
    <w:rsid w:val="00DE5634"/>
    <w:rsid w:val="00DE5E8B"/>
    <w:rsid w:val="00DE65B3"/>
    <w:rsid w:val="00DF0FB2"/>
    <w:rsid w:val="00DF15A4"/>
    <w:rsid w:val="00DF1F8B"/>
    <w:rsid w:val="00DF1FB8"/>
    <w:rsid w:val="00DF275C"/>
    <w:rsid w:val="00DF3392"/>
    <w:rsid w:val="00DF3639"/>
    <w:rsid w:val="00DF3704"/>
    <w:rsid w:val="00DF483E"/>
    <w:rsid w:val="00DF6653"/>
    <w:rsid w:val="00DF6E3B"/>
    <w:rsid w:val="00DF7B23"/>
    <w:rsid w:val="00DF7D5A"/>
    <w:rsid w:val="00E000F9"/>
    <w:rsid w:val="00E0033C"/>
    <w:rsid w:val="00E00590"/>
    <w:rsid w:val="00E00A05"/>
    <w:rsid w:val="00E00A76"/>
    <w:rsid w:val="00E00E67"/>
    <w:rsid w:val="00E00EC0"/>
    <w:rsid w:val="00E015AE"/>
    <w:rsid w:val="00E0176E"/>
    <w:rsid w:val="00E033B9"/>
    <w:rsid w:val="00E03A3F"/>
    <w:rsid w:val="00E03B91"/>
    <w:rsid w:val="00E03D2C"/>
    <w:rsid w:val="00E03FB7"/>
    <w:rsid w:val="00E05ED1"/>
    <w:rsid w:val="00E05F51"/>
    <w:rsid w:val="00E0606D"/>
    <w:rsid w:val="00E0676C"/>
    <w:rsid w:val="00E0680D"/>
    <w:rsid w:val="00E07857"/>
    <w:rsid w:val="00E07ABB"/>
    <w:rsid w:val="00E11788"/>
    <w:rsid w:val="00E120A2"/>
    <w:rsid w:val="00E12508"/>
    <w:rsid w:val="00E1287F"/>
    <w:rsid w:val="00E12B24"/>
    <w:rsid w:val="00E12BDA"/>
    <w:rsid w:val="00E1326A"/>
    <w:rsid w:val="00E149E4"/>
    <w:rsid w:val="00E14DE2"/>
    <w:rsid w:val="00E15215"/>
    <w:rsid w:val="00E15620"/>
    <w:rsid w:val="00E15A22"/>
    <w:rsid w:val="00E16331"/>
    <w:rsid w:val="00E16586"/>
    <w:rsid w:val="00E17189"/>
    <w:rsid w:val="00E20172"/>
    <w:rsid w:val="00E21298"/>
    <w:rsid w:val="00E212BC"/>
    <w:rsid w:val="00E213DD"/>
    <w:rsid w:val="00E21B6F"/>
    <w:rsid w:val="00E22162"/>
    <w:rsid w:val="00E22214"/>
    <w:rsid w:val="00E225DE"/>
    <w:rsid w:val="00E22DEF"/>
    <w:rsid w:val="00E22FA4"/>
    <w:rsid w:val="00E233A5"/>
    <w:rsid w:val="00E233CE"/>
    <w:rsid w:val="00E24549"/>
    <w:rsid w:val="00E25179"/>
    <w:rsid w:val="00E251F8"/>
    <w:rsid w:val="00E2542B"/>
    <w:rsid w:val="00E25734"/>
    <w:rsid w:val="00E26004"/>
    <w:rsid w:val="00E26C35"/>
    <w:rsid w:val="00E26D88"/>
    <w:rsid w:val="00E2753F"/>
    <w:rsid w:val="00E279AB"/>
    <w:rsid w:val="00E27D37"/>
    <w:rsid w:val="00E27E05"/>
    <w:rsid w:val="00E30CCB"/>
    <w:rsid w:val="00E30D16"/>
    <w:rsid w:val="00E3217F"/>
    <w:rsid w:val="00E3253F"/>
    <w:rsid w:val="00E337CF"/>
    <w:rsid w:val="00E33CE8"/>
    <w:rsid w:val="00E347C1"/>
    <w:rsid w:val="00E35211"/>
    <w:rsid w:val="00E352D4"/>
    <w:rsid w:val="00E35A03"/>
    <w:rsid w:val="00E364E5"/>
    <w:rsid w:val="00E36C8C"/>
    <w:rsid w:val="00E372AE"/>
    <w:rsid w:val="00E379C4"/>
    <w:rsid w:val="00E37EB4"/>
    <w:rsid w:val="00E40318"/>
    <w:rsid w:val="00E40450"/>
    <w:rsid w:val="00E416CD"/>
    <w:rsid w:val="00E41EF2"/>
    <w:rsid w:val="00E42C55"/>
    <w:rsid w:val="00E42C9C"/>
    <w:rsid w:val="00E42FA4"/>
    <w:rsid w:val="00E43754"/>
    <w:rsid w:val="00E44169"/>
    <w:rsid w:val="00E449B3"/>
    <w:rsid w:val="00E45784"/>
    <w:rsid w:val="00E457AC"/>
    <w:rsid w:val="00E46351"/>
    <w:rsid w:val="00E464C3"/>
    <w:rsid w:val="00E469A5"/>
    <w:rsid w:val="00E46B65"/>
    <w:rsid w:val="00E46B6B"/>
    <w:rsid w:val="00E471B6"/>
    <w:rsid w:val="00E4749B"/>
    <w:rsid w:val="00E47AEE"/>
    <w:rsid w:val="00E47D3F"/>
    <w:rsid w:val="00E5078A"/>
    <w:rsid w:val="00E5096B"/>
    <w:rsid w:val="00E51748"/>
    <w:rsid w:val="00E51B63"/>
    <w:rsid w:val="00E51B89"/>
    <w:rsid w:val="00E51FDE"/>
    <w:rsid w:val="00E52B3A"/>
    <w:rsid w:val="00E52BC7"/>
    <w:rsid w:val="00E5308F"/>
    <w:rsid w:val="00E530B5"/>
    <w:rsid w:val="00E535F0"/>
    <w:rsid w:val="00E537E6"/>
    <w:rsid w:val="00E5384B"/>
    <w:rsid w:val="00E539C8"/>
    <w:rsid w:val="00E53BD1"/>
    <w:rsid w:val="00E53E0F"/>
    <w:rsid w:val="00E5416F"/>
    <w:rsid w:val="00E5425E"/>
    <w:rsid w:val="00E54F3F"/>
    <w:rsid w:val="00E55041"/>
    <w:rsid w:val="00E55180"/>
    <w:rsid w:val="00E55617"/>
    <w:rsid w:val="00E55B29"/>
    <w:rsid w:val="00E55E8E"/>
    <w:rsid w:val="00E56923"/>
    <w:rsid w:val="00E57523"/>
    <w:rsid w:val="00E57952"/>
    <w:rsid w:val="00E57D30"/>
    <w:rsid w:val="00E60177"/>
    <w:rsid w:val="00E60498"/>
    <w:rsid w:val="00E61627"/>
    <w:rsid w:val="00E62279"/>
    <w:rsid w:val="00E6228C"/>
    <w:rsid w:val="00E628B9"/>
    <w:rsid w:val="00E62E34"/>
    <w:rsid w:val="00E62F17"/>
    <w:rsid w:val="00E63759"/>
    <w:rsid w:val="00E63D53"/>
    <w:rsid w:val="00E64104"/>
    <w:rsid w:val="00E6525C"/>
    <w:rsid w:val="00E65B2A"/>
    <w:rsid w:val="00E66AD8"/>
    <w:rsid w:val="00E67833"/>
    <w:rsid w:val="00E67C25"/>
    <w:rsid w:val="00E67C26"/>
    <w:rsid w:val="00E7036F"/>
    <w:rsid w:val="00E7086E"/>
    <w:rsid w:val="00E72320"/>
    <w:rsid w:val="00E72562"/>
    <w:rsid w:val="00E7265B"/>
    <w:rsid w:val="00E736D1"/>
    <w:rsid w:val="00E739AD"/>
    <w:rsid w:val="00E74166"/>
    <w:rsid w:val="00E75137"/>
    <w:rsid w:val="00E75528"/>
    <w:rsid w:val="00E759ED"/>
    <w:rsid w:val="00E75F39"/>
    <w:rsid w:val="00E76129"/>
    <w:rsid w:val="00E763AF"/>
    <w:rsid w:val="00E76C0F"/>
    <w:rsid w:val="00E76C45"/>
    <w:rsid w:val="00E77531"/>
    <w:rsid w:val="00E80028"/>
    <w:rsid w:val="00E80F8C"/>
    <w:rsid w:val="00E820BC"/>
    <w:rsid w:val="00E82A13"/>
    <w:rsid w:val="00E8338B"/>
    <w:rsid w:val="00E83523"/>
    <w:rsid w:val="00E83F1D"/>
    <w:rsid w:val="00E8461E"/>
    <w:rsid w:val="00E84C87"/>
    <w:rsid w:val="00E84E63"/>
    <w:rsid w:val="00E85263"/>
    <w:rsid w:val="00E85447"/>
    <w:rsid w:val="00E86CFA"/>
    <w:rsid w:val="00E8747A"/>
    <w:rsid w:val="00E8753E"/>
    <w:rsid w:val="00E87B22"/>
    <w:rsid w:val="00E87CB4"/>
    <w:rsid w:val="00E9012A"/>
    <w:rsid w:val="00E904AB"/>
    <w:rsid w:val="00E9105E"/>
    <w:rsid w:val="00E91A7A"/>
    <w:rsid w:val="00E91B96"/>
    <w:rsid w:val="00E91CA9"/>
    <w:rsid w:val="00E91D81"/>
    <w:rsid w:val="00E9290C"/>
    <w:rsid w:val="00E92AF4"/>
    <w:rsid w:val="00E92C7A"/>
    <w:rsid w:val="00E93180"/>
    <w:rsid w:val="00E9394E"/>
    <w:rsid w:val="00E941B5"/>
    <w:rsid w:val="00E94EC1"/>
    <w:rsid w:val="00E9516A"/>
    <w:rsid w:val="00E951FB"/>
    <w:rsid w:val="00E956D0"/>
    <w:rsid w:val="00E96756"/>
    <w:rsid w:val="00E96BD8"/>
    <w:rsid w:val="00E9762F"/>
    <w:rsid w:val="00E97CC4"/>
    <w:rsid w:val="00EA0BD1"/>
    <w:rsid w:val="00EA0CD6"/>
    <w:rsid w:val="00EA11DF"/>
    <w:rsid w:val="00EA1C91"/>
    <w:rsid w:val="00EA1DA9"/>
    <w:rsid w:val="00EA1FD7"/>
    <w:rsid w:val="00EA1FE4"/>
    <w:rsid w:val="00EA2322"/>
    <w:rsid w:val="00EA315C"/>
    <w:rsid w:val="00EA35D0"/>
    <w:rsid w:val="00EA3896"/>
    <w:rsid w:val="00EA38FB"/>
    <w:rsid w:val="00EA442C"/>
    <w:rsid w:val="00EA4964"/>
    <w:rsid w:val="00EA4A9E"/>
    <w:rsid w:val="00EA4BED"/>
    <w:rsid w:val="00EA4F9C"/>
    <w:rsid w:val="00EA541B"/>
    <w:rsid w:val="00EA54E3"/>
    <w:rsid w:val="00EA5932"/>
    <w:rsid w:val="00EA5BBA"/>
    <w:rsid w:val="00EA5BEC"/>
    <w:rsid w:val="00EA5CC3"/>
    <w:rsid w:val="00EA60B7"/>
    <w:rsid w:val="00EA6615"/>
    <w:rsid w:val="00EA668A"/>
    <w:rsid w:val="00EA76B0"/>
    <w:rsid w:val="00EB0677"/>
    <w:rsid w:val="00EB103C"/>
    <w:rsid w:val="00EB1576"/>
    <w:rsid w:val="00EB1B4C"/>
    <w:rsid w:val="00EB2290"/>
    <w:rsid w:val="00EB3944"/>
    <w:rsid w:val="00EB3CC1"/>
    <w:rsid w:val="00EB4337"/>
    <w:rsid w:val="00EB4374"/>
    <w:rsid w:val="00EB4427"/>
    <w:rsid w:val="00EB453F"/>
    <w:rsid w:val="00EB4CDB"/>
    <w:rsid w:val="00EB57F7"/>
    <w:rsid w:val="00EB5EA5"/>
    <w:rsid w:val="00EB6D27"/>
    <w:rsid w:val="00EB7466"/>
    <w:rsid w:val="00EB75BE"/>
    <w:rsid w:val="00EB7CAF"/>
    <w:rsid w:val="00EC0398"/>
    <w:rsid w:val="00EC09F4"/>
    <w:rsid w:val="00EC0C27"/>
    <w:rsid w:val="00EC0FC8"/>
    <w:rsid w:val="00EC1138"/>
    <w:rsid w:val="00EC1F2D"/>
    <w:rsid w:val="00EC1F99"/>
    <w:rsid w:val="00EC2A49"/>
    <w:rsid w:val="00EC2B89"/>
    <w:rsid w:val="00EC2CB0"/>
    <w:rsid w:val="00EC3C62"/>
    <w:rsid w:val="00EC4121"/>
    <w:rsid w:val="00EC4424"/>
    <w:rsid w:val="00EC51B0"/>
    <w:rsid w:val="00EC53BD"/>
    <w:rsid w:val="00EC5856"/>
    <w:rsid w:val="00EC6A48"/>
    <w:rsid w:val="00EC7FC3"/>
    <w:rsid w:val="00ED0098"/>
    <w:rsid w:val="00ED0A93"/>
    <w:rsid w:val="00ED0C51"/>
    <w:rsid w:val="00ED1851"/>
    <w:rsid w:val="00ED2DB5"/>
    <w:rsid w:val="00ED32B4"/>
    <w:rsid w:val="00ED3C1B"/>
    <w:rsid w:val="00ED4C3A"/>
    <w:rsid w:val="00ED51EE"/>
    <w:rsid w:val="00ED521C"/>
    <w:rsid w:val="00ED543D"/>
    <w:rsid w:val="00ED5E94"/>
    <w:rsid w:val="00ED675E"/>
    <w:rsid w:val="00ED7671"/>
    <w:rsid w:val="00ED76B0"/>
    <w:rsid w:val="00ED7A85"/>
    <w:rsid w:val="00EE0C89"/>
    <w:rsid w:val="00EE33C4"/>
    <w:rsid w:val="00EE33E8"/>
    <w:rsid w:val="00EE4521"/>
    <w:rsid w:val="00EE47DA"/>
    <w:rsid w:val="00EE4A87"/>
    <w:rsid w:val="00EE563D"/>
    <w:rsid w:val="00EE62C8"/>
    <w:rsid w:val="00EE6D9A"/>
    <w:rsid w:val="00EE7D12"/>
    <w:rsid w:val="00EF0E19"/>
    <w:rsid w:val="00EF1627"/>
    <w:rsid w:val="00EF37F7"/>
    <w:rsid w:val="00EF3960"/>
    <w:rsid w:val="00EF3AA2"/>
    <w:rsid w:val="00EF3F72"/>
    <w:rsid w:val="00EF405E"/>
    <w:rsid w:val="00EF41B3"/>
    <w:rsid w:val="00EF5219"/>
    <w:rsid w:val="00EF657C"/>
    <w:rsid w:val="00EF6BFA"/>
    <w:rsid w:val="00EF6E0A"/>
    <w:rsid w:val="00EF6E0C"/>
    <w:rsid w:val="00EF6EDA"/>
    <w:rsid w:val="00EF7AD2"/>
    <w:rsid w:val="00EF7FE0"/>
    <w:rsid w:val="00F00402"/>
    <w:rsid w:val="00F00A48"/>
    <w:rsid w:val="00F01278"/>
    <w:rsid w:val="00F0149D"/>
    <w:rsid w:val="00F01923"/>
    <w:rsid w:val="00F02042"/>
    <w:rsid w:val="00F023B7"/>
    <w:rsid w:val="00F0284D"/>
    <w:rsid w:val="00F031BD"/>
    <w:rsid w:val="00F043A2"/>
    <w:rsid w:val="00F04E18"/>
    <w:rsid w:val="00F04F32"/>
    <w:rsid w:val="00F0516F"/>
    <w:rsid w:val="00F055FF"/>
    <w:rsid w:val="00F0745C"/>
    <w:rsid w:val="00F07AB1"/>
    <w:rsid w:val="00F10895"/>
    <w:rsid w:val="00F10A58"/>
    <w:rsid w:val="00F10D2B"/>
    <w:rsid w:val="00F1280D"/>
    <w:rsid w:val="00F130E7"/>
    <w:rsid w:val="00F13645"/>
    <w:rsid w:val="00F144EC"/>
    <w:rsid w:val="00F14ACF"/>
    <w:rsid w:val="00F15B08"/>
    <w:rsid w:val="00F15DBF"/>
    <w:rsid w:val="00F15FFF"/>
    <w:rsid w:val="00F163BD"/>
    <w:rsid w:val="00F16C0A"/>
    <w:rsid w:val="00F17652"/>
    <w:rsid w:val="00F200F0"/>
    <w:rsid w:val="00F20BB2"/>
    <w:rsid w:val="00F219B9"/>
    <w:rsid w:val="00F22A94"/>
    <w:rsid w:val="00F22E17"/>
    <w:rsid w:val="00F23C58"/>
    <w:rsid w:val="00F24D2F"/>
    <w:rsid w:val="00F25543"/>
    <w:rsid w:val="00F260E3"/>
    <w:rsid w:val="00F2611B"/>
    <w:rsid w:val="00F265CA"/>
    <w:rsid w:val="00F2661D"/>
    <w:rsid w:val="00F2663D"/>
    <w:rsid w:val="00F27475"/>
    <w:rsid w:val="00F27B2C"/>
    <w:rsid w:val="00F27C82"/>
    <w:rsid w:val="00F30B8F"/>
    <w:rsid w:val="00F3128D"/>
    <w:rsid w:val="00F321F3"/>
    <w:rsid w:val="00F32238"/>
    <w:rsid w:val="00F32DBA"/>
    <w:rsid w:val="00F32FB8"/>
    <w:rsid w:val="00F3332E"/>
    <w:rsid w:val="00F335EE"/>
    <w:rsid w:val="00F338B2"/>
    <w:rsid w:val="00F3631D"/>
    <w:rsid w:val="00F3664F"/>
    <w:rsid w:val="00F36E9B"/>
    <w:rsid w:val="00F37470"/>
    <w:rsid w:val="00F37490"/>
    <w:rsid w:val="00F37603"/>
    <w:rsid w:val="00F37CED"/>
    <w:rsid w:val="00F4084E"/>
    <w:rsid w:val="00F40851"/>
    <w:rsid w:val="00F40B39"/>
    <w:rsid w:val="00F40E5B"/>
    <w:rsid w:val="00F40F58"/>
    <w:rsid w:val="00F41333"/>
    <w:rsid w:val="00F41A48"/>
    <w:rsid w:val="00F41D24"/>
    <w:rsid w:val="00F42997"/>
    <w:rsid w:val="00F42A60"/>
    <w:rsid w:val="00F42CCE"/>
    <w:rsid w:val="00F430D9"/>
    <w:rsid w:val="00F431E1"/>
    <w:rsid w:val="00F4330C"/>
    <w:rsid w:val="00F43AE8"/>
    <w:rsid w:val="00F43AF6"/>
    <w:rsid w:val="00F43B93"/>
    <w:rsid w:val="00F442D0"/>
    <w:rsid w:val="00F44C88"/>
    <w:rsid w:val="00F44D42"/>
    <w:rsid w:val="00F45756"/>
    <w:rsid w:val="00F45AB4"/>
    <w:rsid w:val="00F460A6"/>
    <w:rsid w:val="00F46156"/>
    <w:rsid w:val="00F46365"/>
    <w:rsid w:val="00F4688F"/>
    <w:rsid w:val="00F472D3"/>
    <w:rsid w:val="00F47900"/>
    <w:rsid w:val="00F47C3E"/>
    <w:rsid w:val="00F5143A"/>
    <w:rsid w:val="00F51BEF"/>
    <w:rsid w:val="00F51F66"/>
    <w:rsid w:val="00F521B7"/>
    <w:rsid w:val="00F52756"/>
    <w:rsid w:val="00F52A8D"/>
    <w:rsid w:val="00F52BBE"/>
    <w:rsid w:val="00F52BFF"/>
    <w:rsid w:val="00F539E2"/>
    <w:rsid w:val="00F539ED"/>
    <w:rsid w:val="00F53F0C"/>
    <w:rsid w:val="00F54360"/>
    <w:rsid w:val="00F54485"/>
    <w:rsid w:val="00F555AA"/>
    <w:rsid w:val="00F55C57"/>
    <w:rsid w:val="00F56602"/>
    <w:rsid w:val="00F56A51"/>
    <w:rsid w:val="00F57373"/>
    <w:rsid w:val="00F577E9"/>
    <w:rsid w:val="00F57A89"/>
    <w:rsid w:val="00F57E44"/>
    <w:rsid w:val="00F60263"/>
    <w:rsid w:val="00F61397"/>
    <w:rsid w:val="00F617D1"/>
    <w:rsid w:val="00F61941"/>
    <w:rsid w:val="00F6246D"/>
    <w:rsid w:val="00F62492"/>
    <w:rsid w:val="00F62A33"/>
    <w:rsid w:val="00F638BB"/>
    <w:rsid w:val="00F63AA7"/>
    <w:rsid w:val="00F63F51"/>
    <w:rsid w:val="00F645D3"/>
    <w:rsid w:val="00F64E57"/>
    <w:rsid w:val="00F65A19"/>
    <w:rsid w:val="00F65DAB"/>
    <w:rsid w:val="00F66185"/>
    <w:rsid w:val="00F6692C"/>
    <w:rsid w:val="00F66DFD"/>
    <w:rsid w:val="00F67572"/>
    <w:rsid w:val="00F67BCE"/>
    <w:rsid w:val="00F7043E"/>
    <w:rsid w:val="00F711CF"/>
    <w:rsid w:val="00F711E6"/>
    <w:rsid w:val="00F716BE"/>
    <w:rsid w:val="00F71750"/>
    <w:rsid w:val="00F7189C"/>
    <w:rsid w:val="00F7256A"/>
    <w:rsid w:val="00F726B7"/>
    <w:rsid w:val="00F72A4A"/>
    <w:rsid w:val="00F72B03"/>
    <w:rsid w:val="00F72BA5"/>
    <w:rsid w:val="00F73384"/>
    <w:rsid w:val="00F74491"/>
    <w:rsid w:val="00F74F11"/>
    <w:rsid w:val="00F75788"/>
    <w:rsid w:val="00F75992"/>
    <w:rsid w:val="00F75BDE"/>
    <w:rsid w:val="00F76012"/>
    <w:rsid w:val="00F7754F"/>
    <w:rsid w:val="00F778C4"/>
    <w:rsid w:val="00F779D4"/>
    <w:rsid w:val="00F77FEB"/>
    <w:rsid w:val="00F80D99"/>
    <w:rsid w:val="00F82176"/>
    <w:rsid w:val="00F8235E"/>
    <w:rsid w:val="00F82E3E"/>
    <w:rsid w:val="00F83288"/>
    <w:rsid w:val="00F84CB2"/>
    <w:rsid w:val="00F84F3F"/>
    <w:rsid w:val="00F85199"/>
    <w:rsid w:val="00F85240"/>
    <w:rsid w:val="00F85549"/>
    <w:rsid w:val="00F86BFF"/>
    <w:rsid w:val="00F86D09"/>
    <w:rsid w:val="00F874D0"/>
    <w:rsid w:val="00F87DFE"/>
    <w:rsid w:val="00F87F7D"/>
    <w:rsid w:val="00F905FD"/>
    <w:rsid w:val="00F90725"/>
    <w:rsid w:val="00F907A1"/>
    <w:rsid w:val="00F90949"/>
    <w:rsid w:val="00F90B97"/>
    <w:rsid w:val="00F90D0F"/>
    <w:rsid w:val="00F90FA2"/>
    <w:rsid w:val="00F91714"/>
    <w:rsid w:val="00F92F54"/>
    <w:rsid w:val="00F93178"/>
    <w:rsid w:val="00F93D76"/>
    <w:rsid w:val="00F941B2"/>
    <w:rsid w:val="00F94639"/>
    <w:rsid w:val="00F94867"/>
    <w:rsid w:val="00F953F2"/>
    <w:rsid w:val="00F95806"/>
    <w:rsid w:val="00F95D44"/>
    <w:rsid w:val="00F95D6E"/>
    <w:rsid w:val="00F95DD5"/>
    <w:rsid w:val="00F967DB"/>
    <w:rsid w:val="00F97306"/>
    <w:rsid w:val="00F97F8A"/>
    <w:rsid w:val="00FA0F7C"/>
    <w:rsid w:val="00FA1440"/>
    <w:rsid w:val="00FA148D"/>
    <w:rsid w:val="00FA1492"/>
    <w:rsid w:val="00FA2E47"/>
    <w:rsid w:val="00FA311C"/>
    <w:rsid w:val="00FA5448"/>
    <w:rsid w:val="00FA547B"/>
    <w:rsid w:val="00FA54A5"/>
    <w:rsid w:val="00FA59C8"/>
    <w:rsid w:val="00FA5AF1"/>
    <w:rsid w:val="00FA5C9E"/>
    <w:rsid w:val="00FA6620"/>
    <w:rsid w:val="00FA667F"/>
    <w:rsid w:val="00FA68AD"/>
    <w:rsid w:val="00FA72FE"/>
    <w:rsid w:val="00FA7752"/>
    <w:rsid w:val="00FA7E0D"/>
    <w:rsid w:val="00FB035C"/>
    <w:rsid w:val="00FB0FD9"/>
    <w:rsid w:val="00FB14B9"/>
    <w:rsid w:val="00FB2D15"/>
    <w:rsid w:val="00FB3573"/>
    <w:rsid w:val="00FB383B"/>
    <w:rsid w:val="00FB39F1"/>
    <w:rsid w:val="00FB4931"/>
    <w:rsid w:val="00FB4BB3"/>
    <w:rsid w:val="00FB4CA5"/>
    <w:rsid w:val="00FB5064"/>
    <w:rsid w:val="00FB5C81"/>
    <w:rsid w:val="00FB687C"/>
    <w:rsid w:val="00FB68F4"/>
    <w:rsid w:val="00FC17DB"/>
    <w:rsid w:val="00FC19C4"/>
    <w:rsid w:val="00FC287F"/>
    <w:rsid w:val="00FC2AAD"/>
    <w:rsid w:val="00FC2BE9"/>
    <w:rsid w:val="00FC4E71"/>
    <w:rsid w:val="00FC4F95"/>
    <w:rsid w:val="00FC5A81"/>
    <w:rsid w:val="00FC5FE3"/>
    <w:rsid w:val="00FC6068"/>
    <w:rsid w:val="00FC6599"/>
    <w:rsid w:val="00FC6DA3"/>
    <w:rsid w:val="00FC71E0"/>
    <w:rsid w:val="00FC748E"/>
    <w:rsid w:val="00FC7988"/>
    <w:rsid w:val="00FC7C36"/>
    <w:rsid w:val="00FC7F37"/>
    <w:rsid w:val="00FD0624"/>
    <w:rsid w:val="00FD0B03"/>
    <w:rsid w:val="00FD0CDB"/>
    <w:rsid w:val="00FD1111"/>
    <w:rsid w:val="00FD1687"/>
    <w:rsid w:val="00FD19C4"/>
    <w:rsid w:val="00FD1F51"/>
    <w:rsid w:val="00FD21EB"/>
    <w:rsid w:val="00FD2305"/>
    <w:rsid w:val="00FD2424"/>
    <w:rsid w:val="00FD267F"/>
    <w:rsid w:val="00FD2BE1"/>
    <w:rsid w:val="00FD4085"/>
    <w:rsid w:val="00FD432B"/>
    <w:rsid w:val="00FD4FC0"/>
    <w:rsid w:val="00FD650D"/>
    <w:rsid w:val="00FD72B8"/>
    <w:rsid w:val="00FD7F6F"/>
    <w:rsid w:val="00FE06D6"/>
    <w:rsid w:val="00FE182D"/>
    <w:rsid w:val="00FE22CA"/>
    <w:rsid w:val="00FE232C"/>
    <w:rsid w:val="00FE27A6"/>
    <w:rsid w:val="00FE3A2E"/>
    <w:rsid w:val="00FE3B31"/>
    <w:rsid w:val="00FE45A0"/>
    <w:rsid w:val="00FE4A1A"/>
    <w:rsid w:val="00FE5866"/>
    <w:rsid w:val="00FE6198"/>
    <w:rsid w:val="00FE6596"/>
    <w:rsid w:val="00FE74D4"/>
    <w:rsid w:val="00FE7A0F"/>
    <w:rsid w:val="00FF0204"/>
    <w:rsid w:val="00FF1BD2"/>
    <w:rsid w:val="00FF2725"/>
    <w:rsid w:val="00FF2A12"/>
    <w:rsid w:val="00FF2A7E"/>
    <w:rsid w:val="00FF2F40"/>
    <w:rsid w:val="00FF3EBF"/>
    <w:rsid w:val="00FF5600"/>
    <w:rsid w:val="00FF587D"/>
    <w:rsid w:val="00FF5D1A"/>
    <w:rsid w:val="00FF62DB"/>
    <w:rsid w:val="00FF7190"/>
    <w:rsid w:val="00FF7918"/>
    <w:rsid w:val="00FF7C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uiPriority="99"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Simple 2" w:uiPriority="99"/>
    <w:lsdException w:name="Table Classic 3" w:uiPriority="99"/>
    <w:lsdException w:name="Table Columns 1" w:uiPriority="99"/>
    <w:lsdException w:name="Table Columns 4" w:uiPriority="99"/>
    <w:lsdException w:name="Table List 3" w:uiPriority="99"/>
    <w:lsdException w:name="Table 3D effects 3"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99"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99"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DC"/>
    <w:pPr>
      <w:jc w:val="center"/>
    </w:pPr>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505ADC"/>
    <w:pPr>
      <w:keepNext/>
      <w:autoSpaceDE w:val="0"/>
      <w:autoSpaceDN w:val="0"/>
      <w:adjustRightInd w:val="0"/>
      <w:outlineLvl w:val="0"/>
    </w:pPr>
    <w:rPr>
      <w:rFonts w:ascii="Frutiger-Bold" w:eastAsia="Calibri" w:hAnsi="Frutiger-Bold"/>
      <w:b/>
      <w:bCs/>
      <w:sz w:val="20"/>
      <w:szCs w:val="20"/>
    </w:rPr>
  </w:style>
  <w:style w:type="paragraph" w:styleId="Ttulo2">
    <w:name w:val="heading 2"/>
    <w:basedOn w:val="Normal"/>
    <w:next w:val="Normal"/>
    <w:link w:val="Ttulo2Car"/>
    <w:uiPriority w:val="99"/>
    <w:qFormat/>
    <w:rsid w:val="00505ADC"/>
    <w:pPr>
      <w:keepNext/>
      <w:spacing w:before="240" w:after="60"/>
      <w:outlineLvl w:val="1"/>
    </w:pPr>
    <w:rPr>
      <w:rFonts w:ascii="Arial" w:eastAsia="Calibri" w:hAnsi="Arial"/>
      <w:b/>
      <w:bCs/>
      <w:i/>
      <w:iCs/>
      <w:sz w:val="28"/>
      <w:szCs w:val="28"/>
    </w:rPr>
  </w:style>
  <w:style w:type="paragraph" w:styleId="Ttulo3">
    <w:name w:val="heading 3"/>
    <w:basedOn w:val="Normal"/>
    <w:next w:val="Normal"/>
    <w:link w:val="Ttulo3Car"/>
    <w:uiPriority w:val="99"/>
    <w:qFormat/>
    <w:rsid w:val="00505ADC"/>
    <w:pPr>
      <w:keepNext/>
      <w:spacing w:before="240" w:after="60"/>
      <w:outlineLvl w:val="2"/>
    </w:pPr>
    <w:rPr>
      <w:rFonts w:ascii="Arial" w:eastAsia="Calibri" w:hAnsi="Arial"/>
      <w:b/>
      <w:bCs/>
      <w:sz w:val="26"/>
      <w:szCs w:val="26"/>
    </w:rPr>
  </w:style>
  <w:style w:type="paragraph" w:styleId="Ttulo4">
    <w:name w:val="heading 4"/>
    <w:basedOn w:val="Normal"/>
    <w:next w:val="Normal"/>
    <w:link w:val="Ttulo4Car"/>
    <w:uiPriority w:val="99"/>
    <w:qFormat/>
    <w:rsid w:val="00505ADC"/>
    <w:pPr>
      <w:keepNext/>
      <w:jc w:val="right"/>
      <w:outlineLvl w:val="3"/>
    </w:pPr>
    <w:rPr>
      <w:rFonts w:eastAsia="Calibri"/>
      <w:sz w:val="20"/>
      <w:szCs w:val="20"/>
    </w:rPr>
  </w:style>
  <w:style w:type="paragraph" w:styleId="Ttulo5">
    <w:name w:val="heading 5"/>
    <w:basedOn w:val="Normal"/>
    <w:next w:val="Normal"/>
    <w:link w:val="Ttulo5Car"/>
    <w:uiPriority w:val="99"/>
    <w:qFormat/>
    <w:rsid w:val="00505ADC"/>
    <w:pPr>
      <w:spacing w:before="240" w:after="60"/>
      <w:outlineLvl w:val="4"/>
    </w:pPr>
    <w:rPr>
      <w:rFonts w:eastAsia="Calibri"/>
      <w:b/>
      <w:bCs/>
      <w:i/>
      <w:iCs/>
      <w:sz w:val="26"/>
      <w:szCs w:val="26"/>
    </w:rPr>
  </w:style>
  <w:style w:type="paragraph" w:styleId="Ttulo6">
    <w:name w:val="heading 6"/>
    <w:basedOn w:val="Normal"/>
    <w:next w:val="Normal"/>
    <w:link w:val="Ttulo6Car"/>
    <w:uiPriority w:val="99"/>
    <w:qFormat/>
    <w:rsid w:val="00505ADC"/>
    <w:pPr>
      <w:keepNext/>
      <w:autoSpaceDE w:val="0"/>
      <w:autoSpaceDN w:val="0"/>
      <w:adjustRightInd w:val="0"/>
      <w:jc w:val="both"/>
      <w:outlineLvl w:val="5"/>
    </w:pPr>
    <w:rPr>
      <w:rFonts w:ascii="Antique Olive" w:eastAsia="Calibri" w:hAnsi="Antique Olive"/>
      <w:b/>
      <w:bCs/>
      <w:color w:val="000000"/>
      <w:sz w:val="20"/>
      <w:szCs w:val="20"/>
    </w:rPr>
  </w:style>
  <w:style w:type="paragraph" w:styleId="Ttulo7">
    <w:name w:val="heading 7"/>
    <w:basedOn w:val="Normal"/>
    <w:next w:val="Normal"/>
    <w:link w:val="Ttulo7Car"/>
    <w:uiPriority w:val="99"/>
    <w:qFormat/>
    <w:rsid w:val="00505ADC"/>
    <w:pPr>
      <w:keepNext/>
      <w:outlineLvl w:val="6"/>
    </w:pPr>
    <w:rPr>
      <w:rFonts w:eastAsia="Calibri"/>
      <w:sz w:val="20"/>
      <w:szCs w:val="20"/>
    </w:rPr>
  </w:style>
  <w:style w:type="paragraph" w:styleId="Ttulo8">
    <w:name w:val="heading 8"/>
    <w:basedOn w:val="Normal"/>
    <w:next w:val="Normal"/>
    <w:link w:val="Ttulo8Car"/>
    <w:uiPriority w:val="99"/>
    <w:qFormat/>
    <w:rsid w:val="00505ADC"/>
    <w:pPr>
      <w:keepNext/>
      <w:autoSpaceDE w:val="0"/>
      <w:autoSpaceDN w:val="0"/>
      <w:adjustRightInd w:val="0"/>
      <w:jc w:val="both"/>
      <w:outlineLvl w:val="7"/>
    </w:pPr>
    <w:rPr>
      <w:rFonts w:ascii="Arial" w:eastAsia="Calibri" w:hAnsi="Arial"/>
      <w:color w:val="000000"/>
      <w:sz w:val="20"/>
      <w:szCs w:val="20"/>
      <w:u w:val="double"/>
    </w:rPr>
  </w:style>
  <w:style w:type="paragraph" w:styleId="Ttulo9">
    <w:name w:val="heading 9"/>
    <w:basedOn w:val="Normal"/>
    <w:next w:val="Normal"/>
    <w:link w:val="Ttulo9Car"/>
    <w:uiPriority w:val="99"/>
    <w:qFormat/>
    <w:rsid w:val="00505ADC"/>
    <w:pPr>
      <w:keepNext/>
      <w:ind w:firstLine="709"/>
      <w:jc w:val="both"/>
      <w:outlineLvl w:val="8"/>
    </w:pPr>
    <w:rPr>
      <w:rFonts w:eastAsia="Calibr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5ADC"/>
    <w:rPr>
      <w:rFonts w:ascii="Frutiger-Bold" w:hAnsi="Frutiger-Bold" w:cs="Frutiger-Bold"/>
      <w:b/>
      <w:bCs/>
      <w:sz w:val="20"/>
      <w:szCs w:val="20"/>
      <w:lang w:val="es-ES" w:eastAsia="es-ES"/>
    </w:rPr>
  </w:style>
  <w:style w:type="character" w:customStyle="1" w:styleId="Ttulo2Car">
    <w:name w:val="Título 2 Car"/>
    <w:link w:val="Ttulo2"/>
    <w:uiPriority w:val="99"/>
    <w:locked/>
    <w:rsid w:val="00505ADC"/>
    <w:rPr>
      <w:rFonts w:ascii="Arial" w:hAnsi="Arial" w:cs="Arial"/>
      <w:b/>
      <w:bCs/>
      <w:i/>
      <w:iCs/>
      <w:sz w:val="28"/>
      <w:szCs w:val="28"/>
      <w:lang w:val="es-ES" w:eastAsia="es-ES"/>
    </w:rPr>
  </w:style>
  <w:style w:type="character" w:customStyle="1" w:styleId="Ttulo3Car">
    <w:name w:val="Título 3 Car"/>
    <w:link w:val="Ttulo3"/>
    <w:uiPriority w:val="99"/>
    <w:locked/>
    <w:rsid w:val="00505ADC"/>
    <w:rPr>
      <w:rFonts w:ascii="Arial" w:hAnsi="Arial" w:cs="Arial"/>
      <w:b/>
      <w:bCs/>
      <w:sz w:val="26"/>
      <w:szCs w:val="26"/>
      <w:lang w:val="es-ES" w:eastAsia="es-ES"/>
    </w:rPr>
  </w:style>
  <w:style w:type="character" w:customStyle="1" w:styleId="Ttulo4Car">
    <w:name w:val="Título 4 Car"/>
    <w:link w:val="Ttulo4"/>
    <w:uiPriority w:val="99"/>
    <w:locked/>
    <w:rsid w:val="00505ADC"/>
    <w:rPr>
      <w:rFonts w:ascii="Times New Roman" w:hAnsi="Times New Roman" w:cs="Times New Roman"/>
      <w:sz w:val="20"/>
      <w:szCs w:val="20"/>
      <w:lang w:val="es-ES" w:eastAsia="es-ES"/>
    </w:rPr>
  </w:style>
  <w:style w:type="character" w:customStyle="1" w:styleId="Ttulo5Car">
    <w:name w:val="Título 5 Car"/>
    <w:link w:val="Ttulo5"/>
    <w:uiPriority w:val="99"/>
    <w:locked/>
    <w:rsid w:val="00505ADC"/>
    <w:rPr>
      <w:rFonts w:ascii="Times New Roman" w:hAnsi="Times New Roman" w:cs="Times New Roman"/>
      <w:b/>
      <w:bCs/>
      <w:i/>
      <w:iCs/>
      <w:sz w:val="26"/>
      <w:szCs w:val="26"/>
      <w:lang w:val="es-ES" w:eastAsia="es-ES"/>
    </w:rPr>
  </w:style>
  <w:style w:type="character" w:customStyle="1" w:styleId="Ttulo6Car">
    <w:name w:val="Título 6 Car"/>
    <w:link w:val="Ttulo6"/>
    <w:uiPriority w:val="99"/>
    <w:locked/>
    <w:rsid w:val="00505ADC"/>
    <w:rPr>
      <w:rFonts w:ascii="Antique Olive" w:hAnsi="Antique Olive" w:cs="Antique Olive"/>
      <w:b/>
      <w:bCs/>
      <w:color w:val="000000"/>
      <w:sz w:val="20"/>
      <w:szCs w:val="20"/>
      <w:lang w:val="es-ES" w:eastAsia="es-ES"/>
    </w:rPr>
  </w:style>
  <w:style w:type="character" w:customStyle="1" w:styleId="Ttulo7Car">
    <w:name w:val="Título 7 Car"/>
    <w:link w:val="Ttulo7"/>
    <w:uiPriority w:val="99"/>
    <w:locked/>
    <w:rsid w:val="00505ADC"/>
    <w:rPr>
      <w:rFonts w:ascii="Times New Roman" w:hAnsi="Times New Roman" w:cs="Times New Roman"/>
      <w:sz w:val="20"/>
      <w:szCs w:val="20"/>
      <w:lang w:val="es-ES" w:eastAsia="es-ES"/>
    </w:rPr>
  </w:style>
  <w:style w:type="character" w:customStyle="1" w:styleId="Ttulo8Car">
    <w:name w:val="Título 8 Car"/>
    <w:link w:val="Ttulo8"/>
    <w:uiPriority w:val="99"/>
    <w:locked/>
    <w:rsid w:val="00505ADC"/>
    <w:rPr>
      <w:rFonts w:ascii="Arial" w:hAnsi="Arial" w:cs="Arial"/>
      <w:color w:val="000000"/>
      <w:sz w:val="20"/>
      <w:szCs w:val="20"/>
      <w:u w:val="double"/>
      <w:lang w:val="es-ES" w:eastAsia="es-ES"/>
    </w:rPr>
  </w:style>
  <w:style w:type="character" w:customStyle="1" w:styleId="Ttulo9Car">
    <w:name w:val="Título 9 Car"/>
    <w:link w:val="Ttulo9"/>
    <w:uiPriority w:val="99"/>
    <w:locked/>
    <w:rsid w:val="00505ADC"/>
    <w:rPr>
      <w:rFonts w:ascii="Times New Roman" w:hAnsi="Times New Roman" w:cs="Times New Roman"/>
      <w:sz w:val="20"/>
      <w:szCs w:val="20"/>
      <w:lang w:val="es-ES" w:eastAsia="es-ES"/>
    </w:rPr>
  </w:style>
  <w:style w:type="table" w:styleId="Tablaconcuadrcula">
    <w:name w:val="Table Grid"/>
    <w:basedOn w:val="Tablanormal"/>
    <w:rsid w:val="00505ADC"/>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05ADC"/>
    <w:pPr>
      <w:tabs>
        <w:tab w:val="center" w:pos="4252"/>
        <w:tab w:val="right" w:pos="8504"/>
      </w:tabs>
    </w:pPr>
    <w:rPr>
      <w:rFonts w:eastAsia="Calibri"/>
    </w:rPr>
  </w:style>
  <w:style w:type="character" w:customStyle="1" w:styleId="EncabezadoCar">
    <w:name w:val="Encabezado Car"/>
    <w:link w:val="Encabezado"/>
    <w:uiPriority w:val="99"/>
    <w:locked/>
    <w:rsid w:val="00505ADC"/>
    <w:rPr>
      <w:rFonts w:ascii="Times New Roman" w:hAnsi="Times New Roman" w:cs="Times New Roman"/>
      <w:sz w:val="24"/>
      <w:szCs w:val="24"/>
      <w:lang w:val="es-ES" w:eastAsia="es-ES"/>
    </w:rPr>
  </w:style>
  <w:style w:type="paragraph" w:styleId="Piedepgina">
    <w:name w:val="footer"/>
    <w:basedOn w:val="Normal"/>
    <w:link w:val="PiedepginaCar"/>
    <w:rsid w:val="00505ADC"/>
    <w:pPr>
      <w:tabs>
        <w:tab w:val="center" w:pos="4252"/>
        <w:tab w:val="right" w:pos="8504"/>
      </w:tabs>
    </w:pPr>
    <w:rPr>
      <w:rFonts w:eastAsia="Calibri"/>
    </w:rPr>
  </w:style>
  <w:style w:type="character" w:customStyle="1" w:styleId="PiedepginaCar">
    <w:name w:val="Pie de página Car"/>
    <w:link w:val="Piedepgina"/>
    <w:uiPriority w:val="99"/>
    <w:locked/>
    <w:rsid w:val="00505ADC"/>
    <w:rPr>
      <w:rFonts w:ascii="Times New Roman" w:hAnsi="Times New Roman" w:cs="Times New Roman"/>
      <w:sz w:val="24"/>
      <w:szCs w:val="24"/>
      <w:lang w:val="es-ES" w:eastAsia="es-ES"/>
    </w:rPr>
  </w:style>
  <w:style w:type="character" w:styleId="Textoennegrita">
    <w:name w:val="Strong"/>
    <w:uiPriority w:val="99"/>
    <w:qFormat/>
    <w:rsid w:val="00505ADC"/>
    <w:rPr>
      <w:b/>
      <w:bCs/>
    </w:rPr>
  </w:style>
  <w:style w:type="paragraph" w:styleId="NormalWeb">
    <w:name w:val="Normal (Web)"/>
    <w:basedOn w:val="Normal"/>
    <w:uiPriority w:val="99"/>
    <w:rsid w:val="00505ADC"/>
    <w:pPr>
      <w:spacing w:before="100" w:beforeAutospacing="1" w:after="100" w:afterAutospacing="1"/>
    </w:pPr>
  </w:style>
  <w:style w:type="paragraph" w:styleId="Textoindependiente">
    <w:name w:val="Body Text"/>
    <w:basedOn w:val="Normal"/>
    <w:link w:val="TextoindependienteCar"/>
    <w:uiPriority w:val="99"/>
    <w:rsid w:val="00505ADC"/>
    <w:rPr>
      <w:rFonts w:ascii="Arial" w:eastAsia="Calibri" w:hAnsi="Arial"/>
      <w:sz w:val="20"/>
      <w:szCs w:val="20"/>
    </w:rPr>
  </w:style>
  <w:style w:type="character" w:customStyle="1" w:styleId="TextoindependienteCar">
    <w:name w:val="Texto independiente Car"/>
    <w:link w:val="Textoindependiente"/>
    <w:uiPriority w:val="99"/>
    <w:locked/>
    <w:rsid w:val="00505ADC"/>
    <w:rPr>
      <w:rFonts w:ascii="Arial" w:hAnsi="Arial" w:cs="Arial"/>
      <w:sz w:val="20"/>
      <w:szCs w:val="20"/>
      <w:lang w:val="es-ES" w:eastAsia="es-ES"/>
    </w:rPr>
  </w:style>
  <w:style w:type="paragraph" w:styleId="Sangradetextonormal">
    <w:name w:val="Body Text Indent"/>
    <w:basedOn w:val="Normal"/>
    <w:link w:val="SangradetextonormalCar"/>
    <w:uiPriority w:val="99"/>
    <w:rsid w:val="00505ADC"/>
    <w:pPr>
      <w:ind w:left="993" w:hanging="288"/>
      <w:jc w:val="both"/>
    </w:pPr>
    <w:rPr>
      <w:rFonts w:ascii="Arial" w:eastAsia="Calibri" w:hAnsi="Arial"/>
      <w:sz w:val="20"/>
      <w:szCs w:val="20"/>
    </w:rPr>
  </w:style>
  <w:style w:type="character" w:customStyle="1" w:styleId="SangradetextonormalCar">
    <w:name w:val="Sangría de texto normal Car"/>
    <w:link w:val="Sangradetextonormal"/>
    <w:uiPriority w:val="99"/>
    <w:locked/>
    <w:rsid w:val="00505ADC"/>
    <w:rPr>
      <w:rFonts w:ascii="Arial" w:hAnsi="Arial" w:cs="Arial"/>
      <w:sz w:val="20"/>
      <w:szCs w:val="20"/>
      <w:lang w:val="es-ES" w:eastAsia="es-ES"/>
    </w:rPr>
  </w:style>
  <w:style w:type="character" w:styleId="Nmerodepgina">
    <w:name w:val="page number"/>
    <w:basedOn w:val="Fuentedeprrafopredeter"/>
    <w:uiPriority w:val="99"/>
    <w:rsid w:val="00505ADC"/>
  </w:style>
  <w:style w:type="paragraph" w:customStyle="1" w:styleId="font5">
    <w:name w:val="font5"/>
    <w:basedOn w:val="Normal"/>
    <w:uiPriority w:val="99"/>
    <w:rsid w:val="00505ADC"/>
    <w:pPr>
      <w:spacing w:before="100" w:beforeAutospacing="1" w:after="100" w:afterAutospacing="1"/>
    </w:pPr>
    <w:rPr>
      <w:rFonts w:ascii="Arial" w:hAnsi="Arial" w:cs="Arial"/>
      <w:sz w:val="20"/>
      <w:szCs w:val="20"/>
    </w:rPr>
  </w:style>
  <w:style w:type="paragraph" w:customStyle="1" w:styleId="font6">
    <w:name w:val="font6"/>
    <w:basedOn w:val="Normal"/>
    <w:uiPriority w:val="99"/>
    <w:rsid w:val="00505ADC"/>
    <w:pPr>
      <w:spacing w:before="100" w:beforeAutospacing="1" w:after="100" w:afterAutospacing="1"/>
    </w:pPr>
    <w:rPr>
      <w:rFonts w:ascii="Arial" w:hAnsi="Arial" w:cs="Arial"/>
      <w:color w:val="0000FF"/>
      <w:sz w:val="20"/>
      <w:szCs w:val="20"/>
    </w:rPr>
  </w:style>
  <w:style w:type="paragraph" w:customStyle="1" w:styleId="font7">
    <w:name w:val="font7"/>
    <w:basedOn w:val="Normal"/>
    <w:uiPriority w:val="99"/>
    <w:rsid w:val="00505ADC"/>
    <w:pPr>
      <w:spacing w:before="100" w:beforeAutospacing="1" w:after="100" w:afterAutospacing="1"/>
    </w:pPr>
    <w:rPr>
      <w:rFonts w:ascii="Arial" w:hAnsi="Arial" w:cs="Arial"/>
      <w:b/>
      <w:bCs/>
      <w:color w:val="0000FF"/>
      <w:sz w:val="20"/>
      <w:szCs w:val="20"/>
    </w:rPr>
  </w:style>
  <w:style w:type="paragraph" w:customStyle="1" w:styleId="font8">
    <w:name w:val="font8"/>
    <w:basedOn w:val="Normal"/>
    <w:uiPriority w:val="99"/>
    <w:rsid w:val="00505ADC"/>
    <w:pPr>
      <w:spacing w:before="100" w:beforeAutospacing="1" w:after="100" w:afterAutospacing="1"/>
    </w:pPr>
    <w:rPr>
      <w:rFonts w:ascii="Arial" w:hAnsi="Arial" w:cs="Arial"/>
      <w:b/>
      <w:bCs/>
      <w:sz w:val="20"/>
      <w:szCs w:val="20"/>
    </w:rPr>
  </w:style>
  <w:style w:type="paragraph" w:customStyle="1" w:styleId="font9">
    <w:name w:val="font9"/>
    <w:basedOn w:val="Normal"/>
    <w:uiPriority w:val="99"/>
    <w:rsid w:val="00505ADC"/>
    <w:pPr>
      <w:spacing w:before="100" w:beforeAutospacing="1" w:after="100" w:afterAutospacing="1"/>
    </w:pPr>
    <w:rPr>
      <w:rFonts w:ascii="Arial" w:hAnsi="Arial" w:cs="Arial"/>
      <w:color w:val="FF6600"/>
      <w:sz w:val="20"/>
      <w:szCs w:val="20"/>
    </w:rPr>
  </w:style>
  <w:style w:type="paragraph" w:customStyle="1" w:styleId="font10">
    <w:name w:val="font10"/>
    <w:basedOn w:val="Normal"/>
    <w:uiPriority w:val="99"/>
    <w:rsid w:val="00505ADC"/>
    <w:pPr>
      <w:spacing w:before="100" w:beforeAutospacing="1" w:after="100" w:afterAutospacing="1"/>
    </w:pPr>
    <w:rPr>
      <w:rFonts w:ascii="Arial" w:hAnsi="Arial" w:cs="Arial"/>
      <w:b/>
      <w:bCs/>
      <w:color w:val="FF0000"/>
      <w:sz w:val="20"/>
      <w:szCs w:val="20"/>
    </w:rPr>
  </w:style>
  <w:style w:type="paragraph" w:customStyle="1" w:styleId="xl25">
    <w:name w:val="xl25"/>
    <w:basedOn w:val="Normal"/>
    <w:uiPriority w:val="99"/>
    <w:rsid w:val="00505ADC"/>
    <w:pPr>
      <w:shd w:val="clear" w:color="auto" w:fill="FFFFFF"/>
      <w:spacing w:before="100" w:beforeAutospacing="1" w:after="100" w:afterAutospacing="1"/>
      <w:jc w:val="both"/>
      <w:textAlignment w:val="center"/>
    </w:pPr>
    <w:rPr>
      <w:rFonts w:ascii="Arial" w:hAnsi="Arial" w:cs="Arial"/>
    </w:rPr>
  </w:style>
  <w:style w:type="paragraph" w:customStyle="1" w:styleId="xl26">
    <w:name w:val="xl26"/>
    <w:basedOn w:val="Normal"/>
    <w:uiPriority w:val="99"/>
    <w:rsid w:val="00505ADC"/>
    <w:pPr>
      <w:shd w:val="clear" w:color="auto" w:fill="FFFFFF"/>
      <w:spacing w:before="100" w:beforeAutospacing="1" w:after="100" w:afterAutospacing="1"/>
      <w:jc w:val="both"/>
      <w:textAlignment w:val="center"/>
    </w:pPr>
  </w:style>
  <w:style w:type="paragraph" w:customStyle="1" w:styleId="xl27">
    <w:name w:val="xl27"/>
    <w:basedOn w:val="Normal"/>
    <w:uiPriority w:val="99"/>
    <w:rsid w:val="00505ADC"/>
    <w:pPr>
      <w:spacing w:before="100" w:beforeAutospacing="1" w:after="100" w:afterAutospacing="1"/>
      <w:textAlignment w:val="center"/>
    </w:pPr>
  </w:style>
  <w:style w:type="paragraph" w:customStyle="1" w:styleId="xl28">
    <w:name w:val="xl28"/>
    <w:basedOn w:val="Normal"/>
    <w:uiPriority w:val="99"/>
    <w:rsid w:val="00505ADC"/>
    <w:pPr>
      <w:spacing w:before="100" w:beforeAutospacing="1" w:after="100" w:afterAutospacing="1"/>
      <w:textAlignment w:val="center"/>
    </w:pPr>
  </w:style>
  <w:style w:type="paragraph" w:customStyle="1" w:styleId="xl29">
    <w:name w:val="xl29"/>
    <w:basedOn w:val="Normal"/>
    <w:uiPriority w:val="99"/>
    <w:rsid w:val="00505ADC"/>
    <w:pPr>
      <w:shd w:val="clear" w:color="auto" w:fill="FFFFFF"/>
      <w:spacing w:before="100" w:beforeAutospacing="1" w:after="100" w:afterAutospacing="1"/>
      <w:jc w:val="both"/>
    </w:pPr>
    <w:rPr>
      <w:rFonts w:ascii="Arial" w:hAnsi="Arial" w:cs="Arial"/>
    </w:rPr>
  </w:style>
  <w:style w:type="paragraph" w:customStyle="1" w:styleId="xl30">
    <w:name w:val="xl30"/>
    <w:basedOn w:val="Normal"/>
    <w:uiPriority w:val="99"/>
    <w:rsid w:val="00505ADC"/>
    <w:pP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
    <w:uiPriority w:val="99"/>
    <w:rsid w:val="00505ADC"/>
    <w:pPr>
      <w:shd w:val="clear" w:color="auto" w:fill="FFFFFF"/>
      <w:spacing w:before="100" w:beforeAutospacing="1" w:after="100" w:afterAutospacing="1"/>
      <w:textAlignment w:val="center"/>
    </w:pPr>
  </w:style>
  <w:style w:type="paragraph" w:customStyle="1" w:styleId="xl32">
    <w:name w:val="xl32"/>
    <w:basedOn w:val="Normal"/>
    <w:uiPriority w:val="99"/>
    <w:rsid w:val="00505ADC"/>
    <w:pPr>
      <w:spacing w:before="100" w:beforeAutospacing="1" w:after="100" w:afterAutospacing="1"/>
      <w:textAlignment w:val="center"/>
    </w:pPr>
    <w:rPr>
      <w:rFonts w:ascii="Arial" w:hAnsi="Arial" w:cs="Arial"/>
    </w:rPr>
  </w:style>
  <w:style w:type="paragraph" w:customStyle="1" w:styleId="Textosinformato1">
    <w:name w:val="Texto sin formato1"/>
    <w:basedOn w:val="Normal"/>
    <w:uiPriority w:val="99"/>
    <w:rsid w:val="00505ADC"/>
    <w:rPr>
      <w:rFonts w:ascii="Courier New" w:hAnsi="Courier New" w:cs="Courier New"/>
      <w:sz w:val="20"/>
      <w:szCs w:val="20"/>
    </w:rPr>
  </w:style>
  <w:style w:type="paragraph" w:styleId="Textoindependiente2">
    <w:name w:val="Body Text 2"/>
    <w:basedOn w:val="Normal"/>
    <w:link w:val="Textoindependiente2Car"/>
    <w:uiPriority w:val="99"/>
    <w:rsid w:val="00505ADC"/>
    <w:pPr>
      <w:jc w:val="both"/>
    </w:pPr>
    <w:rPr>
      <w:rFonts w:ascii="Arial" w:eastAsia="Calibri" w:hAnsi="Arial"/>
      <w:sz w:val="20"/>
      <w:szCs w:val="20"/>
    </w:rPr>
  </w:style>
  <w:style w:type="character" w:customStyle="1" w:styleId="Textoindependiente2Car">
    <w:name w:val="Texto independiente 2 Car"/>
    <w:link w:val="Textoindependiente2"/>
    <w:uiPriority w:val="99"/>
    <w:locked/>
    <w:rsid w:val="00505ADC"/>
    <w:rPr>
      <w:rFonts w:ascii="Arial" w:hAnsi="Arial" w:cs="Arial"/>
      <w:sz w:val="20"/>
      <w:szCs w:val="20"/>
      <w:lang w:val="es-ES" w:eastAsia="es-ES"/>
    </w:rPr>
  </w:style>
  <w:style w:type="paragraph" w:styleId="Sangra2detindependiente">
    <w:name w:val="Body Text Indent 2"/>
    <w:basedOn w:val="Normal"/>
    <w:link w:val="Sangra2detindependienteCar"/>
    <w:uiPriority w:val="99"/>
    <w:rsid w:val="00505ADC"/>
    <w:pPr>
      <w:ind w:left="993" w:hanging="285"/>
      <w:jc w:val="both"/>
    </w:pPr>
    <w:rPr>
      <w:rFonts w:ascii="Arial" w:eastAsia="Calibri" w:hAnsi="Arial"/>
      <w:sz w:val="20"/>
      <w:szCs w:val="20"/>
    </w:rPr>
  </w:style>
  <w:style w:type="character" w:customStyle="1" w:styleId="Sangra2detindependienteCar">
    <w:name w:val="Sangría 2 de t. independiente Car"/>
    <w:link w:val="Sangra2detindependiente"/>
    <w:uiPriority w:val="99"/>
    <w:locked/>
    <w:rsid w:val="00505ADC"/>
    <w:rPr>
      <w:rFonts w:ascii="Arial" w:hAnsi="Arial" w:cs="Arial"/>
      <w:sz w:val="20"/>
      <w:szCs w:val="20"/>
      <w:lang w:val="es-ES" w:eastAsia="es-ES"/>
    </w:rPr>
  </w:style>
  <w:style w:type="paragraph" w:styleId="Sangra3detindependiente">
    <w:name w:val="Body Text Indent 3"/>
    <w:basedOn w:val="Normal"/>
    <w:link w:val="Sangra3detindependienteCar"/>
    <w:uiPriority w:val="99"/>
    <w:rsid w:val="00505ADC"/>
    <w:pPr>
      <w:ind w:firstLine="708"/>
      <w:jc w:val="both"/>
    </w:pPr>
    <w:rPr>
      <w:rFonts w:eastAsia="Calibri"/>
      <w:sz w:val="20"/>
      <w:szCs w:val="20"/>
    </w:rPr>
  </w:style>
  <w:style w:type="character" w:customStyle="1" w:styleId="Sangra3detindependienteCar">
    <w:name w:val="Sangría 3 de t. independiente Car"/>
    <w:link w:val="Sangra3detindependiente"/>
    <w:uiPriority w:val="99"/>
    <w:locked/>
    <w:rsid w:val="00505ADC"/>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505ADC"/>
    <w:pPr>
      <w:jc w:val="both"/>
    </w:pPr>
    <w:rPr>
      <w:rFonts w:eastAsia="Calibri"/>
      <w:sz w:val="20"/>
      <w:szCs w:val="20"/>
    </w:rPr>
  </w:style>
  <w:style w:type="character" w:customStyle="1" w:styleId="Textoindependiente3Car">
    <w:name w:val="Texto independiente 3 Car"/>
    <w:link w:val="Textoindependiente3"/>
    <w:uiPriority w:val="99"/>
    <w:locked/>
    <w:rsid w:val="00505ADC"/>
    <w:rPr>
      <w:rFonts w:ascii="Times New Roman" w:hAnsi="Times New Roman" w:cs="Times New Roman"/>
      <w:sz w:val="20"/>
      <w:szCs w:val="20"/>
      <w:lang w:val="es-ES" w:eastAsia="es-ES"/>
    </w:rPr>
  </w:style>
  <w:style w:type="paragraph" w:styleId="Listaconvietas">
    <w:name w:val="List Bullet"/>
    <w:basedOn w:val="Normal"/>
    <w:autoRedefine/>
    <w:uiPriority w:val="99"/>
    <w:rsid w:val="00505ADC"/>
    <w:pPr>
      <w:ind w:firstLine="709"/>
      <w:jc w:val="both"/>
    </w:pPr>
  </w:style>
  <w:style w:type="paragraph" w:styleId="Textosinformato">
    <w:name w:val="Plain Text"/>
    <w:basedOn w:val="Normal"/>
    <w:link w:val="TextosinformatoCar"/>
    <w:uiPriority w:val="99"/>
    <w:rsid w:val="00505ADC"/>
    <w:rPr>
      <w:rFonts w:ascii="Courier New" w:eastAsia="Calibri" w:hAnsi="Courier New"/>
      <w:sz w:val="20"/>
      <w:szCs w:val="20"/>
    </w:rPr>
  </w:style>
  <w:style w:type="character" w:customStyle="1" w:styleId="TextosinformatoCar">
    <w:name w:val="Texto sin formato Car"/>
    <w:link w:val="Textosinformato"/>
    <w:uiPriority w:val="99"/>
    <w:locked/>
    <w:rsid w:val="00505ADC"/>
    <w:rPr>
      <w:rFonts w:ascii="Courier New" w:hAnsi="Courier New" w:cs="Courier New"/>
      <w:sz w:val="20"/>
      <w:szCs w:val="20"/>
      <w:lang w:val="es-ES" w:eastAsia="es-ES"/>
    </w:rPr>
  </w:style>
  <w:style w:type="paragraph" w:styleId="Textodebloque">
    <w:name w:val="Block Text"/>
    <w:basedOn w:val="Normal"/>
    <w:uiPriority w:val="99"/>
    <w:rsid w:val="00505ADC"/>
    <w:pPr>
      <w:ind w:left="1787" w:right="-376" w:firstLine="221"/>
    </w:pPr>
    <w:rPr>
      <w:rFonts w:ascii="Arial" w:hAnsi="Arial" w:cs="Arial"/>
      <w:sz w:val="20"/>
      <w:szCs w:val="20"/>
    </w:rPr>
  </w:style>
  <w:style w:type="paragraph" w:customStyle="1" w:styleId="xl24">
    <w:name w:val="xl24"/>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rPr>
      <w:rFonts w:ascii="Century Gothic" w:hAnsi="Century Gothic" w:cs="Century Gothic"/>
    </w:rPr>
  </w:style>
  <w:style w:type="paragraph" w:customStyle="1" w:styleId="xl33">
    <w:name w:val="xl33"/>
    <w:basedOn w:val="Normal"/>
    <w:uiPriority w:val="99"/>
    <w:rsid w:val="00505AD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34">
    <w:name w:val="xl34"/>
    <w:basedOn w:val="Normal"/>
    <w:uiPriority w:val="99"/>
    <w:rsid w:val="00505ADC"/>
    <w:pPr>
      <w:pBdr>
        <w:left w:val="single" w:sz="12" w:space="0" w:color="auto"/>
        <w:right w:val="single" w:sz="12" w:space="0" w:color="auto"/>
      </w:pBdr>
      <w:spacing w:before="100" w:beforeAutospacing="1" w:after="100" w:afterAutospacing="1"/>
    </w:pPr>
  </w:style>
  <w:style w:type="paragraph" w:customStyle="1" w:styleId="xl35">
    <w:name w:val="xl35"/>
    <w:basedOn w:val="Normal"/>
    <w:uiPriority w:val="99"/>
    <w:rsid w:val="00505ADC"/>
    <w:pPr>
      <w:pBdr>
        <w:left w:val="single" w:sz="12" w:space="0" w:color="auto"/>
        <w:right w:val="single" w:sz="12" w:space="0" w:color="auto"/>
      </w:pBdr>
      <w:spacing w:before="100" w:beforeAutospacing="1" w:after="100" w:afterAutospacing="1"/>
    </w:pPr>
  </w:style>
  <w:style w:type="paragraph" w:customStyle="1" w:styleId="xl36">
    <w:name w:val="xl36"/>
    <w:basedOn w:val="Normal"/>
    <w:uiPriority w:val="99"/>
    <w:rsid w:val="00505ADC"/>
    <w:pPr>
      <w:pBdr>
        <w:left w:val="single" w:sz="12" w:space="0" w:color="auto"/>
        <w:right w:val="single" w:sz="12"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505ADC"/>
    <w:pPr>
      <w:pBdr>
        <w:left w:val="single" w:sz="12" w:space="0" w:color="auto"/>
        <w:right w:val="single" w:sz="12" w:space="0" w:color="auto"/>
      </w:pBdr>
      <w:spacing w:before="100" w:beforeAutospacing="1" w:after="100" w:afterAutospacing="1"/>
    </w:pPr>
    <w:rPr>
      <w:rFonts w:ascii="Arial" w:hAnsi="Arial" w:cs="Arial"/>
      <w:b/>
      <w:bCs/>
    </w:rPr>
  </w:style>
  <w:style w:type="paragraph" w:customStyle="1" w:styleId="xl38">
    <w:name w:val="xl38"/>
    <w:basedOn w:val="Normal"/>
    <w:uiPriority w:val="99"/>
    <w:rsid w:val="00505AD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39">
    <w:name w:val="xl39"/>
    <w:basedOn w:val="Normal"/>
    <w:uiPriority w:val="99"/>
    <w:rsid w:val="00505ADC"/>
    <w:pPr>
      <w:pBdr>
        <w:left w:val="single" w:sz="12" w:space="0" w:color="auto"/>
        <w:right w:val="single" w:sz="12" w:space="0" w:color="auto"/>
      </w:pBdr>
      <w:spacing w:before="100" w:beforeAutospacing="1" w:after="100" w:afterAutospacing="1"/>
      <w:textAlignment w:val="center"/>
    </w:pPr>
  </w:style>
  <w:style w:type="paragraph" w:customStyle="1" w:styleId="xl40">
    <w:name w:val="xl40"/>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1">
    <w:name w:val="xl41"/>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2">
    <w:name w:val="xl42"/>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3">
    <w:name w:val="xl43"/>
    <w:basedOn w:val="Normal"/>
    <w:uiPriority w:val="99"/>
    <w:rsid w:val="00505ADC"/>
    <w:pPr>
      <w:pBdr>
        <w:left w:val="single" w:sz="12" w:space="0" w:color="auto"/>
        <w:right w:val="single" w:sz="12" w:space="0" w:color="auto"/>
      </w:pBdr>
      <w:spacing w:before="100" w:beforeAutospacing="1" w:after="100" w:afterAutospacing="1"/>
    </w:pPr>
  </w:style>
  <w:style w:type="paragraph" w:styleId="Textocomentario">
    <w:name w:val="annotation text"/>
    <w:aliases w:val="Car, Car"/>
    <w:basedOn w:val="Normal"/>
    <w:link w:val="TextocomentarioCar"/>
    <w:uiPriority w:val="99"/>
    <w:semiHidden/>
    <w:rsid w:val="00505ADC"/>
    <w:rPr>
      <w:rFonts w:eastAsia="Calibri"/>
      <w:sz w:val="20"/>
      <w:szCs w:val="20"/>
    </w:rPr>
  </w:style>
  <w:style w:type="character" w:customStyle="1" w:styleId="TextocomentarioCar">
    <w:name w:val="Texto comentario Car"/>
    <w:aliases w:val="Car Car, Car Car"/>
    <w:link w:val="Textocomentario"/>
    <w:uiPriority w:val="99"/>
    <w:locked/>
    <w:rsid w:val="00505ADC"/>
    <w:rPr>
      <w:rFonts w:ascii="Times New Roman" w:hAnsi="Times New Roman" w:cs="Times New Roman"/>
      <w:sz w:val="20"/>
      <w:szCs w:val="20"/>
      <w:lang w:val="es-ES" w:eastAsia="es-ES"/>
    </w:rPr>
  </w:style>
  <w:style w:type="paragraph" w:customStyle="1" w:styleId="Prrafodelista1">
    <w:name w:val="Párrafo de lista1"/>
    <w:basedOn w:val="Normal"/>
    <w:uiPriority w:val="99"/>
    <w:qFormat/>
    <w:rsid w:val="00505ADC"/>
    <w:pPr>
      <w:spacing w:after="200" w:line="276" w:lineRule="auto"/>
      <w:ind w:left="720"/>
    </w:pPr>
    <w:rPr>
      <w:rFonts w:ascii="Calibri" w:eastAsia="Calibri" w:hAnsi="Calibri" w:cs="Calibri"/>
      <w:sz w:val="22"/>
      <w:szCs w:val="22"/>
      <w:lang w:val="es-MX" w:eastAsia="en-US"/>
    </w:rPr>
  </w:style>
  <w:style w:type="paragraph" w:styleId="Textodeglobo">
    <w:name w:val="Balloon Text"/>
    <w:basedOn w:val="Normal"/>
    <w:link w:val="TextodegloboCar"/>
    <w:uiPriority w:val="99"/>
    <w:rsid w:val="00505ADC"/>
    <w:rPr>
      <w:rFonts w:ascii="Tahoma" w:eastAsia="Calibri" w:hAnsi="Tahoma"/>
      <w:sz w:val="16"/>
      <w:szCs w:val="16"/>
    </w:rPr>
  </w:style>
  <w:style w:type="character" w:customStyle="1" w:styleId="TextodegloboCar">
    <w:name w:val="Texto de globo Car"/>
    <w:link w:val="Textodeglobo"/>
    <w:uiPriority w:val="99"/>
    <w:locked/>
    <w:rsid w:val="00505ADC"/>
    <w:rPr>
      <w:rFonts w:ascii="Tahoma" w:hAnsi="Tahoma" w:cs="Tahoma"/>
      <w:sz w:val="16"/>
      <w:szCs w:val="16"/>
      <w:lang w:val="es-ES" w:eastAsia="es-ES"/>
    </w:rPr>
  </w:style>
  <w:style w:type="character" w:styleId="Refdecomentario">
    <w:name w:val="annotation reference"/>
    <w:uiPriority w:val="99"/>
    <w:rsid w:val="00505ADC"/>
    <w:rPr>
      <w:sz w:val="16"/>
      <w:szCs w:val="16"/>
    </w:rPr>
  </w:style>
  <w:style w:type="paragraph" w:styleId="Asuntodelcomentario">
    <w:name w:val="annotation subject"/>
    <w:basedOn w:val="Textocomentario"/>
    <w:next w:val="Textocomentario"/>
    <w:link w:val="AsuntodelcomentarioCar"/>
    <w:uiPriority w:val="99"/>
    <w:semiHidden/>
    <w:rsid w:val="00505ADC"/>
    <w:rPr>
      <w:b/>
      <w:bCs/>
    </w:rPr>
  </w:style>
  <w:style w:type="character" w:customStyle="1" w:styleId="AsuntodelcomentarioCar">
    <w:name w:val="Asunto del comentario Car"/>
    <w:link w:val="Asuntodelcomentario"/>
    <w:uiPriority w:val="99"/>
    <w:locked/>
    <w:rsid w:val="00505ADC"/>
    <w:rPr>
      <w:rFonts w:ascii="Times New Roman" w:hAnsi="Times New Roman" w:cs="Times New Roman"/>
      <w:b/>
      <w:bCs/>
      <w:sz w:val="20"/>
      <w:szCs w:val="20"/>
      <w:lang w:val="es-ES" w:eastAsia="es-ES"/>
    </w:rPr>
  </w:style>
  <w:style w:type="paragraph" w:styleId="Textonotapie">
    <w:name w:val="footnote text"/>
    <w:basedOn w:val="Normal"/>
    <w:link w:val="TextonotapieCar"/>
    <w:uiPriority w:val="99"/>
    <w:rsid w:val="00505ADC"/>
    <w:rPr>
      <w:rFonts w:eastAsia="Calibri"/>
      <w:sz w:val="20"/>
      <w:szCs w:val="20"/>
    </w:rPr>
  </w:style>
  <w:style w:type="character" w:customStyle="1" w:styleId="TextonotapieCar">
    <w:name w:val="Texto nota pie Car"/>
    <w:link w:val="Textonotapie"/>
    <w:uiPriority w:val="99"/>
    <w:locked/>
    <w:rsid w:val="00505ADC"/>
    <w:rPr>
      <w:rFonts w:ascii="Times New Roman" w:hAnsi="Times New Roman" w:cs="Times New Roman"/>
      <w:sz w:val="20"/>
      <w:szCs w:val="20"/>
      <w:lang w:val="es-ES" w:eastAsia="es-ES"/>
    </w:rPr>
  </w:style>
  <w:style w:type="character" w:styleId="Refdenotaalpie">
    <w:name w:val="footnote reference"/>
    <w:uiPriority w:val="99"/>
    <w:rsid w:val="00505ADC"/>
    <w:rPr>
      <w:vertAlign w:val="superscript"/>
    </w:rPr>
  </w:style>
  <w:style w:type="paragraph" w:customStyle="1" w:styleId="CM42">
    <w:name w:val="CM42"/>
    <w:basedOn w:val="Normal"/>
    <w:next w:val="Normal"/>
    <w:uiPriority w:val="99"/>
    <w:rsid w:val="00505ADC"/>
    <w:pPr>
      <w:widowControl w:val="0"/>
      <w:autoSpaceDE w:val="0"/>
      <w:autoSpaceDN w:val="0"/>
      <w:adjustRightInd w:val="0"/>
    </w:pPr>
    <w:rPr>
      <w:rFonts w:ascii="Tahoma" w:hAnsi="Tahoma" w:cs="Tahoma"/>
      <w:lang w:val="es-MX" w:eastAsia="es-MX"/>
    </w:rPr>
  </w:style>
  <w:style w:type="paragraph" w:customStyle="1" w:styleId="Textoindependiente21">
    <w:name w:val="Texto independiente 21"/>
    <w:basedOn w:val="Normal"/>
    <w:uiPriority w:val="99"/>
    <w:rsid w:val="00505ADC"/>
    <w:pPr>
      <w:suppressAutoHyphens/>
      <w:autoSpaceDE w:val="0"/>
      <w:ind w:right="615"/>
      <w:jc w:val="both"/>
    </w:pPr>
    <w:rPr>
      <w:rFonts w:ascii="Arial" w:hAnsi="Arial" w:cs="Arial"/>
      <w:sz w:val="18"/>
      <w:szCs w:val="18"/>
      <w:lang w:val="es-MX" w:eastAsia="ar-SA"/>
    </w:rPr>
  </w:style>
  <w:style w:type="paragraph" w:customStyle="1" w:styleId="CM4">
    <w:name w:val="CM4"/>
    <w:basedOn w:val="Normal"/>
    <w:next w:val="Normal"/>
    <w:uiPriority w:val="99"/>
    <w:rsid w:val="00505ADC"/>
    <w:pPr>
      <w:widowControl w:val="0"/>
      <w:autoSpaceDE w:val="0"/>
      <w:autoSpaceDN w:val="0"/>
      <w:adjustRightInd w:val="0"/>
      <w:spacing w:line="238" w:lineRule="atLeast"/>
    </w:pPr>
    <w:rPr>
      <w:rFonts w:ascii="Tahoma" w:hAnsi="Tahoma" w:cs="Tahoma"/>
      <w:lang w:val="es-MX" w:eastAsia="es-MX"/>
    </w:rPr>
  </w:style>
  <w:style w:type="paragraph" w:customStyle="1" w:styleId="Default">
    <w:name w:val="Default"/>
    <w:uiPriority w:val="99"/>
    <w:rsid w:val="00505ADC"/>
    <w:pPr>
      <w:autoSpaceDE w:val="0"/>
      <w:autoSpaceDN w:val="0"/>
      <w:adjustRightInd w:val="0"/>
      <w:jc w:val="center"/>
    </w:pPr>
    <w:rPr>
      <w:rFonts w:ascii="Arial" w:eastAsia="Times New Roman" w:hAnsi="Arial" w:cs="Arial"/>
      <w:color w:val="000000"/>
      <w:sz w:val="24"/>
      <w:szCs w:val="24"/>
    </w:rPr>
  </w:style>
  <w:style w:type="paragraph" w:customStyle="1" w:styleId="CM10">
    <w:name w:val="CM10"/>
    <w:basedOn w:val="Default"/>
    <w:next w:val="Default"/>
    <w:uiPriority w:val="99"/>
    <w:rsid w:val="00505ADC"/>
    <w:pPr>
      <w:widowControl w:val="0"/>
      <w:spacing w:line="236" w:lineRule="atLeast"/>
    </w:pPr>
    <w:rPr>
      <w:rFonts w:ascii="Tahoma" w:hAnsi="Tahoma" w:cs="Tahoma"/>
      <w:color w:val="auto"/>
    </w:rPr>
  </w:style>
  <w:style w:type="paragraph" w:customStyle="1" w:styleId="CM24">
    <w:name w:val="CM24"/>
    <w:basedOn w:val="Default"/>
    <w:next w:val="Default"/>
    <w:uiPriority w:val="99"/>
    <w:rsid w:val="00505ADC"/>
    <w:pPr>
      <w:widowControl w:val="0"/>
      <w:spacing w:line="251" w:lineRule="atLeast"/>
    </w:pPr>
    <w:rPr>
      <w:rFonts w:ascii="Tahoma" w:hAnsi="Tahoma" w:cs="Tahoma"/>
      <w:color w:val="auto"/>
    </w:rPr>
  </w:style>
  <w:style w:type="paragraph" w:customStyle="1" w:styleId="CM45">
    <w:name w:val="CM45"/>
    <w:basedOn w:val="Default"/>
    <w:next w:val="Default"/>
    <w:uiPriority w:val="99"/>
    <w:rsid w:val="00505ADC"/>
    <w:pPr>
      <w:widowControl w:val="0"/>
    </w:pPr>
    <w:rPr>
      <w:rFonts w:ascii="Tahoma" w:hAnsi="Tahoma" w:cs="Tahoma"/>
      <w:color w:val="auto"/>
    </w:rPr>
  </w:style>
  <w:style w:type="paragraph" w:customStyle="1" w:styleId="Sinespaciado1">
    <w:name w:val="Sin espaciado1"/>
    <w:link w:val="Sinespaciado1Car"/>
    <w:uiPriority w:val="99"/>
    <w:qFormat/>
    <w:rsid w:val="00505ADC"/>
    <w:pPr>
      <w:jc w:val="center"/>
    </w:pPr>
    <w:rPr>
      <w:rFonts w:cs="Calibri"/>
      <w:sz w:val="22"/>
      <w:szCs w:val="22"/>
      <w:lang w:eastAsia="en-US"/>
    </w:rPr>
  </w:style>
  <w:style w:type="paragraph" w:styleId="Ttulo">
    <w:name w:val="Title"/>
    <w:basedOn w:val="Normal"/>
    <w:link w:val="TtuloCar"/>
    <w:uiPriority w:val="99"/>
    <w:qFormat/>
    <w:rsid w:val="00505ADC"/>
    <w:rPr>
      <w:b/>
      <w:bCs/>
      <w:sz w:val="20"/>
      <w:szCs w:val="20"/>
    </w:rPr>
  </w:style>
  <w:style w:type="character" w:customStyle="1" w:styleId="TitleChar">
    <w:name w:val="Title Char"/>
    <w:uiPriority w:val="99"/>
    <w:locked/>
    <w:rsid w:val="00505ADC"/>
    <w:rPr>
      <w:rFonts w:ascii="Arial" w:hAnsi="Arial" w:cs="Arial"/>
      <w:b/>
      <w:bCs/>
      <w:sz w:val="24"/>
      <w:szCs w:val="24"/>
      <w:lang w:eastAsia="es-MX"/>
    </w:rPr>
  </w:style>
  <w:style w:type="character" w:customStyle="1" w:styleId="TtuloCar">
    <w:name w:val="Título Car"/>
    <w:link w:val="Ttulo"/>
    <w:uiPriority w:val="99"/>
    <w:locked/>
    <w:rsid w:val="00505ADC"/>
    <w:rPr>
      <w:rFonts w:ascii="Times New Roman" w:eastAsia="Times New Roman" w:hAnsi="Times New Roman" w:cs="Times New Roman"/>
      <w:b/>
      <w:bCs/>
      <w:sz w:val="20"/>
      <w:szCs w:val="20"/>
      <w:lang w:eastAsia="es-ES"/>
    </w:rPr>
  </w:style>
  <w:style w:type="paragraph" w:customStyle="1" w:styleId="CM55">
    <w:name w:val="CM55"/>
    <w:basedOn w:val="Default"/>
    <w:next w:val="Default"/>
    <w:uiPriority w:val="99"/>
    <w:rsid w:val="00505ADC"/>
    <w:pPr>
      <w:widowControl w:val="0"/>
    </w:pPr>
    <w:rPr>
      <w:rFonts w:ascii="Tahoma" w:hAnsi="Tahoma" w:cs="Tahoma"/>
      <w:color w:val="auto"/>
    </w:rPr>
  </w:style>
  <w:style w:type="paragraph" w:customStyle="1" w:styleId="CM39">
    <w:name w:val="CM39"/>
    <w:basedOn w:val="Default"/>
    <w:next w:val="Default"/>
    <w:uiPriority w:val="99"/>
    <w:rsid w:val="00505ADC"/>
    <w:pPr>
      <w:widowControl w:val="0"/>
      <w:spacing w:line="326" w:lineRule="atLeast"/>
    </w:pPr>
    <w:rPr>
      <w:rFonts w:ascii="Tahoma" w:hAnsi="Tahoma" w:cs="Tahoma"/>
      <w:color w:val="auto"/>
    </w:rPr>
  </w:style>
  <w:style w:type="paragraph" w:customStyle="1" w:styleId="CM40">
    <w:name w:val="CM40"/>
    <w:basedOn w:val="Default"/>
    <w:next w:val="Default"/>
    <w:uiPriority w:val="99"/>
    <w:rsid w:val="00505ADC"/>
    <w:pPr>
      <w:widowControl w:val="0"/>
      <w:spacing w:line="328" w:lineRule="atLeast"/>
    </w:pPr>
    <w:rPr>
      <w:rFonts w:ascii="Tahoma" w:hAnsi="Tahoma" w:cs="Tahoma"/>
      <w:color w:val="auto"/>
    </w:rPr>
  </w:style>
  <w:style w:type="paragraph" w:customStyle="1" w:styleId="xl63">
    <w:name w:val="xl63"/>
    <w:basedOn w:val="Normal"/>
    <w:uiPriority w:val="99"/>
    <w:rsid w:val="00505ADC"/>
    <w:pPr>
      <w:spacing w:before="100" w:beforeAutospacing="1" w:after="100" w:afterAutospacing="1"/>
    </w:pPr>
    <w:rPr>
      <w:lang w:val="es-MX" w:eastAsia="es-MX"/>
    </w:rPr>
  </w:style>
  <w:style w:type="paragraph" w:customStyle="1" w:styleId="xl64">
    <w:name w:val="xl64"/>
    <w:basedOn w:val="Normal"/>
    <w:uiPriority w:val="99"/>
    <w:rsid w:val="00505ADC"/>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5">
    <w:name w:val="xl65"/>
    <w:basedOn w:val="Normal"/>
    <w:uiPriority w:val="99"/>
    <w:rsid w:val="00505ADC"/>
    <w:pPr>
      <w:pBdr>
        <w:top w:val="single" w:sz="4" w:space="0" w:color="D8D8D8"/>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6">
    <w:name w:val="xl66"/>
    <w:basedOn w:val="Normal"/>
    <w:uiPriority w:val="99"/>
    <w:rsid w:val="00505ADC"/>
    <w:pPr>
      <w:pBdr>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7">
    <w:name w:val="xl67"/>
    <w:basedOn w:val="Normal"/>
    <w:uiPriority w:val="99"/>
    <w:rsid w:val="00505ADC"/>
    <w:pPr>
      <w:pBdr>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8">
    <w:name w:val="xl68"/>
    <w:basedOn w:val="Normal"/>
    <w:uiPriority w:val="99"/>
    <w:rsid w:val="00505ADC"/>
    <w:pPr>
      <w:pBdr>
        <w:top w:val="single" w:sz="4" w:space="0" w:color="D8D8D8"/>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styleId="Epgrafe">
    <w:name w:val="caption"/>
    <w:basedOn w:val="Normal"/>
    <w:next w:val="Normal"/>
    <w:uiPriority w:val="99"/>
    <w:qFormat/>
    <w:rsid w:val="00505ADC"/>
    <w:rPr>
      <w:b/>
      <w:bCs/>
      <w:sz w:val="20"/>
      <w:szCs w:val="20"/>
    </w:rPr>
  </w:style>
  <w:style w:type="paragraph" w:customStyle="1" w:styleId="PlainText1">
    <w:name w:val="Plain Text1"/>
    <w:basedOn w:val="Normal"/>
    <w:uiPriority w:val="99"/>
    <w:rsid w:val="00505ADC"/>
    <w:pPr>
      <w:jc w:val="both"/>
    </w:pPr>
    <w:rPr>
      <w:rFonts w:ascii="Courier New" w:hAnsi="Courier New" w:cs="Courier New"/>
      <w:sz w:val="20"/>
      <w:szCs w:val="20"/>
    </w:rPr>
  </w:style>
  <w:style w:type="table" w:customStyle="1" w:styleId="Tablaconcuadrcula1">
    <w:name w:val="Tabla con cuadrícula1"/>
    <w:uiPriority w:val="99"/>
    <w:rsid w:val="00505ADC"/>
    <w:pPr>
      <w:jc w:val="both"/>
    </w:pPr>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505ADC"/>
    <w:rPr>
      <w:color w:val="0000FF"/>
      <w:u w:val="single"/>
    </w:rPr>
  </w:style>
  <w:style w:type="table" w:customStyle="1" w:styleId="LightGrid-Accent3">
    <w:name w:val="Light Grid - Accent 3"/>
    <w:basedOn w:val="Tablanormal"/>
    <w:uiPriority w:val="99"/>
    <w:rsid w:val="00505ADC"/>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w Cen MT Condensed Extra Bold" w:eastAsia="Times New Roman" w:hAnsi="Tw Cen MT Condensed Extra Bold" w:cs="Tw Cen MT Condensed Extra Bold"/>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w Cen MT Condensed Extra Bold" w:eastAsia="Times New Roman" w:hAnsi="Tw Cen MT Condensed Extra Bold" w:cs="Tw Cen MT Condensed Extra Bold"/>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Condensed Extra Bold" w:eastAsia="Times New Roman" w:hAnsi="Tw Cen MT Condensed Extra Bold" w:cs="Tw Cen MT Condensed Extra Bold"/>
        <w:b/>
        <w:bCs/>
      </w:rPr>
    </w:tblStylePr>
    <w:tblStylePr w:type="lastCol">
      <w:rPr>
        <w:rFonts w:ascii="Tw Cen MT Condensed Extra Bold" w:eastAsia="Times New Roman" w:hAnsi="Tw Cen MT Condensed Extra Bold" w:cs="Tw Cen MT Condensed Extra Bold"/>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
    <w:name w:val="Light Grid - Accent 2"/>
    <w:basedOn w:val="Tablanormal"/>
    <w:uiPriority w:val="99"/>
    <w:rsid w:val="00505ADC"/>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w Cen MT Condensed Extra Bold" w:eastAsia="Times New Roman" w:hAnsi="Tw Cen MT Condensed Extra Bold" w:cs="Tw Cen MT Condensed Extra Bold"/>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w Cen MT Condensed Extra Bold" w:eastAsia="Times New Roman" w:hAnsi="Tw Cen MT Condensed Extra Bold" w:cs="Tw Cen MT Condensed Extra Bold"/>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w Cen MT Condensed Extra Bold" w:eastAsia="Times New Roman" w:hAnsi="Tw Cen MT Condensed Extra Bold" w:cs="Tw Cen MT Condensed Extra Bold"/>
        <w:b/>
        <w:bCs/>
      </w:rPr>
    </w:tblStylePr>
    <w:tblStylePr w:type="lastCol">
      <w:rPr>
        <w:rFonts w:ascii="Tw Cen MT Condensed Extra Bold" w:eastAsia="Times New Roman" w:hAnsi="Tw Cen MT Condensed Extra Bold" w:cs="Tw Cen MT Condensed Extra Bold"/>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extoindependiente31">
    <w:name w:val="Texto independiente 31"/>
    <w:basedOn w:val="Normal"/>
    <w:uiPriority w:val="99"/>
    <w:rsid w:val="00505ADC"/>
    <w:pPr>
      <w:jc w:val="both"/>
    </w:pPr>
    <w:rPr>
      <w:rFonts w:ascii="Arial" w:hAnsi="Arial" w:cs="Arial"/>
      <w:b/>
      <w:bCs/>
      <w:lang w:eastAsia="es-MX"/>
    </w:rPr>
  </w:style>
  <w:style w:type="paragraph" w:customStyle="1" w:styleId="expandido">
    <w:name w:val="expandido"/>
    <w:basedOn w:val="Normal"/>
    <w:uiPriority w:val="99"/>
    <w:rsid w:val="00505ADC"/>
    <w:pPr>
      <w:spacing w:line="360" w:lineRule="atLeast"/>
    </w:pPr>
    <w:rPr>
      <w:b/>
      <w:bCs/>
      <w:smallCaps/>
      <w:spacing w:val="50"/>
      <w:lang w:val="es-ES_tradnl" w:eastAsia="es-MX"/>
    </w:rPr>
  </w:style>
  <w:style w:type="character" w:styleId="Hipervnculovisitado">
    <w:name w:val="FollowedHyperlink"/>
    <w:uiPriority w:val="99"/>
    <w:rsid w:val="00505ADC"/>
    <w:rPr>
      <w:color w:val="800080"/>
      <w:u w:val="single"/>
    </w:rPr>
  </w:style>
  <w:style w:type="paragraph" w:customStyle="1" w:styleId="DICTAMEN">
    <w:name w:val="DICTAMEN"/>
    <w:basedOn w:val="Normal"/>
    <w:uiPriority w:val="99"/>
    <w:rsid w:val="00505ADC"/>
    <w:pPr>
      <w:spacing w:line="360" w:lineRule="auto"/>
      <w:jc w:val="both"/>
    </w:pPr>
    <w:rPr>
      <w:rFonts w:ascii="CG Times" w:hAnsi="CG Times" w:cs="CG Times"/>
      <w:lang w:eastAsia="es-MX"/>
    </w:rPr>
  </w:style>
  <w:style w:type="paragraph" w:customStyle="1" w:styleId="Normal1">
    <w:name w:val="Normal1"/>
    <w:basedOn w:val="Normal"/>
    <w:uiPriority w:val="99"/>
    <w:rsid w:val="00505ADC"/>
    <w:pPr>
      <w:spacing w:before="100" w:beforeAutospacing="1" w:after="100" w:afterAutospacing="1"/>
      <w:jc w:val="both"/>
    </w:pPr>
    <w:rPr>
      <w:rFonts w:ascii="Verdana" w:hAnsi="Verdana" w:cs="Verdana"/>
      <w:sz w:val="16"/>
      <w:szCs w:val="16"/>
    </w:rPr>
  </w:style>
  <w:style w:type="paragraph" w:styleId="Mapadeldocumento">
    <w:name w:val="Document Map"/>
    <w:basedOn w:val="Normal"/>
    <w:link w:val="MapadeldocumentoCar"/>
    <w:uiPriority w:val="99"/>
    <w:semiHidden/>
    <w:rsid w:val="00505ADC"/>
    <w:pPr>
      <w:shd w:val="clear" w:color="auto" w:fill="000080"/>
    </w:pPr>
    <w:rPr>
      <w:rFonts w:ascii="Tahoma" w:eastAsia="Calibri" w:hAnsi="Tahoma"/>
      <w:sz w:val="20"/>
      <w:szCs w:val="20"/>
      <w:lang w:eastAsia="es-MX"/>
    </w:rPr>
  </w:style>
  <w:style w:type="character" w:customStyle="1" w:styleId="MapadeldocumentoCar">
    <w:name w:val="Mapa del documento Car"/>
    <w:link w:val="Mapadeldocumento"/>
    <w:uiPriority w:val="99"/>
    <w:semiHidden/>
    <w:locked/>
    <w:rsid w:val="00505ADC"/>
    <w:rPr>
      <w:rFonts w:ascii="Tahoma" w:hAnsi="Tahoma" w:cs="Tahoma"/>
      <w:sz w:val="20"/>
      <w:szCs w:val="20"/>
      <w:shd w:val="clear" w:color="auto" w:fill="000080"/>
      <w:lang w:val="es-ES" w:eastAsia="es-MX"/>
    </w:rPr>
  </w:style>
  <w:style w:type="paragraph" w:customStyle="1" w:styleId="Dictamen0">
    <w:name w:val="Dictamen"/>
    <w:basedOn w:val="Normal"/>
    <w:uiPriority w:val="99"/>
    <w:rsid w:val="00505ADC"/>
    <w:pPr>
      <w:spacing w:line="360" w:lineRule="auto"/>
      <w:jc w:val="both"/>
    </w:pPr>
    <w:rPr>
      <w:rFonts w:ascii="CG Times" w:hAnsi="CG Times" w:cs="CG Times"/>
    </w:rPr>
  </w:style>
  <w:style w:type="paragraph" w:customStyle="1" w:styleId="Blockquote">
    <w:name w:val="Blockquote"/>
    <w:basedOn w:val="Normal"/>
    <w:uiPriority w:val="99"/>
    <w:rsid w:val="00505ADC"/>
    <w:pPr>
      <w:spacing w:before="100" w:after="100"/>
      <w:ind w:left="360" w:right="360"/>
    </w:pPr>
  </w:style>
  <w:style w:type="paragraph" w:customStyle="1" w:styleId="titulo9">
    <w:name w:val="titulo 9"/>
    <w:basedOn w:val="Normal"/>
    <w:uiPriority w:val="99"/>
    <w:rsid w:val="00505ADC"/>
    <w:pPr>
      <w:jc w:val="both"/>
    </w:pPr>
    <w:rPr>
      <w:rFonts w:ascii="Arial" w:hAnsi="Arial" w:cs="Arial"/>
    </w:rPr>
  </w:style>
  <w:style w:type="character" w:customStyle="1" w:styleId="artexto">
    <w:name w:val="artexto"/>
    <w:basedOn w:val="Fuentedeprrafopredeter"/>
    <w:uiPriority w:val="99"/>
    <w:rsid w:val="00505ADC"/>
  </w:style>
  <w:style w:type="character" w:styleId="MquinadeescribirHTML">
    <w:name w:val="HTML Typewriter"/>
    <w:uiPriority w:val="99"/>
    <w:rsid w:val="00505ADC"/>
    <w:rPr>
      <w:rFonts w:ascii="Courier New" w:hAnsi="Courier New" w:cs="Courier New"/>
      <w:sz w:val="20"/>
      <w:szCs w:val="20"/>
    </w:rPr>
  </w:style>
  <w:style w:type="paragraph" w:customStyle="1" w:styleId="Articulado">
    <w:name w:val="Articulado"/>
    <w:basedOn w:val="Normal"/>
    <w:next w:val="Normal"/>
    <w:uiPriority w:val="99"/>
    <w:rsid w:val="00505ADC"/>
    <w:pPr>
      <w:tabs>
        <w:tab w:val="num" w:pos="180"/>
      </w:tabs>
      <w:ind w:left="180" w:hanging="180"/>
      <w:jc w:val="both"/>
    </w:pPr>
    <w:rPr>
      <w:rFonts w:ascii="Arial" w:hAnsi="Arial" w:cs="Arial"/>
      <w:sz w:val="22"/>
      <w:szCs w:val="22"/>
      <w:lang w:val="es-MX" w:eastAsia="en-US"/>
    </w:rPr>
  </w:style>
  <w:style w:type="paragraph" w:customStyle="1" w:styleId="Secuencia">
    <w:name w:val="Secuencia"/>
    <w:basedOn w:val="Normal"/>
    <w:next w:val="Normal"/>
    <w:uiPriority w:val="99"/>
    <w:rsid w:val="00505ADC"/>
    <w:pPr>
      <w:numPr>
        <w:numId w:val="1"/>
      </w:numPr>
      <w:spacing w:line="360" w:lineRule="auto"/>
      <w:jc w:val="both"/>
    </w:pPr>
    <w:rPr>
      <w:rFonts w:ascii="Arial" w:hAnsi="Arial" w:cs="Arial"/>
      <w:sz w:val="22"/>
      <w:szCs w:val="22"/>
    </w:rPr>
  </w:style>
  <w:style w:type="character" w:customStyle="1" w:styleId="SecuenciaCar">
    <w:name w:val="Secuencia Car"/>
    <w:uiPriority w:val="99"/>
    <w:rsid w:val="00505ADC"/>
    <w:rPr>
      <w:rFonts w:ascii="Arial" w:hAnsi="Arial" w:cs="Arial"/>
      <w:sz w:val="24"/>
      <w:szCs w:val="24"/>
      <w:lang w:val="es-ES" w:eastAsia="es-ES"/>
    </w:rPr>
  </w:style>
  <w:style w:type="character" w:styleId="nfasis">
    <w:name w:val="Emphasis"/>
    <w:uiPriority w:val="99"/>
    <w:qFormat/>
    <w:rsid w:val="00505ADC"/>
    <w:rPr>
      <w:i/>
      <w:iCs/>
    </w:rPr>
  </w:style>
  <w:style w:type="character" w:customStyle="1" w:styleId="textocorrido1">
    <w:name w:val="textocorrido1"/>
    <w:uiPriority w:val="99"/>
    <w:rsid w:val="00505ADC"/>
    <w:rPr>
      <w:rFonts w:ascii="Verdana" w:hAnsi="Verdana" w:cs="Verdana"/>
      <w:color w:val="auto"/>
      <w:sz w:val="22"/>
      <w:szCs w:val="22"/>
    </w:rPr>
  </w:style>
  <w:style w:type="paragraph" w:customStyle="1" w:styleId="texto">
    <w:name w:val="texto"/>
    <w:basedOn w:val="Normal"/>
    <w:uiPriority w:val="99"/>
    <w:rsid w:val="00505ADC"/>
    <w:pPr>
      <w:spacing w:before="100" w:beforeAutospacing="1" w:after="100" w:afterAutospacing="1"/>
    </w:pPr>
    <w:rPr>
      <w:rFonts w:ascii="Arial" w:eastAsia="Arial Unicode MS" w:hAnsi="Arial" w:cs="Arial"/>
      <w:sz w:val="18"/>
      <w:szCs w:val="18"/>
    </w:rPr>
  </w:style>
  <w:style w:type="paragraph" w:customStyle="1" w:styleId="1">
    <w:name w:val="1"/>
    <w:basedOn w:val="Normal"/>
    <w:uiPriority w:val="99"/>
    <w:rsid w:val="00505ADC"/>
    <w:pPr>
      <w:tabs>
        <w:tab w:val="left" w:pos="1260"/>
      </w:tabs>
      <w:spacing w:line="360" w:lineRule="atLeast"/>
      <w:ind w:firstLine="720"/>
      <w:jc w:val="both"/>
    </w:pPr>
    <w:rPr>
      <w:rFonts w:ascii="Times" w:hAnsi="Times" w:cs="Times"/>
      <w:lang w:val="es-ES_tradnl"/>
    </w:rPr>
  </w:style>
  <w:style w:type="paragraph" w:customStyle="1" w:styleId="xl44">
    <w:name w:val="xl44"/>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5">
    <w:name w:val="xl45"/>
    <w:basedOn w:val="Normal"/>
    <w:uiPriority w:val="99"/>
    <w:rsid w:val="00505ADC"/>
    <w:pPr>
      <w:shd w:val="clear" w:color="auto" w:fill="FFFFFF"/>
      <w:spacing w:before="100" w:beforeAutospacing="1" w:after="100" w:afterAutospacing="1"/>
      <w:textAlignment w:val="center"/>
    </w:pPr>
    <w:rPr>
      <w:rFonts w:ascii="Arial" w:hAnsi="Arial" w:cs="Arial"/>
      <w:lang w:val="en-US" w:eastAsia="en-US"/>
    </w:rPr>
  </w:style>
  <w:style w:type="paragraph" w:customStyle="1" w:styleId="xl46">
    <w:name w:val="xl46"/>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7">
    <w:name w:val="xl47"/>
    <w:basedOn w:val="Normal"/>
    <w:uiPriority w:val="99"/>
    <w:rsid w:val="00505ADC"/>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48">
    <w:name w:val="xl48"/>
    <w:basedOn w:val="Normal"/>
    <w:uiPriority w:val="99"/>
    <w:rsid w:val="00505ADC"/>
    <w:pPr>
      <w:shd w:val="clear" w:color="auto" w:fill="FFFFFF"/>
      <w:spacing w:before="100" w:beforeAutospacing="1" w:after="100" w:afterAutospacing="1"/>
      <w:textAlignment w:val="center"/>
    </w:pPr>
    <w:rPr>
      <w:rFonts w:ascii="Arial" w:hAnsi="Arial" w:cs="Arial"/>
      <w:sz w:val="16"/>
      <w:szCs w:val="16"/>
      <w:lang w:val="en-US" w:eastAsia="en-US"/>
    </w:rPr>
  </w:style>
  <w:style w:type="paragraph" w:customStyle="1" w:styleId="xl49">
    <w:name w:val="xl49"/>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0">
    <w:name w:val="xl50"/>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1">
    <w:name w:val="xl51"/>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2">
    <w:name w:val="xl52"/>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3">
    <w:name w:val="xl53"/>
    <w:basedOn w:val="Normal"/>
    <w:uiPriority w:val="99"/>
    <w:rsid w:val="00505ADC"/>
    <w:pPr>
      <w:shd w:val="clear" w:color="auto" w:fill="C0C0C0"/>
      <w:spacing w:before="100" w:beforeAutospacing="1" w:after="100" w:afterAutospacing="1"/>
      <w:jc w:val="both"/>
      <w:textAlignment w:val="center"/>
    </w:pPr>
    <w:rPr>
      <w:rFonts w:ascii="Arial" w:hAnsi="Arial" w:cs="Arial"/>
      <w:lang w:val="en-US" w:eastAsia="en-US"/>
    </w:rPr>
  </w:style>
  <w:style w:type="paragraph" w:customStyle="1" w:styleId="xl54">
    <w:name w:val="xl54"/>
    <w:basedOn w:val="Normal"/>
    <w:uiPriority w:val="99"/>
    <w:rsid w:val="00505ADC"/>
    <w:pPr>
      <w:shd w:val="clear" w:color="auto" w:fill="C0C0C0"/>
      <w:spacing w:before="100" w:beforeAutospacing="1" w:after="100" w:afterAutospacing="1"/>
      <w:textAlignment w:val="center"/>
    </w:pPr>
    <w:rPr>
      <w:sz w:val="18"/>
      <w:szCs w:val="18"/>
      <w:lang w:val="en-US" w:eastAsia="en-US"/>
    </w:rPr>
  </w:style>
  <w:style w:type="paragraph" w:customStyle="1" w:styleId="xl55">
    <w:name w:val="xl55"/>
    <w:basedOn w:val="Normal"/>
    <w:uiPriority w:val="99"/>
    <w:rsid w:val="00505ADC"/>
    <w:pPr>
      <w:shd w:val="clear" w:color="auto" w:fill="C0C0C0"/>
      <w:spacing w:before="100" w:beforeAutospacing="1" w:after="100" w:afterAutospacing="1"/>
      <w:textAlignment w:val="center"/>
    </w:pPr>
    <w:rPr>
      <w:sz w:val="18"/>
      <w:szCs w:val="18"/>
      <w:lang w:val="en-US" w:eastAsia="en-US"/>
    </w:rPr>
  </w:style>
  <w:style w:type="paragraph" w:customStyle="1" w:styleId="xl56">
    <w:name w:val="xl56"/>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7">
    <w:name w:val="xl57"/>
    <w:basedOn w:val="Normal"/>
    <w:uiPriority w:val="99"/>
    <w:rsid w:val="00505ADC"/>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58">
    <w:name w:val="xl58"/>
    <w:basedOn w:val="Normal"/>
    <w:uiPriority w:val="99"/>
    <w:rsid w:val="00505ADC"/>
    <w:pPr>
      <w:spacing w:before="100" w:beforeAutospacing="1" w:after="100" w:afterAutospacing="1"/>
      <w:jc w:val="both"/>
      <w:textAlignment w:val="center"/>
    </w:pPr>
    <w:rPr>
      <w:rFonts w:ascii="Arial" w:hAnsi="Arial" w:cs="Arial"/>
      <w:lang w:val="en-US" w:eastAsia="en-US"/>
    </w:rPr>
  </w:style>
  <w:style w:type="paragraph" w:customStyle="1" w:styleId="xl59">
    <w:name w:val="xl59"/>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60">
    <w:name w:val="xl60"/>
    <w:basedOn w:val="Normal"/>
    <w:uiPriority w:val="99"/>
    <w:rsid w:val="00505ADC"/>
    <w:pPr>
      <w:shd w:val="clear" w:color="auto" w:fill="FFFFFF"/>
      <w:spacing w:before="100" w:beforeAutospacing="1" w:after="100" w:afterAutospacing="1"/>
      <w:textAlignment w:val="center"/>
    </w:pPr>
    <w:rPr>
      <w:rFonts w:ascii="Arial" w:hAnsi="Arial" w:cs="Arial"/>
      <w:lang w:val="en-US" w:eastAsia="en-US"/>
    </w:rPr>
  </w:style>
  <w:style w:type="character" w:customStyle="1" w:styleId="TextoindependienteCar1">
    <w:name w:val="Texto independiente Car1"/>
    <w:uiPriority w:val="99"/>
    <w:rsid w:val="00505ADC"/>
    <w:rPr>
      <w:rFonts w:ascii="CG Times" w:hAnsi="CG Times" w:cs="CG Times"/>
      <w:sz w:val="20"/>
      <w:szCs w:val="20"/>
      <w:lang w:val="es-ES_tradnl" w:eastAsia="es-MX"/>
    </w:rPr>
  </w:style>
  <w:style w:type="paragraph" w:customStyle="1" w:styleId="Justificado">
    <w:name w:val="Justificado"/>
    <w:basedOn w:val="Normal"/>
    <w:uiPriority w:val="99"/>
    <w:rsid w:val="00505ADC"/>
    <w:rPr>
      <w:rFonts w:ascii="Arial" w:hAnsi="Arial" w:cs="Arial"/>
    </w:rPr>
  </w:style>
  <w:style w:type="table" w:styleId="Tablaclsica3">
    <w:name w:val="Table Classic 3"/>
    <w:basedOn w:val="Tablanormal"/>
    <w:uiPriority w:val="99"/>
    <w:rsid w:val="00505AD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505ADC"/>
    <w:pPr>
      <w:jc w:val="center"/>
    </w:pPr>
    <w:rPr>
      <w:rFonts w:ascii="Times New Roman" w:eastAsia="Times New Roman" w:hAnsi="Times New Roman"/>
      <w:sz w:val="24"/>
      <w:szCs w:val="24"/>
      <w:lang w:val="es-ES" w:eastAsia="es-ES"/>
    </w:rPr>
  </w:style>
  <w:style w:type="table" w:styleId="Tablabsica2">
    <w:name w:val="Table Simple 2"/>
    <w:basedOn w:val="Tablanormal"/>
    <w:uiPriority w:val="99"/>
    <w:rsid w:val="00505AD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505AD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505AD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505AD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505AD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505ADC"/>
    <w:pPr>
      <w:autoSpaceDE w:val="0"/>
      <w:autoSpaceDN w:val="0"/>
      <w:adjustRightInd w:val="0"/>
      <w:spacing w:line="241" w:lineRule="atLeast"/>
    </w:pPr>
    <w:rPr>
      <w:rFonts w:ascii="Tahoma" w:hAnsi="Tahoma" w:cs="Tahoma"/>
      <w:lang w:val="en-US" w:eastAsia="en-US"/>
    </w:rPr>
  </w:style>
  <w:style w:type="character" w:customStyle="1" w:styleId="A6">
    <w:name w:val="A6"/>
    <w:uiPriority w:val="99"/>
    <w:rsid w:val="00505ADC"/>
    <w:rPr>
      <w:color w:val="000000"/>
      <w:sz w:val="18"/>
      <w:szCs w:val="18"/>
    </w:rPr>
  </w:style>
  <w:style w:type="character" w:customStyle="1" w:styleId="CarCar19">
    <w:name w:val="Car Car19"/>
    <w:uiPriority w:val="99"/>
    <w:locked/>
    <w:rsid w:val="00505ADC"/>
    <w:rPr>
      <w:rFonts w:ascii="Arial" w:hAnsi="Arial" w:cs="Arial"/>
      <w:b/>
      <w:bCs/>
      <w:sz w:val="24"/>
      <w:szCs w:val="24"/>
      <w:lang w:val="es-ES" w:eastAsia="es-ES"/>
    </w:rPr>
  </w:style>
  <w:style w:type="character" w:customStyle="1" w:styleId="CarCar18">
    <w:name w:val="Car Car18"/>
    <w:uiPriority w:val="99"/>
    <w:locked/>
    <w:rsid w:val="00505ADC"/>
    <w:rPr>
      <w:rFonts w:ascii="Arial" w:hAnsi="Arial" w:cs="Arial"/>
      <w:b/>
      <w:bCs/>
      <w:sz w:val="24"/>
      <w:szCs w:val="24"/>
      <w:lang w:val="es-ES" w:eastAsia="es-ES"/>
    </w:rPr>
  </w:style>
  <w:style w:type="character" w:customStyle="1" w:styleId="CarCar15">
    <w:name w:val="Car Car15"/>
    <w:uiPriority w:val="99"/>
    <w:locked/>
    <w:rsid w:val="00505ADC"/>
    <w:rPr>
      <w:rFonts w:ascii="Antique Olive" w:hAnsi="Antique Olive" w:cs="Antique Olive"/>
      <w:b/>
      <w:bCs/>
      <w:color w:val="000000"/>
      <w:sz w:val="20"/>
      <w:szCs w:val="20"/>
      <w:lang w:val="es-ES" w:eastAsia="es-ES"/>
    </w:rPr>
  </w:style>
  <w:style w:type="character" w:customStyle="1" w:styleId="CarCar14">
    <w:name w:val="Car Car14"/>
    <w:uiPriority w:val="99"/>
    <w:locked/>
    <w:rsid w:val="00505ADC"/>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505ADC"/>
    <w:pPr>
      <w:spacing w:after="200" w:line="276" w:lineRule="auto"/>
      <w:ind w:left="720"/>
    </w:pPr>
    <w:rPr>
      <w:rFonts w:ascii="Calibri" w:hAnsi="Calibri" w:cs="Calibri"/>
      <w:sz w:val="22"/>
      <w:szCs w:val="22"/>
      <w:lang w:val="es-MX" w:eastAsia="en-US"/>
    </w:rPr>
  </w:style>
  <w:style w:type="paragraph" w:customStyle="1" w:styleId="Sinespaciado11">
    <w:name w:val="Sin espaciado11"/>
    <w:uiPriority w:val="99"/>
    <w:rsid w:val="00505ADC"/>
    <w:pPr>
      <w:jc w:val="center"/>
    </w:pPr>
    <w:rPr>
      <w:rFonts w:eastAsia="Times New Roman" w:cs="Calibri"/>
      <w:sz w:val="22"/>
      <w:szCs w:val="22"/>
      <w:lang w:eastAsia="en-US"/>
    </w:rPr>
  </w:style>
  <w:style w:type="paragraph" w:customStyle="1" w:styleId="Revisin11">
    <w:name w:val="Revisión11"/>
    <w:hidden/>
    <w:uiPriority w:val="99"/>
    <w:semiHidden/>
    <w:rsid w:val="00505ADC"/>
    <w:pPr>
      <w:jc w:val="center"/>
    </w:pPr>
    <w:rPr>
      <w:rFonts w:ascii="Times New Roman" w:hAnsi="Times New Roman"/>
      <w:sz w:val="24"/>
      <w:szCs w:val="24"/>
      <w:lang w:val="es-ES" w:eastAsia="es-ES"/>
    </w:rPr>
  </w:style>
  <w:style w:type="character" w:customStyle="1" w:styleId="TtuloCar1">
    <w:name w:val="Título Car1"/>
    <w:uiPriority w:val="10"/>
    <w:rsid w:val="00505ADC"/>
    <w:rPr>
      <w:rFonts w:ascii="Cambria" w:hAnsi="Cambria" w:cs="Cambria"/>
      <w:color w:val="auto"/>
      <w:spacing w:val="5"/>
      <w:kern w:val="28"/>
      <w:sz w:val="52"/>
      <w:szCs w:val="52"/>
    </w:rPr>
  </w:style>
  <w:style w:type="paragraph" w:customStyle="1" w:styleId="Textosinformato2">
    <w:name w:val="Texto sin formato2"/>
    <w:basedOn w:val="Normal"/>
    <w:uiPriority w:val="99"/>
    <w:rsid w:val="00505ADC"/>
    <w:rPr>
      <w:rFonts w:ascii="Courier New" w:hAnsi="Courier New" w:cs="Courier New"/>
      <w:sz w:val="20"/>
      <w:szCs w:val="20"/>
    </w:rPr>
  </w:style>
  <w:style w:type="paragraph" w:customStyle="1" w:styleId="Textosinformato3">
    <w:name w:val="Texto sin formato3"/>
    <w:basedOn w:val="Normal"/>
    <w:uiPriority w:val="99"/>
    <w:rsid w:val="00505ADC"/>
    <w:rPr>
      <w:rFonts w:ascii="Courier New" w:hAnsi="Courier New" w:cs="Courier New"/>
      <w:sz w:val="20"/>
      <w:szCs w:val="20"/>
    </w:rPr>
  </w:style>
  <w:style w:type="character" w:customStyle="1" w:styleId="TitleChar1">
    <w:name w:val="Title Char1"/>
    <w:uiPriority w:val="99"/>
    <w:locked/>
    <w:rsid w:val="00505ADC"/>
    <w:rPr>
      <w:rFonts w:ascii="Cambria" w:hAnsi="Cambria" w:cs="Cambria"/>
      <w:b/>
      <w:bCs/>
      <w:kern w:val="28"/>
      <w:sz w:val="32"/>
      <w:szCs w:val="32"/>
      <w:lang w:val="es-ES" w:eastAsia="es-ES"/>
    </w:rPr>
  </w:style>
  <w:style w:type="paragraph" w:styleId="Subttulo">
    <w:name w:val="Subtitle"/>
    <w:basedOn w:val="Normal"/>
    <w:next w:val="Normal"/>
    <w:link w:val="SubttuloCar"/>
    <w:uiPriority w:val="11"/>
    <w:qFormat/>
    <w:rsid w:val="00505ADC"/>
    <w:pPr>
      <w:numPr>
        <w:ilvl w:val="1"/>
      </w:numPr>
    </w:pPr>
    <w:rPr>
      <w:rFonts w:ascii="Cambria" w:eastAsia="Calibri" w:hAnsi="Cambria"/>
      <w:i/>
      <w:iCs/>
      <w:color w:val="FF388C"/>
      <w:spacing w:val="15"/>
    </w:rPr>
  </w:style>
  <w:style w:type="character" w:customStyle="1" w:styleId="SubttuloCar">
    <w:name w:val="Subtítulo Car"/>
    <w:link w:val="Subttulo"/>
    <w:uiPriority w:val="11"/>
    <w:locked/>
    <w:rsid w:val="00505ADC"/>
    <w:rPr>
      <w:rFonts w:ascii="Cambria" w:hAnsi="Cambria" w:cs="Cambria"/>
      <w:i/>
      <w:iCs/>
      <w:color w:val="FF388C"/>
      <w:spacing w:val="15"/>
      <w:sz w:val="24"/>
      <w:szCs w:val="24"/>
      <w:lang w:val="es-ES" w:eastAsia="es-ES"/>
    </w:rPr>
  </w:style>
  <w:style w:type="paragraph" w:customStyle="1" w:styleId="Prrafodelista2">
    <w:name w:val="Párrafo de lista2"/>
    <w:basedOn w:val="Normal"/>
    <w:uiPriority w:val="99"/>
    <w:qFormat/>
    <w:rsid w:val="00505ADC"/>
    <w:pPr>
      <w:spacing w:after="200" w:line="276" w:lineRule="auto"/>
      <w:ind w:left="720"/>
    </w:pPr>
    <w:rPr>
      <w:rFonts w:ascii="Calibri" w:hAnsi="Calibri" w:cs="Calibri"/>
      <w:sz w:val="22"/>
      <w:szCs w:val="22"/>
      <w:lang w:val="es-MX" w:eastAsia="en-US"/>
    </w:rPr>
  </w:style>
  <w:style w:type="paragraph" w:customStyle="1" w:styleId="Textosinformato11">
    <w:name w:val="Texto sin formato11"/>
    <w:basedOn w:val="Normal"/>
    <w:uiPriority w:val="99"/>
    <w:rsid w:val="00505ADC"/>
    <w:rPr>
      <w:rFonts w:ascii="Courier New" w:hAnsi="Courier New" w:cs="Courier New"/>
      <w:sz w:val="20"/>
      <w:szCs w:val="20"/>
    </w:rPr>
  </w:style>
  <w:style w:type="paragraph" w:customStyle="1" w:styleId="Sinespaciado2">
    <w:name w:val="Sin espaciado2"/>
    <w:uiPriority w:val="99"/>
    <w:rsid w:val="00505ADC"/>
    <w:pPr>
      <w:jc w:val="center"/>
    </w:pPr>
    <w:rPr>
      <w:rFonts w:eastAsia="Times New Roman" w:cs="Calibri"/>
      <w:sz w:val="22"/>
      <w:szCs w:val="22"/>
      <w:lang w:eastAsia="en-US"/>
    </w:rPr>
  </w:style>
  <w:style w:type="table" w:customStyle="1" w:styleId="LightGrid-Accent31">
    <w:name w:val="Light Grid - Accent 31"/>
    <w:uiPriority w:val="99"/>
    <w:rsid w:val="00505ADC"/>
    <w:pPr>
      <w:jc w:val="center"/>
    </w:pPr>
    <w:rPr>
      <w:rFonts w:eastAsia="Times New Roman"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505ADC"/>
    <w:pPr>
      <w:jc w:val="center"/>
    </w:pPr>
    <w:rPr>
      <w:rFonts w:eastAsia="Times New Roman"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uiPriority w:val="99"/>
    <w:semiHidden/>
    <w:rsid w:val="00505ADC"/>
    <w:pPr>
      <w:jc w:val="center"/>
    </w:pPr>
    <w:rPr>
      <w:rFonts w:ascii="Times New Roman" w:eastAsia="Times New Roman" w:hAnsi="Times New Roman"/>
      <w:sz w:val="24"/>
      <w:szCs w:val="24"/>
      <w:lang w:val="es-ES" w:eastAsia="es-ES"/>
    </w:rPr>
  </w:style>
  <w:style w:type="paragraph" w:customStyle="1" w:styleId="Texto0">
    <w:name w:val="Texto"/>
    <w:basedOn w:val="Normal"/>
    <w:uiPriority w:val="99"/>
    <w:rsid w:val="00A20929"/>
    <w:pPr>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34"/>
    <w:qFormat/>
    <w:rsid w:val="00C15C23"/>
    <w:pPr>
      <w:spacing w:after="200" w:line="276" w:lineRule="auto"/>
      <w:ind w:left="720"/>
      <w:contextualSpacing/>
    </w:pPr>
    <w:rPr>
      <w:rFonts w:ascii="Calibri" w:eastAsia="Calibri" w:hAnsi="Calibri"/>
      <w:sz w:val="22"/>
      <w:szCs w:val="22"/>
      <w:lang w:val="es-MX" w:eastAsia="en-US"/>
    </w:rPr>
  </w:style>
  <w:style w:type="numbering" w:customStyle="1" w:styleId="Sinlista1">
    <w:name w:val="Sin lista1"/>
    <w:next w:val="Sinlista"/>
    <w:semiHidden/>
    <w:rsid w:val="00C15C23"/>
  </w:style>
  <w:style w:type="numbering" w:customStyle="1" w:styleId="Sinlista11">
    <w:name w:val="Sin lista11"/>
    <w:next w:val="Sinlista"/>
    <w:semiHidden/>
    <w:rsid w:val="00C15C23"/>
  </w:style>
  <w:style w:type="table" w:styleId="Cuadrculaclara-nfasis3">
    <w:name w:val="Light Grid Accent 3"/>
    <w:basedOn w:val="Tablanormal"/>
    <w:uiPriority w:val="99"/>
    <w:rsid w:val="00C15C23"/>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2">
    <w:name w:val="Light Grid Accent 2"/>
    <w:basedOn w:val="Tablanormal"/>
    <w:uiPriority w:val="99"/>
    <w:rsid w:val="00C15C23"/>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Sinespaciado">
    <w:name w:val="No Spacing"/>
    <w:uiPriority w:val="99"/>
    <w:qFormat/>
    <w:rsid w:val="00C15C23"/>
    <w:pPr>
      <w:jc w:val="center"/>
    </w:pPr>
    <w:rPr>
      <w:sz w:val="22"/>
      <w:szCs w:val="22"/>
      <w:lang w:eastAsia="en-US"/>
    </w:rPr>
  </w:style>
  <w:style w:type="paragraph" w:styleId="Revisin">
    <w:name w:val="Revision"/>
    <w:hidden/>
    <w:uiPriority w:val="99"/>
    <w:semiHidden/>
    <w:rsid w:val="00C15C23"/>
    <w:pPr>
      <w:jc w:val="center"/>
    </w:pPr>
    <w:rPr>
      <w:rFonts w:ascii="Times New Roman" w:eastAsia="Times New Roman" w:hAnsi="Times New Roman"/>
      <w:sz w:val="24"/>
      <w:szCs w:val="24"/>
      <w:lang w:val="es-ES" w:eastAsia="es-ES"/>
    </w:rPr>
  </w:style>
  <w:style w:type="paragraph" w:customStyle="1" w:styleId="xl69">
    <w:name w:val="xl69"/>
    <w:basedOn w:val="Normal"/>
    <w:rsid w:val="00B275EA"/>
    <w:pPr>
      <w:spacing w:before="100" w:beforeAutospacing="1" w:after="100" w:afterAutospacing="1"/>
      <w:jc w:val="both"/>
    </w:pPr>
    <w:rPr>
      <w:rFonts w:ascii="Arial" w:hAnsi="Arial" w:cs="Arial"/>
      <w:sz w:val="18"/>
      <w:szCs w:val="18"/>
      <w:lang w:val="es-MX" w:eastAsia="es-MX"/>
    </w:rPr>
  </w:style>
  <w:style w:type="paragraph" w:customStyle="1" w:styleId="xl70">
    <w:name w:val="xl70"/>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1">
    <w:name w:val="xl71"/>
    <w:basedOn w:val="Normal"/>
    <w:rsid w:val="00B275EA"/>
    <w:pPr>
      <w:spacing w:before="100" w:beforeAutospacing="1" w:after="100" w:afterAutospacing="1"/>
      <w:textAlignment w:val="top"/>
    </w:pPr>
    <w:rPr>
      <w:rFonts w:ascii="Arial" w:hAnsi="Arial" w:cs="Arial"/>
      <w:sz w:val="20"/>
      <w:szCs w:val="20"/>
      <w:lang w:val="es-MX" w:eastAsia="es-MX"/>
    </w:rPr>
  </w:style>
  <w:style w:type="paragraph" w:customStyle="1" w:styleId="xl72">
    <w:name w:val="xl72"/>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3">
    <w:name w:val="xl73"/>
    <w:basedOn w:val="Normal"/>
    <w:rsid w:val="00B275EA"/>
    <w:pPr>
      <w:spacing w:before="100" w:beforeAutospacing="1" w:after="100" w:afterAutospacing="1"/>
      <w:textAlignment w:val="top"/>
    </w:pPr>
    <w:rPr>
      <w:rFonts w:ascii="Arial" w:hAnsi="Arial" w:cs="Arial"/>
      <w:sz w:val="18"/>
      <w:szCs w:val="18"/>
      <w:lang w:val="es-MX" w:eastAsia="es-MX"/>
    </w:rPr>
  </w:style>
  <w:style w:type="paragraph" w:customStyle="1" w:styleId="xl74">
    <w:name w:val="xl74"/>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5">
    <w:name w:val="xl75"/>
    <w:basedOn w:val="Normal"/>
    <w:rsid w:val="00B275EA"/>
    <w:pPr>
      <w:spacing w:before="100" w:beforeAutospacing="1" w:after="100" w:afterAutospacing="1"/>
      <w:jc w:val="both"/>
    </w:pPr>
    <w:rPr>
      <w:rFonts w:ascii="Arial" w:hAnsi="Arial" w:cs="Arial"/>
      <w:sz w:val="20"/>
      <w:szCs w:val="20"/>
      <w:lang w:val="es-MX" w:eastAsia="es-MX"/>
    </w:rPr>
  </w:style>
  <w:style w:type="paragraph" w:customStyle="1" w:styleId="xl76">
    <w:name w:val="xl76"/>
    <w:basedOn w:val="Normal"/>
    <w:rsid w:val="00B275EA"/>
    <w:pPr>
      <w:spacing w:before="100" w:beforeAutospacing="1" w:after="100" w:afterAutospacing="1"/>
    </w:pPr>
    <w:rPr>
      <w:rFonts w:ascii="Arial" w:hAnsi="Arial" w:cs="Arial"/>
      <w:color w:val="000000"/>
      <w:sz w:val="12"/>
      <w:szCs w:val="12"/>
      <w:lang w:val="es-MX" w:eastAsia="es-MX"/>
    </w:rPr>
  </w:style>
  <w:style w:type="character" w:customStyle="1" w:styleId="TextocomentarioCar1">
    <w:name w:val="Texto comentario Car1"/>
    <w:aliases w:val="Car Car1"/>
    <w:uiPriority w:val="99"/>
    <w:semiHidden/>
    <w:rsid w:val="00356F12"/>
    <w:rPr>
      <w:rFonts w:ascii="Times New Roman" w:eastAsia="Times New Roman" w:hAnsi="Times New Roman"/>
      <w:lang w:val="es-ES" w:eastAsia="es-ES"/>
    </w:rPr>
  </w:style>
  <w:style w:type="paragraph" w:customStyle="1" w:styleId="Prrafodelista3">
    <w:name w:val="Párrafo de lista3"/>
    <w:basedOn w:val="Normal"/>
    <w:uiPriority w:val="99"/>
    <w:qFormat/>
    <w:rsid w:val="00356F12"/>
    <w:pPr>
      <w:spacing w:after="200" w:line="276" w:lineRule="auto"/>
      <w:ind w:left="720"/>
      <w:jc w:val="left"/>
    </w:pPr>
    <w:rPr>
      <w:rFonts w:ascii="Calibri" w:eastAsia="Calibri" w:hAnsi="Calibri" w:cs="Calibri"/>
      <w:sz w:val="22"/>
      <w:szCs w:val="22"/>
      <w:lang w:val="es-MX" w:eastAsia="en-US"/>
    </w:rPr>
  </w:style>
  <w:style w:type="character" w:customStyle="1" w:styleId="PuestoCar1">
    <w:name w:val="Puesto Car1"/>
    <w:uiPriority w:val="99"/>
    <w:rsid w:val="00356F12"/>
    <w:rPr>
      <w:rFonts w:ascii="Cambria" w:eastAsia="Times New Roman" w:hAnsi="Cambria" w:cs="Times New Roman" w:hint="default"/>
      <w:spacing w:val="-10"/>
      <w:kern w:val="28"/>
      <w:sz w:val="56"/>
      <w:szCs w:val="56"/>
    </w:rPr>
  </w:style>
  <w:style w:type="paragraph" w:customStyle="1" w:styleId="Standard">
    <w:name w:val="Standard"/>
    <w:uiPriority w:val="99"/>
    <w:rsid w:val="003D12E7"/>
    <w:pPr>
      <w:widowControl w:val="0"/>
      <w:suppressAutoHyphens/>
    </w:pPr>
    <w:rPr>
      <w:rFonts w:ascii="Times New Roman" w:eastAsia="SimSun" w:hAnsi="Times New Roman" w:cs="Mangal"/>
      <w:kern w:val="2"/>
      <w:sz w:val="24"/>
      <w:szCs w:val="24"/>
      <w:lang w:eastAsia="zh-CN" w:bidi="hi-IN"/>
    </w:rPr>
  </w:style>
  <w:style w:type="character" w:customStyle="1" w:styleId="Fuentedeprrafopredeter1">
    <w:name w:val="Fuente de párrafo predeter.1"/>
    <w:rsid w:val="003D12E7"/>
  </w:style>
  <w:style w:type="paragraph" w:customStyle="1" w:styleId="Textbody">
    <w:name w:val="Text body"/>
    <w:basedOn w:val="Standard"/>
    <w:uiPriority w:val="99"/>
    <w:rsid w:val="003D12E7"/>
    <w:pPr>
      <w:spacing w:after="120"/>
    </w:pPr>
  </w:style>
  <w:style w:type="character" w:customStyle="1" w:styleId="Sinespaciado1Car">
    <w:name w:val="Sin espaciado1 Car"/>
    <w:link w:val="Sinespaciado1"/>
    <w:uiPriority w:val="99"/>
    <w:rsid w:val="00E4416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uiPriority="99"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Simple 2" w:uiPriority="99"/>
    <w:lsdException w:name="Table Classic 3" w:uiPriority="99"/>
    <w:lsdException w:name="Table Columns 1" w:uiPriority="99"/>
    <w:lsdException w:name="Table Columns 4" w:uiPriority="99"/>
    <w:lsdException w:name="Table List 3" w:uiPriority="99"/>
    <w:lsdException w:name="Table 3D effects 3"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99"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99"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DC"/>
    <w:pPr>
      <w:jc w:val="center"/>
    </w:pPr>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505ADC"/>
    <w:pPr>
      <w:keepNext/>
      <w:autoSpaceDE w:val="0"/>
      <w:autoSpaceDN w:val="0"/>
      <w:adjustRightInd w:val="0"/>
      <w:outlineLvl w:val="0"/>
    </w:pPr>
    <w:rPr>
      <w:rFonts w:ascii="Frutiger-Bold" w:eastAsia="Calibri" w:hAnsi="Frutiger-Bold"/>
      <w:b/>
      <w:bCs/>
      <w:sz w:val="20"/>
      <w:szCs w:val="20"/>
    </w:rPr>
  </w:style>
  <w:style w:type="paragraph" w:styleId="Ttulo2">
    <w:name w:val="heading 2"/>
    <w:basedOn w:val="Normal"/>
    <w:next w:val="Normal"/>
    <w:link w:val="Ttulo2Car"/>
    <w:uiPriority w:val="99"/>
    <w:qFormat/>
    <w:rsid w:val="00505ADC"/>
    <w:pPr>
      <w:keepNext/>
      <w:spacing w:before="240" w:after="60"/>
      <w:outlineLvl w:val="1"/>
    </w:pPr>
    <w:rPr>
      <w:rFonts w:ascii="Arial" w:eastAsia="Calibri" w:hAnsi="Arial"/>
      <w:b/>
      <w:bCs/>
      <w:i/>
      <w:iCs/>
      <w:sz w:val="28"/>
      <w:szCs w:val="28"/>
    </w:rPr>
  </w:style>
  <w:style w:type="paragraph" w:styleId="Ttulo3">
    <w:name w:val="heading 3"/>
    <w:basedOn w:val="Normal"/>
    <w:next w:val="Normal"/>
    <w:link w:val="Ttulo3Car"/>
    <w:uiPriority w:val="99"/>
    <w:qFormat/>
    <w:rsid w:val="00505ADC"/>
    <w:pPr>
      <w:keepNext/>
      <w:spacing w:before="240" w:after="60"/>
      <w:outlineLvl w:val="2"/>
    </w:pPr>
    <w:rPr>
      <w:rFonts w:ascii="Arial" w:eastAsia="Calibri" w:hAnsi="Arial"/>
      <w:b/>
      <w:bCs/>
      <w:sz w:val="26"/>
      <w:szCs w:val="26"/>
    </w:rPr>
  </w:style>
  <w:style w:type="paragraph" w:styleId="Ttulo4">
    <w:name w:val="heading 4"/>
    <w:basedOn w:val="Normal"/>
    <w:next w:val="Normal"/>
    <w:link w:val="Ttulo4Car"/>
    <w:uiPriority w:val="99"/>
    <w:qFormat/>
    <w:rsid w:val="00505ADC"/>
    <w:pPr>
      <w:keepNext/>
      <w:jc w:val="right"/>
      <w:outlineLvl w:val="3"/>
    </w:pPr>
    <w:rPr>
      <w:rFonts w:eastAsia="Calibri"/>
      <w:sz w:val="20"/>
      <w:szCs w:val="20"/>
    </w:rPr>
  </w:style>
  <w:style w:type="paragraph" w:styleId="Ttulo5">
    <w:name w:val="heading 5"/>
    <w:basedOn w:val="Normal"/>
    <w:next w:val="Normal"/>
    <w:link w:val="Ttulo5Car"/>
    <w:uiPriority w:val="99"/>
    <w:qFormat/>
    <w:rsid w:val="00505ADC"/>
    <w:pPr>
      <w:spacing w:before="240" w:after="60"/>
      <w:outlineLvl w:val="4"/>
    </w:pPr>
    <w:rPr>
      <w:rFonts w:eastAsia="Calibri"/>
      <w:b/>
      <w:bCs/>
      <w:i/>
      <w:iCs/>
      <w:sz w:val="26"/>
      <w:szCs w:val="26"/>
    </w:rPr>
  </w:style>
  <w:style w:type="paragraph" w:styleId="Ttulo6">
    <w:name w:val="heading 6"/>
    <w:basedOn w:val="Normal"/>
    <w:next w:val="Normal"/>
    <w:link w:val="Ttulo6Car"/>
    <w:uiPriority w:val="99"/>
    <w:qFormat/>
    <w:rsid w:val="00505ADC"/>
    <w:pPr>
      <w:keepNext/>
      <w:autoSpaceDE w:val="0"/>
      <w:autoSpaceDN w:val="0"/>
      <w:adjustRightInd w:val="0"/>
      <w:jc w:val="both"/>
      <w:outlineLvl w:val="5"/>
    </w:pPr>
    <w:rPr>
      <w:rFonts w:ascii="Antique Olive" w:eastAsia="Calibri" w:hAnsi="Antique Olive"/>
      <w:b/>
      <w:bCs/>
      <w:color w:val="000000"/>
      <w:sz w:val="20"/>
      <w:szCs w:val="20"/>
    </w:rPr>
  </w:style>
  <w:style w:type="paragraph" w:styleId="Ttulo7">
    <w:name w:val="heading 7"/>
    <w:basedOn w:val="Normal"/>
    <w:next w:val="Normal"/>
    <w:link w:val="Ttulo7Car"/>
    <w:uiPriority w:val="99"/>
    <w:qFormat/>
    <w:rsid w:val="00505ADC"/>
    <w:pPr>
      <w:keepNext/>
      <w:outlineLvl w:val="6"/>
    </w:pPr>
    <w:rPr>
      <w:rFonts w:eastAsia="Calibri"/>
      <w:sz w:val="20"/>
      <w:szCs w:val="20"/>
    </w:rPr>
  </w:style>
  <w:style w:type="paragraph" w:styleId="Ttulo8">
    <w:name w:val="heading 8"/>
    <w:basedOn w:val="Normal"/>
    <w:next w:val="Normal"/>
    <w:link w:val="Ttulo8Car"/>
    <w:uiPriority w:val="99"/>
    <w:qFormat/>
    <w:rsid w:val="00505ADC"/>
    <w:pPr>
      <w:keepNext/>
      <w:autoSpaceDE w:val="0"/>
      <w:autoSpaceDN w:val="0"/>
      <w:adjustRightInd w:val="0"/>
      <w:jc w:val="both"/>
      <w:outlineLvl w:val="7"/>
    </w:pPr>
    <w:rPr>
      <w:rFonts w:ascii="Arial" w:eastAsia="Calibri" w:hAnsi="Arial"/>
      <w:color w:val="000000"/>
      <w:sz w:val="20"/>
      <w:szCs w:val="20"/>
      <w:u w:val="double"/>
    </w:rPr>
  </w:style>
  <w:style w:type="paragraph" w:styleId="Ttulo9">
    <w:name w:val="heading 9"/>
    <w:basedOn w:val="Normal"/>
    <w:next w:val="Normal"/>
    <w:link w:val="Ttulo9Car"/>
    <w:uiPriority w:val="99"/>
    <w:qFormat/>
    <w:rsid w:val="00505ADC"/>
    <w:pPr>
      <w:keepNext/>
      <w:ind w:firstLine="709"/>
      <w:jc w:val="both"/>
      <w:outlineLvl w:val="8"/>
    </w:pPr>
    <w:rPr>
      <w:rFonts w:eastAsia="Calibr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5ADC"/>
    <w:rPr>
      <w:rFonts w:ascii="Frutiger-Bold" w:hAnsi="Frutiger-Bold" w:cs="Frutiger-Bold"/>
      <w:b/>
      <w:bCs/>
      <w:sz w:val="20"/>
      <w:szCs w:val="20"/>
      <w:lang w:val="es-ES" w:eastAsia="es-ES"/>
    </w:rPr>
  </w:style>
  <w:style w:type="character" w:customStyle="1" w:styleId="Ttulo2Car">
    <w:name w:val="Título 2 Car"/>
    <w:link w:val="Ttulo2"/>
    <w:uiPriority w:val="99"/>
    <w:locked/>
    <w:rsid w:val="00505ADC"/>
    <w:rPr>
      <w:rFonts w:ascii="Arial" w:hAnsi="Arial" w:cs="Arial"/>
      <w:b/>
      <w:bCs/>
      <w:i/>
      <w:iCs/>
      <w:sz w:val="28"/>
      <w:szCs w:val="28"/>
      <w:lang w:val="es-ES" w:eastAsia="es-ES"/>
    </w:rPr>
  </w:style>
  <w:style w:type="character" w:customStyle="1" w:styleId="Ttulo3Car">
    <w:name w:val="Título 3 Car"/>
    <w:link w:val="Ttulo3"/>
    <w:uiPriority w:val="99"/>
    <w:locked/>
    <w:rsid w:val="00505ADC"/>
    <w:rPr>
      <w:rFonts w:ascii="Arial" w:hAnsi="Arial" w:cs="Arial"/>
      <w:b/>
      <w:bCs/>
      <w:sz w:val="26"/>
      <w:szCs w:val="26"/>
      <w:lang w:val="es-ES" w:eastAsia="es-ES"/>
    </w:rPr>
  </w:style>
  <w:style w:type="character" w:customStyle="1" w:styleId="Ttulo4Car">
    <w:name w:val="Título 4 Car"/>
    <w:link w:val="Ttulo4"/>
    <w:uiPriority w:val="99"/>
    <w:locked/>
    <w:rsid w:val="00505ADC"/>
    <w:rPr>
      <w:rFonts w:ascii="Times New Roman" w:hAnsi="Times New Roman" w:cs="Times New Roman"/>
      <w:sz w:val="20"/>
      <w:szCs w:val="20"/>
      <w:lang w:val="es-ES" w:eastAsia="es-ES"/>
    </w:rPr>
  </w:style>
  <w:style w:type="character" w:customStyle="1" w:styleId="Ttulo5Car">
    <w:name w:val="Título 5 Car"/>
    <w:link w:val="Ttulo5"/>
    <w:uiPriority w:val="99"/>
    <w:locked/>
    <w:rsid w:val="00505ADC"/>
    <w:rPr>
      <w:rFonts w:ascii="Times New Roman" w:hAnsi="Times New Roman" w:cs="Times New Roman"/>
      <w:b/>
      <w:bCs/>
      <w:i/>
      <w:iCs/>
      <w:sz w:val="26"/>
      <w:szCs w:val="26"/>
      <w:lang w:val="es-ES" w:eastAsia="es-ES"/>
    </w:rPr>
  </w:style>
  <w:style w:type="character" w:customStyle="1" w:styleId="Ttulo6Car">
    <w:name w:val="Título 6 Car"/>
    <w:link w:val="Ttulo6"/>
    <w:uiPriority w:val="99"/>
    <w:locked/>
    <w:rsid w:val="00505ADC"/>
    <w:rPr>
      <w:rFonts w:ascii="Antique Olive" w:hAnsi="Antique Olive" w:cs="Antique Olive"/>
      <w:b/>
      <w:bCs/>
      <w:color w:val="000000"/>
      <w:sz w:val="20"/>
      <w:szCs w:val="20"/>
      <w:lang w:val="es-ES" w:eastAsia="es-ES"/>
    </w:rPr>
  </w:style>
  <w:style w:type="character" w:customStyle="1" w:styleId="Ttulo7Car">
    <w:name w:val="Título 7 Car"/>
    <w:link w:val="Ttulo7"/>
    <w:uiPriority w:val="99"/>
    <w:locked/>
    <w:rsid w:val="00505ADC"/>
    <w:rPr>
      <w:rFonts w:ascii="Times New Roman" w:hAnsi="Times New Roman" w:cs="Times New Roman"/>
      <w:sz w:val="20"/>
      <w:szCs w:val="20"/>
      <w:lang w:val="es-ES" w:eastAsia="es-ES"/>
    </w:rPr>
  </w:style>
  <w:style w:type="character" w:customStyle="1" w:styleId="Ttulo8Car">
    <w:name w:val="Título 8 Car"/>
    <w:link w:val="Ttulo8"/>
    <w:uiPriority w:val="99"/>
    <w:locked/>
    <w:rsid w:val="00505ADC"/>
    <w:rPr>
      <w:rFonts w:ascii="Arial" w:hAnsi="Arial" w:cs="Arial"/>
      <w:color w:val="000000"/>
      <w:sz w:val="20"/>
      <w:szCs w:val="20"/>
      <w:u w:val="double"/>
      <w:lang w:val="es-ES" w:eastAsia="es-ES"/>
    </w:rPr>
  </w:style>
  <w:style w:type="character" w:customStyle="1" w:styleId="Ttulo9Car">
    <w:name w:val="Título 9 Car"/>
    <w:link w:val="Ttulo9"/>
    <w:uiPriority w:val="99"/>
    <w:locked/>
    <w:rsid w:val="00505ADC"/>
    <w:rPr>
      <w:rFonts w:ascii="Times New Roman" w:hAnsi="Times New Roman" w:cs="Times New Roman"/>
      <w:sz w:val="20"/>
      <w:szCs w:val="20"/>
      <w:lang w:val="es-ES" w:eastAsia="es-ES"/>
    </w:rPr>
  </w:style>
  <w:style w:type="table" w:styleId="Tablaconcuadrcula">
    <w:name w:val="Table Grid"/>
    <w:basedOn w:val="Tablanormal"/>
    <w:rsid w:val="00505ADC"/>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05ADC"/>
    <w:pPr>
      <w:tabs>
        <w:tab w:val="center" w:pos="4252"/>
        <w:tab w:val="right" w:pos="8504"/>
      </w:tabs>
    </w:pPr>
    <w:rPr>
      <w:rFonts w:eastAsia="Calibri"/>
    </w:rPr>
  </w:style>
  <w:style w:type="character" w:customStyle="1" w:styleId="EncabezadoCar">
    <w:name w:val="Encabezado Car"/>
    <w:link w:val="Encabezado"/>
    <w:uiPriority w:val="99"/>
    <w:locked/>
    <w:rsid w:val="00505ADC"/>
    <w:rPr>
      <w:rFonts w:ascii="Times New Roman" w:hAnsi="Times New Roman" w:cs="Times New Roman"/>
      <w:sz w:val="24"/>
      <w:szCs w:val="24"/>
      <w:lang w:val="es-ES" w:eastAsia="es-ES"/>
    </w:rPr>
  </w:style>
  <w:style w:type="paragraph" w:styleId="Piedepgina">
    <w:name w:val="footer"/>
    <w:basedOn w:val="Normal"/>
    <w:link w:val="PiedepginaCar"/>
    <w:rsid w:val="00505ADC"/>
    <w:pPr>
      <w:tabs>
        <w:tab w:val="center" w:pos="4252"/>
        <w:tab w:val="right" w:pos="8504"/>
      </w:tabs>
    </w:pPr>
    <w:rPr>
      <w:rFonts w:eastAsia="Calibri"/>
    </w:rPr>
  </w:style>
  <w:style w:type="character" w:customStyle="1" w:styleId="PiedepginaCar">
    <w:name w:val="Pie de página Car"/>
    <w:link w:val="Piedepgina"/>
    <w:uiPriority w:val="99"/>
    <w:locked/>
    <w:rsid w:val="00505ADC"/>
    <w:rPr>
      <w:rFonts w:ascii="Times New Roman" w:hAnsi="Times New Roman" w:cs="Times New Roman"/>
      <w:sz w:val="24"/>
      <w:szCs w:val="24"/>
      <w:lang w:val="es-ES" w:eastAsia="es-ES"/>
    </w:rPr>
  </w:style>
  <w:style w:type="character" w:styleId="Textoennegrita">
    <w:name w:val="Strong"/>
    <w:uiPriority w:val="99"/>
    <w:qFormat/>
    <w:rsid w:val="00505ADC"/>
    <w:rPr>
      <w:b/>
      <w:bCs/>
    </w:rPr>
  </w:style>
  <w:style w:type="paragraph" w:styleId="NormalWeb">
    <w:name w:val="Normal (Web)"/>
    <w:basedOn w:val="Normal"/>
    <w:uiPriority w:val="99"/>
    <w:rsid w:val="00505ADC"/>
    <w:pPr>
      <w:spacing w:before="100" w:beforeAutospacing="1" w:after="100" w:afterAutospacing="1"/>
    </w:pPr>
  </w:style>
  <w:style w:type="paragraph" w:styleId="Textoindependiente">
    <w:name w:val="Body Text"/>
    <w:basedOn w:val="Normal"/>
    <w:link w:val="TextoindependienteCar"/>
    <w:uiPriority w:val="99"/>
    <w:rsid w:val="00505ADC"/>
    <w:rPr>
      <w:rFonts w:ascii="Arial" w:eastAsia="Calibri" w:hAnsi="Arial"/>
      <w:sz w:val="20"/>
      <w:szCs w:val="20"/>
    </w:rPr>
  </w:style>
  <w:style w:type="character" w:customStyle="1" w:styleId="TextoindependienteCar">
    <w:name w:val="Texto independiente Car"/>
    <w:link w:val="Textoindependiente"/>
    <w:uiPriority w:val="99"/>
    <w:locked/>
    <w:rsid w:val="00505ADC"/>
    <w:rPr>
      <w:rFonts w:ascii="Arial" w:hAnsi="Arial" w:cs="Arial"/>
      <w:sz w:val="20"/>
      <w:szCs w:val="20"/>
      <w:lang w:val="es-ES" w:eastAsia="es-ES"/>
    </w:rPr>
  </w:style>
  <w:style w:type="paragraph" w:styleId="Sangradetextonormal">
    <w:name w:val="Body Text Indent"/>
    <w:basedOn w:val="Normal"/>
    <w:link w:val="SangradetextonormalCar"/>
    <w:uiPriority w:val="99"/>
    <w:rsid w:val="00505ADC"/>
    <w:pPr>
      <w:ind w:left="993" w:hanging="288"/>
      <w:jc w:val="both"/>
    </w:pPr>
    <w:rPr>
      <w:rFonts w:ascii="Arial" w:eastAsia="Calibri" w:hAnsi="Arial"/>
      <w:sz w:val="20"/>
      <w:szCs w:val="20"/>
    </w:rPr>
  </w:style>
  <w:style w:type="character" w:customStyle="1" w:styleId="SangradetextonormalCar">
    <w:name w:val="Sangría de texto normal Car"/>
    <w:link w:val="Sangradetextonormal"/>
    <w:uiPriority w:val="99"/>
    <w:locked/>
    <w:rsid w:val="00505ADC"/>
    <w:rPr>
      <w:rFonts w:ascii="Arial" w:hAnsi="Arial" w:cs="Arial"/>
      <w:sz w:val="20"/>
      <w:szCs w:val="20"/>
      <w:lang w:val="es-ES" w:eastAsia="es-ES"/>
    </w:rPr>
  </w:style>
  <w:style w:type="character" w:styleId="Nmerodepgina">
    <w:name w:val="page number"/>
    <w:basedOn w:val="Fuentedeprrafopredeter"/>
    <w:uiPriority w:val="99"/>
    <w:rsid w:val="00505ADC"/>
  </w:style>
  <w:style w:type="paragraph" w:customStyle="1" w:styleId="font5">
    <w:name w:val="font5"/>
    <w:basedOn w:val="Normal"/>
    <w:uiPriority w:val="99"/>
    <w:rsid w:val="00505ADC"/>
    <w:pPr>
      <w:spacing w:before="100" w:beforeAutospacing="1" w:after="100" w:afterAutospacing="1"/>
    </w:pPr>
    <w:rPr>
      <w:rFonts w:ascii="Arial" w:hAnsi="Arial" w:cs="Arial"/>
      <w:sz w:val="20"/>
      <w:szCs w:val="20"/>
    </w:rPr>
  </w:style>
  <w:style w:type="paragraph" w:customStyle="1" w:styleId="font6">
    <w:name w:val="font6"/>
    <w:basedOn w:val="Normal"/>
    <w:uiPriority w:val="99"/>
    <w:rsid w:val="00505ADC"/>
    <w:pPr>
      <w:spacing w:before="100" w:beforeAutospacing="1" w:after="100" w:afterAutospacing="1"/>
    </w:pPr>
    <w:rPr>
      <w:rFonts w:ascii="Arial" w:hAnsi="Arial" w:cs="Arial"/>
      <w:color w:val="0000FF"/>
      <w:sz w:val="20"/>
      <w:szCs w:val="20"/>
    </w:rPr>
  </w:style>
  <w:style w:type="paragraph" w:customStyle="1" w:styleId="font7">
    <w:name w:val="font7"/>
    <w:basedOn w:val="Normal"/>
    <w:uiPriority w:val="99"/>
    <w:rsid w:val="00505ADC"/>
    <w:pPr>
      <w:spacing w:before="100" w:beforeAutospacing="1" w:after="100" w:afterAutospacing="1"/>
    </w:pPr>
    <w:rPr>
      <w:rFonts w:ascii="Arial" w:hAnsi="Arial" w:cs="Arial"/>
      <w:b/>
      <w:bCs/>
      <w:color w:val="0000FF"/>
      <w:sz w:val="20"/>
      <w:szCs w:val="20"/>
    </w:rPr>
  </w:style>
  <w:style w:type="paragraph" w:customStyle="1" w:styleId="font8">
    <w:name w:val="font8"/>
    <w:basedOn w:val="Normal"/>
    <w:uiPriority w:val="99"/>
    <w:rsid w:val="00505ADC"/>
    <w:pPr>
      <w:spacing w:before="100" w:beforeAutospacing="1" w:after="100" w:afterAutospacing="1"/>
    </w:pPr>
    <w:rPr>
      <w:rFonts w:ascii="Arial" w:hAnsi="Arial" w:cs="Arial"/>
      <w:b/>
      <w:bCs/>
      <w:sz w:val="20"/>
      <w:szCs w:val="20"/>
    </w:rPr>
  </w:style>
  <w:style w:type="paragraph" w:customStyle="1" w:styleId="font9">
    <w:name w:val="font9"/>
    <w:basedOn w:val="Normal"/>
    <w:uiPriority w:val="99"/>
    <w:rsid w:val="00505ADC"/>
    <w:pPr>
      <w:spacing w:before="100" w:beforeAutospacing="1" w:after="100" w:afterAutospacing="1"/>
    </w:pPr>
    <w:rPr>
      <w:rFonts w:ascii="Arial" w:hAnsi="Arial" w:cs="Arial"/>
      <w:color w:val="FF6600"/>
      <w:sz w:val="20"/>
      <w:szCs w:val="20"/>
    </w:rPr>
  </w:style>
  <w:style w:type="paragraph" w:customStyle="1" w:styleId="font10">
    <w:name w:val="font10"/>
    <w:basedOn w:val="Normal"/>
    <w:uiPriority w:val="99"/>
    <w:rsid w:val="00505ADC"/>
    <w:pPr>
      <w:spacing w:before="100" w:beforeAutospacing="1" w:after="100" w:afterAutospacing="1"/>
    </w:pPr>
    <w:rPr>
      <w:rFonts w:ascii="Arial" w:hAnsi="Arial" w:cs="Arial"/>
      <w:b/>
      <w:bCs/>
      <w:color w:val="FF0000"/>
      <w:sz w:val="20"/>
      <w:szCs w:val="20"/>
    </w:rPr>
  </w:style>
  <w:style w:type="paragraph" w:customStyle="1" w:styleId="xl25">
    <w:name w:val="xl25"/>
    <w:basedOn w:val="Normal"/>
    <w:uiPriority w:val="99"/>
    <w:rsid w:val="00505ADC"/>
    <w:pPr>
      <w:shd w:val="clear" w:color="auto" w:fill="FFFFFF"/>
      <w:spacing w:before="100" w:beforeAutospacing="1" w:after="100" w:afterAutospacing="1"/>
      <w:jc w:val="both"/>
      <w:textAlignment w:val="center"/>
    </w:pPr>
    <w:rPr>
      <w:rFonts w:ascii="Arial" w:hAnsi="Arial" w:cs="Arial"/>
    </w:rPr>
  </w:style>
  <w:style w:type="paragraph" w:customStyle="1" w:styleId="xl26">
    <w:name w:val="xl26"/>
    <w:basedOn w:val="Normal"/>
    <w:uiPriority w:val="99"/>
    <w:rsid w:val="00505ADC"/>
    <w:pPr>
      <w:shd w:val="clear" w:color="auto" w:fill="FFFFFF"/>
      <w:spacing w:before="100" w:beforeAutospacing="1" w:after="100" w:afterAutospacing="1"/>
      <w:jc w:val="both"/>
      <w:textAlignment w:val="center"/>
    </w:pPr>
  </w:style>
  <w:style w:type="paragraph" w:customStyle="1" w:styleId="xl27">
    <w:name w:val="xl27"/>
    <w:basedOn w:val="Normal"/>
    <w:uiPriority w:val="99"/>
    <w:rsid w:val="00505ADC"/>
    <w:pPr>
      <w:spacing w:before="100" w:beforeAutospacing="1" w:after="100" w:afterAutospacing="1"/>
      <w:textAlignment w:val="center"/>
    </w:pPr>
  </w:style>
  <w:style w:type="paragraph" w:customStyle="1" w:styleId="xl28">
    <w:name w:val="xl28"/>
    <w:basedOn w:val="Normal"/>
    <w:uiPriority w:val="99"/>
    <w:rsid w:val="00505ADC"/>
    <w:pPr>
      <w:spacing w:before="100" w:beforeAutospacing="1" w:after="100" w:afterAutospacing="1"/>
      <w:textAlignment w:val="center"/>
    </w:pPr>
  </w:style>
  <w:style w:type="paragraph" w:customStyle="1" w:styleId="xl29">
    <w:name w:val="xl29"/>
    <w:basedOn w:val="Normal"/>
    <w:uiPriority w:val="99"/>
    <w:rsid w:val="00505ADC"/>
    <w:pPr>
      <w:shd w:val="clear" w:color="auto" w:fill="FFFFFF"/>
      <w:spacing w:before="100" w:beforeAutospacing="1" w:after="100" w:afterAutospacing="1"/>
      <w:jc w:val="both"/>
    </w:pPr>
    <w:rPr>
      <w:rFonts w:ascii="Arial" w:hAnsi="Arial" w:cs="Arial"/>
    </w:rPr>
  </w:style>
  <w:style w:type="paragraph" w:customStyle="1" w:styleId="xl30">
    <w:name w:val="xl30"/>
    <w:basedOn w:val="Normal"/>
    <w:uiPriority w:val="99"/>
    <w:rsid w:val="00505ADC"/>
    <w:pP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
    <w:uiPriority w:val="99"/>
    <w:rsid w:val="00505ADC"/>
    <w:pPr>
      <w:shd w:val="clear" w:color="auto" w:fill="FFFFFF"/>
      <w:spacing w:before="100" w:beforeAutospacing="1" w:after="100" w:afterAutospacing="1"/>
      <w:textAlignment w:val="center"/>
    </w:pPr>
  </w:style>
  <w:style w:type="paragraph" w:customStyle="1" w:styleId="xl32">
    <w:name w:val="xl32"/>
    <w:basedOn w:val="Normal"/>
    <w:uiPriority w:val="99"/>
    <w:rsid w:val="00505ADC"/>
    <w:pPr>
      <w:spacing w:before="100" w:beforeAutospacing="1" w:after="100" w:afterAutospacing="1"/>
      <w:textAlignment w:val="center"/>
    </w:pPr>
    <w:rPr>
      <w:rFonts w:ascii="Arial" w:hAnsi="Arial" w:cs="Arial"/>
    </w:rPr>
  </w:style>
  <w:style w:type="paragraph" w:customStyle="1" w:styleId="Textosinformato1">
    <w:name w:val="Texto sin formato1"/>
    <w:basedOn w:val="Normal"/>
    <w:uiPriority w:val="99"/>
    <w:rsid w:val="00505ADC"/>
    <w:rPr>
      <w:rFonts w:ascii="Courier New" w:hAnsi="Courier New" w:cs="Courier New"/>
      <w:sz w:val="20"/>
      <w:szCs w:val="20"/>
    </w:rPr>
  </w:style>
  <w:style w:type="paragraph" w:styleId="Textoindependiente2">
    <w:name w:val="Body Text 2"/>
    <w:basedOn w:val="Normal"/>
    <w:link w:val="Textoindependiente2Car"/>
    <w:uiPriority w:val="99"/>
    <w:rsid w:val="00505ADC"/>
    <w:pPr>
      <w:jc w:val="both"/>
    </w:pPr>
    <w:rPr>
      <w:rFonts w:ascii="Arial" w:eastAsia="Calibri" w:hAnsi="Arial"/>
      <w:sz w:val="20"/>
      <w:szCs w:val="20"/>
    </w:rPr>
  </w:style>
  <w:style w:type="character" w:customStyle="1" w:styleId="Textoindependiente2Car">
    <w:name w:val="Texto independiente 2 Car"/>
    <w:link w:val="Textoindependiente2"/>
    <w:uiPriority w:val="99"/>
    <w:locked/>
    <w:rsid w:val="00505ADC"/>
    <w:rPr>
      <w:rFonts w:ascii="Arial" w:hAnsi="Arial" w:cs="Arial"/>
      <w:sz w:val="20"/>
      <w:szCs w:val="20"/>
      <w:lang w:val="es-ES" w:eastAsia="es-ES"/>
    </w:rPr>
  </w:style>
  <w:style w:type="paragraph" w:styleId="Sangra2detindependiente">
    <w:name w:val="Body Text Indent 2"/>
    <w:basedOn w:val="Normal"/>
    <w:link w:val="Sangra2detindependienteCar"/>
    <w:uiPriority w:val="99"/>
    <w:rsid w:val="00505ADC"/>
    <w:pPr>
      <w:ind w:left="993" w:hanging="285"/>
      <w:jc w:val="both"/>
    </w:pPr>
    <w:rPr>
      <w:rFonts w:ascii="Arial" w:eastAsia="Calibri" w:hAnsi="Arial"/>
      <w:sz w:val="20"/>
      <w:szCs w:val="20"/>
    </w:rPr>
  </w:style>
  <w:style w:type="character" w:customStyle="1" w:styleId="Sangra2detindependienteCar">
    <w:name w:val="Sangría 2 de t. independiente Car"/>
    <w:link w:val="Sangra2detindependiente"/>
    <w:uiPriority w:val="99"/>
    <w:locked/>
    <w:rsid w:val="00505ADC"/>
    <w:rPr>
      <w:rFonts w:ascii="Arial" w:hAnsi="Arial" w:cs="Arial"/>
      <w:sz w:val="20"/>
      <w:szCs w:val="20"/>
      <w:lang w:val="es-ES" w:eastAsia="es-ES"/>
    </w:rPr>
  </w:style>
  <w:style w:type="paragraph" w:styleId="Sangra3detindependiente">
    <w:name w:val="Body Text Indent 3"/>
    <w:basedOn w:val="Normal"/>
    <w:link w:val="Sangra3detindependienteCar"/>
    <w:uiPriority w:val="99"/>
    <w:rsid w:val="00505ADC"/>
    <w:pPr>
      <w:ind w:firstLine="708"/>
      <w:jc w:val="both"/>
    </w:pPr>
    <w:rPr>
      <w:rFonts w:eastAsia="Calibri"/>
      <w:sz w:val="20"/>
      <w:szCs w:val="20"/>
    </w:rPr>
  </w:style>
  <w:style w:type="character" w:customStyle="1" w:styleId="Sangra3detindependienteCar">
    <w:name w:val="Sangría 3 de t. independiente Car"/>
    <w:link w:val="Sangra3detindependiente"/>
    <w:uiPriority w:val="99"/>
    <w:locked/>
    <w:rsid w:val="00505ADC"/>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505ADC"/>
    <w:pPr>
      <w:jc w:val="both"/>
    </w:pPr>
    <w:rPr>
      <w:rFonts w:eastAsia="Calibri"/>
      <w:sz w:val="20"/>
      <w:szCs w:val="20"/>
    </w:rPr>
  </w:style>
  <w:style w:type="character" w:customStyle="1" w:styleId="Textoindependiente3Car">
    <w:name w:val="Texto independiente 3 Car"/>
    <w:link w:val="Textoindependiente3"/>
    <w:uiPriority w:val="99"/>
    <w:locked/>
    <w:rsid w:val="00505ADC"/>
    <w:rPr>
      <w:rFonts w:ascii="Times New Roman" w:hAnsi="Times New Roman" w:cs="Times New Roman"/>
      <w:sz w:val="20"/>
      <w:szCs w:val="20"/>
      <w:lang w:val="es-ES" w:eastAsia="es-ES"/>
    </w:rPr>
  </w:style>
  <w:style w:type="paragraph" w:styleId="Listaconvietas">
    <w:name w:val="List Bullet"/>
    <w:basedOn w:val="Normal"/>
    <w:autoRedefine/>
    <w:uiPriority w:val="99"/>
    <w:rsid w:val="00505ADC"/>
    <w:pPr>
      <w:ind w:firstLine="709"/>
      <w:jc w:val="both"/>
    </w:pPr>
  </w:style>
  <w:style w:type="paragraph" w:styleId="Textosinformato">
    <w:name w:val="Plain Text"/>
    <w:basedOn w:val="Normal"/>
    <w:link w:val="TextosinformatoCar"/>
    <w:uiPriority w:val="99"/>
    <w:rsid w:val="00505ADC"/>
    <w:rPr>
      <w:rFonts w:ascii="Courier New" w:eastAsia="Calibri" w:hAnsi="Courier New"/>
      <w:sz w:val="20"/>
      <w:szCs w:val="20"/>
    </w:rPr>
  </w:style>
  <w:style w:type="character" w:customStyle="1" w:styleId="TextosinformatoCar">
    <w:name w:val="Texto sin formato Car"/>
    <w:link w:val="Textosinformato"/>
    <w:uiPriority w:val="99"/>
    <w:locked/>
    <w:rsid w:val="00505ADC"/>
    <w:rPr>
      <w:rFonts w:ascii="Courier New" w:hAnsi="Courier New" w:cs="Courier New"/>
      <w:sz w:val="20"/>
      <w:szCs w:val="20"/>
      <w:lang w:val="es-ES" w:eastAsia="es-ES"/>
    </w:rPr>
  </w:style>
  <w:style w:type="paragraph" w:styleId="Textodebloque">
    <w:name w:val="Block Text"/>
    <w:basedOn w:val="Normal"/>
    <w:uiPriority w:val="99"/>
    <w:rsid w:val="00505ADC"/>
    <w:pPr>
      <w:ind w:left="1787" w:right="-376" w:firstLine="221"/>
    </w:pPr>
    <w:rPr>
      <w:rFonts w:ascii="Arial" w:hAnsi="Arial" w:cs="Arial"/>
      <w:sz w:val="20"/>
      <w:szCs w:val="20"/>
    </w:rPr>
  </w:style>
  <w:style w:type="paragraph" w:customStyle="1" w:styleId="xl24">
    <w:name w:val="xl24"/>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rPr>
      <w:rFonts w:ascii="Century Gothic" w:hAnsi="Century Gothic" w:cs="Century Gothic"/>
    </w:rPr>
  </w:style>
  <w:style w:type="paragraph" w:customStyle="1" w:styleId="xl33">
    <w:name w:val="xl33"/>
    <w:basedOn w:val="Normal"/>
    <w:uiPriority w:val="99"/>
    <w:rsid w:val="00505AD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34">
    <w:name w:val="xl34"/>
    <w:basedOn w:val="Normal"/>
    <w:uiPriority w:val="99"/>
    <w:rsid w:val="00505ADC"/>
    <w:pPr>
      <w:pBdr>
        <w:left w:val="single" w:sz="12" w:space="0" w:color="auto"/>
        <w:right w:val="single" w:sz="12" w:space="0" w:color="auto"/>
      </w:pBdr>
      <w:spacing w:before="100" w:beforeAutospacing="1" w:after="100" w:afterAutospacing="1"/>
    </w:pPr>
  </w:style>
  <w:style w:type="paragraph" w:customStyle="1" w:styleId="xl35">
    <w:name w:val="xl35"/>
    <w:basedOn w:val="Normal"/>
    <w:uiPriority w:val="99"/>
    <w:rsid w:val="00505ADC"/>
    <w:pPr>
      <w:pBdr>
        <w:left w:val="single" w:sz="12" w:space="0" w:color="auto"/>
        <w:right w:val="single" w:sz="12" w:space="0" w:color="auto"/>
      </w:pBdr>
      <w:spacing w:before="100" w:beforeAutospacing="1" w:after="100" w:afterAutospacing="1"/>
    </w:pPr>
  </w:style>
  <w:style w:type="paragraph" w:customStyle="1" w:styleId="xl36">
    <w:name w:val="xl36"/>
    <w:basedOn w:val="Normal"/>
    <w:uiPriority w:val="99"/>
    <w:rsid w:val="00505ADC"/>
    <w:pPr>
      <w:pBdr>
        <w:left w:val="single" w:sz="12" w:space="0" w:color="auto"/>
        <w:right w:val="single" w:sz="12"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505ADC"/>
    <w:pPr>
      <w:pBdr>
        <w:left w:val="single" w:sz="12" w:space="0" w:color="auto"/>
        <w:right w:val="single" w:sz="12" w:space="0" w:color="auto"/>
      </w:pBdr>
      <w:spacing w:before="100" w:beforeAutospacing="1" w:after="100" w:afterAutospacing="1"/>
    </w:pPr>
    <w:rPr>
      <w:rFonts w:ascii="Arial" w:hAnsi="Arial" w:cs="Arial"/>
      <w:b/>
      <w:bCs/>
    </w:rPr>
  </w:style>
  <w:style w:type="paragraph" w:customStyle="1" w:styleId="xl38">
    <w:name w:val="xl38"/>
    <w:basedOn w:val="Normal"/>
    <w:uiPriority w:val="99"/>
    <w:rsid w:val="00505AD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39">
    <w:name w:val="xl39"/>
    <w:basedOn w:val="Normal"/>
    <w:uiPriority w:val="99"/>
    <w:rsid w:val="00505ADC"/>
    <w:pPr>
      <w:pBdr>
        <w:left w:val="single" w:sz="12" w:space="0" w:color="auto"/>
        <w:right w:val="single" w:sz="12" w:space="0" w:color="auto"/>
      </w:pBdr>
      <w:spacing w:before="100" w:beforeAutospacing="1" w:after="100" w:afterAutospacing="1"/>
      <w:textAlignment w:val="center"/>
    </w:pPr>
  </w:style>
  <w:style w:type="paragraph" w:customStyle="1" w:styleId="xl40">
    <w:name w:val="xl40"/>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1">
    <w:name w:val="xl41"/>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2">
    <w:name w:val="xl42"/>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3">
    <w:name w:val="xl43"/>
    <w:basedOn w:val="Normal"/>
    <w:uiPriority w:val="99"/>
    <w:rsid w:val="00505ADC"/>
    <w:pPr>
      <w:pBdr>
        <w:left w:val="single" w:sz="12" w:space="0" w:color="auto"/>
        <w:right w:val="single" w:sz="12" w:space="0" w:color="auto"/>
      </w:pBdr>
      <w:spacing w:before="100" w:beforeAutospacing="1" w:after="100" w:afterAutospacing="1"/>
    </w:pPr>
  </w:style>
  <w:style w:type="paragraph" w:styleId="Textocomentario">
    <w:name w:val="annotation text"/>
    <w:aliases w:val="Car, Car"/>
    <w:basedOn w:val="Normal"/>
    <w:link w:val="TextocomentarioCar"/>
    <w:uiPriority w:val="99"/>
    <w:semiHidden/>
    <w:rsid w:val="00505ADC"/>
    <w:rPr>
      <w:rFonts w:eastAsia="Calibri"/>
      <w:sz w:val="20"/>
      <w:szCs w:val="20"/>
    </w:rPr>
  </w:style>
  <w:style w:type="character" w:customStyle="1" w:styleId="TextocomentarioCar">
    <w:name w:val="Texto comentario Car"/>
    <w:aliases w:val="Car Car, Car Car"/>
    <w:link w:val="Textocomentario"/>
    <w:uiPriority w:val="99"/>
    <w:locked/>
    <w:rsid w:val="00505ADC"/>
    <w:rPr>
      <w:rFonts w:ascii="Times New Roman" w:hAnsi="Times New Roman" w:cs="Times New Roman"/>
      <w:sz w:val="20"/>
      <w:szCs w:val="20"/>
      <w:lang w:val="es-ES" w:eastAsia="es-ES"/>
    </w:rPr>
  </w:style>
  <w:style w:type="paragraph" w:customStyle="1" w:styleId="Prrafodelista1">
    <w:name w:val="Párrafo de lista1"/>
    <w:basedOn w:val="Normal"/>
    <w:uiPriority w:val="99"/>
    <w:qFormat/>
    <w:rsid w:val="00505ADC"/>
    <w:pPr>
      <w:spacing w:after="200" w:line="276" w:lineRule="auto"/>
      <w:ind w:left="720"/>
    </w:pPr>
    <w:rPr>
      <w:rFonts w:ascii="Calibri" w:eastAsia="Calibri" w:hAnsi="Calibri" w:cs="Calibri"/>
      <w:sz w:val="22"/>
      <w:szCs w:val="22"/>
      <w:lang w:val="es-MX" w:eastAsia="en-US"/>
    </w:rPr>
  </w:style>
  <w:style w:type="paragraph" w:styleId="Textodeglobo">
    <w:name w:val="Balloon Text"/>
    <w:basedOn w:val="Normal"/>
    <w:link w:val="TextodegloboCar"/>
    <w:uiPriority w:val="99"/>
    <w:rsid w:val="00505ADC"/>
    <w:rPr>
      <w:rFonts w:ascii="Tahoma" w:eastAsia="Calibri" w:hAnsi="Tahoma"/>
      <w:sz w:val="16"/>
      <w:szCs w:val="16"/>
    </w:rPr>
  </w:style>
  <w:style w:type="character" w:customStyle="1" w:styleId="TextodegloboCar">
    <w:name w:val="Texto de globo Car"/>
    <w:link w:val="Textodeglobo"/>
    <w:uiPriority w:val="99"/>
    <w:locked/>
    <w:rsid w:val="00505ADC"/>
    <w:rPr>
      <w:rFonts w:ascii="Tahoma" w:hAnsi="Tahoma" w:cs="Tahoma"/>
      <w:sz w:val="16"/>
      <w:szCs w:val="16"/>
      <w:lang w:val="es-ES" w:eastAsia="es-ES"/>
    </w:rPr>
  </w:style>
  <w:style w:type="character" w:styleId="Refdecomentario">
    <w:name w:val="annotation reference"/>
    <w:uiPriority w:val="99"/>
    <w:rsid w:val="00505ADC"/>
    <w:rPr>
      <w:sz w:val="16"/>
      <w:szCs w:val="16"/>
    </w:rPr>
  </w:style>
  <w:style w:type="paragraph" w:styleId="Asuntodelcomentario">
    <w:name w:val="annotation subject"/>
    <w:basedOn w:val="Textocomentario"/>
    <w:next w:val="Textocomentario"/>
    <w:link w:val="AsuntodelcomentarioCar"/>
    <w:uiPriority w:val="99"/>
    <w:semiHidden/>
    <w:rsid w:val="00505ADC"/>
    <w:rPr>
      <w:b/>
      <w:bCs/>
    </w:rPr>
  </w:style>
  <w:style w:type="character" w:customStyle="1" w:styleId="AsuntodelcomentarioCar">
    <w:name w:val="Asunto del comentario Car"/>
    <w:link w:val="Asuntodelcomentario"/>
    <w:uiPriority w:val="99"/>
    <w:locked/>
    <w:rsid w:val="00505ADC"/>
    <w:rPr>
      <w:rFonts w:ascii="Times New Roman" w:hAnsi="Times New Roman" w:cs="Times New Roman"/>
      <w:b/>
      <w:bCs/>
      <w:sz w:val="20"/>
      <w:szCs w:val="20"/>
      <w:lang w:val="es-ES" w:eastAsia="es-ES"/>
    </w:rPr>
  </w:style>
  <w:style w:type="paragraph" w:styleId="Textonotapie">
    <w:name w:val="footnote text"/>
    <w:basedOn w:val="Normal"/>
    <w:link w:val="TextonotapieCar"/>
    <w:uiPriority w:val="99"/>
    <w:rsid w:val="00505ADC"/>
    <w:rPr>
      <w:rFonts w:eastAsia="Calibri"/>
      <w:sz w:val="20"/>
      <w:szCs w:val="20"/>
    </w:rPr>
  </w:style>
  <w:style w:type="character" w:customStyle="1" w:styleId="TextonotapieCar">
    <w:name w:val="Texto nota pie Car"/>
    <w:link w:val="Textonotapie"/>
    <w:uiPriority w:val="99"/>
    <w:locked/>
    <w:rsid w:val="00505ADC"/>
    <w:rPr>
      <w:rFonts w:ascii="Times New Roman" w:hAnsi="Times New Roman" w:cs="Times New Roman"/>
      <w:sz w:val="20"/>
      <w:szCs w:val="20"/>
      <w:lang w:val="es-ES" w:eastAsia="es-ES"/>
    </w:rPr>
  </w:style>
  <w:style w:type="character" w:styleId="Refdenotaalpie">
    <w:name w:val="footnote reference"/>
    <w:uiPriority w:val="99"/>
    <w:rsid w:val="00505ADC"/>
    <w:rPr>
      <w:vertAlign w:val="superscript"/>
    </w:rPr>
  </w:style>
  <w:style w:type="paragraph" w:customStyle="1" w:styleId="CM42">
    <w:name w:val="CM42"/>
    <w:basedOn w:val="Normal"/>
    <w:next w:val="Normal"/>
    <w:uiPriority w:val="99"/>
    <w:rsid w:val="00505ADC"/>
    <w:pPr>
      <w:widowControl w:val="0"/>
      <w:autoSpaceDE w:val="0"/>
      <w:autoSpaceDN w:val="0"/>
      <w:adjustRightInd w:val="0"/>
    </w:pPr>
    <w:rPr>
      <w:rFonts w:ascii="Tahoma" w:hAnsi="Tahoma" w:cs="Tahoma"/>
      <w:lang w:val="es-MX" w:eastAsia="es-MX"/>
    </w:rPr>
  </w:style>
  <w:style w:type="paragraph" w:customStyle="1" w:styleId="Textoindependiente21">
    <w:name w:val="Texto independiente 21"/>
    <w:basedOn w:val="Normal"/>
    <w:uiPriority w:val="99"/>
    <w:rsid w:val="00505ADC"/>
    <w:pPr>
      <w:suppressAutoHyphens/>
      <w:autoSpaceDE w:val="0"/>
      <w:ind w:right="615"/>
      <w:jc w:val="both"/>
    </w:pPr>
    <w:rPr>
      <w:rFonts w:ascii="Arial" w:hAnsi="Arial" w:cs="Arial"/>
      <w:sz w:val="18"/>
      <w:szCs w:val="18"/>
      <w:lang w:val="es-MX" w:eastAsia="ar-SA"/>
    </w:rPr>
  </w:style>
  <w:style w:type="paragraph" w:customStyle="1" w:styleId="CM4">
    <w:name w:val="CM4"/>
    <w:basedOn w:val="Normal"/>
    <w:next w:val="Normal"/>
    <w:uiPriority w:val="99"/>
    <w:rsid w:val="00505ADC"/>
    <w:pPr>
      <w:widowControl w:val="0"/>
      <w:autoSpaceDE w:val="0"/>
      <w:autoSpaceDN w:val="0"/>
      <w:adjustRightInd w:val="0"/>
      <w:spacing w:line="238" w:lineRule="atLeast"/>
    </w:pPr>
    <w:rPr>
      <w:rFonts w:ascii="Tahoma" w:hAnsi="Tahoma" w:cs="Tahoma"/>
      <w:lang w:val="es-MX" w:eastAsia="es-MX"/>
    </w:rPr>
  </w:style>
  <w:style w:type="paragraph" w:customStyle="1" w:styleId="Default">
    <w:name w:val="Default"/>
    <w:uiPriority w:val="99"/>
    <w:rsid w:val="00505ADC"/>
    <w:pPr>
      <w:autoSpaceDE w:val="0"/>
      <w:autoSpaceDN w:val="0"/>
      <w:adjustRightInd w:val="0"/>
      <w:jc w:val="center"/>
    </w:pPr>
    <w:rPr>
      <w:rFonts w:ascii="Arial" w:eastAsia="Times New Roman" w:hAnsi="Arial" w:cs="Arial"/>
      <w:color w:val="000000"/>
      <w:sz w:val="24"/>
      <w:szCs w:val="24"/>
    </w:rPr>
  </w:style>
  <w:style w:type="paragraph" w:customStyle="1" w:styleId="CM10">
    <w:name w:val="CM10"/>
    <w:basedOn w:val="Default"/>
    <w:next w:val="Default"/>
    <w:uiPriority w:val="99"/>
    <w:rsid w:val="00505ADC"/>
    <w:pPr>
      <w:widowControl w:val="0"/>
      <w:spacing w:line="236" w:lineRule="atLeast"/>
    </w:pPr>
    <w:rPr>
      <w:rFonts w:ascii="Tahoma" w:hAnsi="Tahoma" w:cs="Tahoma"/>
      <w:color w:val="auto"/>
    </w:rPr>
  </w:style>
  <w:style w:type="paragraph" w:customStyle="1" w:styleId="CM24">
    <w:name w:val="CM24"/>
    <w:basedOn w:val="Default"/>
    <w:next w:val="Default"/>
    <w:uiPriority w:val="99"/>
    <w:rsid w:val="00505ADC"/>
    <w:pPr>
      <w:widowControl w:val="0"/>
      <w:spacing w:line="251" w:lineRule="atLeast"/>
    </w:pPr>
    <w:rPr>
      <w:rFonts w:ascii="Tahoma" w:hAnsi="Tahoma" w:cs="Tahoma"/>
      <w:color w:val="auto"/>
    </w:rPr>
  </w:style>
  <w:style w:type="paragraph" w:customStyle="1" w:styleId="CM45">
    <w:name w:val="CM45"/>
    <w:basedOn w:val="Default"/>
    <w:next w:val="Default"/>
    <w:uiPriority w:val="99"/>
    <w:rsid w:val="00505ADC"/>
    <w:pPr>
      <w:widowControl w:val="0"/>
    </w:pPr>
    <w:rPr>
      <w:rFonts w:ascii="Tahoma" w:hAnsi="Tahoma" w:cs="Tahoma"/>
      <w:color w:val="auto"/>
    </w:rPr>
  </w:style>
  <w:style w:type="paragraph" w:customStyle="1" w:styleId="Sinespaciado1">
    <w:name w:val="Sin espaciado1"/>
    <w:uiPriority w:val="99"/>
    <w:qFormat/>
    <w:rsid w:val="00505ADC"/>
    <w:pPr>
      <w:jc w:val="center"/>
    </w:pPr>
    <w:rPr>
      <w:rFonts w:cs="Calibri"/>
      <w:sz w:val="22"/>
      <w:szCs w:val="22"/>
      <w:lang w:eastAsia="en-US"/>
    </w:rPr>
  </w:style>
  <w:style w:type="paragraph" w:styleId="Ttulo">
    <w:name w:val="Title"/>
    <w:basedOn w:val="Normal"/>
    <w:link w:val="TtuloCar"/>
    <w:uiPriority w:val="99"/>
    <w:qFormat/>
    <w:rsid w:val="00505ADC"/>
    <w:rPr>
      <w:b/>
      <w:bCs/>
      <w:sz w:val="20"/>
      <w:szCs w:val="20"/>
      <w:lang w:val="x-none"/>
    </w:rPr>
  </w:style>
  <w:style w:type="character" w:customStyle="1" w:styleId="TitleChar">
    <w:name w:val="Title Char"/>
    <w:uiPriority w:val="99"/>
    <w:locked/>
    <w:rsid w:val="00505ADC"/>
    <w:rPr>
      <w:rFonts w:ascii="Arial" w:hAnsi="Arial" w:cs="Arial"/>
      <w:b/>
      <w:bCs/>
      <w:sz w:val="24"/>
      <w:szCs w:val="24"/>
      <w:lang w:val="x-none" w:eastAsia="es-MX"/>
    </w:rPr>
  </w:style>
  <w:style w:type="character" w:customStyle="1" w:styleId="TtuloCar">
    <w:name w:val="Título Car"/>
    <w:link w:val="Ttulo"/>
    <w:uiPriority w:val="99"/>
    <w:locked/>
    <w:rsid w:val="00505ADC"/>
    <w:rPr>
      <w:rFonts w:ascii="Times New Roman" w:eastAsia="Times New Roman" w:hAnsi="Times New Roman" w:cs="Times New Roman"/>
      <w:b/>
      <w:bCs/>
      <w:sz w:val="20"/>
      <w:szCs w:val="20"/>
      <w:lang w:val="x-none" w:eastAsia="es-ES"/>
    </w:rPr>
  </w:style>
  <w:style w:type="paragraph" w:customStyle="1" w:styleId="CM55">
    <w:name w:val="CM55"/>
    <w:basedOn w:val="Default"/>
    <w:next w:val="Default"/>
    <w:uiPriority w:val="99"/>
    <w:rsid w:val="00505ADC"/>
    <w:pPr>
      <w:widowControl w:val="0"/>
    </w:pPr>
    <w:rPr>
      <w:rFonts w:ascii="Tahoma" w:hAnsi="Tahoma" w:cs="Tahoma"/>
      <w:color w:val="auto"/>
    </w:rPr>
  </w:style>
  <w:style w:type="paragraph" w:customStyle="1" w:styleId="CM39">
    <w:name w:val="CM39"/>
    <w:basedOn w:val="Default"/>
    <w:next w:val="Default"/>
    <w:uiPriority w:val="99"/>
    <w:rsid w:val="00505ADC"/>
    <w:pPr>
      <w:widowControl w:val="0"/>
      <w:spacing w:line="326" w:lineRule="atLeast"/>
    </w:pPr>
    <w:rPr>
      <w:rFonts w:ascii="Tahoma" w:hAnsi="Tahoma" w:cs="Tahoma"/>
      <w:color w:val="auto"/>
    </w:rPr>
  </w:style>
  <w:style w:type="paragraph" w:customStyle="1" w:styleId="CM40">
    <w:name w:val="CM40"/>
    <w:basedOn w:val="Default"/>
    <w:next w:val="Default"/>
    <w:uiPriority w:val="99"/>
    <w:rsid w:val="00505ADC"/>
    <w:pPr>
      <w:widowControl w:val="0"/>
      <w:spacing w:line="328" w:lineRule="atLeast"/>
    </w:pPr>
    <w:rPr>
      <w:rFonts w:ascii="Tahoma" w:hAnsi="Tahoma" w:cs="Tahoma"/>
      <w:color w:val="auto"/>
    </w:rPr>
  </w:style>
  <w:style w:type="paragraph" w:customStyle="1" w:styleId="xl63">
    <w:name w:val="xl63"/>
    <w:basedOn w:val="Normal"/>
    <w:uiPriority w:val="99"/>
    <w:rsid w:val="00505ADC"/>
    <w:pPr>
      <w:spacing w:before="100" w:beforeAutospacing="1" w:after="100" w:afterAutospacing="1"/>
    </w:pPr>
    <w:rPr>
      <w:lang w:val="es-MX" w:eastAsia="es-MX"/>
    </w:rPr>
  </w:style>
  <w:style w:type="paragraph" w:customStyle="1" w:styleId="xl64">
    <w:name w:val="xl64"/>
    <w:basedOn w:val="Normal"/>
    <w:uiPriority w:val="99"/>
    <w:rsid w:val="00505ADC"/>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5">
    <w:name w:val="xl65"/>
    <w:basedOn w:val="Normal"/>
    <w:uiPriority w:val="99"/>
    <w:rsid w:val="00505ADC"/>
    <w:pPr>
      <w:pBdr>
        <w:top w:val="single" w:sz="4" w:space="0" w:color="D8D8D8"/>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6">
    <w:name w:val="xl66"/>
    <w:basedOn w:val="Normal"/>
    <w:uiPriority w:val="99"/>
    <w:rsid w:val="00505ADC"/>
    <w:pPr>
      <w:pBdr>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7">
    <w:name w:val="xl67"/>
    <w:basedOn w:val="Normal"/>
    <w:uiPriority w:val="99"/>
    <w:rsid w:val="00505ADC"/>
    <w:pPr>
      <w:pBdr>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8">
    <w:name w:val="xl68"/>
    <w:basedOn w:val="Normal"/>
    <w:uiPriority w:val="99"/>
    <w:rsid w:val="00505ADC"/>
    <w:pPr>
      <w:pBdr>
        <w:top w:val="single" w:sz="4" w:space="0" w:color="D8D8D8"/>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styleId="Epgrafe">
    <w:name w:val="caption"/>
    <w:basedOn w:val="Normal"/>
    <w:next w:val="Normal"/>
    <w:uiPriority w:val="99"/>
    <w:qFormat/>
    <w:rsid w:val="00505ADC"/>
    <w:rPr>
      <w:b/>
      <w:bCs/>
      <w:sz w:val="20"/>
      <w:szCs w:val="20"/>
    </w:rPr>
  </w:style>
  <w:style w:type="paragraph" w:customStyle="1" w:styleId="PlainText1">
    <w:name w:val="Plain Text1"/>
    <w:basedOn w:val="Normal"/>
    <w:uiPriority w:val="99"/>
    <w:rsid w:val="00505ADC"/>
    <w:pPr>
      <w:jc w:val="both"/>
    </w:pPr>
    <w:rPr>
      <w:rFonts w:ascii="Courier New" w:hAnsi="Courier New" w:cs="Courier New"/>
      <w:sz w:val="20"/>
      <w:szCs w:val="20"/>
    </w:rPr>
  </w:style>
  <w:style w:type="table" w:customStyle="1" w:styleId="Tablaconcuadrcula1">
    <w:name w:val="Tabla con cuadrícula1"/>
    <w:uiPriority w:val="99"/>
    <w:rsid w:val="00505ADC"/>
    <w:pPr>
      <w:jc w:val="both"/>
    </w:pPr>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505ADC"/>
    <w:rPr>
      <w:color w:val="0000FF"/>
      <w:u w:val="single"/>
    </w:rPr>
  </w:style>
  <w:style w:type="table" w:customStyle="1" w:styleId="LightGrid-Accent3">
    <w:name w:val="Light Grid - Accent 3"/>
    <w:basedOn w:val="Tablanormal"/>
    <w:uiPriority w:val="99"/>
    <w:rsid w:val="00505ADC"/>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w Cen MT Condensed Extra Bold" w:eastAsia="Times New Roman" w:hAnsi="Tw Cen MT Condensed Extra Bold" w:cs="Tw Cen MT Condensed Extra Bold"/>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w Cen MT Condensed Extra Bold" w:eastAsia="Times New Roman" w:hAnsi="Tw Cen MT Condensed Extra Bold" w:cs="Tw Cen MT Condensed Extra Bold"/>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Condensed Extra Bold" w:eastAsia="Times New Roman" w:hAnsi="Tw Cen MT Condensed Extra Bold" w:cs="Tw Cen MT Condensed Extra Bold"/>
        <w:b/>
        <w:bCs/>
      </w:rPr>
    </w:tblStylePr>
    <w:tblStylePr w:type="lastCol">
      <w:rPr>
        <w:rFonts w:ascii="Tw Cen MT Condensed Extra Bold" w:eastAsia="Times New Roman" w:hAnsi="Tw Cen MT Condensed Extra Bold" w:cs="Tw Cen MT Condensed Extra Bold"/>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
    <w:name w:val="Light Grid - Accent 2"/>
    <w:basedOn w:val="Tablanormal"/>
    <w:uiPriority w:val="99"/>
    <w:rsid w:val="00505ADC"/>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w Cen MT Condensed Extra Bold" w:eastAsia="Times New Roman" w:hAnsi="Tw Cen MT Condensed Extra Bold" w:cs="Tw Cen MT Condensed Extra Bold"/>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w Cen MT Condensed Extra Bold" w:eastAsia="Times New Roman" w:hAnsi="Tw Cen MT Condensed Extra Bold" w:cs="Tw Cen MT Condensed Extra Bold"/>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w Cen MT Condensed Extra Bold" w:eastAsia="Times New Roman" w:hAnsi="Tw Cen MT Condensed Extra Bold" w:cs="Tw Cen MT Condensed Extra Bold"/>
        <w:b/>
        <w:bCs/>
      </w:rPr>
    </w:tblStylePr>
    <w:tblStylePr w:type="lastCol">
      <w:rPr>
        <w:rFonts w:ascii="Tw Cen MT Condensed Extra Bold" w:eastAsia="Times New Roman" w:hAnsi="Tw Cen MT Condensed Extra Bold" w:cs="Tw Cen MT Condensed Extra Bold"/>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extoindependiente31">
    <w:name w:val="Texto independiente 31"/>
    <w:basedOn w:val="Normal"/>
    <w:uiPriority w:val="99"/>
    <w:rsid w:val="00505ADC"/>
    <w:pPr>
      <w:jc w:val="both"/>
    </w:pPr>
    <w:rPr>
      <w:rFonts w:ascii="Arial" w:hAnsi="Arial" w:cs="Arial"/>
      <w:b/>
      <w:bCs/>
      <w:lang w:eastAsia="es-MX"/>
    </w:rPr>
  </w:style>
  <w:style w:type="paragraph" w:customStyle="1" w:styleId="expandido">
    <w:name w:val="expandido"/>
    <w:basedOn w:val="Normal"/>
    <w:uiPriority w:val="99"/>
    <w:rsid w:val="00505ADC"/>
    <w:pPr>
      <w:spacing w:line="360" w:lineRule="atLeast"/>
    </w:pPr>
    <w:rPr>
      <w:b/>
      <w:bCs/>
      <w:smallCaps/>
      <w:spacing w:val="50"/>
      <w:lang w:val="es-ES_tradnl" w:eastAsia="es-MX"/>
    </w:rPr>
  </w:style>
  <w:style w:type="character" w:styleId="Hipervnculovisitado">
    <w:name w:val="FollowedHyperlink"/>
    <w:uiPriority w:val="99"/>
    <w:rsid w:val="00505ADC"/>
    <w:rPr>
      <w:color w:val="800080"/>
      <w:u w:val="single"/>
    </w:rPr>
  </w:style>
  <w:style w:type="paragraph" w:customStyle="1" w:styleId="DICTAMEN">
    <w:name w:val="DICTAMEN"/>
    <w:basedOn w:val="Normal"/>
    <w:uiPriority w:val="99"/>
    <w:rsid w:val="00505ADC"/>
    <w:pPr>
      <w:spacing w:line="360" w:lineRule="auto"/>
      <w:jc w:val="both"/>
    </w:pPr>
    <w:rPr>
      <w:rFonts w:ascii="CG Times" w:hAnsi="CG Times" w:cs="CG Times"/>
      <w:lang w:eastAsia="es-MX"/>
    </w:rPr>
  </w:style>
  <w:style w:type="paragraph" w:customStyle="1" w:styleId="Normal1">
    <w:name w:val="Normal1"/>
    <w:basedOn w:val="Normal"/>
    <w:uiPriority w:val="99"/>
    <w:rsid w:val="00505ADC"/>
    <w:pPr>
      <w:spacing w:before="100" w:beforeAutospacing="1" w:after="100" w:afterAutospacing="1"/>
      <w:jc w:val="both"/>
    </w:pPr>
    <w:rPr>
      <w:rFonts w:ascii="Verdana" w:hAnsi="Verdana" w:cs="Verdana"/>
      <w:sz w:val="16"/>
      <w:szCs w:val="16"/>
    </w:rPr>
  </w:style>
  <w:style w:type="paragraph" w:styleId="Mapadeldocumento">
    <w:name w:val="Document Map"/>
    <w:basedOn w:val="Normal"/>
    <w:link w:val="MapadeldocumentoCar"/>
    <w:uiPriority w:val="99"/>
    <w:semiHidden/>
    <w:rsid w:val="00505ADC"/>
    <w:pPr>
      <w:shd w:val="clear" w:color="auto" w:fill="000080"/>
    </w:pPr>
    <w:rPr>
      <w:rFonts w:ascii="Tahoma" w:eastAsia="Calibri" w:hAnsi="Tahoma"/>
      <w:sz w:val="20"/>
      <w:szCs w:val="20"/>
      <w:lang w:eastAsia="es-MX"/>
    </w:rPr>
  </w:style>
  <w:style w:type="character" w:customStyle="1" w:styleId="MapadeldocumentoCar">
    <w:name w:val="Mapa del documento Car"/>
    <w:link w:val="Mapadeldocumento"/>
    <w:uiPriority w:val="99"/>
    <w:semiHidden/>
    <w:locked/>
    <w:rsid w:val="00505ADC"/>
    <w:rPr>
      <w:rFonts w:ascii="Tahoma" w:hAnsi="Tahoma" w:cs="Tahoma"/>
      <w:sz w:val="20"/>
      <w:szCs w:val="20"/>
      <w:shd w:val="clear" w:color="auto" w:fill="000080"/>
      <w:lang w:val="es-ES" w:eastAsia="es-MX"/>
    </w:rPr>
  </w:style>
  <w:style w:type="paragraph" w:customStyle="1" w:styleId="Dictamen0">
    <w:name w:val="Dictamen"/>
    <w:basedOn w:val="Normal"/>
    <w:uiPriority w:val="99"/>
    <w:rsid w:val="00505ADC"/>
    <w:pPr>
      <w:spacing w:line="360" w:lineRule="auto"/>
      <w:jc w:val="both"/>
    </w:pPr>
    <w:rPr>
      <w:rFonts w:ascii="CG Times" w:hAnsi="CG Times" w:cs="CG Times"/>
    </w:rPr>
  </w:style>
  <w:style w:type="paragraph" w:customStyle="1" w:styleId="Blockquote">
    <w:name w:val="Blockquote"/>
    <w:basedOn w:val="Normal"/>
    <w:uiPriority w:val="99"/>
    <w:rsid w:val="00505ADC"/>
    <w:pPr>
      <w:spacing w:before="100" w:after="100"/>
      <w:ind w:left="360" w:right="360"/>
    </w:pPr>
  </w:style>
  <w:style w:type="paragraph" w:customStyle="1" w:styleId="titulo9">
    <w:name w:val="titulo 9"/>
    <w:basedOn w:val="Normal"/>
    <w:uiPriority w:val="99"/>
    <w:rsid w:val="00505ADC"/>
    <w:pPr>
      <w:jc w:val="both"/>
    </w:pPr>
    <w:rPr>
      <w:rFonts w:ascii="Arial" w:hAnsi="Arial" w:cs="Arial"/>
    </w:rPr>
  </w:style>
  <w:style w:type="character" w:customStyle="1" w:styleId="artexto">
    <w:name w:val="artexto"/>
    <w:basedOn w:val="Fuentedeprrafopredeter"/>
    <w:uiPriority w:val="99"/>
    <w:rsid w:val="00505ADC"/>
  </w:style>
  <w:style w:type="character" w:styleId="MquinadeescribirHTML">
    <w:name w:val="HTML Typewriter"/>
    <w:uiPriority w:val="99"/>
    <w:rsid w:val="00505ADC"/>
    <w:rPr>
      <w:rFonts w:ascii="Courier New" w:hAnsi="Courier New" w:cs="Courier New"/>
      <w:sz w:val="20"/>
      <w:szCs w:val="20"/>
    </w:rPr>
  </w:style>
  <w:style w:type="paragraph" w:customStyle="1" w:styleId="Articulado">
    <w:name w:val="Articulado"/>
    <w:basedOn w:val="Normal"/>
    <w:next w:val="Normal"/>
    <w:uiPriority w:val="99"/>
    <w:rsid w:val="00505ADC"/>
    <w:pPr>
      <w:tabs>
        <w:tab w:val="num" w:pos="180"/>
      </w:tabs>
      <w:ind w:left="180" w:hanging="180"/>
      <w:jc w:val="both"/>
    </w:pPr>
    <w:rPr>
      <w:rFonts w:ascii="Arial" w:hAnsi="Arial" w:cs="Arial"/>
      <w:sz w:val="22"/>
      <w:szCs w:val="22"/>
      <w:lang w:val="es-MX" w:eastAsia="en-US"/>
    </w:rPr>
  </w:style>
  <w:style w:type="paragraph" w:customStyle="1" w:styleId="Secuencia">
    <w:name w:val="Secuencia"/>
    <w:basedOn w:val="Normal"/>
    <w:next w:val="Normal"/>
    <w:uiPriority w:val="99"/>
    <w:rsid w:val="00505ADC"/>
    <w:pPr>
      <w:numPr>
        <w:numId w:val="1"/>
      </w:numPr>
      <w:spacing w:line="360" w:lineRule="auto"/>
      <w:jc w:val="both"/>
    </w:pPr>
    <w:rPr>
      <w:rFonts w:ascii="Arial" w:hAnsi="Arial" w:cs="Arial"/>
      <w:sz w:val="22"/>
      <w:szCs w:val="22"/>
    </w:rPr>
  </w:style>
  <w:style w:type="character" w:customStyle="1" w:styleId="SecuenciaCar">
    <w:name w:val="Secuencia Car"/>
    <w:uiPriority w:val="99"/>
    <w:rsid w:val="00505ADC"/>
    <w:rPr>
      <w:rFonts w:ascii="Arial" w:hAnsi="Arial" w:cs="Arial"/>
      <w:sz w:val="24"/>
      <w:szCs w:val="24"/>
      <w:lang w:val="es-ES" w:eastAsia="es-ES"/>
    </w:rPr>
  </w:style>
  <w:style w:type="character" w:styleId="nfasis">
    <w:name w:val="Emphasis"/>
    <w:uiPriority w:val="99"/>
    <w:qFormat/>
    <w:rsid w:val="00505ADC"/>
    <w:rPr>
      <w:i/>
      <w:iCs/>
    </w:rPr>
  </w:style>
  <w:style w:type="character" w:customStyle="1" w:styleId="textocorrido1">
    <w:name w:val="textocorrido1"/>
    <w:uiPriority w:val="99"/>
    <w:rsid w:val="00505ADC"/>
    <w:rPr>
      <w:rFonts w:ascii="Verdana" w:hAnsi="Verdana" w:cs="Verdana"/>
      <w:color w:val="auto"/>
      <w:sz w:val="22"/>
      <w:szCs w:val="22"/>
    </w:rPr>
  </w:style>
  <w:style w:type="paragraph" w:customStyle="1" w:styleId="texto">
    <w:name w:val="texto"/>
    <w:basedOn w:val="Normal"/>
    <w:uiPriority w:val="99"/>
    <w:rsid w:val="00505ADC"/>
    <w:pPr>
      <w:spacing w:before="100" w:beforeAutospacing="1" w:after="100" w:afterAutospacing="1"/>
    </w:pPr>
    <w:rPr>
      <w:rFonts w:ascii="Arial" w:eastAsia="Arial Unicode MS" w:hAnsi="Arial" w:cs="Arial"/>
      <w:sz w:val="18"/>
      <w:szCs w:val="18"/>
    </w:rPr>
  </w:style>
  <w:style w:type="paragraph" w:customStyle="1" w:styleId="1">
    <w:name w:val="1"/>
    <w:basedOn w:val="Normal"/>
    <w:uiPriority w:val="99"/>
    <w:rsid w:val="00505ADC"/>
    <w:pPr>
      <w:tabs>
        <w:tab w:val="left" w:pos="1260"/>
      </w:tabs>
      <w:spacing w:line="360" w:lineRule="atLeast"/>
      <w:ind w:firstLine="720"/>
      <w:jc w:val="both"/>
    </w:pPr>
    <w:rPr>
      <w:rFonts w:ascii="Times" w:hAnsi="Times" w:cs="Times"/>
      <w:lang w:val="es-ES_tradnl"/>
    </w:rPr>
  </w:style>
  <w:style w:type="paragraph" w:customStyle="1" w:styleId="xl44">
    <w:name w:val="xl44"/>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5">
    <w:name w:val="xl45"/>
    <w:basedOn w:val="Normal"/>
    <w:uiPriority w:val="99"/>
    <w:rsid w:val="00505ADC"/>
    <w:pPr>
      <w:shd w:val="clear" w:color="auto" w:fill="FFFFFF"/>
      <w:spacing w:before="100" w:beforeAutospacing="1" w:after="100" w:afterAutospacing="1"/>
      <w:textAlignment w:val="center"/>
    </w:pPr>
    <w:rPr>
      <w:rFonts w:ascii="Arial" w:hAnsi="Arial" w:cs="Arial"/>
      <w:lang w:val="en-US" w:eastAsia="en-US"/>
    </w:rPr>
  </w:style>
  <w:style w:type="paragraph" w:customStyle="1" w:styleId="xl46">
    <w:name w:val="xl46"/>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7">
    <w:name w:val="xl47"/>
    <w:basedOn w:val="Normal"/>
    <w:uiPriority w:val="99"/>
    <w:rsid w:val="00505ADC"/>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48">
    <w:name w:val="xl48"/>
    <w:basedOn w:val="Normal"/>
    <w:uiPriority w:val="99"/>
    <w:rsid w:val="00505ADC"/>
    <w:pPr>
      <w:shd w:val="clear" w:color="auto" w:fill="FFFFFF"/>
      <w:spacing w:before="100" w:beforeAutospacing="1" w:after="100" w:afterAutospacing="1"/>
      <w:textAlignment w:val="center"/>
    </w:pPr>
    <w:rPr>
      <w:rFonts w:ascii="Arial" w:hAnsi="Arial" w:cs="Arial"/>
      <w:sz w:val="16"/>
      <w:szCs w:val="16"/>
      <w:lang w:val="en-US" w:eastAsia="en-US"/>
    </w:rPr>
  </w:style>
  <w:style w:type="paragraph" w:customStyle="1" w:styleId="xl49">
    <w:name w:val="xl49"/>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0">
    <w:name w:val="xl50"/>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1">
    <w:name w:val="xl51"/>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2">
    <w:name w:val="xl52"/>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3">
    <w:name w:val="xl53"/>
    <w:basedOn w:val="Normal"/>
    <w:uiPriority w:val="99"/>
    <w:rsid w:val="00505ADC"/>
    <w:pPr>
      <w:shd w:val="clear" w:color="auto" w:fill="C0C0C0"/>
      <w:spacing w:before="100" w:beforeAutospacing="1" w:after="100" w:afterAutospacing="1"/>
      <w:jc w:val="both"/>
      <w:textAlignment w:val="center"/>
    </w:pPr>
    <w:rPr>
      <w:rFonts w:ascii="Arial" w:hAnsi="Arial" w:cs="Arial"/>
      <w:lang w:val="en-US" w:eastAsia="en-US"/>
    </w:rPr>
  </w:style>
  <w:style w:type="paragraph" w:customStyle="1" w:styleId="xl54">
    <w:name w:val="xl54"/>
    <w:basedOn w:val="Normal"/>
    <w:uiPriority w:val="99"/>
    <w:rsid w:val="00505ADC"/>
    <w:pPr>
      <w:shd w:val="clear" w:color="auto" w:fill="C0C0C0"/>
      <w:spacing w:before="100" w:beforeAutospacing="1" w:after="100" w:afterAutospacing="1"/>
      <w:textAlignment w:val="center"/>
    </w:pPr>
    <w:rPr>
      <w:sz w:val="18"/>
      <w:szCs w:val="18"/>
      <w:lang w:val="en-US" w:eastAsia="en-US"/>
    </w:rPr>
  </w:style>
  <w:style w:type="paragraph" w:customStyle="1" w:styleId="xl55">
    <w:name w:val="xl55"/>
    <w:basedOn w:val="Normal"/>
    <w:uiPriority w:val="99"/>
    <w:rsid w:val="00505ADC"/>
    <w:pPr>
      <w:shd w:val="clear" w:color="auto" w:fill="C0C0C0"/>
      <w:spacing w:before="100" w:beforeAutospacing="1" w:after="100" w:afterAutospacing="1"/>
      <w:textAlignment w:val="center"/>
    </w:pPr>
    <w:rPr>
      <w:sz w:val="18"/>
      <w:szCs w:val="18"/>
      <w:lang w:val="en-US" w:eastAsia="en-US"/>
    </w:rPr>
  </w:style>
  <w:style w:type="paragraph" w:customStyle="1" w:styleId="xl56">
    <w:name w:val="xl56"/>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7">
    <w:name w:val="xl57"/>
    <w:basedOn w:val="Normal"/>
    <w:uiPriority w:val="99"/>
    <w:rsid w:val="00505ADC"/>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58">
    <w:name w:val="xl58"/>
    <w:basedOn w:val="Normal"/>
    <w:uiPriority w:val="99"/>
    <w:rsid w:val="00505ADC"/>
    <w:pPr>
      <w:spacing w:before="100" w:beforeAutospacing="1" w:after="100" w:afterAutospacing="1"/>
      <w:jc w:val="both"/>
      <w:textAlignment w:val="center"/>
    </w:pPr>
    <w:rPr>
      <w:rFonts w:ascii="Arial" w:hAnsi="Arial" w:cs="Arial"/>
      <w:lang w:val="en-US" w:eastAsia="en-US"/>
    </w:rPr>
  </w:style>
  <w:style w:type="paragraph" w:customStyle="1" w:styleId="xl59">
    <w:name w:val="xl59"/>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60">
    <w:name w:val="xl60"/>
    <w:basedOn w:val="Normal"/>
    <w:uiPriority w:val="99"/>
    <w:rsid w:val="00505ADC"/>
    <w:pPr>
      <w:shd w:val="clear" w:color="auto" w:fill="FFFFFF"/>
      <w:spacing w:before="100" w:beforeAutospacing="1" w:after="100" w:afterAutospacing="1"/>
      <w:textAlignment w:val="center"/>
    </w:pPr>
    <w:rPr>
      <w:rFonts w:ascii="Arial" w:hAnsi="Arial" w:cs="Arial"/>
      <w:lang w:val="en-US" w:eastAsia="en-US"/>
    </w:rPr>
  </w:style>
  <w:style w:type="character" w:customStyle="1" w:styleId="TextoindependienteCar1">
    <w:name w:val="Texto independiente Car1"/>
    <w:uiPriority w:val="99"/>
    <w:rsid w:val="00505ADC"/>
    <w:rPr>
      <w:rFonts w:ascii="CG Times" w:hAnsi="CG Times" w:cs="CG Times"/>
      <w:sz w:val="20"/>
      <w:szCs w:val="20"/>
      <w:lang w:val="es-ES_tradnl" w:eastAsia="es-MX"/>
    </w:rPr>
  </w:style>
  <w:style w:type="paragraph" w:customStyle="1" w:styleId="Justificado">
    <w:name w:val="Justificado"/>
    <w:basedOn w:val="Normal"/>
    <w:uiPriority w:val="99"/>
    <w:rsid w:val="00505ADC"/>
    <w:rPr>
      <w:rFonts w:ascii="Arial" w:hAnsi="Arial" w:cs="Arial"/>
    </w:rPr>
  </w:style>
  <w:style w:type="table" w:styleId="Tablaclsica3">
    <w:name w:val="Table Classic 3"/>
    <w:basedOn w:val="Tablanormal"/>
    <w:uiPriority w:val="99"/>
    <w:rsid w:val="00505AD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505ADC"/>
    <w:pPr>
      <w:jc w:val="center"/>
    </w:pPr>
    <w:rPr>
      <w:rFonts w:ascii="Times New Roman" w:eastAsia="Times New Roman" w:hAnsi="Times New Roman"/>
      <w:sz w:val="24"/>
      <w:szCs w:val="24"/>
      <w:lang w:val="es-ES" w:eastAsia="es-ES"/>
    </w:rPr>
  </w:style>
  <w:style w:type="table" w:styleId="Tablabsica2">
    <w:name w:val="Table Simple 2"/>
    <w:basedOn w:val="Tablanormal"/>
    <w:uiPriority w:val="99"/>
    <w:rsid w:val="00505AD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505AD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505AD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505AD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505AD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505ADC"/>
    <w:pPr>
      <w:autoSpaceDE w:val="0"/>
      <w:autoSpaceDN w:val="0"/>
      <w:adjustRightInd w:val="0"/>
      <w:spacing w:line="241" w:lineRule="atLeast"/>
    </w:pPr>
    <w:rPr>
      <w:rFonts w:ascii="Tahoma" w:hAnsi="Tahoma" w:cs="Tahoma"/>
      <w:lang w:val="en-US" w:eastAsia="en-US"/>
    </w:rPr>
  </w:style>
  <w:style w:type="character" w:customStyle="1" w:styleId="A6">
    <w:name w:val="A6"/>
    <w:uiPriority w:val="99"/>
    <w:rsid w:val="00505ADC"/>
    <w:rPr>
      <w:color w:val="000000"/>
      <w:sz w:val="18"/>
      <w:szCs w:val="18"/>
    </w:rPr>
  </w:style>
  <w:style w:type="character" w:customStyle="1" w:styleId="CarCar19">
    <w:name w:val="Car Car19"/>
    <w:uiPriority w:val="99"/>
    <w:locked/>
    <w:rsid w:val="00505ADC"/>
    <w:rPr>
      <w:rFonts w:ascii="Arial" w:hAnsi="Arial" w:cs="Arial"/>
      <w:b/>
      <w:bCs/>
      <w:sz w:val="24"/>
      <w:szCs w:val="24"/>
      <w:lang w:val="es-ES" w:eastAsia="es-ES"/>
    </w:rPr>
  </w:style>
  <w:style w:type="character" w:customStyle="1" w:styleId="CarCar18">
    <w:name w:val="Car Car18"/>
    <w:uiPriority w:val="99"/>
    <w:locked/>
    <w:rsid w:val="00505ADC"/>
    <w:rPr>
      <w:rFonts w:ascii="Arial" w:hAnsi="Arial" w:cs="Arial"/>
      <w:b/>
      <w:bCs/>
      <w:sz w:val="24"/>
      <w:szCs w:val="24"/>
      <w:lang w:val="es-ES" w:eastAsia="es-ES"/>
    </w:rPr>
  </w:style>
  <w:style w:type="character" w:customStyle="1" w:styleId="CarCar15">
    <w:name w:val="Car Car15"/>
    <w:uiPriority w:val="99"/>
    <w:locked/>
    <w:rsid w:val="00505ADC"/>
    <w:rPr>
      <w:rFonts w:ascii="Antique Olive" w:hAnsi="Antique Olive" w:cs="Antique Olive"/>
      <w:b/>
      <w:bCs/>
      <w:color w:val="000000"/>
      <w:sz w:val="20"/>
      <w:szCs w:val="20"/>
      <w:lang w:val="es-ES" w:eastAsia="es-ES"/>
    </w:rPr>
  </w:style>
  <w:style w:type="character" w:customStyle="1" w:styleId="CarCar14">
    <w:name w:val="Car Car14"/>
    <w:uiPriority w:val="99"/>
    <w:locked/>
    <w:rsid w:val="00505ADC"/>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505ADC"/>
    <w:pPr>
      <w:spacing w:after="200" w:line="276" w:lineRule="auto"/>
      <w:ind w:left="720"/>
    </w:pPr>
    <w:rPr>
      <w:rFonts w:ascii="Calibri" w:hAnsi="Calibri" w:cs="Calibri"/>
      <w:sz w:val="22"/>
      <w:szCs w:val="22"/>
      <w:lang w:val="es-MX" w:eastAsia="en-US"/>
    </w:rPr>
  </w:style>
  <w:style w:type="paragraph" w:customStyle="1" w:styleId="Sinespaciado11">
    <w:name w:val="Sin espaciado11"/>
    <w:uiPriority w:val="99"/>
    <w:rsid w:val="00505ADC"/>
    <w:pPr>
      <w:jc w:val="center"/>
    </w:pPr>
    <w:rPr>
      <w:rFonts w:eastAsia="Times New Roman" w:cs="Calibri"/>
      <w:sz w:val="22"/>
      <w:szCs w:val="22"/>
      <w:lang w:eastAsia="en-US"/>
    </w:rPr>
  </w:style>
  <w:style w:type="paragraph" w:customStyle="1" w:styleId="Revisin11">
    <w:name w:val="Revisión11"/>
    <w:hidden/>
    <w:uiPriority w:val="99"/>
    <w:semiHidden/>
    <w:rsid w:val="00505ADC"/>
    <w:pPr>
      <w:jc w:val="center"/>
    </w:pPr>
    <w:rPr>
      <w:rFonts w:ascii="Times New Roman" w:hAnsi="Times New Roman"/>
      <w:sz w:val="24"/>
      <w:szCs w:val="24"/>
      <w:lang w:val="es-ES" w:eastAsia="es-ES"/>
    </w:rPr>
  </w:style>
  <w:style w:type="character" w:customStyle="1" w:styleId="TtuloCar1">
    <w:name w:val="Título Car1"/>
    <w:uiPriority w:val="10"/>
    <w:rsid w:val="00505ADC"/>
    <w:rPr>
      <w:rFonts w:ascii="Cambria" w:hAnsi="Cambria" w:cs="Cambria"/>
      <w:color w:val="auto"/>
      <w:spacing w:val="5"/>
      <w:kern w:val="28"/>
      <w:sz w:val="52"/>
      <w:szCs w:val="52"/>
    </w:rPr>
  </w:style>
  <w:style w:type="paragraph" w:customStyle="1" w:styleId="Textosinformato2">
    <w:name w:val="Texto sin formato2"/>
    <w:basedOn w:val="Normal"/>
    <w:uiPriority w:val="99"/>
    <w:rsid w:val="00505ADC"/>
    <w:rPr>
      <w:rFonts w:ascii="Courier New" w:hAnsi="Courier New" w:cs="Courier New"/>
      <w:sz w:val="20"/>
      <w:szCs w:val="20"/>
    </w:rPr>
  </w:style>
  <w:style w:type="paragraph" w:customStyle="1" w:styleId="Textosinformato3">
    <w:name w:val="Texto sin formato3"/>
    <w:basedOn w:val="Normal"/>
    <w:uiPriority w:val="99"/>
    <w:rsid w:val="00505ADC"/>
    <w:rPr>
      <w:rFonts w:ascii="Courier New" w:hAnsi="Courier New" w:cs="Courier New"/>
      <w:sz w:val="20"/>
      <w:szCs w:val="20"/>
    </w:rPr>
  </w:style>
  <w:style w:type="character" w:customStyle="1" w:styleId="TitleChar1">
    <w:name w:val="Title Char1"/>
    <w:uiPriority w:val="99"/>
    <w:locked/>
    <w:rsid w:val="00505ADC"/>
    <w:rPr>
      <w:rFonts w:ascii="Cambria" w:hAnsi="Cambria" w:cs="Cambria"/>
      <w:b/>
      <w:bCs/>
      <w:kern w:val="28"/>
      <w:sz w:val="32"/>
      <w:szCs w:val="32"/>
      <w:lang w:val="es-ES" w:eastAsia="es-ES"/>
    </w:rPr>
  </w:style>
  <w:style w:type="paragraph" w:styleId="Subttulo">
    <w:name w:val="Subtitle"/>
    <w:basedOn w:val="Normal"/>
    <w:next w:val="Normal"/>
    <w:link w:val="SubttuloCar"/>
    <w:uiPriority w:val="11"/>
    <w:qFormat/>
    <w:rsid w:val="00505ADC"/>
    <w:pPr>
      <w:numPr>
        <w:ilvl w:val="1"/>
      </w:numPr>
    </w:pPr>
    <w:rPr>
      <w:rFonts w:ascii="Cambria" w:eastAsia="Calibri" w:hAnsi="Cambria"/>
      <w:i/>
      <w:iCs/>
      <w:color w:val="FF388C"/>
      <w:spacing w:val="15"/>
    </w:rPr>
  </w:style>
  <w:style w:type="character" w:customStyle="1" w:styleId="SubttuloCar">
    <w:name w:val="Subtítulo Car"/>
    <w:link w:val="Subttulo"/>
    <w:uiPriority w:val="11"/>
    <w:locked/>
    <w:rsid w:val="00505ADC"/>
    <w:rPr>
      <w:rFonts w:ascii="Cambria" w:hAnsi="Cambria" w:cs="Cambria"/>
      <w:i/>
      <w:iCs/>
      <w:color w:val="FF388C"/>
      <w:spacing w:val="15"/>
      <w:sz w:val="24"/>
      <w:szCs w:val="24"/>
      <w:lang w:val="es-ES" w:eastAsia="es-ES"/>
    </w:rPr>
  </w:style>
  <w:style w:type="paragraph" w:customStyle="1" w:styleId="Prrafodelista2">
    <w:name w:val="Párrafo de lista2"/>
    <w:basedOn w:val="Normal"/>
    <w:uiPriority w:val="99"/>
    <w:qFormat/>
    <w:rsid w:val="00505ADC"/>
    <w:pPr>
      <w:spacing w:after="200" w:line="276" w:lineRule="auto"/>
      <w:ind w:left="720"/>
    </w:pPr>
    <w:rPr>
      <w:rFonts w:ascii="Calibri" w:hAnsi="Calibri" w:cs="Calibri"/>
      <w:sz w:val="22"/>
      <w:szCs w:val="22"/>
      <w:lang w:val="es-MX" w:eastAsia="en-US"/>
    </w:rPr>
  </w:style>
  <w:style w:type="paragraph" w:customStyle="1" w:styleId="Textosinformato11">
    <w:name w:val="Texto sin formato11"/>
    <w:basedOn w:val="Normal"/>
    <w:uiPriority w:val="99"/>
    <w:rsid w:val="00505ADC"/>
    <w:rPr>
      <w:rFonts w:ascii="Courier New" w:hAnsi="Courier New" w:cs="Courier New"/>
      <w:sz w:val="20"/>
      <w:szCs w:val="20"/>
    </w:rPr>
  </w:style>
  <w:style w:type="paragraph" w:customStyle="1" w:styleId="Sinespaciado2">
    <w:name w:val="Sin espaciado2"/>
    <w:uiPriority w:val="99"/>
    <w:rsid w:val="00505ADC"/>
    <w:pPr>
      <w:jc w:val="center"/>
    </w:pPr>
    <w:rPr>
      <w:rFonts w:eastAsia="Times New Roman" w:cs="Calibri"/>
      <w:sz w:val="22"/>
      <w:szCs w:val="22"/>
      <w:lang w:eastAsia="en-US"/>
    </w:rPr>
  </w:style>
  <w:style w:type="table" w:customStyle="1" w:styleId="LightGrid-Accent31">
    <w:name w:val="Light Grid - Accent 31"/>
    <w:uiPriority w:val="99"/>
    <w:rsid w:val="00505ADC"/>
    <w:pPr>
      <w:jc w:val="center"/>
    </w:pPr>
    <w:rPr>
      <w:rFonts w:eastAsia="Times New Roman"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505ADC"/>
    <w:pPr>
      <w:jc w:val="center"/>
    </w:pPr>
    <w:rPr>
      <w:rFonts w:eastAsia="Times New Roman"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uiPriority w:val="99"/>
    <w:semiHidden/>
    <w:rsid w:val="00505ADC"/>
    <w:pPr>
      <w:jc w:val="center"/>
    </w:pPr>
    <w:rPr>
      <w:rFonts w:ascii="Times New Roman" w:eastAsia="Times New Roman" w:hAnsi="Times New Roman"/>
      <w:sz w:val="24"/>
      <w:szCs w:val="24"/>
      <w:lang w:val="es-ES" w:eastAsia="es-ES"/>
    </w:rPr>
  </w:style>
  <w:style w:type="paragraph" w:customStyle="1" w:styleId="Texto0">
    <w:name w:val="Texto"/>
    <w:basedOn w:val="Normal"/>
    <w:uiPriority w:val="99"/>
    <w:rsid w:val="00A20929"/>
    <w:pPr>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34"/>
    <w:qFormat/>
    <w:rsid w:val="00C15C23"/>
    <w:pPr>
      <w:spacing w:after="200" w:line="276" w:lineRule="auto"/>
      <w:ind w:left="720"/>
      <w:contextualSpacing/>
    </w:pPr>
    <w:rPr>
      <w:rFonts w:ascii="Calibri" w:eastAsia="Calibri" w:hAnsi="Calibri"/>
      <w:sz w:val="22"/>
      <w:szCs w:val="22"/>
      <w:lang w:val="es-MX" w:eastAsia="en-US"/>
    </w:rPr>
  </w:style>
  <w:style w:type="numbering" w:customStyle="1" w:styleId="Sinlista1">
    <w:name w:val="Sin lista1"/>
    <w:next w:val="Sinlista"/>
    <w:semiHidden/>
    <w:rsid w:val="00C15C23"/>
  </w:style>
  <w:style w:type="numbering" w:customStyle="1" w:styleId="Sinlista11">
    <w:name w:val="Sin lista11"/>
    <w:next w:val="Sinlista"/>
    <w:semiHidden/>
    <w:rsid w:val="00C15C23"/>
  </w:style>
  <w:style w:type="table" w:styleId="Cuadrculaclara-nfasis3">
    <w:name w:val="Light Grid Accent 3"/>
    <w:basedOn w:val="Tablanormal"/>
    <w:uiPriority w:val="99"/>
    <w:rsid w:val="00C15C23"/>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2">
    <w:name w:val="Light Grid Accent 2"/>
    <w:basedOn w:val="Tablanormal"/>
    <w:uiPriority w:val="99"/>
    <w:rsid w:val="00C15C23"/>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Sinespaciado">
    <w:name w:val="No Spacing"/>
    <w:uiPriority w:val="99"/>
    <w:qFormat/>
    <w:rsid w:val="00C15C23"/>
    <w:pPr>
      <w:jc w:val="center"/>
    </w:pPr>
    <w:rPr>
      <w:sz w:val="22"/>
      <w:szCs w:val="22"/>
      <w:lang w:eastAsia="en-US"/>
    </w:rPr>
  </w:style>
  <w:style w:type="paragraph" w:styleId="Revisin">
    <w:name w:val="Revision"/>
    <w:hidden/>
    <w:uiPriority w:val="99"/>
    <w:semiHidden/>
    <w:rsid w:val="00C15C23"/>
    <w:pPr>
      <w:jc w:val="center"/>
    </w:pPr>
    <w:rPr>
      <w:rFonts w:ascii="Times New Roman" w:eastAsia="Times New Roman" w:hAnsi="Times New Roman"/>
      <w:sz w:val="24"/>
      <w:szCs w:val="24"/>
      <w:lang w:val="es-ES" w:eastAsia="es-ES"/>
    </w:rPr>
  </w:style>
  <w:style w:type="paragraph" w:customStyle="1" w:styleId="xl69">
    <w:name w:val="xl69"/>
    <w:basedOn w:val="Normal"/>
    <w:rsid w:val="00B275EA"/>
    <w:pPr>
      <w:spacing w:before="100" w:beforeAutospacing="1" w:after="100" w:afterAutospacing="1"/>
      <w:jc w:val="both"/>
    </w:pPr>
    <w:rPr>
      <w:rFonts w:ascii="Arial" w:hAnsi="Arial" w:cs="Arial"/>
      <w:sz w:val="18"/>
      <w:szCs w:val="18"/>
      <w:lang w:val="es-MX" w:eastAsia="es-MX"/>
    </w:rPr>
  </w:style>
  <w:style w:type="paragraph" w:customStyle="1" w:styleId="xl70">
    <w:name w:val="xl70"/>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1">
    <w:name w:val="xl71"/>
    <w:basedOn w:val="Normal"/>
    <w:rsid w:val="00B275EA"/>
    <w:pPr>
      <w:spacing w:before="100" w:beforeAutospacing="1" w:after="100" w:afterAutospacing="1"/>
      <w:textAlignment w:val="top"/>
    </w:pPr>
    <w:rPr>
      <w:rFonts w:ascii="Arial" w:hAnsi="Arial" w:cs="Arial"/>
      <w:sz w:val="20"/>
      <w:szCs w:val="20"/>
      <w:lang w:val="es-MX" w:eastAsia="es-MX"/>
    </w:rPr>
  </w:style>
  <w:style w:type="paragraph" w:customStyle="1" w:styleId="xl72">
    <w:name w:val="xl72"/>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3">
    <w:name w:val="xl73"/>
    <w:basedOn w:val="Normal"/>
    <w:rsid w:val="00B275EA"/>
    <w:pPr>
      <w:spacing w:before="100" w:beforeAutospacing="1" w:after="100" w:afterAutospacing="1"/>
      <w:textAlignment w:val="top"/>
    </w:pPr>
    <w:rPr>
      <w:rFonts w:ascii="Arial" w:hAnsi="Arial" w:cs="Arial"/>
      <w:sz w:val="18"/>
      <w:szCs w:val="18"/>
      <w:lang w:val="es-MX" w:eastAsia="es-MX"/>
    </w:rPr>
  </w:style>
  <w:style w:type="paragraph" w:customStyle="1" w:styleId="xl74">
    <w:name w:val="xl74"/>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5">
    <w:name w:val="xl75"/>
    <w:basedOn w:val="Normal"/>
    <w:rsid w:val="00B275EA"/>
    <w:pPr>
      <w:spacing w:before="100" w:beforeAutospacing="1" w:after="100" w:afterAutospacing="1"/>
      <w:jc w:val="both"/>
    </w:pPr>
    <w:rPr>
      <w:rFonts w:ascii="Arial" w:hAnsi="Arial" w:cs="Arial"/>
      <w:sz w:val="20"/>
      <w:szCs w:val="20"/>
      <w:lang w:val="es-MX" w:eastAsia="es-MX"/>
    </w:rPr>
  </w:style>
  <w:style w:type="paragraph" w:customStyle="1" w:styleId="xl76">
    <w:name w:val="xl76"/>
    <w:basedOn w:val="Normal"/>
    <w:rsid w:val="00B275EA"/>
    <w:pPr>
      <w:spacing w:before="100" w:beforeAutospacing="1" w:after="100" w:afterAutospacing="1"/>
    </w:pPr>
    <w:rPr>
      <w:rFonts w:ascii="Arial" w:hAnsi="Arial" w:cs="Arial"/>
      <w:color w:val="000000"/>
      <w:sz w:val="12"/>
      <w:szCs w:val="12"/>
      <w:lang w:val="es-MX" w:eastAsia="es-MX"/>
    </w:rPr>
  </w:style>
  <w:style w:type="character" w:customStyle="1" w:styleId="TextocomentarioCar1">
    <w:name w:val="Texto comentario Car1"/>
    <w:aliases w:val="Car Car1"/>
    <w:uiPriority w:val="99"/>
    <w:semiHidden/>
    <w:rsid w:val="00356F12"/>
    <w:rPr>
      <w:rFonts w:ascii="Times New Roman" w:eastAsia="Times New Roman" w:hAnsi="Times New Roman"/>
      <w:lang w:val="es-ES" w:eastAsia="es-ES"/>
    </w:rPr>
  </w:style>
  <w:style w:type="paragraph" w:customStyle="1" w:styleId="Prrafodelista3">
    <w:name w:val="Párrafo de lista3"/>
    <w:basedOn w:val="Normal"/>
    <w:uiPriority w:val="99"/>
    <w:qFormat/>
    <w:rsid w:val="00356F12"/>
    <w:pPr>
      <w:spacing w:after="200" w:line="276" w:lineRule="auto"/>
      <w:ind w:left="720"/>
      <w:jc w:val="left"/>
    </w:pPr>
    <w:rPr>
      <w:rFonts w:ascii="Calibri" w:eastAsia="Calibri" w:hAnsi="Calibri" w:cs="Calibri"/>
      <w:sz w:val="22"/>
      <w:szCs w:val="22"/>
      <w:lang w:val="es-MX" w:eastAsia="en-US"/>
    </w:rPr>
  </w:style>
  <w:style w:type="character" w:customStyle="1" w:styleId="PuestoCar1">
    <w:name w:val="Puesto Car1"/>
    <w:uiPriority w:val="99"/>
    <w:rsid w:val="00356F12"/>
    <w:rPr>
      <w:rFonts w:ascii="Cambria" w:eastAsia="Times New Roman" w:hAnsi="Cambria" w:cs="Times New Roman" w:hint="default"/>
      <w:spacing w:val="-10"/>
      <w:kern w:val="28"/>
      <w:sz w:val="56"/>
      <w:szCs w:val="56"/>
    </w:rPr>
  </w:style>
  <w:style w:type="paragraph" w:customStyle="1" w:styleId="Standard">
    <w:name w:val="Standard"/>
    <w:uiPriority w:val="99"/>
    <w:rsid w:val="003D12E7"/>
    <w:pPr>
      <w:widowControl w:val="0"/>
      <w:suppressAutoHyphens/>
    </w:pPr>
    <w:rPr>
      <w:rFonts w:ascii="Times New Roman" w:eastAsia="SimSun" w:hAnsi="Times New Roman" w:cs="Mangal"/>
      <w:kern w:val="2"/>
      <w:sz w:val="24"/>
      <w:szCs w:val="24"/>
      <w:lang w:eastAsia="zh-CN" w:bidi="hi-IN"/>
    </w:rPr>
  </w:style>
  <w:style w:type="character" w:customStyle="1" w:styleId="Fuentedeprrafopredeter1">
    <w:name w:val="Fuente de párrafo predeter.1"/>
    <w:rsid w:val="003D12E7"/>
  </w:style>
  <w:style w:type="paragraph" w:customStyle="1" w:styleId="Textbody">
    <w:name w:val="Text body"/>
    <w:basedOn w:val="Standard"/>
    <w:uiPriority w:val="99"/>
    <w:rsid w:val="003D12E7"/>
    <w:pPr>
      <w:spacing w:after="120"/>
    </w:pPr>
  </w:style>
</w:styles>
</file>

<file path=word/webSettings.xml><?xml version="1.0" encoding="utf-8"?>
<w:webSettings xmlns:r="http://schemas.openxmlformats.org/officeDocument/2006/relationships" xmlns:w="http://schemas.openxmlformats.org/wordprocessingml/2006/main">
  <w:divs>
    <w:div w:id="5983538">
      <w:bodyDiv w:val="1"/>
      <w:marLeft w:val="0"/>
      <w:marRight w:val="0"/>
      <w:marTop w:val="0"/>
      <w:marBottom w:val="0"/>
      <w:divBdr>
        <w:top w:val="none" w:sz="0" w:space="0" w:color="auto"/>
        <w:left w:val="none" w:sz="0" w:space="0" w:color="auto"/>
        <w:bottom w:val="none" w:sz="0" w:space="0" w:color="auto"/>
        <w:right w:val="none" w:sz="0" w:space="0" w:color="auto"/>
      </w:divBdr>
    </w:div>
    <w:div w:id="7761010">
      <w:bodyDiv w:val="1"/>
      <w:marLeft w:val="0"/>
      <w:marRight w:val="0"/>
      <w:marTop w:val="0"/>
      <w:marBottom w:val="0"/>
      <w:divBdr>
        <w:top w:val="none" w:sz="0" w:space="0" w:color="auto"/>
        <w:left w:val="none" w:sz="0" w:space="0" w:color="auto"/>
        <w:bottom w:val="none" w:sz="0" w:space="0" w:color="auto"/>
        <w:right w:val="none" w:sz="0" w:space="0" w:color="auto"/>
      </w:divBdr>
    </w:div>
    <w:div w:id="22560197">
      <w:bodyDiv w:val="1"/>
      <w:marLeft w:val="0"/>
      <w:marRight w:val="0"/>
      <w:marTop w:val="0"/>
      <w:marBottom w:val="0"/>
      <w:divBdr>
        <w:top w:val="none" w:sz="0" w:space="0" w:color="auto"/>
        <w:left w:val="none" w:sz="0" w:space="0" w:color="auto"/>
        <w:bottom w:val="none" w:sz="0" w:space="0" w:color="auto"/>
        <w:right w:val="none" w:sz="0" w:space="0" w:color="auto"/>
      </w:divBdr>
    </w:div>
    <w:div w:id="23142676">
      <w:bodyDiv w:val="1"/>
      <w:marLeft w:val="0"/>
      <w:marRight w:val="0"/>
      <w:marTop w:val="0"/>
      <w:marBottom w:val="0"/>
      <w:divBdr>
        <w:top w:val="none" w:sz="0" w:space="0" w:color="auto"/>
        <w:left w:val="none" w:sz="0" w:space="0" w:color="auto"/>
        <w:bottom w:val="none" w:sz="0" w:space="0" w:color="auto"/>
        <w:right w:val="none" w:sz="0" w:space="0" w:color="auto"/>
      </w:divBdr>
    </w:div>
    <w:div w:id="39329347">
      <w:bodyDiv w:val="1"/>
      <w:marLeft w:val="0"/>
      <w:marRight w:val="0"/>
      <w:marTop w:val="0"/>
      <w:marBottom w:val="0"/>
      <w:divBdr>
        <w:top w:val="none" w:sz="0" w:space="0" w:color="auto"/>
        <w:left w:val="none" w:sz="0" w:space="0" w:color="auto"/>
        <w:bottom w:val="none" w:sz="0" w:space="0" w:color="auto"/>
        <w:right w:val="none" w:sz="0" w:space="0" w:color="auto"/>
      </w:divBdr>
    </w:div>
    <w:div w:id="52392961">
      <w:bodyDiv w:val="1"/>
      <w:marLeft w:val="0"/>
      <w:marRight w:val="0"/>
      <w:marTop w:val="0"/>
      <w:marBottom w:val="0"/>
      <w:divBdr>
        <w:top w:val="none" w:sz="0" w:space="0" w:color="auto"/>
        <w:left w:val="none" w:sz="0" w:space="0" w:color="auto"/>
        <w:bottom w:val="none" w:sz="0" w:space="0" w:color="auto"/>
        <w:right w:val="none" w:sz="0" w:space="0" w:color="auto"/>
      </w:divBdr>
    </w:div>
    <w:div w:id="53234492">
      <w:bodyDiv w:val="1"/>
      <w:marLeft w:val="0"/>
      <w:marRight w:val="0"/>
      <w:marTop w:val="0"/>
      <w:marBottom w:val="0"/>
      <w:divBdr>
        <w:top w:val="none" w:sz="0" w:space="0" w:color="auto"/>
        <w:left w:val="none" w:sz="0" w:space="0" w:color="auto"/>
        <w:bottom w:val="none" w:sz="0" w:space="0" w:color="auto"/>
        <w:right w:val="none" w:sz="0" w:space="0" w:color="auto"/>
      </w:divBdr>
    </w:div>
    <w:div w:id="110515784">
      <w:bodyDiv w:val="1"/>
      <w:marLeft w:val="0"/>
      <w:marRight w:val="0"/>
      <w:marTop w:val="0"/>
      <w:marBottom w:val="0"/>
      <w:divBdr>
        <w:top w:val="none" w:sz="0" w:space="0" w:color="auto"/>
        <w:left w:val="none" w:sz="0" w:space="0" w:color="auto"/>
        <w:bottom w:val="none" w:sz="0" w:space="0" w:color="auto"/>
        <w:right w:val="none" w:sz="0" w:space="0" w:color="auto"/>
      </w:divBdr>
    </w:div>
    <w:div w:id="143012504">
      <w:bodyDiv w:val="1"/>
      <w:marLeft w:val="0"/>
      <w:marRight w:val="0"/>
      <w:marTop w:val="0"/>
      <w:marBottom w:val="0"/>
      <w:divBdr>
        <w:top w:val="none" w:sz="0" w:space="0" w:color="auto"/>
        <w:left w:val="none" w:sz="0" w:space="0" w:color="auto"/>
        <w:bottom w:val="none" w:sz="0" w:space="0" w:color="auto"/>
        <w:right w:val="none" w:sz="0" w:space="0" w:color="auto"/>
      </w:divBdr>
    </w:div>
    <w:div w:id="144324772">
      <w:bodyDiv w:val="1"/>
      <w:marLeft w:val="0"/>
      <w:marRight w:val="0"/>
      <w:marTop w:val="0"/>
      <w:marBottom w:val="0"/>
      <w:divBdr>
        <w:top w:val="none" w:sz="0" w:space="0" w:color="auto"/>
        <w:left w:val="none" w:sz="0" w:space="0" w:color="auto"/>
        <w:bottom w:val="none" w:sz="0" w:space="0" w:color="auto"/>
        <w:right w:val="none" w:sz="0" w:space="0" w:color="auto"/>
      </w:divBdr>
    </w:div>
    <w:div w:id="151919407">
      <w:bodyDiv w:val="1"/>
      <w:marLeft w:val="0"/>
      <w:marRight w:val="0"/>
      <w:marTop w:val="0"/>
      <w:marBottom w:val="0"/>
      <w:divBdr>
        <w:top w:val="none" w:sz="0" w:space="0" w:color="auto"/>
        <w:left w:val="none" w:sz="0" w:space="0" w:color="auto"/>
        <w:bottom w:val="none" w:sz="0" w:space="0" w:color="auto"/>
        <w:right w:val="none" w:sz="0" w:space="0" w:color="auto"/>
      </w:divBdr>
    </w:div>
    <w:div w:id="160896872">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99249017">
      <w:bodyDiv w:val="1"/>
      <w:marLeft w:val="0"/>
      <w:marRight w:val="0"/>
      <w:marTop w:val="0"/>
      <w:marBottom w:val="0"/>
      <w:divBdr>
        <w:top w:val="none" w:sz="0" w:space="0" w:color="auto"/>
        <w:left w:val="none" w:sz="0" w:space="0" w:color="auto"/>
        <w:bottom w:val="none" w:sz="0" w:space="0" w:color="auto"/>
        <w:right w:val="none" w:sz="0" w:space="0" w:color="auto"/>
      </w:divBdr>
    </w:div>
    <w:div w:id="240142534">
      <w:bodyDiv w:val="1"/>
      <w:marLeft w:val="0"/>
      <w:marRight w:val="0"/>
      <w:marTop w:val="0"/>
      <w:marBottom w:val="0"/>
      <w:divBdr>
        <w:top w:val="none" w:sz="0" w:space="0" w:color="auto"/>
        <w:left w:val="none" w:sz="0" w:space="0" w:color="auto"/>
        <w:bottom w:val="none" w:sz="0" w:space="0" w:color="auto"/>
        <w:right w:val="none" w:sz="0" w:space="0" w:color="auto"/>
      </w:divBdr>
    </w:div>
    <w:div w:id="272564976">
      <w:bodyDiv w:val="1"/>
      <w:marLeft w:val="0"/>
      <w:marRight w:val="0"/>
      <w:marTop w:val="0"/>
      <w:marBottom w:val="0"/>
      <w:divBdr>
        <w:top w:val="none" w:sz="0" w:space="0" w:color="auto"/>
        <w:left w:val="none" w:sz="0" w:space="0" w:color="auto"/>
        <w:bottom w:val="none" w:sz="0" w:space="0" w:color="auto"/>
        <w:right w:val="none" w:sz="0" w:space="0" w:color="auto"/>
      </w:divBdr>
    </w:div>
    <w:div w:id="277182433">
      <w:bodyDiv w:val="1"/>
      <w:marLeft w:val="0"/>
      <w:marRight w:val="0"/>
      <w:marTop w:val="0"/>
      <w:marBottom w:val="0"/>
      <w:divBdr>
        <w:top w:val="none" w:sz="0" w:space="0" w:color="auto"/>
        <w:left w:val="none" w:sz="0" w:space="0" w:color="auto"/>
        <w:bottom w:val="none" w:sz="0" w:space="0" w:color="auto"/>
        <w:right w:val="none" w:sz="0" w:space="0" w:color="auto"/>
      </w:divBdr>
    </w:div>
    <w:div w:id="285895366">
      <w:bodyDiv w:val="1"/>
      <w:marLeft w:val="0"/>
      <w:marRight w:val="0"/>
      <w:marTop w:val="0"/>
      <w:marBottom w:val="0"/>
      <w:divBdr>
        <w:top w:val="none" w:sz="0" w:space="0" w:color="auto"/>
        <w:left w:val="none" w:sz="0" w:space="0" w:color="auto"/>
        <w:bottom w:val="none" w:sz="0" w:space="0" w:color="auto"/>
        <w:right w:val="none" w:sz="0" w:space="0" w:color="auto"/>
      </w:divBdr>
    </w:div>
    <w:div w:id="288516334">
      <w:bodyDiv w:val="1"/>
      <w:marLeft w:val="0"/>
      <w:marRight w:val="0"/>
      <w:marTop w:val="0"/>
      <w:marBottom w:val="0"/>
      <w:divBdr>
        <w:top w:val="none" w:sz="0" w:space="0" w:color="auto"/>
        <w:left w:val="none" w:sz="0" w:space="0" w:color="auto"/>
        <w:bottom w:val="none" w:sz="0" w:space="0" w:color="auto"/>
        <w:right w:val="none" w:sz="0" w:space="0" w:color="auto"/>
      </w:divBdr>
    </w:div>
    <w:div w:id="318114129">
      <w:bodyDiv w:val="1"/>
      <w:marLeft w:val="0"/>
      <w:marRight w:val="0"/>
      <w:marTop w:val="0"/>
      <w:marBottom w:val="0"/>
      <w:divBdr>
        <w:top w:val="none" w:sz="0" w:space="0" w:color="auto"/>
        <w:left w:val="none" w:sz="0" w:space="0" w:color="auto"/>
        <w:bottom w:val="none" w:sz="0" w:space="0" w:color="auto"/>
        <w:right w:val="none" w:sz="0" w:space="0" w:color="auto"/>
      </w:divBdr>
    </w:div>
    <w:div w:id="336926851">
      <w:bodyDiv w:val="1"/>
      <w:marLeft w:val="0"/>
      <w:marRight w:val="0"/>
      <w:marTop w:val="0"/>
      <w:marBottom w:val="0"/>
      <w:divBdr>
        <w:top w:val="none" w:sz="0" w:space="0" w:color="auto"/>
        <w:left w:val="none" w:sz="0" w:space="0" w:color="auto"/>
        <w:bottom w:val="none" w:sz="0" w:space="0" w:color="auto"/>
        <w:right w:val="none" w:sz="0" w:space="0" w:color="auto"/>
      </w:divBdr>
    </w:div>
    <w:div w:id="351806048">
      <w:bodyDiv w:val="1"/>
      <w:marLeft w:val="0"/>
      <w:marRight w:val="0"/>
      <w:marTop w:val="0"/>
      <w:marBottom w:val="0"/>
      <w:divBdr>
        <w:top w:val="none" w:sz="0" w:space="0" w:color="auto"/>
        <w:left w:val="none" w:sz="0" w:space="0" w:color="auto"/>
        <w:bottom w:val="none" w:sz="0" w:space="0" w:color="auto"/>
        <w:right w:val="none" w:sz="0" w:space="0" w:color="auto"/>
      </w:divBdr>
    </w:div>
    <w:div w:id="354313285">
      <w:bodyDiv w:val="1"/>
      <w:marLeft w:val="0"/>
      <w:marRight w:val="0"/>
      <w:marTop w:val="0"/>
      <w:marBottom w:val="0"/>
      <w:divBdr>
        <w:top w:val="none" w:sz="0" w:space="0" w:color="auto"/>
        <w:left w:val="none" w:sz="0" w:space="0" w:color="auto"/>
        <w:bottom w:val="none" w:sz="0" w:space="0" w:color="auto"/>
        <w:right w:val="none" w:sz="0" w:space="0" w:color="auto"/>
      </w:divBdr>
    </w:div>
    <w:div w:id="355543962">
      <w:bodyDiv w:val="1"/>
      <w:marLeft w:val="0"/>
      <w:marRight w:val="0"/>
      <w:marTop w:val="0"/>
      <w:marBottom w:val="0"/>
      <w:divBdr>
        <w:top w:val="none" w:sz="0" w:space="0" w:color="auto"/>
        <w:left w:val="none" w:sz="0" w:space="0" w:color="auto"/>
        <w:bottom w:val="none" w:sz="0" w:space="0" w:color="auto"/>
        <w:right w:val="none" w:sz="0" w:space="0" w:color="auto"/>
      </w:divBdr>
    </w:div>
    <w:div w:id="367730329">
      <w:bodyDiv w:val="1"/>
      <w:marLeft w:val="0"/>
      <w:marRight w:val="0"/>
      <w:marTop w:val="0"/>
      <w:marBottom w:val="0"/>
      <w:divBdr>
        <w:top w:val="none" w:sz="0" w:space="0" w:color="auto"/>
        <w:left w:val="none" w:sz="0" w:space="0" w:color="auto"/>
        <w:bottom w:val="none" w:sz="0" w:space="0" w:color="auto"/>
        <w:right w:val="none" w:sz="0" w:space="0" w:color="auto"/>
      </w:divBdr>
    </w:div>
    <w:div w:id="369645014">
      <w:bodyDiv w:val="1"/>
      <w:marLeft w:val="0"/>
      <w:marRight w:val="0"/>
      <w:marTop w:val="0"/>
      <w:marBottom w:val="0"/>
      <w:divBdr>
        <w:top w:val="none" w:sz="0" w:space="0" w:color="auto"/>
        <w:left w:val="none" w:sz="0" w:space="0" w:color="auto"/>
        <w:bottom w:val="none" w:sz="0" w:space="0" w:color="auto"/>
        <w:right w:val="none" w:sz="0" w:space="0" w:color="auto"/>
      </w:divBdr>
    </w:div>
    <w:div w:id="391537181">
      <w:bodyDiv w:val="1"/>
      <w:marLeft w:val="0"/>
      <w:marRight w:val="0"/>
      <w:marTop w:val="0"/>
      <w:marBottom w:val="0"/>
      <w:divBdr>
        <w:top w:val="none" w:sz="0" w:space="0" w:color="auto"/>
        <w:left w:val="none" w:sz="0" w:space="0" w:color="auto"/>
        <w:bottom w:val="none" w:sz="0" w:space="0" w:color="auto"/>
        <w:right w:val="none" w:sz="0" w:space="0" w:color="auto"/>
      </w:divBdr>
    </w:div>
    <w:div w:id="414521207">
      <w:bodyDiv w:val="1"/>
      <w:marLeft w:val="0"/>
      <w:marRight w:val="0"/>
      <w:marTop w:val="0"/>
      <w:marBottom w:val="0"/>
      <w:divBdr>
        <w:top w:val="none" w:sz="0" w:space="0" w:color="auto"/>
        <w:left w:val="none" w:sz="0" w:space="0" w:color="auto"/>
        <w:bottom w:val="none" w:sz="0" w:space="0" w:color="auto"/>
        <w:right w:val="none" w:sz="0" w:space="0" w:color="auto"/>
      </w:divBdr>
    </w:div>
    <w:div w:id="424882645">
      <w:bodyDiv w:val="1"/>
      <w:marLeft w:val="0"/>
      <w:marRight w:val="0"/>
      <w:marTop w:val="0"/>
      <w:marBottom w:val="0"/>
      <w:divBdr>
        <w:top w:val="none" w:sz="0" w:space="0" w:color="auto"/>
        <w:left w:val="none" w:sz="0" w:space="0" w:color="auto"/>
        <w:bottom w:val="none" w:sz="0" w:space="0" w:color="auto"/>
        <w:right w:val="none" w:sz="0" w:space="0" w:color="auto"/>
      </w:divBdr>
    </w:div>
    <w:div w:id="433668862">
      <w:bodyDiv w:val="1"/>
      <w:marLeft w:val="0"/>
      <w:marRight w:val="0"/>
      <w:marTop w:val="0"/>
      <w:marBottom w:val="0"/>
      <w:divBdr>
        <w:top w:val="none" w:sz="0" w:space="0" w:color="auto"/>
        <w:left w:val="none" w:sz="0" w:space="0" w:color="auto"/>
        <w:bottom w:val="none" w:sz="0" w:space="0" w:color="auto"/>
        <w:right w:val="none" w:sz="0" w:space="0" w:color="auto"/>
      </w:divBdr>
    </w:div>
    <w:div w:id="461771852">
      <w:bodyDiv w:val="1"/>
      <w:marLeft w:val="0"/>
      <w:marRight w:val="0"/>
      <w:marTop w:val="0"/>
      <w:marBottom w:val="0"/>
      <w:divBdr>
        <w:top w:val="none" w:sz="0" w:space="0" w:color="auto"/>
        <w:left w:val="none" w:sz="0" w:space="0" w:color="auto"/>
        <w:bottom w:val="none" w:sz="0" w:space="0" w:color="auto"/>
        <w:right w:val="none" w:sz="0" w:space="0" w:color="auto"/>
      </w:divBdr>
    </w:div>
    <w:div w:id="476848562">
      <w:bodyDiv w:val="1"/>
      <w:marLeft w:val="0"/>
      <w:marRight w:val="0"/>
      <w:marTop w:val="0"/>
      <w:marBottom w:val="0"/>
      <w:divBdr>
        <w:top w:val="none" w:sz="0" w:space="0" w:color="auto"/>
        <w:left w:val="none" w:sz="0" w:space="0" w:color="auto"/>
        <w:bottom w:val="none" w:sz="0" w:space="0" w:color="auto"/>
        <w:right w:val="none" w:sz="0" w:space="0" w:color="auto"/>
      </w:divBdr>
    </w:div>
    <w:div w:id="479925825">
      <w:bodyDiv w:val="1"/>
      <w:marLeft w:val="0"/>
      <w:marRight w:val="0"/>
      <w:marTop w:val="0"/>
      <w:marBottom w:val="0"/>
      <w:divBdr>
        <w:top w:val="none" w:sz="0" w:space="0" w:color="auto"/>
        <w:left w:val="none" w:sz="0" w:space="0" w:color="auto"/>
        <w:bottom w:val="none" w:sz="0" w:space="0" w:color="auto"/>
        <w:right w:val="none" w:sz="0" w:space="0" w:color="auto"/>
      </w:divBdr>
    </w:div>
    <w:div w:id="491215267">
      <w:bodyDiv w:val="1"/>
      <w:marLeft w:val="0"/>
      <w:marRight w:val="0"/>
      <w:marTop w:val="0"/>
      <w:marBottom w:val="0"/>
      <w:divBdr>
        <w:top w:val="none" w:sz="0" w:space="0" w:color="auto"/>
        <w:left w:val="none" w:sz="0" w:space="0" w:color="auto"/>
        <w:bottom w:val="none" w:sz="0" w:space="0" w:color="auto"/>
        <w:right w:val="none" w:sz="0" w:space="0" w:color="auto"/>
      </w:divBdr>
    </w:div>
    <w:div w:id="520315346">
      <w:bodyDiv w:val="1"/>
      <w:marLeft w:val="0"/>
      <w:marRight w:val="0"/>
      <w:marTop w:val="0"/>
      <w:marBottom w:val="0"/>
      <w:divBdr>
        <w:top w:val="none" w:sz="0" w:space="0" w:color="auto"/>
        <w:left w:val="none" w:sz="0" w:space="0" w:color="auto"/>
        <w:bottom w:val="none" w:sz="0" w:space="0" w:color="auto"/>
        <w:right w:val="none" w:sz="0" w:space="0" w:color="auto"/>
      </w:divBdr>
    </w:div>
    <w:div w:id="564148269">
      <w:bodyDiv w:val="1"/>
      <w:marLeft w:val="0"/>
      <w:marRight w:val="0"/>
      <w:marTop w:val="0"/>
      <w:marBottom w:val="0"/>
      <w:divBdr>
        <w:top w:val="none" w:sz="0" w:space="0" w:color="auto"/>
        <w:left w:val="none" w:sz="0" w:space="0" w:color="auto"/>
        <w:bottom w:val="none" w:sz="0" w:space="0" w:color="auto"/>
        <w:right w:val="none" w:sz="0" w:space="0" w:color="auto"/>
      </w:divBdr>
    </w:div>
    <w:div w:id="572005652">
      <w:bodyDiv w:val="1"/>
      <w:marLeft w:val="0"/>
      <w:marRight w:val="0"/>
      <w:marTop w:val="0"/>
      <w:marBottom w:val="0"/>
      <w:divBdr>
        <w:top w:val="none" w:sz="0" w:space="0" w:color="auto"/>
        <w:left w:val="none" w:sz="0" w:space="0" w:color="auto"/>
        <w:bottom w:val="none" w:sz="0" w:space="0" w:color="auto"/>
        <w:right w:val="none" w:sz="0" w:space="0" w:color="auto"/>
      </w:divBdr>
    </w:div>
    <w:div w:id="602689026">
      <w:bodyDiv w:val="1"/>
      <w:marLeft w:val="0"/>
      <w:marRight w:val="0"/>
      <w:marTop w:val="0"/>
      <w:marBottom w:val="0"/>
      <w:divBdr>
        <w:top w:val="none" w:sz="0" w:space="0" w:color="auto"/>
        <w:left w:val="none" w:sz="0" w:space="0" w:color="auto"/>
        <w:bottom w:val="none" w:sz="0" w:space="0" w:color="auto"/>
        <w:right w:val="none" w:sz="0" w:space="0" w:color="auto"/>
      </w:divBdr>
    </w:div>
    <w:div w:id="605894144">
      <w:bodyDiv w:val="1"/>
      <w:marLeft w:val="0"/>
      <w:marRight w:val="0"/>
      <w:marTop w:val="0"/>
      <w:marBottom w:val="0"/>
      <w:divBdr>
        <w:top w:val="none" w:sz="0" w:space="0" w:color="auto"/>
        <w:left w:val="none" w:sz="0" w:space="0" w:color="auto"/>
        <w:bottom w:val="none" w:sz="0" w:space="0" w:color="auto"/>
        <w:right w:val="none" w:sz="0" w:space="0" w:color="auto"/>
      </w:divBdr>
    </w:div>
    <w:div w:id="608658421">
      <w:bodyDiv w:val="1"/>
      <w:marLeft w:val="0"/>
      <w:marRight w:val="0"/>
      <w:marTop w:val="0"/>
      <w:marBottom w:val="0"/>
      <w:divBdr>
        <w:top w:val="none" w:sz="0" w:space="0" w:color="auto"/>
        <w:left w:val="none" w:sz="0" w:space="0" w:color="auto"/>
        <w:bottom w:val="none" w:sz="0" w:space="0" w:color="auto"/>
        <w:right w:val="none" w:sz="0" w:space="0" w:color="auto"/>
      </w:divBdr>
    </w:div>
    <w:div w:id="653947371">
      <w:bodyDiv w:val="1"/>
      <w:marLeft w:val="0"/>
      <w:marRight w:val="0"/>
      <w:marTop w:val="0"/>
      <w:marBottom w:val="0"/>
      <w:divBdr>
        <w:top w:val="none" w:sz="0" w:space="0" w:color="auto"/>
        <w:left w:val="none" w:sz="0" w:space="0" w:color="auto"/>
        <w:bottom w:val="none" w:sz="0" w:space="0" w:color="auto"/>
        <w:right w:val="none" w:sz="0" w:space="0" w:color="auto"/>
      </w:divBdr>
    </w:div>
    <w:div w:id="660893518">
      <w:bodyDiv w:val="1"/>
      <w:marLeft w:val="0"/>
      <w:marRight w:val="0"/>
      <w:marTop w:val="0"/>
      <w:marBottom w:val="0"/>
      <w:divBdr>
        <w:top w:val="none" w:sz="0" w:space="0" w:color="auto"/>
        <w:left w:val="none" w:sz="0" w:space="0" w:color="auto"/>
        <w:bottom w:val="none" w:sz="0" w:space="0" w:color="auto"/>
        <w:right w:val="none" w:sz="0" w:space="0" w:color="auto"/>
      </w:divBdr>
    </w:div>
    <w:div w:id="672227405">
      <w:bodyDiv w:val="1"/>
      <w:marLeft w:val="0"/>
      <w:marRight w:val="0"/>
      <w:marTop w:val="0"/>
      <w:marBottom w:val="0"/>
      <w:divBdr>
        <w:top w:val="none" w:sz="0" w:space="0" w:color="auto"/>
        <w:left w:val="none" w:sz="0" w:space="0" w:color="auto"/>
        <w:bottom w:val="none" w:sz="0" w:space="0" w:color="auto"/>
        <w:right w:val="none" w:sz="0" w:space="0" w:color="auto"/>
      </w:divBdr>
    </w:div>
    <w:div w:id="673804837">
      <w:bodyDiv w:val="1"/>
      <w:marLeft w:val="0"/>
      <w:marRight w:val="0"/>
      <w:marTop w:val="0"/>
      <w:marBottom w:val="0"/>
      <w:divBdr>
        <w:top w:val="none" w:sz="0" w:space="0" w:color="auto"/>
        <w:left w:val="none" w:sz="0" w:space="0" w:color="auto"/>
        <w:bottom w:val="none" w:sz="0" w:space="0" w:color="auto"/>
        <w:right w:val="none" w:sz="0" w:space="0" w:color="auto"/>
      </w:divBdr>
    </w:div>
    <w:div w:id="674767710">
      <w:bodyDiv w:val="1"/>
      <w:marLeft w:val="0"/>
      <w:marRight w:val="0"/>
      <w:marTop w:val="0"/>
      <w:marBottom w:val="0"/>
      <w:divBdr>
        <w:top w:val="none" w:sz="0" w:space="0" w:color="auto"/>
        <w:left w:val="none" w:sz="0" w:space="0" w:color="auto"/>
        <w:bottom w:val="none" w:sz="0" w:space="0" w:color="auto"/>
        <w:right w:val="none" w:sz="0" w:space="0" w:color="auto"/>
      </w:divBdr>
    </w:div>
    <w:div w:id="704139665">
      <w:bodyDiv w:val="1"/>
      <w:marLeft w:val="0"/>
      <w:marRight w:val="0"/>
      <w:marTop w:val="0"/>
      <w:marBottom w:val="0"/>
      <w:divBdr>
        <w:top w:val="none" w:sz="0" w:space="0" w:color="auto"/>
        <w:left w:val="none" w:sz="0" w:space="0" w:color="auto"/>
        <w:bottom w:val="none" w:sz="0" w:space="0" w:color="auto"/>
        <w:right w:val="none" w:sz="0" w:space="0" w:color="auto"/>
      </w:divBdr>
    </w:div>
    <w:div w:id="715159396">
      <w:bodyDiv w:val="1"/>
      <w:marLeft w:val="0"/>
      <w:marRight w:val="0"/>
      <w:marTop w:val="0"/>
      <w:marBottom w:val="0"/>
      <w:divBdr>
        <w:top w:val="none" w:sz="0" w:space="0" w:color="auto"/>
        <w:left w:val="none" w:sz="0" w:space="0" w:color="auto"/>
        <w:bottom w:val="none" w:sz="0" w:space="0" w:color="auto"/>
        <w:right w:val="none" w:sz="0" w:space="0" w:color="auto"/>
      </w:divBdr>
    </w:div>
    <w:div w:id="733042899">
      <w:bodyDiv w:val="1"/>
      <w:marLeft w:val="0"/>
      <w:marRight w:val="0"/>
      <w:marTop w:val="0"/>
      <w:marBottom w:val="0"/>
      <w:divBdr>
        <w:top w:val="none" w:sz="0" w:space="0" w:color="auto"/>
        <w:left w:val="none" w:sz="0" w:space="0" w:color="auto"/>
        <w:bottom w:val="none" w:sz="0" w:space="0" w:color="auto"/>
        <w:right w:val="none" w:sz="0" w:space="0" w:color="auto"/>
      </w:divBdr>
    </w:div>
    <w:div w:id="742607168">
      <w:bodyDiv w:val="1"/>
      <w:marLeft w:val="0"/>
      <w:marRight w:val="0"/>
      <w:marTop w:val="0"/>
      <w:marBottom w:val="0"/>
      <w:divBdr>
        <w:top w:val="none" w:sz="0" w:space="0" w:color="auto"/>
        <w:left w:val="none" w:sz="0" w:space="0" w:color="auto"/>
        <w:bottom w:val="none" w:sz="0" w:space="0" w:color="auto"/>
        <w:right w:val="none" w:sz="0" w:space="0" w:color="auto"/>
      </w:divBdr>
    </w:div>
    <w:div w:id="748428432">
      <w:bodyDiv w:val="1"/>
      <w:marLeft w:val="0"/>
      <w:marRight w:val="0"/>
      <w:marTop w:val="0"/>
      <w:marBottom w:val="0"/>
      <w:divBdr>
        <w:top w:val="none" w:sz="0" w:space="0" w:color="auto"/>
        <w:left w:val="none" w:sz="0" w:space="0" w:color="auto"/>
        <w:bottom w:val="none" w:sz="0" w:space="0" w:color="auto"/>
        <w:right w:val="none" w:sz="0" w:space="0" w:color="auto"/>
      </w:divBdr>
    </w:div>
    <w:div w:id="785083874">
      <w:bodyDiv w:val="1"/>
      <w:marLeft w:val="0"/>
      <w:marRight w:val="0"/>
      <w:marTop w:val="0"/>
      <w:marBottom w:val="0"/>
      <w:divBdr>
        <w:top w:val="none" w:sz="0" w:space="0" w:color="auto"/>
        <w:left w:val="none" w:sz="0" w:space="0" w:color="auto"/>
        <w:bottom w:val="none" w:sz="0" w:space="0" w:color="auto"/>
        <w:right w:val="none" w:sz="0" w:space="0" w:color="auto"/>
      </w:divBdr>
    </w:div>
    <w:div w:id="792940409">
      <w:bodyDiv w:val="1"/>
      <w:marLeft w:val="0"/>
      <w:marRight w:val="0"/>
      <w:marTop w:val="0"/>
      <w:marBottom w:val="0"/>
      <w:divBdr>
        <w:top w:val="none" w:sz="0" w:space="0" w:color="auto"/>
        <w:left w:val="none" w:sz="0" w:space="0" w:color="auto"/>
        <w:bottom w:val="none" w:sz="0" w:space="0" w:color="auto"/>
        <w:right w:val="none" w:sz="0" w:space="0" w:color="auto"/>
      </w:divBdr>
    </w:div>
    <w:div w:id="810556442">
      <w:bodyDiv w:val="1"/>
      <w:marLeft w:val="0"/>
      <w:marRight w:val="0"/>
      <w:marTop w:val="0"/>
      <w:marBottom w:val="0"/>
      <w:divBdr>
        <w:top w:val="none" w:sz="0" w:space="0" w:color="auto"/>
        <w:left w:val="none" w:sz="0" w:space="0" w:color="auto"/>
        <w:bottom w:val="none" w:sz="0" w:space="0" w:color="auto"/>
        <w:right w:val="none" w:sz="0" w:space="0" w:color="auto"/>
      </w:divBdr>
    </w:div>
    <w:div w:id="840394072">
      <w:bodyDiv w:val="1"/>
      <w:marLeft w:val="0"/>
      <w:marRight w:val="0"/>
      <w:marTop w:val="0"/>
      <w:marBottom w:val="0"/>
      <w:divBdr>
        <w:top w:val="none" w:sz="0" w:space="0" w:color="auto"/>
        <w:left w:val="none" w:sz="0" w:space="0" w:color="auto"/>
        <w:bottom w:val="none" w:sz="0" w:space="0" w:color="auto"/>
        <w:right w:val="none" w:sz="0" w:space="0" w:color="auto"/>
      </w:divBdr>
    </w:div>
    <w:div w:id="848174676">
      <w:bodyDiv w:val="1"/>
      <w:marLeft w:val="0"/>
      <w:marRight w:val="0"/>
      <w:marTop w:val="0"/>
      <w:marBottom w:val="0"/>
      <w:divBdr>
        <w:top w:val="none" w:sz="0" w:space="0" w:color="auto"/>
        <w:left w:val="none" w:sz="0" w:space="0" w:color="auto"/>
        <w:bottom w:val="none" w:sz="0" w:space="0" w:color="auto"/>
        <w:right w:val="none" w:sz="0" w:space="0" w:color="auto"/>
      </w:divBdr>
    </w:div>
    <w:div w:id="865680079">
      <w:bodyDiv w:val="1"/>
      <w:marLeft w:val="0"/>
      <w:marRight w:val="0"/>
      <w:marTop w:val="0"/>
      <w:marBottom w:val="0"/>
      <w:divBdr>
        <w:top w:val="none" w:sz="0" w:space="0" w:color="auto"/>
        <w:left w:val="none" w:sz="0" w:space="0" w:color="auto"/>
        <w:bottom w:val="none" w:sz="0" w:space="0" w:color="auto"/>
        <w:right w:val="none" w:sz="0" w:space="0" w:color="auto"/>
      </w:divBdr>
    </w:div>
    <w:div w:id="870727626">
      <w:bodyDiv w:val="1"/>
      <w:marLeft w:val="0"/>
      <w:marRight w:val="0"/>
      <w:marTop w:val="0"/>
      <w:marBottom w:val="0"/>
      <w:divBdr>
        <w:top w:val="none" w:sz="0" w:space="0" w:color="auto"/>
        <w:left w:val="none" w:sz="0" w:space="0" w:color="auto"/>
        <w:bottom w:val="none" w:sz="0" w:space="0" w:color="auto"/>
        <w:right w:val="none" w:sz="0" w:space="0" w:color="auto"/>
      </w:divBdr>
    </w:div>
    <w:div w:id="900100257">
      <w:bodyDiv w:val="1"/>
      <w:marLeft w:val="0"/>
      <w:marRight w:val="0"/>
      <w:marTop w:val="0"/>
      <w:marBottom w:val="0"/>
      <w:divBdr>
        <w:top w:val="none" w:sz="0" w:space="0" w:color="auto"/>
        <w:left w:val="none" w:sz="0" w:space="0" w:color="auto"/>
        <w:bottom w:val="none" w:sz="0" w:space="0" w:color="auto"/>
        <w:right w:val="none" w:sz="0" w:space="0" w:color="auto"/>
      </w:divBdr>
    </w:div>
    <w:div w:id="926042823">
      <w:bodyDiv w:val="1"/>
      <w:marLeft w:val="0"/>
      <w:marRight w:val="0"/>
      <w:marTop w:val="0"/>
      <w:marBottom w:val="0"/>
      <w:divBdr>
        <w:top w:val="none" w:sz="0" w:space="0" w:color="auto"/>
        <w:left w:val="none" w:sz="0" w:space="0" w:color="auto"/>
        <w:bottom w:val="none" w:sz="0" w:space="0" w:color="auto"/>
        <w:right w:val="none" w:sz="0" w:space="0" w:color="auto"/>
      </w:divBdr>
    </w:div>
    <w:div w:id="927351969">
      <w:bodyDiv w:val="1"/>
      <w:marLeft w:val="0"/>
      <w:marRight w:val="0"/>
      <w:marTop w:val="0"/>
      <w:marBottom w:val="0"/>
      <w:divBdr>
        <w:top w:val="none" w:sz="0" w:space="0" w:color="auto"/>
        <w:left w:val="none" w:sz="0" w:space="0" w:color="auto"/>
        <w:bottom w:val="none" w:sz="0" w:space="0" w:color="auto"/>
        <w:right w:val="none" w:sz="0" w:space="0" w:color="auto"/>
      </w:divBdr>
    </w:div>
    <w:div w:id="929125118">
      <w:bodyDiv w:val="1"/>
      <w:marLeft w:val="0"/>
      <w:marRight w:val="0"/>
      <w:marTop w:val="0"/>
      <w:marBottom w:val="0"/>
      <w:divBdr>
        <w:top w:val="none" w:sz="0" w:space="0" w:color="auto"/>
        <w:left w:val="none" w:sz="0" w:space="0" w:color="auto"/>
        <w:bottom w:val="none" w:sz="0" w:space="0" w:color="auto"/>
        <w:right w:val="none" w:sz="0" w:space="0" w:color="auto"/>
      </w:divBdr>
    </w:div>
    <w:div w:id="952323025">
      <w:bodyDiv w:val="1"/>
      <w:marLeft w:val="0"/>
      <w:marRight w:val="0"/>
      <w:marTop w:val="0"/>
      <w:marBottom w:val="0"/>
      <w:divBdr>
        <w:top w:val="none" w:sz="0" w:space="0" w:color="auto"/>
        <w:left w:val="none" w:sz="0" w:space="0" w:color="auto"/>
        <w:bottom w:val="none" w:sz="0" w:space="0" w:color="auto"/>
        <w:right w:val="none" w:sz="0" w:space="0" w:color="auto"/>
      </w:divBdr>
    </w:div>
    <w:div w:id="960647508">
      <w:bodyDiv w:val="1"/>
      <w:marLeft w:val="0"/>
      <w:marRight w:val="0"/>
      <w:marTop w:val="0"/>
      <w:marBottom w:val="0"/>
      <w:divBdr>
        <w:top w:val="none" w:sz="0" w:space="0" w:color="auto"/>
        <w:left w:val="none" w:sz="0" w:space="0" w:color="auto"/>
        <w:bottom w:val="none" w:sz="0" w:space="0" w:color="auto"/>
        <w:right w:val="none" w:sz="0" w:space="0" w:color="auto"/>
      </w:divBdr>
    </w:div>
    <w:div w:id="984165261">
      <w:bodyDiv w:val="1"/>
      <w:marLeft w:val="0"/>
      <w:marRight w:val="0"/>
      <w:marTop w:val="0"/>
      <w:marBottom w:val="0"/>
      <w:divBdr>
        <w:top w:val="none" w:sz="0" w:space="0" w:color="auto"/>
        <w:left w:val="none" w:sz="0" w:space="0" w:color="auto"/>
        <w:bottom w:val="none" w:sz="0" w:space="0" w:color="auto"/>
        <w:right w:val="none" w:sz="0" w:space="0" w:color="auto"/>
      </w:divBdr>
    </w:div>
    <w:div w:id="991562525">
      <w:bodyDiv w:val="1"/>
      <w:marLeft w:val="0"/>
      <w:marRight w:val="0"/>
      <w:marTop w:val="0"/>
      <w:marBottom w:val="0"/>
      <w:divBdr>
        <w:top w:val="none" w:sz="0" w:space="0" w:color="auto"/>
        <w:left w:val="none" w:sz="0" w:space="0" w:color="auto"/>
        <w:bottom w:val="none" w:sz="0" w:space="0" w:color="auto"/>
        <w:right w:val="none" w:sz="0" w:space="0" w:color="auto"/>
      </w:divBdr>
    </w:div>
    <w:div w:id="1017660048">
      <w:bodyDiv w:val="1"/>
      <w:marLeft w:val="0"/>
      <w:marRight w:val="0"/>
      <w:marTop w:val="0"/>
      <w:marBottom w:val="0"/>
      <w:divBdr>
        <w:top w:val="none" w:sz="0" w:space="0" w:color="auto"/>
        <w:left w:val="none" w:sz="0" w:space="0" w:color="auto"/>
        <w:bottom w:val="none" w:sz="0" w:space="0" w:color="auto"/>
        <w:right w:val="none" w:sz="0" w:space="0" w:color="auto"/>
      </w:divBdr>
    </w:div>
    <w:div w:id="1022703377">
      <w:bodyDiv w:val="1"/>
      <w:marLeft w:val="0"/>
      <w:marRight w:val="0"/>
      <w:marTop w:val="0"/>
      <w:marBottom w:val="0"/>
      <w:divBdr>
        <w:top w:val="none" w:sz="0" w:space="0" w:color="auto"/>
        <w:left w:val="none" w:sz="0" w:space="0" w:color="auto"/>
        <w:bottom w:val="none" w:sz="0" w:space="0" w:color="auto"/>
        <w:right w:val="none" w:sz="0" w:space="0" w:color="auto"/>
      </w:divBdr>
    </w:div>
    <w:div w:id="1030762895">
      <w:bodyDiv w:val="1"/>
      <w:marLeft w:val="0"/>
      <w:marRight w:val="0"/>
      <w:marTop w:val="0"/>
      <w:marBottom w:val="0"/>
      <w:divBdr>
        <w:top w:val="none" w:sz="0" w:space="0" w:color="auto"/>
        <w:left w:val="none" w:sz="0" w:space="0" w:color="auto"/>
        <w:bottom w:val="none" w:sz="0" w:space="0" w:color="auto"/>
        <w:right w:val="none" w:sz="0" w:space="0" w:color="auto"/>
      </w:divBdr>
    </w:div>
    <w:div w:id="1051148902">
      <w:bodyDiv w:val="1"/>
      <w:marLeft w:val="0"/>
      <w:marRight w:val="0"/>
      <w:marTop w:val="0"/>
      <w:marBottom w:val="0"/>
      <w:divBdr>
        <w:top w:val="none" w:sz="0" w:space="0" w:color="auto"/>
        <w:left w:val="none" w:sz="0" w:space="0" w:color="auto"/>
        <w:bottom w:val="none" w:sz="0" w:space="0" w:color="auto"/>
        <w:right w:val="none" w:sz="0" w:space="0" w:color="auto"/>
      </w:divBdr>
    </w:div>
    <w:div w:id="1054768562">
      <w:bodyDiv w:val="1"/>
      <w:marLeft w:val="0"/>
      <w:marRight w:val="0"/>
      <w:marTop w:val="0"/>
      <w:marBottom w:val="0"/>
      <w:divBdr>
        <w:top w:val="none" w:sz="0" w:space="0" w:color="auto"/>
        <w:left w:val="none" w:sz="0" w:space="0" w:color="auto"/>
        <w:bottom w:val="none" w:sz="0" w:space="0" w:color="auto"/>
        <w:right w:val="none" w:sz="0" w:space="0" w:color="auto"/>
      </w:divBdr>
    </w:div>
    <w:div w:id="1055010201">
      <w:bodyDiv w:val="1"/>
      <w:marLeft w:val="0"/>
      <w:marRight w:val="0"/>
      <w:marTop w:val="0"/>
      <w:marBottom w:val="0"/>
      <w:divBdr>
        <w:top w:val="none" w:sz="0" w:space="0" w:color="auto"/>
        <w:left w:val="none" w:sz="0" w:space="0" w:color="auto"/>
        <w:bottom w:val="none" w:sz="0" w:space="0" w:color="auto"/>
        <w:right w:val="none" w:sz="0" w:space="0" w:color="auto"/>
      </w:divBdr>
    </w:div>
    <w:div w:id="1061831037">
      <w:bodyDiv w:val="1"/>
      <w:marLeft w:val="0"/>
      <w:marRight w:val="0"/>
      <w:marTop w:val="0"/>
      <w:marBottom w:val="0"/>
      <w:divBdr>
        <w:top w:val="none" w:sz="0" w:space="0" w:color="auto"/>
        <w:left w:val="none" w:sz="0" w:space="0" w:color="auto"/>
        <w:bottom w:val="none" w:sz="0" w:space="0" w:color="auto"/>
        <w:right w:val="none" w:sz="0" w:space="0" w:color="auto"/>
      </w:divBdr>
    </w:div>
    <w:div w:id="1063023064">
      <w:bodyDiv w:val="1"/>
      <w:marLeft w:val="0"/>
      <w:marRight w:val="0"/>
      <w:marTop w:val="0"/>
      <w:marBottom w:val="0"/>
      <w:divBdr>
        <w:top w:val="none" w:sz="0" w:space="0" w:color="auto"/>
        <w:left w:val="none" w:sz="0" w:space="0" w:color="auto"/>
        <w:bottom w:val="none" w:sz="0" w:space="0" w:color="auto"/>
        <w:right w:val="none" w:sz="0" w:space="0" w:color="auto"/>
      </w:divBdr>
    </w:div>
    <w:div w:id="1082145614">
      <w:bodyDiv w:val="1"/>
      <w:marLeft w:val="0"/>
      <w:marRight w:val="0"/>
      <w:marTop w:val="0"/>
      <w:marBottom w:val="0"/>
      <w:divBdr>
        <w:top w:val="none" w:sz="0" w:space="0" w:color="auto"/>
        <w:left w:val="none" w:sz="0" w:space="0" w:color="auto"/>
        <w:bottom w:val="none" w:sz="0" w:space="0" w:color="auto"/>
        <w:right w:val="none" w:sz="0" w:space="0" w:color="auto"/>
      </w:divBdr>
    </w:div>
    <w:div w:id="1115440879">
      <w:bodyDiv w:val="1"/>
      <w:marLeft w:val="0"/>
      <w:marRight w:val="0"/>
      <w:marTop w:val="0"/>
      <w:marBottom w:val="0"/>
      <w:divBdr>
        <w:top w:val="none" w:sz="0" w:space="0" w:color="auto"/>
        <w:left w:val="none" w:sz="0" w:space="0" w:color="auto"/>
        <w:bottom w:val="none" w:sz="0" w:space="0" w:color="auto"/>
        <w:right w:val="none" w:sz="0" w:space="0" w:color="auto"/>
      </w:divBdr>
    </w:div>
    <w:div w:id="1117214372">
      <w:bodyDiv w:val="1"/>
      <w:marLeft w:val="0"/>
      <w:marRight w:val="0"/>
      <w:marTop w:val="0"/>
      <w:marBottom w:val="0"/>
      <w:divBdr>
        <w:top w:val="none" w:sz="0" w:space="0" w:color="auto"/>
        <w:left w:val="none" w:sz="0" w:space="0" w:color="auto"/>
        <w:bottom w:val="none" w:sz="0" w:space="0" w:color="auto"/>
        <w:right w:val="none" w:sz="0" w:space="0" w:color="auto"/>
      </w:divBdr>
    </w:div>
    <w:div w:id="1117486473">
      <w:bodyDiv w:val="1"/>
      <w:marLeft w:val="0"/>
      <w:marRight w:val="0"/>
      <w:marTop w:val="0"/>
      <w:marBottom w:val="0"/>
      <w:divBdr>
        <w:top w:val="none" w:sz="0" w:space="0" w:color="auto"/>
        <w:left w:val="none" w:sz="0" w:space="0" w:color="auto"/>
        <w:bottom w:val="none" w:sz="0" w:space="0" w:color="auto"/>
        <w:right w:val="none" w:sz="0" w:space="0" w:color="auto"/>
      </w:divBdr>
    </w:div>
    <w:div w:id="1135223914">
      <w:bodyDiv w:val="1"/>
      <w:marLeft w:val="0"/>
      <w:marRight w:val="0"/>
      <w:marTop w:val="0"/>
      <w:marBottom w:val="0"/>
      <w:divBdr>
        <w:top w:val="none" w:sz="0" w:space="0" w:color="auto"/>
        <w:left w:val="none" w:sz="0" w:space="0" w:color="auto"/>
        <w:bottom w:val="none" w:sz="0" w:space="0" w:color="auto"/>
        <w:right w:val="none" w:sz="0" w:space="0" w:color="auto"/>
      </w:divBdr>
    </w:div>
    <w:div w:id="1137533789">
      <w:bodyDiv w:val="1"/>
      <w:marLeft w:val="0"/>
      <w:marRight w:val="0"/>
      <w:marTop w:val="0"/>
      <w:marBottom w:val="0"/>
      <w:divBdr>
        <w:top w:val="none" w:sz="0" w:space="0" w:color="auto"/>
        <w:left w:val="none" w:sz="0" w:space="0" w:color="auto"/>
        <w:bottom w:val="none" w:sz="0" w:space="0" w:color="auto"/>
        <w:right w:val="none" w:sz="0" w:space="0" w:color="auto"/>
      </w:divBdr>
    </w:div>
    <w:div w:id="1162350333">
      <w:bodyDiv w:val="1"/>
      <w:marLeft w:val="0"/>
      <w:marRight w:val="0"/>
      <w:marTop w:val="0"/>
      <w:marBottom w:val="0"/>
      <w:divBdr>
        <w:top w:val="none" w:sz="0" w:space="0" w:color="auto"/>
        <w:left w:val="none" w:sz="0" w:space="0" w:color="auto"/>
        <w:bottom w:val="none" w:sz="0" w:space="0" w:color="auto"/>
        <w:right w:val="none" w:sz="0" w:space="0" w:color="auto"/>
      </w:divBdr>
    </w:div>
    <w:div w:id="1167331569">
      <w:bodyDiv w:val="1"/>
      <w:marLeft w:val="0"/>
      <w:marRight w:val="0"/>
      <w:marTop w:val="0"/>
      <w:marBottom w:val="0"/>
      <w:divBdr>
        <w:top w:val="none" w:sz="0" w:space="0" w:color="auto"/>
        <w:left w:val="none" w:sz="0" w:space="0" w:color="auto"/>
        <w:bottom w:val="none" w:sz="0" w:space="0" w:color="auto"/>
        <w:right w:val="none" w:sz="0" w:space="0" w:color="auto"/>
      </w:divBdr>
    </w:div>
    <w:div w:id="1175724492">
      <w:bodyDiv w:val="1"/>
      <w:marLeft w:val="0"/>
      <w:marRight w:val="0"/>
      <w:marTop w:val="0"/>
      <w:marBottom w:val="0"/>
      <w:divBdr>
        <w:top w:val="none" w:sz="0" w:space="0" w:color="auto"/>
        <w:left w:val="none" w:sz="0" w:space="0" w:color="auto"/>
        <w:bottom w:val="none" w:sz="0" w:space="0" w:color="auto"/>
        <w:right w:val="none" w:sz="0" w:space="0" w:color="auto"/>
      </w:divBdr>
    </w:div>
    <w:div w:id="1186405581">
      <w:bodyDiv w:val="1"/>
      <w:marLeft w:val="0"/>
      <w:marRight w:val="0"/>
      <w:marTop w:val="0"/>
      <w:marBottom w:val="0"/>
      <w:divBdr>
        <w:top w:val="none" w:sz="0" w:space="0" w:color="auto"/>
        <w:left w:val="none" w:sz="0" w:space="0" w:color="auto"/>
        <w:bottom w:val="none" w:sz="0" w:space="0" w:color="auto"/>
        <w:right w:val="none" w:sz="0" w:space="0" w:color="auto"/>
      </w:divBdr>
    </w:div>
    <w:div w:id="1201477744">
      <w:bodyDiv w:val="1"/>
      <w:marLeft w:val="0"/>
      <w:marRight w:val="0"/>
      <w:marTop w:val="0"/>
      <w:marBottom w:val="0"/>
      <w:divBdr>
        <w:top w:val="none" w:sz="0" w:space="0" w:color="auto"/>
        <w:left w:val="none" w:sz="0" w:space="0" w:color="auto"/>
        <w:bottom w:val="none" w:sz="0" w:space="0" w:color="auto"/>
        <w:right w:val="none" w:sz="0" w:space="0" w:color="auto"/>
      </w:divBdr>
    </w:div>
    <w:div w:id="1212689665">
      <w:bodyDiv w:val="1"/>
      <w:marLeft w:val="0"/>
      <w:marRight w:val="0"/>
      <w:marTop w:val="0"/>
      <w:marBottom w:val="0"/>
      <w:divBdr>
        <w:top w:val="none" w:sz="0" w:space="0" w:color="auto"/>
        <w:left w:val="none" w:sz="0" w:space="0" w:color="auto"/>
        <w:bottom w:val="none" w:sz="0" w:space="0" w:color="auto"/>
        <w:right w:val="none" w:sz="0" w:space="0" w:color="auto"/>
      </w:divBdr>
    </w:div>
    <w:div w:id="1280604395">
      <w:bodyDiv w:val="1"/>
      <w:marLeft w:val="0"/>
      <w:marRight w:val="0"/>
      <w:marTop w:val="0"/>
      <w:marBottom w:val="0"/>
      <w:divBdr>
        <w:top w:val="none" w:sz="0" w:space="0" w:color="auto"/>
        <w:left w:val="none" w:sz="0" w:space="0" w:color="auto"/>
        <w:bottom w:val="none" w:sz="0" w:space="0" w:color="auto"/>
        <w:right w:val="none" w:sz="0" w:space="0" w:color="auto"/>
      </w:divBdr>
    </w:div>
    <w:div w:id="1282112326">
      <w:bodyDiv w:val="1"/>
      <w:marLeft w:val="0"/>
      <w:marRight w:val="0"/>
      <w:marTop w:val="0"/>
      <w:marBottom w:val="0"/>
      <w:divBdr>
        <w:top w:val="none" w:sz="0" w:space="0" w:color="auto"/>
        <w:left w:val="none" w:sz="0" w:space="0" w:color="auto"/>
        <w:bottom w:val="none" w:sz="0" w:space="0" w:color="auto"/>
        <w:right w:val="none" w:sz="0" w:space="0" w:color="auto"/>
      </w:divBdr>
    </w:div>
    <w:div w:id="1282683602">
      <w:bodyDiv w:val="1"/>
      <w:marLeft w:val="0"/>
      <w:marRight w:val="0"/>
      <w:marTop w:val="0"/>
      <w:marBottom w:val="0"/>
      <w:divBdr>
        <w:top w:val="none" w:sz="0" w:space="0" w:color="auto"/>
        <w:left w:val="none" w:sz="0" w:space="0" w:color="auto"/>
        <w:bottom w:val="none" w:sz="0" w:space="0" w:color="auto"/>
        <w:right w:val="none" w:sz="0" w:space="0" w:color="auto"/>
      </w:divBdr>
    </w:div>
    <w:div w:id="1285113968">
      <w:bodyDiv w:val="1"/>
      <w:marLeft w:val="0"/>
      <w:marRight w:val="0"/>
      <w:marTop w:val="0"/>
      <w:marBottom w:val="0"/>
      <w:divBdr>
        <w:top w:val="none" w:sz="0" w:space="0" w:color="auto"/>
        <w:left w:val="none" w:sz="0" w:space="0" w:color="auto"/>
        <w:bottom w:val="none" w:sz="0" w:space="0" w:color="auto"/>
        <w:right w:val="none" w:sz="0" w:space="0" w:color="auto"/>
      </w:divBdr>
    </w:div>
    <w:div w:id="1301571671">
      <w:bodyDiv w:val="1"/>
      <w:marLeft w:val="0"/>
      <w:marRight w:val="0"/>
      <w:marTop w:val="0"/>
      <w:marBottom w:val="0"/>
      <w:divBdr>
        <w:top w:val="none" w:sz="0" w:space="0" w:color="auto"/>
        <w:left w:val="none" w:sz="0" w:space="0" w:color="auto"/>
        <w:bottom w:val="none" w:sz="0" w:space="0" w:color="auto"/>
        <w:right w:val="none" w:sz="0" w:space="0" w:color="auto"/>
      </w:divBdr>
    </w:div>
    <w:div w:id="1334257758">
      <w:bodyDiv w:val="1"/>
      <w:marLeft w:val="0"/>
      <w:marRight w:val="0"/>
      <w:marTop w:val="0"/>
      <w:marBottom w:val="0"/>
      <w:divBdr>
        <w:top w:val="none" w:sz="0" w:space="0" w:color="auto"/>
        <w:left w:val="none" w:sz="0" w:space="0" w:color="auto"/>
        <w:bottom w:val="none" w:sz="0" w:space="0" w:color="auto"/>
        <w:right w:val="none" w:sz="0" w:space="0" w:color="auto"/>
      </w:divBdr>
    </w:div>
    <w:div w:id="1362054740">
      <w:bodyDiv w:val="1"/>
      <w:marLeft w:val="0"/>
      <w:marRight w:val="0"/>
      <w:marTop w:val="0"/>
      <w:marBottom w:val="0"/>
      <w:divBdr>
        <w:top w:val="none" w:sz="0" w:space="0" w:color="auto"/>
        <w:left w:val="none" w:sz="0" w:space="0" w:color="auto"/>
        <w:bottom w:val="none" w:sz="0" w:space="0" w:color="auto"/>
        <w:right w:val="none" w:sz="0" w:space="0" w:color="auto"/>
      </w:divBdr>
    </w:div>
    <w:div w:id="1370105495">
      <w:bodyDiv w:val="1"/>
      <w:marLeft w:val="0"/>
      <w:marRight w:val="0"/>
      <w:marTop w:val="0"/>
      <w:marBottom w:val="0"/>
      <w:divBdr>
        <w:top w:val="none" w:sz="0" w:space="0" w:color="auto"/>
        <w:left w:val="none" w:sz="0" w:space="0" w:color="auto"/>
        <w:bottom w:val="none" w:sz="0" w:space="0" w:color="auto"/>
        <w:right w:val="none" w:sz="0" w:space="0" w:color="auto"/>
      </w:divBdr>
    </w:div>
    <w:div w:id="1382288071">
      <w:bodyDiv w:val="1"/>
      <w:marLeft w:val="0"/>
      <w:marRight w:val="0"/>
      <w:marTop w:val="0"/>
      <w:marBottom w:val="0"/>
      <w:divBdr>
        <w:top w:val="none" w:sz="0" w:space="0" w:color="auto"/>
        <w:left w:val="none" w:sz="0" w:space="0" w:color="auto"/>
        <w:bottom w:val="none" w:sz="0" w:space="0" w:color="auto"/>
        <w:right w:val="none" w:sz="0" w:space="0" w:color="auto"/>
      </w:divBdr>
    </w:div>
    <w:div w:id="1390810828">
      <w:bodyDiv w:val="1"/>
      <w:marLeft w:val="0"/>
      <w:marRight w:val="0"/>
      <w:marTop w:val="0"/>
      <w:marBottom w:val="0"/>
      <w:divBdr>
        <w:top w:val="none" w:sz="0" w:space="0" w:color="auto"/>
        <w:left w:val="none" w:sz="0" w:space="0" w:color="auto"/>
        <w:bottom w:val="none" w:sz="0" w:space="0" w:color="auto"/>
        <w:right w:val="none" w:sz="0" w:space="0" w:color="auto"/>
      </w:divBdr>
    </w:div>
    <w:div w:id="1397699541">
      <w:bodyDiv w:val="1"/>
      <w:marLeft w:val="0"/>
      <w:marRight w:val="0"/>
      <w:marTop w:val="0"/>
      <w:marBottom w:val="0"/>
      <w:divBdr>
        <w:top w:val="none" w:sz="0" w:space="0" w:color="auto"/>
        <w:left w:val="none" w:sz="0" w:space="0" w:color="auto"/>
        <w:bottom w:val="none" w:sz="0" w:space="0" w:color="auto"/>
        <w:right w:val="none" w:sz="0" w:space="0" w:color="auto"/>
      </w:divBdr>
    </w:div>
    <w:div w:id="1423336717">
      <w:bodyDiv w:val="1"/>
      <w:marLeft w:val="0"/>
      <w:marRight w:val="0"/>
      <w:marTop w:val="0"/>
      <w:marBottom w:val="0"/>
      <w:divBdr>
        <w:top w:val="none" w:sz="0" w:space="0" w:color="auto"/>
        <w:left w:val="none" w:sz="0" w:space="0" w:color="auto"/>
        <w:bottom w:val="none" w:sz="0" w:space="0" w:color="auto"/>
        <w:right w:val="none" w:sz="0" w:space="0" w:color="auto"/>
      </w:divBdr>
    </w:div>
    <w:div w:id="1425371405">
      <w:bodyDiv w:val="1"/>
      <w:marLeft w:val="0"/>
      <w:marRight w:val="0"/>
      <w:marTop w:val="0"/>
      <w:marBottom w:val="0"/>
      <w:divBdr>
        <w:top w:val="none" w:sz="0" w:space="0" w:color="auto"/>
        <w:left w:val="none" w:sz="0" w:space="0" w:color="auto"/>
        <w:bottom w:val="none" w:sz="0" w:space="0" w:color="auto"/>
        <w:right w:val="none" w:sz="0" w:space="0" w:color="auto"/>
      </w:divBdr>
    </w:div>
    <w:div w:id="1446773870">
      <w:bodyDiv w:val="1"/>
      <w:marLeft w:val="0"/>
      <w:marRight w:val="0"/>
      <w:marTop w:val="0"/>
      <w:marBottom w:val="0"/>
      <w:divBdr>
        <w:top w:val="none" w:sz="0" w:space="0" w:color="auto"/>
        <w:left w:val="none" w:sz="0" w:space="0" w:color="auto"/>
        <w:bottom w:val="none" w:sz="0" w:space="0" w:color="auto"/>
        <w:right w:val="none" w:sz="0" w:space="0" w:color="auto"/>
      </w:divBdr>
    </w:div>
    <w:div w:id="1451515872">
      <w:bodyDiv w:val="1"/>
      <w:marLeft w:val="0"/>
      <w:marRight w:val="0"/>
      <w:marTop w:val="0"/>
      <w:marBottom w:val="0"/>
      <w:divBdr>
        <w:top w:val="none" w:sz="0" w:space="0" w:color="auto"/>
        <w:left w:val="none" w:sz="0" w:space="0" w:color="auto"/>
        <w:bottom w:val="none" w:sz="0" w:space="0" w:color="auto"/>
        <w:right w:val="none" w:sz="0" w:space="0" w:color="auto"/>
      </w:divBdr>
    </w:div>
    <w:div w:id="1459645130">
      <w:bodyDiv w:val="1"/>
      <w:marLeft w:val="0"/>
      <w:marRight w:val="0"/>
      <w:marTop w:val="0"/>
      <w:marBottom w:val="0"/>
      <w:divBdr>
        <w:top w:val="none" w:sz="0" w:space="0" w:color="auto"/>
        <w:left w:val="none" w:sz="0" w:space="0" w:color="auto"/>
        <w:bottom w:val="none" w:sz="0" w:space="0" w:color="auto"/>
        <w:right w:val="none" w:sz="0" w:space="0" w:color="auto"/>
      </w:divBdr>
    </w:div>
    <w:div w:id="1467695208">
      <w:bodyDiv w:val="1"/>
      <w:marLeft w:val="0"/>
      <w:marRight w:val="0"/>
      <w:marTop w:val="0"/>
      <w:marBottom w:val="0"/>
      <w:divBdr>
        <w:top w:val="none" w:sz="0" w:space="0" w:color="auto"/>
        <w:left w:val="none" w:sz="0" w:space="0" w:color="auto"/>
        <w:bottom w:val="none" w:sz="0" w:space="0" w:color="auto"/>
        <w:right w:val="none" w:sz="0" w:space="0" w:color="auto"/>
      </w:divBdr>
    </w:div>
    <w:div w:id="1483500350">
      <w:bodyDiv w:val="1"/>
      <w:marLeft w:val="0"/>
      <w:marRight w:val="0"/>
      <w:marTop w:val="0"/>
      <w:marBottom w:val="0"/>
      <w:divBdr>
        <w:top w:val="none" w:sz="0" w:space="0" w:color="auto"/>
        <w:left w:val="none" w:sz="0" w:space="0" w:color="auto"/>
        <w:bottom w:val="none" w:sz="0" w:space="0" w:color="auto"/>
        <w:right w:val="none" w:sz="0" w:space="0" w:color="auto"/>
      </w:divBdr>
    </w:div>
    <w:div w:id="1498380177">
      <w:bodyDiv w:val="1"/>
      <w:marLeft w:val="0"/>
      <w:marRight w:val="0"/>
      <w:marTop w:val="0"/>
      <w:marBottom w:val="0"/>
      <w:divBdr>
        <w:top w:val="none" w:sz="0" w:space="0" w:color="auto"/>
        <w:left w:val="none" w:sz="0" w:space="0" w:color="auto"/>
        <w:bottom w:val="none" w:sz="0" w:space="0" w:color="auto"/>
        <w:right w:val="none" w:sz="0" w:space="0" w:color="auto"/>
      </w:divBdr>
    </w:div>
    <w:div w:id="1499274632">
      <w:bodyDiv w:val="1"/>
      <w:marLeft w:val="0"/>
      <w:marRight w:val="0"/>
      <w:marTop w:val="0"/>
      <w:marBottom w:val="0"/>
      <w:divBdr>
        <w:top w:val="none" w:sz="0" w:space="0" w:color="auto"/>
        <w:left w:val="none" w:sz="0" w:space="0" w:color="auto"/>
        <w:bottom w:val="none" w:sz="0" w:space="0" w:color="auto"/>
        <w:right w:val="none" w:sz="0" w:space="0" w:color="auto"/>
      </w:divBdr>
    </w:div>
    <w:div w:id="1501846276">
      <w:bodyDiv w:val="1"/>
      <w:marLeft w:val="0"/>
      <w:marRight w:val="0"/>
      <w:marTop w:val="0"/>
      <w:marBottom w:val="0"/>
      <w:divBdr>
        <w:top w:val="none" w:sz="0" w:space="0" w:color="auto"/>
        <w:left w:val="none" w:sz="0" w:space="0" w:color="auto"/>
        <w:bottom w:val="none" w:sz="0" w:space="0" w:color="auto"/>
        <w:right w:val="none" w:sz="0" w:space="0" w:color="auto"/>
      </w:divBdr>
    </w:div>
    <w:div w:id="1509903639">
      <w:bodyDiv w:val="1"/>
      <w:marLeft w:val="0"/>
      <w:marRight w:val="0"/>
      <w:marTop w:val="0"/>
      <w:marBottom w:val="0"/>
      <w:divBdr>
        <w:top w:val="none" w:sz="0" w:space="0" w:color="auto"/>
        <w:left w:val="none" w:sz="0" w:space="0" w:color="auto"/>
        <w:bottom w:val="none" w:sz="0" w:space="0" w:color="auto"/>
        <w:right w:val="none" w:sz="0" w:space="0" w:color="auto"/>
      </w:divBdr>
    </w:div>
    <w:div w:id="1512138246">
      <w:bodyDiv w:val="1"/>
      <w:marLeft w:val="0"/>
      <w:marRight w:val="0"/>
      <w:marTop w:val="0"/>
      <w:marBottom w:val="0"/>
      <w:divBdr>
        <w:top w:val="none" w:sz="0" w:space="0" w:color="auto"/>
        <w:left w:val="none" w:sz="0" w:space="0" w:color="auto"/>
        <w:bottom w:val="none" w:sz="0" w:space="0" w:color="auto"/>
        <w:right w:val="none" w:sz="0" w:space="0" w:color="auto"/>
      </w:divBdr>
    </w:div>
    <w:div w:id="1512795795">
      <w:bodyDiv w:val="1"/>
      <w:marLeft w:val="0"/>
      <w:marRight w:val="0"/>
      <w:marTop w:val="0"/>
      <w:marBottom w:val="0"/>
      <w:divBdr>
        <w:top w:val="none" w:sz="0" w:space="0" w:color="auto"/>
        <w:left w:val="none" w:sz="0" w:space="0" w:color="auto"/>
        <w:bottom w:val="none" w:sz="0" w:space="0" w:color="auto"/>
        <w:right w:val="none" w:sz="0" w:space="0" w:color="auto"/>
      </w:divBdr>
    </w:div>
    <w:div w:id="1515924333">
      <w:bodyDiv w:val="1"/>
      <w:marLeft w:val="0"/>
      <w:marRight w:val="0"/>
      <w:marTop w:val="0"/>
      <w:marBottom w:val="0"/>
      <w:divBdr>
        <w:top w:val="none" w:sz="0" w:space="0" w:color="auto"/>
        <w:left w:val="none" w:sz="0" w:space="0" w:color="auto"/>
        <w:bottom w:val="none" w:sz="0" w:space="0" w:color="auto"/>
        <w:right w:val="none" w:sz="0" w:space="0" w:color="auto"/>
      </w:divBdr>
    </w:div>
    <w:div w:id="1519464719">
      <w:bodyDiv w:val="1"/>
      <w:marLeft w:val="0"/>
      <w:marRight w:val="0"/>
      <w:marTop w:val="0"/>
      <w:marBottom w:val="0"/>
      <w:divBdr>
        <w:top w:val="none" w:sz="0" w:space="0" w:color="auto"/>
        <w:left w:val="none" w:sz="0" w:space="0" w:color="auto"/>
        <w:bottom w:val="none" w:sz="0" w:space="0" w:color="auto"/>
        <w:right w:val="none" w:sz="0" w:space="0" w:color="auto"/>
      </w:divBdr>
    </w:div>
    <w:div w:id="1527938484">
      <w:bodyDiv w:val="1"/>
      <w:marLeft w:val="0"/>
      <w:marRight w:val="0"/>
      <w:marTop w:val="0"/>
      <w:marBottom w:val="0"/>
      <w:divBdr>
        <w:top w:val="none" w:sz="0" w:space="0" w:color="auto"/>
        <w:left w:val="none" w:sz="0" w:space="0" w:color="auto"/>
        <w:bottom w:val="none" w:sz="0" w:space="0" w:color="auto"/>
        <w:right w:val="none" w:sz="0" w:space="0" w:color="auto"/>
      </w:divBdr>
    </w:div>
    <w:div w:id="1545678510">
      <w:bodyDiv w:val="1"/>
      <w:marLeft w:val="0"/>
      <w:marRight w:val="0"/>
      <w:marTop w:val="0"/>
      <w:marBottom w:val="0"/>
      <w:divBdr>
        <w:top w:val="none" w:sz="0" w:space="0" w:color="auto"/>
        <w:left w:val="none" w:sz="0" w:space="0" w:color="auto"/>
        <w:bottom w:val="none" w:sz="0" w:space="0" w:color="auto"/>
        <w:right w:val="none" w:sz="0" w:space="0" w:color="auto"/>
      </w:divBdr>
    </w:div>
    <w:div w:id="1579559296">
      <w:bodyDiv w:val="1"/>
      <w:marLeft w:val="0"/>
      <w:marRight w:val="0"/>
      <w:marTop w:val="0"/>
      <w:marBottom w:val="0"/>
      <w:divBdr>
        <w:top w:val="none" w:sz="0" w:space="0" w:color="auto"/>
        <w:left w:val="none" w:sz="0" w:space="0" w:color="auto"/>
        <w:bottom w:val="none" w:sz="0" w:space="0" w:color="auto"/>
        <w:right w:val="none" w:sz="0" w:space="0" w:color="auto"/>
      </w:divBdr>
    </w:div>
    <w:div w:id="1608079885">
      <w:bodyDiv w:val="1"/>
      <w:marLeft w:val="0"/>
      <w:marRight w:val="0"/>
      <w:marTop w:val="0"/>
      <w:marBottom w:val="0"/>
      <w:divBdr>
        <w:top w:val="none" w:sz="0" w:space="0" w:color="auto"/>
        <w:left w:val="none" w:sz="0" w:space="0" w:color="auto"/>
        <w:bottom w:val="none" w:sz="0" w:space="0" w:color="auto"/>
        <w:right w:val="none" w:sz="0" w:space="0" w:color="auto"/>
      </w:divBdr>
    </w:div>
    <w:div w:id="1628975384">
      <w:bodyDiv w:val="1"/>
      <w:marLeft w:val="0"/>
      <w:marRight w:val="0"/>
      <w:marTop w:val="0"/>
      <w:marBottom w:val="0"/>
      <w:divBdr>
        <w:top w:val="none" w:sz="0" w:space="0" w:color="auto"/>
        <w:left w:val="none" w:sz="0" w:space="0" w:color="auto"/>
        <w:bottom w:val="none" w:sz="0" w:space="0" w:color="auto"/>
        <w:right w:val="none" w:sz="0" w:space="0" w:color="auto"/>
      </w:divBdr>
    </w:div>
    <w:div w:id="1651059221">
      <w:bodyDiv w:val="1"/>
      <w:marLeft w:val="0"/>
      <w:marRight w:val="0"/>
      <w:marTop w:val="0"/>
      <w:marBottom w:val="0"/>
      <w:divBdr>
        <w:top w:val="none" w:sz="0" w:space="0" w:color="auto"/>
        <w:left w:val="none" w:sz="0" w:space="0" w:color="auto"/>
        <w:bottom w:val="none" w:sz="0" w:space="0" w:color="auto"/>
        <w:right w:val="none" w:sz="0" w:space="0" w:color="auto"/>
      </w:divBdr>
    </w:div>
    <w:div w:id="1652713508">
      <w:bodyDiv w:val="1"/>
      <w:marLeft w:val="0"/>
      <w:marRight w:val="0"/>
      <w:marTop w:val="0"/>
      <w:marBottom w:val="0"/>
      <w:divBdr>
        <w:top w:val="none" w:sz="0" w:space="0" w:color="auto"/>
        <w:left w:val="none" w:sz="0" w:space="0" w:color="auto"/>
        <w:bottom w:val="none" w:sz="0" w:space="0" w:color="auto"/>
        <w:right w:val="none" w:sz="0" w:space="0" w:color="auto"/>
      </w:divBdr>
    </w:div>
    <w:div w:id="1671636050">
      <w:bodyDiv w:val="1"/>
      <w:marLeft w:val="0"/>
      <w:marRight w:val="0"/>
      <w:marTop w:val="0"/>
      <w:marBottom w:val="0"/>
      <w:divBdr>
        <w:top w:val="none" w:sz="0" w:space="0" w:color="auto"/>
        <w:left w:val="none" w:sz="0" w:space="0" w:color="auto"/>
        <w:bottom w:val="none" w:sz="0" w:space="0" w:color="auto"/>
        <w:right w:val="none" w:sz="0" w:space="0" w:color="auto"/>
      </w:divBdr>
    </w:div>
    <w:div w:id="1677801877">
      <w:bodyDiv w:val="1"/>
      <w:marLeft w:val="0"/>
      <w:marRight w:val="0"/>
      <w:marTop w:val="0"/>
      <w:marBottom w:val="0"/>
      <w:divBdr>
        <w:top w:val="none" w:sz="0" w:space="0" w:color="auto"/>
        <w:left w:val="none" w:sz="0" w:space="0" w:color="auto"/>
        <w:bottom w:val="none" w:sz="0" w:space="0" w:color="auto"/>
        <w:right w:val="none" w:sz="0" w:space="0" w:color="auto"/>
      </w:divBdr>
    </w:div>
    <w:div w:id="1706170768">
      <w:bodyDiv w:val="1"/>
      <w:marLeft w:val="0"/>
      <w:marRight w:val="0"/>
      <w:marTop w:val="0"/>
      <w:marBottom w:val="0"/>
      <w:divBdr>
        <w:top w:val="none" w:sz="0" w:space="0" w:color="auto"/>
        <w:left w:val="none" w:sz="0" w:space="0" w:color="auto"/>
        <w:bottom w:val="none" w:sz="0" w:space="0" w:color="auto"/>
        <w:right w:val="none" w:sz="0" w:space="0" w:color="auto"/>
      </w:divBdr>
    </w:div>
    <w:div w:id="1713724468">
      <w:bodyDiv w:val="1"/>
      <w:marLeft w:val="0"/>
      <w:marRight w:val="0"/>
      <w:marTop w:val="0"/>
      <w:marBottom w:val="0"/>
      <w:divBdr>
        <w:top w:val="none" w:sz="0" w:space="0" w:color="auto"/>
        <w:left w:val="none" w:sz="0" w:space="0" w:color="auto"/>
        <w:bottom w:val="none" w:sz="0" w:space="0" w:color="auto"/>
        <w:right w:val="none" w:sz="0" w:space="0" w:color="auto"/>
      </w:divBdr>
    </w:div>
    <w:div w:id="1715542703">
      <w:bodyDiv w:val="1"/>
      <w:marLeft w:val="0"/>
      <w:marRight w:val="0"/>
      <w:marTop w:val="0"/>
      <w:marBottom w:val="0"/>
      <w:divBdr>
        <w:top w:val="none" w:sz="0" w:space="0" w:color="auto"/>
        <w:left w:val="none" w:sz="0" w:space="0" w:color="auto"/>
        <w:bottom w:val="none" w:sz="0" w:space="0" w:color="auto"/>
        <w:right w:val="none" w:sz="0" w:space="0" w:color="auto"/>
      </w:divBdr>
    </w:div>
    <w:div w:id="1742673266">
      <w:bodyDiv w:val="1"/>
      <w:marLeft w:val="0"/>
      <w:marRight w:val="0"/>
      <w:marTop w:val="0"/>
      <w:marBottom w:val="0"/>
      <w:divBdr>
        <w:top w:val="none" w:sz="0" w:space="0" w:color="auto"/>
        <w:left w:val="none" w:sz="0" w:space="0" w:color="auto"/>
        <w:bottom w:val="none" w:sz="0" w:space="0" w:color="auto"/>
        <w:right w:val="none" w:sz="0" w:space="0" w:color="auto"/>
      </w:divBdr>
    </w:div>
    <w:div w:id="1751275258">
      <w:bodyDiv w:val="1"/>
      <w:marLeft w:val="0"/>
      <w:marRight w:val="0"/>
      <w:marTop w:val="0"/>
      <w:marBottom w:val="0"/>
      <w:divBdr>
        <w:top w:val="none" w:sz="0" w:space="0" w:color="auto"/>
        <w:left w:val="none" w:sz="0" w:space="0" w:color="auto"/>
        <w:bottom w:val="none" w:sz="0" w:space="0" w:color="auto"/>
        <w:right w:val="none" w:sz="0" w:space="0" w:color="auto"/>
      </w:divBdr>
    </w:div>
    <w:div w:id="1783766797">
      <w:bodyDiv w:val="1"/>
      <w:marLeft w:val="0"/>
      <w:marRight w:val="0"/>
      <w:marTop w:val="0"/>
      <w:marBottom w:val="0"/>
      <w:divBdr>
        <w:top w:val="none" w:sz="0" w:space="0" w:color="auto"/>
        <w:left w:val="none" w:sz="0" w:space="0" w:color="auto"/>
        <w:bottom w:val="none" w:sz="0" w:space="0" w:color="auto"/>
        <w:right w:val="none" w:sz="0" w:space="0" w:color="auto"/>
      </w:divBdr>
    </w:div>
    <w:div w:id="1794670125">
      <w:bodyDiv w:val="1"/>
      <w:marLeft w:val="0"/>
      <w:marRight w:val="0"/>
      <w:marTop w:val="0"/>
      <w:marBottom w:val="0"/>
      <w:divBdr>
        <w:top w:val="none" w:sz="0" w:space="0" w:color="auto"/>
        <w:left w:val="none" w:sz="0" w:space="0" w:color="auto"/>
        <w:bottom w:val="none" w:sz="0" w:space="0" w:color="auto"/>
        <w:right w:val="none" w:sz="0" w:space="0" w:color="auto"/>
      </w:divBdr>
    </w:div>
    <w:div w:id="1846048106">
      <w:bodyDiv w:val="1"/>
      <w:marLeft w:val="0"/>
      <w:marRight w:val="0"/>
      <w:marTop w:val="0"/>
      <w:marBottom w:val="0"/>
      <w:divBdr>
        <w:top w:val="none" w:sz="0" w:space="0" w:color="auto"/>
        <w:left w:val="none" w:sz="0" w:space="0" w:color="auto"/>
        <w:bottom w:val="none" w:sz="0" w:space="0" w:color="auto"/>
        <w:right w:val="none" w:sz="0" w:space="0" w:color="auto"/>
      </w:divBdr>
    </w:div>
    <w:div w:id="1848908022">
      <w:bodyDiv w:val="1"/>
      <w:marLeft w:val="0"/>
      <w:marRight w:val="0"/>
      <w:marTop w:val="0"/>
      <w:marBottom w:val="0"/>
      <w:divBdr>
        <w:top w:val="none" w:sz="0" w:space="0" w:color="auto"/>
        <w:left w:val="none" w:sz="0" w:space="0" w:color="auto"/>
        <w:bottom w:val="none" w:sz="0" w:space="0" w:color="auto"/>
        <w:right w:val="none" w:sz="0" w:space="0" w:color="auto"/>
      </w:divBdr>
    </w:div>
    <w:div w:id="1857109841">
      <w:bodyDiv w:val="1"/>
      <w:marLeft w:val="0"/>
      <w:marRight w:val="0"/>
      <w:marTop w:val="0"/>
      <w:marBottom w:val="0"/>
      <w:divBdr>
        <w:top w:val="none" w:sz="0" w:space="0" w:color="auto"/>
        <w:left w:val="none" w:sz="0" w:space="0" w:color="auto"/>
        <w:bottom w:val="none" w:sz="0" w:space="0" w:color="auto"/>
        <w:right w:val="none" w:sz="0" w:space="0" w:color="auto"/>
      </w:divBdr>
    </w:div>
    <w:div w:id="1877499123">
      <w:bodyDiv w:val="1"/>
      <w:marLeft w:val="0"/>
      <w:marRight w:val="0"/>
      <w:marTop w:val="0"/>
      <w:marBottom w:val="0"/>
      <w:divBdr>
        <w:top w:val="none" w:sz="0" w:space="0" w:color="auto"/>
        <w:left w:val="none" w:sz="0" w:space="0" w:color="auto"/>
        <w:bottom w:val="none" w:sz="0" w:space="0" w:color="auto"/>
        <w:right w:val="none" w:sz="0" w:space="0" w:color="auto"/>
      </w:divBdr>
    </w:div>
    <w:div w:id="1878005110">
      <w:bodyDiv w:val="1"/>
      <w:marLeft w:val="0"/>
      <w:marRight w:val="0"/>
      <w:marTop w:val="0"/>
      <w:marBottom w:val="0"/>
      <w:divBdr>
        <w:top w:val="none" w:sz="0" w:space="0" w:color="auto"/>
        <w:left w:val="none" w:sz="0" w:space="0" w:color="auto"/>
        <w:bottom w:val="none" w:sz="0" w:space="0" w:color="auto"/>
        <w:right w:val="none" w:sz="0" w:space="0" w:color="auto"/>
      </w:divBdr>
    </w:div>
    <w:div w:id="1885942120">
      <w:bodyDiv w:val="1"/>
      <w:marLeft w:val="0"/>
      <w:marRight w:val="0"/>
      <w:marTop w:val="0"/>
      <w:marBottom w:val="0"/>
      <w:divBdr>
        <w:top w:val="none" w:sz="0" w:space="0" w:color="auto"/>
        <w:left w:val="none" w:sz="0" w:space="0" w:color="auto"/>
        <w:bottom w:val="none" w:sz="0" w:space="0" w:color="auto"/>
        <w:right w:val="none" w:sz="0" w:space="0" w:color="auto"/>
      </w:divBdr>
    </w:div>
    <w:div w:id="1886211019">
      <w:bodyDiv w:val="1"/>
      <w:marLeft w:val="0"/>
      <w:marRight w:val="0"/>
      <w:marTop w:val="0"/>
      <w:marBottom w:val="0"/>
      <w:divBdr>
        <w:top w:val="none" w:sz="0" w:space="0" w:color="auto"/>
        <w:left w:val="none" w:sz="0" w:space="0" w:color="auto"/>
        <w:bottom w:val="none" w:sz="0" w:space="0" w:color="auto"/>
        <w:right w:val="none" w:sz="0" w:space="0" w:color="auto"/>
      </w:divBdr>
    </w:div>
    <w:div w:id="1920820731">
      <w:bodyDiv w:val="1"/>
      <w:marLeft w:val="0"/>
      <w:marRight w:val="0"/>
      <w:marTop w:val="0"/>
      <w:marBottom w:val="0"/>
      <w:divBdr>
        <w:top w:val="none" w:sz="0" w:space="0" w:color="auto"/>
        <w:left w:val="none" w:sz="0" w:space="0" w:color="auto"/>
        <w:bottom w:val="none" w:sz="0" w:space="0" w:color="auto"/>
        <w:right w:val="none" w:sz="0" w:space="0" w:color="auto"/>
      </w:divBdr>
    </w:div>
    <w:div w:id="1962301803">
      <w:bodyDiv w:val="1"/>
      <w:marLeft w:val="0"/>
      <w:marRight w:val="0"/>
      <w:marTop w:val="0"/>
      <w:marBottom w:val="0"/>
      <w:divBdr>
        <w:top w:val="none" w:sz="0" w:space="0" w:color="auto"/>
        <w:left w:val="none" w:sz="0" w:space="0" w:color="auto"/>
        <w:bottom w:val="none" w:sz="0" w:space="0" w:color="auto"/>
        <w:right w:val="none" w:sz="0" w:space="0" w:color="auto"/>
      </w:divBdr>
    </w:div>
    <w:div w:id="1983924468">
      <w:bodyDiv w:val="1"/>
      <w:marLeft w:val="0"/>
      <w:marRight w:val="0"/>
      <w:marTop w:val="0"/>
      <w:marBottom w:val="0"/>
      <w:divBdr>
        <w:top w:val="none" w:sz="0" w:space="0" w:color="auto"/>
        <w:left w:val="none" w:sz="0" w:space="0" w:color="auto"/>
        <w:bottom w:val="none" w:sz="0" w:space="0" w:color="auto"/>
        <w:right w:val="none" w:sz="0" w:space="0" w:color="auto"/>
      </w:divBdr>
    </w:div>
    <w:div w:id="2000112198">
      <w:bodyDiv w:val="1"/>
      <w:marLeft w:val="0"/>
      <w:marRight w:val="0"/>
      <w:marTop w:val="0"/>
      <w:marBottom w:val="0"/>
      <w:divBdr>
        <w:top w:val="none" w:sz="0" w:space="0" w:color="auto"/>
        <w:left w:val="none" w:sz="0" w:space="0" w:color="auto"/>
        <w:bottom w:val="none" w:sz="0" w:space="0" w:color="auto"/>
        <w:right w:val="none" w:sz="0" w:space="0" w:color="auto"/>
      </w:divBdr>
    </w:div>
    <w:div w:id="2016221045">
      <w:bodyDiv w:val="1"/>
      <w:marLeft w:val="0"/>
      <w:marRight w:val="0"/>
      <w:marTop w:val="0"/>
      <w:marBottom w:val="0"/>
      <w:divBdr>
        <w:top w:val="none" w:sz="0" w:space="0" w:color="auto"/>
        <w:left w:val="none" w:sz="0" w:space="0" w:color="auto"/>
        <w:bottom w:val="none" w:sz="0" w:space="0" w:color="auto"/>
        <w:right w:val="none" w:sz="0" w:space="0" w:color="auto"/>
      </w:divBdr>
    </w:div>
    <w:div w:id="2022319162">
      <w:bodyDiv w:val="1"/>
      <w:marLeft w:val="0"/>
      <w:marRight w:val="0"/>
      <w:marTop w:val="0"/>
      <w:marBottom w:val="0"/>
      <w:divBdr>
        <w:top w:val="none" w:sz="0" w:space="0" w:color="auto"/>
        <w:left w:val="none" w:sz="0" w:space="0" w:color="auto"/>
        <w:bottom w:val="none" w:sz="0" w:space="0" w:color="auto"/>
        <w:right w:val="none" w:sz="0" w:space="0" w:color="auto"/>
      </w:divBdr>
    </w:div>
    <w:div w:id="2035616825">
      <w:bodyDiv w:val="1"/>
      <w:marLeft w:val="0"/>
      <w:marRight w:val="0"/>
      <w:marTop w:val="0"/>
      <w:marBottom w:val="0"/>
      <w:divBdr>
        <w:top w:val="none" w:sz="0" w:space="0" w:color="auto"/>
        <w:left w:val="none" w:sz="0" w:space="0" w:color="auto"/>
        <w:bottom w:val="none" w:sz="0" w:space="0" w:color="auto"/>
        <w:right w:val="none" w:sz="0" w:space="0" w:color="auto"/>
      </w:divBdr>
    </w:div>
    <w:div w:id="2045059145">
      <w:bodyDiv w:val="1"/>
      <w:marLeft w:val="0"/>
      <w:marRight w:val="0"/>
      <w:marTop w:val="0"/>
      <w:marBottom w:val="0"/>
      <w:divBdr>
        <w:top w:val="none" w:sz="0" w:space="0" w:color="auto"/>
        <w:left w:val="none" w:sz="0" w:space="0" w:color="auto"/>
        <w:bottom w:val="none" w:sz="0" w:space="0" w:color="auto"/>
        <w:right w:val="none" w:sz="0" w:space="0" w:color="auto"/>
      </w:divBdr>
    </w:div>
    <w:div w:id="2059623068">
      <w:bodyDiv w:val="1"/>
      <w:marLeft w:val="0"/>
      <w:marRight w:val="0"/>
      <w:marTop w:val="0"/>
      <w:marBottom w:val="0"/>
      <w:divBdr>
        <w:top w:val="none" w:sz="0" w:space="0" w:color="auto"/>
        <w:left w:val="none" w:sz="0" w:space="0" w:color="auto"/>
        <w:bottom w:val="none" w:sz="0" w:space="0" w:color="auto"/>
        <w:right w:val="none" w:sz="0" w:space="0" w:color="auto"/>
      </w:divBdr>
    </w:div>
    <w:div w:id="2061246453">
      <w:bodyDiv w:val="1"/>
      <w:marLeft w:val="0"/>
      <w:marRight w:val="0"/>
      <w:marTop w:val="0"/>
      <w:marBottom w:val="0"/>
      <w:divBdr>
        <w:top w:val="none" w:sz="0" w:space="0" w:color="auto"/>
        <w:left w:val="none" w:sz="0" w:space="0" w:color="auto"/>
        <w:bottom w:val="none" w:sz="0" w:space="0" w:color="auto"/>
        <w:right w:val="none" w:sz="0" w:space="0" w:color="auto"/>
      </w:divBdr>
    </w:div>
    <w:div w:id="2073460552">
      <w:bodyDiv w:val="1"/>
      <w:marLeft w:val="0"/>
      <w:marRight w:val="0"/>
      <w:marTop w:val="0"/>
      <w:marBottom w:val="0"/>
      <w:divBdr>
        <w:top w:val="none" w:sz="0" w:space="0" w:color="auto"/>
        <w:left w:val="none" w:sz="0" w:space="0" w:color="auto"/>
        <w:bottom w:val="none" w:sz="0" w:space="0" w:color="auto"/>
        <w:right w:val="none" w:sz="0" w:space="0" w:color="auto"/>
      </w:divBdr>
    </w:div>
    <w:div w:id="2078671044">
      <w:bodyDiv w:val="1"/>
      <w:marLeft w:val="0"/>
      <w:marRight w:val="0"/>
      <w:marTop w:val="0"/>
      <w:marBottom w:val="0"/>
      <w:divBdr>
        <w:top w:val="none" w:sz="0" w:space="0" w:color="auto"/>
        <w:left w:val="none" w:sz="0" w:space="0" w:color="auto"/>
        <w:bottom w:val="none" w:sz="0" w:space="0" w:color="auto"/>
        <w:right w:val="none" w:sz="0" w:space="0" w:color="auto"/>
      </w:divBdr>
    </w:div>
    <w:div w:id="2112582184">
      <w:bodyDiv w:val="1"/>
      <w:marLeft w:val="0"/>
      <w:marRight w:val="0"/>
      <w:marTop w:val="0"/>
      <w:marBottom w:val="0"/>
      <w:divBdr>
        <w:top w:val="none" w:sz="0" w:space="0" w:color="auto"/>
        <w:left w:val="none" w:sz="0" w:space="0" w:color="auto"/>
        <w:bottom w:val="none" w:sz="0" w:space="0" w:color="auto"/>
        <w:right w:val="none" w:sz="0" w:space="0" w:color="auto"/>
      </w:divBdr>
    </w:div>
    <w:div w:id="2113158389">
      <w:bodyDiv w:val="1"/>
      <w:marLeft w:val="0"/>
      <w:marRight w:val="0"/>
      <w:marTop w:val="0"/>
      <w:marBottom w:val="0"/>
      <w:divBdr>
        <w:top w:val="none" w:sz="0" w:space="0" w:color="auto"/>
        <w:left w:val="none" w:sz="0" w:space="0" w:color="auto"/>
        <w:bottom w:val="none" w:sz="0" w:space="0" w:color="auto"/>
        <w:right w:val="none" w:sz="0" w:space="0" w:color="auto"/>
      </w:divBdr>
    </w:div>
    <w:div w:id="2122258829">
      <w:bodyDiv w:val="1"/>
      <w:marLeft w:val="0"/>
      <w:marRight w:val="0"/>
      <w:marTop w:val="0"/>
      <w:marBottom w:val="0"/>
      <w:divBdr>
        <w:top w:val="none" w:sz="0" w:space="0" w:color="auto"/>
        <w:left w:val="none" w:sz="0" w:space="0" w:color="auto"/>
        <w:bottom w:val="none" w:sz="0" w:space="0" w:color="auto"/>
        <w:right w:val="none" w:sz="0" w:space="0" w:color="auto"/>
      </w:divBdr>
    </w:div>
    <w:div w:id="2133743596">
      <w:bodyDiv w:val="1"/>
      <w:marLeft w:val="0"/>
      <w:marRight w:val="0"/>
      <w:marTop w:val="0"/>
      <w:marBottom w:val="0"/>
      <w:divBdr>
        <w:top w:val="none" w:sz="0" w:space="0" w:color="auto"/>
        <w:left w:val="none" w:sz="0" w:space="0" w:color="auto"/>
        <w:bottom w:val="none" w:sz="0" w:space="0" w:color="auto"/>
        <w:right w:val="none" w:sz="0" w:space="0" w:color="auto"/>
      </w:divBdr>
    </w:div>
    <w:div w:id="21461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221FE-8F0C-4998-9FD8-9373FC1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5070</TotalTime>
  <Pages>516</Pages>
  <Words>115239</Words>
  <Characters>633816</Characters>
  <Application>Microsoft Office Word</Application>
  <DocSecurity>0</DocSecurity>
  <Lines>5281</Lines>
  <Paragraphs>1495</Paragraphs>
  <ScaleCrop>false</ScaleCrop>
  <HeadingPairs>
    <vt:vector size="2" baseType="variant">
      <vt:variant>
        <vt:lpstr>Título</vt:lpstr>
      </vt:variant>
      <vt:variant>
        <vt:i4>1</vt:i4>
      </vt:variant>
    </vt:vector>
  </HeadingPairs>
  <TitlesOfParts>
    <vt:vector size="1" baseType="lpstr">
      <vt:lpstr>Ley de Ingresos del Municipio de San Pedro Tlaquepaque, Jalisco, para el ejercicio fiscal del año 2013</vt:lpstr>
    </vt:vector>
  </TitlesOfParts>
  <Company>Congreso</Company>
  <LinksUpToDate>false</LinksUpToDate>
  <CharactersWithSpaces>747560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San Pedro Tlaquepaque, Jalisco, para el ejercicio fiscal del año 2013</dc:title>
  <dc:creator>Durante el ejercicio fiscal comprendido del 01 de enero al 31 de diciembre del 2013, la Hacienda Pública de este municipio, percibirá los ingresos por concepto de impuestos, derechos, productos, contribuciones especiales, aprovechamientos, participaciones</dc:creator>
  <cp:lastModifiedBy>Glosa1</cp:lastModifiedBy>
  <cp:revision>148</cp:revision>
  <cp:lastPrinted>2019-08-21T17:28:00Z</cp:lastPrinted>
  <dcterms:created xsi:type="dcterms:W3CDTF">2017-06-27T14:29:00Z</dcterms:created>
  <dcterms:modified xsi:type="dcterms:W3CDTF">2020-08-06T19:51:00Z</dcterms:modified>
</cp:coreProperties>
</file>