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D4" w:rsidRPr="001C6D1A" w:rsidRDefault="001C6D1A" w:rsidP="001C6D1A">
      <w:pPr>
        <w:spacing w:line="360" w:lineRule="auto"/>
        <w:jc w:val="both"/>
        <w:rPr>
          <w:rFonts w:ascii="Arial" w:hAnsi="Arial" w:cs="Arial"/>
          <w:b/>
          <w:sz w:val="24"/>
          <w:szCs w:val="24"/>
        </w:rPr>
      </w:pPr>
      <w:r w:rsidRPr="001C6D1A">
        <w:rPr>
          <w:rFonts w:ascii="Arial" w:hAnsi="Arial" w:cs="Arial"/>
          <w:b/>
          <w:sz w:val="24"/>
          <w:szCs w:val="24"/>
        </w:rPr>
        <w:t>MINUTA DE LA DECIMA SESIÓN DEDE LA COMISIÓN EDILICIA DE FOMENTO ARTESANAL.</w:t>
      </w:r>
    </w:p>
    <w:p w:rsidR="001C6D1A" w:rsidRPr="001C6D1A" w:rsidRDefault="001C6D1A" w:rsidP="001C6D1A">
      <w:pPr>
        <w:spacing w:line="360" w:lineRule="auto"/>
        <w:jc w:val="both"/>
        <w:rPr>
          <w:rFonts w:ascii="Arial" w:hAnsi="Arial" w:cs="Arial"/>
          <w:sz w:val="24"/>
          <w:szCs w:val="24"/>
        </w:rPr>
      </w:pPr>
      <w:r w:rsidRPr="001C6D1A">
        <w:rPr>
          <w:rFonts w:ascii="Arial" w:hAnsi="Arial" w:cs="Arial"/>
          <w:b/>
          <w:sz w:val="24"/>
          <w:szCs w:val="24"/>
        </w:rPr>
        <w:t>CELEBRADA EL DIA30 DE MAYO DEL 2017</w:t>
      </w:r>
      <w:r w:rsidRPr="001C6D1A">
        <w:rPr>
          <w:rFonts w:ascii="Arial" w:hAnsi="Arial" w:cs="Arial"/>
          <w:sz w:val="24"/>
          <w:szCs w:val="24"/>
        </w:rPr>
        <w:t>.</w:t>
      </w:r>
    </w:p>
    <w:p w:rsidR="001C6D1A" w:rsidRDefault="00AD0B36" w:rsidP="001C6D1A">
      <w:pPr>
        <w:spacing w:line="360" w:lineRule="auto"/>
        <w:jc w:val="both"/>
        <w:rPr>
          <w:rFonts w:ascii="Arial" w:hAnsi="Arial" w:cs="Arial"/>
          <w:sz w:val="24"/>
          <w:szCs w:val="24"/>
        </w:rPr>
      </w:pPr>
      <w:r>
        <w:rPr>
          <w:rFonts w:ascii="Arial" w:hAnsi="Arial" w:cs="Arial"/>
          <w:b/>
          <w:sz w:val="24"/>
          <w:szCs w:val="24"/>
        </w:rPr>
        <w:t xml:space="preserve">C. Rosa Pérez Leal: </w:t>
      </w:r>
      <w:r w:rsidRPr="00AD0B36">
        <w:rPr>
          <w:rFonts w:ascii="Arial" w:hAnsi="Arial" w:cs="Arial"/>
          <w:sz w:val="24"/>
          <w:szCs w:val="24"/>
        </w:rPr>
        <w:t>Buenos días señores invitados y regidores</w:t>
      </w:r>
      <w:r>
        <w:rPr>
          <w:rFonts w:ascii="Arial" w:hAnsi="Arial" w:cs="Arial"/>
          <w:b/>
          <w:sz w:val="24"/>
          <w:szCs w:val="24"/>
        </w:rPr>
        <w:t xml:space="preserve"> </w:t>
      </w:r>
      <w:r>
        <w:rPr>
          <w:rFonts w:ascii="Arial" w:hAnsi="Arial" w:cs="Arial"/>
          <w:sz w:val="24"/>
          <w:szCs w:val="24"/>
        </w:rPr>
        <w:t>e</w:t>
      </w:r>
      <w:r w:rsidR="001C6D1A" w:rsidRPr="001C6D1A">
        <w:rPr>
          <w:rFonts w:ascii="Arial" w:hAnsi="Arial" w:cs="Arial"/>
          <w:sz w:val="24"/>
          <w:szCs w:val="24"/>
        </w:rPr>
        <w:t xml:space="preserve">stamos presentes para llevar a cabo la decima Sesión de la Comisión Edilicia de Fomento Artesanal del Honorable Ayuntamiento de San Pedro Tlaquepaque, por lo que les doy la más cordial bienvenida,  y sin más, doy  inicio con el desahogo de la misma. </w:t>
      </w:r>
    </w:p>
    <w:p w:rsidR="001C6D1A" w:rsidRDefault="001C6D1A" w:rsidP="001C6D1A">
      <w:pPr>
        <w:spacing w:line="360" w:lineRule="auto"/>
        <w:jc w:val="both"/>
        <w:rPr>
          <w:rFonts w:ascii="Arial" w:hAnsi="Arial" w:cs="Arial"/>
          <w:b/>
          <w:sz w:val="24"/>
          <w:szCs w:val="24"/>
        </w:rPr>
      </w:pPr>
      <w:r w:rsidRPr="001C6D1A">
        <w:rPr>
          <w:rFonts w:ascii="Arial" w:hAnsi="Arial" w:cs="Arial"/>
          <w:b/>
          <w:sz w:val="24"/>
          <w:szCs w:val="24"/>
        </w:rPr>
        <w:t>PROCEDO PRIMERAMENTE A NOMBRAR 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417"/>
        <w:gridCol w:w="2127"/>
      </w:tblGrid>
      <w:tr w:rsidR="001C6D1A" w:rsidRPr="00D24D97" w:rsidTr="00BF068E">
        <w:tc>
          <w:tcPr>
            <w:tcW w:w="5495" w:type="dxa"/>
          </w:tcPr>
          <w:p w:rsidR="001C6D1A" w:rsidRPr="00A93BA0" w:rsidRDefault="001C6D1A" w:rsidP="00BF068E">
            <w:pPr>
              <w:spacing w:after="0" w:line="360" w:lineRule="auto"/>
              <w:jc w:val="both"/>
              <w:rPr>
                <w:rFonts w:ascii="Arial" w:hAnsi="Arial" w:cs="Arial"/>
                <w:b/>
                <w:sz w:val="24"/>
                <w:szCs w:val="24"/>
              </w:rPr>
            </w:pPr>
            <w:r w:rsidRPr="00A93BA0">
              <w:rPr>
                <w:rFonts w:ascii="Arial" w:hAnsi="Arial" w:cs="Arial"/>
                <w:b/>
                <w:sz w:val="24"/>
                <w:szCs w:val="24"/>
              </w:rPr>
              <w:t>Nombre</w:t>
            </w:r>
          </w:p>
        </w:tc>
        <w:tc>
          <w:tcPr>
            <w:tcW w:w="1417" w:type="dxa"/>
          </w:tcPr>
          <w:p w:rsidR="001C6D1A" w:rsidRPr="00A93BA0" w:rsidRDefault="001C6D1A" w:rsidP="00BF068E">
            <w:pPr>
              <w:spacing w:after="0" w:line="360" w:lineRule="auto"/>
              <w:jc w:val="both"/>
              <w:rPr>
                <w:rFonts w:ascii="Arial" w:hAnsi="Arial" w:cs="Arial"/>
                <w:b/>
                <w:sz w:val="24"/>
                <w:szCs w:val="24"/>
              </w:rPr>
            </w:pPr>
            <w:r w:rsidRPr="00A93BA0">
              <w:rPr>
                <w:rFonts w:ascii="Arial" w:hAnsi="Arial" w:cs="Arial"/>
                <w:b/>
                <w:sz w:val="24"/>
                <w:szCs w:val="24"/>
              </w:rPr>
              <w:t>Asiste</w:t>
            </w:r>
          </w:p>
        </w:tc>
        <w:tc>
          <w:tcPr>
            <w:tcW w:w="2127" w:type="dxa"/>
          </w:tcPr>
          <w:p w:rsidR="001C6D1A" w:rsidRPr="00A93BA0" w:rsidRDefault="001C6D1A" w:rsidP="00BF068E">
            <w:pPr>
              <w:spacing w:after="0" w:line="360" w:lineRule="auto"/>
              <w:jc w:val="both"/>
              <w:rPr>
                <w:rFonts w:ascii="Arial" w:hAnsi="Arial" w:cs="Arial"/>
                <w:b/>
                <w:sz w:val="24"/>
                <w:szCs w:val="24"/>
              </w:rPr>
            </w:pPr>
            <w:r w:rsidRPr="00A93BA0">
              <w:rPr>
                <w:rFonts w:ascii="Arial" w:hAnsi="Arial" w:cs="Arial"/>
                <w:b/>
                <w:sz w:val="24"/>
                <w:szCs w:val="24"/>
              </w:rPr>
              <w:t>No asiste</w:t>
            </w:r>
          </w:p>
        </w:tc>
      </w:tr>
      <w:tr w:rsidR="001C6D1A" w:rsidRPr="00D24D97" w:rsidTr="00BF068E">
        <w:tc>
          <w:tcPr>
            <w:tcW w:w="5495" w:type="dxa"/>
          </w:tcPr>
          <w:p w:rsidR="001C6D1A" w:rsidRPr="00A93BA0" w:rsidRDefault="00A93B98" w:rsidP="00BF068E">
            <w:pPr>
              <w:spacing w:after="0" w:line="360" w:lineRule="auto"/>
              <w:jc w:val="both"/>
              <w:rPr>
                <w:rFonts w:ascii="Arial" w:hAnsi="Arial" w:cs="Arial"/>
                <w:sz w:val="24"/>
                <w:szCs w:val="24"/>
              </w:rPr>
            </w:pPr>
            <w:r>
              <w:rPr>
                <w:rFonts w:ascii="Arial" w:hAnsi="Arial" w:cs="Arial"/>
                <w:sz w:val="24"/>
                <w:szCs w:val="24"/>
              </w:rPr>
              <w:t xml:space="preserve">C. </w:t>
            </w:r>
            <w:r w:rsidR="001C6D1A" w:rsidRPr="00A93BA0">
              <w:rPr>
                <w:rFonts w:ascii="Arial" w:hAnsi="Arial" w:cs="Arial"/>
                <w:sz w:val="24"/>
                <w:szCs w:val="24"/>
              </w:rPr>
              <w:t>María Elena Limón García</w:t>
            </w:r>
          </w:p>
        </w:tc>
        <w:tc>
          <w:tcPr>
            <w:tcW w:w="1417" w:type="dxa"/>
          </w:tcPr>
          <w:p w:rsidR="001C6D1A" w:rsidRPr="00D24D97" w:rsidRDefault="001C6D1A" w:rsidP="00BF068E">
            <w:pPr>
              <w:spacing w:after="0" w:line="360" w:lineRule="auto"/>
              <w:jc w:val="both"/>
              <w:rPr>
                <w:rFonts w:ascii="Times New Roman" w:hAnsi="Times New Roman"/>
                <w:sz w:val="32"/>
                <w:szCs w:val="32"/>
              </w:rPr>
            </w:pPr>
            <w:r>
              <w:rPr>
                <w:rFonts w:ascii="Times New Roman" w:hAnsi="Times New Roman"/>
                <w:noProof/>
                <w:sz w:val="32"/>
                <w:szCs w:val="32"/>
                <w:lang w:eastAsia="es-MX"/>
              </w:rPr>
              <w:pict>
                <v:oval id="_x0000_s1026" style="position:absolute;left:0;text-align:left;margin-left:14.75pt;margin-top:3.2pt;width:22.65pt;height:16.2pt;z-index:251658240;mso-position-horizontal-relative:text;mso-position-vertical-relative:text" fillcolor="black [3200]" strokecolor="#f2f2f2 [3041]" strokeweight="3pt">
                  <v:shadow on="t" type="perspective" color="#7f7f7f [1601]" opacity=".5" offset="1pt" offset2="-1pt"/>
                </v:oval>
              </w:pict>
            </w:r>
          </w:p>
        </w:tc>
        <w:tc>
          <w:tcPr>
            <w:tcW w:w="2127" w:type="dxa"/>
          </w:tcPr>
          <w:p w:rsidR="001C6D1A" w:rsidRPr="00D24D97" w:rsidRDefault="001C6D1A" w:rsidP="00BF068E">
            <w:pPr>
              <w:spacing w:after="0" w:line="360" w:lineRule="auto"/>
              <w:jc w:val="both"/>
              <w:rPr>
                <w:rFonts w:ascii="Times New Roman" w:hAnsi="Times New Roman"/>
                <w:sz w:val="32"/>
                <w:szCs w:val="32"/>
              </w:rPr>
            </w:pPr>
          </w:p>
        </w:tc>
      </w:tr>
      <w:tr w:rsidR="001C6D1A" w:rsidRPr="00D24D97" w:rsidTr="00BF068E">
        <w:tc>
          <w:tcPr>
            <w:tcW w:w="5495" w:type="dxa"/>
          </w:tcPr>
          <w:p w:rsidR="001C6D1A" w:rsidRPr="00A93BA0" w:rsidRDefault="00A93B98" w:rsidP="00BF068E">
            <w:pPr>
              <w:spacing w:after="0" w:line="360" w:lineRule="auto"/>
              <w:jc w:val="both"/>
              <w:rPr>
                <w:rFonts w:ascii="Arial" w:hAnsi="Arial" w:cs="Arial"/>
                <w:sz w:val="24"/>
                <w:szCs w:val="24"/>
              </w:rPr>
            </w:pPr>
            <w:r>
              <w:rPr>
                <w:rFonts w:ascii="Arial" w:hAnsi="Arial" w:cs="Arial"/>
                <w:sz w:val="24"/>
                <w:szCs w:val="24"/>
              </w:rPr>
              <w:t xml:space="preserve">Prof. </w:t>
            </w:r>
            <w:r w:rsidR="001C6D1A" w:rsidRPr="00A93BA0">
              <w:rPr>
                <w:rFonts w:ascii="Arial" w:hAnsi="Arial" w:cs="Arial"/>
                <w:sz w:val="24"/>
                <w:szCs w:val="24"/>
              </w:rPr>
              <w:t>Alfredo Fierros González</w:t>
            </w:r>
          </w:p>
        </w:tc>
        <w:tc>
          <w:tcPr>
            <w:tcW w:w="1417" w:type="dxa"/>
          </w:tcPr>
          <w:p w:rsidR="001C6D1A" w:rsidRPr="001C6D1A" w:rsidRDefault="001C6D1A" w:rsidP="00BF068E">
            <w:pPr>
              <w:spacing w:after="0" w:line="360" w:lineRule="auto"/>
              <w:jc w:val="both"/>
              <w:rPr>
                <w:rFonts w:ascii="Times New Roman" w:hAnsi="Times New Roman"/>
                <w:sz w:val="32"/>
                <w:szCs w:val="32"/>
                <w:highlight w:val="yellow"/>
              </w:rPr>
            </w:pPr>
            <w:r>
              <w:rPr>
                <w:rFonts w:ascii="Times New Roman" w:hAnsi="Times New Roman"/>
                <w:noProof/>
                <w:sz w:val="32"/>
                <w:szCs w:val="32"/>
                <w:lang w:eastAsia="es-MX"/>
              </w:rPr>
              <w:pict>
                <v:oval id="_x0000_s1027" style="position:absolute;left:0;text-align:left;margin-left:14.75pt;margin-top:2.65pt;width:22.65pt;height:17.8pt;z-index:251659264;mso-position-horizontal-relative:text;mso-position-vertical-relative:text" fillcolor="black [3200]" strokecolor="#f2f2f2 [3041]" strokeweight="3pt">
                  <v:shadow on="t" type="perspective" color="#7f7f7f [1601]" opacity=".5" offset="1pt" offset2="-1pt"/>
                </v:oval>
              </w:pict>
            </w:r>
          </w:p>
        </w:tc>
        <w:tc>
          <w:tcPr>
            <w:tcW w:w="2127" w:type="dxa"/>
          </w:tcPr>
          <w:p w:rsidR="001C6D1A" w:rsidRPr="00D24D97" w:rsidRDefault="001C6D1A" w:rsidP="00BF068E">
            <w:pPr>
              <w:spacing w:after="0" w:line="360" w:lineRule="auto"/>
              <w:jc w:val="both"/>
              <w:rPr>
                <w:rFonts w:ascii="Times New Roman" w:hAnsi="Times New Roman"/>
                <w:sz w:val="32"/>
                <w:szCs w:val="32"/>
              </w:rPr>
            </w:pPr>
          </w:p>
        </w:tc>
      </w:tr>
      <w:tr w:rsidR="001C6D1A" w:rsidRPr="00D24D97" w:rsidTr="00BF068E">
        <w:tc>
          <w:tcPr>
            <w:tcW w:w="5495" w:type="dxa"/>
          </w:tcPr>
          <w:p w:rsidR="001C6D1A" w:rsidRPr="00A93BA0" w:rsidRDefault="00A93B98" w:rsidP="00BF068E">
            <w:pPr>
              <w:spacing w:after="0" w:line="360" w:lineRule="auto"/>
              <w:jc w:val="both"/>
              <w:rPr>
                <w:rFonts w:ascii="Arial" w:hAnsi="Arial" w:cs="Arial"/>
                <w:sz w:val="24"/>
                <w:szCs w:val="24"/>
              </w:rPr>
            </w:pPr>
            <w:r>
              <w:rPr>
                <w:rFonts w:ascii="Arial" w:hAnsi="Arial" w:cs="Arial"/>
                <w:sz w:val="24"/>
                <w:szCs w:val="24"/>
              </w:rPr>
              <w:t xml:space="preserve">Lic. </w:t>
            </w:r>
            <w:r w:rsidR="001C6D1A" w:rsidRPr="00A93BA0">
              <w:rPr>
                <w:rFonts w:ascii="Arial" w:hAnsi="Arial" w:cs="Arial"/>
                <w:sz w:val="24"/>
                <w:szCs w:val="24"/>
              </w:rPr>
              <w:t xml:space="preserve">Orlando García Limón </w:t>
            </w:r>
          </w:p>
        </w:tc>
        <w:tc>
          <w:tcPr>
            <w:tcW w:w="1417" w:type="dxa"/>
          </w:tcPr>
          <w:p w:rsidR="001C6D1A" w:rsidRPr="00D24D97" w:rsidRDefault="001C6D1A" w:rsidP="00BF068E">
            <w:pPr>
              <w:spacing w:after="0" w:line="360" w:lineRule="auto"/>
              <w:jc w:val="both"/>
              <w:rPr>
                <w:rFonts w:ascii="Times New Roman" w:hAnsi="Times New Roman"/>
                <w:sz w:val="32"/>
                <w:szCs w:val="32"/>
              </w:rPr>
            </w:pPr>
            <w:r>
              <w:rPr>
                <w:rFonts w:ascii="Times New Roman" w:hAnsi="Times New Roman"/>
                <w:noProof/>
                <w:sz w:val="32"/>
                <w:szCs w:val="32"/>
                <w:lang w:eastAsia="es-MX"/>
              </w:rPr>
              <w:pict>
                <v:oval id="_x0000_s1028" style="position:absolute;left:0;text-align:left;margin-left:14.75pt;margin-top:2.05pt;width:22.65pt;height:17pt;z-index:251660288;mso-position-horizontal-relative:text;mso-position-vertical-relative:text" fillcolor="black [3200]" strokecolor="#f2f2f2 [3041]" strokeweight="3pt">
                  <v:shadow on="t" type="perspective" color="#7f7f7f [1601]" opacity=".5" offset="1pt" offset2="-1pt"/>
                </v:oval>
              </w:pict>
            </w:r>
          </w:p>
        </w:tc>
        <w:tc>
          <w:tcPr>
            <w:tcW w:w="2127" w:type="dxa"/>
          </w:tcPr>
          <w:p w:rsidR="001C6D1A" w:rsidRPr="00D24D97" w:rsidRDefault="001C6D1A" w:rsidP="00BF068E">
            <w:pPr>
              <w:spacing w:after="0" w:line="360" w:lineRule="auto"/>
              <w:jc w:val="both"/>
              <w:rPr>
                <w:rFonts w:ascii="Times New Roman" w:hAnsi="Times New Roman"/>
                <w:sz w:val="32"/>
                <w:szCs w:val="32"/>
              </w:rPr>
            </w:pPr>
          </w:p>
        </w:tc>
      </w:tr>
      <w:tr w:rsidR="001C6D1A" w:rsidRPr="00D24D97" w:rsidTr="00BF068E">
        <w:tc>
          <w:tcPr>
            <w:tcW w:w="5495" w:type="dxa"/>
          </w:tcPr>
          <w:p w:rsidR="001C6D1A" w:rsidRPr="00A93BA0" w:rsidRDefault="00A93B98" w:rsidP="00BF068E">
            <w:pPr>
              <w:spacing w:after="0" w:line="360" w:lineRule="auto"/>
              <w:jc w:val="both"/>
              <w:rPr>
                <w:rFonts w:ascii="Arial" w:hAnsi="Arial" w:cs="Arial"/>
                <w:sz w:val="24"/>
                <w:szCs w:val="24"/>
              </w:rPr>
            </w:pPr>
            <w:r>
              <w:rPr>
                <w:rFonts w:ascii="Arial" w:hAnsi="Arial" w:cs="Arial"/>
                <w:sz w:val="24"/>
                <w:szCs w:val="24"/>
              </w:rPr>
              <w:t xml:space="preserve">C. </w:t>
            </w:r>
            <w:r w:rsidR="001C6D1A" w:rsidRPr="00A93BA0">
              <w:rPr>
                <w:rFonts w:ascii="Arial" w:hAnsi="Arial" w:cs="Arial"/>
                <w:sz w:val="24"/>
                <w:szCs w:val="24"/>
              </w:rPr>
              <w:t>Rosa Pérez Leal</w:t>
            </w:r>
          </w:p>
        </w:tc>
        <w:tc>
          <w:tcPr>
            <w:tcW w:w="1417" w:type="dxa"/>
          </w:tcPr>
          <w:p w:rsidR="001C6D1A" w:rsidRPr="00D24D97" w:rsidRDefault="001C6D1A" w:rsidP="00BF068E">
            <w:pPr>
              <w:spacing w:after="0" w:line="360" w:lineRule="auto"/>
              <w:jc w:val="both"/>
              <w:rPr>
                <w:rFonts w:ascii="Times New Roman" w:hAnsi="Times New Roman"/>
                <w:sz w:val="32"/>
                <w:szCs w:val="32"/>
              </w:rPr>
            </w:pPr>
            <w:r>
              <w:rPr>
                <w:rFonts w:ascii="Times New Roman" w:hAnsi="Times New Roman"/>
                <w:noProof/>
                <w:sz w:val="32"/>
                <w:szCs w:val="32"/>
                <w:lang w:eastAsia="es-MX"/>
              </w:rPr>
              <w:pict>
                <v:oval id="_x0000_s1029" style="position:absolute;left:0;text-align:left;margin-left:13.95pt;margin-top:-.2pt;width:23.45pt;height:18.6pt;z-index:251661312;mso-position-horizontal-relative:text;mso-position-vertical-relative:text" fillcolor="black [3200]" strokecolor="#f2f2f2 [3041]" strokeweight="3pt">
                  <v:shadow on="t" type="perspective" color="#7f7f7f [1601]" opacity=".5" offset="1pt" offset2="-1pt"/>
                </v:oval>
              </w:pict>
            </w:r>
          </w:p>
        </w:tc>
        <w:tc>
          <w:tcPr>
            <w:tcW w:w="2127" w:type="dxa"/>
          </w:tcPr>
          <w:p w:rsidR="001C6D1A" w:rsidRPr="00D24D97" w:rsidRDefault="001C6D1A" w:rsidP="00BF068E">
            <w:pPr>
              <w:spacing w:after="0" w:line="360" w:lineRule="auto"/>
              <w:jc w:val="both"/>
              <w:rPr>
                <w:rFonts w:ascii="Times New Roman" w:hAnsi="Times New Roman"/>
                <w:sz w:val="32"/>
                <w:szCs w:val="32"/>
              </w:rPr>
            </w:pPr>
          </w:p>
        </w:tc>
      </w:tr>
    </w:tbl>
    <w:p w:rsidR="001C6D1A" w:rsidRDefault="001C6D1A" w:rsidP="001C6D1A">
      <w:pPr>
        <w:spacing w:line="360" w:lineRule="auto"/>
        <w:jc w:val="both"/>
        <w:rPr>
          <w:rFonts w:ascii="Arial" w:hAnsi="Arial" w:cs="Arial"/>
          <w:b/>
          <w:sz w:val="24"/>
          <w:szCs w:val="24"/>
        </w:rPr>
      </w:pPr>
    </w:p>
    <w:p w:rsidR="001C6D1A" w:rsidRPr="001C6D1A" w:rsidRDefault="001C6D1A" w:rsidP="001C6D1A">
      <w:pPr>
        <w:spacing w:line="360" w:lineRule="auto"/>
        <w:jc w:val="both"/>
        <w:rPr>
          <w:rFonts w:ascii="Arial" w:hAnsi="Arial" w:cs="Arial"/>
          <w:sz w:val="24"/>
          <w:szCs w:val="24"/>
        </w:rPr>
      </w:pPr>
      <w:r w:rsidRPr="001C6D1A">
        <w:rPr>
          <w:rFonts w:ascii="Arial" w:hAnsi="Arial" w:cs="Arial"/>
          <w:sz w:val="24"/>
          <w:szCs w:val="24"/>
        </w:rPr>
        <w:t>Después de l</w:t>
      </w:r>
      <w:r>
        <w:rPr>
          <w:rFonts w:ascii="Arial" w:hAnsi="Arial" w:cs="Arial"/>
          <w:sz w:val="24"/>
          <w:szCs w:val="24"/>
        </w:rPr>
        <w:t xml:space="preserve">o </w:t>
      </w:r>
      <w:r w:rsidR="00A93BA0">
        <w:rPr>
          <w:rFonts w:ascii="Arial" w:hAnsi="Arial" w:cs="Arial"/>
          <w:sz w:val="24"/>
          <w:szCs w:val="24"/>
        </w:rPr>
        <w:t xml:space="preserve">anterior y registrándose </w:t>
      </w:r>
      <w:r w:rsidR="00A93BA0">
        <w:rPr>
          <w:rFonts w:ascii="Arial" w:hAnsi="Arial" w:cs="Arial"/>
          <w:sz w:val="24"/>
          <w:szCs w:val="24"/>
        </w:rPr>
        <w:softHyphen/>
      </w:r>
      <w:r w:rsidR="00A93BA0">
        <w:rPr>
          <w:rFonts w:ascii="Arial" w:hAnsi="Arial" w:cs="Arial"/>
          <w:sz w:val="24"/>
          <w:szCs w:val="24"/>
        </w:rPr>
        <w:softHyphen/>
      </w:r>
      <w:r w:rsidR="00A93BA0">
        <w:rPr>
          <w:rFonts w:ascii="Arial" w:hAnsi="Arial" w:cs="Arial"/>
          <w:sz w:val="24"/>
          <w:szCs w:val="24"/>
        </w:rPr>
        <w:softHyphen/>
        <w:t xml:space="preserve">4 </w:t>
      </w:r>
      <w:r w:rsidRPr="001C6D1A">
        <w:rPr>
          <w:rFonts w:ascii="Arial" w:hAnsi="Arial" w:cs="Arial"/>
          <w:sz w:val="24"/>
          <w:szCs w:val="24"/>
        </w:rPr>
        <w:t>de 4, razón por lo que existe el quórum legal para el desahogo de la reunión</w:t>
      </w:r>
      <w:r w:rsidR="00A93BA0">
        <w:rPr>
          <w:rFonts w:ascii="Arial" w:hAnsi="Arial" w:cs="Arial"/>
          <w:sz w:val="24"/>
          <w:szCs w:val="24"/>
        </w:rPr>
        <w:t>, por lo tanto siendo las 12:00</w:t>
      </w:r>
      <w:r w:rsidRPr="001C6D1A">
        <w:rPr>
          <w:rFonts w:ascii="Arial" w:hAnsi="Arial" w:cs="Arial"/>
          <w:sz w:val="24"/>
          <w:szCs w:val="24"/>
        </w:rPr>
        <w:t xml:space="preserve"> horas del día 30 de mayo del 2017, se da por iniciada esta sesión.</w:t>
      </w:r>
    </w:p>
    <w:p w:rsidR="00A93BA0" w:rsidRPr="00A93BA0" w:rsidRDefault="00A93BA0" w:rsidP="00A93BA0">
      <w:pPr>
        <w:spacing w:line="360" w:lineRule="auto"/>
        <w:jc w:val="both"/>
        <w:rPr>
          <w:rFonts w:ascii="Arial" w:hAnsi="Arial" w:cs="Arial"/>
          <w:sz w:val="24"/>
          <w:szCs w:val="24"/>
        </w:rPr>
      </w:pPr>
      <w:r>
        <w:rPr>
          <w:rFonts w:ascii="Arial" w:hAnsi="Arial" w:cs="Arial"/>
          <w:sz w:val="24"/>
          <w:szCs w:val="24"/>
        </w:rPr>
        <w:t>Pasando al siguiente punto</w:t>
      </w:r>
      <w:r w:rsidRPr="00A93BA0">
        <w:rPr>
          <w:rFonts w:ascii="Arial" w:hAnsi="Arial" w:cs="Arial"/>
          <w:b/>
          <w:sz w:val="24"/>
          <w:szCs w:val="24"/>
        </w:rPr>
        <w:t>,</w:t>
      </w:r>
      <w:r w:rsidRPr="00A93BA0">
        <w:rPr>
          <w:rFonts w:ascii="Arial" w:hAnsi="Arial" w:cs="Arial"/>
          <w:sz w:val="24"/>
          <w:szCs w:val="24"/>
        </w:rPr>
        <w:t xml:space="preserve"> pongo a su consideración el siguiente Orden del Día:</w:t>
      </w:r>
    </w:p>
    <w:p w:rsidR="00A93BA0" w:rsidRPr="00A93BA0" w:rsidRDefault="00A93BA0" w:rsidP="00A93BA0">
      <w:pPr>
        <w:spacing w:line="360" w:lineRule="auto"/>
        <w:jc w:val="both"/>
        <w:rPr>
          <w:rFonts w:ascii="Arial" w:hAnsi="Arial" w:cs="Arial"/>
          <w:b/>
          <w:sz w:val="24"/>
          <w:szCs w:val="24"/>
        </w:rPr>
      </w:pPr>
      <w:r w:rsidRPr="00A93BA0">
        <w:rPr>
          <w:rFonts w:ascii="Arial" w:hAnsi="Arial" w:cs="Arial"/>
          <w:b/>
          <w:sz w:val="24"/>
          <w:szCs w:val="24"/>
        </w:rPr>
        <w:t>ORDEN DEL DIA:</w:t>
      </w:r>
    </w:p>
    <w:p w:rsidR="00A93BA0" w:rsidRPr="00A93BA0" w:rsidRDefault="00A93BA0" w:rsidP="00A93BA0">
      <w:pPr>
        <w:spacing w:line="360" w:lineRule="auto"/>
        <w:jc w:val="both"/>
        <w:rPr>
          <w:rFonts w:ascii="Arial" w:hAnsi="Arial" w:cs="Arial"/>
          <w:sz w:val="24"/>
          <w:szCs w:val="24"/>
        </w:rPr>
      </w:pPr>
      <w:r w:rsidRPr="00A93BA0">
        <w:rPr>
          <w:rFonts w:ascii="Arial" w:hAnsi="Arial" w:cs="Arial"/>
          <w:b/>
          <w:sz w:val="24"/>
          <w:szCs w:val="24"/>
        </w:rPr>
        <w:t>Primero.-</w:t>
      </w:r>
      <w:r w:rsidRPr="00A93BA0">
        <w:rPr>
          <w:rFonts w:ascii="Arial" w:hAnsi="Arial" w:cs="Arial"/>
          <w:sz w:val="24"/>
          <w:szCs w:val="24"/>
        </w:rPr>
        <w:t xml:space="preserve">  Lista de Asistencia y verificación del Quórum legal.</w:t>
      </w:r>
    </w:p>
    <w:p w:rsidR="00A93BA0" w:rsidRPr="00A93BA0" w:rsidRDefault="00A93BA0" w:rsidP="00A93BA0">
      <w:pPr>
        <w:spacing w:line="360" w:lineRule="auto"/>
        <w:jc w:val="both"/>
        <w:rPr>
          <w:rFonts w:ascii="Arial" w:hAnsi="Arial" w:cs="Arial"/>
          <w:sz w:val="24"/>
          <w:szCs w:val="24"/>
        </w:rPr>
      </w:pPr>
      <w:r w:rsidRPr="00A93BA0">
        <w:rPr>
          <w:rFonts w:ascii="Arial" w:hAnsi="Arial" w:cs="Arial"/>
          <w:b/>
          <w:sz w:val="24"/>
          <w:szCs w:val="24"/>
        </w:rPr>
        <w:t>Segundo.-</w:t>
      </w:r>
      <w:r w:rsidRPr="00A93BA0">
        <w:rPr>
          <w:rFonts w:ascii="Arial" w:hAnsi="Arial" w:cs="Arial"/>
          <w:sz w:val="24"/>
          <w:szCs w:val="24"/>
        </w:rPr>
        <w:t xml:space="preserve">  Lectura y aprobación del Orden del Día.</w:t>
      </w:r>
    </w:p>
    <w:p w:rsidR="00A93BA0" w:rsidRPr="00A93BA0" w:rsidRDefault="00A93BA0" w:rsidP="00A93BA0">
      <w:pPr>
        <w:spacing w:line="360" w:lineRule="auto"/>
        <w:jc w:val="both"/>
        <w:rPr>
          <w:rFonts w:ascii="Arial" w:hAnsi="Arial" w:cs="Arial"/>
          <w:sz w:val="24"/>
          <w:szCs w:val="24"/>
        </w:rPr>
      </w:pPr>
      <w:r w:rsidRPr="00A93BA0">
        <w:rPr>
          <w:rFonts w:ascii="Arial" w:hAnsi="Arial" w:cs="Arial"/>
          <w:b/>
          <w:sz w:val="24"/>
          <w:szCs w:val="24"/>
        </w:rPr>
        <w:t>Tercero.-</w:t>
      </w:r>
      <w:r w:rsidRPr="00A93BA0">
        <w:rPr>
          <w:rFonts w:ascii="Arial" w:hAnsi="Arial" w:cs="Arial"/>
          <w:sz w:val="24"/>
          <w:szCs w:val="24"/>
        </w:rPr>
        <w:t xml:space="preserve"> Análisis de costos para los trabajos de reparación del horno de quema que se encuentra en la casa del artesano</w:t>
      </w:r>
    </w:p>
    <w:p w:rsidR="00A93BA0" w:rsidRPr="00A93BA0" w:rsidRDefault="00A93BA0" w:rsidP="00A93BA0">
      <w:pPr>
        <w:spacing w:line="360" w:lineRule="auto"/>
        <w:jc w:val="both"/>
        <w:rPr>
          <w:rFonts w:ascii="Arial" w:hAnsi="Arial" w:cs="Arial"/>
          <w:sz w:val="24"/>
          <w:szCs w:val="24"/>
        </w:rPr>
      </w:pPr>
      <w:r w:rsidRPr="00A93BA0">
        <w:rPr>
          <w:rFonts w:ascii="Arial" w:hAnsi="Arial" w:cs="Arial"/>
          <w:b/>
          <w:sz w:val="24"/>
          <w:szCs w:val="24"/>
        </w:rPr>
        <w:lastRenderedPageBreak/>
        <w:t>Cuarto.-</w:t>
      </w:r>
      <w:r w:rsidRPr="00A93BA0">
        <w:rPr>
          <w:rFonts w:ascii="Arial" w:hAnsi="Arial" w:cs="Arial"/>
          <w:sz w:val="24"/>
          <w:szCs w:val="24"/>
        </w:rPr>
        <w:t xml:space="preserve"> Apoyo a estudiantes que participaron en concurso internacional de robótica, con piezas artesanales como estandarte para la difusión  del trabajo artesanos locales y del Estado. </w:t>
      </w:r>
    </w:p>
    <w:p w:rsidR="00A93BA0" w:rsidRPr="00A93BA0" w:rsidRDefault="00A93BA0" w:rsidP="00A93BA0">
      <w:pPr>
        <w:spacing w:line="360" w:lineRule="auto"/>
        <w:jc w:val="both"/>
        <w:rPr>
          <w:rFonts w:ascii="Arial" w:hAnsi="Arial" w:cs="Arial"/>
          <w:sz w:val="24"/>
          <w:szCs w:val="24"/>
        </w:rPr>
      </w:pPr>
      <w:r w:rsidRPr="00A93BA0">
        <w:rPr>
          <w:rFonts w:ascii="Arial" w:hAnsi="Arial" w:cs="Arial"/>
          <w:b/>
          <w:sz w:val="24"/>
          <w:szCs w:val="24"/>
        </w:rPr>
        <w:t>Quinto.-</w:t>
      </w:r>
      <w:r w:rsidRPr="00A93BA0">
        <w:rPr>
          <w:rFonts w:ascii="Arial" w:hAnsi="Arial" w:cs="Arial"/>
          <w:sz w:val="24"/>
          <w:szCs w:val="24"/>
        </w:rPr>
        <w:t xml:space="preserve"> Asuntos generales.</w:t>
      </w:r>
    </w:p>
    <w:p w:rsidR="00A93BA0" w:rsidRPr="00A93BA0" w:rsidRDefault="00A93BA0" w:rsidP="00A93BA0">
      <w:pPr>
        <w:spacing w:line="360" w:lineRule="auto"/>
        <w:jc w:val="both"/>
        <w:rPr>
          <w:rFonts w:ascii="Arial" w:hAnsi="Arial" w:cs="Arial"/>
          <w:sz w:val="24"/>
          <w:szCs w:val="24"/>
        </w:rPr>
      </w:pPr>
      <w:r w:rsidRPr="00A93BA0">
        <w:rPr>
          <w:rFonts w:ascii="Arial" w:hAnsi="Arial" w:cs="Arial"/>
          <w:b/>
          <w:sz w:val="24"/>
          <w:szCs w:val="24"/>
        </w:rPr>
        <w:t>Sexto.-</w:t>
      </w:r>
      <w:r w:rsidRPr="00A93BA0">
        <w:rPr>
          <w:rFonts w:ascii="Arial" w:hAnsi="Arial" w:cs="Arial"/>
          <w:sz w:val="24"/>
          <w:szCs w:val="24"/>
        </w:rPr>
        <w:t xml:space="preserve"> Clausura de la Sesión.</w:t>
      </w:r>
    </w:p>
    <w:p w:rsidR="00A93BA0" w:rsidRDefault="00A93BA0" w:rsidP="00A93BA0">
      <w:pPr>
        <w:spacing w:after="0" w:line="360" w:lineRule="auto"/>
        <w:jc w:val="both"/>
        <w:rPr>
          <w:rFonts w:ascii="Arial" w:hAnsi="Arial" w:cs="Arial"/>
          <w:b/>
          <w:sz w:val="24"/>
          <w:szCs w:val="24"/>
        </w:rPr>
      </w:pPr>
      <w:r w:rsidRPr="00A93BA0">
        <w:rPr>
          <w:rFonts w:ascii="Arial" w:hAnsi="Arial" w:cs="Arial"/>
          <w:sz w:val="24"/>
          <w:szCs w:val="24"/>
        </w:rPr>
        <w:t>Conociendo el contenido del orden del día, les pregunto si es de aprobarse, favor de manifestarlo</w:t>
      </w:r>
      <w:r w:rsidRPr="00A93BA0">
        <w:rPr>
          <w:rFonts w:ascii="Arial" w:hAnsi="Arial" w:cs="Arial"/>
          <w:b/>
          <w:sz w:val="24"/>
          <w:szCs w:val="24"/>
        </w:rPr>
        <w:t>.</w:t>
      </w:r>
    </w:p>
    <w:p w:rsidR="00A93BA0" w:rsidRDefault="00A93BA0" w:rsidP="00A93BA0">
      <w:pPr>
        <w:spacing w:after="0" w:line="360" w:lineRule="auto"/>
        <w:jc w:val="both"/>
        <w:rPr>
          <w:rFonts w:ascii="Arial" w:hAnsi="Arial" w:cs="Arial"/>
          <w:b/>
          <w:sz w:val="24"/>
          <w:szCs w:val="24"/>
        </w:rPr>
      </w:pPr>
      <w:r>
        <w:rPr>
          <w:rFonts w:ascii="Arial" w:hAnsi="Arial" w:cs="Arial"/>
          <w:b/>
          <w:sz w:val="24"/>
          <w:szCs w:val="24"/>
        </w:rPr>
        <w:t>APROBADO POR UNANIMIDAD</w:t>
      </w:r>
    </w:p>
    <w:p w:rsidR="000F5E7C" w:rsidRDefault="00A93BA0" w:rsidP="003D3565">
      <w:pPr>
        <w:spacing w:after="0" w:line="360" w:lineRule="auto"/>
        <w:jc w:val="both"/>
        <w:rPr>
          <w:rFonts w:ascii="Arial" w:hAnsi="Arial" w:cs="Arial"/>
          <w:sz w:val="24"/>
          <w:szCs w:val="24"/>
        </w:rPr>
      </w:pPr>
      <w:r>
        <w:rPr>
          <w:rFonts w:ascii="Arial" w:hAnsi="Arial" w:cs="Arial"/>
          <w:sz w:val="24"/>
          <w:szCs w:val="24"/>
        </w:rPr>
        <w:t>Pasando al tercer punto del orden del día, relativo al costo de reparación y mantenimiento del horno, este horno se tiene en la casa del artesano y es de gran utilidad para nuestros artesanos ya que tenemos mas de un año tratando de buscar quien lo arregle y al parecer se ha encontrado a persona idónea y esto beneficiara no nada mas a los artesanos de la cabecera sino a todos los del municipio, quiero decirles que teníamos contemplado que hoy viniera la persona que lo va checar. Hago una pausa para dar la bienvenida el Licenciado Manuel Servin de mejora regulatoria; continuando con el tema del horno les comentaba que será de gran utilidad pero mas que nada que este con las mejores características</w:t>
      </w:r>
      <w:r w:rsidR="00801E30">
        <w:rPr>
          <w:rFonts w:ascii="Arial" w:hAnsi="Arial" w:cs="Arial"/>
          <w:sz w:val="24"/>
          <w:szCs w:val="24"/>
        </w:rPr>
        <w:t xml:space="preserve"> por lo que esperemos que mañana tengamos ya la cotización y la próxima sesión decir favorablemente que ese tema ya esta concluido, por lo que les pregunto si alguno de ustedes compañeros tiene alguna aportación o comentario respecto al tema del horno que se encuentra ubicado en casa del artesano. </w:t>
      </w:r>
    </w:p>
    <w:p w:rsidR="003D3565" w:rsidRDefault="003D3565" w:rsidP="003D3565">
      <w:pPr>
        <w:spacing w:after="0" w:line="360" w:lineRule="auto"/>
        <w:jc w:val="both"/>
        <w:rPr>
          <w:rFonts w:ascii="Arial" w:hAnsi="Arial" w:cs="Arial"/>
          <w:sz w:val="24"/>
          <w:szCs w:val="24"/>
        </w:rPr>
      </w:pPr>
    </w:p>
    <w:p w:rsidR="00B93558" w:rsidRDefault="004F6312" w:rsidP="001C6D1A">
      <w:pPr>
        <w:spacing w:line="360" w:lineRule="auto"/>
        <w:jc w:val="both"/>
        <w:rPr>
          <w:rFonts w:ascii="Arial" w:hAnsi="Arial" w:cs="Arial"/>
          <w:sz w:val="24"/>
          <w:szCs w:val="24"/>
        </w:rPr>
      </w:pPr>
      <w:r>
        <w:rPr>
          <w:rFonts w:ascii="Arial" w:hAnsi="Arial" w:cs="Arial"/>
          <w:b/>
          <w:sz w:val="24"/>
          <w:szCs w:val="24"/>
        </w:rPr>
        <w:t xml:space="preserve">Lic. </w:t>
      </w:r>
      <w:r w:rsidR="00B93558" w:rsidRPr="00B93558">
        <w:rPr>
          <w:rFonts w:ascii="Arial" w:hAnsi="Arial" w:cs="Arial"/>
          <w:b/>
          <w:sz w:val="24"/>
          <w:szCs w:val="24"/>
        </w:rPr>
        <w:t>Orlando García Limón:</w:t>
      </w:r>
      <w:r w:rsidR="00B93558">
        <w:rPr>
          <w:rFonts w:ascii="Arial" w:hAnsi="Arial" w:cs="Arial"/>
          <w:sz w:val="24"/>
          <w:szCs w:val="24"/>
        </w:rPr>
        <w:t xml:space="preserve"> De lo que comenta regidora es ahorita </w:t>
      </w:r>
      <w:r>
        <w:rPr>
          <w:rFonts w:ascii="Arial" w:hAnsi="Arial" w:cs="Arial"/>
          <w:sz w:val="24"/>
          <w:szCs w:val="24"/>
        </w:rPr>
        <w:t>los presupuestos</w:t>
      </w:r>
      <w:r w:rsidR="00B93558">
        <w:rPr>
          <w:rFonts w:ascii="Arial" w:hAnsi="Arial" w:cs="Arial"/>
          <w:sz w:val="24"/>
          <w:szCs w:val="24"/>
        </w:rPr>
        <w:t xml:space="preserve"> o y</w:t>
      </w:r>
      <w:r w:rsidR="000F5E7C">
        <w:rPr>
          <w:rFonts w:ascii="Arial" w:hAnsi="Arial" w:cs="Arial"/>
          <w:sz w:val="24"/>
          <w:szCs w:val="24"/>
        </w:rPr>
        <w:t>a tenemos un presupuesto final.</w:t>
      </w:r>
    </w:p>
    <w:p w:rsidR="00B93558" w:rsidRDefault="00B93558" w:rsidP="001C6D1A">
      <w:pPr>
        <w:spacing w:line="360" w:lineRule="auto"/>
        <w:jc w:val="both"/>
        <w:rPr>
          <w:rFonts w:ascii="Arial" w:hAnsi="Arial" w:cs="Arial"/>
          <w:sz w:val="24"/>
          <w:szCs w:val="24"/>
        </w:rPr>
      </w:pPr>
      <w:r w:rsidRPr="004C23B9">
        <w:rPr>
          <w:rFonts w:ascii="Arial" w:hAnsi="Arial" w:cs="Arial"/>
          <w:b/>
          <w:sz w:val="24"/>
          <w:szCs w:val="24"/>
        </w:rPr>
        <w:t>C. Rosa Pérez Leal:</w:t>
      </w:r>
      <w:r>
        <w:rPr>
          <w:rFonts w:ascii="Arial" w:hAnsi="Arial" w:cs="Arial"/>
          <w:sz w:val="24"/>
          <w:szCs w:val="24"/>
        </w:rPr>
        <w:t xml:space="preserve"> No, en un principio nos habían cotizado en $40,000 pesos, la casa del artesano nos dice que tendremos una segunda opción por lo que todavía no tenemos el presupuesto final, pero si tenemos ya un presupuesto autorizado.</w:t>
      </w:r>
    </w:p>
    <w:p w:rsidR="00B93558" w:rsidRDefault="00B93558" w:rsidP="001C6D1A">
      <w:pPr>
        <w:spacing w:line="360" w:lineRule="auto"/>
        <w:jc w:val="both"/>
        <w:rPr>
          <w:rFonts w:ascii="Arial" w:hAnsi="Arial" w:cs="Arial"/>
          <w:sz w:val="24"/>
          <w:szCs w:val="24"/>
        </w:rPr>
      </w:pPr>
      <w:r w:rsidRPr="00B93558">
        <w:rPr>
          <w:rFonts w:ascii="Arial" w:hAnsi="Arial" w:cs="Arial"/>
          <w:b/>
          <w:sz w:val="24"/>
          <w:szCs w:val="24"/>
        </w:rPr>
        <w:t>Profesor. Alfredo Fierros González:</w:t>
      </w:r>
      <w:r>
        <w:rPr>
          <w:rFonts w:ascii="Arial" w:hAnsi="Arial" w:cs="Arial"/>
          <w:sz w:val="24"/>
          <w:szCs w:val="24"/>
        </w:rPr>
        <w:t xml:space="preserve"> De cuanto es ese presupuesto regidora.</w:t>
      </w:r>
    </w:p>
    <w:p w:rsidR="00B93558" w:rsidRDefault="00B93558" w:rsidP="001C6D1A">
      <w:pPr>
        <w:spacing w:line="360" w:lineRule="auto"/>
        <w:jc w:val="both"/>
        <w:rPr>
          <w:rFonts w:ascii="Arial" w:hAnsi="Arial" w:cs="Arial"/>
          <w:sz w:val="24"/>
          <w:szCs w:val="24"/>
        </w:rPr>
      </w:pPr>
      <w:r w:rsidRPr="00B93558">
        <w:rPr>
          <w:rFonts w:ascii="Arial" w:hAnsi="Arial" w:cs="Arial"/>
          <w:b/>
          <w:sz w:val="24"/>
          <w:szCs w:val="24"/>
        </w:rPr>
        <w:lastRenderedPageBreak/>
        <w:t>C. Rosa Pérez Leal:</w:t>
      </w:r>
      <w:r>
        <w:rPr>
          <w:rFonts w:ascii="Arial" w:hAnsi="Arial" w:cs="Arial"/>
          <w:sz w:val="24"/>
          <w:szCs w:val="24"/>
        </w:rPr>
        <w:t xml:space="preserve"> De $40,000 lo cual se va a trabajar lo mejor posible para que sea el menor costo posible.</w:t>
      </w:r>
    </w:p>
    <w:p w:rsidR="00B93558" w:rsidRDefault="004F6312" w:rsidP="001C6D1A">
      <w:pPr>
        <w:spacing w:line="360" w:lineRule="auto"/>
        <w:jc w:val="both"/>
        <w:rPr>
          <w:rFonts w:ascii="Arial" w:hAnsi="Arial" w:cs="Arial"/>
          <w:sz w:val="24"/>
          <w:szCs w:val="24"/>
        </w:rPr>
      </w:pPr>
      <w:r>
        <w:rPr>
          <w:rFonts w:ascii="Arial" w:hAnsi="Arial" w:cs="Arial"/>
          <w:b/>
          <w:sz w:val="24"/>
          <w:szCs w:val="24"/>
        </w:rPr>
        <w:t xml:space="preserve">Lic. </w:t>
      </w:r>
      <w:r w:rsidR="00B93558" w:rsidRPr="00B93558">
        <w:rPr>
          <w:rFonts w:ascii="Arial" w:hAnsi="Arial" w:cs="Arial"/>
          <w:b/>
          <w:sz w:val="24"/>
          <w:szCs w:val="24"/>
        </w:rPr>
        <w:t>Orlando García Limón:</w:t>
      </w:r>
      <w:r w:rsidR="00B93558">
        <w:rPr>
          <w:rFonts w:ascii="Arial" w:hAnsi="Arial" w:cs="Arial"/>
          <w:sz w:val="24"/>
          <w:szCs w:val="24"/>
        </w:rPr>
        <w:t xml:space="preserve"> Regidora, deberíamos procurar que quien vaya a realizar los trabajos nos de la garantía y la seguridad de que sus trabajos van a ser  bien realizados para que nuestros artesanos tengan ya el lugar y principalmente comentar que pues si tenemos ese horno y no se esta usando entonces que finalidad tiene la existencia del mismo.</w:t>
      </w:r>
    </w:p>
    <w:p w:rsidR="00B93558" w:rsidRDefault="00B93558" w:rsidP="001C6D1A">
      <w:pPr>
        <w:spacing w:line="360" w:lineRule="auto"/>
        <w:jc w:val="both"/>
        <w:rPr>
          <w:rFonts w:ascii="Arial" w:hAnsi="Arial" w:cs="Arial"/>
          <w:sz w:val="24"/>
          <w:szCs w:val="24"/>
        </w:rPr>
      </w:pPr>
      <w:r w:rsidRPr="00B93558">
        <w:rPr>
          <w:rFonts w:ascii="Arial" w:hAnsi="Arial" w:cs="Arial"/>
          <w:b/>
          <w:sz w:val="24"/>
          <w:szCs w:val="24"/>
        </w:rPr>
        <w:t>C. Rosa Pérez Leal:</w:t>
      </w:r>
      <w:r>
        <w:rPr>
          <w:rFonts w:ascii="Arial" w:hAnsi="Arial" w:cs="Arial"/>
          <w:sz w:val="24"/>
          <w:szCs w:val="24"/>
        </w:rPr>
        <w:t xml:space="preserve"> Tenemos ese horno que es de una capacidad bastante y es de gas que es lo que estamos pidiendo todos, que no sea contaminante por eso les comentaba que la próxima sesión o antes convocamos para darles el informe de cómo quedo y que fue lo que se realizo.</w:t>
      </w:r>
    </w:p>
    <w:p w:rsidR="00B93558" w:rsidRDefault="004F6312" w:rsidP="001C6D1A">
      <w:pPr>
        <w:spacing w:line="360" w:lineRule="auto"/>
        <w:jc w:val="both"/>
        <w:rPr>
          <w:rFonts w:ascii="Arial" w:hAnsi="Arial" w:cs="Arial"/>
          <w:sz w:val="24"/>
          <w:szCs w:val="24"/>
        </w:rPr>
      </w:pPr>
      <w:r>
        <w:rPr>
          <w:rFonts w:ascii="Arial" w:hAnsi="Arial" w:cs="Arial"/>
          <w:b/>
          <w:sz w:val="24"/>
          <w:szCs w:val="24"/>
        </w:rPr>
        <w:t xml:space="preserve">Lic. </w:t>
      </w:r>
      <w:r w:rsidR="00B93558" w:rsidRPr="007F248C">
        <w:rPr>
          <w:rFonts w:ascii="Arial" w:hAnsi="Arial" w:cs="Arial"/>
          <w:b/>
          <w:sz w:val="24"/>
          <w:szCs w:val="24"/>
        </w:rPr>
        <w:t xml:space="preserve">Orlando </w:t>
      </w:r>
      <w:r w:rsidR="007F248C" w:rsidRPr="007F248C">
        <w:rPr>
          <w:rFonts w:ascii="Arial" w:hAnsi="Arial" w:cs="Arial"/>
          <w:b/>
          <w:sz w:val="24"/>
          <w:szCs w:val="24"/>
        </w:rPr>
        <w:t>García</w:t>
      </w:r>
      <w:r w:rsidR="00B93558" w:rsidRPr="007F248C">
        <w:rPr>
          <w:rFonts w:ascii="Arial" w:hAnsi="Arial" w:cs="Arial"/>
          <w:b/>
          <w:sz w:val="24"/>
          <w:szCs w:val="24"/>
        </w:rPr>
        <w:t xml:space="preserve"> Limón:</w:t>
      </w:r>
      <w:r w:rsidR="00B93558">
        <w:rPr>
          <w:rFonts w:ascii="Arial" w:hAnsi="Arial" w:cs="Arial"/>
          <w:sz w:val="24"/>
          <w:szCs w:val="24"/>
        </w:rPr>
        <w:t xml:space="preserve"> Y también dentro de ese informe regidora, el ver también a cuantos artesanos vamos a </w:t>
      </w:r>
      <w:r w:rsidR="007F248C">
        <w:rPr>
          <w:rFonts w:ascii="Arial" w:hAnsi="Arial" w:cs="Arial"/>
          <w:sz w:val="24"/>
          <w:szCs w:val="24"/>
        </w:rPr>
        <w:t>impactar</w:t>
      </w:r>
      <w:r w:rsidR="00B93558">
        <w:rPr>
          <w:rFonts w:ascii="Arial" w:hAnsi="Arial" w:cs="Arial"/>
          <w:sz w:val="24"/>
          <w:szCs w:val="24"/>
        </w:rPr>
        <w:t xml:space="preserve">, cuantos son </w:t>
      </w:r>
      <w:r w:rsidR="007F248C">
        <w:rPr>
          <w:rFonts w:ascii="Arial" w:hAnsi="Arial" w:cs="Arial"/>
          <w:sz w:val="24"/>
          <w:szCs w:val="24"/>
        </w:rPr>
        <w:t>los</w:t>
      </w:r>
      <w:r w:rsidR="00B93558">
        <w:rPr>
          <w:rFonts w:ascii="Arial" w:hAnsi="Arial" w:cs="Arial"/>
          <w:sz w:val="24"/>
          <w:szCs w:val="24"/>
        </w:rPr>
        <w:t xml:space="preserve"> que van a hacer uso de esa reparación o ese funcionamiento de dicho horno </w:t>
      </w:r>
      <w:r w:rsidR="000F5E7C">
        <w:rPr>
          <w:rFonts w:ascii="Arial" w:hAnsi="Arial" w:cs="Arial"/>
          <w:sz w:val="24"/>
          <w:szCs w:val="24"/>
        </w:rPr>
        <w:t xml:space="preserve">y </w:t>
      </w:r>
      <w:r w:rsidR="00B93558">
        <w:rPr>
          <w:rFonts w:ascii="Arial" w:hAnsi="Arial" w:cs="Arial"/>
          <w:sz w:val="24"/>
          <w:szCs w:val="24"/>
        </w:rPr>
        <w:t>dentro del censo que se t</w:t>
      </w:r>
      <w:r w:rsidR="008003E6">
        <w:rPr>
          <w:rFonts w:ascii="Arial" w:hAnsi="Arial" w:cs="Arial"/>
          <w:sz w:val="24"/>
          <w:szCs w:val="24"/>
        </w:rPr>
        <w:t xml:space="preserve">iene de artesanos contemplar a aquellos que </w:t>
      </w:r>
      <w:r w:rsidR="00B93558">
        <w:rPr>
          <w:rFonts w:ascii="Arial" w:hAnsi="Arial" w:cs="Arial"/>
          <w:sz w:val="24"/>
          <w:szCs w:val="24"/>
        </w:rPr>
        <w:t>les será practico y también para aquellos que no cuenten con un horno</w:t>
      </w:r>
      <w:r w:rsidR="007F248C">
        <w:rPr>
          <w:rFonts w:ascii="Arial" w:hAnsi="Arial" w:cs="Arial"/>
          <w:sz w:val="24"/>
          <w:szCs w:val="24"/>
        </w:rPr>
        <w:t xml:space="preserve"> </w:t>
      </w:r>
      <w:r w:rsidR="00B93558">
        <w:rPr>
          <w:rFonts w:ascii="Arial" w:hAnsi="Arial" w:cs="Arial"/>
          <w:sz w:val="24"/>
          <w:szCs w:val="24"/>
        </w:rPr>
        <w:t>con las mismas características puedan hacer uso de el.</w:t>
      </w:r>
    </w:p>
    <w:p w:rsidR="00B93558" w:rsidRDefault="008003E6" w:rsidP="001C6D1A">
      <w:pPr>
        <w:spacing w:line="360" w:lineRule="auto"/>
        <w:jc w:val="both"/>
        <w:rPr>
          <w:rFonts w:ascii="Arial" w:hAnsi="Arial" w:cs="Arial"/>
          <w:sz w:val="24"/>
          <w:szCs w:val="24"/>
        </w:rPr>
      </w:pPr>
      <w:r w:rsidRPr="000C1A4D">
        <w:rPr>
          <w:rFonts w:ascii="Arial" w:hAnsi="Arial" w:cs="Arial"/>
          <w:b/>
          <w:sz w:val="24"/>
          <w:szCs w:val="24"/>
        </w:rPr>
        <w:t>C. Rosa Pérez Leal:</w:t>
      </w:r>
      <w:r>
        <w:rPr>
          <w:rFonts w:ascii="Arial" w:hAnsi="Arial" w:cs="Arial"/>
          <w:sz w:val="24"/>
          <w:szCs w:val="24"/>
        </w:rPr>
        <w:t xml:space="preserve"> e</w:t>
      </w:r>
      <w:r w:rsidR="00B93558">
        <w:rPr>
          <w:rFonts w:ascii="Arial" w:hAnsi="Arial" w:cs="Arial"/>
          <w:sz w:val="24"/>
          <w:szCs w:val="24"/>
        </w:rPr>
        <w:t xml:space="preserve">l horno la cotización que nos van a hacer la va realizar el señor Fernando </w:t>
      </w:r>
      <w:r w:rsidR="000C1A4D">
        <w:rPr>
          <w:rFonts w:ascii="Arial" w:hAnsi="Arial" w:cs="Arial"/>
          <w:sz w:val="24"/>
          <w:szCs w:val="24"/>
        </w:rPr>
        <w:t>Martínez</w:t>
      </w:r>
      <w:r w:rsidR="00B93558">
        <w:rPr>
          <w:rFonts w:ascii="Arial" w:hAnsi="Arial" w:cs="Arial"/>
          <w:sz w:val="24"/>
          <w:szCs w:val="24"/>
        </w:rPr>
        <w:t>,</w:t>
      </w:r>
      <w:r w:rsidR="000C1A4D">
        <w:rPr>
          <w:rFonts w:ascii="Arial" w:hAnsi="Arial" w:cs="Arial"/>
          <w:sz w:val="24"/>
          <w:szCs w:val="24"/>
        </w:rPr>
        <w:t xml:space="preserve"> </w:t>
      </w:r>
      <w:r w:rsidR="00B93558">
        <w:rPr>
          <w:rFonts w:ascii="Arial" w:hAnsi="Arial" w:cs="Arial"/>
          <w:sz w:val="24"/>
          <w:szCs w:val="24"/>
        </w:rPr>
        <w:t xml:space="preserve">el es un </w:t>
      </w:r>
      <w:r w:rsidR="007F248C">
        <w:rPr>
          <w:rFonts w:ascii="Arial" w:hAnsi="Arial" w:cs="Arial"/>
          <w:sz w:val="24"/>
          <w:szCs w:val="24"/>
        </w:rPr>
        <w:t>artesano reconocido y conocedor del tema por eso creo que no puede existir margen de error para que se salga todo a la perfección, aunque también quiero mencionarles que no será la única cotización y d</w:t>
      </w:r>
      <w:r w:rsidR="00F16BFD">
        <w:rPr>
          <w:rFonts w:ascii="Arial" w:hAnsi="Arial" w:cs="Arial"/>
          <w:sz w:val="24"/>
          <w:szCs w:val="24"/>
        </w:rPr>
        <w:t>e</w:t>
      </w:r>
      <w:r w:rsidR="007F248C">
        <w:rPr>
          <w:rFonts w:ascii="Arial" w:hAnsi="Arial" w:cs="Arial"/>
          <w:sz w:val="24"/>
          <w:szCs w:val="24"/>
        </w:rPr>
        <w:t xml:space="preserve"> no convencernos cambiar de </w:t>
      </w:r>
      <w:r w:rsidR="004964EB">
        <w:rPr>
          <w:rFonts w:ascii="Arial" w:hAnsi="Arial" w:cs="Arial"/>
          <w:sz w:val="24"/>
          <w:szCs w:val="24"/>
        </w:rPr>
        <w:t>proveedor</w:t>
      </w:r>
      <w:r w:rsidR="00F16BFD">
        <w:rPr>
          <w:rFonts w:ascii="Arial" w:hAnsi="Arial" w:cs="Arial"/>
          <w:sz w:val="24"/>
          <w:szCs w:val="24"/>
        </w:rPr>
        <w:t>.</w:t>
      </w:r>
    </w:p>
    <w:p w:rsidR="00F16BFD" w:rsidRDefault="00F16BFD" w:rsidP="001C6D1A">
      <w:pPr>
        <w:spacing w:line="360" w:lineRule="auto"/>
        <w:jc w:val="both"/>
        <w:rPr>
          <w:rFonts w:ascii="Arial" w:hAnsi="Arial" w:cs="Arial"/>
          <w:sz w:val="24"/>
          <w:szCs w:val="24"/>
        </w:rPr>
      </w:pPr>
      <w:r w:rsidRPr="00F16BFD">
        <w:rPr>
          <w:rFonts w:ascii="Arial" w:hAnsi="Arial" w:cs="Arial"/>
          <w:b/>
          <w:sz w:val="24"/>
          <w:szCs w:val="24"/>
        </w:rPr>
        <w:t>Profesor. Alfredo Fierros González:</w:t>
      </w:r>
      <w:r>
        <w:rPr>
          <w:rFonts w:ascii="Arial" w:hAnsi="Arial" w:cs="Arial"/>
          <w:sz w:val="24"/>
          <w:szCs w:val="24"/>
        </w:rPr>
        <w:t xml:space="preserve"> Únicamente regidora, hablar con la persona que se va encargar del horno si se pudiera usar gas natural y claro también tomar en cuenta la opinión de los artesanos, ver si en realidad les sirve de esta manera sino sin problema con el gas LP.</w:t>
      </w:r>
    </w:p>
    <w:p w:rsidR="00DD3017" w:rsidRDefault="00DD3017" w:rsidP="001C6D1A">
      <w:pPr>
        <w:spacing w:line="360" w:lineRule="auto"/>
        <w:jc w:val="both"/>
        <w:rPr>
          <w:rFonts w:ascii="Arial" w:hAnsi="Arial" w:cs="Arial"/>
          <w:sz w:val="24"/>
          <w:szCs w:val="24"/>
        </w:rPr>
      </w:pPr>
      <w:r>
        <w:rPr>
          <w:rFonts w:ascii="Arial" w:hAnsi="Arial" w:cs="Arial"/>
          <w:sz w:val="24"/>
          <w:szCs w:val="24"/>
        </w:rPr>
        <w:t>Porque el gas natural es menos contaminante, pero si checar las tuberías y ver si sirve igual.</w:t>
      </w:r>
    </w:p>
    <w:p w:rsidR="003D3565" w:rsidRPr="003D3565" w:rsidRDefault="003D3565" w:rsidP="003D3565">
      <w:pPr>
        <w:spacing w:line="360" w:lineRule="auto"/>
        <w:jc w:val="both"/>
        <w:rPr>
          <w:rFonts w:ascii="Arial" w:hAnsi="Arial" w:cs="Arial"/>
          <w:b/>
          <w:sz w:val="24"/>
          <w:szCs w:val="24"/>
        </w:rPr>
      </w:pPr>
      <w:r w:rsidRPr="003D3565">
        <w:rPr>
          <w:rFonts w:ascii="Arial" w:hAnsi="Arial" w:cs="Arial"/>
          <w:b/>
          <w:sz w:val="24"/>
          <w:szCs w:val="24"/>
        </w:rPr>
        <w:lastRenderedPageBreak/>
        <w:t>C. Rosa Pérez Leal:</w:t>
      </w:r>
      <w:r>
        <w:rPr>
          <w:rFonts w:ascii="Arial" w:hAnsi="Arial" w:cs="Arial"/>
          <w:sz w:val="24"/>
          <w:szCs w:val="24"/>
        </w:rPr>
        <w:t xml:space="preserve"> </w:t>
      </w:r>
      <w:r w:rsidRPr="003D3565">
        <w:rPr>
          <w:rFonts w:ascii="Arial" w:hAnsi="Arial" w:cs="Arial"/>
          <w:sz w:val="24"/>
          <w:szCs w:val="24"/>
        </w:rPr>
        <w:t>Pasando al cuarto punto del orden del día</w:t>
      </w:r>
      <w:r>
        <w:rPr>
          <w:rFonts w:ascii="Arial" w:hAnsi="Arial" w:cs="Arial"/>
          <w:b/>
          <w:sz w:val="24"/>
          <w:szCs w:val="24"/>
        </w:rPr>
        <w:t xml:space="preserve"> </w:t>
      </w:r>
      <w:r>
        <w:rPr>
          <w:rFonts w:ascii="Arial" w:hAnsi="Arial" w:cs="Arial"/>
          <w:sz w:val="24"/>
          <w:szCs w:val="24"/>
        </w:rPr>
        <w:t>l</w:t>
      </w:r>
      <w:r w:rsidRPr="003D3565">
        <w:rPr>
          <w:rFonts w:ascii="Arial" w:hAnsi="Arial" w:cs="Arial"/>
          <w:sz w:val="24"/>
          <w:szCs w:val="24"/>
        </w:rPr>
        <w:t>es quiero comentar que el pasado mes de abril acudieron a mi oficina alumnos representantes de la secundaria mixta 40, la cual aunque no se encuentra dentro del municipio los alumnos participantes si son habitantes de San Pedro Tlaquepaque mismos</w:t>
      </w:r>
      <w:r>
        <w:rPr>
          <w:rFonts w:ascii="Arial" w:hAnsi="Arial" w:cs="Arial"/>
          <w:sz w:val="24"/>
          <w:szCs w:val="24"/>
        </w:rPr>
        <w:t xml:space="preserve"> </w:t>
      </w:r>
      <w:r w:rsidRPr="003D3565">
        <w:rPr>
          <w:rFonts w:ascii="Arial" w:hAnsi="Arial" w:cs="Arial"/>
          <w:sz w:val="24"/>
          <w:szCs w:val="24"/>
        </w:rPr>
        <w:t xml:space="preserve">que acudieron acompañados de su COACH y tutores, para pedirme apoyo con la donación de 62 piezas artesanales ya que viajaron los días 23,24 y 25 de abril del presente año a la Ciudad de Louisville Kentucky, Estados Unidos a participar en el campeonato mundial VEX WORLDS 2017. </w:t>
      </w:r>
    </w:p>
    <w:p w:rsidR="003D3565" w:rsidRPr="003D3565" w:rsidRDefault="003D3565" w:rsidP="003D3565">
      <w:pPr>
        <w:spacing w:line="360" w:lineRule="auto"/>
        <w:jc w:val="both"/>
        <w:rPr>
          <w:rFonts w:ascii="Arial" w:hAnsi="Arial" w:cs="Arial"/>
          <w:sz w:val="24"/>
          <w:szCs w:val="24"/>
        </w:rPr>
      </w:pPr>
      <w:r w:rsidRPr="003D3565">
        <w:rPr>
          <w:rFonts w:ascii="Arial" w:hAnsi="Arial" w:cs="Arial"/>
          <w:sz w:val="24"/>
          <w:szCs w:val="24"/>
        </w:rPr>
        <w:t>Como les platicaba las piezas artesanales entr</w:t>
      </w:r>
      <w:r>
        <w:rPr>
          <w:rFonts w:ascii="Arial" w:hAnsi="Arial" w:cs="Arial"/>
          <w:sz w:val="24"/>
          <w:szCs w:val="24"/>
        </w:rPr>
        <w:t xml:space="preserve">egadas en donación fueron de  artesanos </w:t>
      </w:r>
      <w:r w:rsidRPr="003D3565">
        <w:rPr>
          <w:rFonts w:ascii="Arial" w:hAnsi="Arial" w:cs="Arial"/>
          <w:sz w:val="24"/>
          <w:szCs w:val="24"/>
        </w:rPr>
        <w:t xml:space="preserve">pertenecientes al Municipio de San Pedro Tlaquepaque y </w:t>
      </w:r>
      <w:proofErr w:type="spellStart"/>
      <w:r w:rsidRPr="003D3565">
        <w:rPr>
          <w:rFonts w:ascii="Arial" w:hAnsi="Arial" w:cs="Arial"/>
          <w:sz w:val="24"/>
          <w:szCs w:val="24"/>
        </w:rPr>
        <w:t>Tlajomulco</w:t>
      </w:r>
      <w:proofErr w:type="spellEnd"/>
      <w:r w:rsidRPr="003D3565">
        <w:rPr>
          <w:rFonts w:ascii="Arial" w:hAnsi="Arial" w:cs="Arial"/>
          <w:sz w:val="24"/>
          <w:szCs w:val="24"/>
        </w:rPr>
        <w:t>, los cuales contactamos mediante Casa del Artesano y el Patronato del Premio Nacional de la Cerámica.</w:t>
      </w:r>
    </w:p>
    <w:p w:rsidR="003D3565" w:rsidRDefault="003D3565" w:rsidP="003D3565">
      <w:pPr>
        <w:spacing w:line="360" w:lineRule="auto"/>
        <w:jc w:val="both"/>
        <w:rPr>
          <w:rFonts w:ascii="Arial" w:hAnsi="Arial" w:cs="Arial"/>
          <w:sz w:val="24"/>
          <w:szCs w:val="24"/>
        </w:rPr>
      </w:pPr>
      <w:r w:rsidRPr="003D3565">
        <w:rPr>
          <w:rFonts w:ascii="Arial" w:hAnsi="Arial" w:cs="Arial"/>
          <w:sz w:val="24"/>
          <w:szCs w:val="24"/>
        </w:rPr>
        <w:t>Las piezas entregadas a estos alumnos fueron con la finalidad de representar el trabajo de nuestros artesanos y la cultura de nuestro municipio y Estado en el stand de trabajo de los mismos y al finalizar el certamen se entregaron las piezas a los competidores de otros países así como a jueces y organizadores del evento a manera de intercambio cultural.</w:t>
      </w:r>
    </w:p>
    <w:p w:rsidR="003D3565" w:rsidRDefault="003D3565" w:rsidP="003D3565">
      <w:pPr>
        <w:spacing w:line="360" w:lineRule="auto"/>
        <w:jc w:val="both"/>
        <w:rPr>
          <w:rFonts w:ascii="Arial" w:hAnsi="Arial" w:cs="Arial"/>
          <w:sz w:val="24"/>
          <w:szCs w:val="24"/>
        </w:rPr>
      </w:pPr>
      <w:r>
        <w:rPr>
          <w:rFonts w:ascii="Arial" w:hAnsi="Arial" w:cs="Arial"/>
          <w:sz w:val="24"/>
          <w:szCs w:val="24"/>
        </w:rPr>
        <w:t xml:space="preserve">Estos niños regresaron con el primer lugar por lo que es de gran importancia felicitarnos y a su vez ellos nos comentaron que pueden apoyarnos con escuelas primas, secundarias y niños con discapacidades para enseñarles a armar estos robots e interactuar con ellos. </w:t>
      </w:r>
    </w:p>
    <w:p w:rsidR="003D3565" w:rsidRDefault="00A93B98" w:rsidP="003D3565">
      <w:pPr>
        <w:spacing w:line="360" w:lineRule="auto"/>
        <w:jc w:val="both"/>
        <w:rPr>
          <w:rFonts w:ascii="Arial" w:hAnsi="Arial" w:cs="Arial"/>
          <w:sz w:val="24"/>
          <w:szCs w:val="24"/>
        </w:rPr>
      </w:pPr>
      <w:r>
        <w:rPr>
          <w:rFonts w:ascii="Arial" w:hAnsi="Arial" w:cs="Arial"/>
          <w:b/>
          <w:sz w:val="24"/>
          <w:szCs w:val="24"/>
        </w:rPr>
        <w:t xml:space="preserve">Lic. </w:t>
      </w:r>
      <w:r w:rsidR="003D3565" w:rsidRPr="003D3565">
        <w:rPr>
          <w:rFonts w:ascii="Arial" w:hAnsi="Arial" w:cs="Arial"/>
          <w:b/>
          <w:sz w:val="24"/>
          <w:szCs w:val="24"/>
        </w:rPr>
        <w:t>Orlando García Limón:</w:t>
      </w:r>
      <w:r w:rsidR="003D3565">
        <w:rPr>
          <w:rFonts w:ascii="Arial" w:hAnsi="Arial" w:cs="Arial"/>
          <w:sz w:val="24"/>
          <w:szCs w:val="24"/>
        </w:rPr>
        <w:t xml:space="preserve"> Es muy interesante tener </w:t>
      </w:r>
      <w:r>
        <w:rPr>
          <w:rFonts w:ascii="Arial" w:hAnsi="Arial" w:cs="Arial"/>
          <w:sz w:val="24"/>
          <w:szCs w:val="24"/>
        </w:rPr>
        <w:t>interacción</w:t>
      </w:r>
      <w:r w:rsidR="003D3565">
        <w:rPr>
          <w:rFonts w:ascii="Arial" w:hAnsi="Arial" w:cs="Arial"/>
          <w:sz w:val="24"/>
          <w:szCs w:val="24"/>
        </w:rPr>
        <w:t xml:space="preserve"> con niños y mas que nada trabajar con ellos, opio que comencemos a trabajar con los niños para integrarnos </w:t>
      </w:r>
      <w:r>
        <w:rPr>
          <w:rFonts w:ascii="Arial" w:hAnsi="Arial" w:cs="Arial"/>
          <w:sz w:val="24"/>
          <w:szCs w:val="24"/>
        </w:rPr>
        <w:t>como comisión</w:t>
      </w:r>
      <w:r w:rsidR="003D3565">
        <w:rPr>
          <w:rFonts w:ascii="Arial" w:hAnsi="Arial" w:cs="Arial"/>
          <w:sz w:val="24"/>
          <w:szCs w:val="24"/>
        </w:rPr>
        <w:t xml:space="preserve"> y llevar este </w:t>
      </w:r>
      <w:r>
        <w:rPr>
          <w:rFonts w:ascii="Arial" w:hAnsi="Arial" w:cs="Arial"/>
          <w:sz w:val="24"/>
          <w:szCs w:val="24"/>
        </w:rPr>
        <w:t>fabuloso</w:t>
      </w:r>
      <w:r w:rsidR="003D3565">
        <w:rPr>
          <w:rFonts w:ascii="Arial" w:hAnsi="Arial" w:cs="Arial"/>
          <w:sz w:val="24"/>
          <w:szCs w:val="24"/>
        </w:rPr>
        <w:t xml:space="preserve"> juego a las escuelas.</w:t>
      </w:r>
    </w:p>
    <w:p w:rsidR="003D3565" w:rsidRDefault="003D3565" w:rsidP="003D3565">
      <w:pPr>
        <w:spacing w:line="360" w:lineRule="auto"/>
        <w:jc w:val="both"/>
        <w:rPr>
          <w:rFonts w:ascii="Arial" w:hAnsi="Arial" w:cs="Arial"/>
          <w:sz w:val="24"/>
          <w:szCs w:val="24"/>
        </w:rPr>
      </w:pPr>
      <w:r w:rsidRPr="00A93B98">
        <w:rPr>
          <w:rFonts w:ascii="Arial" w:hAnsi="Arial" w:cs="Arial"/>
          <w:b/>
          <w:sz w:val="24"/>
          <w:szCs w:val="24"/>
        </w:rPr>
        <w:t xml:space="preserve">Profesor: Alfredo Fierros </w:t>
      </w:r>
      <w:r w:rsidR="00A93B98" w:rsidRPr="00A93B98">
        <w:rPr>
          <w:rFonts w:ascii="Arial" w:hAnsi="Arial" w:cs="Arial"/>
          <w:b/>
          <w:sz w:val="24"/>
          <w:szCs w:val="24"/>
        </w:rPr>
        <w:t>González</w:t>
      </w:r>
      <w:r w:rsidRPr="00A93B98">
        <w:rPr>
          <w:rFonts w:ascii="Arial" w:hAnsi="Arial" w:cs="Arial"/>
          <w:b/>
          <w:sz w:val="24"/>
          <w:szCs w:val="24"/>
        </w:rPr>
        <w:t>:</w:t>
      </w:r>
      <w:r>
        <w:rPr>
          <w:rFonts w:ascii="Arial" w:hAnsi="Arial" w:cs="Arial"/>
          <w:sz w:val="24"/>
          <w:szCs w:val="24"/>
        </w:rPr>
        <w:t xml:space="preserve"> Me uno a este proyecto compañeros regidores. </w:t>
      </w:r>
    </w:p>
    <w:p w:rsidR="00A93B98" w:rsidRDefault="00A93B98" w:rsidP="003D3565">
      <w:pPr>
        <w:spacing w:line="360" w:lineRule="auto"/>
        <w:jc w:val="both"/>
        <w:rPr>
          <w:rFonts w:ascii="Arial" w:hAnsi="Arial" w:cs="Arial"/>
          <w:sz w:val="24"/>
          <w:szCs w:val="24"/>
        </w:rPr>
      </w:pPr>
      <w:r>
        <w:rPr>
          <w:rFonts w:ascii="Arial" w:hAnsi="Arial" w:cs="Arial"/>
          <w:b/>
          <w:sz w:val="24"/>
          <w:szCs w:val="24"/>
        </w:rPr>
        <w:t>C.</w:t>
      </w:r>
      <w:r w:rsidR="004F6312">
        <w:rPr>
          <w:rFonts w:ascii="Arial" w:hAnsi="Arial" w:cs="Arial"/>
          <w:b/>
          <w:sz w:val="24"/>
          <w:szCs w:val="24"/>
        </w:rPr>
        <w:t xml:space="preserve"> </w:t>
      </w:r>
      <w:r w:rsidRPr="00A93B98">
        <w:rPr>
          <w:rFonts w:ascii="Arial" w:hAnsi="Arial" w:cs="Arial"/>
          <w:b/>
          <w:sz w:val="24"/>
          <w:szCs w:val="24"/>
        </w:rPr>
        <w:t>María Elena Limón García:</w:t>
      </w:r>
      <w:r>
        <w:rPr>
          <w:rFonts w:ascii="Arial" w:hAnsi="Arial" w:cs="Arial"/>
          <w:sz w:val="24"/>
          <w:szCs w:val="24"/>
        </w:rPr>
        <w:t xml:space="preserve"> Regidora, mas que nada felicitarla por esta donación a los niños, y considero que si es muy interesante y con impacto el llevar </w:t>
      </w:r>
      <w:r>
        <w:rPr>
          <w:rFonts w:ascii="Arial" w:hAnsi="Arial" w:cs="Arial"/>
          <w:sz w:val="24"/>
          <w:szCs w:val="24"/>
        </w:rPr>
        <w:lastRenderedPageBreak/>
        <w:t xml:space="preserve">este tipo de conocimientos no anda mas a escuelas sino también a colonias del municipio, para interactuar con los niños y al mismo tiempo aprendan y adquieran conocimientos. </w:t>
      </w:r>
    </w:p>
    <w:p w:rsidR="004F6312" w:rsidRPr="004F6312" w:rsidRDefault="004F6312" w:rsidP="004F6312">
      <w:pPr>
        <w:spacing w:line="360" w:lineRule="auto"/>
        <w:jc w:val="both"/>
        <w:rPr>
          <w:rFonts w:ascii="Arial" w:hAnsi="Arial" w:cs="Arial"/>
          <w:b/>
          <w:sz w:val="24"/>
          <w:szCs w:val="24"/>
        </w:rPr>
      </w:pPr>
      <w:r w:rsidRPr="004F6312">
        <w:rPr>
          <w:rFonts w:ascii="Arial" w:hAnsi="Arial" w:cs="Arial"/>
          <w:b/>
          <w:sz w:val="24"/>
          <w:szCs w:val="24"/>
        </w:rPr>
        <w:t xml:space="preserve">C. Rosa Pérez Leal: </w:t>
      </w:r>
      <w:r w:rsidRPr="004F6312">
        <w:rPr>
          <w:rFonts w:ascii="Arial" w:hAnsi="Arial" w:cs="Arial"/>
          <w:sz w:val="24"/>
          <w:szCs w:val="24"/>
        </w:rPr>
        <w:t>Pasando al quinto punto del orden del día:</w:t>
      </w:r>
      <w:r w:rsidRPr="004F6312">
        <w:rPr>
          <w:rFonts w:ascii="Arial" w:hAnsi="Arial" w:cs="Arial"/>
          <w:b/>
          <w:sz w:val="24"/>
          <w:szCs w:val="24"/>
        </w:rPr>
        <w:t xml:space="preserve">  </w:t>
      </w:r>
    </w:p>
    <w:p w:rsidR="004F6312" w:rsidRPr="004F6312" w:rsidRDefault="004F6312" w:rsidP="004F6312">
      <w:pPr>
        <w:spacing w:line="360" w:lineRule="auto"/>
        <w:jc w:val="both"/>
        <w:rPr>
          <w:rFonts w:ascii="Arial" w:hAnsi="Arial" w:cs="Arial"/>
          <w:sz w:val="24"/>
          <w:szCs w:val="24"/>
        </w:rPr>
      </w:pPr>
      <w:r w:rsidRPr="004F6312">
        <w:rPr>
          <w:rFonts w:ascii="Arial" w:hAnsi="Arial" w:cs="Arial"/>
          <w:sz w:val="24"/>
          <w:szCs w:val="24"/>
        </w:rPr>
        <w:t xml:space="preserve">Asuntos Generales. </w:t>
      </w:r>
    </w:p>
    <w:p w:rsidR="004F6312" w:rsidRPr="004F6312" w:rsidRDefault="004F6312" w:rsidP="004F6312">
      <w:pPr>
        <w:spacing w:line="360" w:lineRule="auto"/>
        <w:jc w:val="both"/>
        <w:rPr>
          <w:rFonts w:ascii="Arial" w:hAnsi="Arial" w:cs="Arial"/>
          <w:sz w:val="24"/>
          <w:szCs w:val="24"/>
        </w:rPr>
      </w:pPr>
      <w:r w:rsidRPr="004F6312">
        <w:rPr>
          <w:rFonts w:ascii="Arial" w:hAnsi="Arial" w:cs="Arial"/>
          <w:sz w:val="24"/>
          <w:szCs w:val="24"/>
        </w:rPr>
        <w:t>En este punto únicamente para recordarles que se encuentra pendiente la mesa de trabajo con la comisión de Reglamentos y Puntos Legislativos para seguir trabajando la iniciativa del Re</w:t>
      </w:r>
      <w:r>
        <w:rPr>
          <w:rFonts w:ascii="Arial" w:hAnsi="Arial" w:cs="Arial"/>
          <w:sz w:val="24"/>
          <w:szCs w:val="24"/>
        </w:rPr>
        <w:t>glamento de Fomento Artesanal el cual se presento ya en Cabildo</w:t>
      </w:r>
    </w:p>
    <w:p w:rsidR="004F6312" w:rsidRDefault="004F6312" w:rsidP="004F6312">
      <w:pPr>
        <w:spacing w:line="360" w:lineRule="auto"/>
        <w:jc w:val="both"/>
        <w:rPr>
          <w:rFonts w:ascii="Arial" w:hAnsi="Arial" w:cs="Arial"/>
          <w:sz w:val="24"/>
          <w:szCs w:val="24"/>
        </w:rPr>
      </w:pPr>
      <w:r w:rsidRPr="004F6312">
        <w:rPr>
          <w:rFonts w:ascii="Arial" w:hAnsi="Arial" w:cs="Arial"/>
          <w:sz w:val="24"/>
          <w:szCs w:val="24"/>
        </w:rPr>
        <w:t>Sin mas que aportar, alguno de ustedes quisiera hacer uso de la voz en este punto de asuntos generales</w:t>
      </w:r>
      <w:proofErr w:type="gramStart"/>
      <w:r w:rsidRPr="004F6312">
        <w:rPr>
          <w:rFonts w:ascii="Arial" w:hAnsi="Arial" w:cs="Arial"/>
          <w:sz w:val="24"/>
          <w:szCs w:val="24"/>
        </w:rPr>
        <w:t>?</w:t>
      </w:r>
      <w:proofErr w:type="gramEnd"/>
    </w:p>
    <w:p w:rsidR="004F6312" w:rsidRPr="004F6312" w:rsidRDefault="004F6312" w:rsidP="004F6312">
      <w:pPr>
        <w:spacing w:line="360" w:lineRule="auto"/>
        <w:jc w:val="both"/>
        <w:rPr>
          <w:rFonts w:ascii="Arial" w:hAnsi="Arial" w:cs="Arial"/>
          <w:sz w:val="24"/>
          <w:szCs w:val="24"/>
        </w:rPr>
      </w:pPr>
      <w:r>
        <w:rPr>
          <w:rFonts w:ascii="Arial" w:hAnsi="Arial" w:cs="Arial"/>
          <w:sz w:val="24"/>
          <w:szCs w:val="24"/>
        </w:rPr>
        <w:t>Bueno, sin mas que decir sobre este tema pasamos al sexto punto del orden del día que es c</w:t>
      </w:r>
      <w:r w:rsidRPr="004F6312">
        <w:rPr>
          <w:rFonts w:ascii="Arial" w:hAnsi="Arial" w:cs="Arial"/>
          <w:sz w:val="24"/>
          <w:szCs w:val="24"/>
        </w:rPr>
        <w:t xml:space="preserve">lausura de la sesión agradezco su participación e interés por los asuntos de esta comisión así como su asistencia a la misma y no existiendo más asuntos que tratar declaro formalmente clausurados los trabajos de esta sesión, </w:t>
      </w:r>
      <w:r>
        <w:rPr>
          <w:rFonts w:ascii="Arial" w:hAnsi="Arial" w:cs="Arial"/>
          <w:sz w:val="24"/>
          <w:szCs w:val="24"/>
        </w:rPr>
        <w:t xml:space="preserve"> siendo las 12:18 </w:t>
      </w:r>
      <w:r w:rsidRPr="004F6312">
        <w:rPr>
          <w:rFonts w:ascii="Arial" w:hAnsi="Arial" w:cs="Arial"/>
          <w:sz w:val="24"/>
          <w:szCs w:val="24"/>
        </w:rPr>
        <w:t xml:space="preserve"> hrs del día 30 de mayo del 2017.</w:t>
      </w:r>
    </w:p>
    <w:p w:rsidR="004F6312" w:rsidRPr="003D3565" w:rsidRDefault="004F6312" w:rsidP="003D3565">
      <w:pPr>
        <w:spacing w:line="360" w:lineRule="auto"/>
        <w:jc w:val="both"/>
        <w:rPr>
          <w:rFonts w:ascii="Arial" w:hAnsi="Arial" w:cs="Arial"/>
          <w:sz w:val="24"/>
          <w:szCs w:val="24"/>
        </w:rPr>
      </w:pPr>
    </w:p>
    <w:p w:rsidR="003D3565" w:rsidRDefault="003D3565"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Default="00B93558" w:rsidP="001C6D1A">
      <w:pPr>
        <w:spacing w:line="360" w:lineRule="auto"/>
        <w:jc w:val="both"/>
        <w:rPr>
          <w:rFonts w:ascii="Arial" w:hAnsi="Arial" w:cs="Arial"/>
          <w:sz w:val="24"/>
          <w:szCs w:val="24"/>
        </w:rPr>
      </w:pPr>
    </w:p>
    <w:p w:rsidR="00B93558" w:rsidRPr="001C6D1A" w:rsidRDefault="00B93558" w:rsidP="001C6D1A">
      <w:pPr>
        <w:spacing w:line="360" w:lineRule="auto"/>
        <w:jc w:val="both"/>
        <w:rPr>
          <w:rFonts w:ascii="Arial" w:hAnsi="Arial" w:cs="Arial"/>
          <w:sz w:val="24"/>
          <w:szCs w:val="24"/>
        </w:rPr>
      </w:pPr>
    </w:p>
    <w:sectPr w:rsidR="00B93558" w:rsidRPr="001C6D1A" w:rsidSect="00C63A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1C6D1A"/>
    <w:rsid w:val="000C1A4D"/>
    <w:rsid w:val="000C75D4"/>
    <w:rsid w:val="000F5E7C"/>
    <w:rsid w:val="001C6D1A"/>
    <w:rsid w:val="003D3565"/>
    <w:rsid w:val="004964EB"/>
    <w:rsid w:val="004C23B9"/>
    <w:rsid w:val="004F6312"/>
    <w:rsid w:val="007F248C"/>
    <w:rsid w:val="008003E6"/>
    <w:rsid w:val="00801E30"/>
    <w:rsid w:val="00A93B98"/>
    <w:rsid w:val="00A93BA0"/>
    <w:rsid w:val="00AA3922"/>
    <w:rsid w:val="00AD0B36"/>
    <w:rsid w:val="00B93558"/>
    <w:rsid w:val="00C63A5E"/>
    <w:rsid w:val="00DD3017"/>
    <w:rsid w:val="00F16B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usuario6</dc:creator>
  <cp:lastModifiedBy>usuario6</cp:lastModifiedBy>
  <cp:revision>12</cp:revision>
  <dcterms:created xsi:type="dcterms:W3CDTF">2017-06-01T14:27:00Z</dcterms:created>
  <dcterms:modified xsi:type="dcterms:W3CDTF">2017-06-01T16:35:00Z</dcterms:modified>
</cp:coreProperties>
</file>