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A8" w:rsidRPr="00BB46A8" w:rsidRDefault="001D7FA8" w:rsidP="00D24656">
      <w:pPr>
        <w:tabs>
          <w:tab w:val="right" w:pos="8838"/>
        </w:tabs>
        <w:jc w:val="center"/>
        <w:rPr>
          <w:rFonts w:asciiTheme="majorHAnsi" w:eastAsia="Calibri" w:hAnsiTheme="majorHAnsi" w:cs="Calibri"/>
          <w:b/>
          <w:sz w:val="28"/>
          <w:szCs w:val="28"/>
        </w:rPr>
      </w:pPr>
      <w:bookmarkStart w:id="0" w:name="_GoBack"/>
      <w:bookmarkEnd w:id="0"/>
      <w:r w:rsidRPr="00BB46A8">
        <w:rPr>
          <w:rFonts w:asciiTheme="majorHAnsi" w:eastAsia="Calibri" w:hAnsiTheme="majorHAnsi" w:cs="Calibri"/>
          <w:b/>
          <w:sz w:val="28"/>
          <w:szCs w:val="28"/>
        </w:rPr>
        <w:t>ACTA</w:t>
      </w:r>
    </w:p>
    <w:p w:rsidR="001D7FA8" w:rsidRPr="00BB46A8" w:rsidRDefault="001D7FA8" w:rsidP="001D7FA8">
      <w:pPr>
        <w:spacing w:after="200" w:line="276" w:lineRule="auto"/>
        <w:jc w:val="both"/>
        <w:rPr>
          <w:rFonts w:asciiTheme="majorHAnsi" w:eastAsia="Calibri" w:hAnsiTheme="majorHAnsi" w:cs="Calibri"/>
          <w:iCs/>
          <w:color w:val="404040"/>
          <w:sz w:val="28"/>
          <w:szCs w:val="28"/>
        </w:rPr>
      </w:pPr>
      <w:r w:rsidRPr="00BB46A8">
        <w:rPr>
          <w:rFonts w:asciiTheme="majorHAnsi" w:eastAsia="Calibri" w:hAnsiTheme="majorHAnsi" w:cs="Calibri"/>
          <w:i/>
          <w:iCs/>
          <w:color w:val="404040"/>
          <w:sz w:val="28"/>
          <w:szCs w:val="28"/>
        </w:rPr>
        <w:t xml:space="preserve">Dando cumplimiento al Artículo 76 del Reglamento del Gobierno de la Administración Pública del Ayuntamiento Constitucional de San Pedro Tlaquepaque. </w:t>
      </w:r>
    </w:p>
    <w:p w:rsidR="001D7FA8" w:rsidRPr="001D7FA8" w:rsidRDefault="001D7FA8" w:rsidP="00F54480">
      <w:pPr>
        <w:spacing w:after="200" w:line="276" w:lineRule="auto"/>
        <w:jc w:val="center"/>
        <w:rPr>
          <w:rFonts w:asciiTheme="majorHAnsi" w:eastAsia="Calibri" w:hAnsiTheme="majorHAnsi" w:cs="Calibri"/>
          <w:b/>
          <w:sz w:val="28"/>
          <w:szCs w:val="28"/>
        </w:rPr>
      </w:pPr>
      <w:r w:rsidRPr="001D7FA8">
        <w:rPr>
          <w:rFonts w:asciiTheme="majorHAnsi" w:eastAsia="Calibri" w:hAnsiTheme="majorHAnsi" w:cs="Calibri"/>
          <w:b/>
          <w:sz w:val="28"/>
          <w:szCs w:val="28"/>
        </w:rPr>
        <w:t>EXPONE:</w:t>
      </w:r>
      <w:r w:rsidRPr="001D7FA8">
        <w:rPr>
          <w:rFonts w:asciiTheme="majorHAnsi" w:eastAsia="Calibri" w:hAnsiTheme="majorHAnsi" w:cs="Calibri"/>
          <w:sz w:val="28"/>
          <w:szCs w:val="28"/>
          <w:lang w:val="es-ES"/>
        </w:rPr>
        <w:br/>
        <w:t xml:space="preserve">- En uso de la voz del Presidente de la Comisión </w:t>
      </w:r>
      <w:r w:rsidRPr="001D7FA8">
        <w:rPr>
          <w:rFonts w:asciiTheme="majorHAnsi" w:eastAsia="Calibri" w:hAnsiTheme="majorHAnsi" w:cs="Calibri"/>
          <w:sz w:val="28"/>
          <w:szCs w:val="28"/>
        </w:rPr>
        <w:t>Lic. Jaime Contreras Estrada -</w:t>
      </w:r>
    </w:p>
    <w:p w:rsidR="001D7FA8" w:rsidRPr="001D7FA8" w:rsidRDefault="00313666" w:rsidP="001D7FA8">
      <w:pPr>
        <w:spacing w:after="200" w:line="276" w:lineRule="auto"/>
        <w:jc w:val="both"/>
        <w:rPr>
          <w:rFonts w:asciiTheme="majorHAnsi" w:eastAsia="Calibri" w:hAnsiTheme="majorHAnsi" w:cs="Calibri"/>
          <w:sz w:val="28"/>
          <w:szCs w:val="28"/>
        </w:rPr>
      </w:pPr>
      <w:r w:rsidRPr="00BB46A8">
        <w:rPr>
          <w:rFonts w:asciiTheme="majorHAnsi" w:eastAsia="Calibri" w:hAnsiTheme="majorHAnsi" w:cs="Calibri"/>
          <w:sz w:val="28"/>
          <w:szCs w:val="28"/>
          <w:lang w:val="es-ES"/>
        </w:rPr>
        <w:t xml:space="preserve">Buenos días </w:t>
      </w:r>
      <w:r w:rsidR="001D7FA8" w:rsidRPr="001D7FA8">
        <w:rPr>
          <w:rFonts w:asciiTheme="majorHAnsi" w:eastAsia="Calibri" w:hAnsiTheme="majorHAnsi" w:cs="Calibri"/>
          <w:sz w:val="28"/>
          <w:szCs w:val="28"/>
          <w:lang w:val="es-ES"/>
        </w:rPr>
        <w:t xml:space="preserve"> </w:t>
      </w:r>
      <w:r w:rsidRPr="00BB46A8">
        <w:rPr>
          <w:rFonts w:asciiTheme="majorHAnsi" w:eastAsia="Calibri" w:hAnsiTheme="majorHAnsi" w:cs="Calibri"/>
          <w:sz w:val="28"/>
          <w:szCs w:val="28"/>
          <w:lang w:val="es-ES"/>
        </w:rPr>
        <w:t xml:space="preserve">les da  la cordial bienvenida a los  </w:t>
      </w:r>
      <w:r w:rsidR="001D7FA8" w:rsidRPr="001D7FA8">
        <w:rPr>
          <w:rFonts w:asciiTheme="majorHAnsi" w:eastAsia="Calibri" w:hAnsiTheme="majorHAnsi" w:cs="Calibri"/>
          <w:sz w:val="28"/>
          <w:szCs w:val="28"/>
          <w:lang w:val="es-ES"/>
        </w:rPr>
        <w:t xml:space="preserve"> integrantes de la Comisión de Estacionamientos y Estacionometros</w:t>
      </w:r>
      <w:r w:rsidRPr="00BB46A8">
        <w:rPr>
          <w:rFonts w:asciiTheme="majorHAnsi" w:eastAsia="Calibri" w:hAnsiTheme="majorHAnsi" w:cs="Calibri"/>
          <w:sz w:val="28"/>
          <w:szCs w:val="28"/>
          <w:lang w:val="es-ES"/>
        </w:rPr>
        <w:t xml:space="preserve">,  </w:t>
      </w:r>
      <w:r w:rsidR="001D7FA8" w:rsidRPr="001D7FA8">
        <w:rPr>
          <w:rFonts w:asciiTheme="majorHAnsi" w:eastAsia="Calibri" w:hAnsiTheme="majorHAnsi" w:cs="Calibri"/>
          <w:sz w:val="28"/>
          <w:szCs w:val="28"/>
        </w:rPr>
        <w:t>a</w:t>
      </w:r>
      <w:r w:rsidRPr="00BB46A8">
        <w:rPr>
          <w:rFonts w:asciiTheme="majorHAnsi" w:eastAsia="Calibri" w:hAnsiTheme="majorHAnsi" w:cs="Calibri"/>
          <w:sz w:val="28"/>
          <w:szCs w:val="28"/>
        </w:rPr>
        <w:t xml:space="preserve">l personal </w:t>
      </w:r>
      <w:r w:rsidR="00A27E95" w:rsidRPr="00BB46A8">
        <w:rPr>
          <w:rFonts w:asciiTheme="majorHAnsi" w:eastAsia="Calibri" w:hAnsiTheme="majorHAnsi" w:cs="Calibri"/>
          <w:sz w:val="28"/>
          <w:szCs w:val="28"/>
        </w:rPr>
        <w:t xml:space="preserve">de la secretaria </w:t>
      </w:r>
      <w:r w:rsidRPr="00BB46A8">
        <w:rPr>
          <w:rFonts w:asciiTheme="majorHAnsi" w:eastAsia="Calibri" w:hAnsiTheme="majorHAnsi" w:cs="Calibri"/>
          <w:sz w:val="28"/>
          <w:szCs w:val="28"/>
        </w:rPr>
        <w:t xml:space="preserve">del </w:t>
      </w:r>
      <w:r w:rsidR="001D7FA8" w:rsidRPr="001D7FA8">
        <w:rPr>
          <w:rFonts w:asciiTheme="majorHAnsi" w:eastAsia="Calibri" w:hAnsiTheme="majorHAnsi" w:cs="Calibri"/>
          <w:sz w:val="28"/>
          <w:szCs w:val="28"/>
        </w:rPr>
        <w:t>Ayuntamiento,</w:t>
      </w:r>
      <w:r w:rsidR="00A27E95" w:rsidRPr="00BB46A8">
        <w:rPr>
          <w:rFonts w:asciiTheme="majorHAnsi" w:eastAsia="Calibri" w:hAnsiTheme="majorHAnsi" w:cs="Calibri"/>
          <w:sz w:val="28"/>
          <w:szCs w:val="28"/>
        </w:rPr>
        <w:t xml:space="preserve"> a la Dirección de integración  actas y acuerdos representada aquí por la Licenciada Karina Pulido Aceves, al personal de transparencia</w:t>
      </w:r>
      <w:r w:rsidR="001D7FA8" w:rsidRPr="001D7FA8">
        <w:rPr>
          <w:rFonts w:asciiTheme="majorHAnsi" w:eastAsia="Calibri" w:hAnsiTheme="majorHAnsi" w:cs="Calibri"/>
          <w:sz w:val="28"/>
          <w:szCs w:val="28"/>
        </w:rPr>
        <w:t xml:space="preserve"> así como al público presente que nos acompaña</w:t>
      </w:r>
      <w:r w:rsidR="001D7FA8" w:rsidRPr="001D7FA8">
        <w:rPr>
          <w:rFonts w:asciiTheme="majorHAnsi" w:eastAsia="Calibri" w:hAnsiTheme="majorHAnsi" w:cs="Calibri"/>
          <w:sz w:val="28"/>
          <w:szCs w:val="28"/>
          <w:lang w:val="es-ES"/>
        </w:rPr>
        <w:t xml:space="preserve">, </w:t>
      </w:r>
      <w:r w:rsidR="00A27E95" w:rsidRPr="00BB46A8">
        <w:rPr>
          <w:rFonts w:asciiTheme="majorHAnsi" w:eastAsia="Calibri" w:hAnsiTheme="majorHAnsi" w:cs="Calibri"/>
          <w:sz w:val="28"/>
          <w:szCs w:val="28"/>
          <w:lang w:val="es-ES"/>
        </w:rPr>
        <w:t xml:space="preserve">gracias a todos por su asistencia </w:t>
      </w:r>
      <w:r w:rsidR="00A27E95" w:rsidRPr="00BB46A8">
        <w:rPr>
          <w:rFonts w:asciiTheme="majorHAnsi" w:eastAsia="Calibri" w:hAnsiTheme="majorHAnsi" w:cs="Calibri"/>
          <w:b/>
          <w:sz w:val="28"/>
          <w:szCs w:val="28"/>
          <w:lang w:val="es-ES"/>
        </w:rPr>
        <w:t xml:space="preserve">siendo las 11:38 </w:t>
      </w:r>
      <w:r w:rsidR="00A27E95" w:rsidRPr="00BB46A8">
        <w:rPr>
          <w:rFonts w:asciiTheme="majorHAnsi" w:eastAsia="Calibri" w:hAnsiTheme="majorHAnsi" w:cs="Calibri"/>
          <w:sz w:val="28"/>
          <w:szCs w:val="28"/>
          <w:lang w:val="es-ES"/>
        </w:rPr>
        <w:t xml:space="preserve">(once treinta y ocho ) </w:t>
      </w:r>
      <w:r w:rsidR="00A27E95" w:rsidRPr="00BB46A8">
        <w:rPr>
          <w:rFonts w:asciiTheme="majorHAnsi" w:eastAsia="Calibri" w:hAnsiTheme="majorHAnsi" w:cs="Calibri"/>
          <w:b/>
          <w:sz w:val="28"/>
          <w:szCs w:val="28"/>
          <w:lang w:val="es-ES"/>
        </w:rPr>
        <w:t xml:space="preserve">del día 23 de </w:t>
      </w:r>
      <w:r w:rsidR="00F54480" w:rsidRPr="00BB46A8">
        <w:rPr>
          <w:rFonts w:asciiTheme="majorHAnsi" w:eastAsia="Calibri" w:hAnsiTheme="majorHAnsi" w:cs="Calibri"/>
          <w:b/>
          <w:sz w:val="28"/>
          <w:szCs w:val="28"/>
          <w:lang w:val="es-ES"/>
        </w:rPr>
        <w:t>octubre</w:t>
      </w:r>
      <w:r w:rsidR="001D7FA8" w:rsidRPr="001D7FA8">
        <w:rPr>
          <w:rFonts w:asciiTheme="majorHAnsi" w:eastAsia="Calibri" w:hAnsiTheme="majorHAnsi" w:cs="Calibri"/>
          <w:b/>
          <w:sz w:val="28"/>
          <w:szCs w:val="28"/>
          <w:lang w:val="es-ES"/>
        </w:rPr>
        <w:t xml:space="preserve"> del presente año</w:t>
      </w:r>
      <w:r w:rsidR="00BB46A8">
        <w:rPr>
          <w:rFonts w:asciiTheme="majorHAnsi" w:eastAsia="Calibri" w:hAnsiTheme="majorHAnsi" w:cs="Calibri"/>
          <w:sz w:val="28"/>
          <w:szCs w:val="28"/>
          <w:lang w:val="es-ES"/>
        </w:rPr>
        <w:t xml:space="preserve">, </w:t>
      </w:r>
      <w:r w:rsidR="00F54480" w:rsidRPr="00BB46A8">
        <w:rPr>
          <w:rFonts w:asciiTheme="majorHAnsi" w:eastAsia="Calibri" w:hAnsiTheme="majorHAnsi" w:cs="Calibri"/>
          <w:sz w:val="28"/>
          <w:szCs w:val="28"/>
          <w:lang w:val="es-ES"/>
        </w:rPr>
        <w:t xml:space="preserve">estando presente </w:t>
      </w:r>
      <w:r w:rsidR="001D7FA8" w:rsidRPr="001D7FA8">
        <w:rPr>
          <w:rFonts w:asciiTheme="majorHAnsi" w:eastAsia="Calibri" w:hAnsiTheme="majorHAnsi" w:cs="Calibri"/>
          <w:sz w:val="28"/>
          <w:szCs w:val="28"/>
          <w:lang w:val="es-ES"/>
        </w:rPr>
        <w:t>en la sala de juntas de</w:t>
      </w:r>
      <w:r w:rsidR="00F54480" w:rsidRPr="00BB46A8">
        <w:rPr>
          <w:rFonts w:asciiTheme="majorHAnsi" w:eastAsia="Calibri" w:hAnsiTheme="majorHAnsi" w:cs="Calibri"/>
          <w:sz w:val="28"/>
          <w:szCs w:val="28"/>
          <w:lang w:val="es-ES"/>
        </w:rPr>
        <w:t xml:space="preserve"> los </w:t>
      </w:r>
      <w:r w:rsidR="001D7FA8" w:rsidRPr="001D7FA8">
        <w:rPr>
          <w:rFonts w:asciiTheme="majorHAnsi" w:eastAsia="Calibri" w:hAnsiTheme="majorHAnsi" w:cs="Calibri"/>
          <w:sz w:val="28"/>
          <w:szCs w:val="28"/>
          <w:lang w:val="es-ES"/>
        </w:rPr>
        <w:t xml:space="preserve"> Regidores</w:t>
      </w:r>
      <w:r w:rsidR="00F54480" w:rsidRPr="00BB46A8">
        <w:rPr>
          <w:rFonts w:asciiTheme="majorHAnsi" w:eastAsia="Calibri" w:hAnsiTheme="majorHAnsi" w:cs="Calibri"/>
          <w:sz w:val="28"/>
          <w:szCs w:val="28"/>
          <w:lang w:val="es-ES"/>
        </w:rPr>
        <w:t xml:space="preserve"> del ayuntamiento </w:t>
      </w:r>
      <w:r w:rsidR="001D7FA8" w:rsidRPr="001D7FA8">
        <w:rPr>
          <w:rFonts w:asciiTheme="majorHAnsi" w:eastAsia="Calibri" w:hAnsiTheme="majorHAnsi" w:cs="Calibri"/>
          <w:sz w:val="28"/>
          <w:szCs w:val="28"/>
          <w:lang w:val="es-ES"/>
        </w:rPr>
        <w:t xml:space="preserve"> de San Pedro Tlaquepaque y </w:t>
      </w:r>
      <w:r w:rsidR="00F54480" w:rsidRPr="00BB46A8">
        <w:rPr>
          <w:rFonts w:asciiTheme="majorHAnsi" w:eastAsia="Calibri" w:hAnsiTheme="majorHAnsi" w:cs="Calibri"/>
          <w:sz w:val="28"/>
          <w:szCs w:val="28"/>
        </w:rPr>
        <w:t>con fundamento en los</w:t>
      </w:r>
      <w:r w:rsidR="001D7FA8" w:rsidRPr="001D7FA8">
        <w:rPr>
          <w:rFonts w:asciiTheme="majorHAnsi" w:eastAsia="Calibri" w:hAnsiTheme="majorHAnsi" w:cs="Calibri"/>
          <w:sz w:val="28"/>
          <w:szCs w:val="28"/>
        </w:rPr>
        <w:t xml:space="preserve"> artículo</w:t>
      </w:r>
      <w:r w:rsidR="00F54480" w:rsidRPr="00BB46A8">
        <w:rPr>
          <w:rFonts w:asciiTheme="majorHAnsi" w:eastAsia="Calibri" w:hAnsiTheme="majorHAnsi" w:cs="Calibri"/>
          <w:sz w:val="28"/>
          <w:szCs w:val="28"/>
        </w:rPr>
        <w:t xml:space="preserve">s </w:t>
      </w:r>
      <w:r w:rsidR="001D7FA8" w:rsidRPr="001D7FA8">
        <w:rPr>
          <w:rFonts w:asciiTheme="majorHAnsi" w:eastAsia="Calibri" w:hAnsiTheme="majorHAnsi" w:cs="Calibri"/>
          <w:sz w:val="28"/>
          <w:szCs w:val="28"/>
        </w:rPr>
        <w:t xml:space="preserve"> 73, 76 capitulo XI artículo 87 y articulo 116 del Reglamento de Gobierno de la Administración Pública del Ayuntamiento Constitucional de San Pedro Tlaquepaque.</w:t>
      </w:r>
    </w:p>
    <w:p w:rsidR="001D7FA8" w:rsidRPr="001D7FA8" w:rsidRDefault="001D7FA8" w:rsidP="001D7FA8">
      <w:pPr>
        <w:spacing w:after="200" w:line="276" w:lineRule="auto"/>
        <w:jc w:val="both"/>
        <w:rPr>
          <w:rFonts w:asciiTheme="majorHAnsi" w:eastAsia="Calibri" w:hAnsiTheme="majorHAnsi" w:cs="Calibri"/>
          <w:sz w:val="28"/>
          <w:szCs w:val="28"/>
          <w:lang w:val="es-ES"/>
        </w:rPr>
      </w:pPr>
      <w:r w:rsidRPr="001D7FA8">
        <w:rPr>
          <w:rFonts w:asciiTheme="majorHAnsi" w:eastAsia="Calibri" w:hAnsiTheme="majorHAnsi" w:cs="Calibri"/>
          <w:sz w:val="28"/>
          <w:szCs w:val="28"/>
        </w:rPr>
        <w:t xml:space="preserve">Da por inicio la Sesión de la Comisión Edilicia de Estacionamientos  y Estacionómetros.     </w:t>
      </w:r>
    </w:p>
    <w:p w:rsidR="001D7FA8" w:rsidRPr="001D7FA8" w:rsidRDefault="001D7FA8" w:rsidP="001D7FA8">
      <w:pPr>
        <w:spacing w:after="200" w:line="276" w:lineRule="auto"/>
        <w:jc w:val="both"/>
        <w:rPr>
          <w:rFonts w:asciiTheme="majorHAnsi" w:eastAsia="Calibri" w:hAnsiTheme="majorHAnsi" w:cs="Calibri"/>
          <w:sz w:val="28"/>
          <w:szCs w:val="28"/>
        </w:rPr>
      </w:pPr>
      <w:r w:rsidRPr="001D7FA8">
        <w:rPr>
          <w:rFonts w:asciiTheme="majorHAnsi" w:eastAsia="Calibri" w:hAnsiTheme="majorHAnsi" w:cs="Calibri"/>
          <w:sz w:val="28"/>
          <w:szCs w:val="28"/>
        </w:rPr>
        <w:t>Y Para dar cumplimiento con el orden del día,</w:t>
      </w:r>
      <w:r w:rsidR="00F54480" w:rsidRPr="00BB46A8">
        <w:rPr>
          <w:rFonts w:asciiTheme="majorHAnsi" w:eastAsia="Calibri" w:hAnsiTheme="majorHAnsi" w:cs="Calibri"/>
          <w:sz w:val="28"/>
          <w:szCs w:val="28"/>
        </w:rPr>
        <w:t xml:space="preserve"> </w:t>
      </w:r>
      <w:r w:rsidR="00F54480" w:rsidRPr="00BB46A8">
        <w:rPr>
          <w:rFonts w:asciiTheme="majorHAnsi" w:eastAsia="Calibri" w:hAnsiTheme="majorHAnsi" w:cs="Calibri"/>
          <w:b/>
          <w:sz w:val="28"/>
          <w:szCs w:val="28"/>
        </w:rPr>
        <w:t>en el punto número uno</w:t>
      </w:r>
      <w:r w:rsidR="00BB46A8">
        <w:rPr>
          <w:rFonts w:asciiTheme="majorHAnsi" w:eastAsia="Calibri" w:hAnsiTheme="majorHAnsi" w:cs="Calibri"/>
          <w:b/>
          <w:sz w:val="28"/>
          <w:szCs w:val="28"/>
        </w:rPr>
        <w:t>;</w:t>
      </w:r>
      <w:r w:rsidR="00F54480" w:rsidRPr="00BB46A8">
        <w:rPr>
          <w:rFonts w:asciiTheme="majorHAnsi" w:eastAsia="Calibri" w:hAnsiTheme="majorHAnsi" w:cs="Calibri"/>
          <w:sz w:val="28"/>
          <w:szCs w:val="28"/>
        </w:rPr>
        <w:t xml:space="preserve"> </w:t>
      </w:r>
      <w:r w:rsidRPr="001D7FA8">
        <w:rPr>
          <w:rFonts w:asciiTheme="majorHAnsi" w:eastAsia="Calibri" w:hAnsiTheme="majorHAnsi" w:cs="Calibri"/>
          <w:sz w:val="28"/>
          <w:szCs w:val="28"/>
        </w:rPr>
        <w:t xml:space="preserve"> toma lista de asistencia:</w:t>
      </w:r>
    </w:p>
    <w:p w:rsidR="001D7FA8" w:rsidRPr="001D7FA8" w:rsidRDefault="001D7FA8" w:rsidP="001D7FA8">
      <w:pPr>
        <w:spacing w:after="0" w:line="240" w:lineRule="auto"/>
        <w:jc w:val="both"/>
        <w:rPr>
          <w:rFonts w:asciiTheme="majorHAnsi" w:eastAsia="Calibri" w:hAnsiTheme="majorHAnsi" w:cs="Calibri"/>
          <w:b/>
          <w:sz w:val="28"/>
          <w:szCs w:val="28"/>
        </w:rPr>
      </w:pPr>
      <w:r w:rsidRPr="001D7FA8">
        <w:rPr>
          <w:rFonts w:asciiTheme="majorHAnsi" w:eastAsia="Calibri" w:hAnsiTheme="majorHAnsi" w:cs="Calibri"/>
          <w:b/>
          <w:sz w:val="28"/>
          <w:szCs w:val="28"/>
        </w:rPr>
        <w:t>C. María Eloísa Gaviño Hernández.</w:t>
      </w:r>
    </w:p>
    <w:p w:rsidR="001D7FA8" w:rsidRPr="001D7FA8" w:rsidRDefault="001D7FA8" w:rsidP="001D7FA8">
      <w:pPr>
        <w:spacing w:after="0" w:line="240" w:lineRule="auto"/>
        <w:jc w:val="both"/>
        <w:rPr>
          <w:rFonts w:asciiTheme="majorHAnsi" w:eastAsia="Calibri" w:hAnsiTheme="majorHAnsi" w:cs="Calibri"/>
          <w:b/>
          <w:sz w:val="28"/>
          <w:szCs w:val="28"/>
        </w:rPr>
      </w:pPr>
      <w:r w:rsidRPr="001D7FA8">
        <w:rPr>
          <w:rFonts w:asciiTheme="majorHAnsi" w:eastAsia="Calibri" w:hAnsiTheme="majorHAnsi" w:cs="Calibri"/>
          <w:b/>
          <w:sz w:val="28"/>
          <w:szCs w:val="28"/>
        </w:rPr>
        <w:t>(Presente)</w:t>
      </w:r>
    </w:p>
    <w:p w:rsidR="001D7FA8" w:rsidRPr="001D7FA8" w:rsidRDefault="001D7FA8" w:rsidP="001D7FA8">
      <w:pPr>
        <w:spacing w:after="0" w:line="240" w:lineRule="auto"/>
        <w:jc w:val="both"/>
        <w:rPr>
          <w:rFonts w:asciiTheme="majorHAnsi" w:eastAsia="Calibri" w:hAnsiTheme="majorHAnsi" w:cs="Calibri"/>
          <w:sz w:val="28"/>
          <w:szCs w:val="28"/>
        </w:rPr>
      </w:pPr>
    </w:p>
    <w:p w:rsidR="001D7FA8" w:rsidRPr="001D7FA8" w:rsidRDefault="00F54480" w:rsidP="001D7FA8">
      <w:pPr>
        <w:spacing w:after="0" w:line="240" w:lineRule="auto"/>
        <w:jc w:val="both"/>
        <w:rPr>
          <w:rFonts w:asciiTheme="majorHAnsi" w:eastAsia="Calibri" w:hAnsiTheme="majorHAnsi" w:cs="Calibri"/>
          <w:b/>
          <w:sz w:val="28"/>
          <w:szCs w:val="28"/>
          <w:lang w:val="es-ES"/>
        </w:rPr>
      </w:pPr>
      <w:r w:rsidRPr="00BB46A8">
        <w:rPr>
          <w:rFonts w:asciiTheme="majorHAnsi" w:eastAsia="Calibri" w:hAnsiTheme="majorHAnsi" w:cs="Calibri"/>
          <w:b/>
          <w:sz w:val="28"/>
          <w:szCs w:val="28"/>
          <w:lang w:val="es-ES"/>
        </w:rPr>
        <w:t>Maestro Sindico</w:t>
      </w:r>
      <w:r w:rsidR="001D7FA8" w:rsidRPr="001D7FA8">
        <w:rPr>
          <w:rFonts w:asciiTheme="majorHAnsi" w:eastAsia="Calibri" w:hAnsiTheme="majorHAnsi" w:cs="Calibri"/>
          <w:b/>
          <w:sz w:val="28"/>
          <w:szCs w:val="28"/>
          <w:lang w:val="es-ES"/>
        </w:rPr>
        <w:t xml:space="preserve"> José Luis Salazar Martínez. </w:t>
      </w:r>
    </w:p>
    <w:p w:rsidR="001D7FA8" w:rsidRPr="00BB46A8" w:rsidRDefault="001D7FA8" w:rsidP="001D7FA8">
      <w:pPr>
        <w:spacing w:after="0" w:line="240" w:lineRule="auto"/>
        <w:jc w:val="both"/>
        <w:rPr>
          <w:rFonts w:asciiTheme="majorHAnsi" w:eastAsia="Calibri" w:hAnsiTheme="majorHAnsi" w:cs="Calibri"/>
          <w:b/>
          <w:sz w:val="28"/>
          <w:szCs w:val="28"/>
        </w:rPr>
      </w:pPr>
      <w:r w:rsidRPr="001D7FA8">
        <w:rPr>
          <w:rFonts w:asciiTheme="majorHAnsi" w:eastAsia="Calibri" w:hAnsiTheme="majorHAnsi" w:cs="Calibri"/>
          <w:b/>
          <w:sz w:val="28"/>
          <w:szCs w:val="28"/>
        </w:rPr>
        <w:t>(Presente)</w:t>
      </w:r>
    </w:p>
    <w:p w:rsidR="00F54480" w:rsidRPr="001D7FA8" w:rsidRDefault="00F54480" w:rsidP="001D7FA8">
      <w:pPr>
        <w:spacing w:after="0" w:line="240" w:lineRule="auto"/>
        <w:jc w:val="both"/>
        <w:rPr>
          <w:rFonts w:asciiTheme="majorHAnsi" w:eastAsia="Calibri" w:hAnsiTheme="majorHAnsi" w:cs="Calibri"/>
          <w:b/>
          <w:sz w:val="28"/>
          <w:szCs w:val="28"/>
        </w:rPr>
      </w:pPr>
    </w:p>
    <w:p w:rsidR="001D7FA8" w:rsidRPr="00BB46A8" w:rsidRDefault="00F54480" w:rsidP="001D7FA8">
      <w:pPr>
        <w:spacing w:after="0" w:line="240" w:lineRule="auto"/>
        <w:jc w:val="both"/>
        <w:rPr>
          <w:rFonts w:asciiTheme="majorHAnsi" w:eastAsia="Calibri" w:hAnsiTheme="majorHAnsi" w:cs="Calibri"/>
          <w:sz w:val="28"/>
          <w:szCs w:val="28"/>
          <w:lang w:val="es-ES"/>
        </w:rPr>
      </w:pPr>
      <w:r w:rsidRPr="00BB46A8">
        <w:rPr>
          <w:rFonts w:asciiTheme="majorHAnsi" w:eastAsia="Calibri" w:hAnsiTheme="majorHAnsi" w:cs="Calibri"/>
          <w:b/>
          <w:sz w:val="28"/>
          <w:szCs w:val="28"/>
          <w:lang w:val="es-ES"/>
        </w:rPr>
        <w:t>Jaime Contreras</w:t>
      </w:r>
      <w:r w:rsidR="00D24656">
        <w:rPr>
          <w:rFonts w:asciiTheme="majorHAnsi" w:eastAsia="Calibri" w:hAnsiTheme="majorHAnsi" w:cs="Calibri"/>
          <w:sz w:val="28"/>
          <w:szCs w:val="28"/>
          <w:lang w:val="es-ES"/>
        </w:rPr>
        <w:t xml:space="preserve"> presidente de esta C</w:t>
      </w:r>
      <w:r w:rsidRPr="00BB46A8">
        <w:rPr>
          <w:rFonts w:asciiTheme="majorHAnsi" w:eastAsia="Calibri" w:hAnsiTheme="majorHAnsi" w:cs="Calibri"/>
          <w:sz w:val="28"/>
          <w:szCs w:val="28"/>
          <w:lang w:val="es-ES"/>
        </w:rPr>
        <w:t>omisión</w:t>
      </w:r>
      <w:r w:rsidR="00E21AA6" w:rsidRPr="00BB46A8">
        <w:rPr>
          <w:rFonts w:asciiTheme="majorHAnsi" w:eastAsia="Calibri" w:hAnsiTheme="majorHAnsi" w:cs="Calibri"/>
          <w:sz w:val="28"/>
          <w:szCs w:val="28"/>
          <w:lang w:val="es-ES"/>
        </w:rPr>
        <w:t>.</w:t>
      </w:r>
    </w:p>
    <w:p w:rsidR="00E21AA6" w:rsidRPr="001D7FA8" w:rsidRDefault="00E21AA6" w:rsidP="001D7FA8">
      <w:pPr>
        <w:spacing w:after="0" w:line="240" w:lineRule="auto"/>
        <w:jc w:val="both"/>
        <w:rPr>
          <w:rFonts w:asciiTheme="majorHAnsi" w:eastAsia="Calibri" w:hAnsiTheme="majorHAnsi" w:cs="Calibri"/>
          <w:b/>
          <w:sz w:val="28"/>
          <w:szCs w:val="28"/>
          <w:lang w:val="es-ES"/>
        </w:rPr>
      </w:pPr>
      <w:r w:rsidRPr="00BB46A8">
        <w:rPr>
          <w:rFonts w:asciiTheme="majorHAnsi" w:eastAsia="Calibri" w:hAnsiTheme="majorHAnsi" w:cs="Calibri"/>
          <w:b/>
          <w:sz w:val="28"/>
          <w:szCs w:val="28"/>
          <w:lang w:val="es-ES"/>
        </w:rPr>
        <w:t>(Presente)</w:t>
      </w:r>
    </w:p>
    <w:p w:rsidR="00E21AA6" w:rsidRPr="00BB46A8" w:rsidRDefault="00E21AA6" w:rsidP="001D7FA8">
      <w:pPr>
        <w:spacing w:after="0" w:line="240" w:lineRule="auto"/>
        <w:jc w:val="both"/>
        <w:rPr>
          <w:rFonts w:asciiTheme="majorHAnsi" w:eastAsia="Calibri" w:hAnsiTheme="majorHAnsi" w:cs="Calibri"/>
          <w:sz w:val="28"/>
          <w:szCs w:val="28"/>
          <w:lang w:val="es-ES"/>
        </w:rPr>
      </w:pPr>
    </w:p>
    <w:p w:rsidR="001D7FA8" w:rsidRPr="001D7FA8" w:rsidRDefault="001D7FA8" w:rsidP="001D7FA8">
      <w:pPr>
        <w:spacing w:after="0" w:line="240" w:lineRule="auto"/>
        <w:jc w:val="both"/>
        <w:rPr>
          <w:rFonts w:asciiTheme="majorHAnsi" w:eastAsia="Calibri" w:hAnsiTheme="majorHAnsi" w:cs="Calibri"/>
          <w:sz w:val="28"/>
          <w:szCs w:val="28"/>
        </w:rPr>
      </w:pPr>
      <w:r w:rsidRPr="001D7FA8">
        <w:rPr>
          <w:rFonts w:asciiTheme="majorHAnsi" w:eastAsia="Calibri" w:hAnsiTheme="majorHAnsi" w:cs="Calibri"/>
          <w:sz w:val="28"/>
          <w:szCs w:val="28"/>
          <w:lang w:val="es-ES"/>
        </w:rPr>
        <w:t>Habiéndo</w:t>
      </w:r>
      <w:r w:rsidR="00E21AA6" w:rsidRPr="00BB46A8">
        <w:rPr>
          <w:rFonts w:asciiTheme="majorHAnsi" w:eastAsia="Calibri" w:hAnsiTheme="majorHAnsi" w:cs="Calibri"/>
          <w:sz w:val="28"/>
          <w:szCs w:val="28"/>
          <w:lang w:val="es-ES"/>
        </w:rPr>
        <w:t xml:space="preserve">se encontrado la </w:t>
      </w:r>
      <w:r w:rsidR="00BB46A8" w:rsidRPr="00BB46A8">
        <w:rPr>
          <w:rFonts w:asciiTheme="majorHAnsi" w:eastAsia="Calibri" w:hAnsiTheme="majorHAnsi" w:cs="Calibri"/>
          <w:b/>
          <w:sz w:val="28"/>
          <w:szCs w:val="28"/>
          <w:lang w:val="es-ES"/>
        </w:rPr>
        <w:t xml:space="preserve">TOTALIDAD </w:t>
      </w:r>
      <w:r w:rsidR="00BB46A8">
        <w:rPr>
          <w:rFonts w:asciiTheme="majorHAnsi" w:eastAsia="Calibri" w:hAnsiTheme="majorHAnsi" w:cs="Calibri"/>
          <w:sz w:val="28"/>
          <w:szCs w:val="28"/>
          <w:lang w:val="es-ES"/>
        </w:rPr>
        <w:t xml:space="preserve">de los integrantes </w:t>
      </w:r>
      <w:r w:rsidRPr="001D7FA8">
        <w:rPr>
          <w:rFonts w:asciiTheme="majorHAnsi" w:eastAsia="Calibri" w:hAnsiTheme="majorHAnsi" w:cs="Calibri"/>
          <w:sz w:val="28"/>
          <w:szCs w:val="28"/>
          <w:lang w:val="es-ES"/>
        </w:rPr>
        <w:t xml:space="preserve"> declara que existe </w:t>
      </w:r>
      <w:r w:rsidRPr="001D7FA8">
        <w:rPr>
          <w:rFonts w:asciiTheme="majorHAnsi" w:eastAsia="Calibri" w:hAnsiTheme="majorHAnsi" w:cs="Calibri"/>
          <w:sz w:val="28"/>
          <w:szCs w:val="28"/>
        </w:rPr>
        <w:t>Quórum legal para sesionar.</w:t>
      </w:r>
    </w:p>
    <w:p w:rsidR="001D7FA8" w:rsidRPr="001D7FA8" w:rsidRDefault="001D7FA8" w:rsidP="001D7FA8">
      <w:pPr>
        <w:spacing w:after="0" w:line="240" w:lineRule="auto"/>
        <w:jc w:val="both"/>
        <w:rPr>
          <w:rFonts w:asciiTheme="majorHAnsi" w:eastAsia="Calibri" w:hAnsiTheme="majorHAnsi" w:cs="Calibri"/>
          <w:sz w:val="28"/>
          <w:szCs w:val="28"/>
        </w:rPr>
      </w:pPr>
    </w:p>
    <w:p w:rsidR="001D7FA8" w:rsidRPr="001D7FA8" w:rsidRDefault="001D7FA8" w:rsidP="001D7FA8">
      <w:pPr>
        <w:spacing w:after="200" w:line="276" w:lineRule="auto"/>
        <w:jc w:val="both"/>
        <w:rPr>
          <w:rFonts w:asciiTheme="majorHAnsi" w:hAnsiTheme="majorHAnsi" w:cstheme="minorHAnsi"/>
          <w:sz w:val="28"/>
          <w:szCs w:val="28"/>
        </w:rPr>
      </w:pPr>
      <w:r w:rsidRPr="001D7FA8">
        <w:rPr>
          <w:rFonts w:asciiTheme="majorHAnsi" w:hAnsiTheme="majorHAnsi" w:cstheme="minorHAnsi"/>
          <w:sz w:val="28"/>
          <w:szCs w:val="28"/>
        </w:rPr>
        <w:t xml:space="preserve">Continuando con la Sesión en el punto </w:t>
      </w:r>
      <w:r w:rsidRPr="001D7FA8">
        <w:rPr>
          <w:rFonts w:asciiTheme="majorHAnsi" w:hAnsiTheme="majorHAnsi" w:cstheme="minorHAnsi"/>
          <w:b/>
          <w:sz w:val="28"/>
          <w:szCs w:val="28"/>
        </w:rPr>
        <w:t xml:space="preserve">numero dos; </w:t>
      </w:r>
      <w:r w:rsidR="00E21AA6" w:rsidRPr="00BB46A8">
        <w:rPr>
          <w:rFonts w:asciiTheme="majorHAnsi" w:hAnsiTheme="majorHAnsi" w:cstheme="minorHAnsi"/>
          <w:sz w:val="28"/>
          <w:szCs w:val="28"/>
        </w:rPr>
        <w:t xml:space="preserve">somete </w:t>
      </w:r>
      <w:r w:rsidRPr="001D7FA8">
        <w:rPr>
          <w:rFonts w:asciiTheme="majorHAnsi" w:hAnsiTheme="majorHAnsi" w:cstheme="minorHAnsi"/>
          <w:sz w:val="28"/>
          <w:szCs w:val="28"/>
        </w:rPr>
        <w:t xml:space="preserve"> la aprobac</w:t>
      </w:r>
      <w:r w:rsidR="00E30A58">
        <w:rPr>
          <w:rFonts w:asciiTheme="majorHAnsi" w:hAnsiTheme="majorHAnsi" w:cstheme="minorHAnsi"/>
          <w:sz w:val="28"/>
          <w:szCs w:val="28"/>
        </w:rPr>
        <w:t>ión del siguiente orden del día, del cual dio lectura:</w:t>
      </w:r>
    </w:p>
    <w:p w:rsidR="001D7FA8" w:rsidRPr="001D7FA8" w:rsidRDefault="001D7FA8" w:rsidP="001D7FA8">
      <w:pPr>
        <w:spacing w:after="0" w:line="360" w:lineRule="auto"/>
        <w:jc w:val="both"/>
        <w:rPr>
          <w:rFonts w:asciiTheme="majorHAnsi" w:hAnsiTheme="majorHAnsi"/>
          <w:b/>
          <w:sz w:val="28"/>
          <w:szCs w:val="28"/>
        </w:rPr>
      </w:pPr>
      <w:r w:rsidRPr="001D7FA8">
        <w:rPr>
          <w:rFonts w:asciiTheme="majorHAnsi" w:hAnsiTheme="majorHAnsi"/>
          <w:b/>
          <w:sz w:val="28"/>
          <w:szCs w:val="28"/>
        </w:rPr>
        <w:t>1.-  Lista de asistencia, verificación y Declaración del Quórum legal para sesionar.</w:t>
      </w:r>
    </w:p>
    <w:p w:rsidR="001D7FA8" w:rsidRPr="001D7FA8" w:rsidRDefault="001D7FA8" w:rsidP="001D7FA8">
      <w:pPr>
        <w:spacing w:after="0" w:line="360" w:lineRule="auto"/>
        <w:jc w:val="both"/>
        <w:rPr>
          <w:rFonts w:asciiTheme="majorHAnsi" w:hAnsiTheme="majorHAnsi"/>
          <w:b/>
          <w:sz w:val="28"/>
          <w:szCs w:val="28"/>
        </w:rPr>
      </w:pPr>
      <w:r w:rsidRPr="001D7FA8">
        <w:rPr>
          <w:rFonts w:asciiTheme="majorHAnsi" w:hAnsiTheme="majorHAnsi"/>
          <w:b/>
          <w:sz w:val="28"/>
          <w:szCs w:val="28"/>
        </w:rPr>
        <w:t>2.- Aprobación del orden del día.</w:t>
      </w:r>
    </w:p>
    <w:p w:rsidR="001D7FA8" w:rsidRPr="001D7FA8" w:rsidRDefault="001D7FA8" w:rsidP="001D7FA8">
      <w:pPr>
        <w:spacing w:after="0" w:line="360" w:lineRule="auto"/>
        <w:jc w:val="both"/>
        <w:rPr>
          <w:rFonts w:asciiTheme="majorHAnsi" w:hAnsiTheme="majorHAnsi" w:cstheme="minorHAnsi"/>
          <w:b/>
          <w:sz w:val="28"/>
          <w:szCs w:val="28"/>
        </w:rPr>
      </w:pPr>
      <w:r w:rsidRPr="001D7FA8">
        <w:rPr>
          <w:rFonts w:asciiTheme="majorHAnsi" w:hAnsiTheme="majorHAnsi"/>
          <w:b/>
          <w:sz w:val="28"/>
          <w:szCs w:val="28"/>
        </w:rPr>
        <w:t>3.- Lectura de informes de actividades de la Comisión.</w:t>
      </w:r>
    </w:p>
    <w:p w:rsidR="001D7FA8" w:rsidRPr="001D7FA8" w:rsidRDefault="001D7FA8" w:rsidP="001D7FA8">
      <w:pPr>
        <w:spacing w:after="0" w:line="360" w:lineRule="auto"/>
        <w:jc w:val="both"/>
        <w:rPr>
          <w:rFonts w:asciiTheme="majorHAnsi" w:hAnsiTheme="majorHAnsi"/>
          <w:b/>
          <w:sz w:val="28"/>
          <w:szCs w:val="28"/>
        </w:rPr>
      </w:pPr>
      <w:r w:rsidRPr="001D7FA8">
        <w:rPr>
          <w:rFonts w:asciiTheme="majorHAnsi" w:hAnsiTheme="majorHAnsi"/>
          <w:b/>
          <w:sz w:val="28"/>
          <w:szCs w:val="28"/>
        </w:rPr>
        <w:lastRenderedPageBreak/>
        <w:t>4.-  Asuntos generales.</w:t>
      </w:r>
    </w:p>
    <w:p w:rsidR="001D7FA8" w:rsidRPr="001D7FA8" w:rsidRDefault="001D7FA8" w:rsidP="001D7FA8">
      <w:pPr>
        <w:spacing w:after="0" w:line="360" w:lineRule="auto"/>
        <w:jc w:val="both"/>
        <w:rPr>
          <w:rFonts w:asciiTheme="majorHAnsi" w:hAnsiTheme="majorHAnsi"/>
          <w:b/>
          <w:sz w:val="28"/>
          <w:szCs w:val="28"/>
        </w:rPr>
      </w:pPr>
      <w:r w:rsidRPr="001D7FA8">
        <w:rPr>
          <w:rFonts w:asciiTheme="majorHAnsi" w:hAnsiTheme="majorHAnsi"/>
          <w:b/>
          <w:sz w:val="28"/>
          <w:szCs w:val="28"/>
        </w:rPr>
        <w:t>5.- Clausura de la Sesión.</w:t>
      </w:r>
    </w:p>
    <w:p w:rsidR="001D7FA8" w:rsidRPr="001D7FA8" w:rsidRDefault="001D7FA8" w:rsidP="001D7FA8">
      <w:pPr>
        <w:spacing w:after="0" w:line="240" w:lineRule="auto"/>
        <w:ind w:left="720"/>
        <w:contextualSpacing/>
        <w:jc w:val="both"/>
        <w:rPr>
          <w:rFonts w:asciiTheme="majorHAnsi" w:hAnsiTheme="majorHAnsi" w:cstheme="minorHAnsi"/>
          <w:b/>
          <w:sz w:val="28"/>
          <w:szCs w:val="28"/>
        </w:rPr>
      </w:pPr>
    </w:p>
    <w:p w:rsidR="001D7FA8" w:rsidRPr="001D7FA8" w:rsidRDefault="001D7FA8" w:rsidP="001D7FA8">
      <w:pPr>
        <w:spacing w:after="0" w:line="240" w:lineRule="auto"/>
        <w:jc w:val="both"/>
        <w:rPr>
          <w:rFonts w:asciiTheme="majorHAnsi" w:hAnsiTheme="majorHAnsi" w:cstheme="minorHAnsi"/>
          <w:b/>
          <w:sz w:val="28"/>
          <w:szCs w:val="28"/>
        </w:rPr>
      </w:pPr>
      <w:r w:rsidRPr="001D7FA8">
        <w:rPr>
          <w:rFonts w:asciiTheme="majorHAnsi" w:hAnsiTheme="majorHAnsi" w:cstheme="minorHAnsi"/>
          <w:sz w:val="28"/>
          <w:szCs w:val="28"/>
        </w:rPr>
        <w:t>Una vez</w:t>
      </w:r>
      <w:r w:rsidR="00E21AA6" w:rsidRPr="00BB46A8">
        <w:rPr>
          <w:rFonts w:asciiTheme="majorHAnsi" w:hAnsiTheme="majorHAnsi" w:cstheme="minorHAnsi"/>
          <w:sz w:val="28"/>
          <w:szCs w:val="28"/>
        </w:rPr>
        <w:t xml:space="preserve"> que </w:t>
      </w:r>
      <w:r w:rsidRPr="001D7FA8">
        <w:rPr>
          <w:rFonts w:asciiTheme="majorHAnsi" w:hAnsiTheme="majorHAnsi" w:cstheme="minorHAnsi"/>
          <w:sz w:val="28"/>
          <w:szCs w:val="28"/>
        </w:rPr>
        <w:t xml:space="preserve"> ex</w:t>
      </w:r>
      <w:r w:rsidR="00E21AA6" w:rsidRPr="00BB46A8">
        <w:rPr>
          <w:rFonts w:asciiTheme="majorHAnsi" w:hAnsiTheme="majorHAnsi" w:cstheme="minorHAnsi"/>
          <w:sz w:val="28"/>
          <w:szCs w:val="28"/>
        </w:rPr>
        <w:t xml:space="preserve">puesto el orden del día pregunta </w:t>
      </w:r>
      <w:r w:rsidRPr="001D7FA8">
        <w:rPr>
          <w:rFonts w:asciiTheme="majorHAnsi" w:hAnsiTheme="majorHAnsi" w:cstheme="minorHAnsi"/>
          <w:sz w:val="28"/>
          <w:szCs w:val="28"/>
        </w:rPr>
        <w:t xml:space="preserve"> a los vocales de</w:t>
      </w:r>
      <w:r w:rsidR="00E21AA6" w:rsidRPr="00BB46A8">
        <w:rPr>
          <w:rFonts w:asciiTheme="majorHAnsi" w:hAnsiTheme="majorHAnsi" w:cstheme="minorHAnsi"/>
          <w:sz w:val="28"/>
          <w:szCs w:val="28"/>
        </w:rPr>
        <w:t xml:space="preserve"> la  </w:t>
      </w:r>
      <w:r w:rsidRPr="001D7FA8">
        <w:rPr>
          <w:rFonts w:asciiTheme="majorHAnsi" w:hAnsiTheme="majorHAnsi" w:cstheme="minorHAnsi"/>
          <w:sz w:val="28"/>
          <w:szCs w:val="28"/>
        </w:rPr>
        <w:t xml:space="preserve"> Comisión si están de acuerdo c</w:t>
      </w:r>
      <w:r w:rsidR="00E21AA6" w:rsidRPr="00BB46A8">
        <w:rPr>
          <w:rFonts w:asciiTheme="majorHAnsi" w:hAnsiTheme="majorHAnsi" w:cstheme="minorHAnsi"/>
          <w:sz w:val="28"/>
          <w:szCs w:val="28"/>
        </w:rPr>
        <w:t>on el mismo, por lo que solicita</w:t>
      </w:r>
      <w:r w:rsidRPr="001D7FA8">
        <w:rPr>
          <w:rFonts w:asciiTheme="majorHAnsi" w:hAnsiTheme="majorHAnsi" w:cstheme="minorHAnsi"/>
          <w:sz w:val="28"/>
          <w:szCs w:val="28"/>
        </w:rPr>
        <w:t xml:space="preserve"> en votación manifiesten su aprobación: </w:t>
      </w:r>
    </w:p>
    <w:p w:rsidR="001D7FA8" w:rsidRPr="001D7FA8" w:rsidRDefault="001D7FA8" w:rsidP="001D7FA8">
      <w:pPr>
        <w:spacing w:after="200" w:line="276" w:lineRule="auto"/>
        <w:jc w:val="both"/>
        <w:rPr>
          <w:rFonts w:asciiTheme="majorHAnsi" w:hAnsiTheme="majorHAnsi" w:cstheme="minorHAnsi"/>
          <w:b/>
          <w:sz w:val="28"/>
          <w:szCs w:val="28"/>
        </w:rPr>
      </w:pPr>
      <w:r w:rsidRPr="001D7FA8">
        <w:rPr>
          <w:rFonts w:asciiTheme="majorHAnsi" w:hAnsiTheme="majorHAnsi" w:cstheme="minorHAnsi"/>
          <w:b/>
          <w:sz w:val="28"/>
          <w:szCs w:val="28"/>
        </w:rPr>
        <w:t xml:space="preserve"> </w:t>
      </w:r>
    </w:p>
    <w:p w:rsidR="00E30A58" w:rsidRPr="00371F81" w:rsidRDefault="00E21AA6" w:rsidP="00371F81">
      <w:pPr>
        <w:pStyle w:val="Prrafodelista"/>
        <w:numPr>
          <w:ilvl w:val="0"/>
          <w:numId w:val="4"/>
        </w:numPr>
        <w:spacing w:after="200" w:line="276" w:lineRule="auto"/>
        <w:jc w:val="both"/>
        <w:rPr>
          <w:rFonts w:asciiTheme="majorHAnsi" w:hAnsiTheme="majorHAnsi" w:cstheme="minorHAnsi"/>
          <w:b/>
          <w:sz w:val="28"/>
          <w:szCs w:val="28"/>
        </w:rPr>
      </w:pPr>
      <w:r w:rsidRPr="00E30A58">
        <w:rPr>
          <w:rFonts w:asciiTheme="majorHAnsi" w:hAnsiTheme="majorHAnsi" w:cstheme="minorHAnsi"/>
          <w:b/>
          <w:sz w:val="28"/>
          <w:szCs w:val="28"/>
        </w:rPr>
        <w:t xml:space="preserve">APROBADO POR </w:t>
      </w:r>
      <w:r w:rsidR="00E30A58" w:rsidRPr="00E30A58">
        <w:rPr>
          <w:rFonts w:asciiTheme="majorHAnsi" w:hAnsiTheme="majorHAnsi" w:cstheme="minorHAnsi"/>
          <w:b/>
          <w:sz w:val="28"/>
          <w:szCs w:val="28"/>
        </w:rPr>
        <w:t>MAYORÍA DE VOTOS</w:t>
      </w:r>
      <w:r w:rsidR="00E30A58">
        <w:rPr>
          <w:rFonts w:asciiTheme="majorHAnsi" w:hAnsiTheme="majorHAnsi" w:cstheme="minorHAnsi"/>
          <w:b/>
          <w:sz w:val="28"/>
          <w:szCs w:val="28"/>
        </w:rPr>
        <w:t xml:space="preserve">   - </w:t>
      </w:r>
    </w:p>
    <w:p w:rsidR="00E30A58" w:rsidRDefault="00E30A58" w:rsidP="00E30A58">
      <w:pPr>
        <w:pStyle w:val="Prrafodelista"/>
        <w:spacing w:after="200" w:line="276" w:lineRule="auto"/>
        <w:jc w:val="both"/>
        <w:rPr>
          <w:rFonts w:asciiTheme="majorHAnsi" w:hAnsiTheme="majorHAnsi" w:cstheme="minorHAnsi"/>
          <w:b/>
          <w:sz w:val="28"/>
          <w:szCs w:val="28"/>
        </w:rPr>
      </w:pPr>
    </w:p>
    <w:p w:rsidR="00E30A58" w:rsidRDefault="001D7FA8" w:rsidP="00E30A58">
      <w:pPr>
        <w:spacing w:after="0"/>
        <w:jc w:val="center"/>
        <w:rPr>
          <w:rFonts w:cstheme="minorHAnsi"/>
          <w:sz w:val="28"/>
          <w:szCs w:val="28"/>
        </w:rPr>
      </w:pPr>
      <w:r w:rsidRPr="00E30A58">
        <w:rPr>
          <w:rFonts w:asciiTheme="majorHAnsi" w:hAnsiTheme="majorHAnsi" w:cstheme="minorHAnsi"/>
          <w:b/>
          <w:sz w:val="28"/>
          <w:szCs w:val="28"/>
        </w:rPr>
        <w:t xml:space="preserve"> </w:t>
      </w:r>
      <w:r w:rsidR="00E30A58" w:rsidRPr="00A375B8">
        <w:rPr>
          <w:rFonts w:cstheme="minorHAnsi"/>
          <w:sz w:val="28"/>
          <w:szCs w:val="28"/>
          <w:lang w:val="es-ES"/>
        </w:rPr>
        <w:t xml:space="preserve">- Continuando con uso de la voz del Presidente de la Comisión </w:t>
      </w:r>
      <w:r w:rsidR="00E30A58" w:rsidRPr="00A375B8">
        <w:rPr>
          <w:rFonts w:cstheme="minorHAnsi"/>
          <w:sz w:val="28"/>
          <w:szCs w:val="28"/>
        </w:rPr>
        <w:t>Lic. Jaime Contreras Estrada –</w:t>
      </w:r>
    </w:p>
    <w:p w:rsidR="001D7FA8" w:rsidRPr="001D7FA8" w:rsidRDefault="001D7FA8" w:rsidP="001D7FA8">
      <w:pPr>
        <w:spacing w:after="200" w:line="276" w:lineRule="auto"/>
        <w:jc w:val="both"/>
        <w:rPr>
          <w:rFonts w:asciiTheme="majorHAnsi" w:hAnsiTheme="majorHAnsi" w:cstheme="minorHAnsi"/>
          <w:b/>
          <w:sz w:val="28"/>
          <w:szCs w:val="28"/>
        </w:rPr>
      </w:pPr>
    </w:p>
    <w:p w:rsidR="001D7FA8" w:rsidRPr="001D7FA8" w:rsidRDefault="001D7FA8" w:rsidP="001D7FA8">
      <w:pPr>
        <w:spacing w:after="0" w:line="360" w:lineRule="auto"/>
        <w:jc w:val="both"/>
        <w:rPr>
          <w:rFonts w:asciiTheme="majorHAnsi" w:hAnsiTheme="majorHAnsi" w:cstheme="minorHAnsi"/>
          <w:sz w:val="28"/>
          <w:szCs w:val="28"/>
        </w:rPr>
      </w:pPr>
      <w:r w:rsidRPr="001D7FA8">
        <w:rPr>
          <w:rFonts w:asciiTheme="majorHAnsi" w:hAnsiTheme="majorHAnsi" w:cstheme="minorHAnsi"/>
          <w:sz w:val="28"/>
          <w:szCs w:val="28"/>
        </w:rPr>
        <w:t xml:space="preserve">En </w:t>
      </w:r>
      <w:r w:rsidRPr="001D7FA8">
        <w:rPr>
          <w:rFonts w:asciiTheme="majorHAnsi" w:hAnsiTheme="majorHAnsi" w:cstheme="minorHAnsi"/>
          <w:b/>
          <w:sz w:val="28"/>
          <w:szCs w:val="28"/>
        </w:rPr>
        <w:t xml:space="preserve">el tercer punto orden del día; </w:t>
      </w:r>
      <w:r w:rsidRPr="001D7FA8">
        <w:rPr>
          <w:rFonts w:asciiTheme="majorHAnsi" w:hAnsiTheme="majorHAnsi" w:cstheme="minorHAnsi"/>
          <w:sz w:val="28"/>
          <w:szCs w:val="28"/>
        </w:rPr>
        <w:t xml:space="preserve">con respecto </w:t>
      </w:r>
      <w:r w:rsidRPr="001D7FA8">
        <w:rPr>
          <w:rFonts w:asciiTheme="majorHAnsi" w:hAnsiTheme="majorHAnsi" w:cstheme="minorHAnsi"/>
          <w:b/>
          <w:sz w:val="28"/>
          <w:szCs w:val="28"/>
        </w:rPr>
        <w:t xml:space="preserve">a la  Lectura de </w:t>
      </w:r>
      <w:r w:rsidRPr="001D7FA8">
        <w:rPr>
          <w:rFonts w:asciiTheme="majorHAnsi" w:hAnsiTheme="majorHAnsi"/>
          <w:b/>
          <w:sz w:val="28"/>
          <w:szCs w:val="28"/>
        </w:rPr>
        <w:t>Informes de actividades de la Comisión</w:t>
      </w:r>
      <w:r w:rsidRPr="001D7FA8">
        <w:rPr>
          <w:rFonts w:asciiTheme="majorHAnsi" w:hAnsiTheme="majorHAnsi" w:cstheme="minorHAnsi"/>
          <w:b/>
          <w:sz w:val="28"/>
          <w:szCs w:val="28"/>
        </w:rPr>
        <w:t xml:space="preserve">. </w:t>
      </w:r>
      <w:r w:rsidRPr="001D7FA8">
        <w:rPr>
          <w:rFonts w:asciiTheme="majorHAnsi" w:hAnsiTheme="majorHAnsi" w:cstheme="minorHAnsi"/>
          <w:sz w:val="28"/>
          <w:szCs w:val="28"/>
        </w:rPr>
        <w:t>Se envió el informe anual correspondiente al periodo de Octubre del año 2019 a Octubre del año 2020 del cual se desprende las siguientes actividades:</w:t>
      </w:r>
    </w:p>
    <w:p w:rsidR="001D7FA8" w:rsidRPr="001D7FA8" w:rsidRDefault="001D7FA8" w:rsidP="001D7FA8">
      <w:pPr>
        <w:shd w:val="clear" w:color="auto" w:fill="FFFFFF"/>
        <w:spacing w:before="120" w:after="120" w:line="240" w:lineRule="auto"/>
        <w:jc w:val="both"/>
        <w:rPr>
          <w:rFonts w:asciiTheme="majorHAnsi" w:eastAsia="Times New Roman" w:hAnsiTheme="majorHAnsi" w:cstheme="minorHAnsi"/>
          <w:color w:val="000000"/>
          <w:sz w:val="28"/>
          <w:szCs w:val="28"/>
          <w:lang w:eastAsia="es-MX"/>
        </w:rPr>
      </w:pPr>
      <w:r w:rsidRPr="001D7FA8">
        <w:rPr>
          <w:rFonts w:asciiTheme="majorHAnsi" w:eastAsia="Times New Roman" w:hAnsiTheme="majorHAnsi" w:cstheme="minorHAnsi"/>
          <w:color w:val="000000"/>
          <w:sz w:val="28"/>
          <w:szCs w:val="28"/>
          <w:lang w:eastAsia="es-MX"/>
        </w:rPr>
        <w:t xml:space="preserve">Con el objeto de mantener el orden vial y fluidez del tránsito vehicular de los estacionamientos, reduciendo el impacto negativo en la colectividad a través de una adecuada señalización de los espacios, el mantenimiento periódico de las zonas, la colocación de elementos informativos, el control del tiempo de estacionamientos, el cobro de los costos que demanda el servicio, y buscar concientizar a la población para </w:t>
      </w:r>
      <w:r w:rsidR="00E30A58">
        <w:rPr>
          <w:rFonts w:asciiTheme="majorHAnsi" w:eastAsia="Times New Roman" w:hAnsiTheme="majorHAnsi" w:cstheme="minorHAnsi"/>
          <w:color w:val="000000"/>
          <w:sz w:val="28"/>
          <w:szCs w:val="28"/>
          <w:lang w:eastAsia="es-MX"/>
        </w:rPr>
        <w:t>r</w:t>
      </w:r>
      <w:r w:rsidRPr="001D7FA8">
        <w:rPr>
          <w:rFonts w:asciiTheme="majorHAnsi" w:eastAsia="Times New Roman" w:hAnsiTheme="majorHAnsi" w:cstheme="minorHAnsi"/>
          <w:color w:val="000000"/>
          <w:sz w:val="28"/>
          <w:szCs w:val="28"/>
          <w:lang w:eastAsia="es-MX"/>
        </w:rPr>
        <w:t>espetar los  espacios exclusivos de las personas con discapacidad en los  espacios públicos, El objetivo es mejorar las condiciones de respeto a estos cajones que son utilizados por los usuarios con mayor vulnerabilidad en el Municipio de San Pedro Tlaquepaque:</w:t>
      </w:r>
    </w:p>
    <w:p w:rsidR="001D7FA8" w:rsidRPr="001D7FA8" w:rsidRDefault="001D7FA8" w:rsidP="001D7FA8">
      <w:pPr>
        <w:shd w:val="clear" w:color="auto" w:fill="FFFFFF"/>
        <w:spacing w:before="120" w:after="120" w:line="240" w:lineRule="auto"/>
        <w:jc w:val="both"/>
        <w:rPr>
          <w:rFonts w:asciiTheme="majorHAnsi" w:eastAsia="Times New Roman" w:hAnsiTheme="majorHAnsi" w:cstheme="minorHAnsi"/>
          <w:color w:val="000000"/>
          <w:sz w:val="28"/>
          <w:szCs w:val="28"/>
          <w:lang w:eastAsia="es-MX"/>
        </w:rPr>
      </w:pPr>
    </w:p>
    <w:p w:rsidR="001D7FA8" w:rsidRPr="001D7FA8" w:rsidRDefault="001D7FA8" w:rsidP="001D7FA8">
      <w:pPr>
        <w:numPr>
          <w:ilvl w:val="0"/>
          <w:numId w:val="1"/>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t>Se realizaron diversos recorridos  por los estacionamientos que se encuentran en el perímetro de las 42 manzanas que son consideradas pueblo mágico con el objeto de que se cumpla con las normativas  que los regula.</w:t>
      </w:r>
    </w:p>
    <w:p w:rsidR="001D7FA8" w:rsidRPr="001D7FA8" w:rsidRDefault="001D7FA8" w:rsidP="001D7FA8">
      <w:pPr>
        <w:shd w:val="clear" w:color="auto" w:fill="FFFFFF"/>
        <w:spacing w:before="120" w:after="120" w:line="240" w:lineRule="auto"/>
        <w:ind w:left="720"/>
        <w:contextualSpacing/>
        <w:jc w:val="both"/>
        <w:rPr>
          <w:rFonts w:asciiTheme="majorHAnsi" w:eastAsia="Times New Roman" w:hAnsiTheme="majorHAnsi" w:cstheme="minorHAnsi"/>
          <w:b/>
          <w:bCs/>
          <w:color w:val="000000"/>
          <w:sz w:val="28"/>
          <w:szCs w:val="28"/>
          <w:lang w:eastAsia="es-MX"/>
        </w:rPr>
      </w:pPr>
    </w:p>
    <w:p w:rsidR="001D7FA8" w:rsidRPr="001D7FA8" w:rsidRDefault="001D7FA8" w:rsidP="001D7FA8">
      <w:pPr>
        <w:numPr>
          <w:ilvl w:val="0"/>
          <w:numId w:val="1"/>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t>Se realizaron diversas reuniones con el Director de Estacionamientos y Estacionometros  Lic. Alfonso Montes Ponce,  con el objeto de trabajar juntos y poder realizar las actividades y gestiones necesarias para el mejor funcionamiento de los estacionamientos en beneficio de los ciudadanos.</w:t>
      </w:r>
    </w:p>
    <w:p w:rsidR="001D7FA8" w:rsidRPr="001D7FA8" w:rsidRDefault="001D7FA8" w:rsidP="001D7FA8">
      <w:pPr>
        <w:ind w:left="720"/>
        <w:contextualSpacing/>
        <w:rPr>
          <w:rFonts w:asciiTheme="majorHAnsi" w:eastAsia="Times New Roman" w:hAnsiTheme="majorHAnsi" w:cstheme="minorHAnsi"/>
          <w:b/>
          <w:bCs/>
          <w:color w:val="000000"/>
          <w:sz w:val="28"/>
          <w:szCs w:val="28"/>
          <w:lang w:eastAsia="es-MX"/>
        </w:rPr>
      </w:pPr>
    </w:p>
    <w:p w:rsidR="001D7FA8" w:rsidRDefault="001D7FA8" w:rsidP="001D7FA8">
      <w:pPr>
        <w:numPr>
          <w:ilvl w:val="0"/>
          <w:numId w:val="1"/>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t>Se rindieron los informes trimestrales de esta Comisión en tiempo forma correspondientes a los periodos:</w:t>
      </w:r>
    </w:p>
    <w:p w:rsidR="00D24656" w:rsidRDefault="00D24656" w:rsidP="00D24656">
      <w:pPr>
        <w:pStyle w:val="Prrafodelista"/>
        <w:rPr>
          <w:rFonts w:asciiTheme="majorHAnsi" w:eastAsia="Times New Roman" w:hAnsiTheme="majorHAnsi" w:cstheme="minorHAnsi"/>
          <w:b/>
          <w:bCs/>
          <w:color w:val="000000"/>
          <w:sz w:val="28"/>
          <w:szCs w:val="28"/>
          <w:lang w:eastAsia="es-MX"/>
        </w:rPr>
      </w:pPr>
    </w:p>
    <w:p w:rsidR="001D7FA8" w:rsidRPr="001D7FA8" w:rsidRDefault="001D7FA8" w:rsidP="001D7FA8">
      <w:pPr>
        <w:numPr>
          <w:ilvl w:val="0"/>
          <w:numId w:val="2"/>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lastRenderedPageBreak/>
        <w:t>Octubre – Diciembre del año 2019</w:t>
      </w:r>
    </w:p>
    <w:p w:rsidR="001D7FA8" w:rsidRPr="001D7FA8" w:rsidRDefault="001D7FA8" w:rsidP="001D7FA8">
      <w:pPr>
        <w:numPr>
          <w:ilvl w:val="0"/>
          <w:numId w:val="2"/>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t>Enero- Marzo del año 2020</w:t>
      </w:r>
    </w:p>
    <w:p w:rsidR="001D7FA8" w:rsidRPr="001D7FA8" w:rsidRDefault="001D7FA8" w:rsidP="001D7FA8">
      <w:pPr>
        <w:numPr>
          <w:ilvl w:val="0"/>
          <w:numId w:val="2"/>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t>Abril- Junio del año 2020</w:t>
      </w:r>
    </w:p>
    <w:p w:rsidR="001D7FA8" w:rsidRPr="001D7FA8" w:rsidRDefault="001D7FA8" w:rsidP="00BB46A8">
      <w:pPr>
        <w:numPr>
          <w:ilvl w:val="0"/>
          <w:numId w:val="2"/>
        </w:numPr>
        <w:shd w:val="clear" w:color="auto" w:fill="FFFFFF"/>
        <w:spacing w:before="120" w:after="120" w:line="240" w:lineRule="auto"/>
        <w:contextualSpacing/>
        <w:jc w:val="both"/>
        <w:rPr>
          <w:rFonts w:asciiTheme="majorHAnsi" w:eastAsia="Times New Roman" w:hAnsiTheme="majorHAnsi" w:cstheme="minorHAnsi"/>
          <w:b/>
          <w:bCs/>
          <w:color w:val="000000"/>
          <w:sz w:val="28"/>
          <w:szCs w:val="28"/>
          <w:lang w:eastAsia="es-MX"/>
        </w:rPr>
      </w:pPr>
      <w:r w:rsidRPr="001D7FA8">
        <w:rPr>
          <w:rFonts w:asciiTheme="majorHAnsi" w:eastAsia="Times New Roman" w:hAnsiTheme="majorHAnsi" w:cstheme="minorHAnsi"/>
          <w:b/>
          <w:bCs/>
          <w:color w:val="000000"/>
          <w:sz w:val="28"/>
          <w:szCs w:val="28"/>
          <w:lang w:eastAsia="es-MX"/>
        </w:rPr>
        <w:t>Julio – Septiembre del año 2020</w:t>
      </w:r>
    </w:p>
    <w:p w:rsidR="001D7FA8" w:rsidRPr="001D7FA8" w:rsidRDefault="001D7FA8" w:rsidP="001D7FA8">
      <w:pPr>
        <w:shd w:val="clear" w:color="auto" w:fill="FFFFFF"/>
        <w:spacing w:before="120" w:after="120" w:line="240" w:lineRule="auto"/>
        <w:ind w:left="1440"/>
        <w:contextualSpacing/>
        <w:jc w:val="both"/>
        <w:rPr>
          <w:rFonts w:asciiTheme="majorHAnsi" w:eastAsia="Times New Roman" w:hAnsiTheme="majorHAnsi" w:cstheme="minorHAnsi"/>
          <w:b/>
          <w:bCs/>
          <w:color w:val="000000"/>
          <w:sz w:val="28"/>
          <w:szCs w:val="28"/>
          <w:lang w:eastAsia="es-MX"/>
        </w:rPr>
      </w:pPr>
    </w:p>
    <w:p w:rsidR="001D7FA8" w:rsidRPr="001D7FA8" w:rsidRDefault="001D7FA8" w:rsidP="001D7FA8">
      <w:pPr>
        <w:numPr>
          <w:ilvl w:val="0"/>
          <w:numId w:val="3"/>
        </w:numPr>
        <w:shd w:val="clear" w:color="auto" w:fill="FFFFFF"/>
        <w:spacing w:before="120" w:after="120" w:line="240" w:lineRule="auto"/>
        <w:contextualSpacing/>
        <w:jc w:val="both"/>
        <w:rPr>
          <w:rFonts w:asciiTheme="majorHAnsi" w:eastAsia="Times New Roman" w:hAnsiTheme="majorHAnsi" w:cstheme="minorHAnsi"/>
          <w:color w:val="000000"/>
          <w:sz w:val="28"/>
          <w:szCs w:val="28"/>
          <w:lang w:eastAsia="es-MX"/>
        </w:rPr>
      </w:pPr>
      <w:r w:rsidRPr="001D7FA8">
        <w:rPr>
          <w:rFonts w:asciiTheme="majorHAnsi" w:eastAsia="Times New Roman" w:hAnsiTheme="majorHAnsi" w:cstheme="minorHAnsi"/>
          <w:b/>
          <w:bCs/>
          <w:color w:val="000000"/>
          <w:sz w:val="28"/>
          <w:szCs w:val="28"/>
          <w:lang w:eastAsia="es-MX"/>
        </w:rPr>
        <w:t xml:space="preserve"> Se trabajó en conjunto con la comisión de Movilidad </w:t>
      </w:r>
      <w:r w:rsidRPr="00CF26DA">
        <w:rPr>
          <w:rFonts w:asciiTheme="majorHAnsi" w:eastAsia="Times New Roman" w:hAnsiTheme="majorHAnsi" w:cstheme="minorHAnsi"/>
          <w:bCs/>
          <w:color w:val="000000"/>
          <w:sz w:val="28"/>
          <w:szCs w:val="28"/>
          <w:lang w:eastAsia="es-MX"/>
        </w:rPr>
        <w:t>p</w:t>
      </w:r>
      <w:r w:rsidRPr="00CF26DA">
        <w:rPr>
          <w:rFonts w:asciiTheme="majorHAnsi" w:eastAsia="Times New Roman" w:hAnsiTheme="majorHAnsi" w:cstheme="minorHAnsi"/>
          <w:color w:val="000000"/>
          <w:sz w:val="28"/>
          <w:szCs w:val="28"/>
          <w:lang w:eastAsia="es-MX"/>
        </w:rPr>
        <w:t>a</w:t>
      </w:r>
      <w:r w:rsidRPr="001D7FA8">
        <w:rPr>
          <w:rFonts w:asciiTheme="majorHAnsi" w:eastAsia="Times New Roman" w:hAnsiTheme="majorHAnsi" w:cstheme="minorHAnsi"/>
          <w:color w:val="000000"/>
          <w:sz w:val="28"/>
          <w:szCs w:val="28"/>
          <w:lang w:eastAsia="es-MX"/>
        </w:rPr>
        <w:t>ra la aprobación del nuevo ordenamiento del </w:t>
      </w:r>
      <w:r w:rsidRPr="001D7FA8">
        <w:rPr>
          <w:rFonts w:asciiTheme="majorHAnsi" w:eastAsia="Times New Roman" w:hAnsiTheme="majorHAnsi" w:cstheme="minorHAnsi"/>
          <w:b/>
          <w:bCs/>
          <w:i/>
          <w:iCs/>
          <w:color w:val="000000"/>
          <w:sz w:val="28"/>
          <w:szCs w:val="28"/>
          <w:lang w:eastAsia="es-MX"/>
        </w:rPr>
        <w:t>Reglamento de Movilidad, Transporte, Estacionamiento y Seguridad Vial para el Municipio de San Pedro Tlaquepaque.</w:t>
      </w:r>
    </w:p>
    <w:p w:rsidR="001D7FA8" w:rsidRPr="001D7FA8" w:rsidRDefault="001D7FA8" w:rsidP="001D7FA8">
      <w:pPr>
        <w:shd w:val="clear" w:color="auto" w:fill="FFFFFF"/>
        <w:spacing w:before="120" w:after="120" w:line="240" w:lineRule="auto"/>
        <w:ind w:left="720"/>
        <w:contextualSpacing/>
        <w:jc w:val="both"/>
        <w:rPr>
          <w:rFonts w:asciiTheme="majorHAnsi" w:eastAsia="Times New Roman" w:hAnsiTheme="majorHAnsi" w:cstheme="minorHAnsi"/>
          <w:color w:val="000000"/>
          <w:sz w:val="28"/>
          <w:szCs w:val="28"/>
          <w:lang w:eastAsia="es-MX"/>
        </w:rPr>
      </w:pPr>
    </w:p>
    <w:p w:rsidR="001D7FA8" w:rsidRPr="001D7FA8" w:rsidRDefault="00E30A58" w:rsidP="001D7FA8">
      <w:pPr>
        <w:shd w:val="clear" w:color="auto" w:fill="FFFFFF"/>
        <w:spacing w:before="120" w:after="120" w:line="240" w:lineRule="auto"/>
        <w:jc w:val="both"/>
        <w:rPr>
          <w:rFonts w:asciiTheme="majorHAnsi" w:eastAsia="Times New Roman" w:hAnsiTheme="majorHAnsi" w:cstheme="minorHAnsi"/>
          <w:color w:val="000000"/>
          <w:sz w:val="28"/>
          <w:szCs w:val="28"/>
          <w:lang w:eastAsia="es-MX"/>
        </w:rPr>
      </w:pPr>
      <w:r>
        <w:rPr>
          <w:rFonts w:asciiTheme="majorHAnsi" w:eastAsia="Times New Roman" w:hAnsiTheme="majorHAnsi" w:cstheme="minorHAnsi"/>
          <w:color w:val="000000"/>
          <w:sz w:val="28"/>
          <w:szCs w:val="28"/>
          <w:lang w:eastAsia="es-MX"/>
        </w:rPr>
        <w:t xml:space="preserve">Reitera a sus compañeros de la Comisión  </w:t>
      </w:r>
      <w:r w:rsidR="001D7FA8" w:rsidRPr="001D7FA8">
        <w:rPr>
          <w:rFonts w:asciiTheme="majorHAnsi" w:eastAsia="Times New Roman" w:hAnsiTheme="majorHAnsi" w:cstheme="minorHAnsi"/>
          <w:color w:val="000000"/>
          <w:sz w:val="28"/>
          <w:szCs w:val="28"/>
          <w:lang w:eastAsia="es-MX"/>
        </w:rPr>
        <w:t xml:space="preserve"> que parte de los propósitos de la actual Administración del Gobierno de Tlaquepaque correspondiente al periodo 2018-2021 y de la cual formo parte como Presidente de la Comisión Edilicia de Estacionamientos y Estacionometros es hacer un replanteamiento de las normas jurídicas, generando estrategias de las políticas públicas para que exista un Gobierno dinámico, transparente, cercano a sus habitantes, capaz de responder solidariamente mismo que es encabezado por la C. María Elena Limón García,  Presidenta Municipal de San Pedro Tlaquepaque.</w:t>
      </w:r>
    </w:p>
    <w:p w:rsidR="001D7FA8" w:rsidRPr="001D7FA8" w:rsidRDefault="001D7FA8" w:rsidP="001D7FA8">
      <w:pPr>
        <w:spacing w:after="0" w:line="240" w:lineRule="auto"/>
        <w:jc w:val="both"/>
        <w:rPr>
          <w:rFonts w:asciiTheme="majorHAnsi" w:eastAsia="Times New Roman" w:hAnsiTheme="majorHAnsi" w:cstheme="minorHAnsi"/>
          <w:b/>
          <w:color w:val="000000"/>
          <w:sz w:val="28"/>
          <w:szCs w:val="28"/>
          <w:lang w:eastAsia="es-MX"/>
        </w:rPr>
      </w:pPr>
      <w:r w:rsidRPr="001D7FA8">
        <w:rPr>
          <w:rFonts w:asciiTheme="majorHAnsi" w:eastAsia="Times New Roman" w:hAnsiTheme="majorHAnsi" w:cstheme="minorHAnsi"/>
          <w:color w:val="000000"/>
          <w:sz w:val="28"/>
          <w:szCs w:val="28"/>
          <w:lang w:eastAsia="es-MX"/>
        </w:rPr>
        <w:t xml:space="preserve">Una vez expuesto el tema </w:t>
      </w:r>
      <w:r w:rsidRPr="001D7FA8">
        <w:rPr>
          <w:rFonts w:asciiTheme="majorHAnsi" w:eastAsia="Times New Roman" w:hAnsiTheme="majorHAnsi" w:cstheme="minorHAnsi"/>
          <w:b/>
          <w:color w:val="000000"/>
          <w:sz w:val="28"/>
          <w:szCs w:val="28"/>
          <w:lang w:eastAsia="es-MX"/>
        </w:rPr>
        <w:t>les pregunto a ustedes compañeros regidores si tienen algún comentario al respecto.</w:t>
      </w:r>
      <w:r w:rsidR="00BB46A8" w:rsidRPr="00BB46A8">
        <w:rPr>
          <w:rFonts w:asciiTheme="majorHAnsi" w:eastAsia="Times New Roman" w:hAnsiTheme="majorHAnsi" w:cstheme="minorHAnsi"/>
          <w:b/>
          <w:color w:val="000000"/>
          <w:sz w:val="28"/>
          <w:szCs w:val="28"/>
          <w:lang w:eastAsia="es-MX"/>
        </w:rPr>
        <w:t xml:space="preserve"> (Gracias)</w:t>
      </w:r>
    </w:p>
    <w:p w:rsidR="001D7FA8" w:rsidRPr="001D7FA8" w:rsidRDefault="001D7FA8" w:rsidP="001D7FA8">
      <w:pPr>
        <w:spacing w:after="0" w:line="240" w:lineRule="auto"/>
        <w:jc w:val="both"/>
        <w:rPr>
          <w:rFonts w:asciiTheme="majorHAnsi" w:hAnsiTheme="majorHAnsi" w:cstheme="minorHAnsi"/>
          <w:b/>
          <w:sz w:val="28"/>
          <w:szCs w:val="28"/>
        </w:rPr>
      </w:pPr>
    </w:p>
    <w:p w:rsidR="001D7FA8" w:rsidRPr="00BB46A8" w:rsidRDefault="001D7FA8" w:rsidP="001D7FA8">
      <w:pPr>
        <w:shd w:val="clear" w:color="auto" w:fill="FFFFFF"/>
        <w:spacing w:before="90" w:after="45" w:line="360" w:lineRule="atLeast"/>
        <w:ind w:left="75" w:right="75"/>
        <w:jc w:val="both"/>
        <w:rPr>
          <w:rFonts w:asciiTheme="majorHAnsi" w:hAnsiTheme="majorHAnsi" w:cstheme="minorHAnsi"/>
          <w:sz w:val="28"/>
          <w:szCs w:val="28"/>
        </w:rPr>
      </w:pPr>
      <w:r w:rsidRPr="001D7FA8">
        <w:rPr>
          <w:rFonts w:asciiTheme="majorHAnsi" w:hAnsiTheme="majorHAnsi" w:cstheme="minorHAnsi"/>
          <w:sz w:val="28"/>
          <w:szCs w:val="28"/>
        </w:rPr>
        <w:t xml:space="preserve">Continuando con el desahogo del </w:t>
      </w:r>
      <w:r w:rsidRPr="001D7FA8">
        <w:rPr>
          <w:rFonts w:asciiTheme="majorHAnsi" w:hAnsiTheme="majorHAnsi" w:cstheme="minorHAnsi"/>
          <w:b/>
          <w:sz w:val="28"/>
          <w:szCs w:val="28"/>
        </w:rPr>
        <w:t>cuarto punto del orden del día;</w:t>
      </w:r>
      <w:r w:rsidRPr="001D7FA8">
        <w:rPr>
          <w:rFonts w:asciiTheme="majorHAnsi" w:hAnsiTheme="majorHAnsi" w:cstheme="minorHAnsi"/>
          <w:sz w:val="28"/>
          <w:szCs w:val="28"/>
        </w:rPr>
        <w:t xml:space="preserve"> en </w:t>
      </w:r>
      <w:r w:rsidRPr="001D7FA8">
        <w:rPr>
          <w:rFonts w:asciiTheme="majorHAnsi" w:hAnsiTheme="majorHAnsi" w:cstheme="minorHAnsi"/>
          <w:b/>
          <w:sz w:val="28"/>
          <w:szCs w:val="28"/>
        </w:rPr>
        <w:t>asuntos generales</w:t>
      </w:r>
      <w:r w:rsidRPr="001D7FA8">
        <w:rPr>
          <w:rFonts w:asciiTheme="majorHAnsi" w:hAnsiTheme="majorHAnsi" w:cstheme="minorHAnsi"/>
          <w:sz w:val="28"/>
          <w:szCs w:val="28"/>
        </w:rPr>
        <w:t xml:space="preserve"> les pregunto si tienen algún tema que deseen </w:t>
      </w:r>
      <w:r w:rsidR="00BB46A8" w:rsidRPr="00BB46A8">
        <w:rPr>
          <w:rFonts w:asciiTheme="majorHAnsi" w:hAnsiTheme="majorHAnsi" w:cstheme="minorHAnsi"/>
          <w:sz w:val="28"/>
          <w:szCs w:val="28"/>
        </w:rPr>
        <w:t>comentar…</w:t>
      </w:r>
    </w:p>
    <w:p w:rsidR="00BB46A8" w:rsidRPr="001D7FA8" w:rsidRDefault="00BB46A8" w:rsidP="001D7FA8">
      <w:pPr>
        <w:shd w:val="clear" w:color="auto" w:fill="FFFFFF"/>
        <w:spacing w:before="90" w:after="45" w:line="360" w:lineRule="atLeast"/>
        <w:ind w:left="75" w:right="75"/>
        <w:jc w:val="both"/>
        <w:rPr>
          <w:rFonts w:asciiTheme="majorHAnsi" w:hAnsiTheme="majorHAnsi" w:cstheme="minorHAnsi"/>
          <w:b/>
          <w:sz w:val="28"/>
          <w:szCs w:val="28"/>
        </w:rPr>
      </w:pPr>
      <w:r w:rsidRPr="00BB46A8">
        <w:rPr>
          <w:rFonts w:asciiTheme="majorHAnsi" w:hAnsiTheme="majorHAnsi" w:cstheme="minorHAnsi"/>
          <w:b/>
          <w:sz w:val="28"/>
          <w:szCs w:val="28"/>
        </w:rPr>
        <w:t>(Gracias).</w:t>
      </w:r>
    </w:p>
    <w:p w:rsidR="001D7FA8" w:rsidRPr="001D7FA8" w:rsidRDefault="001D7FA8" w:rsidP="001D7FA8">
      <w:pPr>
        <w:shd w:val="clear" w:color="auto" w:fill="FFFFFF"/>
        <w:spacing w:before="90" w:after="45" w:line="360" w:lineRule="atLeast"/>
        <w:ind w:left="75" w:right="75"/>
        <w:jc w:val="both"/>
        <w:rPr>
          <w:rFonts w:asciiTheme="majorHAnsi" w:hAnsiTheme="majorHAnsi" w:cstheme="minorHAnsi"/>
          <w:sz w:val="28"/>
          <w:szCs w:val="28"/>
        </w:rPr>
      </w:pPr>
    </w:p>
    <w:p w:rsidR="001D7FA8" w:rsidRPr="001D7FA8" w:rsidRDefault="001D7FA8" w:rsidP="001D7FA8">
      <w:pPr>
        <w:spacing w:after="200" w:line="276" w:lineRule="auto"/>
        <w:jc w:val="both"/>
        <w:rPr>
          <w:rFonts w:asciiTheme="majorHAnsi" w:hAnsiTheme="majorHAnsi" w:cstheme="minorHAnsi"/>
          <w:sz w:val="28"/>
          <w:szCs w:val="28"/>
        </w:rPr>
      </w:pPr>
      <w:r w:rsidRPr="001D7FA8">
        <w:rPr>
          <w:rFonts w:asciiTheme="majorHAnsi" w:hAnsiTheme="majorHAnsi" w:cstheme="minorHAnsi"/>
          <w:sz w:val="28"/>
          <w:szCs w:val="28"/>
        </w:rPr>
        <w:t>No habiendo más asu</w:t>
      </w:r>
      <w:r w:rsidR="00BB46A8" w:rsidRPr="00BB46A8">
        <w:rPr>
          <w:rFonts w:asciiTheme="majorHAnsi" w:hAnsiTheme="majorHAnsi" w:cstheme="minorHAnsi"/>
          <w:sz w:val="28"/>
          <w:szCs w:val="28"/>
        </w:rPr>
        <w:t xml:space="preserve">ntos por tratar y siendo las 11:42 </w:t>
      </w:r>
      <w:r w:rsidRPr="001D7FA8">
        <w:rPr>
          <w:rFonts w:asciiTheme="majorHAnsi" w:hAnsiTheme="majorHAnsi" w:cstheme="minorHAnsi"/>
          <w:sz w:val="28"/>
          <w:szCs w:val="28"/>
        </w:rPr>
        <w:t>del día 23 de Octubre del año 2020, damos por concluida esta Comisión de Estacionamientos y Estacionometros.</w:t>
      </w:r>
    </w:p>
    <w:p w:rsidR="001D7FA8" w:rsidRDefault="00BB46A8" w:rsidP="001D7FA8">
      <w:pPr>
        <w:spacing w:after="200" w:line="276" w:lineRule="auto"/>
        <w:jc w:val="both"/>
        <w:rPr>
          <w:rFonts w:asciiTheme="majorHAnsi" w:hAnsiTheme="majorHAnsi" w:cstheme="minorHAnsi"/>
          <w:sz w:val="28"/>
          <w:szCs w:val="28"/>
        </w:rPr>
      </w:pPr>
      <w:r w:rsidRPr="00BB46A8">
        <w:rPr>
          <w:rFonts w:asciiTheme="majorHAnsi" w:hAnsiTheme="majorHAnsi" w:cstheme="minorHAnsi"/>
          <w:sz w:val="28"/>
          <w:szCs w:val="28"/>
        </w:rPr>
        <w:t xml:space="preserve">Agradece la </w:t>
      </w:r>
      <w:r w:rsidR="001D7FA8" w:rsidRPr="001D7FA8">
        <w:rPr>
          <w:rFonts w:asciiTheme="majorHAnsi" w:hAnsiTheme="majorHAnsi" w:cstheme="minorHAnsi"/>
          <w:sz w:val="28"/>
          <w:szCs w:val="28"/>
        </w:rPr>
        <w:t xml:space="preserve"> asistencia.</w:t>
      </w: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p>
    <w:p w:rsidR="00E30A58" w:rsidRDefault="00E30A58" w:rsidP="001D7FA8">
      <w:pPr>
        <w:spacing w:after="200" w:line="276" w:lineRule="auto"/>
        <w:jc w:val="both"/>
        <w:rPr>
          <w:rFonts w:asciiTheme="majorHAnsi" w:hAnsiTheme="majorHAnsi" w:cstheme="minorHAnsi"/>
          <w:sz w:val="28"/>
          <w:szCs w:val="28"/>
        </w:rPr>
      </w:pPr>
      <w:r>
        <w:rPr>
          <w:rFonts w:asciiTheme="majorHAnsi" w:hAnsiTheme="majorHAnsi" w:cstheme="minorHAnsi"/>
          <w:sz w:val="28"/>
          <w:szCs w:val="28"/>
        </w:rPr>
        <w:lastRenderedPageBreak/>
        <w:t xml:space="preserve">          </w:t>
      </w:r>
    </w:p>
    <w:p w:rsidR="00371F81" w:rsidRDefault="00371F81" w:rsidP="001D7FA8">
      <w:pPr>
        <w:spacing w:after="200" w:line="276" w:lineRule="auto"/>
        <w:jc w:val="both"/>
        <w:rPr>
          <w:rFonts w:asciiTheme="majorHAnsi" w:hAnsiTheme="majorHAnsi" w:cstheme="minorHAnsi"/>
          <w:sz w:val="28"/>
          <w:szCs w:val="28"/>
        </w:rPr>
      </w:pPr>
    </w:p>
    <w:p w:rsidR="00E30A58" w:rsidRDefault="00E30A58" w:rsidP="00E30A58">
      <w:pPr>
        <w:spacing w:after="200" w:line="276" w:lineRule="auto"/>
        <w:jc w:val="center"/>
        <w:rPr>
          <w:rFonts w:asciiTheme="majorHAnsi" w:hAnsiTheme="majorHAnsi" w:cstheme="minorHAnsi"/>
          <w:sz w:val="28"/>
          <w:szCs w:val="28"/>
        </w:rPr>
      </w:pPr>
      <w:r>
        <w:rPr>
          <w:rFonts w:asciiTheme="majorHAnsi" w:hAnsiTheme="majorHAnsi" w:cstheme="minorHAnsi"/>
          <w:sz w:val="28"/>
          <w:szCs w:val="28"/>
        </w:rPr>
        <w:t>_____________________________________________</w:t>
      </w:r>
    </w:p>
    <w:p w:rsidR="00E30A58" w:rsidRPr="00E30A58" w:rsidRDefault="00E30A58" w:rsidP="00E30A58">
      <w:pPr>
        <w:spacing w:after="0"/>
        <w:jc w:val="center"/>
        <w:rPr>
          <w:rFonts w:cstheme="minorHAnsi"/>
          <w:b/>
          <w:i/>
          <w:sz w:val="28"/>
          <w:szCs w:val="28"/>
        </w:rPr>
      </w:pPr>
      <w:r w:rsidRPr="00E30A58">
        <w:rPr>
          <w:rFonts w:cstheme="minorHAnsi"/>
          <w:b/>
          <w:i/>
          <w:sz w:val="28"/>
          <w:szCs w:val="28"/>
        </w:rPr>
        <w:t>Lic. Jaime Contreras Estrada.</w:t>
      </w:r>
    </w:p>
    <w:p w:rsidR="00E30A58" w:rsidRPr="00E30A58" w:rsidRDefault="00E30A58" w:rsidP="00E30A58">
      <w:pPr>
        <w:spacing w:after="0"/>
        <w:jc w:val="center"/>
        <w:rPr>
          <w:rFonts w:cstheme="minorHAnsi"/>
          <w:b/>
          <w:i/>
          <w:sz w:val="28"/>
          <w:szCs w:val="28"/>
        </w:rPr>
      </w:pPr>
      <w:r w:rsidRPr="00E30A58">
        <w:rPr>
          <w:rFonts w:cstheme="minorHAnsi"/>
          <w:b/>
          <w:i/>
          <w:sz w:val="28"/>
          <w:szCs w:val="28"/>
        </w:rPr>
        <w:t>Presidente de la Comisión de Estacionamientos y Estacionómetros.</w:t>
      </w:r>
    </w:p>
    <w:p w:rsidR="00E30A58" w:rsidRDefault="00E30A58"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E30A58" w:rsidRDefault="00E30A58" w:rsidP="00E30A58">
      <w:pPr>
        <w:spacing w:after="0"/>
        <w:rPr>
          <w:rFonts w:cstheme="minorHAnsi"/>
          <w:b/>
          <w:i/>
          <w:sz w:val="28"/>
          <w:szCs w:val="28"/>
        </w:rPr>
      </w:pPr>
    </w:p>
    <w:p w:rsidR="00E30A58" w:rsidRDefault="00E30A58"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E30A58" w:rsidRPr="00E30A58" w:rsidRDefault="00E30A58" w:rsidP="00E30A58">
      <w:pPr>
        <w:tabs>
          <w:tab w:val="left" w:pos="1560"/>
        </w:tabs>
        <w:spacing w:after="0"/>
        <w:rPr>
          <w:rFonts w:cstheme="minorHAnsi"/>
          <w:sz w:val="28"/>
          <w:szCs w:val="28"/>
        </w:rPr>
      </w:pPr>
      <w:r>
        <w:rPr>
          <w:rFonts w:cstheme="minorHAnsi"/>
          <w:b/>
          <w:i/>
          <w:sz w:val="28"/>
          <w:szCs w:val="28"/>
        </w:rPr>
        <w:t xml:space="preserve">                   </w:t>
      </w:r>
      <w:r>
        <w:rPr>
          <w:rFonts w:cstheme="minorHAnsi"/>
          <w:sz w:val="28"/>
          <w:szCs w:val="28"/>
        </w:rPr>
        <w:t>_____________________________________________</w:t>
      </w:r>
    </w:p>
    <w:p w:rsidR="00E30A58" w:rsidRPr="00E30A58" w:rsidRDefault="00E30A58" w:rsidP="00E30A58">
      <w:pPr>
        <w:pStyle w:val="Sinespaciado"/>
        <w:jc w:val="center"/>
        <w:rPr>
          <w:rFonts w:cstheme="minorHAnsi"/>
          <w:b/>
          <w:i/>
          <w:sz w:val="28"/>
          <w:szCs w:val="28"/>
        </w:rPr>
      </w:pPr>
      <w:r w:rsidRPr="00E30A58">
        <w:rPr>
          <w:rFonts w:cstheme="minorHAnsi"/>
          <w:b/>
          <w:i/>
          <w:sz w:val="28"/>
          <w:szCs w:val="28"/>
        </w:rPr>
        <w:t>C. María Eloísa Gaviño Hernández.</w:t>
      </w:r>
    </w:p>
    <w:p w:rsidR="00E30A58" w:rsidRPr="00E30A58" w:rsidRDefault="00E30A58" w:rsidP="00E30A58">
      <w:pPr>
        <w:spacing w:after="0"/>
        <w:jc w:val="center"/>
        <w:rPr>
          <w:rFonts w:cstheme="minorHAnsi"/>
          <w:b/>
          <w:i/>
          <w:sz w:val="28"/>
          <w:szCs w:val="28"/>
        </w:rPr>
      </w:pPr>
      <w:r w:rsidRPr="00E30A58">
        <w:rPr>
          <w:rFonts w:cstheme="minorHAnsi"/>
          <w:b/>
          <w:i/>
          <w:sz w:val="28"/>
          <w:szCs w:val="28"/>
        </w:rPr>
        <w:t>Vocal.</w:t>
      </w:r>
    </w:p>
    <w:p w:rsidR="00E30A58" w:rsidRDefault="00E30A58"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371F81" w:rsidRDefault="00371F81" w:rsidP="00E30A58">
      <w:pPr>
        <w:spacing w:after="0"/>
        <w:jc w:val="center"/>
        <w:rPr>
          <w:rFonts w:cstheme="minorHAnsi"/>
          <w:b/>
          <w:i/>
          <w:sz w:val="28"/>
          <w:szCs w:val="28"/>
        </w:rPr>
      </w:pPr>
    </w:p>
    <w:p w:rsidR="00371F81" w:rsidRDefault="00371F81" w:rsidP="00E30A58">
      <w:pPr>
        <w:spacing w:after="0"/>
        <w:jc w:val="center"/>
        <w:rPr>
          <w:rFonts w:cstheme="minorHAnsi"/>
          <w:b/>
          <w:i/>
          <w:sz w:val="28"/>
          <w:szCs w:val="28"/>
        </w:rPr>
      </w:pPr>
    </w:p>
    <w:p w:rsidR="00E30A58" w:rsidRPr="00371F81" w:rsidRDefault="00371F81" w:rsidP="00371F81">
      <w:pPr>
        <w:spacing w:after="0"/>
        <w:rPr>
          <w:rFonts w:cstheme="minorHAnsi"/>
          <w:sz w:val="28"/>
          <w:szCs w:val="28"/>
        </w:rPr>
      </w:pPr>
      <w:r>
        <w:rPr>
          <w:rFonts w:cstheme="minorHAnsi"/>
          <w:b/>
          <w:i/>
          <w:sz w:val="28"/>
          <w:szCs w:val="28"/>
        </w:rPr>
        <w:t xml:space="preserve">                   </w:t>
      </w:r>
      <w:r>
        <w:rPr>
          <w:rFonts w:cstheme="minorHAnsi"/>
          <w:sz w:val="28"/>
          <w:szCs w:val="28"/>
        </w:rPr>
        <w:t>_____________________________________________</w:t>
      </w:r>
    </w:p>
    <w:p w:rsidR="00371F81" w:rsidRPr="00371F81" w:rsidRDefault="00371F81" w:rsidP="00371F81">
      <w:pPr>
        <w:pStyle w:val="Sinespaciado"/>
        <w:jc w:val="center"/>
        <w:rPr>
          <w:rFonts w:cstheme="minorHAnsi"/>
          <w:b/>
          <w:i/>
          <w:sz w:val="28"/>
          <w:szCs w:val="28"/>
          <w:lang w:val="es-ES"/>
        </w:rPr>
      </w:pPr>
      <w:r w:rsidRPr="00371F81">
        <w:rPr>
          <w:rFonts w:cstheme="minorHAnsi"/>
          <w:b/>
          <w:i/>
          <w:sz w:val="28"/>
          <w:szCs w:val="28"/>
          <w:lang w:val="es-ES"/>
        </w:rPr>
        <w:t>Lic. José Luis Salazar Martínez.</w:t>
      </w:r>
    </w:p>
    <w:p w:rsidR="00371F81" w:rsidRPr="00371F81" w:rsidRDefault="00371F81" w:rsidP="00371F81">
      <w:pPr>
        <w:spacing w:after="0"/>
        <w:jc w:val="center"/>
        <w:rPr>
          <w:rFonts w:cstheme="minorHAnsi"/>
          <w:b/>
          <w:i/>
          <w:sz w:val="28"/>
          <w:szCs w:val="28"/>
        </w:rPr>
      </w:pPr>
      <w:r w:rsidRPr="00371F81">
        <w:rPr>
          <w:rFonts w:cstheme="minorHAnsi"/>
          <w:b/>
          <w:i/>
          <w:sz w:val="28"/>
          <w:szCs w:val="28"/>
        </w:rPr>
        <w:t>Vocal.</w:t>
      </w:r>
    </w:p>
    <w:p w:rsidR="00E30A58" w:rsidRDefault="00E30A58"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D24656" w:rsidRDefault="00D24656" w:rsidP="00E30A58">
      <w:pPr>
        <w:spacing w:after="0"/>
        <w:jc w:val="center"/>
        <w:rPr>
          <w:rFonts w:cstheme="minorHAnsi"/>
          <w:b/>
          <w:i/>
          <w:sz w:val="28"/>
          <w:szCs w:val="28"/>
        </w:rPr>
      </w:pPr>
    </w:p>
    <w:p w:rsidR="00E30A58" w:rsidRDefault="00E30A58" w:rsidP="00E30A58">
      <w:pPr>
        <w:spacing w:after="0"/>
        <w:jc w:val="center"/>
        <w:rPr>
          <w:rFonts w:cstheme="minorHAnsi"/>
          <w:b/>
          <w:i/>
          <w:sz w:val="28"/>
          <w:szCs w:val="28"/>
        </w:rPr>
      </w:pPr>
    </w:p>
    <w:p w:rsidR="007A5883" w:rsidRPr="00EB022F" w:rsidRDefault="00371F81" w:rsidP="00EB022F">
      <w:pPr>
        <w:jc w:val="both"/>
        <w:rPr>
          <w:rFonts w:cstheme="minorHAnsi"/>
          <w:b/>
          <w:sz w:val="18"/>
          <w:szCs w:val="18"/>
        </w:rPr>
      </w:pPr>
      <w:r w:rsidRPr="004A532A">
        <w:rPr>
          <w:rFonts w:cstheme="minorHAnsi"/>
          <w:b/>
          <w:sz w:val="18"/>
          <w:szCs w:val="18"/>
        </w:rPr>
        <w:t xml:space="preserve">ESTA HOJA DE FIRMAS FORMA PARTE DEL ACTA DE LA SESIÓN DE LA COMISIÓN DE ESTACIONAMIENTOS Y ESTACIONÓMETROS DEL MUNICIPIO DE SAN PEDRO TLAQUEPAQUE, JALISCO, CELEBRADA EL </w:t>
      </w:r>
      <w:r>
        <w:rPr>
          <w:rFonts w:cstheme="minorHAnsi"/>
          <w:b/>
          <w:sz w:val="18"/>
          <w:szCs w:val="18"/>
        </w:rPr>
        <w:t>23</w:t>
      </w:r>
      <w:r w:rsidR="00EB022F">
        <w:rPr>
          <w:rFonts w:cstheme="minorHAnsi"/>
          <w:b/>
          <w:sz w:val="18"/>
          <w:szCs w:val="18"/>
        </w:rPr>
        <w:t xml:space="preserve"> DE OCTUBRE DEL 2020</w:t>
      </w:r>
    </w:p>
    <w:sectPr w:rsidR="007A5883" w:rsidRPr="00EB022F" w:rsidSect="00D24656">
      <w:headerReference w:type="default" r:id="rId8"/>
      <w:footerReference w:type="default" r:id="rId9"/>
      <w:pgSz w:w="12240" w:h="20160" w:code="5"/>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94" w:rsidRDefault="00D11B94" w:rsidP="00BD25B9">
      <w:pPr>
        <w:spacing w:after="0" w:line="240" w:lineRule="auto"/>
      </w:pPr>
      <w:r>
        <w:separator/>
      </w:r>
    </w:p>
  </w:endnote>
  <w:endnote w:type="continuationSeparator" w:id="0">
    <w:p w:rsidR="00D11B94" w:rsidRDefault="00D11B94" w:rsidP="00BD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81" w:rsidRDefault="00371F81" w:rsidP="00371F8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176C2" w:rsidRPr="002176C2">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176C2" w:rsidRPr="002176C2">
      <w:rPr>
        <w:noProof/>
        <w:color w:val="323E4F" w:themeColor="text2" w:themeShade="BF"/>
        <w:sz w:val="24"/>
        <w:szCs w:val="24"/>
        <w:lang w:val="es-ES"/>
      </w:rPr>
      <w:t>4</w:t>
    </w:r>
    <w:r>
      <w:rPr>
        <w:color w:val="323E4F" w:themeColor="text2" w:themeShade="BF"/>
        <w:sz w:val="24"/>
        <w:szCs w:val="24"/>
      </w:rPr>
      <w:fldChar w:fldCharType="end"/>
    </w:r>
  </w:p>
  <w:p w:rsidR="00371F81" w:rsidRDefault="00371F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94" w:rsidRDefault="00D11B94" w:rsidP="00BD25B9">
      <w:pPr>
        <w:spacing w:after="0" w:line="240" w:lineRule="auto"/>
      </w:pPr>
      <w:r>
        <w:separator/>
      </w:r>
    </w:p>
  </w:footnote>
  <w:footnote w:type="continuationSeparator" w:id="0">
    <w:p w:rsidR="00D11B94" w:rsidRDefault="00D11B94" w:rsidP="00BD2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56" w:rsidRPr="00D24656" w:rsidRDefault="00447AD1" w:rsidP="00D24656">
    <w:pPr>
      <w:pStyle w:val="Encabezado"/>
      <w:tabs>
        <w:tab w:val="left" w:pos="2820"/>
      </w:tabs>
      <w:jc w:val="right"/>
      <w:rPr>
        <w:rFonts w:ascii="Calibri" w:eastAsia="Calibri" w:hAnsi="Calibri" w:cs="Times New Roman"/>
        <w:b/>
        <w:sz w:val="18"/>
        <w:szCs w:val="18"/>
      </w:rPr>
    </w:pPr>
    <w:r>
      <w:rPr>
        <w:rFonts w:ascii="Calibri" w:eastAsia="Calibri" w:hAnsi="Calibri" w:cs="Times New Roman"/>
        <w:b/>
      </w:rPr>
      <w:t xml:space="preserve">                                                                                                                                                                                                                          </w:t>
    </w:r>
    <w:r>
      <w:tab/>
    </w:r>
    <w:r w:rsidR="00D24656">
      <w:rPr>
        <w:sz w:val="18"/>
        <w:szCs w:val="18"/>
      </w:rPr>
      <w:tab/>
    </w:r>
    <w:r w:rsidR="00D24656" w:rsidRPr="00D24656">
      <w:rPr>
        <w:rFonts w:ascii="Calibri" w:eastAsia="Calibri" w:hAnsi="Calibri" w:cs="Times New Roman"/>
        <w:b/>
        <w:sz w:val="18"/>
        <w:szCs w:val="18"/>
      </w:rPr>
      <w:t>ACTA CORRESPONDIEN</w:t>
    </w:r>
    <w:r w:rsidRPr="00D24656">
      <w:rPr>
        <w:rFonts w:ascii="Calibri" w:eastAsia="Calibri" w:hAnsi="Calibri" w:cs="Times New Roman"/>
        <w:b/>
        <w:sz w:val="18"/>
        <w:szCs w:val="18"/>
      </w:rPr>
      <w:t>TE</w:t>
    </w:r>
    <w:r w:rsidR="00D24656" w:rsidRPr="00D24656">
      <w:rPr>
        <w:rFonts w:ascii="Calibri" w:eastAsia="Calibri" w:hAnsi="Calibri" w:cs="Times New Roman"/>
        <w:b/>
        <w:sz w:val="18"/>
        <w:szCs w:val="18"/>
      </w:rPr>
      <w:t xml:space="preserve"> </w:t>
    </w:r>
    <w:r w:rsidRPr="00D24656">
      <w:rPr>
        <w:rFonts w:ascii="Calibri" w:eastAsia="Calibri" w:hAnsi="Calibri" w:cs="Times New Roman"/>
        <w:b/>
        <w:sz w:val="18"/>
        <w:szCs w:val="18"/>
      </w:rPr>
      <w:t>A LA COMISION</w:t>
    </w:r>
  </w:p>
  <w:p w:rsidR="00D24656" w:rsidRPr="00D24656" w:rsidRDefault="00447AD1" w:rsidP="00D24656">
    <w:pPr>
      <w:pStyle w:val="Encabezado"/>
      <w:jc w:val="right"/>
      <w:rPr>
        <w:rFonts w:ascii="Calibri" w:eastAsia="Calibri" w:hAnsi="Calibri" w:cs="Times New Roman"/>
        <w:b/>
        <w:sz w:val="18"/>
        <w:szCs w:val="18"/>
      </w:rPr>
    </w:pPr>
    <w:r w:rsidRPr="00D24656">
      <w:rPr>
        <w:rFonts w:ascii="Calibri" w:eastAsia="Calibri" w:hAnsi="Calibri" w:cs="Times New Roman"/>
        <w:b/>
        <w:sz w:val="18"/>
        <w:szCs w:val="18"/>
      </w:rPr>
      <w:t xml:space="preserve"> DE </w:t>
    </w:r>
    <w:r w:rsidR="00CF26DA">
      <w:rPr>
        <w:rFonts w:ascii="Calibri" w:eastAsia="Calibri" w:hAnsi="Calibri" w:cs="Times New Roman"/>
        <w:b/>
        <w:sz w:val="18"/>
        <w:szCs w:val="18"/>
      </w:rPr>
      <w:t>ESTACIONAMIE</w:t>
    </w:r>
    <w:r w:rsidRPr="00D24656">
      <w:rPr>
        <w:rFonts w:ascii="Calibri" w:eastAsia="Calibri" w:hAnsi="Calibri" w:cs="Times New Roman"/>
        <w:b/>
        <w:sz w:val="18"/>
        <w:szCs w:val="18"/>
      </w:rPr>
      <w:t>NTO</w:t>
    </w:r>
    <w:r w:rsidR="00CF26DA">
      <w:rPr>
        <w:rFonts w:ascii="Calibri" w:eastAsia="Calibri" w:hAnsi="Calibri" w:cs="Times New Roman"/>
        <w:b/>
        <w:sz w:val="18"/>
        <w:szCs w:val="18"/>
      </w:rPr>
      <w:t>S</w:t>
    </w:r>
    <w:r w:rsidRPr="00D24656">
      <w:rPr>
        <w:rFonts w:ascii="Calibri" w:eastAsia="Calibri" w:hAnsi="Calibri" w:cs="Times New Roman"/>
        <w:b/>
        <w:sz w:val="18"/>
        <w:szCs w:val="18"/>
      </w:rPr>
      <w:t xml:space="preserve"> Y ESTACIONOMETROS</w:t>
    </w:r>
    <w:r w:rsidR="00D24656" w:rsidRPr="00D24656">
      <w:rPr>
        <w:rFonts w:ascii="Calibri" w:eastAsia="Calibri" w:hAnsi="Calibri" w:cs="Times New Roman"/>
        <w:b/>
        <w:sz w:val="18"/>
        <w:szCs w:val="18"/>
      </w:rPr>
      <w:t xml:space="preserve"> </w:t>
    </w:r>
  </w:p>
  <w:p w:rsidR="00447AD1" w:rsidRPr="00D24656" w:rsidRDefault="00447AD1" w:rsidP="00D24656">
    <w:pPr>
      <w:pStyle w:val="Encabezado"/>
      <w:jc w:val="right"/>
      <w:rPr>
        <w:rFonts w:ascii="Calibri" w:eastAsia="Calibri" w:hAnsi="Calibri" w:cs="Times New Roman"/>
        <w:b/>
        <w:sz w:val="18"/>
        <w:szCs w:val="18"/>
      </w:rPr>
    </w:pPr>
    <w:r w:rsidRPr="00D24656">
      <w:rPr>
        <w:rFonts w:ascii="Calibri" w:eastAsia="Calibri" w:hAnsi="Calibri" w:cs="Times New Roman"/>
        <w:b/>
        <w:sz w:val="18"/>
        <w:szCs w:val="18"/>
      </w:rPr>
      <w:t>CELEBRADA EL DIA 23 DE OCTUBRE DEL 2020</w:t>
    </w:r>
  </w:p>
  <w:p w:rsidR="00447AD1" w:rsidRPr="00D24656" w:rsidRDefault="00447AD1" w:rsidP="00447AD1">
    <w:pPr>
      <w:pStyle w:val="Encabezado"/>
      <w:jc w:val="right"/>
      <w:rPr>
        <w:rFonts w:ascii="Calibri" w:eastAsia="Calibri" w:hAnsi="Calibri" w:cs="Times New Roman"/>
        <w:b/>
        <w:sz w:val="18"/>
        <w:szCs w:val="18"/>
      </w:rPr>
    </w:pPr>
    <w:r w:rsidRPr="00D24656">
      <w:rPr>
        <w:rFonts w:ascii="Calibri" w:eastAsia="Calibri" w:hAnsi="Calibri" w:cs="Times New Roman"/>
        <w:b/>
        <w:sz w:val="18"/>
        <w:szCs w:val="18"/>
      </w:rPr>
      <w:t>LIC. JAIME CONTRERAS ESTRADA</w:t>
    </w:r>
  </w:p>
  <w:p w:rsidR="00447AD1" w:rsidRPr="00D24656" w:rsidRDefault="00447AD1" w:rsidP="00447AD1">
    <w:pPr>
      <w:pStyle w:val="Encabezado"/>
      <w:jc w:val="right"/>
      <w:rPr>
        <w:rFonts w:ascii="Calibri" w:eastAsia="Calibri" w:hAnsi="Calibri" w:cs="Times New Roman"/>
        <w:b/>
        <w:sz w:val="18"/>
        <w:szCs w:val="18"/>
      </w:rPr>
    </w:pPr>
    <w:r w:rsidRPr="00D24656">
      <w:rPr>
        <w:rFonts w:ascii="Calibri" w:eastAsia="Calibri" w:hAnsi="Calibri" w:cs="Times New Roman"/>
        <w:b/>
        <w:sz w:val="18"/>
        <w:szCs w:val="18"/>
      </w:rPr>
      <w:t xml:space="preserve">REGIDOR </w:t>
    </w:r>
  </w:p>
  <w:p w:rsidR="0009178F" w:rsidRDefault="0009178F" w:rsidP="0009178F">
    <w:pPr>
      <w:pStyle w:val="Encabezado"/>
      <w:jc w:val="right"/>
    </w:pPr>
  </w:p>
  <w:p w:rsidR="0009178F" w:rsidRDefault="0009178F" w:rsidP="0009178F">
    <w:pPr>
      <w:pStyle w:val="Encabezado"/>
      <w:jc w:val="right"/>
      <w:rPr>
        <w:rFonts w:ascii="Calibri" w:eastAsia="Calibri" w:hAnsi="Calibri" w:cs="Times New Roman"/>
        <w:b/>
      </w:rPr>
    </w:pPr>
  </w:p>
  <w:p w:rsidR="00BD25B9" w:rsidRDefault="00BD25B9" w:rsidP="0009178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54FA"/>
    <w:multiLevelType w:val="hybridMultilevel"/>
    <w:tmpl w:val="E92497B0"/>
    <w:lvl w:ilvl="0" w:tplc="98407CD2">
      <w:start w:val="5"/>
      <w:numFmt w:val="bullet"/>
      <w:lvlText w:val="-"/>
      <w:lvlJc w:val="left"/>
      <w:pPr>
        <w:ind w:left="720" w:hanging="360"/>
      </w:pPr>
      <w:rPr>
        <w:rFonts w:ascii="Calibri Light" w:eastAsiaTheme="minorHAnsi" w:hAnsi="Calibri Ligh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F024A"/>
    <w:multiLevelType w:val="hybridMultilevel"/>
    <w:tmpl w:val="16588E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59B7402"/>
    <w:multiLevelType w:val="hybridMultilevel"/>
    <w:tmpl w:val="7354E5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874F20"/>
    <w:multiLevelType w:val="hybridMultilevel"/>
    <w:tmpl w:val="A6F0DC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B9"/>
    <w:rsid w:val="0009178F"/>
    <w:rsid w:val="001D7FA8"/>
    <w:rsid w:val="002176C2"/>
    <w:rsid w:val="00313666"/>
    <w:rsid w:val="00371F81"/>
    <w:rsid w:val="00447AD1"/>
    <w:rsid w:val="005736EE"/>
    <w:rsid w:val="007A5883"/>
    <w:rsid w:val="00A27E95"/>
    <w:rsid w:val="00AB70AF"/>
    <w:rsid w:val="00AC316E"/>
    <w:rsid w:val="00AC6B82"/>
    <w:rsid w:val="00BB46A8"/>
    <w:rsid w:val="00BD25B9"/>
    <w:rsid w:val="00CF26DA"/>
    <w:rsid w:val="00D11B94"/>
    <w:rsid w:val="00D24656"/>
    <w:rsid w:val="00E21AA6"/>
    <w:rsid w:val="00E30A58"/>
    <w:rsid w:val="00EB022F"/>
    <w:rsid w:val="00F54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DB9F25-B2D4-4456-A2CD-C86DDC1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5B9"/>
  </w:style>
  <w:style w:type="paragraph" w:styleId="Piedepgina">
    <w:name w:val="footer"/>
    <w:basedOn w:val="Normal"/>
    <w:link w:val="PiedepginaCar"/>
    <w:uiPriority w:val="99"/>
    <w:unhideWhenUsed/>
    <w:rsid w:val="00BD2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5B9"/>
  </w:style>
  <w:style w:type="paragraph" w:styleId="Prrafodelista">
    <w:name w:val="List Paragraph"/>
    <w:basedOn w:val="Normal"/>
    <w:uiPriority w:val="34"/>
    <w:qFormat/>
    <w:rsid w:val="00E30A58"/>
    <w:pPr>
      <w:ind w:left="720"/>
      <w:contextualSpacing/>
    </w:pPr>
  </w:style>
  <w:style w:type="paragraph" w:styleId="Sinespaciado">
    <w:name w:val="No Spacing"/>
    <w:uiPriority w:val="1"/>
    <w:qFormat/>
    <w:rsid w:val="00E30A58"/>
    <w:pPr>
      <w:spacing w:after="0" w:line="240" w:lineRule="auto"/>
    </w:pPr>
  </w:style>
  <w:style w:type="paragraph" w:styleId="Textodeglobo">
    <w:name w:val="Balloon Text"/>
    <w:basedOn w:val="Normal"/>
    <w:link w:val="TextodegloboCar"/>
    <w:uiPriority w:val="99"/>
    <w:semiHidden/>
    <w:unhideWhenUsed/>
    <w:rsid w:val="00D246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6C44-1506-4E44-B5D5-142E9AEE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2020-11-05T17:25:00Z</cp:lastPrinted>
  <dcterms:created xsi:type="dcterms:W3CDTF">2020-11-05T20:44:00Z</dcterms:created>
  <dcterms:modified xsi:type="dcterms:W3CDTF">2020-11-05T20:44:00Z</dcterms:modified>
</cp:coreProperties>
</file>