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02" w:rsidRPr="00827D02" w:rsidRDefault="00827D02" w:rsidP="001D6C7F">
      <w:pPr>
        <w:jc w:val="both"/>
      </w:pPr>
      <w:r w:rsidRPr="00DA7FF3">
        <w:rPr>
          <w:rFonts w:ascii="Arial" w:hAnsi="Arial" w:cs="Arial"/>
        </w:rPr>
        <w:t>ACTA DE</w:t>
      </w:r>
      <w:r>
        <w:t xml:space="preserve"> </w:t>
      </w:r>
      <w:r w:rsidRPr="00827D02">
        <w:rPr>
          <w:rFonts w:ascii="Arial" w:hAnsi="Arial" w:cs="Arial"/>
        </w:rPr>
        <w:t>REVISIÓN DE DICTAMEN TÉCNICO</w:t>
      </w:r>
      <w:r>
        <w:rPr>
          <w:rFonts w:ascii="Arial" w:hAnsi="Arial" w:cs="Arial"/>
        </w:rPr>
        <w:t xml:space="preserve"> Y LEGAL</w:t>
      </w:r>
      <w:r w:rsidRPr="00827D02">
        <w:rPr>
          <w:rFonts w:ascii="Arial" w:hAnsi="Arial" w:cs="Arial"/>
        </w:rPr>
        <w:t>, APERTURA DE LAS PROPUESTAS ECONÓMICAS Y ADJUDICACIÓN DE</w:t>
      </w:r>
      <w:r w:rsidRPr="00DA7FF3">
        <w:rPr>
          <w:rFonts w:ascii="Arial" w:hAnsi="Arial" w:cs="Arial"/>
        </w:rPr>
        <w:t xml:space="preserve"> RESPECTO </w:t>
      </w:r>
      <w:r>
        <w:rPr>
          <w:rFonts w:ascii="Arial" w:hAnsi="Arial" w:cs="Arial"/>
        </w:rPr>
        <w:t>DE</w:t>
      </w:r>
      <w:r w:rsidRPr="00DA7FF3">
        <w:rPr>
          <w:rFonts w:ascii="Arial" w:hAnsi="Arial" w:cs="Arial"/>
        </w:rPr>
        <w:t xml:space="preserve"> LA LICITACIÓN </w:t>
      </w:r>
      <w:r w:rsidRPr="002A2D00">
        <w:rPr>
          <w:rFonts w:ascii="Arial" w:hAnsi="Arial" w:cs="Arial"/>
          <w:b/>
        </w:rPr>
        <w:t>PÚBLICA LTE 1</w:t>
      </w:r>
      <w:r>
        <w:rPr>
          <w:rFonts w:ascii="Arial" w:hAnsi="Arial" w:cs="Arial"/>
          <w:b/>
        </w:rPr>
        <w:t>6</w:t>
      </w:r>
      <w:r w:rsidRPr="002A2D00">
        <w:rPr>
          <w:rFonts w:ascii="Arial" w:hAnsi="Arial" w:cs="Arial"/>
          <w:b/>
        </w:rPr>
        <w:t xml:space="preserve">/2018, </w:t>
      </w:r>
      <w:r w:rsidRPr="00827D02">
        <w:rPr>
          <w:rFonts w:ascii="Arial" w:hAnsi="Arial" w:cs="Arial"/>
        </w:rPr>
        <w:t>relativa</w:t>
      </w:r>
      <w:r>
        <w:rPr>
          <w:rFonts w:ascii="Arial" w:hAnsi="Arial" w:cs="Arial"/>
          <w:b/>
        </w:rPr>
        <w:t xml:space="preserve"> </w:t>
      </w:r>
      <w:r w:rsidRPr="00827D02">
        <w:rPr>
          <w:rFonts w:ascii="Arial" w:hAnsi="Arial" w:cs="Arial"/>
        </w:rPr>
        <w:t>a la</w:t>
      </w:r>
      <w:r w:rsidRPr="002A2D00">
        <w:rPr>
          <w:rFonts w:ascii="Arial" w:hAnsi="Arial" w:cs="Arial"/>
          <w:b/>
        </w:rPr>
        <w:t xml:space="preserve"> ADQUISICIÓN </w:t>
      </w:r>
      <w:r>
        <w:rPr>
          <w:rFonts w:ascii="Arial" w:hAnsi="Arial" w:cs="Arial"/>
          <w:b/>
        </w:rPr>
        <w:t>DE LUMINARIA</w:t>
      </w:r>
      <w:r w:rsidR="00EB62E3">
        <w:rPr>
          <w:rFonts w:ascii="Arial" w:hAnsi="Arial" w:cs="Arial"/>
          <w:b/>
        </w:rPr>
        <w:t>S</w:t>
      </w:r>
      <w:r>
        <w:rPr>
          <w:rFonts w:ascii="Arial" w:hAnsi="Arial" w:cs="Arial"/>
          <w:b/>
        </w:rPr>
        <w:t xml:space="preserve"> Y EQUIPAMIENTO TÉCNICO.</w:t>
      </w:r>
    </w:p>
    <w:p w:rsidR="00827D02" w:rsidRPr="00827D02" w:rsidRDefault="00827D02" w:rsidP="001D6C7F">
      <w:pPr>
        <w:jc w:val="both"/>
      </w:pPr>
      <w:r w:rsidRPr="00273394">
        <w:rPr>
          <w:rFonts w:ascii="Arial" w:eastAsia="Times New Roman" w:hAnsi="Arial" w:cs="Arial"/>
          <w:color w:val="000000"/>
          <w:lang w:eastAsia="es-MX"/>
        </w:rPr>
        <w:t>En San Pedro Tlaquepaque, Jalisco, siendo las 11:</w:t>
      </w:r>
      <w:r w:rsidR="00285B65">
        <w:rPr>
          <w:rFonts w:ascii="Arial" w:eastAsia="Times New Roman" w:hAnsi="Arial" w:cs="Arial"/>
          <w:color w:val="000000"/>
          <w:lang w:eastAsia="es-MX"/>
        </w:rPr>
        <w:t>25</w:t>
      </w:r>
      <w:r w:rsidRPr="00273394">
        <w:rPr>
          <w:rFonts w:ascii="Arial" w:eastAsia="Times New Roman" w:hAnsi="Arial" w:cs="Arial"/>
          <w:color w:val="000000"/>
          <w:lang w:eastAsia="es-MX"/>
        </w:rPr>
        <w:t xml:space="preserve"> once horas con </w:t>
      </w:r>
      <w:r w:rsidR="00285B65">
        <w:rPr>
          <w:rFonts w:ascii="Arial" w:eastAsia="Times New Roman" w:hAnsi="Arial" w:cs="Arial"/>
          <w:color w:val="000000"/>
          <w:lang w:eastAsia="es-MX"/>
        </w:rPr>
        <w:t>veinticinco</w:t>
      </w:r>
      <w:r w:rsidRPr="00273394">
        <w:rPr>
          <w:rFonts w:ascii="Arial" w:eastAsia="Times New Roman" w:hAnsi="Arial" w:cs="Arial"/>
          <w:color w:val="000000"/>
          <w:lang w:eastAsia="es-MX"/>
        </w:rPr>
        <w:t xml:space="preserve"> minutos del día </w:t>
      </w:r>
      <w:r>
        <w:rPr>
          <w:rFonts w:ascii="Arial" w:eastAsia="Times New Roman" w:hAnsi="Arial" w:cs="Arial"/>
          <w:color w:val="000000"/>
          <w:lang w:eastAsia="es-MX"/>
        </w:rPr>
        <w:t>14</w:t>
      </w:r>
      <w:r w:rsidRPr="00273394">
        <w:rPr>
          <w:rFonts w:ascii="Arial" w:eastAsia="Times New Roman" w:hAnsi="Arial" w:cs="Arial"/>
          <w:color w:val="000000"/>
          <w:lang w:eastAsia="es-MX"/>
        </w:rPr>
        <w:t xml:space="preserve"> </w:t>
      </w:r>
      <w:r>
        <w:rPr>
          <w:rFonts w:ascii="Arial" w:eastAsia="Times New Roman" w:hAnsi="Arial" w:cs="Arial"/>
          <w:color w:val="000000"/>
          <w:lang w:eastAsia="es-MX"/>
        </w:rPr>
        <w:t>catorce</w:t>
      </w:r>
      <w:r w:rsidRPr="00273394">
        <w:rPr>
          <w:rFonts w:ascii="Arial" w:eastAsia="Times New Roman" w:hAnsi="Arial" w:cs="Arial"/>
          <w:color w:val="000000"/>
          <w:lang w:eastAsia="es-MX"/>
        </w:rPr>
        <w:t xml:space="preserve"> del mes de mayo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las Propuestas Económicas y adjudicación de la </w:t>
      </w:r>
      <w:r w:rsidRPr="00273394">
        <w:rPr>
          <w:rFonts w:ascii="Arial" w:eastAsia="Times New Roman" w:hAnsi="Arial" w:cs="Arial"/>
          <w:b/>
          <w:color w:val="000000"/>
          <w:lang w:eastAsia="es-MX"/>
        </w:rPr>
        <w:t xml:space="preserve">Licitación </w:t>
      </w:r>
      <w:r w:rsidRPr="002A2D00">
        <w:rPr>
          <w:rFonts w:ascii="Arial" w:hAnsi="Arial" w:cs="Arial"/>
          <w:b/>
        </w:rPr>
        <w:t>LTE 1</w:t>
      </w:r>
      <w:r>
        <w:rPr>
          <w:rFonts w:ascii="Arial" w:hAnsi="Arial" w:cs="Arial"/>
          <w:b/>
        </w:rPr>
        <w:t>6</w:t>
      </w:r>
      <w:r w:rsidRPr="002A2D00">
        <w:rPr>
          <w:rFonts w:ascii="Arial" w:hAnsi="Arial" w:cs="Arial"/>
          <w:b/>
        </w:rPr>
        <w:t xml:space="preserve">/2018, </w:t>
      </w:r>
      <w:r w:rsidRPr="00827D02">
        <w:rPr>
          <w:rFonts w:ascii="Arial" w:hAnsi="Arial" w:cs="Arial"/>
        </w:rPr>
        <w:t>relativa</w:t>
      </w:r>
      <w:r>
        <w:rPr>
          <w:rFonts w:ascii="Arial" w:hAnsi="Arial" w:cs="Arial"/>
          <w:b/>
        </w:rPr>
        <w:t xml:space="preserve"> </w:t>
      </w:r>
      <w:r w:rsidRPr="00827D02">
        <w:rPr>
          <w:rFonts w:ascii="Arial" w:hAnsi="Arial" w:cs="Arial"/>
        </w:rPr>
        <w:t>a la</w:t>
      </w:r>
      <w:r w:rsidRPr="002A2D00">
        <w:rPr>
          <w:rFonts w:ascii="Arial" w:hAnsi="Arial" w:cs="Arial"/>
          <w:b/>
        </w:rPr>
        <w:t xml:space="preserve"> ADQUISICIÓN </w:t>
      </w:r>
      <w:r>
        <w:rPr>
          <w:rFonts w:ascii="Arial" w:hAnsi="Arial" w:cs="Arial"/>
          <w:b/>
        </w:rPr>
        <w:t>DE LUMINARIA</w:t>
      </w:r>
      <w:r w:rsidR="00EB62E3">
        <w:rPr>
          <w:rFonts w:ascii="Arial" w:hAnsi="Arial" w:cs="Arial"/>
          <w:b/>
        </w:rPr>
        <w:t>S</w:t>
      </w:r>
      <w:r>
        <w:rPr>
          <w:rFonts w:ascii="Arial" w:hAnsi="Arial" w:cs="Arial"/>
          <w:b/>
        </w:rPr>
        <w:t xml:space="preserve"> Y EQUIPAMIENTO TÉCNICO</w:t>
      </w:r>
      <w:r w:rsidRPr="00273394">
        <w:rPr>
          <w:rFonts w:ascii="Arial" w:eastAsia="Times New Roman" w:hAnsi="Arial" w:cs="Arial"/>
          <w:b/>
          <w:bCs/>
          <w:color w:val="000000"/>
          <w:lang w:eastAsia="es-MX"/>
        </w:rPr>
        <w:t>,</w:t>
      </w:r>
      <w:r w:rsidRPr="00273394">
        <w:rPr>
          <w:rFonts w:ascii="Arial" w:eastAsia="Times New Roman" w:hAnsi="Arial" w:cs="Arial"/>
          <w:color w:val="000000"/>
          <w:lang w:eastAsia="es-MX"/>
        </w:rPr>
        <w:t xml:space="preserve"> por lo que se da inicio a la sesión del Comité de Adquisiciones del Municipio de San Pedro Tlaquepaque.</w:t>
      </w: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PUNTOS No. 1 Y 2</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LISTA DE ASISTENCIA Y DECLARACIÓN DEL QUÓRUM LEGAL</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El Mtro. Fernando Chávez Delgadillo, suplente de la Presidenta del Comité de Adquisiciones, Licenciada Mirna Citlalli Amaya de Luna, da la bienvenida a todos los asistentes a nombre del Gobierno Municipal de San Pedro Tlaquepaque y solicita a la Lic. Cynthia Liliana Hernández Ibarra, Secretaria Técnica del Comité de Adquisiciones, proceda a nombrar asistencia por lo que una vez hecho lo anterior, se declara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Jalisco y sus Municipios, se declara legalmente instalada la sesión del Comité de Adquisiciones.</w:t>
      </w:r>
    </w:p>
    <w:p w:rsidR="00827D02" w:rsidRPr="00273394" w:rsidRDefault="00827D02" w:rsidP="001D6C7F">
      <w:pPr>
        <w:spacing w:after="24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 3</w:t>
      </w:r>
    </w:p>
    <w:p w:rsidR="00827D02" w:rsidRPr="00273394" w:rsidRDefault="00827D02" w:rsidP="001D6C7F">
      <w:pPr>
        <w:spacing w:after="0" w:line="240" w:lineRule="auto"/>
        <w:jc w:val="both"/>
        <w:rPr>
          <w:rFonts w:ascii="Arial" w:eastAsia="Times New Roman" w:hAnsi="Arial" w:cs="Arial"/>
          <w:lang w:eastAsia="es-MX"/>
        </w:rPr>
      </w:pPr>
      <w:r w:rsidRPr="00273394">
        <w:rPr>
          <w:rFonts w:ascii="Arial" w:eastAsia="Times New Roman" w:hAnsi="Arial" w:cs="Arial"/>
          <w:lang w:eastAsia="es-MX"/>
        </w:rPr>
        <w:t xml:space="preserve">La </w:t>
      </w:r>
      <w:r w:rsidRPr="00273394">
        <w:rPr>
          <w:rFonts w:ascii="Arial" w:eastAsia="Times New Roman" w:hAnsi="Arial" w:cs="Arial"/>
          <w:color w:val="000000"/>
          <w:lang w:eastAsia="es-MX"/>
        </w:rPr>
        <w:t>Lic. Cynthia Liliana Hernández Ibarra</w:t>
      </w:r>
      <w:r w:rsidRPr="00273394">
        <w:rPr>
          <w:rFonts w:ascii="Arial" w:eastAsia="Times New Roman" w:hAnsi="Arial" w:cs="Arial"/>
          <w:lang w:eastAsia="es-MX"/>
        </w:rPr>
        <w:t xml:space="preserve"> procede a dar lectura a la propuesta del orden del día para su aprobación:</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ORDEN DEL DIA</w:t>
      </w:r>
      <w:r w:rsidRPr="00273394">
        <w:rPr>
          <w:rFonts w:ascii="Arial" w:eastAsia="Times New Roman" w:hAnsi="Arial" w:cs="Arial"/>
          <w:color w:val="000000"/>
          <w:lang w:eastAsia="es-MX"/>
        </w:rPr>
        <w:t>:</w:t>
      </w:r>
    </w:p>
    <w:p w:rsidR="00827D02" w:rsidRPr="00273394" w:rsidRDefault="00827D02" w:rsidP="001D6C7F">
      <w:pPr>
        <w:spacing w:after="240" w:line="240" w:lineRule="auto"/>
        <w:jc w:val="both"/>
        <w:rPr>
          <w:rFonts w:ascii="Times New Roman" w:eastAsia="Times New Roman" w:hAnsi="Times New Roman" w:cs="Times New Roman"/>
          <w:lang w:eastAsia="es-MX"/>
        </w:rPr>
      </w:pPr>
    </w:p>
    <w:p w:rsidR="00827D02" w:rsidRPr="00273394" w:rsidRDefault="00827D02" w:rsidP="001D6C7F">
      <w:pPr>
        <w:numPr>
          <w:ilvl w:val="0"/>
          <w:numId w:val="1"/>
        </w:numPr>
        <w:spacing w:after="0" w:line="240" w:lineRule="auto"/>
        <w:jc w:val="both"/>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 xml:space="preserve">Lista de Asistencia. </w:t>
      </w:r>
    </w:p>
    <w:p w:rsidR="00827D02" w:rsidRPr="00273394" w:rsidRDefault="00827D02" w:rsidP="001D6C7F">
      <w:pPr>
        <w:numPr>
          <w:ilvl w:val="0"/>
          <w:numId w:val="1"/>
        </w:numPr>
        <w:spacing w:after="0" w:line="240" w:lineRule="auto"/>
        <w:jc w:val="both"/>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Declaración de Quórum legal.</w:t>
      </w:r>
    </w:p>
    <w:p w:rsidR="00827D02" w:rsidRPr="00273394" w:rsidRDefault="00827D02" w:rsidP="001D6C7F">
      <w:pPr>
        <w:numPr>
          <w:ilvl w:val="0"/>
          <w:numId w:val="1"/>
        </w:numPr>
        <w:spacing w:after="0" w:line="240" w:lineRule="auto"/>
        <w:jc w:val="both"/>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aprobación del orden del día.</w:t>
      </w:r>
    </w:p>
    <w:p w:rsidR="00827D02" w:rsidRPr="00273394" w:rsidRDefault="00827D02" w:rsidP="001D6C7F">
      <w:pPr>
        <w:numPr>
          <w:ilvl w:val="0"/>
          <w:numId w:val="1"/>
        </w:numPr>
        <w:spacing w:after="0" w:line="240" w:lineRule="auto"/>
        <w:jc w:val="both"/>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firma del acta anterior.</w:t>
      </w:r>
    </w:p>
    <w:p w:rsidR="00827D02" w:rsidRPr="00273394" w:rsidRDefault="00827D02" w:rsidP="001D6C7F">
      <w:pPr>
        <w:numPr>
          <w:ilvl w:val="0"/>
          <w:numId w:val="1"/>
        </w:numPr>
        <w:spacing w:after="0" w:line="240" w:lineRule="auto"/>
        <w:jc w:val="both"/>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Revisión y discusión de los dictámenes Legales y Técnicos.</w:t>
      </w:r>
    </w:p>
    <w:p w:rsidR="00827D02" w:rsidRPr="00273394" w:rsidRDefault="00827D02" w:rsidP="001D6C7F">
      <w:pPr>
        <w:numPr>
          <w:ilvl w:val="0"/>
          <w:numId w:val="1"/>
        </w:numPr>
        <w:spacing w:after="0" w:line="240" w:lineRule="auto"/>
        <w:jc w:val="both"/>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Apertura de propuestas económicas y adjudicación.</w:t>
      </w:r>
    </w:p>
    <w:p w:rsidR="00827D02" w:rsidRPr="00273394" w:rsidRDefault="00827D02" w:rsidP="001D6C7F">
      <w:pPr>
        <w:numPr>
          <w:ilvl w:val="0"/>
          <w:numId w:val="1"/>
        </w:numPr>
        <w:spacing w:after="0" w:line="240" w:lineRule="auto"/>
        <w:jc w:val="both"/>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Asuntos Varios.</w:t>
      </w:r>
    </w:p>
    <w:p w:rsidR="00827D02" w:rsidRPr="00273394" w:rsidRDefault="00827D02" w:rsidP="001D6C7F">
      <w:pPr>
        <w:numPr>
          <w:ilvl w:val="0"/>
          <w:numId w:val="1"/>
        </w:numPr>
        <w:spacing w:line="240" w:lineRule="auto"/>
        <w:jc w:val="both"/>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Clausura de la sesión.</w:t>
      </w:r>
    </w:p>
    <w:p w:rsidR="00827D02" w:rsidRPr="00273394" w:rsidRDefault="00827D02" w:rsidP="001D6C7F">
      <w:pPr>
        <w:pStyle w:val="NormalWeb"/>
        <w:shd w:val="clear" w:color="auto" w:fill="FFFFFF"/>
        <w:spacing w:before="0" w:beforeAutospacing="0" w:after="0" w:afterAutospacing="0"/>
        <w:jc w:val="both"/>
        <w:rPr>
          <w:sz w:val="22"/>
          <w:szCs w:val="22"/>
        </w:rPr>
      </w:pPr>
      <w:r w:rsidRPr="00273394">
        <w:rPr>
          <w:rFonts w:ascii="Arial" w:hAnsi="Arial" w:cs="Arial"/>
          <w:color w:val="222222"/>
          <w:sz w:val="22"/>
          <w:szCs w:val="22"/>
        </w:rPr>
        <w:t>Una vez hecho lo anterior pregunta a los presentes si están de acuerdo con el mismo. Pidiendo que quienes estén a favor, levanten su mano. Aprobado.</w:t>
      </w:r>
    </w:p>
    <w:p w:rsidR="00827D02" w:rsidRPr="00273394" w:rsidRDefault="00827D02" w:rsidP="001D6C7F">
      <w:pPr>
        <w:spacing w:after="0" w:line="240" w:lineRule="auto"/>
        <w:jc w:val="both"/>
        <w:rPr>
          <w:rFonts w:ascii="Arial" w:eastAsia="Times New Roman" w:hAnsi="Arial" w:cs="Arial"/>
          <w:b/>
          <w:bCs/>
          <w:color w:val="000000"/>
          <w:lang w:eastAsia="es-MX"/>
        </w:rPr>
      </w:pPr>
    </w:p>
    <w:p w:rsidR="00827D02" w:rsidRPr="00273394" w:rsidRDefault="00827D02" w:rsidP="001D6C7F">
      <w:pPr>
        <w:spacing w:after="0" w:line="240" w:lineRule="auto"/>
        <w:jc w:val="both"/>
        <w:rPr>
          <w:rFonts w:ascii="Arial" w:eastAsia="Times New Roman" w:hAnsi="Arial" w:cs="Arial"/>
          <w:b/>
          <w:bCs/>
          <w:color w:val="000000"/>
          <w:lang w:eastAsia="es-MX"/>
        </w:rPr>
      </w:pPr>
      <w:r w:rsidRPr="00273394">
        <w:rPr>
          <w:rFonts w:ascii="Arial" w:eastAsia="Times New Roman" w:hAnsi="Arial" w:cs="Arial"/>
          <w:b/>
          <w:bCs/>
          <w:color w:val="000000"/>
          <w:lang w:eastAsia="es-MX"/>
        </w:rPr>
        <w:lastRenderedPageBreak/>
        <w:t>PUNTO No.4</w:t>
      </w:r>
    </w:p>
    <w:p w:rsidR="00827D02" w:rsidRPr="00273394" w:rsidRDefault="00827D02" w:rsidP="001D6C7F">
      <w:pPr>
        <w:shd w:val="clear" w:color="auto" w:fill="FFFFFF"/>
        <w:spacing w:after="0" w:line="240" w:lineRule="auto"/>
        <w:jc w:val="both"/>
        <w:rPr>
          <w:rFonts w:ascii="Arial" w:eastAsia="Times New Roman" w:hAnsi="Arial" w:cs="Arial"/>
          <w:iCs/>
          <w:color w:val="222222"/>
          <w:lang w:eastAsia="es-MX"/>
        </w:rPr>
      </w:pPr>
      <w:r w:rsidRPr="00273394">
        <w:rPr>
          <w:rFonts w:ascii="Arial" w:eastAsia="Times New Roman" w:hAnsi="Arial" w:cs="Arial"/>
          <w:iCs/>
          <w:color w:val="222222"/>
          <w:lang w:eastAsia="es-MX"/>
        </w:rPr>
        <w:t>Continuando con el punto número 4 del orden del día, se propone a los presentes hacer llegar copia física para la revisión del acta anterior para su debida rúbrica, con la finalidad de omitir la lectura de la misma. Indicando que quienes estén a favor, levantar la mano. Lo cual es aprobado por unanimidad.</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 No. 5</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DICTÁMENES LEGAL Y TÉCNICO</w:t>
      </w:r>
    </w:p>
    <w:p w:rsidR="00827D02" w:rsidRPr="00273394" w:rsidRDefault="00827D02" w:rsidP="001D6C7F">
      <w:pPr>
        <w:spacing w:after="24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DICTAMEN LEGAL</w:t>
      </w:r>
      <w:r w:rsidRPr="00273394">
        <w:rPr>
          <w:rFonts w:ascii="Arial" w:eastAsia="Times New Roman" w:hAnsi="Arial" w:cs="Arial"/>
          <w:color w:val="000000"/>
          <w:lang w:eastAsia="es-MX"/>
        </w:rPr>
        <w:t>.</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En uso de la voz la Lic. Cynthia Liliana Hernández Ibarra, Secretaria Técnica del Comité de Adquisiciones, comenta que se asentó la información de la documentación legal presentada por el participante y el resultado del dictamen respectivo en cuadros comparativos para facilitar su manejo, los cuales se anexan a la presente acta, desprendiéndose la siguiente información:</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B56B32" w:rsidRPr="002B6548" w:rsidRDefault="00B56B32" w:rsidP="00B56B32">
      <w:p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1.- DANIEL RODRIGUEZ BUENROSTRO</w:t>
      </w:r>
    </w:p>
    <w:p w:rsidR="00B56B32" w:rsidRPr="002B6548" w:rsidRDefault="00B56B32" w:rsidP="00B56B32">
      <w:pPr>
        <w:numPr>
          <w:ilvl w:val="0"/>
          <w:numId w:val="2"/>
        </w:num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No exhibe Licencia Municipal (presenta escrito en el que expone motivos).</w:t>
      </w:r>
    </w:p>
    <w:p w:rsidR="00B56B32" w:rsidRPr="002B6548" w:rsidRDefault="00B56B32" w:rsidP="00B56B32">
      <w:pPr>
        <w:spacing w:after="0" w:line="240" w:lineRule="auto"/>
        <w:jc w:val="both"/>
        <w:rPr>
          <w:rFonts w:ascii="Arial" w:eastAsia="Times New Roman" w:hAnsi="Arial" w:cs="Arial"/>
          <w:bCs/>
          <w:lang w:val="es-MX" w:eastAsia="es-MX"/>
        </w:rPr>
      </w:pPr>
    </w:p>
    <w:p w:rsidR="00B56B32" w:rsidRPr="002B6548" w:rsidRDefault="00B56B32" w:rsidP="00B56B32">
      <w:p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2.- ELECTROILUMINACION Y PROYECTOS</w:t>
      </w:r>
    </w:p>
    <w:p w:rsidR="00B56B32" w:rsidRPr="002B6548" w:rsidRDefault="00B56B32" w:rsidP="00B56B32">
      <w:pPr>
        <w:numPr>
          <w:ilvl w:val="0"/>
          <w:numId w:val="2"/>
        </w:num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Documentación completa.</w:t>
      </w:r>
    </w:p>
    <w:p w:rsidR="00B56B32" w:rsidRPr="002B6548" w:rsidRDefault="00B56B32" w:rsidP="00B56B32">
      <w:pPr>
        <w:spacing w:after="0" w:line="240" w:lineRule="auto"/>
        <w:jc w:val="both"/>
        <w:rPr>
          <w:rFonts w:ascii="Arial" w:eastAsia="Times New Roman" w:hAnsi="Arial" w:cs="Arial"/>
          <w:bCs/>
          <w:lang w:val="es-MX" w:eastAsia="es-MX"/>
        </w:rPr>
      </w:pPr>
    </w:p>
    <w:p w:rsidR="00B56B32" w:rsidRPr="002B6548" w:rsidRDefault="00B56B32" w:rsidP="00B56B32">
      <w:p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3.- ALIANZA PRO AMBIENTAL S.A.</w:t>
      </w:r>
    </w:p>
    <w:p w:rsidR="00B56B32" w:rsidRPr="002B6548" w:rsidRDefault="00B56B32" w:rsidP="00B56B32">
      <w:pPr>
        <w:numPr>
          <w:ilvl w:val="0"/>
          <w:numId w:val="2"/>
        </w:num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El testimonio en copia certificada de la Constitución de la Sociedad Mercantil tiene como número de escritura 10,437 levantada ante el Notario 44 de Zapopan, Lic. Mario Antonio Sosa Salcedo, pero es el caso que en la copia simple tiene como número de escritura 10,427 de la misma Notaria, pero coinciden en contenido.</w:t>
      </w:r>
    </w:p>
    <w:p w:rsidR="00B56B32" w:rsidRPr="002B6548" w:rsidRDefault="00B56B32" w:rsidP="00B56B32">
      <w:pPr>
        <w:numPr>
          <w:ilvl w:val="0"/>
          <w:numId w:val="2"/>
        </w:num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No exhibe Licencia, (presenta escrito en el que expone los motivos).</w:t>
      </w:r>
    </w:p>
    <w:p w:rsidR="00B56B32" w:rsidRPr="002B6548" w:rsidRDefault="00B56B32" w:rsidP="00B56B32">
      <w:pPr>
        <w:numPr>
          <w:ilvl w:val="0"/>
          <w:numId w:val="2"/>
        </w:num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El comprobante de domicilio no se encuentra a nombre de la empresa sino del Administrador Único Andrés Plascencia Álvarez.</w:t>
      </w:r>
    </w:p>
    <w:p w:rsidR="00B56B32" w:rsidRPr="002B6548" w:rsidRDefault="00B56B32" w:rsidP="00B56B32">
      <w:pPr>
        <w:numPr>
          <w:ilvl w:val="0"/>
          <w:numId w:val="2"/>
        </w:num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Exhiben contrato de arrendamiento en el cual aparece como arrendador el C. Andrés Plascencia Álvarez (Administrador Único de la empresa ALIANZA PRO AMBIENTAL S.A.), a su vez comparece como arrendatario es el C. Ernesto Gómez Romero, (accionista de la empresa ALIANZA PRO AMBIENTAL) el cual no es apoderado de la empresa antes citada, por lo que carece de facultades para arrendar a nombre de la empresa.</w:t>
      </w:r>
    </w:p>
    <w:p w:rsidR="00B56B32" w:rsidRPr="002B6548" w:rsidRDefault="00B56B32" w:rsidP="00B56B32">
      <w:pPr>
        <w:spacing w:after="0" w:line="240" w:lineRule="auto"/>
        <w:jc w:val="both"/>
        <w:rPr>
          <w:rFonts w:ascii="Arial" w:eastAsia="Times New Roman" w:hAnsi="Arial" w:cs="Arial"/>
          <w:bCs/>
          <w:lang w:val="es-MX" w:eastAsia="es-MX"/>
        </w:rPr>
      </w:pPr>
    </w:p>
    <w:p w:rsidR="00B56B32" w:rsidRPr="002B6548" w:rsidRDefault="00B56B32" w:rsidP="00B56B32">
      <w:p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4.- INFRAENERGIA S.A. DE C.V.</w:t>
      </w:r>
    </w:p>
    <w:p w:rsidR="00B56B32" w:rsidRPr="002B6548" w:rsidRDefault="00B56B32" w:rsidP="00B56B32">
      <w:pPr>
        <w:numPr>
          <w:ilvl w:val="0"/>
          <w:numId w:val="3"/>
        </w:num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Documentación Completa.</w:t>
      </w:r>
    </w:p>
    <w:p w:rsidR="00B56B32" w:rsidRPr="002B6548" w:rsidRDefault="00B56B32" w:rsidP="00B56B32">
      <w:pPr>
        <w:spacing w:after="0" w:line="240" w:lineRule="auto"/>
        <w:jc w:val="both"/>
        <w:rPr>
          <w:rFonts w:ascii="Arial" w:eastAsia="Times New Roman" w:hAnsi="Arial" w:cs="Arial"/>
          <w:bCs/>
          <w:lang w:val="es-MX" w:eastAsia="es-MX"/>
        </w:rPr>
      </w:pPr>
    </w:p>
    <w:p w:rsidR="00B56B32" w:rsidRPr="002B6548" w:rsidRDefault="00B56B32" w:rsidP="00B56B32">
      <w:p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5.- ESPECTRUM ILUMINACION, SAPI DE C.V. Y ELECTRICIDAD Y TECNOLOGÍA S.A. DE C.V.</w:t>
      </w:r>
    </w:p>
    <w:p w:rsidR="00B56B32" w:rsidRPr="002B6548" w:rsidRDefault="00B56B32" w:rsidP="00B56B32">
      <w:pPr>
        <w:numPr>
          <w:ilvl w:val="0"/>
          <w:numId w:val="3"/>
        </w:numPr>
        <w:spacing w:after="0" w:line="240" w:lineRule="auto"/>
        <w:jc w:val="both"/>
        <w:rPr>
          <w:rFonts w:ascii="Arial" w:eastAsia="Times New Roman" w:hAnsi="Arial" w:cs="Arial"/>
          <w:bCs/>
          <w:lang w:val="es-MX" w:eastAsia="es-MX"/>
        </w:rPr>
      </w:pPr>
      <w:r w:rsidRPr="002B6548">
        <w:rPr>
          <w:rFonts w:ascii="Arial" w:eastAsia="Times New Roman" w:hAnsi="Arial" w:cs="Arial"/>
          <w:bCs/>
          <w:lang w:val="es-MX" w:eastAsia="es-MX"/>
        </w:rPr>
        <w:t>Documentación Completa.</w:t>
      </w:r>
    </w:p>
    <w:p w:rsidR="00B56B32" w:rsidRPr="00B56B32" w:rsidRDefault="00B56B32" w:rsidP="00B56B32">
      <w:pPr>
        <w:spacing w:after="0" w:line="240" w:lineRule="auto"/>
        <w:jc w:val="both"/>
        <w:rPr>
          <w:rFonts w:ascii="Arial" w:eastAsia="Times New Roman" w:hAnsi="Arial" w:cs="Arial"/>
          <w:bCs/>
          <w:u w:val="single"/>
          <w:lang w:val="es-MX" w:eastAsia="es-MX"/>
        </w:rPr>
      </w:pPr>
    </w:p>
    <w:p w:rsidR="00B56B32" w:rsidRPr="00B56B32" w:rsidRDefault="00B56B32" w:rsidP="00B56B32">
      <w:pPr>
        <w:spacing w:after="0" w:line="240" w:lineRule="auto"/>
        <w:jc w:val="both"/>
        <w:rPr>
          <w:rFonts w:ascii="Arial" w:eastAsia="Times New Roman" w:hAnsi="Arial" w:cs="Arial"/>
          <w:bCs/>
          <w:u w:val="single"/>
          <w:lang w:val="es-MX" w:eastAsia="es-MX"/>
        </w:rPr>
      </w:pPr>
    </w:p>
    <w:p w:rsidR="00B56B32" w:rsidRPr="00B56B32" w:rsidRDefault="00B56B32" w:rsidP="00B56B32">
      <w:pPr>
        <w:spacing w:after="0" w:line="240" w:lineRule="auto"/>
        <w:jc w:val="both"/>
        <w:rPr>
          <w:rFonts w:ascii="Arial" w:eastAsia="Times New Roman" w:hAnsi="Arial" w:cs="Arial"/>
          <w:b/>
          <w:bCs/>
          <w:i/>
          <w:color w:val="FF0000"/>
          <w:u w:val="single"/>
          <w:lang w:val="es-MX" w:eastAsia="es-MX"/>
        </w:rPr>
      </w:pPr>
    </w:p>
    <w:p w:rsidR="00827D02" w:rsidRPr="00273394" w:rsidRDefault="00827D02" w:rsidP="001D6C7F">
      <w:pPr>
        <w:spacing w:after="0" w:line="240" w:lineRule="auto"/>
        <w:jc w:val="both"/>
        <w:rPr>
          <w:rFonts w:ascii="Arial" w:eastAsia="Times New Roman" w:hAnsi="Arial" w:cs="Arial"/>
          <w:color w:val="000000"/>
          <w:lang w:eastAsia="es-MX"/>
        </w:rPr>
      </w:pPr>
    </w:p>
    <w:p w:rsidR="00452694" w:rsidRPr="00541592" w:rsidRDefault="00541592" w:rsidP="001D6C7F">
      <w:pPr>
        <w:spacing w:after="0" w:line="240" w:lineRule="auto"/>
        <w:jc w:val="both"/>
        <w:rPr>
          <w:rFonts w:ascii="Arial" w:eastAsia="Times New Roman" w:hAnsi="Arial" w:cs="Arial"/>
          <w:color w:val="000000"/>
          <w:lang w:val="es-419" w:eastAsia="es-MX"/>
        </w:rPr>
      </w:pPr>
      <w:r>
        <w:rPr>
          <w:rFonts w:ascii="Arial" w:eastAsia="Times New Roman" w:hAnsi="Arial" w:cs="Arial"/>
          <w:color w:val="000000"/>
          <w:lang w:val="es-419" w:eastAsia="es-MX"/>
        </w:rPr>
        <w:t xml:space="preserve"> </w:t>
      </w:r>
    </w:p>
    <w:p w:rsidR="00827D02" w:rsidRPr="009A0A93" w:rsidRDefault="00D302F3" w:rsidP="001D6C7F">
      <w:pPr>
        <w:spacing w:after="0" w:line="240" w:lineRule="auto"/>
        <w:jc w:val="both"/>
        <w:rPr>
          <w:rFonts w:ascii="Arial" w:eastAsia="Times New Roman" w:hAnsi="Arial" w:cs="Arial"/>
          <w:lang w:val="es-MX" w:eastAsia="es-MX"/>
        </w:rPr>
      </w:pPr>
      <w:r w:rsidRPr="009A0A93">
        <w:rPr>
          <w:rFonts w:ascii="Arial" w:eastAsia="Times New Roman" w:hAnsi="Arial" w:cs="Arial"/>
          <w:lang w:val="es-MX" w:eastAsia="es-MX"/>
        </w:rPr>
        <w:t>E</w:t>
      </w:r>
      <w:r w:rsidR="001D6C7F" w:rsidRPr="009A0A93">
        <w:rPr>
          <w:rFonts w:ascii="Arial" w:eastAsia="Times New Roman" w:hAnsi="Arial" w:cs="Arial"/>
          <w:lang w:val="es-419" w:eastAsia="es-MX"/>
        </w:rPr>
        <w:t xml:space="preserve">l participante expresa que incluye un escrito </w:t>
      </w:r>
      <w:proofErr w:type="spellStart"/>
      <w:r w:rsidR="001D6C7F" w:rsidRPr="009A0A93">
        <w:rPr>
          <w:rFonts w:ascii="Arial" w:eastAsia="Times New Roman" w:hAnsi="Arial" w:cs="Arial"/>
          <w:lang w:val="es-419" w:eastAsia="es-MX"/>
        </w:rPr>
        <w:t>ac</w:t>
      </w:r>
      <w:proofErr w:type="spellEnd"/>
      <w:r w:rsidRPr="009A0A93">
        <w:rPr>
          <w:rFonts w:ascii="Arial" w:eastAsia="Times New Roman" w:hAnsi="Arial" w:cs="Arial"/>
          <w:lang w:val="es-MX" w:eastAsia="es-MX"/>
        </w:rPr>
        <w:t>l</w:t>
      </w:r>
      <w:r w:rsidR="001D6C7F" w:rsidRPr="009A0A93">
        <w:rPr>
          <w:rFonts w:ascii="Arial" w:eastAsia="Times New Roman" w:hAnsi="Arial" w:cs="Arial"/>
          <w:lang w:val="es-419" w:eastAsia="es-MX"/>
        </w:rPr>
        <w:t>aratorio ya que no tienen venta al mostrador, sin embargo el</w:t>
      </w:r>
      <w:r w:rsidRPr="009A0A93">
        <w:rPr>
          <w:rFonts w:ascii="Arial" w:eastAsia="Times New Roman" w:hAnsi="Arial" w:cs="Arial"/>
          <w:lang w:val="es-MX" w:eastAsia="es-MX"/>
        </w:rPr>
        <w:t xml:space="preserve"> Mtro. Fernando comenta que debe tener </w:t>
      </w:r>
      <w:r w:rsidR="001D6C7F" w:rsidRPr="009A0A93">
        <w:rPr>
          <w:rFonts w:ascii="Arial" w:eastAsia="Times New Roman" w:hAnsi="Arial" w:cs="Arial"/>
          <w:lang w:val="es-419" w:eastAsia="es-MX"/>
        </w:rPr>
        <w:t xml:space="preserve">una </w:t>
      </w:r>
      <w:r w:rsidRPr="009A0A93">
        <w:rPr>
          <w:rFonts w:ascii="Arial" w:eastAsia="Times New Roman" w:hAnsi="Arial" w:cs="Arial"/>
          <w:lang w:val="es-MX" w:eastAsia="es-MX"/>
        </w:rPr>
        <w:t xml:space="preserve">licencia municipal por el giro de oficina. </w:t>
      </w:r>
    </w:p>
    <w:p w:rsidR="00D302F3" w:rsidRPr="001D6C7F" w:rsidRDefault="00D302F3" w:rsidP="001D6C7F">
      <w:pPr>
        <w:spacing w:after="0" w:line="240" w:lineRule="auto"/>
        <w:jc w:val="both"/>
        <w:rPr>
          <w:rFonts w:ascii="Arial" w:eastAsia="Times New Roman" w:hAnsi="Arial" w:cs="Arial"/>
          <w:highlight w:val="yellow"/>
          <w:lang w:val="es-MX" w:eastAsia="es-MX"/>
        </w:rPr>
      </w:pPr>
    </w:p>
    <w:p w:rsidR="00827D02" w:rsidRPr="001D6C7F" w:rsidRDefault="00D302F3" w:rsidP="001D6C7F">
      <w:pPr>
        <w:spacing w:after="0" w:line="240" w:lineRule="auto"/>
        <w:jc w:val="both"/>
        <w:rPr>
          <w:rFonts w:ascii="Arial" w:eastAsia="Times New Roman" w:hAnsi="Arial" w:cs="Arial"/>
          <w:lang w:eastAsia="es-MX"/>
        </w:rPr>
      </w:pPr>
      <w:r w:rsidRPr="001D6C7F">
        <w:rPr>
          <w:rFonts w:ascii="Arial" w:eastAsia="Times New Roman" w:hAnsi="Arial" w:cs="Arial"/>
          <w:lang w:eastAsia="es-MX"/>
        </w:rPr>
        <w:t>La</w:t>
      </w:r>
      <w:r w:rsidR="00827D02" w:rsidRPr="001D6C7F">
        <w:rPr>
          <w:rFonts w:ascii="Arial" w:eastAsia="Times New Roman" w:hAnsi="Arial" w:cs="Arial"/>
          <w:lang w:eastAsia="es-MX"/>
        </w:rPr>
        <w:t xml:space="preserve"> Lic. Cynthia Liliana Hernández Ibarra, Secretaria Técnica del Comité de Adquisiciones somete a consid</w:t>
      </w:r>
      <w:r w:rsidRPr="001D6C7F">
        <w:rPr>
          <w:rFonts w:ascii="Arial" w:eastAsia="Times New Roman" w:hAnsi="Arial" w:cs="Arial"/>
          <w:lang w:eastAsia="es-MX"/>
        </w:rPr>
        <w:t>eración la descalificación de</w:t>
      </w:r>
      <w:r w:rsidR="001D6C7F" w:rsidRPr="001D6C7F">
        <w:rPr>
          <w:rFonts w:ascii="Arial" w:eastAsia="Times New Roman" w:hAnsi="Arial" w:cs="Arial"/>
          <w:lang w:val="es-419" w:eastAsia="es-MX"/>
        </w:rPr>
        <w:t xml:space="preserve"> los</w:t>
      </w:r>
      <w:r w:rsidR="00827D02" w:rsidRPr="001D6C7F">
        <w:rPr>
          <w:rFonts w:ascii="Arial" w:eastAsia="Times New Roman" w:hAnsi="Arial" w:cs="Arial"/>
          <w:lang w:eastAsia="es-MX"/>
        </w:rPr>
        <w:t xml:space="preserve"> participante</w:t>
      </w:r>
      <w:r w:rsidR="001D6C7F" w:rsidRPr="001D6C7F">
        <w:rPr>
          <w:rFonts w:ascii="Arial" w:eastAsia="Times New Roman" w:hAnsi="Arial" w:cs="Arial"/>
          <w:lang w:val="es-419" w:eastAsia="es-MX"/>
        </w:rPr>
        <w:t>s</w:t>
      </w:r>
      <w:r w:rsidR="00827D02" w:rsidRPr="001D6C7F">
        <w:rPr>
          <w:rFonts w:ascii="Arial" w:eastAsia="Times New Roman" w:hAnsi="Arial" w:cs="Arial"/>
          <w:lang w:eastAsia="es-MX"/>
        </w:rPr>
        <w:t xml:space="preserve"> toda vez que sus observaciones no son subsanables.</w:t>
      </w:r>
    </w:p>
    <w:p w:rsidR="00827D02" w:rsidRPr="001D6C7F" w:rsidRDefault="00827D02" w:rsidP="001D6C7F">
      <w:pPr>
        <w:spacing w:after="0" w:line="240" w:lineRule="auto"/>
        <w:jc w:val="both"/>
        <w:rPr>
          <w:rFonts w:ascii="Arial" w:eastAsia="Times New Roman" w:hAnsi="Arial" w:cs="Arial"/>
          <w:lang w:eastAsia="es-MX"/>
        </w:rPr>
      </w:pPr>
    </w:p>
    <w:p w:rsidR="00827D02" w:rsidRPr="001D6C7F" w:rsidRDefault="00827D02" w:rsidP="001D6C7F">
      <w:pPr>
        <w:spacing w:after="0" w:line="240" w:lineRule="auto"/>
        <w:jc w:val="both"/>
        <w:rPr>
          <w:rFonts w:ascii="Arial" w:eastAsia="Times New Roman" w:hAnsi="Arial" w:cs="Arial"/>
          <w:lang w:eastAsia="es-MX"/>
        </w:rPr>
      </w:pPr>
      <w:r w:rsidRPr="001D6C7F">
        <w:rPr>
          <w:rFonts w:ascii="Arial" w:eastAsia="Times New Roman" w:hAnsi="Arial" w:cs="Arial"/>
          <w:lang w:eastAsia="es-MX"/>
        </w:rPr>
        <w:t>Lo anterior es aprobado por unanimidad.</w:t>
      </w:r>
    </w:p>
    <w:p w:rsidR="00827D02" w:rsidRPr="001D6C7F" w:rsidRDefault="00827D02" w:rsidP="001D6C7F">
      <w:pPr>
        <w:spacing w:after="0" w:line="240" w:lineRule="auto"/>
        <w:jc w:val="both"/>
        <w:rPr>
          <w:rFonts w:ascii="Arial" w:eastAsia="Times New Roman" w:hAnsi="Arial" w:cs="Arial"/>
          <w:lang w:eastAsia="es-MX"/>
        </w:rPr>
      </w:pPr>
    </w:p>
    <w:p w:rsidR="00827D02" w:rsidRPr="001D6C7F" w:rsidRDefault="00827D02" w:rsidP="001D6C7F">
      <w:pPr>
        <w:spacing w:after="0" w:line="240" w:lineRule="auto"/>
        <w:jc w:val="both"/>
        <w:rPr>
          <w:rFonts w:ascii="Arial" w:eastAsia="Times New Roman" w:hAnsi="Arial" w:cs="Arial"/>
          <w:lang w:eastAsia="es-MX"/>
        </w:rPr>
      </w:pPr>
      <w:r w:rsidRPr="001D6C7F">
        <w:rPr>
          <w:rFonts w:ascii="Arial" w:eastAsia="Times New Roman" w:hAnsi="Arial" w:cs="Arial"/>
          <w:lang w:eastAsia="es-MX"/>
        </w:rPr>
        <w:t>Se le</w:t>
      </w:r>
      <w:r w:rsidR="00310F54">
        <w:rPr>
          <w:rFonts w:ascii="Arial" w:eastAsia="Times New Roman" w:hAnsi="Arial" w:cs="Arial"/>
          <w:lang w:val="es-419" w:eastAsia="es-MX"/>
        </w:rPr>
        <w:t>s</w:t>
      </w:r>
      <w:r w:rsidRPr="001D6C7F">
        <w:rPr>
          <w:rFonts w:ascii="Arial" w:eastAsia="Times New Roman" w:hAnsi="Arial" w:cs="Arial"/>
          <w:lang w:eastAsia="es-MX"/>
        </w:rPr>
        <w:t xml:space="preserve"> pide atenta</w:t>
      </w:r>
      <w:r w:rsidR="00B56B32">
        <w:rPr>
          <w:rFonts w:ascii="Arial" w:eastAsia="Times New Roman" w:hAnsi="Arial" w:cs="Arial"/>
          <w:lang w:eastAsia="es-MX"/>
        </w:rPr>
        <w:t>mente a los</w:t>
      </w:r>
      <w:r w:rsidRPr="001D6C7F">
        <w:rPr>
          <w:rFonts w:ascii="Arial" w:eastAsia="Times New Roman" w:hAnsi="Arial" w:cs="Arial"/>
          <w:lang w:eastAsia="es-MX"/>
        </w:rPr>
        <w:t xml:space="preserve"> participante</w:t>
      </w:r>
      <w:r w:rsidR="00B56B32">
        <w:rPr>
          <w:rFonts w:ascii="Arial" w:eastAsia="Times New Roman" w:hAnsi="Arial" w:cs="Arial"/>
          <w:lang w:val="es-419" w:eastAsia="es-MX"/>
        </w:rPr>
        <w:t>s</w:t>
      </w:r>
      <w:r w:rsidRPr="001D6C7F">
        <w:rPr>
          <w:rFonts w:ascii="Arial" w:eastAsia="Times New Roman" w:hAnsi="Arial" w:cs="Arial"/>
          <w:lang w:eastAsia="es-MX"/>
        </w:rPr>
        <w:t xml:space="preserve"> se retire</w:t>
      </w:r>
      <w:r w:rsidR="00B56B32">
        <w:rPr>
          <w:rFonts w:ascii="Arial" w:eastAsia="Times New Roman" w:hAnsi="Arial" w:cs="Arial"/>
          <w:lang w:val="es-419" w:eastAsia="es-MX"/>
        </w:rPr>
        <w:t>n</w:t>
      </w:r>
      <w:r w:rsidRPr="001D6C7F">
        <w:rPr>
          <w:rFonts w:ascii="Arial" w:eastAsia="Times New Roman" w:hAnsi="Arial" w:cs="Arial"/>
          <w:lang w:eastAsia="es-MX"/>
        </w:rPr>
        <w:t xml:space="preserve"> del recinto agradeciendo su participación.</w:t>
      </w:r>
    </w:p>
    <w:p w:rsidR="001D6C7F" w:rsidRPr="001D6C7F" w:rsidRDefault="001D6C7F" w:rsidP="001D6C7F">
      <w:pPr>
        <w:jc w:val="both"/>
        <w:rPr>
          <w:rFonts w:ascii="Arial" w:eastAsia="Times New Roman" w:hAnsi="Arial" w:cs="Arial"/>
          <w:b/>
          <w:bCs/>
          <w:lang w:eastAsia="es-MX"/>
        </w:rPr>
      </w:pPr>
    </w:p>
    <w:p w:rsidR="00F86056" w:rsidRPr="00F86056" w:rsidRDefault="00F86056" w:rsidP="001D6C7F">
      <w:pPr>
        <w:jc w:val="both"/>
      </w:pPr>
      <w:r w:rsidRPr="00273394">
        <w:rPr>
          <w:rFonts w:ascii="Arial" w:eastAsia="Times New Roman" w:hAnsi="Arial" w:cs="Arial"/>
          <w:b/>
          <w:bCs/>
          <w:color w:val="000000"/>
          <w:lang w:eastAsia="es-MX"/>
        </w:rPr>
        <w:t>DICTAMEN</w:t>
      </w:r>
      <w:r>
        <w:t xml:space="preserve"> </w:t>
      </w:r>
      <w:r w:rsidRPr="00273394">
        <w:rPr>
          <w:rFonts w:ascii="Arial" w:eastAsia="Times New Roman" w:hAnsi="Arial" w:cs="Arial"/>
          <w:b/>
          <w:bCs/>
          <w:color w:val="000000"/>
          <w:lang w:eastAsia="es-MX"/>
        </w:rPr>
        <w:t>TÉCNICO</w:t>
      </w:r>
    </w:p>
    <w:p w:rsidR="00F86056" w:rsidRDefault="005131BD" w:rsidP="001D6C7F">
      <w:pPr>
        <w:spacing w:after="240" w:line="240" w:lineRule="auto"/>
        <w:jc w:val="both"/>
        <w:rPr>
          <w:rFonts w:ascii="Arial" w:eastAsia="Times New Roman" w:hAnsi="Arial" w:cs="Arial"/>
          <w:b/>
          <w:bCs/>
          <w:color w:val="000000"/>
          <w:lang w:eastAsia="es-MX"/>
        </w:rPr>
      </w:pPr>
      <w:r w:rsidRPr="00AD0097">
        <w:rPr>
          <w:rFonts w:ascii="Arial" w:eastAsia="Times New Roman" w:hAnsi="Arial" w:cs="Arial"/>
          <w:color w:val="000000"/>
          <w:lang w:eastAsia="es-MX"/>
        </w:rPr>
        <w:t xml:space="preserve">La Lic. Cynthia Liliana Hernández Ibarra, Secretaria </w:t>
      </w:r>
      <w:r>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por lo que respecta a éste punto, </w:t>
      </w:r>
      <w:r>
        <w:rPr>
          <w:rFonts w:ascii="Arial" w:eastAsia="Times New Roman" w:hAnsi="Arial" w:cs="Arial"/>
          <w:color w:val="000000"/>
          <w:lang w:eastAsia="es-MX"/>
        </w:rPr>
        <w:t>procede a la visualización de los cuadros comparativos que contienen la información del dictamen técnico elaborado por el área requirente, en donde se observa lo siguiente:</w:t>
      </w:r>
    </w:p>
    <w:p w:rsidR="001D6C7F" w:rsidRDefault="00A073AD" w:rsidP="00A073AD">
      <w:pPr>
        <w:spacing w:after="0" w:line="240" w:lineRule="auto"/>
        <w:jc w:val="both"/>
        <w:rPr>
          <w:rFonts w:ascii="Arial" w:eastAsia="Times New Roman" w:hAnsi="Arial" w:cs="Arial"/>
          <w:bCs/>
          <w:lang w:eastAsia="es-MX"/>
        </w:rPr>
      </w:pPr>
      <w:r>
        <w:rPr>
          <w:rFonts w:ascii="Arial" w:eastAsia="Times New Roman" w:hAnsi="Arial" w:cs="Arial"/>
          <w:bCs/>
          <w:lang w:val="es-419" w:eastAsia="es-MX"/>
        </w:rPr>
        <w:t>1.-</w:t>
      </w:r>
      <w:r w:rsidRPr="00A073AD">
        <w:rPr>
          <w:rFonts w:ascii="Arial" w:eastAsia="Times New Roman" w:hAnsi="Arial" w:cs="Arial"/>
          <w:bCs/>
          <w:lang w:eastAsia="es-MX"/>
        </w:rPr>
        <w:t>ESPECTRUM ILUMINACIÓN S.A.P.I. DE C.V.   Y ELECTRICIDAD Y TECNOLOGÍA S.A. DE C.V. (EN CONSORCIO)</w:t>
      </w:r>
    </w:p>
    <w:p w:rsidR="00A073AD" w:rsidRPr="00A073AD" w:rsidRDefault="00A073AD" w:rsidP="00A073AD">
      <w:pPr>
        <w:pStyle w:val="Prrafodelista"/>
        <w:numPr>
          <w:ilvl w:val="0"/>
          <w:numId w:val="4"/>
        </w:numPr>
        <w:spacing w:after="0" w:line="240" w:lineRule="auto"/>
        <w:jc w:val="both"/>
        <w:rPr>
          <w:rFonts w:ascii="Arial" w:eastAsia="Times New Roman" w:hAnsi="Arial" w:cs="Arial"/>
          <w:bCs/>
          <w:lang w:eastAsia="es-MX"/>
        </w:rPr>
      </w:pPr>
      <w:r>
        <w:rPr>
          <w:rFonts w:ascii="Arial" w:eastAsia="Times New Roman" w:hAnsi="Arial" w:cs="Arial"/>
          <w:bCs/>
          <w:lang w:val="es-419" w:eastAsia="es-MX"/>
        </w:rPr>
        <w:t>Cumple con todas las especificaciones técnicas.</w:t>
      </w:r>
    </w:p>
    <w:p w:rsidR="00A073AD" w:rsidRDefault="00A073AD" w:rsidP="00A073AD">
      <w:pPr>
        <w:spacing w:after="0" w:line="240" w:lineRule="auto"/>
        <w:jc w:val="both"/>
        <w:rPr>
          <w:rFonts w:ascii="Arial" w:eastAsia="Times New Roman" w:hAnsi="Arial" w:cs="Arial"/>
          <w:bCs/>
          <w:lang w:eastAsia="es-MX"/>
        </w:rPr>
      </w:pPr>
    </w:p>
    <w:p w:rsidR="00A073AD" w:rsidRPr="00A073AD" w:rsidRDefault="00A073AD" w:rsidP="00A073AD">
      <w:pPr>
        <w:spacing w:after="0" w:line="240" w:lineRule="auto"/>
        <w:jc w:val="both"/>
        <w:rPr>
          <w:rFonts w:ascii="Arial" w:eastAsia="Times New Roman" w:hAnsi="Arial" w:cs="Arial"/>
          <w:bCs/>
          <w:lang w:val="es-419" w:eastAsia="es-MX"/>
        </w:rPr>
      </w:pPr>
      <w:r>
        <w:rPr>
          <w:rFonts w:ascii="Arial" w:eastAsia="Times New Roman" w:hAnsi="Arial" w:cs="Arial"/>
          <w:bCs/>
          <w:lang w:val="es-419" w:eastAsia="es-MX"/>
        </w:rPr>
        <w:t>2.-</w:t>
      </w:r>
      <w:r w:rsidRPr="00A073AD">
        <w:t xml:space="preserve"> </w:t>
      </w:r>
      <w:r w:rsidRPr="00A073AD">
        <w:rPr>
          <w:rFonts w:ascii="Arial" w:eastAsia="Times New Roman" w:hAnsi="Arial" w:cs="Arial"/>
          <w:bCs/>
          <w:lang w:val="es-419" w:eastAsia="es-MX"/>
        </w:rPr>
        <w:t>ELECTRO ILUMINACIÓN Y PROYECTOS DE OCCIDENTE S.A. DE C.V.</w:t>
      </w:r>
    </w:p>
    <w:p w:rsidR="00A073AD" w:rsidRPr="00A073AD" w:rsidRDefault="00A073AD" w:rsidP="00A073AD">
      <w:pPr>
        <w:pStyle w:val="Prrafodelista"/>
        <w:numPr>
          <w:ilvl w:val="0"/>
          <w:numId w:val="4"/>
        </w:numPr>
        <w:spacing w:after="0" w:line="240" w:lineRule="auto"/>
        <w:jc w:val="both"/>
        <w:rPr>
          <w:rFonts w:ascii="Arial" w:eastAsia="Times New Roman" w:hAnsi="Arial" w:cs="Arial"/>
          <w:bCs/>
          <w:lang w:eastAsia="es-MX"/>
        </w:rPr>
      </w:pPr>
      <w:r>
        <w:rPr>
          <w:rFonts w:ascii="Arial" w:eastAsia="Times New Roman" w:hAnsi="Arial" w:cs="Arial"/>
          <w:bCs/>
          <w:lang w:val="es-419" w:eastAsia="es-MX"/>
        </w:rPr>
        <w:t>Cumple con todas las especificaciones técnicas.</w:t>
      </w:r>
    </w:p>
    <w:p w:rsidR="00A073AD" w:rsidRDefault="00A073AD" w:rsidP="00A073AD">
      <w:pPr>
        <w:spacing w:after="0" w:line="240" w:lineRule="auto"/>
        <w:jc w:val="both"/>
        <w:rPr>
          <w:rFonts w:ascii="Arial" w:eastAsia="Times New Roman" w:hAnsi="Arial" w:cs="Arial"/>
          <w:bCs/>
          <w:lang w:eastAsia="es-MX"/>
        </w:rPr>
      </w:pPr>
    </w:p>
    <w:p w:rsidR="00A073AD" w:rsidRDefault="00A073AD" w:rsidP="00566A7C">
      <w:pPr>
        <w:spacing w:after="0" w:line="240" w:lineRule="auto"/>
        <w:jc w:val="both"/>
        <w:rPr>
          <w:rFonts w:ascii="Arial" w:eastAsia="Times New Roman" w:hAnsi="Arial" w:cs="Arial"/>
          <w:bCs/>
          <w:lang w:val="es-419" w:eastAsia="es-MX"/>
        </w:rPr>
      </w:pPr>
      <w:r>
        <w:rPr>
          <w:rFonts w:ascii="Arial" w:eastAsia="Times New Roman" w:hAnsi="Arial" w:cs="Arial"/>
          <w:bCs/>
          <w:lang w:val="es-419" w:eastAsia="es-MX"/>
        </w:rPr>
        <w:t>3.-</w:t>
      </w:r>
      <w:r w:rsidRPr="00A073AD">
        <w:t xml:space="preserve"> </w:t>
      </w:r>
      <w:r w:rsidRPr="00A073AD">
        <w:rPr>
          <w:rFonts w:ascii="Arial" w:eastAsia="Times New Roman" w:hAnsi="Arial" w:cs="Arial"/>
          <w:bCs/>
          <w:lang w:val="es-419" w:eastAsia="es-MX"/>
        </w:rPr>
        <w:t>INFRAENERGIA S.A. DE C.V.</w:t>
      </w:r>
    </w:p>
    <w:p w:rsidR="001D6C7F" w:rsidRPr="00566A7C" w:rsidRDefault="00566A7C" w:rsidP="00566A7C">
      <w:pPr>
        <w:pStyle w:val="Prrafodelista"/>
        <w:numPr>
          <w:ilvl w:val="0"/>
          <w:numId w:val="4"/>
        </w:numPr>
        <w:spacing w:after="0" w:line="240" w:lineRule="auto"/>
        <w:jc w:val="both"/>
        <w:rPr>
          <w:rFonts w:ascii="Arial" w:eastAsia="Times New Roman" w:hAnsi="Arial" w:cs="Arial"/>
          <w:bCs/>
          <w:lang w:val="es-419" w:eastAsia="es-MX"/>
        </w:rPr>
      </w:pPr>
      <w:r w:rsidRPr="00566A7C">
        <w:rPr>
          <w:rFonts w:ascii="Arial" w:eastAsia="Times New Roman" w:hAnsi="Arial" w:cs="Arial"/>
          <w:bCs/>
          <w:lang w:val="es-419" w:eastAsia="es-MX"/>
        </w:rPr>
        <w:t>No cumple con las especificaciones técnicas de la partida 1</w:t>
      </w:r>
      <w:r w:rsidR="00436276">
        <w:rPr>
          <w:rFonts w:ascii="Arial" w:eastAsia="Times New Roman" w:hAnsi="Arial" w:cs="Arial"/>
          <w:bCs/>
          <w:lang w:val="es-419" w:eastAsia="es-MX"/>
        </w:rPr>
        <w:t>, pero si cumple con las especificaciones de las partidas 3 y 4</w:t>
      </w:r>
      <w:r w:rsidRPr="00566A7C">
        <w:rPr>
          <w:rFonts w:ascii="Arial" w:eastAsia="Times New Roman" w:hAnsi="Arial" w:cs="Arial"/>
          <w:bCs/>
          <w:lang w:val="es-419" w:eastAsia="es-MX"/>
        </w:rPr>
        <w:t>.</w:t>
      </w:r>
    </w:p>
    <w:p w:rsidR="00566A7C" w:rsidRPr="00566A7C" w:rsidRDefault="00566A7C" w:rsidP="00566A7C">
      <w:pPr>
        <w:spacing w:after="0" w:line="240" w:lineRule="auto"/>
        <w:jc w:val="both"/>
        <w:rPr>
          <w:rFonts w:ascii="Arial" w:eastAsia="Times New Roman" w:hAnsi="Arial" w:cs="Arial"/>
          <w:bCs/>
          <w:lang w:val="es-419" w:eastAsia="es-MX"/>
        </w:rPr>
      </w:pPr>
    </w:p>
    <w:p w:rsidR="00F86056" w:rsidRPr="00310F54" w:rsidRDefault="00D302F3" w:rsidP="001D6C7F">
      <w:pPr>
        <w:spacing w:after="240" w:line="240" w:lineRule="auto"/>
        <w:jc w:val="both"/>
        <w:rPr>
          <w:rFonts w:ascii="Arial" w:eastAsia="Times New Roman" w:hAnsi="Arial" w:cs="Arial"/>
          <w:bCs/>
          <w:lang w:eastAsia="es-MX"/>
        </w:rPr>
      </w:pPr>
      <w:r w:rsidRPr="00566A7C">
        <w:rPr>
          <w:rFonts w:ascii="Arial" w:eastAsia="Times New Roman" w:hAnsi="Arial" w:cs="Arial"/>
          <w:bCs/>
          <w:lang w:eastAsia="es-MX"/>
        </w:rPr>
        <w:t xml:space="preserve">El Director de Alumbrado comenta que </w:t>
      </w:r>
      <w:r w:rsidR="00566A7C" w:rsidRPr="00566A7C">
        <w:rPr>
          <w:rFonts w:ascii="Arial" w:eastAsia="Times New Roman" w:hAnsi="Arial" w:cs="Arial"/>
          <w:bCs/>
          <w:lang w:val="es-419" w:eastAsia="es-MX"/>
        </w:rPr>
        <w:t xml:space="preserve">la razón de ello es porque </w:t>
      </w:r>
      <w:r w:rsidRPr="00566A7C">
        <w:rPr>
          <w:rFonts w:ascii="Arial" w:eastAsia="Times New Roman" w:hAnsi="Arial" w:cs="Arial"/>
          <w:bCs/>
          <w:lang w:eastAsia="es-MX"/>
        </w:rPr>
        <w:t xml:space="preserve">no se especifica </w:t>
      </w:r>
      <w:r w:rsidR="00436276">
        <w:rPr>
          <w:rFonts w:ascii="Arial" w:eastAsia="Times New Roman" w:hAnsi="Arial" w:cs="Arial"/>
          <w:bCs/>
          <w:lang w:val="es-419" w:eastAsia="es-MX"/>
        </w:rPr>
        <w:t xml:space="preserve">en su propuesta de la partida 1 </w:t>
      </w:r>
      <w:r w:rsidRPr="00566A7C">
        <w:rPr>
          <w:rFonts w:ascii="Arial" w:eastAsia="Times New Roman" w:hAnsi="Arial" w:cs="Arial"/>
          <w:bCs/>
          <w:lang w:eastAsia="es-MX"/>
        </w:rPr>
        <w:t xml:space="preserve">el peso de la </w:t>
      </w:r>
      <w:r w:rsidR="00361E4D" w:rsidRPr="00566A7C">
        <w:rPr>
          <w:rFonts w:ascii="Arial" w:eastAsia="Times New Roman" w:hAnsi="Arial" w:cs="Arial"/>
          <w:bCs/>
          <w:lang w:eastAsia="es-MX"/>
        </w:rPr>
        <w:t>luminaria</w:t>
      </w:r>
      <w:r w:rsidRPr="00566A7C">
        <w:rPr>
          <w:rFonts w:ascii="Arial" w:eastAsia="Times New Roman" w:hAnsi="Arial" w:cs="Arial"/>
          <w:bCs/>
          <w:lang w:eastAsia="es-MX"/>
        </w:rPr>
        <w:t xml:space="preserve"> y además en la ficha técnica no menciona la curva simétrica que se pidió</w:t>
      </w:r>
      <w:r w:rsidR="006F0C38" w:rsidRPr="00566A7C">
        <w:rPr>
          <w:rFonts w:ascii="Arial" w:eastAsia="Times New Roman" w:hAnsi="Arial" w:cs="Arial"/>
          <w:bCs/>
          <w:lang w:eastAsia="es-MX"/>
        </w:rPr>
        <w:t>,</w:t>
      </w:r>
      <w:r w:rsidRPr="00566A7C">
        <w:rPr>
          <w:rFonts w:ascii="Arial" w:eastAsia="Times New Roman" w:hAnsi="Arial" w:cs="Arial"/>
          <w:bCs/>
          <w:lang w:eastAsia="es-MX"/>
        </w:rPr>
        <w:t xml:space="preserve"> </w:t>
      </w:r>
      <w:r w:rsidR="00566A7C" w:rsidRPr="00566A7C">
        <w:rPr>
          <w:rFonts w:ascii="Arial" w:eastAsia="Times New Roman" w:hAnsi="Arial" w:cs="Arial"/>
          <w:bCs/>
          <w:lang w:val="es-419" w:eastAsia="es-MX"/>
        </w:rPr>
        <w:t>tampoco</w:t>
      </w:r>
      <w:r w:rsidRPr="00566A7C">
        <w:rPr>
          <w:rFonts w:ascii="Arial" w:eastAsia="Times New Roman" w:hAnsi="Arial" w:cs="Arial"/>
          <w:bCs/>
          <w:lang w:eastAsia="es-MX"/>
        </w:rPr>
        <w:t xml:space="preserve"> menciona si </w:t>
      </w:r>
      <w:r w:rsidR="006F0C38" w:rsidRPr="00566A7C">
        <w:rPr>
          <w:rFonts w:ascii="Arial" w:eastAsia="Times New Roman" w:hAnsi="Arial" w:cs="Arial"/>
          <w:bCs/>
          <w:lang w:eastAsia="es-MX"/>
        </w:rPr>
        <w:t xml:space="preserve">el driver </w:t>
      </w:r>
      <w:r w:rsidRPr="00566A7C">
        <w:rPr>
          <w:rFonts w:ascii="Arial" w:eastAsia="Times New Roman" w:hAnsi="Arial" w:cs="Arial"/>
          <w:bCs/>
          <w:lang w:eastAsia="es-MX"/>
        </w:rPr>
        <w:t>es atenuable</w:t>
      </w:r>
      <w:r w:rsidR="00566A7C" w:rsidRPr="00566A7C">
        <w:rPr>
          <w:rFonts w:ascii="Arial" w:eastAsia="Times New Roman" w:hAnsi="Arial" w:cs="Arial"/>
          <w:bCs/>
          <w:lang w:val="es-419" w:eastAsia="es-MX"/>
        </w:rPr>
        <w:t>,</w:t>
      </w:r>
      <w:r w:rsidR="006F0C38" w:rsidRPr="00566A7C">
        <w:rPr>
          <w:rFonts w:ascii="Arial" w:eastAsia="Times New Roman" w:hAnsi="Arial" w:cs="Arial"/>
          <w:bCs/>
          <w:lang w:eastAsia="es-MX"/>
        </w:rPr>
        <w:t xml:space="preserve"> por lo que l</w:t>
      </w:r>
      <w:r w:rsidR="00361E4D" w:rsidRPr="00566A7C">
        <w:rPr>
          <w:rFonts w:ascii="Arial" w:eastAsia="Times New Roman" w:hAnsi="Arial" w:cs="Arial"/>
          <w:lang w:eastAsia="es-MX"/>
        </w:rPr>
        <w:t>a Lic. Cynthia Liliana Hernández Ibarra, Secretaria Técnica</w:t>
      </w:r>
      <w:r w:rsidR="00B36EA1" w:rsidRPr="00566A7C">
        <w:rPr>
          <w:rFonts w:ascii="Arial" w:eastAsia="Times New Roman" w:hAnsi="Arial" w:cs="Arial"/>
          <w:lang w:eastAsia="es-MX"/>
        </w:rPr>
        <w:t xml:space="preserve"> le informa a la</w:t>
      </w:r>
      <w:r w:rsidR="00361E4D" w:rsidRPr="00566A7C">
        <w:rPr>
          <w:rFonts w:ascii="Arial" w:eastAsia="Times New Roman" w:hAnsi="Arial" w:cs="Arial"/>
          <w:lang w:eastAsia="es-MX"/>
        </w:rPr>
        <w:t xml:space="preserve"> participante</w:t>
      </w:r>
      <w:r w:rsidR="00310F54">
        <w:rPr>
          <w:rFonts w:ascii="Arial" w:eastAsia="Times New Roman" w:hAnsi="Arial" w:cs="Arial"/>
          <w:lang w:val="es-419" w:eastAsia="es-MX"/>
        </w:rPr>
        <w:t xml:space="preserve"> de </w:t>
      </w:r>
      <w:r w:rsidR="00310F54" w:rsidRPr="00A073AD">
        <w:rPr>
          <w:rFonts w:ascii="Arial" w:eastAsia="Times New Roman" w:hAnsi="Arial" w:cs="Arial"/>
          <w:bCs/>
          <w:lang w:val="es-419" w:eastAsia="es-MX"/>
        </w:rPr>
        <w:t>INFRAENERGIA S.A. DE C.V.</w:t>
      </w:r>
      <w:r w:rsidR="00361E4D" w:rsidRPr="00566A7C">
        <w:rPr>
          <w:rFonts w:ascii="Arial" w:eastAsia="Times New Roman" w:hAnsi="Arial" w:cs="Arial"/>
          <w:lang w:eastAsia="es-MX"/>
        </w:rPr>
        <w:t xml:space="preserve"> que sólo podrá participar por las partidas 3 y 4.</w:t>
      </w:r>
    </w:p>
    <w:p w:rsidR="00827D02" w:rsidRPr="00273394" w:rsidRDefault="00827D02" w:rsidP="001D6C7F">
      <w:pPr>
        <w:spacing w:after="240" w:line="240" w:lineRule="auto"/>
        <w:jc w:val="both"/>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 6</w:t>
      </w:r>
    </w:p>
    <w:p w:rsidR="00827D02" w:rsidRPr="00273394" w:rsidRDefault="00827D02" w:rsidP="001D6C7F">
      <w:pPr>
        <w:spacing w:after="240" w:line="240" w:lineRule="auto"/>
        <w:jc w:val="both"/>
        <w:rPr>
          <w:rFonts w:ascii="Arial" w:eastAsia="Times New Roman" w:hAnsi="Arial" w:cs="Arial"/>
          <w:b/>
          <w:color w:val="000000"/>
          <w:lang w:eastAsia="es-MX"/>
        </w:rPr>
      </w:pPr>
      <w:r w:rsidRPr="00273394">
        <w:rPr>
          <w:rFonts w:ascii="Arial" w:eastAsia="Times New Roman" w:hAnsi="Arial" w:cs="Arial"/>
          <w:b/>
          <w:color w:val="000000"/>
          <w:lang w:eastAsia="es-MX"/>
        </w:rPr>
        <w:t>APERTURA DE PROPUESTAS ECONÓMICAS Y ADJUDICACIÓN.</w:t>
      </w:r>
    </w:p>
    <w:p w:rsidR="00827D02" w:rsidRPr="00361E4D" w:rsidRDefault="00361E4D" w:rsidP="001D6C7F">
      <w:pPr>
        <w:spacing w:after="0" w:line="240" w:lineRule="auto"/>
        <w:jc w:val="both"/>
        <w:rPr>
          <w:rFonts w:ascii="Arial" w:eastAsia="Times New Roman" w:hAnsi="Arial" w:cs="Arial"/>
          <w:bCs/>
          <w:color w:val="000000"/>
          <w:lang w:eastAsia="es-MX"/>
        </w:rPr>
      </w:pPr>
      <w:r w:rsidRPr="00361E4D">
        <w:rPr>
          <w:rFonts w:ascii="Arial" w:eastAsia="Times New Roman" w:hAnsi="Arial" w:cs="Arial"/>
          <w:bCs/>
          <w:color w:val="000000"/>
          <w:lang w:eastAsia="es-MX"/>
        </w:rPr>
        <w:t xml:space="preserve">Se procede a abrir </w:t>
      </w:r>
      <w:r>
        <w:rPr>
          <w:rFonts w:ascii="Arial" w:eastAsia="Times New Roman" w:hAnsi="Arial" w:cs="Arial"/>
          <w:bCs/>
          <w:color w:val="000000"/>
          <w:lang w:eastAsia="es-MX"/>
        </w:rPr>
        <w:t xml:space="preserve">los sobres que contienen las propuestas económicas, las cuales se proyectan en la sala, llenando los cuadros comparativos en el momento para su mejor </w:t>
      </w:r>
      <w:r w:rsidR="003E4E1B">
        <w:rPr>
          <w:rFonts w:ascii="Arial" w:eastAsia="Times New Roman" w:hAnsi="Arial" w:cs="Arial"/>
          <w:bCs/>
          <w:color w:val="000000"/>
          <w:lang w:eastAsia="es-MX"/>
        </w:rPr>
        <w:t>visualización</w:t>
      </w:r>
      <w:r w:rsidR="00692C23">
        <w:rPr>
          <w:rFonts w:ascii="Arial" w:eastAsia="Times New Roman" w:hAnsi="Arial" w:cs="Arial"/>
          <w:bCs/>
          <w:color w:val="000000"/>
          <w:lang w:eastAsia="es-MX"/>
        </w:rPr>
        <w:t>, mismos que están anexos a la presente acta;</w:t>
      </w:r>
      <w:r w:rsidR="003E4E1B">
        <w:rPr>
          <w:rFonts w:ascii="Arial" w:eastAsia="Times New Roman" w:hAnsi="Arial" w:cs="Arial"/>
          <w:bCs/>
          <w:color w:val="000000"/>
          <w:lang w:eastAsia="es-MX"/>
        </w:rPr>
        <w:t xml:space="preserve"> una vez plasmados los precios que propone cada empresa, se les pregunta a los presentes si la información es correcta, respondiendo que sí</w:t>
      </w:r>
      <w:r w:rsidR="002F230B">
        <w:rPr>
          <w:rFonts w:ascii="Arial" w:eastAsia="Times New Roman" w:hAnsi="Arial" w:cs="Arial"/>
          <w:bCs/>
          <w:color w:val="000000"/>
          <w:lang w:val="es-419" w:eastAsia="es-MX"/>
        </w:rPr>
        <w:t>.</w:t>
      </w:r>
      <w:r w:rsidR="002F230B">
        <w:rPr>
          <w:rFonts w:ascii="Arial" w:eastAsia="Times New Roman" w:hAnsi="Arial" w:cs="Arial"/>
          <w:bCs/>
          <w:color w:val="000000"/>
          <w:lang w:eastAsia="es-MX"/>
        </w:rPr>
        <w:t xml:space="preserve"> S</w:t>
      </w:r>
      <w:r w:rsidR="003E4E1B">
        <w:rPr>
          <w:rFonts w:ascii="Arial" w:eastAsia="Times New Roman" w:hAnsi="Arial" w:cs="Arial"/>
          <w:bCs/>
          <w:color w:val="000000"/>
          <w:lang w:eastAsia="es-MX"/>
        </w:rPr>
        <w:t>e les agradece su participación, pidiéndoles atentamente dejen el recinto para que el Comité proceda a deliberar</w:t>
      </w:r>
      <w:r>
        <w:rPr>
          <w:rFonts w:ascii="Arial" w:eastAsia="Times New Roman" w:hAnsi="Arial" w:cs="Arial"/>
          <w:bCs/>
          <w:color w:val="000000"/>
          <w:lang w:eastAsia="es-MX"/>
        </w:rPr>
        <w:t>.</w:t>
      </w:r>
    </w:p>
    <w:p w:rsidR="00361E4D" w:rsidRDefault="00361E4D" w:rsidP="001D6C7F">
      <w:pPr>
        <w:spacing w:after="0" w:line="240" w:lineRule="auto"/>
        <w:jc w:val="both"/>
        <w:rPr>
          <w:rFonts w:ascii="Arial" w:eastAsia="Times New Roman" w:hAnsi="Arial" w:cs="Arial"/>
          <w:b/>
          <w:bCs/>
          <w:color w:val="000000"/>
          <w:lang w:eastAsia="es-MX"/>
        </w:rPr>
      </w:pPr>
    </w:p>
    <w:p w:rsidR="00D244A3" w:rsidRDefault="00D244A3" w:rsidP="001D6C7F">
      <w:pPr>
        <w:spacing w:after="0" w:line="240" w:lineRule="auto"/>
        <w:jc w:val="both"/>
        <w:rPr>
          <w:rFonts w:ascii="Arial" w:eastAsia="Times New Roman" w:hAnsi="Arial" w:cs="Arial"/>
          <w:bCs/>
          <w:color w:val="FF0000"/>
          <w:lang w:eastAsia="es-MX"/>
        </w:rPr>
      </w:pPr>
    </w:p>
    <w:p w:rsidR="001D6C7F" w:rsidRDefault="001D6C7F" w:rsidP="001D6C7F">
      <w:pPr>
        <w:spacing w:after="0" w:line="240" w:lineRule="auto"/>
        <w:jc w:val="both"/>
        <w:rPr>
          <w:rFonts w:ascii="Arial" w:eastAsia="Times New Roman" w:hAnsi="Arial" w:cs="Arial"/>
          <w:bCs/>
          <w:color w:val="FF0000"/>
          <w:lang w:val="es-419" w:eastAsia="es-MX"/>
        </w:rPr>
      </w:pPr>
    </w:p>
    <w:p w:rsidR="00310F54" w:rsidRPr="00436276" w:rsidRDefault="00436276" w:rsidP="00310F54">
      <w:pPr>
        <w:spacing w:after="0" w:line="240" w:lineRule="auto"/>
        <w:jc w:val="both"/>
        <w:rPr>
          <w:rFonts w:ascii="Arial" w:eastAsia="Times New Roman" w:hAnsi="Arial" w:cs="Arial"/>
          <w:bCs/>
          <w:lang w:val="es-419" w:eastAsia="es-MX"/>
        </w:rPr>
      </w:pPr>
      <w:r w:rsidRPr="00436276">
        <w:rPr>
          <w:rFonts w:ascii="Arial" w:eastAsia="Times New Roman" w:hAnsi="Arial" w:cs="Arial"/>
          <w:bCs/>
          <w:lang w:val="es-419" w:eastAsia="es-MX"/>
        </w:rPr>
        <w:t>Acto seguido e</w:t>
      </w:r>
      <w:r w:rsidR="00310F54" w:rsidRPr="00436276">
        <w:rPr>
          <w:rFonts w:ascii="Arial" w:eastAsia="Times New Roman" w:hAnsi="Arial" w:cs="Arial"/>
          <w:bCs/>
          <w:lang w:eastAsia="es-MX"/>
        </w:rPr>
        <w:t xml:space="preserve">l Director </w:t>
      </w:r>
      <w:r w:rsidR="00310F54" w:rsidRPr="00436276">
        <w:rPr>
          <w:rFonts w:ascii="Arial" w:eastAsia="Times New Roman" w:hAnsi="Arial" w:cs="Arial"/>
          <w:bCs/>
          <w:lang w:val="es-419" w:eastAsia="es-MX"/>
        </w:rPr>
        <w:t xml:space="preserve">de Alumbrado Público </w:t>
      </w:r>
      <w:r w:rsidR="00310F54" w:rsidRPr="00436276">
        <w:rPr>
          <w:rFonts w:ascii="Arial" w:eastAsia="Times New Roman" w:hAnsi="Arial" w:cs="Arial"/>
          <w:bCs/>
          <w:lang w:eastAsia="es-MX"/>
        </w:rPr>
        <w:t>expone los siguientes puntos técnicos a considerar, respecto de la</w:t>
      </w:r>
      <w:r w:rsidRPr="00436276">
        <w:rPr>
          <w:rFonts w:ascii="Arial" w:eastAsia="Times New Roman" w:hAnsi="Arial" w:cs="Arial"/>
          <w:bCs/>
          <w:lang w:val="es-419" w:eastAsia="es-MX"/>
        </w:rPr>
        <w:t>s</w:t>
      </w:r>
      <w:r w:rsidR="00310F54" w:rsidRPr="00436276">
        <w:rPr>
          <w:rFonts w:ascii="Arial" w:eastAsia="Times New Roman" w:hAnsi="Arial" w:cs="Arial"/>
          <w:bCs/>
          <w:lang w:eastAsia="es-MX"/>
        </w:rPr>
        <w:t xml:space="preserve"> propuesta</w:t>
      </w:r>
      <w:r w:rsidRPr="00436276">
        <w:rPr>
          <w:rFonts w:ascii="Arial" w:eastAsia="Times New Roman" w:hAnsi="Arial" w:cs="Arial"/>
          <w:bCs/>
          <w:lang w:val="es-419" w:eastAsia="es-MX"/>
        </w:rPr>
        <w:t>s</w:t>
      </w:r>
      <w:r w:rsidR="00310F54" w:rsidRPr="00436276">
        <w:rPr>
          <w:rFonts w:ascii="Arial" w:eastAsia="Times New Roman" w:hAnsi="Arial" w:cs="Arial"/>
          <w:bCs/>
          <w:lang w:eastAsia="es-MX"/>
        </w:rPr>
        <w:t xml:space="preserve"> de la</w:t>
      </w:r>
      <w:r w:rsidRPr="00436276">
        <w:rPr>
          <w:rFonts w:ascii="Arial" w:eastAsia="Times New Roman" w:hAnsi="Arial" w:cs="Arial"/>
          <w:bCs/>
          <w:lang w:val="es-419" w:eastAsia="es-MX"/>
        </w:rPr>
        <w:t>s</w:t>
      </w:r>
      <w:r w:rsidR="00310F54" w:rsidRPr="00436276">
        <w:rPr>
          <w:rFonts w:ascii="Arial" w:eastAsia="Times New Roman" w:hAnsi="Arial" w:cs="Arial"/>
          <w:bCs/>
          <w:lang w:eastAsia="es-MX"/>
        </w:rPr>
        <w:t xml:space="preserve"> empresa</w:t>
      </w:r>
      <w:r w:rsidRPr="00436276">
        <w:rPr>
          <w:rFonts w:ascii="Arial" w:eastAsia="Times New Roman" w:hAnsi="Arial" w:cs="Arial"/>
          <w:bCs/>
          <w:lang w:val="es-419" w:eastAsia="es-MX"/>
        </w:rPr>
        <w:t>s participantes:</w:t>
      </w:r>
    </w:p>
    <w:p w:rsidR="00436276" w:rsidRPr="00436276" w:rsidRDefault="00436276" w:rsidP="00310F54">
      <w:pPr>
        <w:spacing w:after="0" w:line="240" w:lineRule="auto"/>
        <w:jc w:val="both"/>
        <w:rPr>
          <w:rFonts w:ascii="Arial" w:eastAsia="Times New Roman" w:hAnsi="Arial" w:cs="Arial"/>
          <w:bCs/>
          <w:lang w:eastAsia="es-MX"/>
        </w:rPr>
      </w:pPr>
    </w:p>
    <w:p w:rsidR="00310F54" w:rsidRPr="00436276" w:rsidRDefault="00310F54" w:rsidP="00310F5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PARTIDA 1</w:t>
      </w:r>
    </w:p>
    <w:p w:rsidR="00310F54" w:rsidRPr="00436276" w:rsidRDefault="00310F54" w:rsidP="00310F5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ESPECTRUM ILUMINACIÓN S.A.P.I. DE C.V.   Y ELECTRICIDAD Y TECNOLOGÍA S.A. DE C.V. (EN CONSORCIO)</w:t>
      </w:r>
      <w:r w:rsidR="00436276" w:rsidRPr="00436276">
        <w:rPr>
          <w:rFonts w:ascii="Arial" w:eastAsia="Times New Roman" w:hAnsi="Arial" w:cs="Arial"/>
          <w:bCs/>
          <w:lang w:eastAsia="es-MX"/>
        </w:rPr>
        <w:t xml:space="preserve"> </w:t>
      </w:r>
      <w:r w:rsidRPr="00436276">
        <w:rPr>
          <w:rFonts w:ascii="Arial" w:eastAsia="Times New Roman" w:hAnsi="Arial" w:cs="Arial"/>
          <w:bCs/>
          <w:lang w:eastAsia="es-MX"/>
        </w:rPr>
        <w:t>presenta las siguientes características:</w:t>
      </w:r>
    </w:p>
    <w:p w:rsidR="00310F54" w:rsidRPr="00436276" w:rsidRDefault="00310F54" w:rsidP="00310F5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Primero: la depreciación de flujo luminoso del 70% contra un 90% que ésta ofrece.</w:t>
      </w:r>
    </w:p>
    <w:p w:rsidR="00310F54" w:rsidRPr="00436276" w:rsidRDefault="00310F54" w:rsidP="00310F5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 xml:space="preserve">Segundo: Supresor de picos de 10 </w:t>
      </w:r>
      <w:proofErr w:type="spellStart"/>
      <w:r w:rsidRPr="00436276">
        <w:rPr>
          <w:rFonts w:ascii="Arial" w:eastAsia="Times New Roman" w:hAnsi="Arial" w:cs="Arial"/>
          <w:bCs/>
          <w:lang w:eastAsia="es-MX"/>
        </w:rPr>
        <w:t>kba</w:t>
      </w:r>
      <w:proofErr w:type="spellEnd"/>
      <w:r w:rsidRPr="00436276">
        <w:rPr>
          <w:rFonts w:ascii="Arial" w:eastAsia="Times New Roman" w:hAnsi="Arial" w:cs="Arial"/>
          <w:bCs/>
          <w:lang w:eastAsia="es-MX"/>
        </w:rPr>
        <w:t xml:space="preserve"> a 20</w:t>
      </w:r>
      <w:r w:rsidR="00436276">
        <w:rPr>
          <w:rFonts w:ascii="Arial" w:eastAsia="Times New Roman" w:hAnsi="Arial" w:cs="Arial"/>
          <w:bCs/>
          <w:lang w:val="es-419" w:eastAsia="es-MX"/>
        </w:rPr>
        <w:t xml:space="preserve"> </w:t>
      </w:r>
      <w:proofErr w:type="spellStart"/>
      <w:r w:rsidRPr="00436276">
        <w:rPr>
          <w:rFonts w:ascii="Arial" w:eastAsia="Times New Roman" w:hAnsi="Arial" w:cs="Arial"/>
          <w:bCs/>
          <w:lang w:eastAsia="es-MX"/>
        </w:rPr>
        <w:t>kba</w:t>
      </w:r>
      <w:proofErr w:type="spellEnd"/>
      <w:r w:rsidRPr="00436276">
        <w:rPr>
          <w:rFonts w:ascii="Arial" w:eastAsia="Times New Roman" w:hAnsi="Arial" w:cs="Arial"/>
          <w:bCs/>
          <w:lang w:eastAsia="es-MX"/>
        </w:rPr>
        <w:t>.</w:t>
      </w:r>
    </w:p>
    <w:p w:rsidR="00310F54" w:rsidRDefault="00310F54" w:rsidP="00310F5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Tercero: el consumo de energía después de la depreciación.</w:t>
      </w:r>
    </w:p>
    <w:p w:rsidR="00436276" w:rsidRPr="00436276" w:rsidRDefault="00436276" w:rsidP="00310F54">
      <w:pPr>
        <w:spacing w:after="0" w:line="240" w:lineRule="auto"/>
        <w:jc w:val="both"/>
        <w:rPr>
          <w:rFonts w:ascii="Arial" w:eastAsia="Times New Roman" w:hAnsi="Arial" w:cs="Arial"/>
          <w:bCs/>
          <w:lang w:val="es-419" w:eastAsia="es-MX"/>
        </w:rPr>
      </w:pPr>
      <w:r>
        <w:rPr>
          <w:rFonts w:ascii="Arial" w:eastAsia="Times New Roman" w:hAnsi="Arial" w:cs="Arial"/>
          <w:bCs/>
          <w:lang w:val="es-419" w:eastAsia="es-MX"/>
        </w:rPr>
        <w:t>Ésta propuesta de luminaria es de nueva generación, ofreciendo mejores características para el municipio.</w:t>
      </w:r>
    </w:p>
    <w:p w:rsidR="00310F54" w:rsidRDefault="00310F54" w:rsidP="00310F54">
      <w:pPr>
        <w:spacing w:after="0" w:line="240" w:lineRule="auto"/>
        <w:jc w:val="both"/>
        <w:rPr>
          <w:rFonts w:ascii="Arial" w:eastAsia="Times New Roman" w:hAnsi="Arial" w:cs="Arial"/>
          <w:b/>
          <w:bCs/>
          <w:color w:val="000000"/>
          <w:lang w:eastAsia="es-MX"/>
        </w:rPr>
      </w:pPr>
    </w:p>
    <w:p w:rsidR="00310F54" w:rsidRPr="004806D9" w:rsidRDefault="00310F54" w:rsidP="00310F54">
      <w:pPr>
        <w:spacing w:after="0" w:line="240" w:lineRule="auto"/>
        <w:jc w:val="both"/>
        <w:rPr>
          <w:rFonts w:ascii="Arial" w:eastAsia="Times New Roman" w:hAnsi="Arial" w:cs="Arial"/>
          <w:bCs/>
          <w:lang w:eastAsia="es-MX"/>
        </w:rPr>
      </w:pPr>
      <w:r w:rsidRPr="004806D9">
        <w:rPr>
          <w:rFonts w:ascii="Arial" w:eastAsia="Times New Roman" w:hAnsi="Arial" w:cs="Arial"/>
          <w:bCs/>
          <w:lang w:eastAsia="es-MX"/>
        </w:rPr>
        <w:t>PARTIDA 2</w:t>
      </w:r>
    </w:p>
    <w:p w:rsidR="00310F54" w:rsidRPr="004806D9" w:rsidRDefault="004806D9" w:rsidP="00310F54">
      <w:pPr>
        <w:spacing w:after="0" w:line="240" w:lineRule="auto"/>
        <w:jc w:val="both"/>
        <w:rPr>
          <w:rFonts w:ascii="Arial" w:eastAsia="Times New Roman" w:hAnsi="Arial" w:cs="Arial"/>
          <w:bCs/>
          <w:lang w:eastAsia="es-MX"/>
        </w:rPr>
      </w:pPr>
      <w:r w:rsidRPr="004806D9">
        <w:rPr>
          <w:rFonts w:ascii="Arial" w:eastAsia="Times New Roman" w:hAnsi="Arial" w:cs="Arial"/>
          <w:bCs/>
          <w:lang w:val="es-419" w:eastAsia="es-MX"/>
        </w:rPr>
        <w:t>Las</w:t>
      </w:r>
      <w:r w:rsidR="00310F54" w:rsidRPr="004806D9">
        <w:rPr>
          <w:rFonts w:ascii="Arial" w:eastAsia="Times New Roman" w:hAnsi="Arial" w:cs="Arial"/>
          <w:bCs/>
          <w:lang w:eastAsia="es-MX"/>
        </w:rPr>
        <w:t xml:space="preserve"> empresas </w:t>
      </w:r>
      <w:r w:rsidRPr="004806D9">
        <w:rPr>
          <w:rFonts w:ascii="Arial" w:eastAsia="Times New Roman" w:hAnsi="Arial" w:cs="Arial"/>
          <w:bCs/>
          <w:lang w:eastAsia="es-MX"/>
        </w:rPr>
        <w:t>ESPECTRUM ILUMINACIÓN S.A.P.I. DE C.V.   Y ELECTRICIDAD Y TECNOLOGÍA S.A. DE C.V. (EN CONSORCIO)</w:t>
      </w:r>
      <w:r w:rsidRPr="004806D9">
        <w:rPr>
          <w:rFonts w:ascii="Arial" w:eastAsia="Times New Roman" w:hAnsi="Arial" w:cs="Arial"/>
          <w:bCs/>
          <w:lang w:val="es-419" w:eastAsia="es-MX"/>
        </w:rPr>
        <w:t xml:space="preserve"> y ELECTRO ILUMINACIÓN Y PROYECTOS DE OCCIDENTE S.A. DE C.V. </w:t>
      </w:r>
      <w:r w:rsidR="00310F54" w:rsidRPr="004806D9">
        <w:rPr>
          <w:rFonts w:ascii="Arial" w:eastAsia="Times New Roman" w:hAnsi="Arial" w:cs="Arial"/>
          <w:bCs/>
          <w:lang w:eastAsia="es-MX"/>
        </w:rPr>
        <w:t>cumplen</w:t>
      </w:r>
      <w:r w:rsidRPr="004806D9">
        <w:rPr>
          <w:rFonts w:ascii="Arial" w:eastAsia="Times New Roman" w:hAnsi="Arial" w:cs="Arial"/>
          <w:bCs/>
          <w:lang w:val="es-419" w:eastAsia="es-MX"/>
        </w:rPr>
        <w:t xml:space="preserve"> especificaciones técnicas</w:t>
      </w:r>
      <w:r w:rsidR="00310F54" w:rsidRPr="004806D9">
        <w:rPr>
          <w:rFonts w:ascii="Arial" w:eastAsia="Times New Roman" w:hAnsi="Arial" w:cs="Arial"/>
          <w:bCs/>
          <w:lang w:eastAsia="es-MX"/>
        </w:rPr>
        <w:t>, sin embargo la fotocelda sufre deterioro por estar expuesta</w:t>
      </w:r>
      <w:r w:rsidR="00436276" w:rsidRPr="004806D9">
        <w:rPr>
          <w:rFonts w:ascii="Arial" w:eastAsia="Times New Roman" w:hAnsi="Arial" w:cs="Arial"/>
          <w:bCs/>
          <w:lang w:val="es-419" w:eastAsia="es-MX"/>
        </w:rPr>
        <w:t xml:space="preserve"> al ambiente</w:t>
      </w:r>
      <w:r w:rsidR="009E663C">
        <w:rPr>
          <w:rFonts w:ascii="Arial" w:eastAsia="Times New Roman" w:hAnsi="Arial" w:cs="Arial"/>
          <w:bCs/>
          <w:lang w:eastAsia="es-MX"/>
        </w:rPr>
        <w:t xml:space="preserve">; </w:t>
      </w:r>
      <w:r w:rsidR="00310F54" w:rsidRPr="004806D9">
        <w:rPr>
          <w:rFonts w:ascii="Arial" w:eastAsia="Times New Roman" w:hAnsi="Arial" w:cs="Arial"/>
          <w:bCs/>
          <w:lang w:eastAsia="es-MX"/>
        </w:rPr>
        <w:t xml:space="preserve">la propuesta de </w:t>
      </w:r>
      <w:r w:rsidR="009A03B0" w:rsidRPr="004806D9">
        <w:rPr>
          <w:rFonts w:ascii="Arial" w:eastAsia="Times New Roman" w:hAnsi="Arial" w:cs="Arial"/>
          <w:bCs/>
          <w:lang w:eastAsia="es-MX"/>
        </w:rPr>
        <w:t>ESPECTRUM ILUMINACIÓN S.A.P.I. DE C.V.   Y ELECTRICIDAD Y TECNOLOGÍA S.A. DE C.V. (EN CONSORCIO)</w:t>
      </w:r>
      <w:r w:rsidR="009A03B0" w:rsidRPr="004806D9">
        <w:rPr>
          <w:rFonts w:ascii="Arial" w:eastAsia="Times New Roman" w:hAnsi="Arial" w:cs="Arial"/>
          <w:bCs/>
          <w:lang w:val="es-419" w:eastAsia="es-MX"/>
        </w:rPr>
        <w:t xml:space="preserve"> </w:t>
      </w:r>
      <w:r w:rsidR="00310F54" w:rsidRPr="004806D9">
        <w:rPr>
          <w:rFonts w:ascii="Arial" w:eastAsia="Times New Roman" w:hAnsi="Arial" w:cs="Arial"/>
          <w:bCs/>
          <w:lang w:eastAsia="es-MX"/>
        </w:rPr>
        <w:t xml:space="preserve">presenta una mejor aleación que tiene vida útil mayor, pero electrónicamente </w:t>
      </w:r>
      <w:r w:rsidR="009E663C">
        <w:rPr>
          <w:rFonts w:ascii="Arial" w:eastAsia="Times New Roman" w:hAnsi="Arial" w:cs="Arial"/>
          <w:bCs/>
          <w:lang w:val="es-419" w:eastAsia="es-MX"/>
        </w:rPr>
        <w:t xml:space="preserve">ambas </w:t>
      </w:r>
      <w:r w:rsidR="00310F54" w:rsidRPr="004806D9">
        <w:rPr>
          <w:rFonts w:ascii="Arial" w:eastAsia="Times New Roman" w:hAnsi="Arial" w:cs="Arial"/>
          <w:bCs/>
          <w:lang w:eastAsia="es-MX"/>
        </w:rPr>
        <w:t>ofrecen lo pedido en las bases.</w:t>
      </w:r>
    </w:p>
    <w:p w:rsidR="00310F54" w:rsidRDefault="00310F54" w:rsidP="00310F54">
      <w:pPr>
        <w:spacing w:after="0" w:line="240" w:lineRule="auto"/>
        <w:jc w:val="both"/>
        <w:rPr>
          <w:rFonts w:ascii="Arial" w:eastAsia="Times New Roman" w:hAnsi="Arial" w:cs="Arial"/>
          <w:bCs/>
          <w:color w:val="FF0000"/>
          <w:lang w:eastAsia="es-MX"/>
        </w:rPr>
      </w:pPr>
    </w:p>
    <w:p w:rsidR="00310F54" w:rsidRPr="00805CA9" w:rsidRDefault="00310F54" w:rsidP="00310F54">
      <w:pPr>
        <w:spacing w:after="0" w:line="240" w:lineRule="auto"/>
        <w:jc w:val="both"/>
        <w:rPr>
          <w:rFonts w:ascii="Arial" w:eastAsia="Times New Roman" w:hAnsi="Arial" w:cs="Arial"/>
          <w:bCs/>
          <w:lang w:eastAsia="es-MX"/>
        </w:rPr>
      </w:pPr>
      <w:r w:rsidRPr="00805CA9">
        <w:rPr>
          <w:rFonts w:ascii="Arial" w:eastAsia="Times New Roman" w:hAnsi="Arial" w:cs="Arial"/>
          <w:bCs/>
          <w:lang w:eastAsia="es-MX"/>
        </w:rPr>
        <w:t xml:space="preserve">PARTIDA 3 </w:t>
      </w:r>
    </w:p>
    <w:p w:rsidR="00310F54" w:rsidRPr="00805CA9" w:rsidRDefault="00310F54" w:rsidP="00310F54">
      <w:pPr>
        <w:spacing w:after="0" w:line="240" w:lineRule="auto"/>
        <w:jc w:val="both"/>
        <w:rPr>
          <w:rFonts w:ascii="Arial" w:eastAsia="Times New Roman" w:hAnsi="Arial" w:cs="Arial"/>
          <w:bCs/>
          <w:lang w:eastAsia="es-MX"/>
        </w:rPr>
      </w:pPr>
      <w:r w:rsidRPr="00805CA9">
        <w:rPr>
          <w:rFonts w:ascii="Arial" w:eastAsia="Times New Roman" w:hAnsi="Arial" w:cs="Arial"/>
          <w:bCs/>
          <w:lang w:eastAsia="es-MX"/>
        </w:rPr>
        <w:t>El Director expone que</w:t>
      </w:r>
      <w:r w:rsidR="00805CA9" w:rsidRPr="00805CA9">
        <w:rPr>
          <w:rFonts w:ascii="Arial" w:eastAsia="Times New Roman" w:hAnsi="Arial" w:cs="Arial"/>
          <w:bCs/>
          <w:lang w:val="es-419" w:eastAsia="es-MX"/>
        </w:rPr>
        <w:t xml:space="preserve"> ELECTRO ILUMINACIÓN Y PROYECTOS DE OCCIDENTE S.A. DE C.V. </w:t>
      </w:r>
      <w:r w:rsidRPr="00805CA9">
        <w:rPr>
          <w:rFonts w:ascii="Arial" w:eastAsia="Times New Roman" w:hAnsi="Arial" w:cs="Arial"/>
          <w:bCs/>
          <w:lang w:eastAsia="es-MX"/>
        </w:rPr>
        <w:t xml:space="preserve"> </w:t>
      </w:r>
      <w:proofErr w:type="gramStart"/>
      <w:r w:rsidRPr="00805CA9">
        <w:rPr>
          <w:rFonts w:ascii="Arial" w:eastAsia="Times New Roman" w:hAnsi="Arial" w:cs="Arial"/>
          <w:bCs/>
          <w:lang w:eastAsia="es-MX"/>
        </w:rPr>
        <w:t>ofrece</w:t>
      </w:r>
      <w:proofErr w:type="gramEnd"/>
      <w:r w:rsidRPr="00805CA9">
        <w:rPr>
          <w:rFonts w:ascii="Arial" w:eastAsia="Times New Roman" w:hAnsi="Arial" w:cs="Arial"/>
          <w:bCs/>
          <w:lang w:eastAsia="es-MX"/>
        </w:rPr>
        <w:t xml:space="preserve"> el precio más barato es </w:t>
      </w:r>
      <w:r w:rsidR="00805CA9" w:rsidRPr="00805CA9">
        <w:rPr>
          <w:rFonts w:ascii="Arial" w:eastAsia="Times New Roman" w:hAnsi="Arial" w:cs="Arial"/>
          <w:bCs/>
          <w:lang w:val="es-419" w:eastAsia="es-MX"/>
        </w:rPr>
        <w:t>porque</w:t>
      </w:r>
      <w:r w:rsidRPr="00805CA9">
        <w:rPr>
          <w:rFonts w:ascii="Arial" w:eastAsia="Times New Roman" w:hAnsi="Arial" w:cs="Arial"/>
          <w:bCs/>
          <w:lang w:eastAsia="es-MX"/>
        </w:rPr>
        <w:t xml:space="preserve"> son fabricantes.</w:t>
      </w:r>
    </w:p>
    <w:p w:rsidR="00310F54" w:rsidRDefault="00310F54" w:rsidP="00310F54">
      <w:pPr>
        <w:spacing w:after="0" w:line="240" w:lineRule="auto"/>
        <w:jc w:val="both"/>
        <w:rPr>
          <w:rFonts w:ascii="Arial" w:eastAsia="Times New Roman" w:hAnsi="Arial" w:cs="Arial"/>
          <w:bCs/>
          <w:color w:val="FF0000"/>
          <w:lang w:eastAsia="es-MX"/>
        </w:rPr>
      </w:pPr>
    </w:p>
    <w:p w:rsidR="00310F54" w:rsidRPr="00A87628" w:rsidRDefault="00310F54" w:rsidP="00310F54">
      <w:pPr>
        <w:spacing w:after="0" w:line="240" w:lineRule="auto"/>
        <w:jc w:val="both"/>
        <w:rPr>
          <w:rFonts w:ascii="Arial" w:eastAsia="Times New Roman" w:hAnsi="Arial" w:cs="Arial"/>
          <w:bCs/>
          <w:lang w:eastAsia="es-MX"/>
        </w:rPr>
      </w:pPr>
      <w:r w:rsidRPr="00A87628">
        <w:rPr>
          <w:rFonts w:ascii="Arial" w:eastAsia="Times New Roman" w:hAnsi="Arial" w:cs="Arial"/>
          <w:bCs/>
          <w:lang w:eastAsia="es-MX"/>
        </w:rPr>
        <w:t>PARTIDA</w:t>
      </w:r>
      <w:r w:rsidR="00A87628" w:rsidRPr="00A87628">
        <w:rPr>
          <w:rFonts w:ascii="Arial" w:eastAsia="Times New Roman" w:hAnsi="Arial" w:cs="Arial"/>
          <w:bCs/>
          <w:lang w:val="es-419" w:eastAsia="es-MX"/>
        </w:rPr>
        <w:t>S</w:t>
      </w:r>
      <w:r w:rsidRPr="00A87628">
        <w:rPr>
          <w:rFonts w:ascii="Arial" w:eastAsia="Times New Roman" w:hAnsi="Arial" w:cs="Arial"/>
          <w:bCs/>
          <w:lang w:eastAsia="es-MX"/>
        </w:rPr>
        <w:t xml:space="preserve"> 4, 5, 6, 7, 8, 9 Y 10 </w:t>
      </w:r>
    </w:p>
    <w:p w:rsidR="00310F54" w:rsidRPr="00A87628" w:rsidRDefault="00A87628" w:rsidP="00310F54">
      <w:pPr>
        <w:spacing w:after="0" w:line="240" w:lineRule="auto"/>
        <w:jc w:val="both"/>
        <w:rPr>
          <w:rFonts w:ascii="Arial" w:eastAsia="Times New Roman" w:hAnsi="Arial" w:cs="Arial"/>
          <w:bCs/>
          <w:lang w:eastAsia="es-MX"/>
        </w:rPr>
      </w:pPr>
      <w:r w:rsidRPr="00A87628">
        <w:rPr>
          <w:rFonts w:ascii="Arial" w:eastAsia="Times New Roman" w:hAnsi="Arial" w:cs="Arial"/>
          <w:bCs/>
          <w:lang w:val="es-419" w:eastAsia="es-MX"/>
        </w:rPr>
        <w:t>Todas las empresas</w:t>
      </w:r>
      <w:r w:rsidR="00310F54" w:rsidRPr="00A87628">
        <w:rPr>
          <w:rFonts w:ascii="Arial" w:eastAsia="Times New Roman" w:hAnsi="Arial" w:cs="Arial"/>
          <w:bCs/>
          <w:lang w:eastAsia="es-MX"/>
        </w:rPr>
        <w:t xml:space="preserve"> ofrecen las mismas características y cumplen con todos los requerimientos técnicos. </w:t>
      </w:r>
    </w:p>
    <w:p w:rsidR="00310F54" w:rsidRDefault="00310F54" w:rsidP="00310F54">
      <w:pPr>
        <w:spacing w:after="240" w:line="240" w:lineRule="auto"/>
        <w:jc w:val="both"/>
        <w:rPr>
          <w:rFonts w:ascii="Arial" w:eastAsia="Times New Roman" w:hAnsi="Arial" w:cs="Arial"/>
          <w:b/>
          <w:bCs/>
          <w:color w:val="000000"/>
          <w:lang w:eastAsia="es-MX"/>
        </w:rPr>
      </w:pPr>
    </w:p>
    <w:p w:rsidR="009A03B0" w:rsidRPr="0059401D" w:rsidRDefault="009A03B0" w:rsidP="00310F54">
      <w:pPr>
        <w:spacing w:after="240" w:line="240" w:lineRule="auto"/>
        <w:jc w:val="both"/>
        <w:rPr>
          <w:rFonts w:ascii="Arial" w:eastAsia="Times New Roman" w:hAnsi="Arial" w:cs="Arial"/>
          <w:bCs/>
          <w:color w:val="000000"/>
          <w:lang w:val="es-419" w:eastAsia="es-MX"/>
        </w:rPr>
      </w:pPr>
      <w:r w:rsidRPr="009A03B0">
        <w:rPr>
          <w:rFonts w:ascii="Arial" w:eastAsia="Times New Roman" w:hAnsi="Arial" w:cs="Arial"/>
          <w:bCs/>
          <w:color w:val="000000"/>
          <w:lang w:val="es-419" w:eastAsia="es-MX"/>
        </w:rPr>
        <w:t>Una vez realizadas</w:t>
      </w:r>
      <w:r>
        <w:rPr>
          <w:rFonts w:ascii="Arial" w:eastAsia="Times New Roman" w:hAnsi="Arial" w:cs="Arial"/>
          <w:bCs/>
          <w:color w:val="000000"/>
          <w:lang w:val="es-419" w:eastAsia="es-MX"/>
        </w:rPr>
        <w:t xml:space="preserve"> las observaciones del área técnica y de la revisión del dictamen legal</w:t>
      </w:r>
      <w:r w:rsidR="00BF373D">
        <w:rPr>
          <w:rFonts w:ascii="Arial" w:eastAsia="Times New Roman" w:hAnsi="Arial" w:cs="Arial"/>
          <w:bCs/>
          <w:color w:val="000000"/>
          <w:lang w:val="es-419" w:eastAsia="es-MX"/>
        </w:rPr>
        <w:t xml:space="preserve"> así como de la comparativa de las propuestas económicas y considerando que se evalúan las propuestas de acuerdo al costo-beneficio y buscando las mejores condiciones para el Municipio</w:t>
      </w:r>
      <w:r>
        <w:rPr>
          <w:rFonts w:ascii="Arial" w:eastAsia="Times New Roman" w:hAnsi="Arial" w:cs="Arial"/>
          <w:bCs/>
          <w:color w:val="000000"/>
          <w:lang w:val="es-419" w:eastAsia="es-MX"/>
        </w:rPr>
        <w:t xml:space="preserve">, el </w:t>
      </w:r>
      <w:r w:rsidRPr="00273394">
        <w:rPr>
          <w:rFonts w:ascii="Arial" w:eastAsia="Times New Roman" w:hAnsi="Arial" w:cs="Arial"/>
          <w:color w:val="000000"/>
          <w:lang w:eastAsia="es-MX"/>
        </w:rPr>
        <w:t>El Mtro. Fernando Chávez Delgadillo, suplente de la Presidenta del Comité de Adquisiciones, Licenciada Mirna Citlalli Amaya de Luna</w:t>
      </w:r>
      <w:r>
        <w:rPr>
          <w:rFonts w:ascii="Arial" w:eastAsia="Times New Roman" w:hAnsi="Arial" w:cs="Arial"/>
          <w:color w:val="000000"/>
          <w:lang w:val="es-419" w:eastAsia="es-MX"/>
        </w:rPr>
        <w:t xml:space="preserve"> somete a consideración del Comité la adjudicación de la partida 1ª </w:t>
      </w:r>
      <w:r w:rsidR="004F242E">
        <w:rPr>
          <w:rFonts w:ascii="Arial" w:eastAsia="Times New Roman" w:hAnsi="Arial" w:cs="Arial"/>
          <w:color w:val="000000"/>
          <w:lang w:val="es-419" w:eastAsia="es-MX"/>
        </w:rPr>
        <w:t xml:space="preserve">a </w:t>
      </w:r>
      <w:r>
        <w:rPr>
          <w:rFonts w:ascii="Arial" w:eastAsia="Times New Roman" w:hAnsi="Arial" w:cs="Arial"/>
          <w:color w:val="000000"/>
          <w:lang w:val="es-419" w:eastAsia="es-MX"/>
        </w:rPr>
        <w:t xml:space="preserve">la empresa </w:t>
      </w:r>
      <w:r w:rsidR="0059401D" w:rsidRPr="004806D9">
        <w:rPr>
          <w:rFonts w:ascii="Arial" w:eastAsia="Times New Roman" w:hAnsi="Arial" w:cs="Arial"/>
          <w:bCs/>
          <w:lang w:eastAsia="es-MX"/>
        </w:rPr>
        <w:t>ESPECTRUM ILUMINACIÓN S.A.P.I. DE C.V.   Y ELECTRICIDAD Y TECNOLOGÍA S.A. DE C.V. (EN CONSORCIO)</w:t>
      </w:r>
      <w:r w:rsidR="0059401D">
        <w:rPr>
          <w:rFonts w:ascii="Arial" w:eastAsia="Times New Roman" w:hAnsi="Arial" w:cs="Arial"/>
          <w:bCs/>
          <w:lang w:val="es-419" w:eastAsia="es-MX"/>
        </w:rPr>
        <w:t xml:space="preserve">, la partida 2, 3 y 4 a </w:t>
      </w:r>
      <w:r w:rsidR="0059401D" w:rsidRPr="00805CA9">
        <w:rPr>
          <w:rFonts w:ascii="Arial" w:eastAsia="Times New Roman" w:hAnsi="Arial" w:cs="Arial"/>
          <w:bCs/>
          <w:lang w:val="es-419" w:eastAsia="es-MX"/>
        </w:rPr>
        <w:t>ELECTRO ILUMINACIÓN Y PROYECTOS DE OCCIDENTE S.A. DE C.V.</w:t>
      </w:r>
      <w:r w:rsidR="0059401D">
        <w:rPr>
          <w:rFonts w:ascii="Arial" w:eastAsia="Times New Roman" w:hAnsi="Arial" w:cs="Arial"/>
          <w:bCs/>
          <w:lang w:val="es-419" w:eastAsia="es-MX"/>
        </w:rPr>
        <w:t xml:space="preserve">, la partida 5 a </w:t>
      </w:r>
      <w:r w:rsidR="0059401D" w:rsidRPr="004806D9">
        <w:rPr>
          <w:rFonts w:ascii="Arial" w:eastAsia="Times New Roman" w:hAnsi="Arial" w:cs="Arial"/>
          <w:bCs/>
          <w:lang w:eastAsia="es-MX"/>
        </w:rPr>
        <w:t>ESPECTRUM ILUMINACIÓN S.A.P.I. DE C.V.   Y ELECTRICIDAD Y TECNOLOGÍA S.A. DE C.V. (EN CONSORCIO)</w:t>
      </w:r>
      <w:r w:rsidR="002A40CF">
        <w:rPr>
          <w:rFonts w:ascii="Arial" w:eastAsia="Times New Roman" w:hAnsi="Arial" w:cs="Arial"/>
          <w:bCs/>
          <w:lang w:val="es-419" w:eastAsia="es-MX"/>
        </w:rPr>
        <w:t xml:space="preserve">, la partida 6, 7, 8, 9 y 10 a </w:t>
      </w:r>
      <w:r w:rsidR="002A40CF" w:rsidRPr="00805CA9">
        <w:rPr>
          <w:rFonts w:ascii="Arial" w:eastAsia="Times New Roman" w:hAnsi="Arial" w:cs="Arial"/>
          <w:bCs/>
          <w:lang w:val="es-419" w:eastAsia="es-MX"/>
        </w:rPr>
        <w:t>ELECTRO ILUMINACIÓN Y PROYECTOS DE OCCIDENTE S.A. DE C.V.</w:t>
      </w:r>
    </w:p>
    <w:p w:rsidR="00562DDB" w:rsidRPr="001D6C7F" w:rsidRDefault="00562DDB" w:rsidP="00562DDB">
      <w:pPr>
        <w:spacing w:after="0" w:line="240" w:lineRule="auto"/>
        <w:jc w:val="both"/>
        <w:rPr>
          <w:rFonts w:ascii="Arial" w:eastAsia="Times New Roman" w:hAnsi="Arial" w:cs="Arial"/>
          <w:lang w:eastAsia="es-MX"/>
        </w:rPr>
      </w:pPr>
      <w:r w:rsidRPr="001D6C7F">
        <w:rPr>
          <w:rFonts w:ascii="Arial" w:eastAsia="Times New Roman" w:hAnsi="Arial" w:cs="Arial"/>
          <w:lang w:eastAsia="es-MX"/>
        </w:rPr>
        <w:t>Lo anterior es aprobado por unanimidad.</w:t>
      </w:r>
    </w:p>
    <w:p w:rsidR="00704B16" w:rsidRPr="00273394" w:rsidRDefault="00704B16" w:rsidP="001D6C7F">
      <w:pPr>
        <w:spacing w:after="0" w:line="240" w:lineRule="auto"/>
        <w:jc w:val="both"/>
        <w:rPr>
          <w:rFonts w:ascii="Arial" w:eastAsia="Times New Roman" w:hAnsi="Arial" w:cs="Arial"/>
          <w:b/>
          <w:bCs/>
          <w:color w:val="000000"/>
          <w:lang w:eastAsia="es-MX"/>
        </w:rPr>
      </w:pPr>
    </w:p>
    <w:p w:rsidR="00827D02" w:rsidRPr="00D244A3" w:rsidRDefault="00827D02" w:rsidP="001D6C7F">
      <w:pPr>
        <w:spacing w:after="0" w:line="240" w:lineRule="auto"/>
        <w:jc w:val="both"/>
        <w:rPr>
          <w:rFonts w:ascii="Times New Roman" w:eastAsia="Times New Roman" w:hAnsi="Times New Roman" w:cs="Times New Roman"/>
          <w:lang w:eastAsia="es-MX"/>
        </w:rPr>
      </w:pPr>
      <w:r w:rsidRPr="00D244A3">
        <w:rPr>
          <w:rFonts w:ascii="Arial" w:eastAsia="Times New Roman" w:hAnsi="Arial" w:cs="Arial"/>
          <w:b/>
          <w:bCs/>
          <w:lang w:eastAsia="es-MX"/>
        </w:rPr>
        <w:t>PUNTO No. 7</w:t>
      </w:r>
    </w:p>
    <w:p w:rsidR="00827D02" w:rsidRPr="00D244A3" w:rsidRDefault="00827D02" w:rsidP="001D6C7F">
      <w:pPr>
        <w:spacing w:after="0" w:line="240" w:lineRule="auto"/>
        <w:jc w:val="both"/>
        <w:rPr>
          <w:rFonts w:ascii="Times New Roman" w:eastAsia="Times New Roman" w:hAnsi="Times New Roman" w:cs="Times New Roman"/>
          <w:lang w:eastAsia="es-MX"/>
        </w:rPr>
      </w:pPr>
    </w:p>
    <w:p w:rsidR="00827D02" w:rsidRPr="00D244A3" w:rsidRDefault="00827D02" w:rsidP="001D6C7F">
      <w:pPr>
        <w:spacing w:after="0" w:line="240" w:lineRule="auto"/>
        <w:jc w:val="both"/>
        <w:rPr>
          <w:rFonts w:ascii="Times New Roman" w:eastAsia="Times New Roman" w:hAnsi="Times New Roman" w:cs="Times New Roman"/>
          <w:lang w:eastAsia="es-MX"/>
        </w:rPr>
      </w:pPr>
      <w:r w:rsidRPr="00D244A3">
        <w:rPr>
          <w:rFonts w:ascii="Arial" w:eastAsia="Times New Roman" w:hAnsi="Arial" w:cs="Arial"/>
          <w:b/>
          <w:bCs/>
          <w:lang w:eastAsia="es-MX"/>
        </w:rPr>
        <w:t>ASUNTOS VARIOS</w:t>
      </w:r>
    </w:p>
    <w:p w:rsidR="00827D02" w:rsidRPr="00D244A3" w:rsidRDefault="00827D02" w:rsidP="001D6C7F">
      <w:pPr>
        <w:spacing w:after="0" w:line="240" w:lineRule="auto"/>
        <w:jc w:val="both"/>
        <w:rPr>
          <w:rFonts w:ascii="Times New Roman" w:eastAsia="Times New Roman" w:hAnsi="Times New Roman" w:cs="Times New Roman"/>
          <w:lang w:eastAsia="es-MX"/>
        </w:rPr>
      </w:pPr>
    </w:p>
    <w:p w:rsidR="00827D02" w:rsidRPr="00D244A3" w:rsidRDefault="00827D02" w:rsidP="001D6C7F">
      <w:pPr>
        <w:spacing w:after="0" w:line="240" w:lineRule="auto"/>
        <w:jc w:val="both"/>
        <w:rPr>
          <w:rFonts w:ascii="Arial" w:eastAsia="Times New Roman" w:hAnsi="Arial" w:cs="Arial"/>
          <w:lang w:eastAsia="es-MX"/>
        </w:rPr>
      </w:pPr>
      <w:r w:rsidRPr="00D244A3">
        <w:rPr>
          <w:rFonts w:ascii="Arial" w:eastAsia="Times New Roman" w:hAnsi="Arial" w:cs="Arial"/>
          <w:lang w:eastAsia="es-MX"/>
        </w:rPr>
        <w:lastRenderedPageBreak/>
        <w:t>Lic. Cynthia Liliana Hernández Ibarra, Secretaria Ejecutiva del Comité de Adquisiciones pregunta al Comité, si existe en este momento algún otro asunto por tratar o desahogar, a lo que todos manifiestan que no hay asuntos pendiente</w:t>
      </w:r>
      <w:r w:rsidR="003E4E1B" w:rsidRPr="00D244A3">
        <w:rPr>
          <w:rFonts w:ascii="Arial" w:eastAsia="Times New Roman" w:hAnsi="Arial" w:cs="Arial"/>
          <w:lang w:eastAsia="es-MX"/>
        </w:rPr>
        <w:t>s</w:t>
      </w:r>
      <w:r w:rsidRPr="00D244A3">
        <w:rPr>
          <w:rFonts w:ascii="Arial" w:eastAsia="Times New Roman" w:hAnsi="Arial" w:cs="Arial"/>
          <w:lang w:eastAsia="es-MX"/>
        </w:rPr>
        <w:t xml:space="preserve"> al momento.</w:t>
      </w:r>
    </w:p>
    <w:p w:rsidR="00827D02" w:rsidRPr="00D244A3" w:rsidRDefault="00827D02" w:rsidP="001D6C7F">
      <w:pPr>
        <w:spacing w:after="0" w:line="240" w:lineRule="auto"/>
        <w:jc w:val="both"/>
        <w:rPr>
          <w:rFonts w:ascii="Times New Roman" w:eastAsia="Times New Roman" w:hAnsi="Times New Roman" w:cs="Times New Roman"/>
          <w:lang w:eastAsia="es-MX"/>
        </w:rPr>
      </w:pPr>
    </w:p>
    <w:p w:rsidR="00827D02" w:rsidRPr="00D244A3" w:rsidRDefault="00827D02" w:rsidP="001D6C7F">
      <w:pPr>
        <w:spacing w:after="0" w:line="240" w:lineRule="auto"/>
        <w:jc w:val="both"/>
        <w:rPr>
          <w:rFonts w:ascii="Times New Roman" w:eastAsia="Times New Roman" w:hAnsi="Times New Roman" w:cs="Times New Roman"/>
          <w:lang w:eastAsia="es-MX"/>
        </w:rPr>
      </w:pPr>
      <w:r w:rsidRPr="00D244A3">
        <w:rPr>
          <w:rFonts w:ascii="Arial" w:eastAsia="Times New Roman" w:hAnsi="Arial" w:cs="Arial"/>
          <w:lang w:eastAsia="es-MX"/>
        </w:rPr>
        <w:t>No habiendo ningún asunto que desahogar se procede al siguiente punto del orden del día.</w:t>
      </w:r>
    </w:p>
    <w:p w:rsidR="00827D02" w:rsidRPr="00D244A3" w:rsidRDefault="00827D02" w:rsidP="001D6C7F">
      <w:pPr>
        <w:spacing w:after="0" w:line="240" w:lineRule="auto"/>
        <w:jc w:val="both"/>
        <w:rPr>
          <w:rFonts w:ascii="Times New Roman" w:eastAsia="Times New Roman" w:hAnsi="Times New Roman" w:cs="Times New Roman"/>
          <w:lang w:eastAsia="es-MX"/>
        </w:rPr>
      </w:pPr>
    </w:p>
    <w:p w:rsidR="00827D02" w:rsidRPr="00D244A3" w:rsidRDefault="00827D02" w:rsidP="001D6C7F">
      <w:pPr>
        <w:spacing w:after="0" w:line="240" w:lineRule="auto"/>
        <w:jc w:val="both"/>
        <w:rPr>
          <w:rFonts w:ascii="Arial" w:eastAsia="Times New Roman" w:hAnsi="Arial" w:cs="Arial"/>
          <w:b/>
          <w:bCs/>
          <w:color w:val="FF0000"/>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 No. 8</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CLAUSURA DE LA SESIÓN</w:t>
      </w:r>
    </w:p>
    <w:p w:rsidR="00827D02" w:rsidRPr="00273394" w:rsidRDefault="00827D02" w:rsidP="001D6C7F">
      <w:pPr>
        <w:spacing w:after="0" w:line="240" w:lineRule="auto"/>
        <w:jc w:val="both"/>
        <w:rPr>
          <w:rFonts w:ascii="Times New Roman" w:eastAsia="Times New Roman" w:hAnsi="Times New Roman" w:cs="Times New Roman"/>
          <w:lang w:eastAsia="es-MX"/>
        </w:rPr>
      </w:pPr>
    </w:p>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Sin más asuntos que tratar, el Mtro. Fernando Chávez Delgadillo, en Representación de la Presidenta del Comité de Adquisiciones, Licenciada Mirna Citlalli Amaya de Luna da por clausurada la sesión, siendo las</w:t>
      </w:r>
      <w:r w:rsidRPr="00273394">
        <w:rPr>
          <w:rFonts w:ascii="Arial" w:eastAsia="Times New Roman" w:hAnsi="Arial" w:cs="Arial"/>
          <w:color w:val="000000"/>
          <w:highlight w:val="yellow"/>
          <w:lang w:eastAsia="es-MX"/>
        </w:rPr>
        <w:t xml:space="preserve"> </w:t>
      </w:r>
      <w:r w:rsidRPr="00A93CBD">
        <w:rPr>
          <w:rFonts w:ascii="Arial" w:eastAsia="Times New Roman" w:hAnsi="Arial" w:cs="Arial"/>
          <w:color w:val="000000"/>
          <w:lang w:eastAsia="es-MX"/>
        </w:rPr>
        <w:t>12:</w:t>
      </w:r>
      <w:r w:rsidR="00E91A17">
        <w:rPr>
          <w:rFonts w:ascii="Arial" w:eastAsia="Times New Roman" w:hAnsi="Arial" w:cs="Arial"/>
          <w:color w:val="000000"/>
          <w:lang w:eastAsia="es-MX"/>
        </w:rPr>
        <w:t>45</w:t>
      </w:r>
      <w:r w:rsidRPr="00A93CBD">
        <w:rPr>
          <w:rFonts w:ascii="Arial" w:eastAsia="Times New Roman" w:hAnsi="Arial" w:cs="Arial"/>
          <w:color w:val="000000"/>
          <w:lang w:eastAsia="es-MX"/>
        </w:rPr>
        <w:t xml:space="preserve"> doce horas con </w:t>
      </w:r>
      <w:r w:rsidR="00E91A17">
        <w:rPr>
          <w:rFonts w:ascii="Arial" w:eastAsia="Times New Roman" w:hAnsi="Arial" w:cs="Arial"/>
          <w:color w:val="000000"/>
          <w:lang w:eastAsia="es-MX"/>
        </w:rPr>
        <w:t>cuarenta y cinco</w:t>
      </w:r>
      <w:r w:rsidRPr="00273394">
        <w:rPr>
          <w:rFonts w:ascii="Arial" w:eastAsia="Times New Roman" w:hAnsi="Arial" w:cs="Arial"/>
          <w:color w:val="000000"/>
          <w:lang w:eastAsia="es-MX"/>
        </w:rPr>
        <w:t xml:space="preserve"> minutos, firmando la presente acta los que en ella intervinieron.</w:t>
      </w:r>
    </w:p>
    <w:p w:rsidR="00827D02" w:rsidRPr="00273394" w:rsidRDefault="00827D02" w:rsidP="001D6C7F">
      <w:pPr>
        <w:spacing w:after="240" w:line="240" w:lineRule="auto"/>
        <w:jc w:val="both"/>
        <w:rPr>
          <w:rFonts w:ascii="Times New Roman" w:eastAsia="Times New Roman" w:hAnsi="Times New Roman" w:cs="Times New Roman"/>
          <w:lang w:eastAsia="es-MX"/>
        </w:rPr>
      </w:pPr>
    </w:p>
    <w:p w:rsidR="00827D02" w:rsidRPr="00273394" w:rsidRDefault="00827D02" w:rsidP="00562DDB">
      <w:pPr>
        <w:spacing w:after="0" w:line="240" w:lineRule="auto"/>
        <w:jc w:val="right"/>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San Pedro Tlaquepaque, Jalisco, a </w:t>
      </w:r>
      <w:r w:rsidR="000672C2">
        <w:rPr>
          <w:rFonts w:ascii="Arial" w:eastAsia="Times New Roman" w:hAnsi="Arial" w:cs="Arial"/>
          <w:b/>
          <w:bCs/>
          <w:color w:val="000000"/>
          <w:lang w:eastAsia="es-MX"/>
        </w:rPr>
        <w:t>14</w:t>
      </w:r>
      <w:r w:rsidRPr="00273394">
        <w:rPr>
          <w:rFonts w:ascii="Arial" w:eastAsia="Times New Roman" w:hAnsi="Arial" w:cs="Arial"/>
          <w:b/>
          <w:bCs/>
          <w:color w:val="000000"/>
          <w:lang w:eastAsia="es-MX"/>
        </w:rPr>
        <w:t xml:space="preserve"> de mayo de 2018.</w:t>
      </w:r>
    </w:p>
    <w:p w:rsidR="00827D02" w:rsidRPr="00273394" w:rsidRDefault="00827D02" w:rsidP="00562DDB">
      <w:pPr>
        <w:spacing w:after="0" w:line="240" w:lineRule="auto"/>
        <w:jc w:val="right"/>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827D02" w:rsidRPr="00273394" w:rsidTr="002F1159">
        <w:trPr>
          <w:trHeight w:val="1820"/>
        </w:trPr>
        <w:tc>
          <w:tcPr>
            <w:tcW w:w="4395" w:type="dxa"/>
            <w:tcMar>
              <w:top w:w="0" w:type="dxa"/>
              <w:left w:w="70" w:type="dxa"/>
              <w:bottom w:w="0" w:type="dxa"/>
              <w:right w:w="70" w:type="dxa"/>
            </w:tcMar>
            <w:vAlign w:val="bottom"/>
            <w:hideMark/>
          </w:tcPr>
          <w:p w:rsidR="00827D02" w:rsidRPr="00273394" w:rsidRDefault="00E12043" w:rsidP="00562DDB">
            <w:pPr>
              <w:spacing w:after="0" w:line="240" w:lineRule="auto"/>
              <w:jc w:val="center"/>
              <w:rPr>
                <w:rFonts w:ascii="Times New Roman" w:eastAsia="Times New Roman" w:hAnsi="Times New Roman" w:cs="Times New Roman"/>
                <w:lang w:eastAsia="es-MX"/>
              </w:rPr>
            </w:pPr>
            <w:proofErr w:type="spellStart"/>
            <w:r>
              <w:rPr>
                <w:rFonts w:ascii="Arial" w:eastAsia="Times New Roman" w:hAnsi="Arial" w:cs="Arial"/>
                <w:b/>
                <w:bCs/>
                <w:color w:val="000000"/>
                <w:lang w:val="es-419" w:eastAsia="es-MX"/>
              </w:rPr>
              <w:t>Mtro</w:t>
            </w:r>
            <w:proofErr w:type="spellEnd"/>
            <w:r w:rsidR="00827D02" w:rsidRPr="00273394">
              <w:rPr>
                <w:rFonts w:ascii="Arial" w:eastAsia="Times New Roman" w:hAnsi="Arial" w:cs="Arial"/>
                <w:b/>
                <w:bCs/>
                <w:color w:val="000000"/>
                <w:lang w:eastAsia="es-MX"/>
              </w:rPr>
              <w:t>. Antonio Fernando Chávez Delgadillo</w:t>
            </w:r>
          </w:p>
          <w:p w:rsidR="00827D02" w:rsidRPr="00273394" w:rsidRDefault="00827D02" w:rsidP="00562DDB">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___________________________________</w:t>
            </w:r>
          </w:p>
        </w:tc>
      </w:tr>
      <w:tr w:rsidR="00827D02" w:rsidRPr="00273394" w:rsidTr="002F1159">
        <w:trPr>
          <w:trHeight w:val="1820"/>
        </w:trPr>
        <w:tc>
          <w:tcPr>
            <w:tcW w:w="4395" w:type="dxa"/>
            <w:tcMar>
              <w:top w:w="0" w:type="dxa"/>
              <w:left w:w="70" w:type="dxa"/>
              <w:bottom w:w="0" w:type="dxa"/>
              <w:right w:w="70" w:type="dxa"/>
            </w:tcMar>
            <w:vAlign w:val="bottom"/>
            <w:hideMark/>
          </w:tcPr>
          <w:p w:rsidR="00827D02" w:rsidRPr="00273394" w:rsidRDefault="00827D02" w:rsidP="00562DDB">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Lic. Cynthia Liliana Hernández Ibarra, Secretaria Técnica del Comité de Adquisiciones</w:t>
            </w:r>
          </w:p>
        </w:tc>
        <w:tc>
          <w:tcPr>
            <w:tcW w:w="0" w:type="auto"/>
            <w:tcMar>
              <w:top w:w="0" w:type="dxa"/>
              <w:left w:w="70" w:type="dxa"/>
              <w:bottom w:w="0" w:type="dxa"/>
              <w:right w:w="70" w:type="dxa"/>
            </w:tcMar>
            <w:vAlign w:val="bottom"/>
            <w:hideMark/>
          </w:tcPr>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r w:rsidR="00827D02" w:rsidRPr="00273394" w:rsidTr="002F1159">
        <w:trPr>
          <w:trHeight w:val="1820"/>
        </w:trPr>
        <w:tc>
          <w:tcPr>
            <w:tcW w:w="4395" w:type="dxa"/>
            <w:tcMar>
              <w:top w:w="0" w:type="dxa"/>
              <w:left w:w="70" w:type="dxa"/>
              <w:bottom w:w="0" w:type="dxa"/>
              <w:right w:w="70" w:type="dxa"/>
            </w:tcMar>
            <w:vAlign w:val="bottom"/>
          </w:tcPr>
          <w:p w:rsidR="00827D02" w:rsidRPr="00273394" w:rsidRDefault="009C6BAD" w:rsidP="00562DDB">
            <w:pPr>
              <w:spacing w:after="0" w:line="240" w:lineRule="auto"/>
              <w:jc w:val="center"/>
              <w:rPr>
                <w:rFonts w:ascii="Times New Roman" w:eastAsia="Times New Roman" w:hAnsi="Times New Roman" w:cs="Times New Roman"/>
                <w:lang w:eastAsia="es-MX"/>
              </w:rPr>
            </w:pPr>
            <w:r>
              <w:rPr>
                <w:rFonts w:ascii="Arial" w:hAnsi="Arial"/>
                <w:b/>
              </w:rPr>
              <w:t>Dr</w:t>
            </w:r>
            <w:r w:rsidR="000672C2">
              <w:rPr>
                <w:rFonts w:ascii="Arial" w:hAnsi="Arial"/>
                <w:b/>
              </w:rPr>
              <w:t>. Carlos Raúl Magaña Ramírez</w:t>
            </w:r>
          </w:p>
          <w:p w:rsidR="00827D02" w:rsidRPr="00273394" w:rsidRDefault="00827D02" w:rsidP="00562DDB">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Representante de la</w:t>
            </w:r>
          </w:p>
          <w:p w:rsidR="00827D02" w:rsidRPr="00273394" w:rsidRDefault="00827D02" w:rsidP="00562DDB">
            <w:pPr>
              <w:tabs>
                <w:tab w:val="left" w:pos="1533"/>
              </w:tabs>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bl>
    <w:p w:rsidR="00827D02" w:rsidRPr="00273394" w:rsidRDefault="00827D02" w:rsidP="001D6C7F">
      <w:pPr>
        <w:spacing w:after="0" w:line="240" w:lineRule="auto"/>
        <w:jc w:val="both"/>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563"/>
        <w:gridCol w:w="5340"/>
      </w:tblGrid>
      <w:tr w:rsidR="00827D02" w:rsidRPr="00273394" w:rsidTr="002F1159">
        <w:trPr>
          <w:trHeight w:val="1820"/>
        </w:trPr>
        <w:tc>
          <w:tcPr>
            <w:tcW w:w="0" w:type="auto"/>
            <w:tcMar>
              <w:top w:w="0" w:type="dxa"/>
              <w:left w:w="70" w:type="dxa"/>
              <w:bottom w:w="0" w:type="dxa"/>
              <w:right w:w="70" w:type="dxa"/>
            </w:tcMar>
            <w:vAlign w:val="bottom"/>
            <w:hideMark/>
          </w:tcPr>
          <w:p w:rsidR="00827D02" w:rsidRPr="00273394" w:rsidRDefault="00827D02" w:rsidP="001D6C7F">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lastRenderedPageBreak/>
              <w:t xml:space="preserve">     </w:t>
            </w:r>
            <w:r w:rsidR="000672C2">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   Lic. Rafael Lara López</w:t>
            </w:r>
          </w:p>
          <w:p w:rsidR="00827D02" w:rsidRPr="00273394" w:rsidRDefault="000672C2" w:rsidP="001D6C7F">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827D02" w:rsidRPr="00273394">
              <w:rPr>
                <w:rFonts w:ascii="Arial" w:eastAsia="Times New Roman" w:hAnsi="Arial" w:cs="Arial"/>
                <w:b/>
                <w:bCs/>
                <w:color w:val="000000"/>
                <w:lang w:eastAsia="es-MX"/>
              </w:rPr>
              <w:t xml:space="preserve">Representante de la CANACO </w:t>
            </w:r>
          </w:p>
          <w:p w:rsidR="00827D02" w:rsidRPr="00273394" w:rsidRDefault="00562DDB" w:rsidP="001D6C7F">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val="es-419" w:eastAsia="es-MX"/>
              </w:rPr>
              <w:t xml:space="preserve">                   </w:t>
            </w:r>
            <w:r w:rsidR="00827D02" w:rsidRPr="00273394">
              <w:rPr>
                <w:rFonts w:ascii="Arial" w:eastAsia="Times New Roman" w:hAnsi="Arial" w:cs="Arial"/>
                <w:b/>
                <w:bCs/>
                <w:color w:val="000000"/>
                <w:lang w:eastAsia="es-MX"/>
              </w:rPr>
              <w:t>Tlaquepaque</w:t>
            </w:r>
          </w:p>
        </w:tc>
        <w:tc>
          <w:tcPr>
            <w:tcW w:w="0" w:type="auto"/>
            <w:tcMar>
              <w:top w:w="0" w:type="dxa"/>
              <w:left w:w="70" w:type="dxa"/>
              <w:bottom w:w="0" w:type="dxa"/>
              <w:right w:w="70" w:type="dxa"/>
            </w:tcMar>
            <w:vAlign w:val="bottom"/>
            <w:hideMark/>
          </w:tcPr>
          <w:p w:rsidR="00827D02" w:rsidRPr="00273394" w:rsidRDefault="000672C2" w:rsidP="001D6C7F">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827D02" w:rsidRPr="00273394">
              <w:rPr>
                <w:rFonts w:ascii="Arial" w:eastAsia="Times New Roman" w:hAnsi="Arial" w:cs="Arial"/>
                <w:b/>
                <w:bCs/>
                <w:color w:val="000000"/>
                <w:lang w:eastAsia="es-MX"/>
              </w:rPr>
              <w:t xml:space="preserve"> ___________________________________</w:t>
            </w:r>
          </w:p>
        </w:tc>
      </w:tr>
    </w:tbl>
    <w:p w:rsidR="00827D02" w:rsidRPr="00273394" w:rsidRDefault="00827D02" w:rsidP="001D6C7F">
      <w:pPr>
        <w:jc w:val="both"/>
      </w:pPr>
    </w:p>
    <w:p w:rsidR="00827D02" w:rsidRPr="00273394" w:rsidRDefault="00827D02" w:rsidP="001D6C7F">
      <w:pPr>
        <w:tabs>
          <w:tab w:val="left" w:pos="2694"/>
          <w:tab w:val="left" w:pos="3402"/>
        </w:tabs>
        <w:jc w:val="both"/>
      </w:pPr>
    </w:p>
    <w:p w:rsidR="00827D02" w:rsidRPr="005E6A0D" w:rsidRDefault="000672C2" w:rsidP="001D6C7F">
      <w:pPr>
        <w:spacing w:after="0" w:line="240" w:lineRule="auto"/>
        <w:jc w:val="both"/>
        <w:rPr>
          <w:rFonts w:ascii="Arial" w:eastAsia="Times New Roman" w:hAnsi="Arial" w:cs="Arial"/>
          <w:b/>
          <w:bCs/>
          <w:color w:val="000000"/>
          <w:lang w:val="es-419" w:eastAsia="es-MX"/>
        </w:rPr>
      </w:pPr>
      <w:r>
        <w:rPr>
          <w:rFonts w:ascii="Arial" w:eastAsia="Times New Roman" w:hAnsi="Arial" w:cs="Arial"/>
          <w:b/>
          <w:bCs/>
          <w:color w:val="000000"/>
          <w:lang w:eastAsia="es-MX"/>
        </w:rPr>
        <w:t xml:space="preserve">   </w:t>
      </w:r>
      <w:r w:rsidR="000E0F5C">
        <w:rPr>
          <w:rFonts w:ascii="Arial" w:eastAsia="Times New Roman" w:hAnsi="Arial" w:cs="Arial"/>
          <w:b/>
          <w:bCs/>
          <w:color w:val="000000"/>
          <w:lang w:eastAsia="es-MX"/>
        </w:rPr>
        <w:t xml:space="preserve">      CP. </w:t>
      </w:r>
      <w:r w:rsidR="005E6A0D">
        <w:rPr>
          <w:rFonts w:ascii="Arial" w:eastAsia="Times New Roman" w:hAnsi="Arial" w:cs="Arial"/>
          <w:b/>
          <w:bCs/>
          <w:color w:val="000000"/>
          <w:lang w:val="es-419" w:eastAsia="es-MX"/>
        </w:rPr>
        <w:t>José Alejandro Ramos Rosas</w:t>
      </w:r>
    </w:p>
    <w:p w:rsidR="00827D02" w:rsidRPr="00273394" w:rsidRDefault="00827D02" w:rsidP="001D6C7F">
      <w:pPr>
        <w:spacing w:after="0" w:line="240" w:lineRule="auto"/>
        <w:jc w:val="both"/>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r w:rsidR="000E0F5C">
        <w:rPr>
          <w:rFonts w:ascii="Arial" w:eastAsia="Times New Roman" w:hAnsi="Arial" w:cs="Arial"/>
          <w:b/>
          <w:bCs/>
          <w:color w:val="000000"/>
          <w:lang w:eastAsia="es-MX"/>
        </w:rPr>
        <w:t xml:space="preserve">  </w:t>
      </w:r>
      <w:r w:rsidR="000672C2">
        <w:rPr>
          <w:rFonts w:ascii="Arial" w:eastAsia="Times New Roman" w:hAnsi="Arial" w:cs="Arial"/>
          <w:b/>
          <w:bCs/>
          <w:color w:val="000000"/>
          <w:lang w:eastAsia="es-MX"/>
        </w:rPr>
        <w:t xml:space="preserve"> </w:t>
      </w:r>
      <w:r w:rsidR="005E6A0D">
        <w:rPr>
          <w:rFonts w:ascii="Arial" w:eastAsia="Times New Roman" w:hAnsi="Arial" w:cs="Arial"/>
          <w:b/>
          <w:bCs/>
          <w:color w:val="000000"/>
          <w:lang w:val="es-419" w:eastAsia="es-MX"/>
        </w:rPr>
        <w:t xml:space="preserve"> </w:t>
      </w:r>
      <w:r w:rsidR="00F522EC">
        <w:rPr>
          <w:rFonts w:ascii="Arial" w:eastAsia="Times New Roman" w:hAnsi="Arial" w:cs="Arial"/>
          <w:b/>
          <w:bCs/>
          <w:color w:val="000000"/>
          <w:lang w:val="es-419" w:eastAsia="es-MX"/>
        </w:rPr>
        <w:t xml:space="preserve">    </w:t>
      </w:r>
      <w:r w:rsidR="005E6A0D">
        <w:rPr>
          <w:rFonts w:ascii="Arial" w:eastAsia="Times New Roman" w:hAnsi="Arial" w:cs="Arial"/>
          <w:b/>
          <w:bCs/>
          <w:color w:val="000000"/>
          <w:lang w:val="es-419" w:eastAsia="es-MX"/>
        </w:rPr>
        <w:t xml:space="preserve"> </w:t>
      </w:r>
      <w:r w:rsidR="005E6A0D">
        <w:rPr>
          <w:rFonts w:ascii="Arial" w:eastAsia="Times New Roman" w:hAnsi="Arial" w:cs="Arial"/>
          <w:b/>
          <w:bCs/>
          <w:color w:val="000000"/>
          <w:lang w:eastAsia="es-MX"/>
        </w:rPr>
        <w:t>Tesorero</w:t>
      </w:r>
      <w:r w:rsidRPr="00273394">
        <w:rPr>
          <w:rFonts w:ascii="Arial" w:eastAsia="Times New Roman" w:hAnsi="Arial" w:cs="Arial"/>
          <w:b/>
          <w:bCs/>
          <w:color w:val="000000"/>
          <w:lang w:eastAsia="es-MX"/>
        </w:rPr>
        <w:t xml:space="preserve"> Munici</w:t>
      </w:r>
      <w:r w:rsidR="00F522EC">
        <w:rPr>
          <w:rFonts w:ascii="Arial" w:eastAsia="Times New Roman" w:hAnsi="Arial" w:cs="Arial"/>
          <w:b/>
          <w:bCs/>
          <w:color w:val="000000"/>
          <w:lang w:eastAsia="es-MX"/>
        </w:rPr>
        <w:t xml:space="preserve">pal                     </w:t>
      </w:r>
      <w:bookmarkStart w:id="0" w:name="_GoBack"/>
      <w:bookmarkEnd w:id="0"/>
      <w:r w:rsidR="000672C2">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___________________________________</w:t>
      </w:r>
    </w:p>
    <w:p w:rsidR="00827D02" w:rsidRPr="00273394" w:rsidRDefault="00827D02" w:rsidP="001D6C7F">
      <w:pPr>
        <w:tabs>
          <w:tab w:val="left" w:pos="6111"/>
        </w:tabs>
        <w:spacing w:after="0" w:line="240" w:lineRule="auto"/>
        <w:jc w:val="both"/>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827D02" w:rsidRPr="00273394" w:rsidRDefault="00827D02" w:rsidP="001D6C7F">
      <w:pPr>
        <w:tabs>
          <w:tab w:val="left" w:pos="6111"/>
        </w:tabs>
        <w:spacing w:after="0" w:line="240" w:lineRule="auto"/>
        <w:jc w:val="both"/>
        <w:rPr>
          <w:rFonts w:ascii="Arial" w:eastAsia="Times New Roman" w:hAnsi="Arial" w:cs="Arial"/>
          <w:b/>
          <w:bCs/>
          <w:color w:val="000000"/>
          <w:lang w:eastAsia="es-MX"/>
        </w:rPr>
      </w:pPr>
    </w:p>
    <w:p w:rsidR="00827D02" w:rsidRPr="00273394" w:rsidRDefault="00827D02" w:rsidP="001D6C7F">
      <w:pPr>
        <w:tabs>
          <w:tab w:val="left" w:pos="6111"/>
        </w:tabs>
        <w:spacing w:after="0" w:line="240" w:lineRule="auto"/>
        <w:jc w:val="both"/>
        <w:rPr>
          <w:rFonts w:ascii="Arial" w:eastAsia="Times New Roman" w:hAnsi="Arial" w:cs="Arial"/>
          <w:b/>
          <w:bCs/>
          <w:color w:val="000000"/>
          <w:lang w:eastAsia="es-MX"/>
        </w:rPr>
      </w:pPr>
      <w:r w:rsidRPr="00273394">
        <w:rPr>
          <w:rFonts w:ascii="Arial" w:eastAsia="Times New Roman" w:hAnsi="Arial" w:cs="Arial"/>
          <w:b/>
          <w:bCs/>
          <w:color w:val="000000"/>
          <w:lang w:eastAsia="es-MX"/>
        </w:rPr>
        <w:tab/>
      </w:r>
    </w:p>
    <w:p w:rsidR="00827D02" w:rsidRPr="00273394" w:rsidRDefault="00827D02" w:rsidP="001D6C7F">
      <w:pPr>
        <w:spacing w:after="0" w:line="240" w:lineRule="auto"/>
        <w:jc w:val="both"/>
        <w:rPr>
          <w:rFonts w:ascii="Arial" w:eastAsia="Times New Roman" w:hAnsi="Arial" w:cs="Arial"/>
          <w:b/>
          <w:bCs/>
          <w:color w:val="000000"/>
          <w:lang w:eastAsia="es-MX"/>
        </w:rPr>
      </w:pPr>
    </w:p>
    <w:p w:rsidR="00827D02" w:rsidRPr="00273394" w:rsidRDefault="00562DDB" w:rsidP="001D6C7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val="es-419" w:eastAsia="es-MX"/>
        </w:rPr>
        <w:t xml:space="preserve">    </w:t>
      </w:r>
      <w:r w:rsidR="00827D02" w:rsidRPr="00273394">
        <w:rPr>
          <w:rFonts w:ascii="Arial" w:eastAsia="Times New Roman" w:hAnsi="Arial" w:cs="Arial"/>
          <w:b/>
          <w:bCs/>
          <w:color w:val="000000"/>
          <w:lang w:eastAsia="es-MX"/>
        </w:rPr>
        <w:t>Lic</w:t>
      </w:r>
      <w:r>
        <w:rPr>
          <w:rFonts w:ascii="Arial" w:eastAsia="Times New Roman" w:hAnsi="Arial" w:cs="Arial"/>
          <w:b/>
          <w:bCs/>
          <w:color w:val="000000"/>
          <w:lang w:eastAsia="es-MX"/>
        </w:rPr>
        <w:t xml:space="preserve">. </w:t>
      </w:r>
      <w:r w:rsidR="009C6BAD">
        <w:rPr>
          <w:rFonts w:ascii="Arial" w:eastAsia="Times New Roman" w:hAnsi="Arial" w:cs="Arial"/>
          <w:b/>
          <w:bCs/>
          <w:color w:val="000000"/>
          <w:lang w:val="es-419" w:eastAsia="es-MX"/>
        </w:rPr>
        <w:t>Brenda Esmeralda Navarro Rojas</w:t>
      </w:r>
      <w:r>
        <w:rPr>
          <w:rFonts w:ascii="Arial" w:eastAsia="Times New Roman" w:hAnsi="Arial" w:cs="Arial"/>
          <w:b/>
          <w:bCs/>
          <w:color w:val="000000"/>
          <w:lang w:eastAsia="es-MX"/>
        </w:rPr>
        <w:t xml:space="preserve"> </w:t>
      </w:r>
    </w:p>
    <w:p w:rsidR="00827D02" w:rsidRPr="00273394" w:rsidRDefault="00827D02" w:rsidP="001D6C7F">
      <w:pPr>
        <w:spacing w:after="0" w:line="240" w:lineRule="auto"/>
        <w:jc w:val="both"/>
        <w:rPr>
          <w:rFonts w:ascii="Arial" w:eastAsia="Times New Roman" w:hAnsi="Arial" w:cs="Arial"/>
          <w:b/>
          <w:bCs/>
          <w:color w:val="000000"/>
          <w:lang w:eastAsia="es-MX"/>
        </w:rPr>
      </w:pPr>
      <w:r w:rsidRPr="00273394">
        <w:rPr>
          <w:rFonts w:ascii="Arial" w:eastAsia="Times New Roman" w:hAnsi="Arial" w:cs="Arial"/>
          <w:b/>
          <w:bCs/>
          <w:color w:val="000000"/>
          <w:lang w:eastAsia="es-MX"/>
        </w:rPr>
        <w:t>Asociación de Empresarios Periférico Sur   ___________________________________</w:t>
      </w:r>
    </w:p>
    <w:tbl>
      <w:tblPr>
        <w:tblpPr w:leftFromText="141" w:rightFromText="141" w:vertAnchor="text" w:tblpY="1"/>
        <w:tblOverlap w:val="never"/>
        <w:tblW w:w="3969" w:type="dxa"/>
        <w:tblLayout w:type="fixed"/>
        <w:tblCellMar>
          <w:left w:w="70" w:type="dxa"/>
          <w:right w:w="70" w:type="dxa"/>
        </w:tblCellMar>
        <w:tblLook w:val="0000" w:firstRow="0" w:lastRow="0" w:firstColumn="0" w:lastColumn="0" w:noHBand="0" w:noVBand="0"/>
      </w:tblPr>
      <w:tblGrid>
        <w:gridCol w:w="3969"/>
      </w:tblGrid>
      <w:tr w:rsidR="00827D02" w:rsidRPr="00273394" w:rsidTr="002F1159">
        <w:trPr>
          <w:trHeight w:val="1160"/>
        </w:trPr>
        <w:tc>
          <w:tcPr>
            <w:tcW w:w="3969" w:type="dxa"/>
            <w:vAlign w:val="bottom"/>
          </w:tcPr>
          <w:p w:rsidR="00827D02" w:rsidRPr="00273394" w:rsidRDefault="00827D02" w:rsidP="00F522EC">
            <w:pPr>
              <w:tabs>
                <w:tab w:val="left" w:pos="1872"/>
                <w:tab w:val="left" w:pos="2158"/>
                <w:tab w:val="left" w:pos="3530"/>
              </w:tabs>
              <w:spacing w:after="0" w:line="240" w:lineRule="auto"/>
              <w:rPr>
                <w:rFonts w:ascii="Arial" w:eastAsia="Times New Roman" w:hAnsi="Arial" w:cs="Arial"/>
                <w:b/>
                <w:bCs/>
                <w:color w:val="000000"/>
                <w:lang w:eastAsia="es-MX"/>
              </w:rPr>
            </w:pPr>
          </w:p>
        </w:tc>
      </w:tr>
      <w:tr w:rsidR="00A7175C" w:rsidRPr="00273394" w:rsidTr="002F1159">
        <w:trPr>
          <w:trHeight w:val="1160"/>
        </w:trPr>
        <w:tc>
          <w:tcPr>
            <w:tcW w:w="3969" w:type="dxa"/>
            <w:vAlign w:val="bottom"/>
          </w:tcPr>
          <w:p w:rsidR="00826C98" w:rsidRDefault="00826C98" w:rsidP="009C6BAD">
            <w:pPr>
              <w:spacing w:after="0" w:line="240" w:lineRule="auto"/>
              <w:jc w:val="both"/>
              <w:rPr>
                <w:rFonts w:ascii="New York" w:hAnsi="New York"/>
                <w:b/>
                <w:sz w:val="24"/>
                <w:lang w:val="es-419"/>
              </w:rPr>
            </w:pPr>
          </w:p>
          <w:p w:rsidR="00826C98" w:rsidRDefault="00826C98" w:rsidP="009C6BAD">
            <w:pPr>
              <w:spacing w:after="0" w:line="240" w:lineRule="auto"/>
              <w:jc w:val="both"/>
              <w:rPr>
                <w:rFonts w:ascii="New York" w:hAnsi="New York"/>
                <w:b/>
                <w:sz w:val="24"/>
                <w:lang w:val="es-419"/>
              </w:rPr>
            </w:pPr>
          </w:p>
          <w:p w:rsidR="00826C98" w:rsidRPr="00826C98" w:rsidRDefault="00826C98" w:rsidP="00826C98">
            <w:pPr>
              <w:spacing w:after="0" w:line="240" w:lineRule="auto"/>
              <w:jc w:val="both"/>
              <w:rPr>
                <w:rFonts w:ascii="Arial" w:eastAsia="Times New Roman" w:hAnsi="Arial" w:cs="Arial"/>
                <w:b/>
                <w:bCs/>
                <w:color w:val="000000"/>
                <w:lang w:eastAsia="es-MX"/>
              </w:rPr>
            </w:pPr>
            <w:r w:rsidRPr="00826C98">
              <w:rPr>
                <w:rFonts w:ascii="Arial" w:eastAsia="Times New Roman" w:hAnsi="Arial" w:cs="Arial"/>
                <w:b/>
                <w:bCs/>
                <w:color w:val="000000"/>
                <w:lang w:eastAsia="es-MX"/>
              </w:rPr>
              <w:t xml:space="preserve">Lic. Luis R. Montes de Oca V.                      </w:t>
            </w:r>
            <w:r>
              <w:rPr>
                <w:rFonts w:ascii="Arial" w:eastAsia="Times New Roman" w:hAnsi="Arial" w:cs="Arial"/>
                <w:b/>
                <w:bCs/>
                <w:color w:val="000000"/>
                <w:lang w:val="es-419" w:eastAsia="es-MX"/>
              </w:rPr>
              <w:t xml:space="preserve">                                          </w:t>
            </w:r>
            <w:r w:rsidRPr="00826C98">
              <w:rPr>
                <w:rFonts w:ascii="Arial" w:eastAsia="Times New Roman" w:hAnsi="Arial" w:cs="Arial"/>
                <w:b/>
                <w:bCs/>
                <w:color w:val="000000"/>
                <w:lang w:eastAsia="es-MX"/>
              </w:rPr>
              <w:t xml:space="preserve">Consejo Agropecuario de Jalisco                             </w:t>
            </w:r>
            <w:r w:rsidRPr="00273394">
              <w:rPr>
                <w:rFonts w:ascii="Arial" w:eastAsia="Times New Roman" w:hAnsi="Arial" w:cs="Arial"/>
                <w:b/>
                <w:bCs/>
                <w:color w:val="000000"/>
                <w:lang w:eastAsia="es-MX"/>
              </w:rPr>
              <w:t xml:space="preserve">  </w:t>
            </w:r>
            <w:r w:rsidRPr="00826C98">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 </w:t>
            </w:r>
            <w:r w:rsidRPr="00826C98">
              <w:rPr>
                <w:rFonts w:ascii="Arial" w:eastAsia="Times New Roman" w:hAnsi="Arial" w:cs="Arial"/>
                <w:b/>
                <w:bCs/>
                <w:color w:val="000000"/>
                <w:lang w:eastAsia="es-MX"/>
              </w:rPr>
              <w:t xml:space="preserve">   </w:t>
            </w:r>
          </w:p>
          <w:p w:rsidR="00826C98" w:rsidRDefault="00826C98" w:rsidP="009C6BAD">
            <w:pPr>
              <w:spacing w:after="0" w:line="240" w:lineRule="auto"/>
              <w:jc w:val="both"/>
              <w:rPr>
                <w:rFonts w:ascii="New York" w:hAnsi="New York"/>
                <w:b/>
                <w:sz w:val="24"/>
                <w:lang w:val="es-419"/>
              </w:rPr>
            </w:pPr>
          </w:p>
          <w:p w:rsidR="00826C98" w:rsidRDefault="00826C98" w:rsidP="009C6BAD">
            <w:pPr>
              <w:spacing w:after="0" w:line="240" w:lineRule="auto"/>
              <w:jc w:val="both"/>
              <w:rPr>
                <w:rFonts w:ascii="New York" w:hAnsi="New York"/>
                <w:b/>
                <w:sz w:val="24"/>
                <w:lang w:val="es-419"/>
              </w:rPr>
            </w:pPr>
          </w:p>
          <w:p w:rsidR="009C6BAD" w:rsidRPr="0048380E" w:rsidRDefault="00826C98" w:rsidP="00826C98">
            <w:pPr>
              <w:spacing w:after="0" w:line="240" w:lineRule="auto"/>
              <w:jc w:val="both"/>
              <w:rPr>
                <w:rFonts w:ascii="New York" w:hAnsi="New York"/>
                <w:b/>
                <w:sz w:val="24"/>
                <w:lang w:val="es-419"/>
              </w:rPr>
            </w:pPr>
            <w:r>
              <w:rPr>
                <w:rFonts w:ascii="New York" w:hAnsi="New York"/>
                <w:b/>
                <w:sz w:val="24"/>
                <w:lang w:val="es-419"/>
              </w:rPr>
              <w:t xml:space="preserve">         </w:t>
            </w:r>
          </w:p>
          <w:p w:rsidR="009C6BAD" w:rsidRDefault="009C6BAD" w:rsidP="009C6BAD"/>
          <w:p w:rsidR="00A7175C" w:rsidRPr="00273394" w:rsidRDefault="00A7175C" w:rsidP="001D6C7F">
            <w:pPr>
              <w:spacing w:after="0" w:line="240" w:lineRule="auto"/>
              <w:jc w:val="both"/>
              <w:rPr>
                <w:rFonts w:ascii="Arial" w:eastAsia="Times New Roman" w:hAnsi="Arial" w:cs="Arial"/>
                <w:b/>
                <w:bCs/>
                <w:color w:val="000000"/>
                <w:lang w:eastAsia="es-MX"/>
              </w:rPr>
            </w:pPr>
          </w:p>
        </w:tc>
      </w:tr>
    </w:tbl>
    <w:p w:rsidR="00827D02" w:rsidRPr="00273394" w:rsidRDefault="00827D02" w:rsidP="001D6C7F">
      <w:pPr>
        <w:jc w:val="both"/>
      </w:pPr>
      <w:r w:rsidRPr="00273394">
        <w:t xml:space="preserve">      </w:t>
      </w:r>
    </w:p>
    <w:p w:rsidR="00827D02" w:rsidRPr="00273394" w:rsidRDefault="00827D02" w:rsidP="001D6C7F">
      <w:pPr>
        <w:jc w:val="both"/>
        <w:rPr>
          <w:b/>
        </w:rPr>
      </w:pPr>
      <w:r w:rsidRPr="00273394">
        <w:t xml:space="preserve">    </w:t>
      </w:r>
    </w:p>
    <w:p w:rsidR="00A7175C" w:rsidRDefault="00A7175C" w:rsidP="001D6C7F">
      <w:pPr>
        <w:jc w:val="both"/>
      </w:pPr>
      <w:r>
        <w:t xml:space="preserve">    </w:t>
      </w:r>
    </w:p>
    <w:p w:rsidR="00826C98" w:rsidRDefault="00826C98" w:rsidP="001D6C7F">
      <w:pPr>
        <w:jc w:val="both"/>
        <w:rPr>
          <w:b/>
        </w:rPr>
      </w:pPr>
    </w:p>
    <w:p w:rsidR="00826C98" w:rsidRPr="00F522EC" w:rsidRDefault="00F522EC" w:rsidP="00826C98">
      <w:pPr>
        <w:jc w:val="both"/>
        <w:rPr>
          <w:rFonts w:ascii="Arial" w:eastAsia="Times New Roman" w:hAnsi="Arial" w:cs="Arial"/>
          <w:b/>
          <w:bCs/>
          <w:color w:val="000000"/>
          <w:lang w:val="es-419" w:eastAsia="es-MX"/>
        </w:rPr>
      </w:pPr>
      <w:r>
        <w:rPr>
          <w:rFonts w:ascii="Arial" w:eastAsia="Times New Roman" w:hAnsi="Arial" w:cs="Arial"/>
          <w:b/>
          <w:bCs/>
          <w:color w:val="000000"/>
          <w:lang w:val="es-419" w:eastAsia="es-MX"/>
        </w:rPr>
        <w:t xml:space="preserve">         </w:t>
      </w:r>
      <w:r w:rsidR="00826C98" w:rsidRPr="00273394">
        <w:rPr>
          <w:rFonts w:ascii="Arial" w:eastAsia="Times New Roman" w:hAnsi="Arial" w:cs="Arial"/>
          <w:b/>
          <w:bCs/>
          <w:color w:val="000000"/>
          <w:lang w:eastAsia="es-MX"/>
        </w:rPr>
        <w:t>___________________________________</w:t>
      </w:r>
    </w:p>
    <w:sectPr w:rsidR="00826C98" w:rsidRPr="00F522EC" w:rsidSect="00F24A1B">
      <w:headerReference w:type="default" r:id="rId7"/>
      <w:footerReference w:type="default" r:id="rId8"/>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45" w:rsidRDefault="00761445">
      <w:pPr>
        <w:spacing w:after="0" w:line="240" w:lineRule="auto"/>
      </w:pPr>
      <w:r>
        <w:separator/>
      </w:r>
    </w:p>
  </w:endnote>
  <w:endnote w:type="continuationSeparator" w:id="0">
    <w:p w:rsidR="00761445" w:rsidRDefault="0076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F24A1B" w:rsidRDefault="00761445" w:rsidP="00F24A1B">
            <w:pPr>
              <w:pStyle w:val="Piedepgina"/>
              <w:jc w:val="center"/>
            </w:pPr>
          </w:p>
          <w:p w:rsidR="00F24A1B" w:rsidRDefault="00827D02"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522EC">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522EC">
              <w:rPr>
                <w:b/>
                <w:bCs/>
                <w:noProof/>
              </w:rPr>
              <w:t>6</w:t>
            </w:r>
            <w:r>
              <w:rPr>
                <w:b/>
                <w:bCs/>
                <w:sz w:val="24"/>
                <w:szCs w:val="24"/>
              </w:rPr>
              <w:fldChar w:fldCharType="end"/>
            </w:r>
          </w:p>
          <w:p w:rsidR="00F24A1B" w:rsidRDefault="00761445" w:rsidP="00F24A1B">
            <w:pPr>
              <w:pStyle w:val="Piedepgina"/>
              <w:jc w:val="center"/>
              <w:rPr>
                <w:sz w:val="20"/>
              </w:rPr>
            </w:pPr>
          </w:p>
          <w:p w:rsidR="005038B5" w:rsidRDefault="00827D02" w:rsidP="00F24A1B">
            <w:pPr>
              <w:pStyle w:val="Piedepgina"/>
              <w:jc w:val="center"/>
              <w:rPr>
                <w:sz w:val="20"/>
              </w:rPr>
            </w:pPr>
            <w:r w:rsidRPr="00602C1B">
              <w:rPr>
                <w:sz w:val="20"/>
              </w:rPr>
              <w:t xml:space="preserve">ACTA DE DICTAMEN LEGAL Y TÉCNICO Y APERTURA DE PROPUESTA ECONÓMICA RESPECTO DE LA LICITACIÓN PÚBLICA </w:t>
            </w:r>
          </w:p>
          <w:p w:rsidR="00F24A1B" w:rsidRPr="00602C1B" w:rsidRDefault="00827D02" w:rsidP="00F24A1B">
            <w:pPr>
              <w:pStyle w:val="Piedepgina"/>
              <w:jc w:val="center"/>
              <w:rPr>
                <w:sz w:val="20"/>
              </w:rPr>
            </w:pPr>
            <w:r w:rsidRPr="00602C1B">
              <w:rPr>
                <w:sz w:val="20"/>
              </w:rPr>
              <w:t xml:space="preserve">LTE </w:t>
            </w:r>
            <w:r>
              <w:rPr>
                <w:sz w:val="20"/>
              </w:rPr>
              <w:t>1</w:t>
            </w:r>
            <w:r w:rsidR="000672C2">
              <w:rPr>
                <w:sz w:val="20"/>
              </w:rPr>
              <w:t>6</w:t>
            </w:r>
            <w:r w:rsidRPr="00602C1B">
              <w:rPr>
                <w:sz w:val="20"/>
              </w:rPr>
              <w:t xml:space="preserve">/2018 ADQUISICIÓN DE </w:t>
            </w:r>
            <w:r w:rsidR="000672C2">
              <w:rPr>
                <w:sz w:val="20"/>
              </w:rPr>
              <w:t>LUMINARIAS Y EQUIPAMIENTO TÉCNICO</w:t>
            </w:r>
            <w:r w:rsidRPr="00602C1B">
              <w:rPr>
                <w:sz w:val="20"/>
              </w:rPr>
              <w:t>.</w:t>
            </w:r>
          </w:p>
          <w:p w:rsidR="00F24A1B" w:rsidRPr="00602C1B" w:rsidRDefault="00761445" w:rsidP="00F24A1B">
            <w:pPr>
              <w:pStyle w:val="Piedepgina"/>
              <w:jc w:val="center"/>
              <w:rPr>
                <w:sz w:val="20"/>
              </w:rPr>
            </w:pPr>
          </w:p>
          <w:p w:rsidR="00602C1B" w:rsidRDefault="00827D02" w:rsidP="00525099">
            <w:pPr>
              <w:pStyle w:val="Piedepgina"/>
              <w:tabs>
                <w:tab w:val="left" w:pos="4170"/>
                <w:tab w:val="right" w:pos="10538"/>
              </w:tabs>
            </w:pPr>
            <w:r>
              <w:tab/>
            </w:r>
            <w:r>
              <w:tab/>
            </w:r>
            <w:r>
              <w:tab/>
            </w:r>
            <w:r>
              <w:tab/>
            </w:r>
          </w:p>
        </w:sdtContent>
      </w:sdt>
    </w:sdtContent>
  </w:sdt>
  <w:p w:rsidR="00D615B7" w:rsidRPr="00602C1B" w:rsidRDefault="00761445"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45" w:rsidRDefault="00761445">
      <w:pPr>
        <w:spacing w:after="0" w:line="240" w:lineRule="auto"/>
      </w:pPr>
      <w:r>
        <w:separator/>
      </w:r>
    </w:p>
  </w:footnote>
  <w:footnote w:type="continuationSeparator" w:id="0">
    <w:p w:rsidR="00761445" w:rsidRDefault="0076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6F" w:rsidRDefault="00827D02" w:rsidP="00007B6F">
    <w:pPr>
      <w:ind w:left="708" w:firstLine="708"/>
      <w:rPr>
        <w:b/>
        <w:color w:val="808080" w:themeColor="background1" w:themeShade="80"/>
        <w:sz w:val="24"/>
        <w:lang w:val="es-MX"/>
      </w:rPr>
    </w:pPr>
    <w:r w:rsidRPr="00753799">
      <w:rPr>
        <w:b/>
        <w:noProof/>
        <w:color w:val="FFFFFF" w:themeColor="background1"/>
        <w:sz w:val="24"/>
        <w:lang w:val="es-419" w:eastAsia="es-419"/>
      </w:rPr>
      <w:drawing>
        <wp:anchor distT="0" distB="0" distL="114300" distR="114300" simplePos="0" relativeHeight="251659264" behindDoc="1" locked="0" layoutInCell="1" allowOverlap="1" wp14:anchorId="13F44DB2" wp14:editId="1E555AA4">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761445" w:rsidP="00007B6F">
    <w:pPr>
      <w:ind w:left="708" w:firstLine="708"/>
      <w:rPr>
        <w:b/>
        <w:color w:val="808080" w:themeColor="background1" w:themeShade="80"/>
        <w:sz w:val="24"/>
        <w:lang w:val="es-MX"/>
      </w:rPr>
    </w:pPr>
  </w:p>
  <w:p w:rsidR="00007B6F" w:rsidRDefault="007614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3B9"/>
    <w:multiLevelType w:val="hybridMultilevel"/>
    <w:tmpl w:val="982C5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B2661"/>
    <w:multiLevelType w:val="hybridMultilevel"/>
    <w:tmpl w:val="F2DA1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406B5C"/>
    <w:multiLevelType w:val="hybridMultilevel"/>
    <w:tmpl w:val="BBC885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02"/>
    <w:rsid w:val="000672C2"/>
    <w:rsid w:val="000E0F5C"/>
    <w:rsid w:val="001D6C7F"/>
    <w:rsid w:val="001F57B4"/>
    <w:rsid w:val="00285B65"/>
    <w:rsid w:val="002A40CF"/>
    <w:rsid w:val="002B6548"/>
    <w:rsid w:val="002E4B4B"/>
    <w:rsid w:val="002F230B"/>
    <w:rsid w:val="003073D5"/>
    <w:rsid w:val="00310F54"/>
    <w:rsid w:val="00361E4D"/>
    <w:rsid w:val="003E4E1B"/>
    <w:rsid w:val="00436276"/>
    <w:rsid w:val="00452694"/>
    <w:rsid w:val="004806D9"/>
    <w:rsid w:val="004F242E"/>
    <w:rsid w:val="005131BD"/>
    <w:rsid w:val="00530A54"/>
    <w:rsid w:val="00541592"/>
    <w:rsid w:val="00562DDB"/>
    <w:rsid w:val="00566A7C"/>
    <w:rsid w:val="005865BF"/>
    <w:rsid w:val="0059401D"/>
    <w:rsid w:val="005E6A0D"/>
    <w:rsid w:val="005F7106"/>
    <w:rsid w:val="00692C23"/>
    <w:rsid w:val="00694D03"/>
    <w:rsid w:val="006F0C38"/>
    <w:rsid w:val="00704B16"/>
    <w:rsid w:val="00715514"/>
    <w:rsid w:val="00761445"/>
    <w:rsid w:val="007837F2"/>
    <w:rsid w:val="007B27A6"/>
    <w:rsid w:val="007C3E27"/>
    <w:rsid w:val="00805CA9"/>
    <w:rsid w:val="00826C98"/>
    <w:rsid w:val="00827D02"/>
    <w:rsid w:val="008E2D3E"/>
    <w:rsid w:val="00936478"/>
    <w:rsid w:val="009A03B0"/>
    <w:rsid w:val="009A0A93"/>
    <w:rsid w:val="009C6BAD"/>
    <w:rsid w:val="009E663C"/>
    <w:rsid w:val="00A073AD"/>
    <w:rsid w:val="00A7175C"/>
    <w:rsid w:val="00A87628"/>
    <w:rsid w:val="00B36EA1"/>
    <w:rsid w:val="00B56B32"/>
    <w:rsid w:val="00BF373D"/>
    <w:rsid w:val="00D244A3"/>
    <w:rsid w:val="00D302F3"/>
    <w:rsid w:val="00E12043"/>
    <w:rsid w:val="00E76FB6"/>
    <w:rsid w:val="00E91A17"/>
    <w:rsid w:val="00EB62E3"/>
    <w:rsid w:val="00EC557C"/>
    <w:rsid w:val="00F4090E"/>
    <w:rsid w:val="00F522EC"/>
    <w:rsid w:val="00F860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EB730-A00B-4F69-9A3A-3171CBC8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0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7D02"/>
    <w:rPr>
      <w:lang w:val="es-ES"/>
    </w:rPr>
  </w:style>
  <w:style w:type="paragraph" w:styleId="Piedepgina">
    <w:name w:val="footer"/>
    <w:basedOn w:val="Normal"/>
    <w:link w:val="PiedepginaCar"/>
    <w:uiPriority w:val="99"/>
    <w:unhideWhenUsed/>
    <w:rsid w:val="00827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7D02"/>
    <w:rPr>
      <w:lang w:val="es-ES"/>
    </w:rPr>
  </w:style>
  <w:style w:type="paragraph" w:styleId="NormalWeb">
    <w:name w:val="Normal (Web)"/>
    <w:basedOn w:val="Normal"/>
    <w:uiPriority w:val="99"/>
    <w:unhideWhenUsed/>
    <w:rsid w:val="00827D0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A0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1667</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Real Bravo</dc:creator>
  <cp:keywords/>
  <dc:description/>
  <cp:lastModifiedBy>Karla Berenice Real Bravo</cp:lastModifiedBy>
  <cp:revision>40</cp:revision>
  <dcterms:created xsi:type="dcterms:W3CDTF">2018-05-11T20:02:00Z</dcterms:created>
  <dcterms:modified xsi:type="dcterms:W3CDTF">2018-05-17T19:10:00Z</dcterms:modified>
</cp:coreProperties>
</file>