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2B" w:rsidRDefault="0094292B">
      <w:bookmarkStart w:id="0" w:name="_GoBack"/>
      <w:bookmarkEnd w:id="0"/>
    </w:p>
    <w:p w:rsidR="0094292B" w:rsidRPr="003C230C" w:rsidRDefault="0094292B" w:rsidP="0094292B">
      <w:pPr>
        <w:spacing w:after="120" w:line="320" w:lineRule="exact"/>
        <w:ind w:right="51"/>
        <w:jc w:val="center"/>
        <w:rPr>
          <w:rFonts w:ascii="Arial" w:hAnsi="Arial" w:cs="Arial"/>
          <w:b/>
          <w:iCs/>
          <w:color w:val="262626" w:themeColor="text1" w:themeTint="D9"/>
        </w:rPr>
      </w:pPr>
      <w:r w:rsidRPr="003C230C">
        <w:rPr>
          <w:rFonts w:ascii="Arial" w:hAnsi="Arial" w:cs="Arial"/>
          <w:b/>
          <w:iCs/>
          <w:color w:val="262626" w:themeColor="text1" w:themeTint="D9"/>
        </w:rPr>
        <w:t xml:space="preserve">Formato del Anexo </w:t>
      </w:r>
      <w:r>
        <w:rPr>
          <w:rFonts w:ascii="Arial" w:hAnsi="Arial" w:cs="Arial"/>
          <w:b/>
          <w:iCs/>
          <w:color w:val="262626" w:themeColor="text1" w:themeTint="D9"/>
        </w:rPr>
        <w:t>5</w:t>
      </w:r>
      <w:r w:rsidRPr="003C230C">
        <w:rPr>
          <w:rFonts w:ascii="Arial" w:hAnsi="Arial" w:cs="Arial"/>
          <w:b/>
          <w:iCs/>
          <w:color w:val="262626" w:themeColor="text1" w:themeTint="D9"/>
        </w:rPr>
        <w:t xml:space="preserve"> “Valoración Final del programa”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6222"/>
      </w:tblGrid>
      <w:tr w:rsidR="0094292B" w:rsidRPr="003C230C" w:rsidTr="00C24A49">
        <w:trPr>
          <w:trHeight w:val="300"/>
        </w:trPr>
        <w:tc>
          <w:tcPr>
            <w:tcW w:w="1950" w:type="pct"/>
            <w:shd w:val="clear" w:color="auto" w:fill="auto"/>
            <w:noWrap/>
            <w:vAlign w:val="bottom"/>
            <w:hideMark/>
          </w:tcPr>
          <w:p w:rsidR="0094292B" w:rsidRPr="003C230C" w:rsidRDefault="0094292B" w:rsidP="00C24A49">
            <w:pPr>
              <w:spacing w:after="120" w:line="320" w:lineRule="exact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3C230C">
              <w:rPr>
                <w:rFonts w:ascii="Arial" w:hAnsi="Arial" w:cs="Arial"/>
                <w:b/>
                <w:bCs/>
                <w:color w:val="262626" w:themeColor="text1" w:themeTint="D9"/>
              </w:rPr>
              <w:t>Nombre del Programa:</w:t>
            </w:r>
          </w:p>
        </w:tc>
        <w:tc>
          <w:tcPr>
            <w:tcW w:w="3050" w:type="pct"/>
          </w:tcPr>
          <w:p w:rsidR="0094292B" w:rsidRPr="00D438A9" w:rsidRDefault="0094292B" w:rsidP="00C24A49">
            <w:pPr>
              <w:spacing w:after="120" w:line="320" w:lineRule="exact"/>
              <w:jc w:val="both"/>
              <w:rPr>
                <w:rFonts w:ascii="Arial" w:eastAsia="Times" w:hAnsi="Arial" w:cs="Arial"/>
                <w:b/>
                <w:color w:val="262626" w:themeColor="text1" w:themeTint="D9"/>
              </w:rPr>
            </w:pPr>
            <w:r>
              <w:rPr>
                <w:rFonts w:ascii="Arial" w:eastAsia="Times" w:hAnsi="Arial" w:cs="Arial"/>
                <w:color w:val="262626" w:themeColor="text1" w:themeTint="D9"/>
              </w:rPr>
              <w:t>“</w:t>
            </w:r>
            <w:r w:rsidRPr="00767314">
              <w:rPr>
                <w:rFonts w:ascii="Arial" w:eastAsia="Times" w:hAnsi="Arial" w:cs="Arial"/>
                <w:color w:val="262626" w:themeColor="text1" w:themeTint="D9"/>
              </w:rPr>
              <w:t>Programa</w:t>
            </w:r>
            <w:r>
              <w:rPr>
                <w:rFonts w:ascii="Arial" w:eastAsia="Times" w:hAnsi="Arial" w:cs="Arial"/>
                <w:color w:val="262626" w:themeColor="text1" w:themeTint="D9"/>
              </w:rPr>
              <w:t xml:space="preserve"> Queremos Cuidarte”</w:t>
            </w:r>
          </w:p>
        </w:tc>
      </w:tr>
      <w:tr w:rsidR="0094292B" w:rsidRPr="003C230C" w:rsidTr="00C24A49">
        <w:trPr>
          <w:trHeight w:val="300"/>
        </w:trPr>
        <w:tc>
          <w:tcPr>
            <w:tcW w:w="1950" w:type="pct"/>
            <w:shd w:val="clear" w:color="auto" w:fill="auto"/>
            <w:noWrap/>
            <w:vAlign w:val="bottom"/>
            <w:hideMark/>
          </w:tcPr>
          <w:p w:rsidR="0094292B" w:rsidRPr="003C230C" w:rsidRDefault="0094292B" w:rsidP="00C24A49">
            <w:pPr>
              <w:spacing w:after="120" w:line="320" w:lineRule="exact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3C230C">
              <w:rPr>
                <w:rFonts w:ascii="Arial" w:hAnsi="Arial" w:cs="Arial"/>
                <w:b/>
                <w:bCs/>
                <w:color w:val="262626" w:themeColor="text1" w:themeTint="D9"/>
              </w:rPr>
              <w:t>Dependencia/Entidad:</w:t>
            </w:r>
          </w:p>
        </w:tc>
        <w:tc>
          <w:tcPr>
            <w:tcW w:w="3050" w:type="pct"/>
          </w:tcPr>
          <w:p w:rsidR="0094292B" w:rsidRPr="00E85E8F" w:rsidRDefault="0094292B" w:rsidP="00C24A49">
            <w:pPr>
              <w:spacing w:after="120" w:line="320" w:lineRule="exact"/>
              <w:jc w:val="both"/>
              <w:rPr>
                <w:rFonts w:ascii="Arial" w:eastAsia="Times" w:hAnsi="Arial" w:cs="Arial"/>
                <w:color w:val="262626" w:themeColor="text1" w:themeTint="D9"/>
              </w:rPr>
            </w:pPr>
            <w:r>
              <w:rPr>
                <w:rFonts w:ascii="Arial" w:eastAsia="Times" w:hAnsi="Arial" w:cs="Arial"/>
                <w:color w:val="262626" w:themeColor="text1" w:themeTint="D9"/>
              </w:rPr>
              <w:t>Coordinación General de Construcción de la Comunidad</w:t>
            </w:r>
          </w:p>
        </w:tc>
      </w:tr>
      <w:tr w:rsidR="0094292B" w:rsidRPr="003C230C" w:rsidTr="00C24A49">
        <w:trPr>
          <w:trHeight w:val="300"/>
        </w:trPr>
        <w:tc>
          <w:tcPr>
            <w:tcW w:w="1950" w:type="pct"/>
            <w:shd w:val="clear" w:color="auto" w:fill="auto"/>
            <w:noWrap/>
            <w:vAlign w:val="bottom"/>
            <w:hideMark/>
          </w:tcPr>
          <w:p w:rsidR="0094292B" w:rsidRPr="003C230C" w:rsidRDefault="0094292B" w:rsidP="00C24A49">
            <w:pPr>
              <w:spacing w:after="120" w:line="320" w:lineRule="exact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3C230C">
              <w:rPr>
                <w:rFonts w:ascii="Arial" w:hAnsi="Arial" w:cs="Arial"/>
                <w:b/>
                <w:bCs/>
                <w:color w:val="262626" w:themeColor="text1" w:themeTint="D9"/>
              </w:rPr>
              <w:t xml:space="preserve">Unidad </w:t>
            </w:r>
            <w:r>
              <w:rPr>
                <w:rFonts w:ascii="Arial" w:hAnsi="Arial" w:cs="Arial"/>
                <w:b/>
                <w:bCs/>
                <w:color w:val="262626" w:themeColor="text1" w:themeTint="D9"/>
              </w:rPr>
              <w:t xml:space="preserve">Administrativa </w:t>
            </w:r>
            <w:r w:rsidRPr="003C230C">
              <w:rPr>
                <w:rFonts w:ascii="Arial" w:hAnsi="Arial" w:cs="Arial"/>
                <w:b/>
                <w:bCs/>
                <w:color w:val="262626" w:themeColor="text1" w:themeTint="D9"/>
              </w:rPr>
              <w:t>Responsable:</w:t>
            </w:r>
          </w:p>
        </w:tc>
        <w:tc>
          <w:tcPr>
            <w:tcW w:w="3050" w:type="pct"/>
          </w:tcPr>
          <w:p w:rsidR="0094292B" w:rsidRPr="003C230C" w:rsidRDefault="0094292B" w:rsidP="00C24A49">
            <w:pPr>
              <w:spacing w:after="120" w:line="320" w:lineRule="exact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>
              <w:rPr>
                <w:rFonts w:ascii="Arial" w:eastAsia="Times" w:hAnsi="Arial" w:cs="Arial"/>
                <w:color w:val="262626" w:themeColor="text1" w:themeTint="D9"/>
              </w:rPr>
              <w:t>Programas Sociales.</w:t>
            </w:r>
          </w:p>
        </w:tc>
      </w:tr>
      <w:tr w:rsidR="0094292B" w:rsidRPr="003C230C" w:rsidTr="00C24A49">
        <w:trPr>
          <w:trHeight w:val="300"/>
        </w:trPr>
        <w:tc>
          <w:tcPr>
            <w:tcW w:w="1950" w:type="pct"/>
            <w:shd w:val="clear" w:color="auto" w:fill="auto"/>
            <w:noWrap/>
            <w:vAlign w:val="bottom"/>
            <w:hideMark/>
          </w:tcPr>
          <w:p w:rsidR="0094292B" w:rsidRPr="003C230C" w:rsidRDefault="0094292B" w:rsidP="00C24A49">
            <w:pPr>
              <w:spacing w:after="120" w:line="320" w:lineRule="exact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3C230C">
              <w:rPr>
                <w:rFonts w:ascii="Arial" w:hAnsi="Arial" w:cs="Arial"/>
                <w:b/>
                <w:bCs/>
                <w:color w:val="262626" w:themeColor="text1" w:themeTint="D9"/>
              </w:rPr>
              <w:t>Tipo de Evaluación:</w:t>
            </w:r>
          </w:p>
        </w:tc>
        <w:tc>
          <w:tcPr>
            <w:tcW w:w="3050" w:type="pct"/>
          </w:tcPr>
          <w:p w:rsidR="0094292B" w:rsidRPr="00F63192" w:rsidRDefault="0094292B" w:rsidP="00C24A49">
            <w:pPr>
              <w:spacing w:after="120" w:line="320" w:lineRule="exact"/>
              <w:rPr>
                <w:rFonts w:ascii="Arial" w:hAnsi="Arial" w:cs="Arial"/>
                <w:bCs/>
                <w:color w:val="262626" w:themeColor="text1" w:themeTint="D9"/>
              </w:rPr>
            </w:pPr>
            <w:r w:rsidRPr="00F63192">
              <w:rPr>
                <w:rFonts w:ascii="Arial" w:hAnsi="Arial" w:cs="Arial"/>
                <w:bCs/>
                <w:color w:val="262626" w:themeColor="text1" w:themeTint="D9"/>
              </w:rPr>
              <w:t>De Consistencia y Resultados</w:t>
            </w:r>
          </w:p>
        </w:tc>
      </w:tr>
      <w:tr w:rsidR="0094292B" w:rsidRPr="003C230C" w:rsidTr="00C24A49">
        <w:trPr>
          <w:trHeight w:val="300"/>
        </w:trPr>
        <w:tc>
          <w:tcPr>
            <w:tcW w:w="1950" w:type="pct"/>
            <w:shd w:val="clear" w:color="auto" w:fill="auto"/>
            <w:noWrap/>
            <w:vAlign w:val="bottom"/>
            <w:hideMark/>
          </w:tcPr>
          <w:p w:rsidR="0094292B" w:rsidRPr="003C230C" w:rsidRDefault="0094292B" w:rsidP="00C24A49">
            <w:pPr>
              <w:spacing w:after="120" w:line="320" w:lineRule="exact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3C230C">
              <w:rPr>
                <w:rFonts w:ascii="Arial" w:hAnsi="Arial" w:cs="Arial"/>
                <w:b/>
                <w:bCs/>
                <w:color w:val="262626" w:themeColor="text1" w:themeTint="D9"/>
              </w:rPr>
              <w:t>Año de la Evaluación:</w:t>
            </w:r>
          </w:p>
        </w:tc>
        <w:tc>
          <w:tcPr>
            <w:tcW w:w="3050" w:type="pct"/>
          </w:tcPr>
          <w:p w:rsidR="0094292B" w:rsidRPr="00F63192" w:rsidRDefault="0094292B" w:rsidP="00C24A49">
            <w:pPr>
              <w:spacing w:after="120" w:line="320" w:lineRule="exact"/>
              <w:rPr>
                <w:rFonts w:ascii="Arial" w:hAnsi="Arial" w:cs="Arial"/>
                <w:bCs/>
                <w:color w:val="262626" w:themeColor="text1" w:themeTint="D9"/>
              </w:rPr>
            </w:pPr>
            <w:r>
              <w:rPr>
                <w:rFonts w:ascii="Arial" w:hAnsi="Arial" w:cs="Arial"/>
                <w:bCs/>
                <w:color w:val="262626" w:themeColor="text1" w:themeTint="D9"/>
              </w:rPr>
              <w:t>2017</w:t>
            </w:r>
          </w:p>
        </w:tc>
      </w:tr>
    </w:tbl>
    <w:p w:rsidR="0094292B" w:rsidRPr="003C230C" w:rsidRDefault="0094292B" w:rsidP="0094292B">
      <w:pPr>
        <w:spacing w:after="120" w:line="320" w:lineRule="exact"/>
        <w:ind w:right="51"/>
        <w:rPr>
          <w:rFonts w:ascii="Arial" w:hAnsi="Arial" w:cs="Arial"/>
          <w:b/>
          <w:iCs/>
          <w:color w:val="262626" w:themeColor="text1" w:themeTint="D9"/>
        </w:rPr>
      </w:pPr>
    </w:p>
    <w:tbl>
      <w:tblPr>
        <w:tblW w:w="513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632"/>
        <w:gridCol w:w="6873"/>
      </w:tblGrid>
      <w:tr w:rsidR="0094292B" w:rsidRPr="003C230C" w:rsidTr="00C24A49">
        <w:trPr>
          <w:trHeight w:val="495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95959" w:themeFill="text1" w:themeFillTint="A6"/>
            <w:vAlign w:val="center"/>
            <w:hideMark/>
          </w:tcPr>
          <w:p w:rsidR="0094292B" w:rsidRPr="003C230C" w:rsidRDefault="0094292B" w:rsidP="00C24A4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C230C">
              <w:rPr>
                <w:rFonts w:ascii="Arial" w:hAnsi="Arial" w:cs="Arial"/>
                <w:b/>
                <w:bCs/>
                <w:color w:val="FFFFFF" w:themeColor="background1"/>
              </w:rPr>
              <w:t>Tema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94292B" w:rsidRPr="003C230C" w:rsidRDefault="0094292B" w:rsidP="00C24A4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C230C">
              <w:rPr>
                <w:rFonts w:ascii="Arial" w:hAnsi="Arial" w:cs="Arial"/>
                <w:b/>
                <w:bCs/>
                <w:color w:val="FFFFFF" w:themeColor="background1"/>
              </w:rPr>
              <w:t>Nivel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  <w:t xml:space="preserve">promedio por tema y porcentaje </w:t>
            </w:r>
          </w:p>
        </w:tc>
        <w:tc>
          <w:tcPr>
            <w:tcW w:w="3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94292B" w:rsidRPr="00EF726C" w:rsidRDefault="0094292B" w:rsidP="00C24A4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C230C">
              <w:rPr>
                <w:rFonts w:ascii="Arial" w:hAnsi="Arial" w:cs="Arial"/>
                <w:b/>
                <w:bCs/>
                <w:color w:val="FFFFFF" w:themeColor="background1"/>
              </w:rPr>
              <w:t xml:space="preserve">Justificación </w:t>
            </w:r>
          </w:p>
        </w:tc>
      </w:tr>
      <w:tr w:rsidR="0094292B" w:rsidRPr="003C230C" w:rsidTr="00C24A49">
        <w:trPr>
          <w:trHeight w:val="1020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94292B" w:rsidRPr="003C230C" w:rsidRDefault="0094292B" w:rsidP="00C24A4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C230C">
              <w:rPr>
                <w:rFonts w:ascii="Arial" w:hAnsi="Arial" w:cs="Arial"/>
                <w:b/>
                <w:bCs/>
                <w:color w:val="FFFFFF" w:themeColor="background1"/>
              </w:rPr>
              <w:t>Diseño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2B" w:rsidRDefault="00DD0CEA" w:rsidP="00C24A49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</w:t>
            </w:r>
            <w:r w:rsidR="0094292B">
              <w:rPr>
                <w:rFonts w:ascii="Arial" w:hAnsi="Arial" w:cs="Arial"/>
                <w:color w:val="262626" w:themeColor="text1" w:themeTint="D9"/>
              </w:rPr>
              <w:t>,3,4,</w:t>
            </w:r>
            <w:r>
              <w:rPr>
                <w:rFonts w:ascii="Arial" w:hAnsi="Arial" w:cs="Arial"/>
                <w:color w:val="262626" w:themeColor="text1" w:themeTint="D9"/>
              </w:rPr>
              <w:t>2</w:t>
            </w:r>
            <w:r w:rsidR="0094292B">
              <w:rPr>
                <w:rFonts w:ascii="Arial" w:hAnsi="Arial" w:cs="Arial"/>
                <w:color w:val="262626" w:themeColor="text1" w:themeTint="D9"/>
              </w:rPr>
              <w:t xml:space="preserve"> =</w:t>
            </w:r>
            <w:r>
              <w:rPr>
                <w:rFonts w:ascii="Arial" w:hAnsi="Arial" w:cs="Arial"/>
                <w:color w:val="262626" w:themeColor="text1" w:themeTint="D9"/>
              </w:rPr>
              <w:t>12</w:t>
            </w:r>
            <w:r w:rsidR="0094292B">
              <w:rPr>
                <w:rFonts w:ascii="Arial" w:hAnsi="Arial" w:cs="Arial"/>
                <w:color w:val="262626" w:themeColor="text1" w:themeTint="D9"/>
              </w:rPr>
              <w:t xml:space="preserve">/16 </w:t>
            </w:r>
          </w:p>
          <w:p w:rsidR="0094292B" w:rsidRPr="006312EA" w:rsidRDefault="00DD0CEA" w:rsidP="00C24A49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6312EA">
              <w:rPr>
                <w:rFonts w:ascii="Arial" w:hAnsi="Arial" w:cs="Arial"/>
                <w:b/>
                <w:color w:val="262626" w:themeColor="text1" w:themeTint="D9"/>
              </w:rPr>
              <w:t>22.50</w:t>
            </w:r>
            <w:r w:rsidR="0094292B" w:rsidRPr="006312EA">
              <w:rPr>
                <w:rFonts w:ascii="Arial" w:hAnsi="Arial" w:cs="Arial"/>
                <w:b/>
                <w:color w:val="262626" w:themeColor="text1" w:themeTint="D9"/>
              </w:rPr>
              <w:t>%</w:t>
            </w:r>
          </w:p>
          <w:p w:rsidR="0094292B" w:rsidRPr="003C230C" w:rsidRDefault="0094292B" w:rsidP="00C24A49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3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2B" w:rsidRDefault="0094292B" w:rsidP="00C24A49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</w:rPr>
              <w:t>Cuenta con un</w:t>
            </w:r>
            <w:r w:rsidRPr="0041670D">
              <w:rPr>
                <w:rFonts w:ascii="Arial" w:hAnsi="Arial" w:cs="Arial"/>
                <w:color w:val="262626" w:themeColor="text1" w:themeTint="D9"/>
                <w:sz w:val="20"/>
              </w:rPr>
              <w:t xml:space="preserve"> diagnóstico de la problemática</w:t>
            </w:r>
            <w:r>
              <w:rPr>
                <w:rFonts w:ascii="Arial" w:hAnsi="Arial" w:cs="Arial"/>
                <w:color w:val="262626" w:themeColor="text1" w:themeTint="D9"/>
                <w:sz w:val="20"/>
              </w:rPr>
              <w:t xml:space="preserve"> que podemos mejorar</w:t>
            </w:r>
            <w:r w:rsidRPr="0041670D">
              <w:rPr>
                <w:rFonts w:ascii="Arial" w:hAnsi="Arial" w:cs="Arial"/>
                <w:color w:val="262626" w:themeColor="text1" w:themeTint="D9"/>
                <w:sz w:val="20"/>
              </w:rPr>
              <w:t xml:space="preserve">, los objetivos </w:t>
            </w:r>
            <w:r>
              <w:rPr>
                <w:rFonts w:ascii="Arial" w:hAnsi="Arial" w:cs="Arial"/>
                <w:color w:val="262626" w:themeColor="text1" w:themeTint="D9"/>
                <w:sz w:val="20"/>
              </w:rPr>
              <w:t xml:space="preserve">no están bien definidos ni están </w:t>
            </w:r>
            <w:r w:rsidRPr="0041670D">
              <w:rPr>
                <w:rFonts w:ascii="Arial" w:hAnsi="Arial" w:cs="Arial"/>
                <w:color w:val="262626" w:themeColor="text1" w:themeTint="D9"/>
                <w:sz w:val="20"/>
              </w:rPr>
              <w:t xml:space="preserve">vinculados a los del PMD. </w:t>
            </w:r>
            <w:r>
              <w:rPr>
                <w:rFonts w:ascii="Arial" w:hAnsi="Arial" w:cs="Arial"/>
                <w:color w:val="262626" w:themeColor="text1" w:themeTint="D9"/>
                <w:sz w:val="20"/>
              </w:rPr>
              <w:t>Debemos definir</w:t>
            </w:r>
            <w:r w:rsidRPr="0041670D">
              <w:rPr>
                <w:rFonts w:ascii="Arial" w:hAnsi="Arial" w:cs="Arial"/>
                <w:color w:val="262626" w:themeColor="text1" w:themeTint="D9"/>
                <w:sz w:val="20"/>
              </w:rPr>
              <w:t xml:space="preserve"> con claridad la población objetivo y </w:t>
            </w:r>
            <w:r>
              <w:rPr>
                <w:rFonts w:ascii="Arial" w:hAnsi="Arial" w:cs="Arial"/>
                <w:color w:val="262626" w:themeColor="text1" w:themeTint="D9"/>
                <w:sz w:val="20"/>
              </w:rPr>
              <w:t>verificar el seguimiento a</w:t>
            </w:r>
            <w:r w:rsidRPr="0041670D">
              <w:rPr>
                <w:rFonts w:ascii="Arial" w:hAnsi="Arial" w:cs="Arial"/>
                <w:color w:val="262626" w:themeColor="text1" w:themeTint="D9"/>
                <w:sz w:val="20"/>
              </w:rPr>
              <w:t xml:space="preserve"> los indicadores del programa que permit</w:t>
            </w:r>
            <w:r>
              <w:rPr>
                <w:rFonts w:ascii="Arial" w:hAnsi="Arial" w:cs="Arial"/>
                <w:color w:val="262626" w:themeColor="text1" w:themeTint="D9"/>
                <w:sz w:val="20"/>
              </w:rPr>
              <w:t>an</w:t>
            </w:r>
            <w:r w:rsidRPr="0041670D">
              <w:rPr>
                <w:rFonts w:ascii="Arial" w:hAnsi="Arial" w:cs="Arial"/>
                <w:color w:val="262626" w:themeColor="text1" w:themeTint="D9"/>
                <w:sz w:val="20"/>
              </w:rPr>
              <w:t xml:space="preserve"> medir el cumplimiento de sus objetivos y el logro de resultados en el ejercicio 2017.</w:t>
            </w:r>
          </w:p>
          <w:p w:rsidR="0094292B" w:rsidRPr="0041670D" w:rsidRDefault="0094292B" w:rsidP="00C24A49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</w:rPr>
              <w:t>No se identifica la matriz de indicadores en sus cuatro dimensiones por lo que se recomienda realizarlo en el primer trimestre del año 2018.</w:t>
            </w:r>
          </w:p>
        </w:tc>
      </w:tr>
      <w:tr w:rsidR="0094292B" w:rsidRPr="003C230C" w:rsidTr="00C24A49">
        <w:trPr>
          <w:trHeight w:val="1020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94292B" w:rsidRPr="003C230C" w:rsidRDefault="0094292B" w:rsidP="00C24A4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C230C">
              <w:rPr>
                <w:rFonts w:ascii="Arial" w:hAnsi="Arial" w:cs="Arial"/>
                <w:b/>
                <w:bCs/>
                <w:color w:val="FFFFFF" w:themeColor="background1"/>
              </w:rPr>
              <w:t>Planeación y Orientación a Resultados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2B" w:rsidRPr="00EF698D" w:rsidRDefault="00DD0CEA" w:rsidP="00C24A49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</w:t>
            </w:r>
            <w:r w:rsidR="0094292B">
              <w:rPr>
                <w:rFonts w:ascii="Arial" w:hAnsi="Arial" w:cs="Arial"/>
                <w:color w:val="262626" w:themeColor="text1" w:themeTint="D9"/>
              </w:rPr>
              <w:t>,</w:t>
            </w:r>
            <w:r>
              <w:rPr>
                <w:rFonts w:ascii="Arial" w:hAnsi="Arial" w:cs="Arial"/>
                <w:color w:val="262626" w:themeColor="text1" w:themeTint="D9"/>
              </w:rPr>
              <w:t>3</w:t>
            </w:r>
            <w:r w:rsidR="0094292B">
              <w:rPr>
                <w:rFonts w:ascii="Arial" w:hAnsi="Arial" w:cs="Arial"/>
                <w:color w:val="262626" w:themeColor="text1" w:themeTint="D9"/>
              </w:rPr>
              <w:t xml:space="preserve">,3= </w:t>
            </w:r>
            <w:r>
              <w:rPr>
                <w:rFonts w:ascii="Arial" w:hAnsi="Arial" w:cs="Arial"/>
                <w:color w:val="262626" w:themeColor="text1" w:themeTint="D9"/>
              </w:rPr>
              <w:t>9</w:t>
            </w:r>
            <w:r w:rsidR="0094292B" w:rsidRPr="00EF698D">
              <w:rPr>
                <w:rFonts w:ascii="Arial" w:hAnsi="Arial" w:cs="Arial"/>
                <w:color w:val="262626" w:themeColor="text1" w:themeTint="D9"/>
              </w:rPr>
              <w:t>/12</w:t>
            </w:r>
          </w:p>
          <w:p w:rsidR="0094292B" w:rsidRPr="006312EA" w:rsidRDefault="00DD0CEA" w:rsidP="00C24A49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6312EA">
              <w:rPr>
                <w:rFonts w:ascii="Arial" w:hAnsi="Arial" w:cs="Arial"/>
                <w:b/>
                <w:color w:val="262626" w:themeColor="text1" w:themeTint="D9"/>
              </w:rPr>
              <w:t>15</w:t>
            </w:r>
            <w:r w:rsidR="0094292B" w:rsidRPr="006312EA">
              <w:rPr>
                <w:rFonts w:ascii="Arial" w:hAnsi="Arial" w:cs="Arial"/>
                <w:b/>
                <w:color w:val="262626" w:themeColor="text1" w:themeTint="D9"/>
              </w:rPr>
              <w:t>%</w:t>
            </w:r>
          </w:p>
        </w:tc>
        <w:tc>
          <w:tcPr>
            <w:tcW w:w="3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2B" w:rsidRPr="0041670D" w:rsidRDefault="0094292B" w:rsidP="00C24A49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41670D">
              <w:rPr>
                <w:rFonts w:ascii="Arial" w:hAnsi="Arial" w:cs="Arial"/>
                <w:color w:val="262626" w:themeColor="text1" w:themeTint="D9"/>
                <w:sz w:val="20"/>
              </w:rPr>
              <w:t xml:space="preserve">El programa </w:t>
            </w:r>
            <w:r>
              <w:rPr>
                <w:rFonts w:ascii="Arial" w:hAnsi="Arial" w:cs="Arial"/>
                <w:color w:val="262626" w:themeColor="text1" w:themeTint="D9"/>
                <w:sz w:val="20"/>
              </w:rPr>
              <w:t xml:space="preserve">no </w:t>
            </w:r>
            <w:r w:rsidRPr="0041670D">
              <w:rPr>
                <w:rFonts w:ascii="Arial" w:hAnsi="Arial" w:cs="Arial"/>
                <w:color w:val="262626" w:themeColor="text1" w:themeTint="D9"/>
                <w:sz w:val="20"/>
              </w:rPr>
              <w:t>cuenta con instrumentos que permiten recolectar información para monitorear el desempeño,</w:t>
            </w:r>
            <w:r>
              <w:rPr>
                <w:rFonts w:ascii="Arial" w:hAnsi="Arial" w:cs="Arial"/>
                <w:color w:val="262626" w:themeColor="text1" w:themeTint="D9"/>
                <w:sz w:val="20"/>
              </w:rPr>
              <w:t xml:space="preserve"> no se</w:t>
            </w:r>
            <w:r w:rsidRPr="0041670D">
              <w:rPr>
                <w:rFonts w:ascii="Arial" w:hAnsi="Arial" w:cs="Arial"/>
                <w:color w:val="262626" w:themeColor="text1" w:themeTint="D9"/>
                <w:sz w:val="20"/>
              </w:rPr>
              <w:t xml:space="preserve"> </w:t>
            </w:r>
            <w:r>
              <w:rPr>
                <w:rFonts w:ascii="Arial" w:hAnsi="Arial" w:cs="Arial"/>
                <w:color w:val="262626" w:themeColor="text1" w:themeTint="D9"/>
                <w:sz w:val="20"/>
              </w:rPr>
              <w:t>integraron todos los elementos de planeación y seguimiento ya que no se cuenta con los documentos del plan estratégico y del plan de trabajo.</w:t>
            </w:r>
          </w:p>
        </w:tc>
      </w:tr>
      <w:tr w:rsidR="0094292B" w:rsidRPr="003C230C" w:rsidTr="00C24A49">
        <w:trPr>
          <w:trHeight w:val="1020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94292B" w:rsidRPr="003C230C" w:rsidRDefault="0094292B" w:rsidP="00C24A4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C230C">
              <w:rPr>
                <w:rFonts w:ascii="Arial" w:hAnsi="Arial" w:cs="Arial"/>
                <w:b/>
                <w:bCs/>
                <w:color w:val="FFFFFF" w:themeColor="background1"/>
              </w:rPr>
              <w:t>Cobertura y Focalización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2B" w:rsidRDefault="0094292B" w:rsidP="00C24A49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4=4/4</w:t>
            </w:r>
          </w:p>
          <w:p w:rsidR="0094292B" w:rsidRPr="006312EA" w:rsidRDefault="0094292B" w:rsidP="00C24A49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6312EA">
              <w:rPr>
                <w:rFonts w:ascii="Arial" w:hAnsi="Arial" w:cs="Arial"/>
                <w:b/>
                <w:color w:val="262626" w:themeColor="text1" w:themeTint="D9"/>
              </w:rPr>
              <w:t>10%</w:t>
            </w:r>
          </w:p>
        </w:tc>
        <w:tc>
          <w:tcPr>
            <w:tcW w:w="3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2B" w:rsidRPr="0041670D" w:rsidRDefault="0094292B" w:rsidP="00C24A49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</w:rPr>
              <w:t xml:space="preserve">El programa no define con claridad a </w:t>
            </w:r>
            <w:r w:rsidRPr="0041670D">
              <w:rPr>
                <w:rFonts w:ascii="Arial" w:hAnsi="Arial" w:cs="Arial"/>
                <w:color w:val="262626" w:themeColor="text1" w:themeTint="D9"/>
                <w:sz w:val="20"/>
              </w:rPr>
              <w:t>su po</w:t>
            </w:r>
            <w:r>
              <w:rPr>
                <w:rFonts w:ascii="Arial" w:hAnsi="Arial" w:cs="Arial"/>
                <w:color w:val="262626" w:themeColor="text1" w:themeTint="D9"/>
                <w:sz w:val="20"/>
              </w:rPr>
              <w:t>blación objetivo. El monitoreo periódico y</w:t>
            </w:r>
            <w:r w:rsidRPr="0041670D">
              <w:rPr>
                <w:rFonts w:ascii="Arial" w:hAnsi="Arial" w:cs="Arial"/>
                <w:color w:val="262626" w:themeColor="text1" w:themeTint="D9"/>
                <w:sz w:val="20"/>
              </w:rPr>
              <w:t xml:space="preserve"> el cumplimiento de l</w:t>
            </w:r>
            <w:r>
              <w:rPr>
                <w:rFonts w:ascii="Arial" w:hAnsi="Arial" w:cs="Arial"/>
                <w:color w:val="262626" w:themeColor="text1" w:themeTint="D9"/>
                <w:sz w:val="20"/>
              </w:rPr>
              <w:t>as metas no se han cubierto</w:t>
            </w:r>
            <w:r w:rsidRPr="0041670D">
              <w:rPr>
                <w:rFonts w:ascii="Arial" w:hAnsi="Arial" w:cs="Arial"/>
                <w:color w:val="262626" w:themeColor="text1" w:themeTint="D9"/>
                <w:sz w:val="20"/>
              </w:rPr>
              <w:t>.</w:t>
            </w:r>
          </w:p>
        </w:tc>
      </w:tr>
      <w:tr w:rsidR="0094292B" w:rsidRPr="003C230C" w:rsidTr="00C24A49">
        <w:trPr>
          <w:trHeight w:val="1020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94292B" w:rsidRPr="003C230C" w:rsidRDefault="0094292B" w:rsidP="00C24A4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C230C">
              <w:rPr>
                <w:rFonts w:ascii="Arial" w:hAnsi="Arial" w:cs="Arial"/>
                <w:b/>
                <w:bCs/>
                <w:color w:val="FFFFFF" w:themeColor="background1"/>
              </w:rPr>
              <w:t>Operación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2B" w:rsidRDefault="0094292B" w:rsidP="00C24A49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3,2,2,1=8/16</w:t>
            </w:r>
          </w:p>
          <w:p w:rsidR="0094292B" w:rsidRPr="006312EA" w:rsidRDefault="0094292B" w:rsidP="00C24A49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6312EA">
              <w:rPr>
                <w:rFonts w:ascii="Arial" w:hAnsi="Arial" w:cs="Arial"/>
                <w:b/>
                <w:color w:val="262626" w:themeColor="text1" w:themeTint="D9"/>
              </w:rPr>
              <w:t>10%</w:t>
            </w:r>
          </w:p>
        </w:tc>
        <w:tc>
          <w:tcPr>
            <w:tcW w:w="3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2B" w:rsidRPr="0041670D" w:rsidRDefault="0094292B" w:rsidP="00C24A49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41670D">
              <w:rPr>
                <w:rFonts w:ascii="Arial" w:hAnsi="Arial" w:cs="Arial"/>
                <w:color w:val="262626" w:themeColor="text1" w:themeTint="D9"/>
                <w:sz w:val="20"/>
              </w:rPr>
              <w:t xml:space="preserve">Los procedimientos para recibir, solicitar y seleccionar a los beneficiarios </w:t>
            </w:r>
            <w:r>
              <w:rPr>
                <w:rFonts w:ascii="Arial" w:hAnsi="Arial" w:cs="Arial"/>
                <w:color w:val="262626" w:themeColor="text1" w:themeTint="D9"/>
                <w:sz w:val="20"/>
              </w:rPr>
              <w:t>no están estandarizados y aunque se cuenta con documentos debemos integrar expedientes completos.</w:t>
            </w:r>
          </w:p>
        </w:tc>
      </w:tr>
      <w:tr w:rsidR="0094292B" w:rsidRPr="003C230C" w:rsidTr="00C24A49">
        <w:trPr>
          <w:trHeight w:val="77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94292B" w:rsidRPr="003C230C" w:rsidRDefault="0094292B" w:rsidP="00C24A4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C230C">
              <w:rPr>
                <w:rFonts w:ascii="Arial" w:hAnsi="Arial" w:cs="Arial"/>
                <w:b/>
                <w:bCs/>
                <w:color w:val="FFFFFF" w:themeColor="background1"/>
              </w:rPr>
              <w:t>Percepción de la población atendida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2B" w:rsidRPr="006312EA" w:rsidRDefault="00DD0CEA" w:rsidP="00C24A49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6312EA">
              <w:rPr>
                <w:rFonts w:ascii="Arial" w:hAnsi="Arial" w:cs="Arial"/>
                <w:b/>
                <w:color w:val="262626" w:themeColor="text1" w:themeTint="D9"/>
              </w:rPr>
              <w:t>5</w:t>
            </w:r>
            <w:r w:rsidR="0094292B" w:rsidRPr="006312EA">
              <w:rPr>
                <w:rFonts w:ascii="Arial" w:hAnsi="Arial" w:cs="Arial"/>
                <w:b/>
                <w:color w:val="262626" w:themeColor="text1" w:themeTint="D9"/>
              </w:rPr>
              <w:t>%</w:t>
            </w:r>
          </w:p>
        </w:tc>
        <w:tc>
          <w:tcPr>
            <w:tcW w:w="3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2B" w:rsidRPr="0041670D" w:rsidRDefault="0094292B" w:rsidP="00C24A49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41670D">
              <w:rPr>
                <w:rFonts w:ascii="Arial" w:hAnsi="Arial" w:cs="Arial"/>
                <w:color w:val="262626" w:themeColor="text1" w:themeTint="D9"/>
                <w:sz w:val="20"/>
              </w:rPr>
              <w:t xml:space="preserve">El programa </w:t>
            </w:r>
            <w:r>
              <w:rPr>
                <w:rFonts w:ascii="Arial" w:hAnsi="Arial" w:cs="Arial"/>
                <w:color w:val="262626" w:themeColor="text1" w:themeTint="D9"/>
                <w:sz w:val="20"/>
              </w:rPr>
              <w:t>no cuenta con mecanismos e instrumentos para medir el grado de satisfacción, debemos elaborar los instrumentos para que en la segunda etapa de evaluación se cuente con su aplicación.</w:t>
            </w:r>
          </w:p>
        </w:tc>
      </w:tr>
      <w:tr w:rsidR="0094292B" w:rsidRPr="003C230C" w:rsidTr="00C24A49">
        <w:trPr>
          <w:trHeight w:val="415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4292B" w:rsidRPr="003C230C" w:rsidRDefault="0094292B" w:rsidP="00C24A49">
            <w:pPr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3C230C">
              <w:rPr>
                <w:rFonts w:ascii="Arial" w:hAnsi="Arial" w:cs="Arial"/>
                <w:b/>
                <w:bCs/>
                <w:color w:val="262626" w:themeColor="text1" w:themeTint="D9"/>
              </w:rPr>
              <w:t>Valoración final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92B" w:rsidRPr="003C230C" w:rsidRDefault="0094292B" w:rsidP="00C24A49">
            <w:pPr>
              <w:rPr>
                <w:rFonts w:ascii="Arial" w:hAnsi="Arial" w:cs="Arial"/>
                <w:color w:val="262626" w:themeColor="text1" w:themeTint="D9"/>
              </w:rPr>
            </w:pPr>
            <w:r w:rsidRPr="003C230C">
              <w:rPr>
                <w:rFonts w:ascii="Arial" w:hAnsi="Arial" w:cs="Arial"/>
                <w:color w:val="262626" w:themeColor="text1" w:themeTint="D9"/>
              </w:rPr>
              <w:t>Promedio global</w:t>
            </w:r>
            <w:r w:rsidR="006312EA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6312EA" w:rsidRPr="006312EA">
              <w:rPr>
                <w:rFonts w:ascii="Arial" w:hAnsi="Arial" w:cs="Arial"/>
                <w:b/>
                <w:color w:val="262626" w:themeColor="text1" w:themeTint="D9"/>
              </w:rPr>
              <w:t>62.50%</w:t>
            </w:r>
          </w:p>
        </w:tc>
        <w:tc>
          <w:tcPr>
            <w:tcW w:w="3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92B" w:rsidRPr="00935F31" w:rsidRDefault="0094292B" w:rsidP="00C24A49">
            <w:pPr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</w:tr>
    </w:tbl>
    <w:p w:rsidR="0094292B" w:rsidRDefault="0094292B" w:rsidP="0094292B"/>
    <w:p w:rsidR="0094292B" w:rsidRDefault="0094292B"/>
    <w:sectPr w:rsidR="0094292B" w:rsidSect="00AC020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A9"/>
    <w:rsid w:val="000D6889"/>
    <w:rsid w:val="000E31BE"/>
    <w:rsid w:val="000F09C9"/>
    <w:rsid w:val="00160F5A"/>
    <w:rsid w:val="0017103C"/>
    <w:rsid w:val="0017676A"/>
    <w:rsid w:val="00191197"/>
    <w:rsid w:val="001D49F6"/>
    <w:rsid w:val="0024410F"/>
    <w:rsid w:val="00286DFA"/>
    <w:rsid w:val="00287F03"/>
    <w:rsid w:val="002B1261"/>
    <w:rsid w:val="002E2B2C"/>
    <w:rsid w:val="003362DF"/>
    <w:rsid w:val="00355CCE"/>
    <w:rsid w:val="00404093"/>
    <w:rsid w:val="00413318"/>
    <w:rsid w:val="0041670D"/>
    <w:rsid w:val="00423609"/>
    <w:rsid w:val="00462539"/>
    <w:rsid w:val="00473CB3"/>
    <w:rsid w:val="004950EC"/>
    <w:rsid w:val="004B75BB"/>
    <w:rsid w:val="00561E38"/>
    <w:rsid w:val="005B36ED"/>
    <w:rsid w:val="005E11ED"/>
    <w:rsid w:val="0062127D"/>
    <w:rsid w:val="006312EA"/>
    <w:rsid w:val="006376F3"/>
    <w:rsid w:val="006A3E3E"/>
    <w:rsid w:val="006E3749"/>
    <w:rsid w:val="00753830"/>
    <w:rsid w:val="00797308"/>
    <w:rsid w:val="00867B49"/>
    <w:rsid w:val="008A5882"/>
    <w:rsid w:val="008C642E"/>
    <w:rsid w:val="008F79AA"/>
    <w:rsid w:val="0091475B"/>
    <w:rsid w:val="00931684"/>
    <w:rsid w:val="00935F31"/>
    <w:rsid w:val="0094292B"/>
    <w:rsid w:val="00A01916"/>
    <w:rsid w:val="00A31D9E"/>
    <w:rsid w:val="00A823FB"/>
    <w:rsid w:val="00AC020C"/>
    <w:rsid w:val="00B40FAD"/>
    <w:rsid w:val="00B65D32"/>
    <w:rsid w:val="00B813B9"/>
    <w:rsid w:val="00BB2457"/>
    <w:rsid w:val="00D16E3F"/>
    <w:rsid w:val="00D438A9"/>
    <w:rsid w:val="00D45937"/>
    <w:rsid w:val="00DC5E6A"/>
    <w:rsid w:val="00DD0CEA"/>
    <w:rsid w:val="00E21A2D"/>
    <w:rsid w:val="00E73C88"/>
    <w:rsid w:val="00E85E8F"/>
    <w:rsid w:val="00EC6112"/>
    <w:rsid w:val="00EF698D"/>
    <w:rsid w:val="00EF726C"/>
    <w:rsid w:val="00F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305F5-F1BF-4942-8347-BBE522F8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8A9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5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F31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</dc:creator>
  <cp:keywords/>
  <dc:description/>
  <cp:lastModifiedBy>Claudia Patricia Casillas Cobian</cp:lastModifiedBy>
  <cp:revision>2</cp:revision>
  <cp:lastPrinted>2017-11-03T16:30:00Z</cp:lastPrinted>
  <dcterms:created xsi:type="dcterms:W3CDTF">2018-02-09T15:28:00Z</dcterms:created>
  <dcterms:modified xsi:type="dcterms:W3CDTF">2018-02-09T15:28:00Z</dcterms:modified>
</cp:coreProperties>
</file>