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92578" w14:textId="77777777" w:rsidR="009C5775" w:rsidRPr="007F20A9" w:rsidRDefault="009C5775" w:rsidP="009C5775">
      <w:pPr>
        <w:tabs>
          <w:tab w:val="left" w:pos="2822"/>
          <w:tab w:val="center" w:pos="4419"/>
        </w:tabs>
        <w:spacing w:after="0" w:line="240" w:lineRule="atLeast"/>
        <w:jc w:val="center"/>
        <w:rPr>
          <w:rFonts w:cstheme="minorHAnsi"/>
          <w:b/>
          <w:lang w:val="es-ES"/>
        </w:rPr>
      </w:pPr>
      <w:r w:rsidRPr="007F20A9">
        <w:rPr>
          <w:rFonts w:cstheme="minorHAnsi"/>
          <w:b/>
          <w:lang w:val="es-ES"/>
        </w:rPr>
        <w:t>H. AYUNTAMIENTO CONSTITUCIONAL DE SAN PEDRO TLAQUEPAQUE, JALISCO.</w:t>
      </w:r>
    </w:p>
    <w:p w14:paraId="289F380C" w14:textId="77777777" w:rsidR="009C5775" w:rsidRPr="007F20A9" w:rsidRDefault="009C5775" w:rsidP="009C5775">
      <w:pPr>
        <w:tabs>
          <w:tab w:val="left" w:pos="2822"/>
          <w:tab w:val="center" w:pos="4419"/>
        </w:tabs>
        <w:spacing w:after="0" w:line="240" w:lineRule="atLeast"/>
        <w:jc w:val="center"/>
        <w:rPr>
          <w:rFonts w:cstheme="minorHAnsi"/>
          <w:b/>
          <w:lang w:val="es-ES"/>
        </w:rPr>
      </w:pPr>
      <w:r w:rsidRPr="007F20A9">
        <w:rPr>
          <w:rFonts w:cstheme="minorHAnsi"/>
          <w:b/>
          <w:lang w:val="es-ES"/>
        </w:rPr>
        <w:t>DIRECCIÓN DE PADRÓN Y LICENCIAS</w:t>
      </w:r>
    </w:p>
    <w:p w14:paraId="7F35FAD3" w14:textId="77777777" w:rsidR="009C5775" w:rsidRPr="007F20A9" w:rsidRDefault="009C5775" w:rsidP="009C5775">
      <w:pPr>
        <w:tabs>
          <w:tab w:val="left" w:pos="2822"/>
          <w:tab w:val="center" w:pos="4419"/>
        </w:tabs>
        <w:spacing w:after="0" w:line="240" w:lineRule="atLeast"/>
        <w:jc w:val="center"/>
        <w:rPr>
          <w:rFonts w:cstheme="minorHAnsi"/>
          <w:b/>
          <w:lang w:val="es-ES"/>
        </w:rPr>
      </w:pPr>
    </w:p>
    <w:p w14:paraId="54E46205" w14:textId="77777777" w:rsidR="009C5775" w:rsidRPr="007F20A9" w:rsidRDefault="009C5775" w:rsidP="009C5775">
      <w:pPr>
        <w:tabs>
          <w:tab w:val="left" w:pos="2822"/>
          <w:tab w:val="center" w:pos="4419"/>
        </w:tabs>
        <w:spacing w:after="0" w:line="240" w:lineRule="atLeast"/>
        <w:jc w:val="center"/>
        <w:rPr>
          <w:rFonts w:cstheme="minorHAnsi"/>
          <w:b/>
          <w:lang w:val="es-ES"/>
        </w:rPr>
      </w:pPr>
      <w:r w:rsidRPr="007F20A9">
        <w:rPr>
          <w:rFonts w:cstheme="minorHAnsi"/>
          <w:b/>
          <w:lang w:val="es-ES"/>
        </w:rPr>
        <w:t>Trámites y Servicios</w:t>
      </w:r>
    </w:p>
    <w:p w14:paraId="58912CE9" w14:textId="77777777" w:rsidR="009C5775" w:rsidRPr="007F20A9" w:rsidRDefault="009C5775" w:rsidP="009C5775">
      <w:pPr>
        <w:tabs>
          <w:tab w:val="left" w:pos="2822"/>
          <w:tab w:val="center" w:pos="4419"/>
        </w:tabs>
        <w:spacing w:after="0" w:line="240" w:lineRule="atLeast"/>
        <w:jc w:val="center"/>
        <w:rPr>
          <w:rFonts w:cstheme="minorHAnsi"/>
          <w:b/>
          <w:lang w:val="es-ES"/>
        </w:rPr>
      </w:pPr>
    </w:p>
    <w:p w14:paraId="5474D157" w14:textId="77777777" w:rsidR="00E27CB6" w:rsidRPr="007F20A9" w:rsidRDefault="00344E84" w:rsidP="009D662E">
      <w:pPr>
        <w:tabs>
          <w:tab w:val="left" w:pos="2822"/>
          <w:tab w:val="center" w:pos="4419"/>
        </w:tabs>
        <w:spacing w:after="0" w:line="240" w:lineRule="atLeast"/>
        <w:jc w:val="both"/>
        <w:rPr>
          <w:rFonts w:cstheme="minorHAnsi"/>
          <w:b/>
          <w:lang w:val="es-ES"/>
        </w:rPr>
      </w:pPr>
      <w:r w:rsidRPr="007F20A9">
        <w:rPr>
          <w:rFonts w:cstheme="minorHAnsi"/>
          <w:b/>
          <w:lang w:val="es-ES"/>
        </w:rPr>
        <w:t>PERMISO PARA LABORAR EN HORARIO EXTRAORDINARIO</w:t>
      </w:r>
      <w:r w:rsidR="00AE0D10" w:rsidRPr="007F20A9">
        <w:rPr>
          <w:rFonts w:cstheme="minorHAnsi"/>
          <w:b/>
          <w:lang w:val="es-ES"/>
        </w:rPr>
        <w:t>.</w:t>
      </w:r>
    </w:p>
    <w:p w14:paraId="208FE99F" w14:textId="77777777" w:rsidR="00445CA9" w:rsidRPr="007F20A9" w:rsidRDefault="00445CA9" w:rsidP="00E27CB6">
      <w:pPr>
        <w:spacing w:after="0" w:line="240" w:lineRule="atLeast"/>
        <w:rPr>
          <w:rFonts w:cstheme="minorHAnsi"/>
          <w:b/>
          <w:u w:val="single"/>
          <w:lang w:val="es-ES"/>
        </w:rPr>
      </w:pPr>
    </w:p>
    <w:p w14:paraId="4C024BA2" w14:textId="77777777" w:rsidR="00E27CB6" w:rsidRPr="007F20A9" w:rsidRDefault="00E27CB6" w:rsidP="004E7392">
      <w:pPr>
        <w:spacing w:after="0" w:line="240" w:lineRule="atLeast"/>
        <w:jc w:val="both"/>
        <w:rPr>
          <w:rFonts w:cstheme="minorHAnsi"/>
          <w:lang w:val="es-ES"/>
        </w:rPr>
      </w:pPr>
      <w:r w:rsidRPr="007F20A9">
        <w:rPr>
          <w:rFonts w:cstheme="minorHAnsi"/>
          <w:b/>
          <w:u w:val="single"/>
          <w:lang w:val="es-ES"/>
        </w:rPr>
        <w:t>Dirección:</w:t>
      </w:r>
      <w:r w:rsidRPr="007F20A9">
        <w:rPr>
          <w:rFonts w:cstheme="minorHAnsi"/>
          <w:b/>
          <w:lang w:val="es-ES"/>
        </w:rPr>
        <w:t xml:space="preserve"> </w:t>
      </w:r>
      <w:r w:rsidRPr="007F20A9">
        <w:rPr>
          <w:rFonts w:cstheme="minorHAnsi"/>
          <w:lang w:val="es-ES"/>
        </w:rPr>
        <w:t>Dirección de Padrón y Licencias</w:t>
      </w:r>
      <w:r w:rsidR="00445CA9" w:rsidRPr="007F20A9">
        <w:rPr>
          <w:rFonts w:cstheme="minorHAnsi"/>
          <w:lang w:val="es-ES"/>
        </w:rPr>
        <w:t>.</w:t>
      </w:r>
    </w:p>
    <w:p w14:paraId="0F1C5BA6" w14:textId="77777777" w:rsidR="00445CA9" w:rsidRPr="007F20A9" w:rsidRDefault="00445CA9" w:rsidP="004E7392">
      <w:pPr>
        <w:spacing w:after="0" w:line="240" w:lineRule="atLeast"/>
        <w:jc w:val="both"/>
        <w:rPr>
          <w:rFonts w:cstheme="minorHAnsi"/>
          <w:b/>
          <w:u w:val="single"/>
          <w:lang w:val="es-ES"/>
        </w:rPr>
      </w:pPr>
    </w:p>
    <w:p w14:paraId="4DF4A1F5" w14:textId="77777777" w:rsidR="00E27CB6" w:rsidRPr="007F20A9" w:rsidRDefault="00E27CB6" w:rsidP="004E7392">
      <w:pPr>
        <w:spacing w:after="0" w:line="240" w:lineRule="atLeast"/>
        <w:jc w:val="both"/>
        <w:rPr>
          <w:rFonts w:cstheme="minorHAnsi"/>
          <w:lang w:val="es-ES"/>
        </w:rPr>
      </w:pPr>
      <w:r w:rsidRPr="007F20A9">
        <w:rPr>
          <w:rFonts w:cstheme="minorHAnsi"/>
          <w:b/>
          <w:u w:val="single"/>
          <w:lang w:val="es-ES"/>
        </w:rPr>
        <w:t>Área:</w:t>
      </w:r>
      <w:r w:rsidRPr="007F20A9">
        <w:rPr>
          <w:rFonts w:cstheme="minorHAnsi"/>
          <w:b/>
          <w:lang w:val="es-ES"/>
        </w:rPr>
        <w:t xml:space="preserve"> </w:t>
      </w:r>
      <w:r w:rsidRPr="007F20A9">
        <w:rPr>
          <w:rFonts w:cstheme="minorHAnsi"/>
          <w:lang w:val="es-ES"/>
        </w:rPr>
        <w:t>Padrón y Licencias</w:t>
      </w:r>
      <w:r w:rsidR="00395387" w:rsidRPr="007F20A9">
        <w:rPr>
          <w:rFonts w:cstheme="minorHAnsi"/>
          <w:lang w:val="es-ES"/>
        </w:rPr>
        <w:t>.</w:t>
      </w:r>
    </w:p>
    <w:p w14:paraId="3CF605C0" w14:textId="77777777" w:rsidR="00445CA9" w:rsidRPr="007F20A9" w:rsidRDefault="00445CA9" w:rsidP="004E7392">
      <w:pPr>
        <w:spacing w:after="0" w:line="240" w:lineRule="atLeast"/>
        <w:jc w:val="both"/>
        <w:rPr>
          <w:rFonts w:cstheme="minorHAnsi"/>
          <w:b/>
          <w:u w:val="single"/>
          <w:lang w:val="es-ES"/>
        </w:rPr>
      </w:pPr>
    </w:p>
    <w:p w14:paraId="4547771C" w14:textId="77777777" w:rsidR="00E27CB6" w:rsidRPr="007F20A9" w:rsidRDefault="00E27CB6" w:rsidP="004E7392">
      <w:pPr>
        <w:spacing w:after="0" w:line="240" w:lineRule="atLeast"/>
        <w:jc w:val="both"/>
        <w:rPr>
          <w:rFonts w:cstheme="minorHAnsi"/>
          <w:b/>
          <w:lang w:val="es-ES"/>
        </w:rPr>
      </w:pPr>
      <w:r w:rsidRPr="007F20A9">
        <w:rPr>
          <w:rFonts w:cstheme="minorHAnsi"/>
          <w:b/>
          <w:u w:val="single"/>
          <w:lang w:val="es-ES"/>
        </w:rPr>
        <w:t>Nombre del Trámite o Servicio:</w:t>
      </w:r>
      <w:r w:rsidRPr="007F20A9">
        <w:rPr>
          <w:rFonts w:cstheme="minorHAnsi"/>
          <w:b/>
          <w:lang w:val="es-ES"/>
        </w:rPr>
        <w:t xml:space="preserve"> </w:t>
      </w:r>
      <w:r w:rsidRPr="007F20A9">
        <w:rPr>
          <w:rFonts w:cstheme="minorHAnsi"/>
          <w:lang w:val="es-ES"/>
        </w:rPr>
        <w:t xml:space="preserve">Permiso para </w:t>
      </w:r>
      <w:r w:rsidR="004E7392" w:rsidRPr="007F20A9">
        <w:rPr>
          <w:rFonts w:cstheme="minorHAnsi"/>
          <w:lang w:val="es-ES"/>
        </w:rPr>
        <w:t>laborar Horas Extra</w:t>
      </w:r>
      <w:r w:rsidR="007F20A9" w:rsidRPr="007F20A9">
        <w:rPr>
          <w:rFonts w:cstheme="minorHAnsi"/>
          <w:lang w:val="es-ES"/>
        </w:rPr>
        <w:t xml:space="preserve"> en giros que el reglamento las permite.</w:t>
      </w:r>
    </w:p>
    <w:p w14:paraId="61B13746" w14:textId="77777777" w:rsidR="00445CA9" w:rsidRPr="007F20A9" w:rsidRDefault="00445CA9" w:rsidP="004E7392">
      <w:pPr>
        <w:spacing w:after="0" w:line="240" w:lineRule="atLeast"/>
        <w:jc w:val="both"/>
        <w:rPr>
          <w:rFonts w:cstheme="minorHAnsi"/>
          <w:b/>
          <w:lang w:val="es-ES"/>
        </w:rPr>
      </w:pPr>
    </w:p>
    <w:p w14:paraId="66A26AEB" w14:textId="77777777" w:rsidR="00E27CB6" w:rsidRPr="007F20A9" w:rsidRDefault="00E27CB6" w:rsidP="004E7392">
      <w:pPr>
        <w:spacing w:after="0" w:line="240" w:lineRule="atLeast"/>
        <w:jc w:val="both"/>
        <w:rPr>
          <w:rFonts w:cstheme="minorHAnsi"/>
          <w:lang w:val="es-ES"/>
        </w:rPr>
      </w:pPr>
      <w:r w:rsidRPr="007F20A9">
        <w:rPr>
          <w:rFonts w:cstheme="minorHAnsi"/>
          <w:b/>
          <w:lang w:val="es-ES"/>
        </w:rPr>
        <w:t>Horario de atención:</w:t>
      </w:r>
      <w:r w:rsidRPr="007F20A9">
        <w:rPr>
          <w:rFonts w:cstheme="minorHAnsi"/>
          <w:lang w:val="es-ES"/>
        </w:rPr>
        <w:t xml:space="preserve"> </w:t>
      </w:r>
      <w:proofErr w:type="gramStart"/>
      <w:r w:rsidRPr="007F20A9">
        <w:rPr>
          <w:rFonts w:cstheme="minorHAnsi"/>
          <w:lang w:val="es-ES"/>
        </w:rPr>
        <w:t>Lunes</w:t>
      </w:r>
      <w:proofErr w:type="gramEnd"/>
      <w:r w:rsidRPr="007F20A9">
        <w:rPr>
          <w:rFonts w:cstheme="minorHAnsi"/>
          <w:lang w:val="es-ES"/>
        </w:rPr>
        <w:t xml:space="preserve"> a Jueves de 09:00 a 15:00 </w:t>
      </w:r>
      <w:proofErr w:type="spellStart"/>
      <w:r w:rsidRPr="007F20A9">
        <w:rPr>
          <w:rFonts w:cstheme="minorHAnsi"/>
          <w:lang w:val="es-ES"/>
        </w:rPr>
        <w:t>Hrs</w:t>
      </w:r>
      <w:proofErr w:type="spellEnd"/>
      <w:r w:rsidRPr="007F20A9">
        <w:rPr>
          <w:rFonts w:cstheme="minorHAnsi"/>
          <w:lang w:val="es-ES"/>
        </w:rPr>
        <w:t>.</w:t>
      </w:r>
    </w:p>
    <w:p w14:paraId="7FECA830" w14:textId="77777777" w:rsidR="00445CA9" w:rsidRPr="007F20A9" w:rsidRDefault="00445CA9" w:rsidP="004E7392">
      <w:pPr>
        <w:spacing w:after="0" w:line="240" w:lineRule="atLeast"/>
        <w:jc w:val="both"/>
        <w:rPr>
          <w:rFonts w:cstheme="minorHAnsi"/>
          <w:b/>
          <w:u w:val="single"/>
          <w:lang w:val="es-ES"/>
        </w:rPr>
      </w:pPr>
    </w:p>
    <w:p w14:paraId="6551FEB1" w14:textId="77777777" w:rsidR="008408D6" w:rsidRPr="000459CA" w:rsidRDefault="00E27CB6" w:rsidP="008408D6">
      <w:pPr>
        <w:spacing w:after="0" w:line="240" w:lineRule="atLeast"/>
        <w:jc w:val="both"/>
        <w:rPr>
          <w:rFonts w:cstheme="minorHAnsi"/>
          <w:lang w:val="es-ES"/>
        </w:rPr>
      </w:pPr>
      <w:r w:rsidRPr="007F20A9">
        <w:rPr>
          <w:rFonts w:cstheme="minorHAnsi"/>
          <w:b/>
          <w:u w:val="single"/>
          <w:lang w:val="es-ES"/>
        </w:rPr>
        <w:t>Domicilio, teléfono y correo electrónico</w:t>
      </w:r>
      <w:r w:rsidR="004E7392" w:rsidRPr="007F20A9">
        <w:rPr>
          <w:rFonts w:cstheme="minorHAnsi"/>
          <w:b/>
          <w:u w:val="single"/>
          <w:lang w:val="es-ES"/>
        </w:rPr>
        <w:t>:</w:t>
      </w:r>
      <w:r w:rsidR="004E7392" w:rsidRPr="007F20A9">
        <w:rPr>
          <w:rFonts w:cstheme="minorHAnsi"/>
          <w:lang w:val="es-ES"/>
        </w:rPr>
        <w:t xml:space="preserve"> </w:t>
      </w:r>
      <w:r w:rsidR="008408D6" w:rsidRPr="000459CA">
        <w:rPr>
          <w:rFonts w:cstheme="minorHAnsi"/>
          <w:lang w:val="es-ES"/>
        </w:rPr>
        <w:t xml:space="preserve">Avenida Niños Héroes No. 360, Colonia Álamo entre calle Marcos Montero y calle Xochimilco. Teléfonos Directos: </w:t>
      </w:r>
      <w:r w:rsidR="008408D6">
        <w:rPr>
          <w:rFonts w:cstheme="minorHAnsi"/>
          <w:lang w:val="es-ES"/>
        </w:rPr>
        <w:t>3338370362 Y 3338370368.</w:t>
      </w:r>
    </w:p>
    <w:p w14:paraId="6F90D1CE" w14:textId="77777777" w:rsidR="00445CA9" w:rsidRPr="007F20A9" w:rsidRDefault="00445CA9" w:rsidP="004E7392">
      <w:pPr>
        <w:spacing w:after="0" w:line="240" w:lineRule="atLeast"/>
        <w:jc w:val="both"/>
        <w:rPr>
          <w:rFonts w:cstheme="minorHAnsi"/>
          <w:b/>
          <w:u w:val="single"/>
          <w:lang w:val="es-ES"/>
        </w:rPr>
      </w:pPr>
    </w:p>
    <w:p w14:paraId="21CDC42C" w14:textId="77777777" w:rsidR="004E7392" w:rsidRPr="007F20A9" w:rsidRDefault="00E27CB6" w:rsidP="004E7392">
      <w:pPr>
        <w:spacing w:after="0" w:line="240" w:lineRule="atLeast"/>
        <w:jc w:val="both"/>
        <w:rPr>
          <w:rFonts w:cstheme="minorHAnsi"/>
          <w:lang w:val="es-ES"/>
        </w:rPr>
      </w:pPr>
      <w:r w:rsidRPr="007F20A9">
        <w:rPr>
          <w:rFonts w:cstheme="minorHAnsi"/>
          <w:b/>
          <w:u w:val="single"/>
          <w:lang w:val="es-ES"/>
        </w:rPr>
        <w:t>Objetivo:</w:t>
      </w:r>
      <w:r w:rsidRPr="007F20A9">
        <w:rPr>
          <w:rFonts w:cstheme="minorHAnsi"/>
          <w:b/>
          <w:lang w:val="es-ES"/>
        </w:rPr>
        <w:t xml:space="preserve"> </w:t>
      </w:r>
      <w:r w:rsidRPr="007F20A9">
        <w:rPr>
          <w:rFonts w:cstheme="minorHAnsi"/>
          <w:lang w:val="es-ES"/>
        </w:rPr>
        <w:t>Obtener permiso</w:t>
      </w:r>
      <w:r w:rsidR="004E7392" w:rsidRPr="007F20A9">
        <w:rPr>
          <w:rFonts w:cstheme="minorHAnsi"/>
          <w:lang w:val="es-ES"/>
        </w:rPr>
        <w:t xml:space="preserve"> provisional</w:t>
      </w:r>
      <w:r w:rsidRPr="007F20A9">
        <w:rPr>
          <w:rFonts w:cstheme="minorHAnsi"/>
          <w:lang w:val="es-ES"/>
        </w:rPr>
        <w:t xml:space="preserve"> para trabajar </w:t>
      </w:r>
      <w:r w:rsidR="004E7392" w:rsidRPr="007F20A9">
        <w:rPr>
          <w:rFonts w:cstheme="minorHAnsi"/>
          <w:lang w:val="es-ES"/>
        </w:rPr>
        <w:t xml:space="preserve">en un horario extraordinario al establecido en el Reglamento </w:t>
      </w:r>
      <w:r w:rsidR="0023740C">
        <w:rPr>
          <w:rFonts w:cstheme="minorHAnsi"/>
          <w:lang w:val="es-ES"/>
        </w:rPr>
        <w:t xml:space="preserve">para el funcionamiento de giros comerciales, industriales y de prestación de servicios </w:t>
      </w:r>
      <w:r w:rsidR="004E7392" w:rsidRPr="007F20A9">
        <w:rPr>
          <w:rFonts w:cstheme="minorHAnsi"/>
          <w:lang w:val="es-ES"/>
        </w:rPr>
        <w:t>de</w:t>
      </w:r>
      <w:r w:rsidR="0023740C">
        <w:rPr>
          <w:rFonts w:cstheme="minorHAnsi"/>
          <w:lang w:val="es-ES"/>
        </w:rPr>
        <w:t>l Municipio de San Pedro</w:t>
      </w:r>
      <w:r w:rsidR="004E7392" w:rsidRPr="007F20A9">
        <w:rPr>
          <w:rFonts w:cstheme="minorHAnsi"/>
          <w:lang w:val="es-ES"/>
        </w:rPr>
        <w:t xml:space="preserve"> Tlaquepaque, Jalisco.</w:t>
      </w:r>
    </w:p>
    <w:p w14:paraId="6DEB9B08" w14:textId="77777777" w:rsidR="00445CA9" w:rsidRPr="007F20A9" w:rsidRDefault="00445CA9" w:rsidP="004E7392">
      <w:pPr>
        <w:spacing w:after="0" w:line="240" w:lineRule="atLeast"/>
        <w:jc w:val="both"/>
        <w:rPr>
          <w:rFonts w:cstheme="minorHAnsi"/>
          <w:b/>
          <w:u w:val="single"/>
          <w:lang w:val="es-ES"/>
        </w:rPr>
      </w:pPr>
    </w:p>
    <w:p w14:paraId="02A773F4" w14:textId="77777777" w:rsidR="00E27CB6" w:rsidRPr="007F20A9" w:rsidRDefault="00E27CB6" w:rsidP="004E7392">
      <w:pPr>
        <w:spacing w:after="0" w:line="240" w:lineRule="atLeast"/>
        <w:jc w:val="both"/>
        <w:rPr>
          <w:rFonts w:cstheme="minorHAnsi"/>
          <w:b/>
          <w:u w:val="single"/>
          <w:lang w:val="es-ES"/>
        </w:rPr>
      </w:pPr>
      <w:r w:rsidRPr="007F20A9">
        <w:rPr>
          <w:rFonts w:cstheme="minorHAnsi"/>
          <w:b/>
          <w:u w:val="single"/>
          <w:lang w:val="es-ES"/>
        </w:rPr>
        <w:t>Requisitos:</w:t>
      </w:r>
    </w:p>
    <w:p w14:paraId="6D17F66F" w14:textId="77777777" w:rsidR="00E27CB6" w:rsidRPr="007F20A9" w:rsidRDefault="00E27CB6" w:rsidP="004E7392">
      <w:pPr>
        <w:numPr>
          <w:ilvl w:val="0"/>
          <w:numId w:val="1"/>
        </w:numPr>
        <w:autoSpaceDE w:val="0"/>
        <w:autoSpaceDN w:val="0"/>
        <w:adjustRightInd w:val="0"/>
        <w:spacing w:after="0" w:line="240" w:lineRule="atLeast"/>
        <w:jc w:val="both"/>
        <w:rPr>
          <w:rFonts w:cstheme="minorHAnsi"/>
          <w:b/>
          <w:lang w:val="es-ES"/>
        </w:rPr>
      </w:pPr>
      <w:r w:rsidRPr="007F20A9">
        <w:rPr>
          <w:rFonts w:cstheme="minorHAnsi"/>
          <w:color w:val="000000"/>
        </w:rPr>
        <w:t xml:space="preserve">Copia de la Licencia </w:t>
      </w:r>
      <w:r w:rsidR="004E7392" w:rsidRPr="007F20A9">
        <w:rPr>
          <w:rFonts w:cstheme="minorHAnsi"/>
          <w:color w:val="000000"/>
        </w:rPr>
        <w:t xml:space="preserve">Municipal de Giro Principal </w:t>
      </w:r>
      <w:r w:rsidRPr="007F20A9">
        <w:rPr>
          <w:rFonts w:cstheme="minorHAnsi"/>
          <w:color w:val="000000"/>
          <w:u w:val="single"/>
        </w:rPr>
        <w:t>Vigente</w:t>
      </w:r>
      <w:r w:rsidR="007804F1" w:rsidRPr="007F20A9">
        <w:rPr>
          <w:rFonts w:cstheme="minorHAnsi"/>
          <w:color w:val="000000"/>
        </w:rPr>
        <w:t xml:space="preserve"> (solo la primera vez que lo solicite</w:t>
      </w:r>
      <w:r w:rsidR="00344E84" w:rsidRPr="007F20A9">
        <w:rPr>
          <w:rFonts w:cstheme="minorHAnsi"/>
          <w:color w:val="000000"/>
        </w:rPr>
        <w:t xml:space="preserve"> cada año</w:t>
      </w:r>
      <w:r w:rsidR="007804F1" w:rsidRPr="007F20A9">
        <w:rPr>
          <w:rFonts w:cstheme="minorHAnsi"/>
          <w:color w:val="000000"/>
        </w:rPr>
        <w:t>).</w:t>
      </w:r>
    </w:p>
    <w:p w14:paraId="4B55F344" w14:textId="77777777" w:rsidR="00E27CB6" w:rsidRPr="007F20A9" w:rsidRDefault="00E27CB6" w:rsidP="004E7392">
      <w:pPr>
        <w:numPr>
          <w:ilvl w:val="0"/>
          <w:numId w:val="1"/>
        </w:numPr>
        <w:autoSpaceDE w:val="0"/>
        <w:autoSpaceDN w:val="0"/>
        <w:adjustRightInd w:val="0"/>
        <w:spacing w:after="0" w:line="240" w:lineRule="atLeast"/>
        <w:jc w:val="both"/>
        <w:rPr>
          <w:rFonts w:cstheme="minorHAnsi"/>
          <w:b/>
          <w:lang w:val="es-ES"/>
        </w:rPr>
      </w:pPr>
      <w:r w:rsidRPr="007F20A9">
        <w:rPr>
          <w:rFonts w:cstheme="minorHAnsi"/>
          <w:color w:val="000000"/>
        </w:rPr>
        <w:t>Copia de</w:t>
      </w:r>
      <w:r w:rsidR="004E7392" w:rsidRPr="007F20A9">
        <w:rPr>
          <w:rFonts w:cstheme="minorHAnsi"/>
          <w:color w:val="000000"/>
        </w:rPr>
        <w:t xml:space="preserve"> identificación oficial con fotografía </w:t>
      </w:r>
      <w:r w:rsidRPr="007F20A9">
        <w:rPr>
          <w:rFonts w:cstheme="minorHAnsi"/>
          <w:color w:val="000000"/>
        </w:rPr>
        <w:t>del titular de la Licencia.</w:t>
      </w:r>
    </w:p>
    <w:p w14:paraId="3B625AAF" w14:textId="77777777" w:rsidR="004E7392" w:rsidRPr="007F20A9" w:rsidRDefault="00E27CB6" w:rsidP="004E7392">
      <w:pPr>
        <w:numPr>
          <w:ilvl w:val="0"/>
          <w:numId w:val="1"/>
        </w:numPr>
        <w:autoSpaceDE w:val="0"/>
        <w:autoSpaceDN w:val="0"/>
        <w:adjustRightInd w:val="0"/>
        <w:spacing w:after="0" w:line="240" w:lineRule="atLeast"/>
        <w:jc w:val="both"/>
        <w:rPr>
          <w:rFonts w:cstheme="minorHAnsi"/>
          <w:b/>
          <w:lang w:val="es-ES"/>
        </w:rPr>
      </w:pPr>
      <w:r w:rsidRPr="007F20A9">
        <w:rPr>
          <w:rFonts w:cstheme="minorHAnsi"/>
          <w:color w:val="000000"/>
        </w:rPr>
        <w:t xml:space="preserve">En caso de que no </w:t>
      </w:r>
      <w:r w:rsidR="004E7392" w:rsidRPr="007F20A9">
        <w:rPr>
          <w:rFonts w:cstheme="minorHAnsi"/>
          <w:color w:val="000000"/>
        </w:rPr>
        <w:t xml:space="preserve">comparezca </w:t>
      </w:r>
      <w:r w:rsidRPr="007F20A9">
        <w:rPr>
          <w:rFonts w:cstheme="minorHAnsi"/>
          <w:color w:val="000000"/>
        </w:rPr>
        <w:t>el titular</w:t>
      </w:r>
      <w:r w:rsidR="004E7392" w:rsidRPr="007F20A9">
        <w:rPr>
          <w:rFonts w:cstheme="minorHAnsi"/>
          <w:color w:val="000000"/>
        </w:rPr>
        <w:t xml:space="preserve"> de la licencia</w:t>
      </w:r>
      <w:r w:rsidRPr="007F20A9">
        <w:rPr>
          <w:rFonts w:cstheme="minorHAnsi"/>
          <w:color w:val="000000"/>
        </w:rPr>
        <w:t>,</w:t>
      </w:r>
      <w:r w:rsidR="004E7392" w:rsidRPr="007F20A9">
        <w:rPr>
          <w:rFonts w:cstheme="minorHAnsi"/>
          <w:color w:val="000000"/>
        </w:rPr>
        <w:t xml:space="preserve"> puede otorgar carta poder a diversa persona en la que manifieste que es su deseo realizar el trámite de horas extra, la que deberá estar firmada por el otorgante, por quien la recibe y por dos testigos, y adjuntará copia de la identificación de todos y cada uno de ellos.</w:t>
      </w:r>
    </w:p>
    <w:p w14:paraId="473DC364" w14:textId="77777777" w:rsidR="007F20A9" w:rsidRPr="007F20A9" w:rsidRDefault="007F20A9" w:rsidP="007F20A9">
      <w:pPr>
        <w:autoSpaceDE w:val="0"/>
        <w:autoSpaceDN w:val="0"/>
        <w:adjustRightInd w:val="0"/>
        <w:spacing w:after="0" w:line="240" w:lineRule="atLeast"/>
        <w:jc w:val="both"/>
        <w:rPr>
          <w:rFonts w:cstheme="minorHAnsi"/>
          <w:b/>
          <w:lang w:val="es-ES"/>
        </w:rPr>
      </w:pPr>
    </w:p>
    <w:p w14:paraId="277DA8AC" w14:textId="77777777" w:rsidR="007F20A9" w:rsidRPr="007F20A9" w:rsidRDefault="007F20A9" w:rsidP="007F20A9">
      <w:pPr>
        <w:autoSpaceDE w:val="0"/>
        <w:autoSpaceDN w:val="0"/>
        <w:adjustRightInd w:val="0"/>
        <w:spacing w:after="0" w:line="240" w:lineRule="atLeast"/>
        <w:jc w:val="both"/>
        <w:rPr>
          <w:rFonts w:cstheme="minorHAnsi"/>
          <w:b/>
          <w:lang w:val="es-ES"/>
        </w:rPr>
      </w:pPr>
      <w:r w:rsidRPr="007F20A9">
        <w:rPr>
          <w:rFonts w:cstheme="minorHAnsi"/>
          <w:b/>
          <w:lang w:val="es-ES"/>
        </w:rPr>
        <w:t>Condiciones para otorgar permiso de horas extra:</w:t>
      </w:r>
    </w:p>
    <w:p w14:paraId="1ABCA40E" w14:textId="77777777" w:rsidR="007F20A9" w:rsidRPr="007F20A9" w:rsidRDefault="007F20A9" w:rsidP="007F20A9">
      <w:pPr>
        <w:pStyle w:val="Default"/>
        <w:jc w:val="both"/>
        <w:rPr>
          <w:rFonts w:asciiTheme="minorHAnsi" w:hAnsiTheme="minorHAnsi" w:cstheme="minorHAnsi"/>
          <w:b/>
          <w:bCs/>
          <w:color w:val="auto"/>
          <w:sz w:val="22"/>
          <w:szCs w:val="22"/>
        </w:rPr>
      </w:pPr>
    </w:p>
    <w:p w14:paraId="51EE7132" w14:textId="77777777" w:rsidR="007F20A9" w:rsidRPr="007F20A9" w:rsidRDefault="007F20A9" w:rsidP="007F20A9">
      <w:pPr>
        <w:pStyle w:val="Default"/>
        <w:jc w:val="both"/>
        <w:rPr>
          <w:rFonts w:asciiTheme="minorHAnsi" w:hAnsiTheme="minorHAnsi" w:cstheme="minorHAnsi"/>
          <w:b/>
          <w:bCs/>
          <w:color w:val="auto"/>
          <w:sz w:val="22"/>
          <w:szCs w:val="22"/>
        </w:rPr>
      </w:pPr>
      <w:r w:rsidRPr="007F20A9">
        <w:rPr>
          <w:rFonts w:asciiTheme="minorHAnsi" w:hAnsiTheme="minorHAnsi" w:cstheme="minorHAnsi"/>
          <w:bCs/>
          <w:color w:val="auto"/>
          <w:sz w:val="22"/>
          <w:szCs w:val="22"/>
        </w:rPr>
        <w:t>Que e</w:t>
      </w:r>
      <w:r w:rsidRPr="007F20A9">
        <w:rPr>
          <w:rFonts w:asciiTheme="minorHAnsi" w:hAnsiTheme="minorHAnsi" w:cstheme="minorHAnsi"/>
          <w:color w:val="auto"/>
          <w:sz w:val="22"/>
          <w:szCs w:val="22"/>
        </w:rPr>
        <w:t>l establecimiento no haya sido previamente objeto de sanción por la autoridad municipal o por otra autoridad competente con motivo de infracción grave o reincidencia;</w:t>
      </w:r>
    </w:p>
    <w:p w14:paraId="43796946" w14:textId="77777777" w:rsidR="007F20A9" w:rsidRPr="007F20A9" w:rsidRDefault="007F20A9" w:rsidP="007F20A9">
      <w:pPr>
        <w:pStyle w:val="Default"/>
        <w:jc w:val="both"/>
        <w:rPr>
          <w:rFonts w:asciiTheme="minorHAnsi" w:hAnsiTheme="minorHAnsi" w:cstheme="minorHAnsi"/>
          <w:color w:val="auto"/>
          <w:sz w:val="22"/>
          <w:szCs w:val="22"/>
        </w:rPr>
      </w:pPr>
    </w:p>
    <w:p w14:paraId="23C881AA" w14:textId="77777777" w:rsidR="007F20A9" w:rsidRPr="007F20A9" w:rsidRDefault="007F20A9" w:rsidP="007F20A9">
      <w:pPr>
        <w:pStyle w:val="Default"/>
        <w:jc w:val="both"/>
        <w:rPr>
          <w:rFonts w:asciiTheme="minorHAnsi" w:hAnsiTheme="minorHAnsi" w:cstheme="minorHAnsi"/>
          <w:color w:val="auto"/>
          <w:sz w:val="22"/>
          <w:szCs w:val="22"/>
        </w:rPr>
      </w:pPr>
      <w:r w:rsidRPr="007F20A9">
        <w:rPr>
          <w:rFonts w:asciiTheme="minorHAnsi" w:hAnsiTheme="minorHAnsi" w:cstheme="minorHAnsi"/>
          <w:bCs/>
          <w:color w:val="auto"/>
          <w:sz w:val="22"/>
          <w:szCs w:val="22"/>
        </w:rPr>
        <w:t>Que e</w:t>
      </w:r>
      <w:r w:rsidRPr="007F20A9">
        <w:rPr>
          <w:rFonts w:asciiTheme="minorHAnsi" w:hAnsiTheme="minorHAnsi" w:cstheme="minorHAnsi"/>
          <w:color w:val="auto"/>
          <w:sz w:val="22"/>
          <w:szCs w:val="22"/>
        </w:rPr>
        <w:t>l establecimiento reúna de acuerdo al giro de que se trate, aceptables condiciones de comodidad, seguridad, vialidad; asimismo, que reúna las características que señalan las normas ecológicas federales y estatales, así como las Normas Oficiales Mexicanas, cuidando en especial la emisión de ruido, olores, vibraciones, energía lumínica térmica;</w:t>
      </w:r>
    </w:p>
    <w:p w14:paraId="5E232B6D" w14:textId="77777777" w:rsidR="007F20A9" w:rsidRPr="007F20A9" w:rsidRDefault="007F20A9" w:rsidP="007F20A9">
      <w:pPr>
        <w:pStyle w:val="Default"/>
        <w:jc w:val="both"/>
        <w:rPr>
          <w:rFonts w:asciiTheme="minorHAnsi" w:hAnsiTheme="minorHAnsi" w:cstheme="minorHAnsi"/>
          <w:color w:val="auto"/>
          <w:sz w:val="22"/>
          <w:szCs w:val="22"/>
        </w:rPr>
      </w:pPr>
    </w:p>
    <w:p w14:paraId="0645D82E" w14:textId="77777777" w:rsidR="007F20A9" w:rsidRPr="007F20A9" w:rsidRDefault="007F20A9" w:rsidP="007F20A9">
      <w:pPr>
        <w:pStyle w:val="Default"/>
        <w:jc w:val="both"/>
        <w:rPr>
          <w:rFonts w:asciiTheme="minorHAnsi" w:hAnsiTheme="minorHAnsi" w:cstheme="minorHAnsi"/>
          <w:color w:val="auto"/>
          <w:sz w:val="22"/>
          <w:szCs w:val="22"/>
        </w:rPr>
      </w:pPr>
      <w:r w:rsidRPr="007F20A9">
        <w:rPr>
          <w:rFonts w:asciiTheme="minorHAnsi" w:hAnsiTheme="minorHAnsi" w:cstheme="minorHAnsi"/>
          <w:bCs/>
          <w:color w:val="auto"/>
          <w:sz w:val="22"/>
          <w:szCs w:val="22"/>
        </w:rPr>
        <w:t>Que no</w:t>
      </w:r>
      <w:r w:rsidRPr="007F20A9">
        <w:rPr>
          <w:rFonts w:asciiTheme="minorHAnsi" w:hAnsiTheme="minorHAnsi" w:cstheme="minorHAnsi"/>
          <w:color w:val="auto"/>
          <w:sz w:val="22"/>
          <w:szCs w:val="22"/>
        </w:rPr>
        <w:t xml:space="preserve"> exista queja razonable (fundada) de los vecinos de donde se encuentra localizado el establecimiento;</w:t>
      </w:r>
    </w:p>
    <w:p w14:paraId="40831F8C" w14:textId="77777777" w:rsidR="007F20A9" w:rsidRPr="007F20A9" w:rsidRDefault="007F20A9" w:rsidP="007F20A9">
      <w:pPr>
        <w:pStyle w:val="Default"/>
        <w:jc w:val="both"/>
        <w:rPr>
          <w:rFonts w:asciiTheme="minorHAnsi" w:hAnsiTheme="minorHAnsi" w:cstheme="minorHAnsi"/>
          <w:color w:val="auto"/>
          <w:sz w:val="22"/>
          <w:szCs w:val="22"/>
        </w:rPr>
      </w:pPr>
    </w:p>
    <w:p w14:paraId="015E189A" w14:textId="77777777" w:rsidR="00610DFF" w:rsidRPr="007F20A9" w:rsidRDefault="00E27CB6" w:rsidP="004E7392">
      <w:pPr>
        <w:spacing w:after="0" w:line="240" w:lineRule="atLeast"/>
        <w:jc w:val="both"/>
        <w:rPr>
          <w:rFonts w:cstheme="minorHAnsi"/>
          <w:lang w:val="es-ES"/>
        </w:rPr>
      </w:pPr>
      <w:r w:rsidRPr="007F20A9">
        <w:rPr>
          <w:rFonts w:cstheme="minorHAnsi"/>
          <w:b/>
          <w:u w:val="single"/>
          <w:lang w:val="es-ES"/>
        </w:rPr>
        <w:t>Procedimiento Detallado:</w:t>
      </w:r>
      <w:r w:rsidR="00652AC0" w:rsidRPr="007F20A9">
        <w:rPr>
          <w:rFonts w:cstheme="minorHAnsi"/>
          <w:lang w:val="es-ES"/>
        </w:rPr>
        <w:t xml:space="preserve"> El </w:t>
      </w:r>
      <w:r w:rsidRPr="007F20A9">
        <w:rPr>
          <w:rFonts w:cstheme="minorHAnsi"/>
          <w:lang w:val="es-ES"/>
        </w:rPr>
        <w:t xml:space="preserve">contribuyente </w:t>
      </w:r>
      <w:r w:rsidR="00BA4E47" w:rsidRPr="007F20A9">
        <w:rPr>
          <w:rFonts w:cstheme="minorHAnsi"/>
          <w:lang w:val="es-ES"/>
        </w:rPr>
        <w:t xml:space="preserve">asiste a las oficinas de la Dirección de Padrón y Licencias </w:t>
      </w:r>
      <w:r w:rsidR="00610DFF" w:rsidRPr="007F20A9">
        <w:rPr>
          <w:rFonts w:cstheme="minorHAnsi"/>
          <w:lang w:val="es-ES"/>
        </w:rPr>
        <w:t xml:space="preserve">en el domicilio y horario señalado, informa en ventanilla el trámite que pretende realizar </w:t>
      </w:r>
      <w:r w:rsidR="00610DFF" w:rsidRPr="007F20A9">
        <w:rPr>
          <w:rFonts w:cstheme="minorHAnsi"/>
          <w:lang w:val="es-ES"/>
        </w:rPr>
        <w:lastRenderedPageBreak/>
        <w:t>y entrega la documentación referida, misma que se pone a disposición del jefe de giros restringidos o, en su caso, ante el Director General de Padrón y Licencias para autorización.</w:t>
      </w:r>
    </w:p>
    <w:p w14:paraId="11E27E27" w14:textId="77777777" w:rsidR="00445CA9" w:rsidRPr="007F20A9" w:rsidRDefault="00445CA9" w:rsidP="004E7392">
      <w:pPr>
        <w:spacing w:after="0" w:line="240" w:lineRule="atLeast"/>
        <w:jc w:val="both"/>
        <w:rPr>
          <w:rFonts w:cstheme="minorHAnsi"/>
          <w:b/>
          <w:u w:val="single"/>
          <w:lang w:val="es-ES"/>
        </w:rPr>
      </w:pPr>
    </w:p>
    <w:p w14:paraId="390E461B" w14:textId="628B0706" w:rsidR="00E27CB6" w:rsidRPr="007F20A9" w:rsidRDefault="00610DFF" w:rsidP="004E7392">
      <w:pPr>
        <w:spacing w:after="0" w:line="240" w:lineRule="atLeast"/>
        <w:jc w:val="both"/>
        <w:rPr>
          <w:rFonts w:cstheme="minorHAnsi"/>
          <w:b/>
          <w:u w:val="single"/>
          <w:lang w:val="es-ES"/>
        </w:rPr>
      </w:pPr>
      <w:r w:rsidRPr="007F20A9">
        <w:rPr>
          <w:rFonts w:cstheme="minorHAnsi"/>
          <w:b/>
          <w:u w:val="single"/>
          <w:lang w:val="es-ES"/>
        </w:rPr>
        <w:t>Costo Total:</w:t>
      </w:r>
      <w:r w:rsidR="0023740C">
        <w:rPr>
          <w:rFonts w:cstheme="minorHAnsi"/>
          <w:b/>
          <w:u w:val="single"/>
          <w:lang w:val="es-ES"/>
        </w:rPr>
        <w:t xml:space="preserve"> (Ejercicio fiscal 202</w:t>
      </w:r>
      <w:r w:rsidR="008408D6">
        <w:rPr>
          <w:rFonts w:cstheme="minorHAnsi"/>
          <w:b/>
          <w:u w:val="single"/>
          <w:lang w:val="es-ES"/>
        </w:rPr>
        <w:t>1</w:t>
      </w:r>
      <w:r w:rsidR="002211F3" w:rsidRPr="007F20A9">
        <w:rPr>
          <w:rFonts w:cstheme="minorHAnsi"/>
          <w:b/>
          <w:u w:val="single"/>
          <w:lang w:val="es-ES"/>
        </w:rPr>
        <w:t>)</w:t>
      </w:r>
    </w:p>
    <w:p w14:paraId="73A45807" w14:textId="77777777" w:rsidR="00610DFF" w:rsidRDefault="00610DFF" w:rsidP="004E7392">
      <w:pPr>
        <w:spacing w:after="0" w:line="240" w:lineRule="atLeast"/>
        <w:jc w:val="both"/>
        <w:rPr>
          <w:rFonts w:cstheme="minorHAnsi"/>
          <w:b/>
          <w:u w:val="single"/>
          <w:lang w:val="es-ES"/>
        </w:rPr>
      </w:pPr>
    </w:p>
    <w:p w14:paraId="02D20161" w14:textId="77777777" w:rsidR="007F20A9" w:rsidRDefault="007F20A9" w:rsidP="004E7392">
      <w:pPr>
        <w:spacing w:after="0" w:line="240" w:lineRule="atLeast"/>
        <w:jc w:val="both"/>
        <w:rPr>
          <w:rFonts w:cstheme="minorHAnsi"/>
          <w:b/>
          <w:u w:val="single"/>
          <w:lang w:val="es-ES"/>
        </w:rPr>
      </w:pPr>
    </w:p>
    <w:p w14:paraId="4D8B8B07" w14:textId="3255801D" w:rsidR="007F20A9" w:rsidRDefault="0023740C" w:rsidP="004E7392">
      <w:pPr>
        <w:spacing w:after="0" w:line="240" w:lineRule="atLeast"/>
        <w:jc w:val="both"/>
        <w:rPr>
          <w:rFonts w:cstheme="minorHAnsi"/>
          <w:lang w:val="es-ES"/>
        </w:rPr>
      </w:pPr>
      <w:r>
        <w:rPr>
          <w:rFonts w:cstheme="minorHAnsi"/>
          <w:lang w:val="es-ES"/>
        </w:rPr>
        <w:t>Giros generales: 5</w:t>
      </w:r>
      <w:r w:rsidR="008408D6">
        <w:rPr>
          <w:rFonts w:cstheme="minorHAnsi"/>
          <w:lang w:val="es-ES"/>
        </w:rPr>
        <w:t>2</w:t>
      </w:r>
      <w:r w:rsidR="007F20A9">
        <w:rPr>
          <w:rFonts w:cstheme="minorHAnsi"/>
          <w:lang w:val="es-ES"/>
        </w:rPr>
        <w:t>.00 por día.</w:t>
      </w:r>
    </w:p>
    <w:p w14:paraId="7D616C80" w14:textId="77777777" w:rsidR="007F20A9" w:rsidRDefault="007F20A9" w:rsidP="004E7392">
      <w:pPr>
        <w:spacing w:after="0" w:line="240" w:lineRule="atLeast"/>
        <w:jc w:val="both"/>
        <w:rPr>
          <w:rFonts w:cstheme="minorHAnsi"/>
          <w:lang w:val="es-ES"/>
        </w:rPr>
      </w:pPr>
    </w:p>
    <w:p w14:paraId="1D8C5CFE" w14:textId="77777777" w:rsidR="007F20A9" w:rsidRPr="007F20A9" w:rsidRDefault="007F20A9" w:rsidP="004E7392">
      <w:pPr>
        <w:spacing w:after="0" w:line="240" w:lineRule="atLeast"/>
        <w:jc w:val="both"/>
        <w:rPr>
          <w:rFonts w:cstheme="minorHAnsi"/>
          <w:lang w:val="es-ES"/>
        </w:rPr>
      </w:pPr>
      <w:r>
        <w:rPr>
          <w:rFonts w:cstheme="minorHAnsi"/>
          <w:lang w:val="es-ES"/>
        </w:rPr>
        <w:t xml:space="preserve">Giros restringidos: </w:t>
      </w:r>
    </w:p>
    <w:p w14:paraId="2CD844BB" w14:textId="77777777" w:rsidR="007F20A9" w:rsidRPr="007F20A9" w:rsidRDefault="007F20A9" w:rsidP="004E7392">
      <w:pPr>
        <w:spacing w:after="0" w:line="240" w:lineRule="atLeast"/>
        <w:jc w:val="both"/>
        <w:rPr>
          <w:rFonts w:cstheme="minorHAnsi"/>
          <w:b/>
          <w:u w:val="single"/>
          <w:lang w:val="es-ES"/>
        </w:rPr>
      </w:pPr>
    </w:p>
    <w:p w14:paraId="7FD18635" w14:textId="77777777" w:rsidR="00610DFF" w:rsidRPr="007F20A9" w:rsidRDefault="00610DFF" w:rsidP="00610DFF">
      <w:pPr>
        <w:autoSpaceDE w:val="0"/>
        <w:autoSpaceDN w:val="0"/>
        <w:adjustRightInd w:val="0"/>
        <w:ind w:firstLine="567"/>
        <w:rPr>
          <w:rFonts w:cstheme="minorHAnsi"/>
        </w:rPr>
      </w:pPr>
      <w:r w:rsidRPr="007F20A9">
        <w:rPr>
          <w:rFonts w:cstheme="minorHAnsi"/>
          <w:lang w:val="es-ES"/>
        </w:rPr>
        <w:t>Hasta</w:t>
      </w:r>
      <w:r w:rsidRPr="007F20A9">
        <w:rPr>
          <w:rFonts w:cstheme="minorHAnsi"/>
        </w:rPr>
        <w:t xml:space="preserve"> por 2 horas diarias y hasta por 30 días, según el giro pagarán, conforme a la siguiente cuota:</w:t>
      </w:r>
    </w:p>
    <w:p w14:paraId="24169C03" w14:textId="77777777" w:rsidR="0023740C" w:rsidRPr="00E74552" w:rsidRDefault="0023740C" w:rsidP="0023740C">
      <w:pPr>
        <w:ind w:left="284" w:right="-634"/>
        <w:jc w:val="both"/>
      </w:pPr>
      <w:r w:rsidRPr="00E74552">
        <w:t>Giros con venta o consumo de bebidas de bajo contenido alcohólico:</w:t>
      </w:r>
    </w:p>
    <w:p w14:paraId="126BE334" w14:textId="620E37CA" w:rsidR="0023740C" w:rsidRPr="00E74552" w:rsidRDefault="0023740C" w:rsidP="0023740C">
      <w:pPr>
        <w:ind w:left="284" w:right="-634"/>
        <w:jc w:val="both"/>
      </w:pPr>
      <w:r w:rsidRPr="00E74552">
        <w:t>1. Venta:</w:t>
      </w:r>
      <w:r w:rsidRPr="00E74552">
        <w:tab/>
        <w:t>$ 1,</w:t>
      </w:r>
      <w:r w:rsidR="008408D6">
        <w:t>510</w:t>
      </w:r>
      <w:r w:rsidRPr="00E74552">
        <w:t>.00</w:t>
      </w:r>
    </w:p>
    <w:p w14:paraId="4FF7F9A3" w14:textId="2E9B76B2" w:rsidR="0023740C" w:rsidRPr="00E74552" w:rsidRDefault="0023740C" w:rsidP="0023740C">
      <w:pPr>
        <w:ind w:left="284" w:right="-634"/>
        <w:jc w:val="both"/>
      </w:pPr>
      <w:r w:rsidRPr="00E74552">
        <w:t>2. Consumo:</w:t>
      </w:r>
      <w:r w:rsidRPr="00E74552">
        <w:tab/>
        <w:t>$ 1,</w:t>
      </w:r>
      <w:r w:rsidR="008408D6">
        <w:t>921</w:t>
      </w:r>
      <w:r w:rsidRPr="00E74552">
        <w:t>.00</w:t>
      </w:r>
    </w:p>
    <w:p w14:paraId="7730C172" w14:textId="77777777" w:rsidR="0023740C" w:rsidRPr="00E74552" w:rsidRDefault="0023740C" w:rsidP="0023740C">
      <w:pPr>
        <w:ind w:left="284" w:right="-634"/>
        <w:jc w:val="both"/>
      </w:pPr>
      <w:r w:rsidRPr="00E74552">
        <w:t>Giros con venta o consumo de bebidas de alto contenido alcohólico:</w:t>
      </w:r>
    </w:p>
    <w:p w14:paraId="247A2D73" w14:textId="77777777" w:rsidR="0023740C" w:rsidRPr="00E74552" w:rsidRDefault="0023740C" w:rsidP="0023740C">
      <w:pPr>
        <w:ind w:left="284" w:right="-634"/>
        <w:jc w:val="both"/>
      </w:pPr>
      <w:r w:rsidRPr="00E74552">
        <w:t>Venta:</w:t>
      </w:r>
    </w:p>
    <w:tbl>
      <w:tblPr>
        <w:tblStyle w:val="TableNormal"/>
        <w:tblW w:w="0" w:type="auto"/>
        <w:tblLayout w:type="fixed"/>
        <w:tblLook w:val="01E0" w:firstRow="1" w:lastRow="1" w:firstColumn="1" w:lastColumn="1" w:noHBand="0" w:noVBand="0"/>
      </w:tblPr>
      <w:tblGrid>
        <w:gridCol w:w="5050"/>
        <w:gridCol w:w="1735"/>
      </w:tblGrid>
      <w:tr w:rsidR="0023740C" w:rsidRPr="00E74552" w14:paraId="1D50DEA1" w14:textId="77777777" w:rsidTr="00FF08A6">
        <w:trPr>
          <w:trHeight w:val="270"/>
        </w:trPr>
        <w:tc>
          <w:tcPr>
            <w:tcW w:w="5050" w:type="dxa"/>
          </w:tcPr>
          <w:p w14:paraId="7E2E5224" w14:textId="77777777" w:rsidR="0023740C" w:rsidRPr="00E74552" w:rsidRDefault="0023740C" w:rsidP="00FF08A6">
            <w:pPr>
              <w:widowControl/>
              <w:autoSpaceDE/>
              <w:autoSpaceDN/>
              <w:spacing w:after="200" w:line="276" w:lineRule="auto"/>
              <w:ind w:left="284" w:right="-634"/>
              <w:jc w:val="both"/>
              <w:rPr>
                <w:lang w:val="es-MX"/>
              </w:rPr>
            </w:pPr>
            <w:r w:rsidRPr="00E74552">
              <w:rPr>
                <w:lang w:val="es-MX"/>
              </w:rPr>
              <w:t>a) Abarrotes y giros similares:</w:t>
            </w:r>
          </w:p>
        </w:tc>
        <w:tc>
          <w:tcPr>
            <w:tcW w:w="1735" w:type="dxa"/>
          </w:tcPr>
          <w:p w14:paraId="52122637" w14:textId="130C50B8" w:rsidR="0023740C" w:rsidRPr="00E74552" w:rsidRDefault="0023740C" w:rsidP="00FF08A6">
            <w:pPr>
              <w:widowControl/>
              <w:autoSpaceDE/>
              <w:autoSpaceDN/>
              <w:spacing w:after="200" w:line="276" w:lineRule="auto"/>
              <w:ind w:left="284" w:right="-634"/>
              <w:jc w:val="both"/>
              <w:rPr>
                <w:lang w:val="es-MX"/>
              </w:rPr>
            </w:pPr>
            <w:r w:rsidRPr="00E74552">
              <w:rPr>
                <w:lang w:val="es-MX"/>
              </w:rPr>
              <w:t>$ 2,</w:t>
            </w:r>
            <w:r w:rsidR="008408D6">
              <w:rPr>
                <w:lang w:val="es-MX"/>
              </w:rPr>
              <w:t>219</w:t>
            </w:r>
            <w:r w:rsidRPr="00E74552">
              <w:rPr>
                <w:lang w:val="es-MX"/>
              </w:rPr>
              <w:t>.00</w:t>
            </w:r>
          </w:p>
        </w:tc>
      </w:tr>
      <w:tr w:rsidR="0023740C" w:rsidRPr="00E74552" w14:paraId="23C5B53D" w14:textId="77777777" w:rsidTr="00FF08A6">
        <w:trPr>
          <w:trHeight w:val="328"/>
        </w:trPr>
        <w:tc>
          <w:tcPr>
            <w:tcW w:w="5050" w:type="dxa"/>
          </w:tcPr>
          <w:p w14:paraId="42798760" w14:textId="77777777" w:rsidR="0023740C" w:rsidRPr="00E74552" w:rsidRDefault="0023740C" w:rsidP="00FF08A6">
            <w:pPr>
              <w:widowControl/>
              <w:autoSpaceDE/>
              <w:autoSpaceDN/>
              <w:spacing w:after="200" w:line="276" w:lineRule="auto"/>
              <w:ind w:left="284" w:right="-634"/>
              <w:jc w:val="both"/>
              <w:rPr>
                <w:lang w:val="es-MX"/>
              </w:rPr>
            </w:pPr>
            <w:r w:rsidRPr="00E74552">
              <w:rPr>
                <w:lang w:val="es-MX"/>
              </w:rPr>
              <w:t>b) Vinaterías y giros similares:</w:t>
            </w:r>
          </w:p>
        </w:tc>
        <w:tc>
          <w:tcPr>
            <w:tcW w:w="1735" w:type="dxa"/>
          </w:tcPr>
          <w:p w14:paraId="4B4B5341" w14:textId="72DB5331" w:rsidR="0023740C" w:rsidRPr="00E74552" w:rsidRDefault="0023740C" w:rsidP="00FF08A6">
            <w:pPr>
              <w:widowControl/>
              <w:autoSpaceDE/>
              <w:autoSpaceDN/>
              <w:spacing w:after="200" w:line="276" w:lineRule="auto"/>
              <w:ind w:left="284" w:right="-634"/>
              <w:jc w:val="both"/>
              <w:rPr>
                <w:lang w:val="es-MX"/>
              </w:rPr>
            </w:pPr>
            <w:r w:rsidRPr="00E74552">
              <w:rPr>
                <w:lang w:val="es-MX"/>
              </w:rPr>
              <w:t>$ 2,</w:t>
            </w:r>
            <w:r w:rsidR="008408D6">
              <w:rPr>
                <w:lang w:val="es-MX"/>
              </w:rPr>
              <w:t>371</w:t>
            </w:r>
            <w:r w:rsidRPr="00E74552">
              <w:rPr>
                <w:lang w:val="es-MX"/>
              </w:rPr>
              <w:t>.00</w:t>
            </w:r>
          </w:p>
        </w:tc>
      </w:tr>
      <w:tr w:rsidR="0023740C" w:rsidRPr="00E74552" w14:paraId="59C60B13" w14:textId="77777777" w:rsidTr="00FF08A6">
        <w:trPr>
          <w:trHeight w:val="328"/>
        </w:trPr>
        <w:tc>
          <w:tcPr>
            <w:tcW w:w="5050" w:type="dxa"/>
          </w:tcPr>
          <w:p w14:paraId="72C6A9B7" w14:textId="77777777" w:rsidR="0023740C" w:rsidRPr="00E74552" w:rsidRDefault="0023740C" w:rsidP="00FF08A6">
            <w:pPr>
              <w:widowControl/>
              <w:autoSpaceDE/>
              <w:autoSpaceDN/>
              <w:spacing w:after="200" w:line="276" w:lineRule="auto"/>
              <w:ind w:left="284" w:right="-634"/>
              <w:jc w:val="both"/>
              <w:rPr>
                <w:lang w:val="es-MX"/>
              </w:rPr>
            </w:pPr>
            <w:r w:rsidRPr="00E74552">
              <w:rPr>
                <w:lang w:val="es-MX"/>
              </w:rPr>
              <w:t>c) Mini súper, y giros similares:</w:t>
            </w:r>
          </w:p>
        </w:tc>
        <w:tc>
          <w:tcPr>
            <w:tcW w:w="1735" w:type="dxa"/>
          </w:tcPr>
          <w:p w14:paraId="4A69D966" w14:textId="03755B64" w:rsidR="0023740C" w:rsidRPr="00E74552" w:rsidRDefault="0023740C" w:rsidP="00FF08A6">
            <w:pPr>
              <w:widowControl/>
              <w:autoSpaceDE/>
              <w:autoSpaceDN/>
              <w:spacing w:after="200" w:line="276" w:lineRule="auto"/>
              <w:ind w:left="284" w:right="-634"/>
              <w:jc w:val="both"/>
              <w:rPr>
                <w:lang w:val="es-MX"/>
              </w:rPr>
            </w:pPr>
            <w:r w:rsidRPr="00E74552">
              <w:rPr>
                <w:lang w:val="es-MX"/>
              </w:rPr>
              <w:t>$ 3,</w:t>
            </w:r>
            <w:r w:rsidR="008408D6">
              <w:rPr>
                <w:lang w:val="es-MX"/>
              </w:rPr>
              <w:t>771</w:t>
            </w:r>
            <w:r w:rsidRPr="00E74552">
              <w:rPr>
                <w:lang w:val="es-MX"/>
              </w:rPr>
              <w:t>.00</w:t>
            </w:r>
          </w:p>
        </w:tc>
      </w:tr>
      <w:tr w:rsidR="0023740C" w:rsidRPr="00E74552" w14:paraId="1AC52EFC" w14:textId="77777777" w:rsidTr="00FF08A6">
        <w:trPr>
          <w:trHeight w:val="270"/>
        </w:trPr>
        <w:tc>
          <w:tcPr>
            <w:tcW w:w="5050" w:type="dxa"/>
          </w:tcPr>
          <w:p w14:paraId="1DA3BCC2" w14:textId="77777777" w:rsidR="0023740C" w:rsidRPr="00E74552" w:rsidRDefault="0023740C" w:rsidP="00FF08A6">
            <w:pPr>
              <w:widowControl/>
              <w:autoSpaceDE/>
              <w:autoSpaceDN/>
              <w:spacing w:after="200" w:line="276" w:lineRule="auto"/>
              <w:ind w:left="284" w:right="-634"/>
              <w:jc w:val="both"/>
              <w:rPr>
                <w:lang w:val="es-MX"/>
              </w:rPr>
            </w:pPr>
            <w:r w:rsidRPr="00E74552">
              <w:rPr>
                <w:lang w:val="es-MX"/>
              </w:rPr>
              <w:t>d) Supermercados y tiendas especializadas:</w:t>
            </w:r>
          </w:p>
        </w:tc>
        <w:tc>
          <w:tcPr>
            <w:tcW w:w="1735" w:type="dxa"/>
          </w:tcPr>
          <w:p w14:paraId="2D8D24B0" w14:textId="3A3F6246" w:rsidR="0023740C" w:rsidRPr="00E74552" w:rsidRDefault="0023740C" w:rsidP="00FF08A6">
            <w:pPr>
              <w:widowControl/>
              <w:autoSpaceDE/>
              <w:autoSpaceDN/>
              <w:spacing w:after="200" w:line="276" w:lineRule="auto"/>
              <w:ind w:left="284" w:right="-634"/>
              <w:jc w:val="both"/>
              <w:rPr>
                <w:lang w:val="es-MX"/>
              </w:rPr>
            </w:pPr>
            <w:r w:rsidRPr="00E74552">
              <w:rPr>
                <w:lang w:val="es-MX"/>
              </w:rPr>
              <w:t>$ 4,</w:t>
            </w:r>
            <w:r w:rsidR="008408D6">
              <w:rPr>
                <w:lang w:val="es-MX"/>
              </w:rPr>
              <w:t>584</w:t>
            </w:r>
            <w:r w:rsidRPr="00E74552">
              <w:rPr>
                <w:lang w:val="es-MX"/>
              </w:rPr>
              <w:t>.00</w:t>
            </w:r>
          </w:p>
        </w:tc>
      </w:tr>
    </w:tbl>
    <w:p w14:paraId="19A8321F" w14:textId="77777777" w:rsidR="0023740C" w:rsidRPr="00E74552" w:rsidRDefault="0023740C" w:rsidP="0023740C">
      <w:pPr>
        <w:jc w:val="both"/>
      </w:pPr>
      <w:r w:rsidRPr="00E74552">
        <w:t>Consumo:</w:t>
      </w:r>
    </w:p>
    <w:p w14:paraId="6497880E" w14:textId="6962FDDB" w:rsidR="0023740C" w:rsidRPr="00E74552" w:rsidRDefault="0023740C" w:rsidP="0023740C">
      <w:pPr>
        <w:jc w:val="both"/>
      </w:pPr>
      <w:r w:rsidRPr="00E74552">
        <w:t xml:space="preserve">Bar en restaurante </w:t>
      </w:r>
      <w:proofErr w:type="gramStart"/>
      <w:r w:rsidRPr="00E74552">
        <w:t>y  giros</w:t>
      </w:r>
      <w:proofErr w:type="gramEnd"/>
      <w:r w:rsidRPr="00E74552">
        <w:t xml:space="preserve"> similares:</w:t>
      </w:r>
      <w:r w:rsidRPr="00E74552">
        <w:tab/>
        <w:t>$ 4,</w:t>
      </w:r>
      <w:r w:rsidR="008408D6">
        <w:t>584</w:t>
      </w:r>
      <w:r w:rsidRPr="00E74552">
        <w:t>.00</w:t>
      </w:r>
    </w:p>
    <w:p w14:paraId="244B7527" w14:textId="77777777" w:rsidR="0023740C" w:rsidRPr="00E74552" w:rsidRDefault="0023740C" w:rsidP="0023740C">
      <w:pPr>
        <w:jc w:val="both"/>
      </w:pPr>
      <w:r w:rsidRPr="00E74552">
        <w:t xml:space="preserve">Bar en video bar, </w:t>
      </w:r>
      <w:proofErr w:type="spellStart"/>
      <w:r w:rsidRPr="00E74552">
        <w:t>discoteque</w:t>
      </w:r>
      <w:proofErr w:type="spellEnd"/>
      <w:r w:rsidRPr="00E74552">
        <w:t xml:space="preserve"> cantina y giros similares:</w:t>
      </w:r>
    </w:p>
    <w:p w14:paraId="7DDA1A81" w14:textId="42DDF2D1" w:rsidR="0023740C" w:rsidRPr="00E74552" w:rsidRDefault="0023740C" w:rsidP="0023740C">
      <w:pPr>
        <w:jc w:val="both"/>
      </w:pPr>
      <w:r w:rsidRPr="00E74552">
        <w:t>$ 6,</w:t>
      </w:r>
      <w:r w:rsidR="008408D6">
        <w:t>810</w:t>
      </w:r>
      <w:r w:rsidRPr="00E74552">
        <w:t>.00</w:t>
      </w:r>
    </w:p>
    <w:p w14:paraId="3337AFB0" w14:textId="0DB14ABB" w:rsidR="0023740C" w:rsidRPr="00E74552" w:rsidRDefault="0023740C" w:rsidP="0023740C">
      <w:pPr>
        <w:jc w:val="both"/>
      </w:pPr>
      <w:r w:rsidRPr="00E74552">
        <w:t>Bar en cabaret, centro nocturno y giros similares:</w:t>
      </w:r>
      <w:r w:rsidRPr="00E74552">
        <w:tab/>
        <w:t xml:space="preserve">$ </w:t>
      </w:r>
      <w:r w:rsidR="008408D6">
        <w:t>9,179</w:t>
      </w:r>
      <w:r w:rsidRPr="00E74552">
        <w:t>.00</w:t>
      </w:r>
    </w:p>
    <w:p w14:paraId="7A5BD145" w14:textId="77777777" w:rsidR="0023740C" w:rsidRDefault="0023740C" w:rsidP="00610DFF">
      <w:pPr>
        <w:autoSpaceDE w:val="0"/>
        <w:autoSpaceDN w:val="0"/>
        <w:adjustRightInd w:val="0"/>
        <w:jc w:val="both"/>
        <w:rPr>
          <w:rFonts w:cstheme="minorHAnsi"/>
        </w:rPr>
      </w:pPr>
    </w:p>
    <w:p w14:paraId="2F783835" w14:textId="77777777" w:rsidR="00610DFF" w:rsidRPr="007F20A9" w:rsidRDefault="00610DFF" w:rsidP="00610DFF">
      <w:pPr>
        <w:autoSpaceDE w:val="0"/>
        <w:autoSpaceDN w:val="0"/>
        <w:adjustRightInd w:val="0"/>
        <w:jc w:val="both"/>
        <w:rPr>
          <w:rFonts w:cstheme="minorHAnsi"/>
        </w:rPr>
      </w:pPr>
      <w:r w:rsidRPr="007F20A9">
        <w:rPr>
          <w:rFonts w:cstheme="minorHAnsi"/>
        </w:rPr>
        <w:t>El contribuyente puede pedir hasta 30 días para trabajar en horario extraordinario, sin embargo, también puede pedir únicamente los días que le convengan (dentro del rango de los 30 días) los que pagará de forma proporcional al número de días que solicite las horas extra.</w:t>
      </w:r>
    </w:p>
    <w:p w14:paraId="321111B6" w14:textId="77777777" w:rsidR="00445CA9" w:rsidRPr="007F20A9" w:rsidRDefault="00445CA9" w:rsidP="00610DFF">
      <w:pPr>
        <w:spacing w:after="0" w:line="240" w:lineRule="atLeast"/>
        <w:jc w:val="both"/>
        <w:rPr>
          <w:rFonts w:cstheme="minorHAnsi"/>
          <w:b/>
          <w:u w:val="single"/>
          <w:lang w:val="es-ES"/>
        </w:rPr>
      </w:pPr>
    </w:p>
    <w:p w14:paraId="53E13F65" w14:textId="77777777" w:rsidR="00E27CB6" w:rsidRPr="007F20A9" w:rsidRDefault="00E27CB6" w:rsidP="00610DFF">
      <w:pPr>
        <w:spacing w:after="0" w:line="240" w:lineRule="atLeast"/>
        <w:jc w:val="both"/>
        <w:rPr>
          <w:rFonts w:cstheme="minorHAnsi"/>
          <w:u w:val="single"/>
          <w:lang w:val="es-ES"/>
        </w:rPr>
      </w:pPr>
      <w:r w:rsidRPr="007F20A9">
        <w:rPr>
          <w:rFonts w:cstheme="minorHAnsi"/>
          <w:b/>
          <w:u w:val="single"/>
          <w:lang w:val="es-ES"/>
        </w:rPr>
        <w:t>Forma de Pago:</w:t>
      </w:r>
      <w:r w:rsidRPr="007F20A9">
        <w:rPr>
          <w:rFonts w:cstheme="minorHAnsi"/>
          <w:b/>
          <w:lang w:val="es-ES"/>
        </w:rPr>
        <w:t xml:space="preserve"> </w:t>
      </w:r>
      <w:r w:rsidRPr="007F20A9">
        <w:rPr>
          <w:rFonts w:cstheme="minorHAnsi"/>
          <w:lang w:val="es-ES"/>
        </w:rPr>
        <w:t>Efectivo, Tarjeta o Cheque</w:t>
      </w:r>
      <w:r w:rsidR="00E97585" w:rsidRPr="007F20A9">
        <w:rPr>
          <w:rFonts w:cstheme="minorHAnsi"/>
          <w:lang w:val="es-ES"/>
        </w:rPr>
        <w:t xml:space="preserve"> Certificado</w:t>
      </w:r>
      <w:r w:rsidRPr="007F20A9">
        <w:rPr>
          <w:rFonts w:cstheme="minorHAnsi"/>
          <w:lang w:val="es-ES"/>
        </w:rPr>
        <w:t>.</w:t>
      </w:r>
    </w:p>
    <w:p w14:paraId="0349DC16" w14:textId="77777777" w:rsidR="00445CA9" w:rsidRPr="007F20A9" w:rsidRDefault="00445CA9" w:rsidP="004E7392">
      <w:pPr>
        <w:spacing w:after="0" w:line="240" w:lineRule="atLeast"/>
        <w:jc w:val="both"/>
        <w:rPr>
          <w:rFonts w:cstheme="minorHAnsi"/>
          <w:b/>
          <w:u w:val="single"/>
          <w:lang w:val="es-ES"/>
        </w:rPr>
      </w:pPr>
    </w:p>
    <w:p w14:paraId="438CFC07" w14:textId="77777777" w:rsidR="00E27CB6" w:rsidRPr="007F20A9" w:rsidRDefault="00E27CB6" w:rsidP="004E7392">
      <w:pPr>
        <w:spacing w:after="0" w:line="240" w:lineRule="atLeast"/>
        <w:jc w:val="both"/>
        <w:rPr>
          <w:rFonts w:cstheme="minorHAnsi"/>
          <w:lang w:val="es-ES"/>
        </w:rPr>
      </w:pPr>
      <w:r w:rsidRPr="007F20A9">
        <w:rPr>
          <w:rFonts w:cstheme="minorHAnsi"/>
          <w:b/>
          <w:u w:val="single"/>
          <w:lang w:val="es-ES"/>
        </w:rPr>
        <w:t>Documento a Obtener:</w:t>
      </w:r>
      <w:r w:rsidRPr="007F20A9">
        <w:rPr>
          <w:rFonts w:cstheme="minorHAnsi"/>
          <w:b/>
          <w:lang w:val="es-ES"/>
        </w:rPr>
        <w:t xml:space="preserve"> </w:t>
      </w:r>
      <w:r w:rsidRPr="007F20A9">
        <w:rPr>
          <w:rFonts w:cstheme="minorHAnsi"/>
          <w:lang w:val="es-ES"/>
        </w:rPr>
        <w:t xml:space="preserve">Permiso </w:t>
      </w:r>
      <w:r w:rsidR="00610DFF" w:rsidRPr="007F20A9">
        <w:rPr>
          <w:rFonts w:cstheme="minorHAnsi"/>
          <w:lang w:val="es-ES"/>
        </w:rPr>
        <w:t xml:space="preserve">provisional </w:t>
      </w:r>
      <w:r w:rsidRPr="007F20A9">
        <w:rPr>
          <w:rFonts w:cstheme="minorHAnsi"/>
          <w:lang w:val="es-ES"/>
        </w:rPr>
        <w:t>para Trabajar Horas Extras</w:t>
      </w:r>
      <w:r w:rsidR="007804F1" w:rsidRPr="007F20A9">
        <w:rPr>
          <w:rFonts w:cstheme="minorHAnsi"/>
          <w:lang w:val="es-ES"/>
        </w:rPr>
        <w:t>.</w:t>
      </w:r>
    </w:p>
    <w:p w14:paraId="12AD6FB1" w14:textId="77777777" w:rsidR="00445CA9" w:rsidRPr="007F20A9" w:rsidRDefault="00445CA9" w:rsidP="004E7392">
      <w:pPr>
        <w:spacing w:after="0" w:line="240" w:lineRule="atLeast"/>
        <w:jc w:val="both"/>
        <w:rPr>
          <w:rFonts w:cstheme="minorHAnsi"/>
          <w:b/>
          <w:u w:val="single"/>
          <w:lang w:val="es-ES"/>
        </w:rPr>
      </w:pPr>
    </w:p>
    <w:p w14:paraId="22A286EF" w14:textId="77777777" w:rsidR="00E27CB6" w:rsidRPr="007F20A9" w:rsidRDefault="00E27CB6" w:rsidP="004E7392">
      <w:pPr>
        <w:spacing w:after="0" w:line="240" w:lineRule="atLeast"/>
        <w:jc w:val="both"/>
        <w:rPr>
          <w:rFonts w:cstheme="minorHAnsi"/>
          <w:lang w:val="es-ES"/>
        </w:rPr>
      </w:pPr>
      <w:r w:rsidRPr="007F20A9">
        <w:rPr>
          <w:rFonts w:cstheme="minorHAnsi"/>
          <w:b/>
          <w:u w:val="single"/>
          <w:lang w:val="es-ES"/>
        </w:rPr>
        <w:t>Plazo Máximo de Respuesta:</w:t>
      </w:r>
      <w:r w:rsidR="00610DFF" w:rsidRPr="007F20A9">
        <w:rPr>
          <w:rFonts w:cstheme="minorHAnsi"/>
          <w:lang w:val="es-ES"/>
        </w:rPr>
        <w:t xml:space="preserve"> En el momento en que acude a las oficinas se determina la procedencia o no del permiso provisional para laborar tiempo extraordinario.</w:t>
      </w:r>
    </w:p>
    <w:p w14:paraId="501F4A0D" w14:textId="77777777" w:rsidR="00445CA9" w:rsidRPr="007F20A9" w:rsidRDefault="00445CA9" w:rsidP="004E7392">
      <w:pPr>
        <w:spacing w:after="0" w:line="240" w:lineRule="atLeast"/>
        <w:jc w:val="both"/>
        <w:rPr>
          <w:rFonts w:cstheme="minorHAnsi"/>
          <w:b/>
          <w:u w:val="single"/>
          <w:lang w:val="es-ES"/>
        </w:rPr>
      </w:pPr>
    </w:p>
    <w:p w14:paraId="5B68BCA6" w14:textId="77777777" w:rsidR="00610DFF" w:rsidRPr="007F20A9" w:rsidRDefault="00E27CB6" w:rsidP="00610DFF">
      <w:pPr>
        <w:spacing w:after="0" w:line="240" w:lineRule="atLeast"/>
        <w:jc w:val="both"/>
        <w:rPr>
          <w:rFonts w:cstheme="minorHAnsi"/>
          <w:b/>
          <w:u w:val="single"/>
          <w:lang w:val="es-ES"/>
        </w:rPr>
      </w:pPr>
      <w:r w:rsidRPr="007F20A9">
        <w:rPr>
          <w:rFonts w:cstheme="minorHAnsi"/>
          <w:b/>
          <w:u w:val="single"/>
          <w:lang w:val="es-ES"/>
        </w:rPr>
        <w:t>Fundamento Legal:</w:t>
      </w:r>
      <w:r w:rsidR="00610DFF" w:rsidRPr="007F20A9">
        <w:rPr>
          <w:rFonts w:cstheme="minorHAnsi"/>
          <w:lang w:val="es-ES"/>
        </w:rPr>
        <w:t xml:space="preserve"> Con fundame</w:t>
      </w:r>
      <w:r w:rsidR="007F20A9">
        <w:rPr>
          <w:rFonts w:cstheme="minorHAnsi"/>
          <w:lang w:val="es-ES"/>
        </w:rPr>
        <w:t>nto en el Reglamento de funcionamiento de giros comerciales, industriales y de prestación de servicios</w:t>
      </w:r>
      <w:r w:rsidR="00610DFF" w:rsidRPr="007F20A9">
        <w:rPr>
          <w:rFonts w:cstheme="minorHAnsi"/>
          <w:lang w:val="es-ES"/>
        </w:rPr>
        <w:t>, Ley de Ingresos y Reglamento del Consejo de Giros Restringidos sobre venta y consumo de bebidas alcohólicas, todos los anteriores del Municipio de Tlaquepaque, Jalisco y la Ley para regular la venta y el consumo de bebidas alcohólicas en el Estado de Jalisco.</w:t>
      </w:r>
    </w:p>
    <w:p w14:paraId="5C1A03AB" w14:textId="77777777" w:rsidR="00E27CB6" w:rsidRPr="007F20A9" w:rsidRDefault="00E27CB6" w:rsidP="004E7392">
      <w:pPr>
        <w:spacing w:after="0" w:line="240" w:lineRule="atLeast"/>
        <w:jc w:val="both"/>
        <w:rPr>
          <w:rFonts w:cstheme="minorHAnsi"/>
          <w:b/>
          <w:u w:val="single"/>
          <w:lang w:val="es-ES"/>
        </w:rPr>
      </w:pPr>
    </w:p>
    <w:p w14:paraId="6D0BAF61" w14:textId="77777777" w:rsidR="00E27CB6" w:rsidRPr="007F20A9" w:rsidRDefault="00E27CB6" w:rsidP="004E7392">
      <w:pPr>
        <w:spacing w:after="0" w:line="240" w:lineRule="atLeast"/>
        <w:jc w:val="both"/>
        <w:rPr>
          <w:rFonts w:cstheme="minorHAnsi"/>
          <w:b/>
          <w:lang w:val="es-ES"/>
        </w:rPr>
      </w:pPr>
      <w:r w:rsidRPr="007F20A9">
        <w:rPr>
          <w:rFonts w:cstheme="minorHAnsi"/>
          <w:b/>
          <w:u w:val="single"/>
          <w:lang w:val="es-ES"/>
        </w:rPr>
        <w:t>Observaciones:</w:t>
      </w:r>
      <w:r w:rsidR="00BD30A1" w:rsidRPr="007F20A9">
        <w:rPr>
          <w:rFonts w:cstheme="minorHAnsi"/>
          <w:lang w:val="es-ES"/>
        </w:rPr>
        <w:t xml:space="preserve"> La autorización y el permiso provisional para laborar en horario extraordinario </w:t>
      </w:r>
      <w:r w:rsidR="00323FC9" w:rsidRPr="007F20A9">
        <w:rPr>
          <w:rFonts w:cstheme="minorHAnsi"/>
          <w:lang w:val="es-ES"/>
        </w:rPr>
        <w:t>están</w:t>
      </w:r>
      <w:r w:rsidR="00BD30A1" w:rsidRPr="007F20A9">
        <w:rPr>
          <w:rFonts w:cstheme="minorHAnsi"/>
          <w:lang w:val="es-ES"/>
        </w:rPr>
        <w:t xml:space="preserve"> sujeto a la opinión que al efecto emitan la Dirección de </w:t>
      </w:r>
      <w:r w:rsidR="00BD30A1" w:rsidRPr="007F20A9">
        <w:rPr>
          <w:rFonts w:cstheme="minorHAnsi"/>
          <w:color w:val="000000"/>
          <w:lang w:val="es-ES"/>
        </w:rPr>
        <w:t>Seguridad Pública, Dirección de Inspección a Reglamentos e Dirección de Protección Civil y Bomberos, todos del H. Ayuntamiento Constitucional de San Pedro Tlaquepaque.</w:t>
      </w:r>
    </w:p>
    <w:p w14:paraId="74540A88" w14:textId="77777777" w:rsidR="00E27CB6" w:rsidRPr="007F20A9" w:rsidRDefault="00E27CB6" w:rsidP="004E7392">
      <w:pPr>
        <w:tabs>
          <w:tab w:val="left" w:pos="2822"/>
          <w:tab w:val="center" w:pos="4419"/>
        </w:tabs>
        <w:spacing w:after="0" w:line="240" w:lineRule="atLeast"/>
        <w:jc w:val="both"/>
        <w:rPr>
          <w:rFonts w:cstheme="minorHAnsi"/>
          <w:b/>
          <w:lang w:val="es-ES"/>
        </w:rPr>
      </w:pPr>
    </w:p>
    <w:p w14:paraId="5724EBA1" w14:textId="77777777" w:rsidR="00297873" w:rsidRPr="007F20A9" w:rsidRDefault="00297873" w:rsidP="00136F82">
      <w:pPr>
        <w:spacing w:after="0" w:line="240" w:lineRule="atLeast"/>
        <w:jc w:val="center"/>
        <w:rPr>
          <w:rFonts w:cstheme="minorHAnsi"/>
          <w:b/>
        </w:rPr>
      </w:pPr>
    </w:p>
    <w:p w14:paraId="3E7072CE" w14:textId="77777777" w:rsidR="00297873" w:rsidRPr="007F20A9" w:rsidRDefault="00297873" w:rsidP="00136F82">
      <w:pPr>
        <w:spacing w:after="0" w:line="240" w:lineRule="atLeast"/>
        <w:jc w:val="center"/>
        <w:rPr>
          <w:rFonts w:cstheme="minorHAnsi"/>
          <w:b/>
        </w:rPr>
      </w:pPr>
      <w:r w:rsidRPr="007F20A9">
        <w:rPr>
          <w:rFonts w:cstheme="minorHAnsi"/>
          <w:b/>
        </w:rPr>
        <w:t>INFORMACIÓN COMPLEMENTARIA</w:t>
      </w:r>
    </w:p>
    <w:p w14:paraId="7AF11137" w14:textId="77777777" w:rsidR="00297873" w:rsidRPr="007F20A9" w:rsidRDefault="00297873" w:rsidP="00136F82">
      <w:pPr>
        <w:spacing w:after="0" w:line="240" w:lineRule="atLeast"/>
        <w:jc w:val="center"/>
        <w:rPr>
          <w:rFonts w:cstheme="minorHAnsi"/>
          <w:b/>
        </w:rPr>
      </w:pPr>
    </w:p>
    <w:p w14:paraId="0D2E56A8" w14:textId="77777777" w:rsidR="00297873" w:rsidRPr="007F20A9" w:rsidRDefault="00297873" w:rsidP="00297873">
      <w:pPr>
        <w:spacing w:after="0" w:line="240" w:lineRule="atLeast"/>
        <w:jc w:val="both"/>
        <w:rPr>
          <w:rFonts w:cstheme="minorHAnsi"/>
        </w:rPr>
      </w:pPr>
      <w:r w:rsidRPr="007F20A9">
        <w:rPr>
          <w:rFonts w:cstheme="minorHAnsi"/>
        </w:rPr>
        <w:t xml:space="preserve">Siempre que acuda una persona a realizar cualquiera de los tramites descritos </w:t>
      </w:r>
      <w:r w:rsidRPr="007F20A9">
        <w:rPr>
          <w:rFonts w:cstheme="minorHAnsi"/>
          <w:b/>
          <w:u w:val="single"/>
        </w:rPr>
        <w:t>y no sea la interesada,</w:t>
      </w:r>
      <w:r w:rsidRPr="007F20A9">
        <w:rPr>
          <w:rFonts w:cstheme="minorHAnsi"/>
        </w:rPr>
        <w:t xml:space="preserve"> deberá presentar </w:t>
      </w:r>
      <w:r w:rsidR="00294603" w:rsidRPr="007F20A9">
        <w:rPr>
          <w:rFonts w:cstheme="minorHAnsi"/>
        </w:rPr>
        <w:t xml:space="preserve">PODER SIMPLE, mismo que deberá especificar el </w:t>
      </w:r>
      <w:r w:rsidR="007F20A9" w:rsidRPr="007F20A9">
        <w:rPr>
          <w:rFonts w:cstheme="minorHAnsi"/>
        </w:rPr>
        <w:t>trámite</w:t>
      </w:r>
      <w:r w:rsidR="00294603" w:rsidRPr="007F20A9">
        <w:rPr>
          <w:rFonts w:cstheme="minorHAnsi"/>
        </w:rPr>
        <w:t xml:space="preserve"> que se le encomienda al apoderado y deberá estar firmado por dos testigos; asimismo, anexo al poder simple debe adjuntar copia simple de quien otorga el poder, quien lo recibe y los dos testigos. </w:t>
      </w:r>
      <w:r w:rsidRPr="007F20A9">
        <w:rPr>
          <w:rFonts w:cstheme="minorHAnsi"/>
        </w:rPr>
        <w:t xml:space="preserve"> </w:t>
      </w:r>
    </w:p>
    <w:p w14:paraId="45BF1F42" w14:textId="77777777" w:rsidR="0051485D" w:rsidRPr="007F20A9" w:rsidRDefault="0051485D" w:rsidP="00136F82">
      <w:pPr>
        <w:spacing w:after="0" w:line="240" w:lineRule="atLeast"/>
        <w:rPr>
          <w:rFonts w:cstheme="minorHAnsi"/>
          <w:b/>
          <w:u w:val="single"/>
          <w:lang w:val="es-ES"/>
        </w:rPr>
      </w:pPr>
    </w:p>
    <w:p w14:paraId="501EF19B" w14:textId="77777777" w:rsidR="0051485D" w:rsidRPr="007F20A9" w:rsidRDefault="0051485D" w:rsidP="00136F82">
      <w:pPr>
        <w:spacing w:after="0" w:line="240" w:lineRule="atLeast"/>
        <w:rPr>
          <w:rFonts w:cstheme="minorHAnsi"/>
          <w:b/>
          <w:lang w:val="es-ES"/>
        </w:rPr>
      </w:pPr>
    </w:p>
    <w:p w14:paraId="4E279DDA" w14:textId="77777777" w:rsidR="0031687D" w:rsidRPr="007F20A9" w:rsidRDefault="0031687D" w:rsidP="00136F82">
      <w:pPr>
        <w:spacing w:after="0" w:line="240" w:lineRule="atLeast"/>
        <w:rPr>
          <w:rFonts w:cstheme="minorHAnsi"/>
          <w:b/>
          <w:lang w:val="es-ES"/>
        </w:rPr>
      </w:pPr>
    </w:p>
    <w:p w14:paraId="60DF862A" w14:textId="77777777" w:rsidR="00C628B8" w:rsidRPr="007F20A9" w:rsidRDefault="00C628B8" w:rsidP="00136F82">
      <w:pPr>
        <w:spacing w:after="0" w:line="240" w:lineRule="atLeast"/>
        <w:rPr>
          <w:rFonts w:cstheme="minorHAnsi"/>
          <w:b/>
          <w:lang w:val="es-ES"/>
        </w:rPr>
      </w:pPr>
    </w:p>
    <w:sectPr w:rsidR="00C628B8" w:rsidRPr="007F20A9" w:rsidSect="00262D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94B902"/>
    <w:lvl w:ilvl="0">
      <w:numFmt w:val="bullet"/>
      <w:lvlText w:val="*"/>
      <w:lvlJc w:val="left"/>
    </w:lvl>
  </w:abstractNum>
  <w:abstractNum w:abstractNumId="1" w15:restartNumberingAfterBreak="0">
    <w:nsid w:val="0AAA50C4"/>
    <w:multiLevelType w:val="hybridMultilevel"/>
    <w:tmpl w:val="575827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81345C"/>
    <w:multiLevelType w:val="singleLevel"/>
    <w:tmpl w:val="D58CF71E"/>
    <w:lvl w:ilvl="0">
      <w:start w:val="1"/>
      <w:numFmt w:val="decimal"/>
      <w:lvlText w:val="%1)"/>
      <w:lvlJc w:val="left"/>
      <w:pPr>
        <w:tabs>
          <w:tab w:val="num" w:pos="1494"/>
        </w:tabs>
        <w:ind w:left="1494" w:hanging="360"/>
      </w:pPr>
      <w:rPr>
        <w:rFonts w:hint="default"/>
      </w:rPr>
    </w:lvl>
  </w:abstractNum>
  <w:abstractNum w:abstractNumId="3" w15:restartNumberingAfterBreak="0">
    <w:nsid w:val="44430AB8"/>
    <w:multiLevelType w:val="hybridMultilevel"/>
    <w:tmpl w:val="BCD49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994194"/>
    <w:multiLevelType w:val="singleLevel"/>
    <w:tmpl w:val="135626AA"/>
    <w:lvl w:ilvl="0">
      <w:start w:val="1"/>
      <w:numFmt w:val="lowerLetter"/>
      <w:lvlText w:val="%1)"/>
      <w:lvlJc w:val="left"/>
      <w:pPr>
        <w:tabs>
          <w:tab w:val="num" w:pos="1140"/>
        </w:tabs>
        <w:ind w:left="1140" w:hanging="420"/>
      </w:pPr>
      <w:rPr>
        <w:rFonts w:hint="default"/>
      </w:rPr>
    </w:lvl>
  </w:abstractNum>
  <w:abstractNum w:abstractNumId="5" w15:restartNumberingAfterBreak="0">
    <w:nsid w:val="50C01514"/>
    <w:multiLevelType w:val="hybridMultilevel"/>
    <w:tmpl w:val="61FA2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F03B70"/>
    <w:multiLevelType w:val="hybridMultilevel"/>
    <w:tmpl w:val="07DA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D758CF"/>
    <w:multiLevelType w:val="hybridMultilevel"/>
    <w:tmpl w:val="AC2CC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384E8D"/>
    <w:multiLevelType w:val="singleLevel"/>
    <w:tmpl w:val="9A94C8A0"/>
    <w:lvl w:ilvl="0">
      <w:start w:val="1"/>
      <w:numFmt w:val="lowerLetter"/>
      <w:lvlText w:val="%1)"/>
      <w:lvlJc w:val="left"/>
      <w:pPr>
        <w:tabs>
          <w:tab w:val="num" w:pos="1080"/>
        </w:tabs>
        <w:ind w:left="1080" w:hanging="360"/>
      </w:pPr>
      <w:rPr>
        <w:rFonts w:hint="default"/>
      </w:rPr>
    </w:lvl>
  </w:abstractNum>
  <w:abstractNum w:abstractNumId="9" w15:restartNumberingAfterBreak="0">
    <w:nsid w:val="61E5600C"/>
    <w:multiLevelType w:val="hybridMultilevel"/>
    <w:tmpl w:val="FBD22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3E93BE2"/>
    <w:multiLevelType w:val="hybridMultilevel"/>
    <w:tmpl w:val="07A6A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3A63B0"/>
    <w:multiLevelType w:val="singleLevel"/>
    <w:tmpl w:val="2A6250D8"/>
    <w:lvl w:ilvl="0">
      <w:start w:val="1"/>
      <w:numFmt w:val="lowerLetter"/>
      <w:lvlText w:val="%1)"/>
      <w:lvlJc w:val="left"/>
      <w:pPr>
        <w:tabs>
          <w:tab w:val="num" w:pos="1080"/>
        </w:tabs>
        <w:ind w:left="1080" w:hanging="360"/>
      </w:pPr>
      <w:rPr>
        <w:rFonts w:hint="default"/>
      </w:rPr>
    </w:lvl>
  </w:abstractNum>
  <w:num w:numId="1">
    <w:abstractNumId w:val="0"/>
    <w:lvlOverride w:ilvl="0">
      <w:lvl w:ilvl="0">
        <w:numFmt w:val="bullet"/>
        <w:lvlText w:val="•"/>
        <w:legacy w:legacy="1" w:legacySpace="0" w:legacyIndent="0"/>
        <w:lvlJc w:val="left"/>
        <w:rPr>
          <w:rFonts w:ascii="Arial" w:hAnsi="Arial" w:cs="Arial" w:hint="default"/>
          <w:sz w:val="18"/>
        </w:rPr>
      </w:lvl>
    </w:lvlOverride>
  </w:num>
  <w:num w:numId="2">
    <w:abstractNumId w:val="0"/>
    <w:lvlOverride w:ilvl="0">
      <w:lvl w:ilvl="0">
        <w:numFmt w:val="bullet"/>
        <w:lvlText w:val="•"/>
        <w:legacy w:legacy="1" w:legacySpace="0" w:legacyIndent="0"/>
        <w:lvlJc w:val="left"/>
        <w:rPr>
          <w:rFonts w:ascii="Arial" w:hAnsi="Arial" w:cs="Arial" w:hint="default"/>
          <w:sz w:val="16"/>
        </w:rPr>
      </w:lvl>
    </w:lvlOverride>
  </w:num>
  <w:num w:numId="3">
    <w:abstractNumId w:val="9"/>
  </w:num>
  <w:num w:numId="4">
    <w:abstractNumId w:val="1"/>
  </w:num>
  <w:num w:numId="5">
    <w:abstractNumId w:val="10"/>
  </w:num>
  <w:num w:numId="6">
    <w:abstractNumId w:val="7"/>
  </w:num>
  <w:num w:numId="7">
    <w:abstractNumId w:val="6"/>
  </w:num>
  <w:num w:numId="8">
    <w:abstractNumId w:val="3"/>
  </w:num>
  <w:num w:numId="9">
    <w:abstractNumId w:val="4"/>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57C7"/>
    <w:rsid w:val="00011A9B"/>
    <w:rsid w:val="000231E3"/>
    <w:rsid w:val="00025165"/>
    <w:rsid w:val="00096964"/>
    <w:rsid w:val="001015CB"/>
    <w:rsid w:val="0010399D"/>
    <w:rsid w:val="00103F4C"/>
    <w:rsid w:val="00120F6E"/>
    <w:rsid w:val="00136F82"/>
    <w:rsid w:val="00150136"/>
    <w:rsid w:val="00161D4C"/>
    <w:rsid w:val="001747A9"/>
    <w:rsid w:val="001B3861"/>
    <w:rsid w:val="001B5D5D"/>
    <w:rsid w:val="001D2FC6"/>
    <w:rsid w:val="001D4B5F"/>
    <w:rsid w:val="00205C2E"/>
    <w:rsid w:val="00216842"/>
    <w:rsid w:val="002211F3"/>
    <w:rsid w:val="0023740C"/>
    <w:rsid w:val="00242C1F"/>
    <w:rsid w:val="00244493"/>
    <w:rsid w:val="00262D86"/>
    <w:rsid w:val="00274BA3"/>
    <w:rsid w:val="0027600C"/>
    <w:rsid w:val="00294603"/>
    <w:rsid w:val="00297873"/>
    <w:rsid w:val="002A6CC7"/>
    <w:rsid w:val="002B2CAB"/>
    <w:rsid w:val="00311DCB"/>
    <w:rsid w:val="00313CF3"/>
    <w:rsid w:val="0031687D"/>
    <w:rsid w:val="00323FC9"/>
    <w:rsid w:val="00334074"/>
    <w:rsid w:val="00344E84"/>
    <w:rsid w:val="00351C46"/>
    <w:rsid w:val="00370F90"/>
    <w:rsid w:val="00395387"/>
    <w:rsid w:val="00395D16"/>
    <w:rsid w:val="003B7E47"/>
    <w:rsid w:val="003D05B4"/>
    <w:rsid w:val="003F0C1A"/>
    <w:rsid w:val="00414250"/>
    <w:rsid w:val="00441338"/>
    <w:rsid w:val="00445CA9"/>
    <w:rsid w:val="00476F0D"/>
    <w:rsid w:val="004D1482"/>
    <w:rsid w:val="004E7392"/>
    <w:rsid w:val="0051485D"/>
    <w:rsid w:val="005214D8"/>
    <w:rsid w:val="00550AA6"/>
    <w:rsid w:val="00565A3A"/>
    <w:rsid w:val="00596355"/>
    <w:rsid w:val="005D3055"/>
    <w:rsid w:val="00610DFF"/>
    <w:rsid w:val="00612BBE"/>
    <w:rsid w:val="0062788C"/>
    <w:rsid w:val="0064695A"/>
    <w:rsid w:val="00652AC0"/>
    <w:rsid w:val="006851DD"/>
    <w:rsid w:val="006D553C"/>
    <w:rsid w:val="00703BBC"/>
    <w:rsid w:val="00734ED1"/>
    <w:rsid w:val="0076240B"/>
    <w:rsid w:val="00766397"/>
    <w:rsid w:val="00772B3B"/>
    <w:rsid w:val="007804F1"/>
    <w:rsid w:val="007B20FE"/>
    <w:rsid w:val="007F016C"/>
    <w:rsid w:val="007F20A9"/>
    <w:rsid w:val="008057C0"/>
    <w:rsid w:val="00811783"/>
    <w:rsid w:val="008408D6"/>
    <w:rsid w:val="0084299A"/>
    <w:rsid w:val="00866908"/>
    <w:rsid w:val="008879C3"/>
    <w:rsid w:val="008A6637"/>
    <w:rsid w:val="008C7652"/>
    <w:rsid w:val="009204F0"/>
    <w:rsid w:val="0093174B"/>
    <w:rsid w:val="009361D8"/>
    <w:rsid w:val="009B5BE6"/>
    <w:rsid w:val="009C5775"/>
    <w:rsid w:val="009D662E"/>
    <w:rsid w:val="00A226A0"/>
    <w:rsid w:val="00A35176"/>
    <w:rsid w:val="00A6242A"/>
    <w:rsid w:val="00A759C8"/>
    <w:rsid w:val="00AA799F"/>
    <w:rsid w:val="00AC567E"/>
    <w:rsid w:val="00AE0D10"/>
    <w:rsid w:val="00AE436B"/>
    <w:rsid w:val="00AF7873"/>
    <w:rsid w:val="00B523AF"/>
    <w:rsid w:val="00B629D3"/>
    <w:rsid w:val="00B65019"/>
    <w:rsid w:val="00B76177"/>
    <w:rsid w:val="00BA4E47"/>
    <w:rsid w:val="00BA57C7"/>
    <w:rsid w:val="00BD30A1"/>
    <w:rsid w:val="00C628B8"/>
    <w:rsid w:val="00C64A40"/>
    <w:rsid w:val="00CC0910"/>
    <w:rsid w:val="00D14218"/>
    <w:rsid w:val="00D61285"/>
    <w:rsid w:val="00D701F6"/>
    <w:rsid w:val="00D761E6"/>
    <w:rsid w:val="00D8631E"/>
    <w:rsid w:val="00DA53F7"/>
    <w:rsid w:val="00DB0B16"/>
    <w:rsid w:val="00DB4F8D"/>
    <w:rsid w:val="00DC052F"/>
    <w:rsid w:val="00E27CB6"/>
    <w:rsid w:val="00E3404F"/>
    <w:rsid w:val="00E43ABD"/>
    <w:rsid w:val="00E602D1"/>
    <w:rsid w:val="00E8650F"/>
    <w:rsid w:val="00E97585"/>
    <w:rsid w:val="00EE02B6"/>
    <w:rsid w:val="00F23EEC"/>
    <w:rsid w:val="00F84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486B"/>
  <w15:docId w15:val="{021D0BBD-4B22-483D-A798-C21FBCE2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D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53C"/>
    <w:pPr>
      <w:spacing w:after="0" w:line="240" w:lineRule="auto"/>
      <w:ind w:left="720"/>
      <w:contextualSpacing/>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D55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53C"/>
    <w:rPr>
      <w:rFonts w:ascii="Tahoma" w:hAnsi="Tahoma" w:cs="Tahoma"/>
      <w:sz w:val="16"/>
      <w:szCs w:val="16"/>
    </w:rPr>
  </w:style>
  <w:style w:type="paragraph" w:styleId="Textoindependiente">
    <w:name w:val="Body Text"/>
    <w:basedOn w:val="Normal"/>
    <w:link w:val="TextoindependienteCar"/>
    <w:rsid w:val="00565A3A"/>
    <w:pPr>
      <w:tabs>
        <w:tab w:val="left" w:pos="-720"/>
      </w:tabs>
      <w:suppressAutoHyphens/>
      <w:spacing w:after="0" w:line="240" w:lineRule="auto"/>
      <w:jc w:val="both"/>
    </w:pPr>
    <w:rPr>
      <w:rFonts w:ascii="Courier" w:eastAsia="Times New Roman" w:hAnsi="Courier" w:cs="Times New Roman"/>
      <w:spacing w:val="-3"/>
      <w:sz w:val="24"/>
      <w:szCs w:val="20"/>
      <w:lang w:val="es-ES_tradnl" w:eastAsia="es-ES"/>
    </w:rPr>
  </w:style>
  <w:style w:type="character" w:customStyle="1" w:styleId="TextoindependienteCar">
    <w:name w:val="Texto independiente Car"/>
    <w:basedOn w:val="Fuentedeprrafopredeter"/>
    <w:link w:val="Textoindependiente"/>
    <w:rsid w:val="00565A3A"/>
    <w:rPr>
      <w:rFonts w:ascii="Courier" w:eastAsia="Times New Roman" w:hAnsi="Courier" w:cs="Times New Roman"/>
      <w:spacing w:val="-3"/>
      <w:sz w:val="24"/>
      <w:szCs w:val="20"/>
      <w:lang w:val="es-ES_tradnl" w:eastAsia="es-ES"/>
    </w:rPr>
  </w:style>
  <w:style w:type="paragraph" w:styleId="Sangra3detindependiente">
    <w:name w:val="Body Text Indent 3"/>
    <w:basedOn w:val="Normal"/>
    <w:link w:val="Sangra3detindependienteCar"/>
    <w:uiPriority w:val="99"/>
    <w:semiHidden/>
    <w:unhideWhenUsed/>
    <w:rsid w:val="00565A3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65A3A"/>
    <w:rPr>
      <w:sz w:val="16"/>
      <w:szCs w:val="16"/>
    </w:rPr>
  </w:style>
  <w:style w:type="character" w:styleId="Textoennegrita">
    <w:name w:val="Strong"/>
    <w:basedOn w:val="Fuentedeprrafopredeter"/>
    <w:uiPriority w:val="99"/>
    <w:qFormat/>
    <w:rsid w:val="00565A3A"/>
    <w:rPr>
      <w:b/>
      <w:bCs/>
    </w:rPr>
  </w:style>
  <w:style w:type="paragraph" w:customStyle="1" w:styleId="Prrafodelista1">
    <w:name w:val="Párrafo de lista1"/>
    <w:basedOn w:val="Normal"/>
    <w:uiPriority w:val="99"/>
    <w:qFormat/>
    <w:rsid w:val="00445CA9"/>
    <w:pPr>
      <w:spacing w:after="0" w:line="240" w:lineRule="auto"/>
      <w:ind w:left="720"/>
      <w:jc w:val="both"/>
    </w:pPr>
    <w:rPr>
      <w:rFonts w:ascii="Calibri" w:eastAsia="Calibri" w:hAnsi="Calibri" w:cs="Calibri"/>
    </w:rPr>
  </w:style>
  <w:style w:type="paragraph" w:customStyle="1" w:styleId="Default">
    <w:name w:val="Default"/>
    <w:rsid w:val="007F20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Normal">
    <w:name w:val="Table Normal"/>
    <w:uiPriority w:val="2"/>
    <w:semiHidden/>
    <w:unhideWhenUsed/>
    <w:qFormat/>
    <w:rsid w:val="002374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C540-F32A-4F09-92B9-628D953B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747</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aybarbar</dc:creator>
  <cp:lastModifiedBy>Hewlett-Packard Company</cp:lastModifiedBy>
  <cp:revision>11</cp:revision>
  <cp:lastPrinted>2016-02-18T00:16:00Z</cp:lastPrinted>
  <dcterms:created xsi:type="dcterms:W3CDTF">2016-11-03T20:50:00Z</dcterms:created>
  <dcterms:modified xsi:type="dcterms:W3CDTF">2021-02-09T19:37:00Z</dcterms:modified>
</cp:coreProperties>
</file>