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EED2" w14:textId="77777777" w:rsidR="009C5775" w:rsidRDefault="009C5775" w:rsidP="009C5775">
      <w:pPr>
        <w:tabs>
          <w:tab w:val="left" w:pos="2822"/>
          <w:tab w:val="center" w:pos="4419"/>
        </w:tabs>
        <w:spacing w:after="0" w:line="240" w:lineRule="atLeast"/>
        <w:jc w:val="center"/>
        <w:rPr>
          <w:rFonts w:cstheme="minorHAnsi"/>
          <w:b/>
          <w:lang w:val="es-ES"/>
        </w:rPr>
      </w:pPr>
      <w:r>
        <w:rPr>
          <w:rFonts w:cstheme="minorHAnsi"/>
          <w:b/>
          <w:lang w:val="es-ES"/>
        </w:rPr>
        <w:t>H. AYUNTAMIENTO CONSTITUCIONAL DE SAN PEDRO TLAQUEPAQUE, JALISCO.</w:t>
      </w:r>
    </w:p>
    <w:p w14:paraId="4616BE76" w14:textId="77777777" w:rsidR="009C5775" w:rsidRDefault="009C5775" w:rsidP="009C5775">
      <w:pPr>
        <w:tabs>
          <w:tab w:val="left" w:pos="2822"/>
          <w:tab w:val="center" w:pos="4419"/>
        </w:tabs>
        <w:spacing w:after="0" w:line="240" w:lineRule="atLeast"/>
        <w:jc w:val="center"/>
        <w:rPr>
          <w:rFonts w:cstheme="minorHAnsi"/>
          <w:b/>
          <w:lang w:val="es-ES"/>
        </w:rPr>
      </w:pPr>
      <w:r>
        <w:rPr>
          <w:rFonts w:cstheme="minorHAnsi"/>
          <w:b/>
          <w:lang w:val="es-ES"/>
        </w:rPr>
        <w:t>DIRECCIÓN DE PADRÓN Y LICENCIAS</w:t>
      </w:r>
    </w:p>
    <w:p w14:paraId="71959C57" w14:textId="77777777" w:rsidR="009C5775" w:rsidRDefault="009C5775" w:rsidP="009C5775">
      <w:pPr>
        <w:tabs>
          <w:tab w:val="left" w:pos="2822"/>
          <w:tab w:val="center" w:pos="4419"/>
        </w:tabs>
        <w:spacing w:after="0" w:line="240" w:lineRule="atLeast"/>
        <w:jc w:val="center"/>
        <w:rPr>
          <w:rFonts w:cstheme="minorHAnsi"/>
          <w:b/>
          <w:lang w:val="es-ES"/>
        </w:rPr>
      </w:pPr>
    </w:p>
    <w:p w14:paraId="139BAFE4" w14:textId="77777777" w:rsidR="009C5775" w:rsidRDefault="009C5775" w:rsidP="009C5775">
      <w:pPr>
        <w:tabs>
          <w:tab w:val="left" w:pos="2822"/>
          <w:tab w:val="center" w:pos="4419"/>
        </w:tabs>
        <w:spacing w:after="0" w:line="240" w:lineRule="atLeast"/>
        <w:jc w:val="center"/>
        <w:rPr>
          <w:rFonts w:cstheme="minorHAnsi"/>
          <w:b/>
          <w:lang w:val="es-ES"/>
        </w:rPr>
      </w:pPr>
      <w:r w:rsidRPr="0099760D">
        <w:rPr>
          <w:rFonts w:cstheme="minorHAnsi"/>
          <w:b/>
          <w:lang w:val="es-ES"/>
        </w:rPr>
        <w:t>Trámites y Servicios</w:t>
      </w:r>
    </w:p>
    <w:p w14:paraId="56B78216" w14:textId="77777777" w:rsidR="009C5775" w:rsidRDefault="009C5775" w:rsidP="009C5775">
      <w:pPr>
        <w:tabs>
          <w:tab w:val="left" w:pos="2822"/>
          <w:tab w:val="center" w:pos="4419"/>
        </w:tabs>
        <w:spacing w:after="0" w:line="240" w:lineRule="atLeast"/>
        <w:jc w:val="center"/>
        <w:rPr>
          <w:rFonts w:cstheme="minorHAnsi"/>
          <w:b/>
          <w:lang w:val="es-ES"/>
        </w:rPr>
      </w:pPr>
    </w:p>
    <w:p w14:paraId="5906720A" w14:textId="77777777" w:rsidR="00B76177" w:rsidRPr="00294603" w:rsidRDefault="00311DCB" w:rsidP="00311DCB">
      <w:pPr>
        <w:tabs>
          <w:tab w:val="left" w:pos="2822"/>
          <w:tab w:val="center" w:pos="4419"/>
        </w:tabs>
        <w:spacing w:after="0" w:line="240" w:lineRule="atLeast"/>
        <w:jc w:val="both"/>
        <w:rPr>
          <w:rFonts w:cstheme="minorHAnsi"/>
          <w:b/>
          <w:lang w:val="es-ES"/>
        </w:rPr>
      </w:pPr>
      <w:r>
        <w:rPr>
          <w:rFonts w:cstheme="minorHAnsi"/>
          <w:b/>
          <w:lang w:val="es-ES"/>
        </w:rPr>
        <w:t xml:space="preserve">CAMBIO DE DOMICILIO DE LICENCIA </w:t>
      </w:r>
      <w:r w:rsidR="00C84986">
        <w:rPr>
          <w:rFonts w:cstheme="minorHAnsi"/>
          <w:b/>
          <w:lang w:val="es-ES"/>
        </w:rPr>
        <w:t>MUNICIPAL</w:t>
      </w:r>
      <w:r w:rsidR="00A40546">
        <w:rPr>
          <w:rFonts w:cstheme="minorHAnsi"/>
          <w:b/>
          <w:lang w:val="es-ES"/>
        </w:rPr>
        <w:t>.</w:t>
      </w:r>
    </w:p>
    <w:p w14:paraId="6751C09F" w14:textId="77777777" w:rsidR="00136F82" w:rsidRPr="00294603" w:rsidRDefault="00136F82" w:rsidP="00136F82">
      <w:pPr>
        <w:spacing w:after="0" w:line="240" w:lineRule="atLeast"/>
        <w:jc w:val="both"/>
        <w:rPr>
          <w:rFonts w:cstheme="minorHAnsi"/>
          <w:b/>
          <w:u w:val="single"/>
          <w:lang w:val="es-ES"/>
        </w:rPr>
      </w:pPr>
    </w:p>
    <w:p w14:paraId="46578F8B" w14:textId="77777777" w:rsidR="00B76177" w:rsidRPr="00294603" w:rsidRDefault="00B76177" w:rsidP="00136F82">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136F82" w:rsidRPr="00294603">
        <w:rPr>
          <w:rFonts w:cstheme="minorHAnsi"/>
          <w:lang w:val="es-ES"/>
        </w:rPr>
        <w:t>.</w:t>
      </w:r>
    </w:p>
    <w:p w14:paraId="282AA409" w14:textId="77777777" w:rsidR="00136F82" w:rsidRPr="00294603" w:rsidRDefault="00136F82" w:rsidP="00136F82">
      <w:pPr>
        <w:spacing w:after="0" w:line="240" w:lineRule="atLeast"/>
        <w:jc w:val="both"/>
        <w:rPr>
          <w:rFonts w:cstheme="minorHAnsi"/>
          <w:b/>
          <w:u w:val="single"/>
          <w:lang w:val="es-ES"/>
        </w:rPr>
      </w:pPr>
    </w:p>
    <w:p w14:paraId="06E3AD43" w14:textId="77777777" w:rsidR="00B76177" w:rsidRPr="00294603" w:rsidRDefault="00B76177" w:rsidP="00136F82">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136F82" w:rsidRPr="00294603">
        <w:rPr>
          <w:rFonts w:cstheme="minorHAnsi"/>
          <w:lang w:val="es-ES"/>
        </w:rPr>
        <w:t>.</w:t>
      </w:r>
    </w:p>
    <w:p w14:paraId="677A9B76" w14:textId="77777777" w:rsidR="00136F82" w:rsidRPr="00294603" w:rsidRDefault="00136F82" w:rsidP="00136F82">
      <w:pPr>
        <w:spacing w:after="0" w:line="240" w:lineRule="atLeast"/>
        <w:jc w:val="both"/>
        <w:rPr>
          <w:rFonts w:cstheme="minorHAnsi"/>
          <w:b/>
          <w:u w:val="single"/>
          <w:lang w:val="es-ES"/>
        </w:rPr>
      </w:pPr>
    </w:p>
    <w:p w14:paraId="65AAD994" w14:textId="77777777" w:rsidR="00B76177" w:rsidRPr="00294603" w:rsidRDefault="00B76177" w:rsidP="00136F82">
      <w:pPr>
        <w:spacing w:after="0" w:line="240" w:lineRule="atLeast"/>
        <w:jc w:val="both"/>
        <w:rPr>
          <w:rFonts w:cstheme="minorHAnsi"/>
          <w:lang w:val="es-ES"/>
        </w:rPr>
      </w:pPr>
      <w:r w:rsidRPr="00294603">
        <w:rPr>
          <w:rFonts w:cstheme="minorHAnsi"/>
          <w:b/>
          <w:u w:val="single"/>
          <w:lang w:val="es-ES"/>
        </w:rPr>
        <w:t>Nombre del Trámite o Servicio:</w:t>
      </w:r>
      <w:r w:rsidRPr="00294603">
        <w:rPr>
          <w:rFonts w:cstheme="minorHAnsi"/>
          <w:b/>
          <w:lang w:val="es-ES"/>
        </w:rPr>
        <w:t xml:space="preserve"> </w:t>
      </w:r>
      <w:r w:rsidRPr="00294603">
        <w:rPr>
          <w:rFonts w:cstheme="minorHAnsi"/>
          <w:lang w:val="es-ES"/>
        </w:rPr>
        <w:t>Cambio de Domicilio de Licencia Municipal.</w:t>
      </w:r>
    </w:p>
    <w:p w14:paraId="6669E931" w14:textId="77777777" w:rsidR="00136F82" w:rsidRPr="00294603" w:rsidRDefault="00136F82" w:rsidP="00136F82">
      <w:pPr>
        <w:spacing w:after="0" w:line="240" w:lineRule="atLeast"/>
        <w:jc w:val="both"/>
        <w:rPr>
          <w:rFonts w:cstheme="minorHAnsi"/>
          <w:b/>
          <w:u w:val="single"/>
          <w:lang w:val="es-ES"/>
        </w:rPr>
      </w:pPr>
    </w:p>
    <w:p w14:paraId="0823E242" w14:textId="77777777" w:rsidR="00B76177" w:rsidRPr="00294603" w:rsidRDefault="00B76177" w:rsidP="00136F82">
      <w:pPr>
        <w:spacing w:after="0" w:line="240" w:lineRule="atLeast"/>
        <w:jc w:val="both"/>
        <w:rPr>
          <w:rFonts w:cstheme="minorHAnsi"/>
          <w:lang w:val="es-ES"/>
        </w:rPr>
      </w:pPr>
      <w:r w:rsidRPr="00294603">
        <w:rPr>
          <w:rFonts w:cstheme="minorHAnsi"/>
          <w:b/>
          <w:u w:val="single"/>
          <w:lang w:val="es-ES"/>
        </w:rPr>
        <w:t>Horario de atención:</w:t>
      </w:r>
      <w:r w:rsidRPr="00294603">
        <w:rPr>
          <w:rFonts w:cstheme="minorHAnsi"/>
          <w:b/>
          <w:lang w:val="es-ES"/>
        </w:rPr>
        <w:t xml:space="preserve"> </w:t>
      </w:r>
      <w:r w:rsidRPr="00294603">
        <w:rPr>
          <w:rFonts w:cstheme="minorHAnsi"/>
          <w:lang w:val="es-ES"/>
        </w:rPr>
        <w:t xml:space="preserve">Lunes a Viernes de 09:00 a 15:00 </w:t>
      </w:r>
      <w:proofErr w:type="spellStart"/>
      <w:r w:rsidRPr="00294603">
        <w:rPr>
          <w:rFonts w:cstheme="minorHAnsi"/>
          <w:lang w:val="es-ES"/>
        </w:rPr>
        <w:t>Hrs</w:t>
      </w:r>
      <w:proofErr w:type="spellEnd"/>
      <w:r w:rsidRPr="00294603">
        <w:rPr>
          <w:rFonts w:cstheme="minorHAnsi"/>
          <w:lang w:val="es-ES"/>
        </w:rPr>
        <w:t>.</w:t>
      </w:r>
    </w:p>
    <w:p w14:paraId="63ABAF34" w14:textId="77777777" w:rsidR="00136F82" w:rsidRPr="00294603" w:rsidRDefault="00136F82" w:rsidP="00136F82">
      <w:pPr>
        <w:spacing w:after="0" w:line="240" w:lineRule="atLeast"/>
        <w:jc w:val="both"/>
        <w:rPr>
          <w:rFonts w:cstheme="minorHAnsi"/>
          <w:b/>
          <w:u w:val="single"/>
          <w:lang w:val="es-ES"/>
        </w:rPr>
      </w:pPr>
    </w:p>
    <w:p w14:paraId="77303DF7" w14:textId="77777777" w:rsidR="00AA6436" w:rsidRPr="000459CA" w:rsidRDefault="00B76177" w:rsidP="00AA6436">
      <w:pPr>
        <w:spacing w:after="0" w:line="240" w:lineRule="atLeast"/>
        <w:jc w:val="both"/>
        <w:rPr>
          <w:rFonts w:cstheme="minorHAnsi"/>
          <w:lang w:val="es-ES"/>
        </w:rPr>
      </w:pPr>
      <w:r w:rsidRPr="00294603">
        <w:rPr>
          <w:rFonts w:cstheme="minorHAnsi"/>
          <w:b/>
          <w:u w:val="single"/>
          <w:lang w:val="es-ES"/>
        </w:rPr>
        <w:t>Domicilio, teléfono y correo electrónico:</w:t>
      </w:r>
      <w:r w:rsidR="007F016C" w:rsidRPr="00294603">
        <w:rPr>
          <w:rFonts w:cstheme="minorHAnsi"/>
          <w:b/>
          <w:lang w:val="es-ES"/>
        </w:rPr>
        <w:t xml:space="preserve"> </w:t>
      </w:r>
      <w:r w:rsidR="00AA6436" w:rsidRPr="000459CA">
        <w:rPr>
          <w:rFonts w:cstheme="minorHAnsi"/>
          <w:lang w:val="es-ES"/>
        </w:rPr>
        <w:t xml:space="preserve">Avenida Niños Héroes No. 360, Colonia Álamo entre calle Marcos Montero y calle Xochimilco. Teléfonos Directos: </w:t>
      </w:r>
      <w:r w:rsidR="00AA6436">
        <w:rPr>
          <w:rFonts w:cstheme="minorHAnsi"/>
          <w:lang w:val="es-ES"/>
        </w:rPr>
        <w:t>3338370362 Y 3338370368.</w:t>
      </w:r>
    </w:p>
    <w:p w14:paraId="16F11C3C" w14:textId="10C623F2" w:rsidR="00136F82" w:rsidRPr="00294603" w:rsidRDefault="00136F82" w:rsidP="00136F82">
      <w:pPr>
        <w:spacing w:after="0" w:line="240" w:lineRule="atLeast"/>
        <w:jc w:val="both"/>
        <w:rPr>
          <w:rFonts w:cstheme="minorHAnsi"/>
          <w:b/>
          <w:u w:val="single"/>
          <w:lang w:val="es-ES"/>
        </w:rPr>
      </w:pPr>
    </w:p>
    <w:p w14:paraId="3AD4ECC9" w14:textId="77777777" w:rsidR="00B76177" w:rsidRPr="00294603" w:rsidRDefault="00B76177" w:rsidP="00136F82">
      <w:pPr>
        <w:spacing w:after="0" w:line="240" w:lineRule="atLeast"/>
        <w:jc w:val="both"/>
        <w:rPr>
          <w:rFonts w:cstheme="minorHAnsi"/>
          <w:lang w:val="es-ES"/>
        </w:rPr>
      </w:pPr>
      <w:r w:rsidRPr="00294603">
        <w:rPr>
          <w:rFonts w:cstheme="minorHAnsi"/>
          <w:b/>
          <w:u w:val="single"/>
          <w:lang w:val="es-ES"/>
        </w:rPr>
        <w:t>Objetivo:</w:t>
      </w:r>
      <w:r w:rsidRPr="00294603">
        <w:rPr>
          <w:rFonts w:cstheme="minorHAnsi"/>
          <w:b/>
          <w:lang w:val="es-ES"/>
        </w:rPr>
        <w:t xml:space="preserve"> </w:t>
      </w:r>
      <w:r w:rsidRPr="00294603">
        <w:rPr>
          <w:rFonts w:cstheme="minorHAnsi"/>
          <w:lang w:val="es-ES"/>
        </w:rPr>
        <w:t xml:space="preserve">Obtener </w:t>
      </w:r>
      <w:r w:rsidR="00136F82" w:rsidRPr="00294603">
        <w:rPr>
          <w:rFonts w:cstheme="minorHAnsi"/>
          <w:lang w:val="es-ES"/>
        </w:rPr>
        <w:t>L</w:t>
      </w:r>
      <w:r w:rsidRPr="00294603">
        <w:rPr>
          <w:rFonts w:cstheme="minorHAnsi"/>
          <w:lang w:val="es-ES"/>
        </w:rPr>
        <w:t>icencia Municipal en</w:t>
      </w:r>
      <w:r w:rsidR="00136F82" w:rsidRPr="00294603">
        <w:rPr>
          <w:rFonts w:cstheme="minorHAnsi"/>
          <w:lang w:val="es-ES"/>
        </w:rPr>
        <w:t xml:space="preserve"> un domicilio diverso al que o</w:t>
      </w:r>
      <w:r w:rsidR="007F016C" w:rsidRPr="00294603">
        <w:rPr>
          <w:rFonts w:cstheme="minorHAnsi"/>
          <w:lang w:val="es-ES"/>
        </w:rPr>
        <w:t>riginalmente se había obtenido</w:t>
      </w:r>
      <w:r w:rsidRPr="00294603">
        <w:rPr>
          <w:rFonts w:cstheme="minorHAnsi"/>
          <w:lang w:val="es-ES"/>
        </w:rPr>
        <w:t>.</w:t>
      </w:r>
    </w:p>
    <w:p w14:paraId="158C9D56" w14:textId="77777777" w:rsidR="00136F82" w:rsidRPr="00294603" w:rsidRDefault="00136F82" w:rsidP="00136F82">
      <w:pPr>
        <w:spacing w:after="0" w:line="240" w:lineRule="atLeast"/>
        <w:jc w:val="both"/>
        <w:rPr>
          <w:rFonts w:cstheme="minorHAnsi"/>
          <w:b/>
          <w:u w:val="single"/>
          <w:lang w:val="es-ES"/>
        </w:rPr>
      </w:pPr>
    </w:p>
    <w:p w14:paraId="4E7C9634" w14:textId="77777777" w:rsidR="00B76177" w:rsidRPr="00294603" w:rsidRDefault="00B76177" w:rsidP="00136F82">
      <w:pPr>
        <w:spacing w:after="0" w:line="240" w:lineRule="atLeast"/>
        <w:jc w:val="both"/>
        <w:rPr>
          <w:rFonts w:cstheme="minorHAnsi"/>
          <w:u w:val="single"/>
          <w:lang w:val="es-ES"/>
        </w:rPr>
      </w:pPr>
      <w:r w:rsidRPr="00294603">
        <w:rPr>
          <w:rFonts w:cstheme="minorHAnsi"/>
          <w:b/>
          <w:u w:val="single"/>
          <w:lang w:val="es-ES"/>
        </w:rPr>
        <w:t xml:space="preserve">Requisitos: </w:t>
      </w:r>
    </w:p>
    <w:p w14:paraId="1C9B17F1" w14:textId="77777777" w:rsidR="00B76177" w:rsidRPr="00294603" w:rsidRDefault="00B76177" w:rsidP="00136F82">
      <w:pPr>
        <w:pStyle w:val="Prrafodelista"/>
        <w:numPr>
          <w:ilvl w:val="0"/>
          <w:numId w:val="3"/>
        </w:numPr>
        <w:spacing w:line="240" w:lineRule="atLeast"/>
        <w:jc w:val="both"/>
        <w:rPr>
          <w:rFonts w:asciiTheme="minorHAnsi" w:hAnsiTheme="minorHAnsi" w:cstheme="minorHAnsi"/>
          <w:sz w:val="22"/>
          <w:szCs w:val="22"/>
          <w:lang w:val="es-ES"/>
        </w:rPr>
      </w:pPr>
      <w:r w:rsidRPr="00294603">
        <w:rPr>
          <w:rFonts w:asciiTheme="minorHAnsi" w:hAnsiTheme="minorHAnsi" w:cstheme="minorHAnsi"/>
          <w:sz w:val="22"/>
          <w:szCs w:val="22"/>
          <w:lang w:val="es-ES"/>
        </w:rPr>
        <w:t xml:space="preserve">Licencia Municipal </w:t>
      </w:r>
      <w:r w:rsidRPr="00294603">
        <w:rPr>
          <w:rFonts w:asciiTheme="minorHAnsi" w:hAnsiTheme="minorHAnsi" w:cstheme="minorHAnsi"/>
          <w:sz w:val="22"/>
          <w:szCs w:val="22"/>
          <w:u w:val="single"/>
          <w:lang w:val="es-ES"/>
        </w:rPr>
        <w:t>Original Vigente</w:t>
      </w:r>
      <w:r w:rsidR="00136F82" w:rsidRPr="00294603">
        <w:rPr>
          <w:rFonts w:asciiTheme="minorHAnsi" w:hAnsiTheme="minorHAnsi" w:cstheme="minorHAnsi"/>
          <w:sz w:val="22"/>
          <w:szCs w:val="22"/>
          <w:lang w:val="es-ES"/>
        </w:rPr>
        <w:t xml:space="preserve"> y,</w:t>
      </w:r>
    </w:p>
    <w:p w14:paraId="04F2443B" w14:textId="77777777" w:rsidR="00B76177" w:rsidRDefault="00136F82" w:rsidP="00136F82">
      <w:pPr>
        <w:pStyle w:val="Prrafodelista"/>
        <w:numPr>
          <w:ilvl w:val="0"/>
          <w:numId w:val="3"/>
        </w:numPr>
        <w:spacing w:line="240" w:lineRule="atLeast"/>
        <w:jc w:val="both"/>
        <w:rPr>
          <w:rFonts w:asciiTheme="minorHAnsi" w:hAnsiTheme="minorHAnsi" w:cstheme="minorHAnsi"/>
          <w:b/>
          <w:sz w:val="22"/>
          <w:szCs w:val="22"/>
          <w:lang w:val="es-ES"/>
        </w:rPr>
      </w:pPr>
      <w:r w:rsidRPr="00294603">
        <w:rPr>
          <w:rFonts w:asciiTheme="minorHAnsi" w:hAnsiTheme="minorHAnsi" w:cstheme="minorHAnsi"/>
          <w:sz w:val="22"/>
          <w:szCs w:val="22"/>
          <w:u w:val="single"/>
          <w:lang w:val="es-ES"/>
        </w:rPr>
        <w:t>T</w:t>
      </w:r>
      <w:r w:rsidR="00B76177" w:rsidRPr="00294603">
        <w:rPr>
          <w:rFonts w:asciiTheme="minorHAnsi" w:hAnsiTheme="minorHAnsi" w:cstheme="minorHAnsi"/>
          <w:sz w:val="22"/>
          <w:szCs w:val="22"/>
          <w:u w:val="single"/>
          <w:lang w:val="es-ES"/>
        </w:rPr>
        <w:t>odos</w:t>
      </w:r>
      <w:r w:rsidR="00B76177" w:rsidRPr="00294603">
        <w:rPr>
          <w:rFonts w:asciiTheme="minorHAnsi" w:hAnsiTheme="minorHAnsi" w:cstheme="minorHAnsi"/>
          <w:sz w:val="22"/>
          <w:szCs w:val="22"/>
          <w:lang w:val="es-ES"/>
        </w:rPr>
        <w:t xml:space="preserve"> los requisitos para </w:t>
      </w:r>
      <w:r w:rsidRPr="00294603">
        <w:rPr>
          <w:rFonts w:asciiTheme="minorHAnsi" w:hAnsiTheme="minorHAnsi" w:cstheme="minorHAnsi"/>
          <w:sz w:val="22"/>
          <w:szCs w:val="22"/>
          <w:lang w:val="es-ES"/>
        </w:rPr>
        <w:t>obtención</w:t>
      </w:r>
      <w:r w:rsidR="00B76177" w:rsidRPr="00294603">
        <w:rPr>
          <w:rFonts w:asciiTheme="minorHAnsi" w:hAnsiTheme="minorHAnsi" w:cstheme="minorHAnsi"/>
          <w:sz w:val="22"/>
          <w:szCs w:val="22"/>
          <w:lang w:val="es-ES"/>
        </w:rPr>
        <w:t xml:space="preserve"> de Licencia para </w:t>
      </w:r>
      <w:r w:rsidR="00C84986">
        <w:rPr>
          <w:rFonts w:asciiTheme="minorHAnsi" w:hAnsiTheme="minorHAnsi" w:cstheme="minorHAnsi"/>
          <w:b/>
          <w:sz w:val="22"/>
          <w:szCs w:val="22"/>
          <w:lang w:val="es-ES"/>
        </w:rPr>
        <w:t>Giro Nuevo.</w:t>
      </w:r>
    </w:p>
    <w:p w14:paraId="5D305071" w14:textId="77777777" w:rsidR="00136F82" w:rsidRPr="00294603" w:rsidRDefault="00136F82" w:rsidP="00136F82">
      <w:pPr>
        <w:spacing w:after="0" w:line="240" w:lineRule="atLeast"/>
        <w:jc w:val="both"/>
        <w:rPr>
          <w:rFonts w:cstheme="minorHAnsi"/>
          <w:lang w:val="es-ES"/>
        </w:rPr>
      </w:pPr>
    </w:p>
    <w:p w14:paraId="218AE40E" w14:textId="77777777" w:rsidR="00136F82" w:rsidRPr="00294603" w:rsidRDefault="00136F82" w:rsidP="00136F82">
      <w:pPr>
        <w:spacing w:after="0" w:line="240" w:lineRule="atLeast"/>
        <w:jc w:val="both"/>
        <w:rPr>
          <w:rFonts w:cstheme="minorHAnsi"/>
          <w:lang w:val="es-ES"/>
        </w:rPr>
      </w:pPr>
      <w:r w:rsidRPr="00294603">
        <w:rPr>
          <w:rFonts w:cstheme="minorHAnsi"/>
          <w:lang w:val="es-ES"/>
        </w:rPr>
        <w:t>Lo anterior se realiza únicamente cuando el contribuyente desea conservar su número de licencia</w:t>
      </w:r>
      <w:r w:rsidR="00BC06B1">
        <w:rPr>
          <w:rFonts w:cstheme="minorHAnsi"/>
          <w:lang w:val="es-ES"/>
        </w:rPr>
        <w:t>, de lo contrario, la licencia debe darse de baja y realizar trámite para una licencia nueva en el nuevo domicilio</w:t>
      </w:r>
      <w:r w:rsidRPr="00294603">
        <w:rPr>
          <w:rFonts w:cstheme="minorHAnsi"/>
          <w:lang w:val="es-ES"/>
        </w:rPr>
        <w:t>.</w:t>
      </w:r>
    </w:p>
    <w:p w14:paraId="685BC13A" w14:textId="77777777" w:rsidR="00136F82" w:rsidRPr="00294603" w:rsidRDefault="00136F82" w:rsidP="00136F82">
      <w:pPr>
        <w:spacing w:after="0" w:line="240" w:lineRule="atLeast"/>
        <w:jc w:val="both"/>
        <w:rPr>
          <w:rFonts w:cstheme="minorHAnsi"/>
          <w:b/>
          <w:lang w:val="es-ES"/>
        </w:rPr>
      </w:pPr>
    </w:p>
    <w:p w14:paraId="2310CD9A" w14:textId="77777777" w:rsidR="00B76177" w:rsidRPr="00294603" w:rsidRDefault="00B76177" w:rsidP="00136F82">
      <w:pPr>
        <w:spacing w:after="0" w:line="240" w:lineRule="atLeast"/>
        <w:jc w:val="both"/>
        <w:rPr>
          <w:rFonts w:cstheme="minorHAnsi"/>
          <w:lang w:val="es-ES"/>
        </w:rPr>
      </w:pPr>
      <w:r w:rsidRPr="00294603">
        <w:rPr>
          <w:rFonts w:cstheme="minorHAnsi"/>
          <w:b/>
          <w:u w:val="single"/>
          <w:lang w:val="es-ES"/>
        </w:rPr>
        <w:t>Procedimiento Detallado:</w:t>
      </w:r>
      <w:r w:rsidR="00120F6E" w:rsidRPr="00294603">
        <w:rPr>
          <w:rFonts w:cstheme="minorHAnsi"/>
          <w:b/>
          <w:lang w:val="es-ES"/>
        </w:rPr>
        <w:t xml:space="preserve"> </w:t>
      </w:r>
      <w:r w:rsidR="0076240B" w:rsidRPr="00294603">
        <w:rPr>
          <w:rFonts w:cstheme="minorHAnsi"/>
          <w:lang w:val="es-ES"/>
        </w:rPr>
        <w:t>El contribuyente deberá acudir a las Oficinas de la Dirección de Padrón y Licencias en el domicilio y horario señalado con los documentos descritos</w:t>
      </w:r>
      <w:r w:rsidR="007F016C" w:rsidRPr="00294603">
        <w:rPr>
          <w:rFonts w:cstheme="minorHAnsi"/>
          <w:lang w:val="es-ES"/>
        </w:rPr>
        <w:t xml:space="preserve"> en el apartado de “Requisitos”;</w:t>
      </w:r>
      <w:r w:rsidR="0076240B" w:rsidRPr="00294603">
        <w:rPr>
          <w:rFonts w:cstheme="minorHAnsi"/>
          <w:lang w:val="es-ES"/>
        </w:rPr>
        <w:t xml:space="preserve"> en ventanilla se reciben dichos</w:t>
      </w:r>
      <w:r w:rsidR="00120F6E" w:rsidRPr="00294603">
        <w:rPr>
          <w:rFonts w:cstheme="minorHAnsi"/>
          <w:lang w:val="es-ES"/>
        </w:rPr>
        <w:t xml:space="preserve"> documentos y se </w:t>
      </w:r>
      <w:r w:rsidR="0076240B" w:rsidRPr="00294603">
        <w:rPr>
          <w:rFonts w:cstheme="minorHAnsi"/>
          <w:lang w:val="es-ES"/>
        </w:rPr>
        <w:t xml:space="preserve">solicitan </w:t>
      </w:r>
      <w:r w:rsidR="00120F6E" w:rsidRPr="00294603">
        <w:rPr>
          <w:rFonts w:cstheme="minorHAnsi"/>
          <w:lang w:val="es-ES"/>
        </w:rPr>
        <w:t xml:space="preserve">las inspecciones correspondientes dependiendo </w:t>
      </w:r>
      <w:r w:rsidR="0076240B" w:rsidRPr="00294603">
        <w:rPr>
          <w:rFonts w:cstheme="minorHAnsi"/>
          <w:lang w:val="es-ES"/>
        </w:rPr>
        <w:t>d</w:t>
      </w:r>
      <w:r w:rsidR="00120F6E" w:rsidRPr="00294603">
        <w:rPr>
          <w:rFonts w:cstheme="minorHAnsi"/>
          <w:lang w:val="es-ES"/>
        </w:rPr>
        <w:t xml:space="preserve">el giro que </w:t>
      </w:r>
      <w:r w:rsidR="0076240B" w:rsidRPr="00294603">
        <w:rPr>
          <w:rFonts w:cstheme="minorHAnsi"/>
          <w:lang w:val="es-ES"/>
        </w:rPr>
        <w:t>se trate, si todo resulta favorable se realiza el camb</w:t>
      </w:r>
      <w:r w:rsidR="007F016C" w:rsidRPr="00294603">
        <w:rPr>
          <w:rFonts w:cstheme="minorHAnsi"/>
          <w:lang w:val="es-ES"/>
        </w:rPr>
        <w:t>io de domicilio y se entrega el mismo número de</w:t>
      </w:r>
      <w:r w:rsidR="0076240B" w:rsidRPr="00294603">
        <w:rPr>
          <w:rFonts w:cstheme="minorHAnsi"/>
          <w:lang w:val="es-ES"/>
        </w:rPr>
        <w:t xml:space="preserve"> licencia</w:t>
      </w:r>
      <w:r w:rsidR="007F016C" w:rsidRPr="00294603">
        <w:rPr>
          <w:rFonts w:cstheme="minorHAnsi"/>
          <w:lang w:val="es-ES"/>
        </w:rPr>
        <w:t xml:space="preserve"> pero con domicilio diferente</w:t>
      </w:r>
      <w:r w:rsidR="0076240B" w:rsidRPr="00294603">
        <w:rPr>
          <w:rFonts w:cstheme="minorHAnsi"/>
          <w:lang w:val="es-ES"/>
        </w:rPr>
        <w:t>, previo el pago de los derechos correspondientes.</w:t>
      </w:r>
    </w:p>
    <w:p w14:paraId="56AC4644" w14:textId="77777777" w:rsidR="00DB0B16" w:rsidRPr="00294603" w:rsidRDefault="00DB0B16" w:rsidP="00136F82">
      <w:pPr>
        <w:spacing w:after="0" w:line="240" w:lineRule="atLeast"/>
        <w:jc w:val="both"/>
        <w:rPr>
          <w:rFonts w:cstheme="minorHAnsi"/>
          <w:lang w:val="es-ES"/>
        </w:rPr>
      </w:pPr>
    </w:p>
    <w:p w14:paraId="2A1076D2" w14:textId="77777777" w:rsidR="00DB0B16" w:rsidRPr="00294603" w:rsidRDefault="00DB0B16" w:rsidP="00DB0B16">
      <w:pPr>
        <w:spacing w:after="0" w:line="240" w:lineRule="atLeast"/>
        <w:jc w:val="both"/>
        <w:rPr>
          <w:rFonts w:cstheme="minorHAnsi"/>
          <w:lang w:val="es-ES"/>
        </w:rPr>
      </w:pPr>
      <w:r w:rsidRPr="00294603">
        <w:rPr>
          <w:rFonts w:cstheme="minorHAnsi"/>
          <w:b/>
          <w:u w:val="single"/>
          <w:lang w:val="es-ES"/>
        </w:rPr>
        <w:t>NOTA:</w:t>
      </w:r>
      <w:r w:rsidRPr="00294603">
        <w:rPr>
          <w:rFonts w:cstheme="minorHAnsi"/>
          <w:lang w:val="es-ES"/>
        </w:rPr>
        <w:t xml:space="preserve"> Para el caso de los </w:t>
      </w:r>
      <w:r w:rsidRPr="00294603">
        <w:rPr>
          <w:rFonts w:cstheme="minorHAnsi"/>
          <w:u w:val="single"/>
          <w:lang w:val="es-ES"/>
        </w:rPr>
        <w:t>“Giros Restringidos”</w:t>
      </w:r>
      <w:r w:rsidRPr="00294603">
        <w:rPr>
          <w:rFonts w:cstheme="minorHAnsi"/>
          <w:lang w:val="es-ES"/>
        </w:rPr>
        <w:t xml:space="preserve"> (entendiéndose estos como aquellos en los que se lleva a cabo la venta y/o consumo de bebidas alcohólicas), una vez integrado el expediente con documentos e inspecciones favorables, éste se somete al análisis que para el efecto realiza el Consejo de Giros Restringidos</w:t>
      </w:r>
      <w:r w:rsidR="00394940">
        <w:rPr>
          <w:rFonts w:cstheme="minorHAnsi"/>
          <w:lang w:val="es-ES"/>
        </w:rPr>
        <w:t xml:space="preserve"> para la venta y consumo de bebidas alcohólicas del municipio de Tlaquepaque</w:t>
      </w:r>
      <w:r w:rsidRPr="00294603">
        <w:rPr>
          <w:rFonts w:cstheme="minorHAnsi"/>
          <w:lang w:val="es-ES"/>
        </w:rPr>
        <w:t>, quien determina la procedencia de la solicitud y aprueba el cambio de domicilio de la licencia municipal.</w:t>
      </w:r>
    </w:p>
    <w:p w14:paraId="54AB2124" w14:textId="77777777" w:rsidR="00DB0B16" w:rsidRPr="00294603" w:rsidRDefault="00DB0B16" w:rsidP="00136F82">
      <w:pPr>
        <w:spacing w:after="0" w:line="240" w:lineRule="atLeast"/>
        <w:jc w:val="both"/>
        <w:rPr>
          <w:rFonts w:cstheme="minorHAnsi"/>
          <w:lang w:val="es-ES"/>
        </w:rPr>
      </w:pPr>
    </w:p>
    <w:p w14:paraId="44234D86" w14:textId="737A82BD" w:rsidR="0076240B" w:rsidRPr="00294603" w:rsidRDefault="00B76177" w:rsidP="00136F82">
      <w:pPr>
        <w:spacing w:after="0" w:line="240" w:lineRule="atLeast"/>
        <w:jc w:val="both"/>
        <w:rPr>
          <w:rFonts w:cstheme="minorHAnsi"/>
          <w:lang w:val="es-ES"/>
        </w:rPr>
      </w:pPr>
      <w:r w:rsidRPr="00294603">
        <w:rPr>
          <w:rFonts w:cstheme="minorHAnsi"/>
          <w:b/>
          <w:u w:val="single"/>
          <w:lang w:val="es-ES"/>
        </w:rPr>
        <w:t>Costo Total:</w:t>
      </w:r>
      <w:r w:rsidR="00120F6E" w:rsidRPr="00294603">
        <w:rPr>
          <w:rFonts w:cstheme="minorHAnsi"/>
          <w:b/>
          <w:lang w:val="es-ES"/>
        </w:rPr>
        <w:t xml:space="preserve"> </w:t>
      </w:r>
      <w:r w:rsidR="00120F6E" w:rsidRPr="00294603">
        <w:rPr>
          <w:rFonts w:cstheme="minorHAnsi"/>
          <w:lang w:val="es-ES"/>
        </w:rPr>
        <w:t>El trámite no tiene costo,</w:t>
      </w:r>
      <w:r w:rsidR="0076240B" w:rsidRPr="00294603">
        <w:rPr>
          <w:rFonts w:cstheme="minorHAnsi"/>
          <w:lang w:val="es-ES"/>
        </w:rPr>
        <w:t xml:space="preserve"> esto es, la recepción de documentos es </w:t>
      </w:r>
      <w:r w:rsidR="007F016C" w:rsidRPr="00294603">
        <w:rPr>
          <w:rFonts w:cstheme="minorHAnsi"/>
          <w:lang w:val="es-ES"/>
        </w:rPr>
        <w:t>gratuita</w:t>
      </w:r>
      <w:r w:rsidR="0076240B" w:rsidRPr="00294603">
        <w:rPr>
          <w:rFonts w:cstheme="minorHAnsi"/>
          <w:lang w:val="es-ES"/>
        </w:rPr>
        <w:t xml:space="preserve">. </w:t>
      </w:r>
      <w:r w:rsidR="00D701F6" w:rsidRPr="00294603">
        <w:rPr>
          <w:rFonts w:cstheme="minorHAnsi"/>
          <w:lang w:val="es-ES"/>
        </w:rPr>
        <w:t>Pero u</w:t>
      </w:r>
      <w:r w:rsidR="0076240B" w:rsidRPr="00294603">
        <w:rPr>
          <w:rFonts w:cstheme="minorHAnsi"/>
          <w:lang w:val="es-ES"/>
        </w:rPr>
        <w:t>na vez que to</w:t>
      </w:r>
      <w:r w:rsidR="00D701F6" w:rsidRPr="00294603">
        <w:rPr>
          <w:rFonts w:cstheme="minorHAnsi"/>
          <w:lang w:val="es-ES"/>
        </w:rPr>
        <w:t xml:space="preserve">do resulta favorable se entrega la licencia y esta </w:t>
      </w:r>
      <w:r w:rsidR="007F016C" w:rsidRPr="00294603">
        <w:rPr>
          <w:rFonts w:cstheme="minorHAnsi"/>
          <w:b/>
          <w:u w:val="single"/>
          <w:lang w:val="es-ES"/>
        </w:rPr>
        <w:t>SI</w:t>
      </w:r>
      <w:r w:rsidR="007F016C" w:rsidRPr="00294603">
        <w:rPr>
          <w:rFonts w:cstheme="minorHAnsi"/>
          <w:lang w:val="es-ES"/>
        </w:rPr>
        <w:t xml:space="preserve"> </w:t>
      </w:r>
      <w:r w:rsidR="00D701F6" w:rsidRPr="00294603">
        <w:rPr>
          <w:rFonts w:cstheme="minorHAnsi"/>
          <w:lang w:val="es-ES"/>
        </w:rPr>
        <w:t>genera un costo</w:t>
      </w:r>
      <w:r w:rsidR="00945CA1">
        <w:rPr>
          <w:rFonts w:cstheme="minorHAnsi"/>
          <w:lang w:val="es-ES"/>
        </w:rPr>
        <w:t xml:space="preserve"> (202</w:t>
      </w:r>
      <w:r w:rsidR="00AA6436">
        <w:rPr>
          <w:rFonts w:cstheme="minorHAnsi"/>
          <w:lang w:val="es-ES"/>
        </w:rPr>
        <w:t>1</w:t>
      </w:r>
      <w:r w:rsidR="00BC06B1">
        <w:rPr>
          <w:rFonts w:cstheme="minorHAnsi"/>
          <w:lang w:val="es-ES"/>
        </w:rPr>
        <w:t>)</w:t>
      </w:r>
      <w:r w:rsidR="007F016C" w:rsidRPr="00294603">
        <w:rPr>
          <w:rFonts w:cstheme="minorHAnsi"/>
          <w:lang w:val="es-ES"/>
        </w:rPr>
        <w:t>:</w:t>
      </w:r>
      <w:r w:rsidR="00D701F6" w:rsidRPr="00294603">
        <w:rPr>
          <w:rFonts w:cstheme="minorHAnsi"/>
          <w:lang w:val="es-ES"/>
        </w:rPr>
        <w:t xml:space="preserve">  </w:t>
      </w:r>
    </w:p>
    <w:p w14:paraId="1961F9A7" w14:textId="77777777" w:rsidR="00D701F6" w:rsidRPr="00294603" w:rsidRDefault="00D701F6" w:rsidP="00D701F6">
      <w:pPr>
        <w:pStyle w:val="Prrafodelista"/>
        <w:spacing w:line="240" w:lineRule="atLeast"/>
        <w:rPr>
          <w:rFonts w:asciiTheme="minorHAnsi" w:hAnsiTheme="minorHAnsi" w:cstheme="minorHAnsi"/>
          <w:sz w:val="22"/>
          <w:szCs w:val="22"/>
          <w:lang w:val="es-ES"/>
        </w:rPr>
      </w:pPr>
    </w:p>
    <w:p w14:paraId="5EB34BB1" w14:textId="0E780DD0" w:rsidR="00D701F6" w:rsidRPr="00394940" w:rsidRDefault="00D701F6" w:rsidP="00D701F6">
      <w:pPr>
        <w:pStyle w:val="Prrafodelista"/>
        <w:numPr>
          <w:ilvl w:val="0"/>
          <w:numId w:val="4"/>
        </w:numPr>
        <w:spacing w:line="240" w:lineRule="atLeast"/>
        <w:rPr>
          <w:rFonts w:asciiTheme="minorHAnsi" w:hAnsiTheme="minorHAnsi" w:cstheme="minorHAnsi"/>
          <w:sz w:val="22"/>
          <w:szCs w:val="22"/>
          <w:lang w:val="es-ES"/>
        </w:rPr>
      </w:pPr>
      <w:r w:rsidRPr="00394940">
        <w:rPr>
          <w:rFonts w:asciiTheme="minorHAnsi" w:hAnsiTheme="minorHAnsi" w:cstheme="minorHAnsi"/>
          <w:sz w:val="22"/>
          <w:szCs w:val="22"/>
          <w:lang w:val="es-ES"/>
        </w:rPr>
        <w:t xml:space="preserve">Cualquier giro sin venta y/o consumo de bebidas alcohólicas (no está previsto en este concepto las licencias o permisos para anuncios):          </w:t>
      </w:r>
      <w:r w:rsidR="00A40546" w:rsidRPr="00394940">
        <w:rPr>
          <w:rFonts w:asciiTheme="minorHAnsi" w:hAnsiTheme="minorHAnsi" w:cstheme="minorHAnsi"/>
          <w:sz w:val="22"/>
          <w:szCs w:val="22"/>
          <w:lang w:val="es-ES"/>
        </w:rPr>
        <w:t xml:space="preserve">                     </w:t>
      </w:r>
      <w:r w:rsidR="00C84986">
        <w:rPr>
          <w:rFonts w:asciiTheme="minorHAnsi" w:hAnsiTheme="minorHAnsi" w:cstheme="minorHAnsi"/>
          <w:sz w:val="22"/>
          <w:szCs w:val="22"/>
          <w:lang w:val="es-ES"/>
        </w:rPr>
        <w:t xml:space="preserve"> </w:t>
      </w:r>
      <w:r w:rsidR="00945CA1">
        <w:rPr>
          <w:rFonts w:asciiTheme="minorHAnsi" w:hAnsiTheme="minorHAnsi" w:cstheme="minorHAnsi"/>
          <w:sz w:val="22"/>
          <w:szCs w:val="22"/>
          <w:lang w:val="es-ES"/>
        </w:rPr>
        <w:t xml:space="preserve">                            $2</w:t>
      </w:r>
      <w:r w:rsidR="00AA6436">
        <w:rPr>
          <w:rFonts w:asciiTheme="minorHAnsi" w:hAnsiTheme="minorHAnsi" w:cstheme="minorHAnsi"/>
          <w:sz w:val="22"/>
          <w:szCs w:val="22"/>
          <w:lang w:val="es-ES"/>
        </w:rPr>
        <w:t>28</w:t>
      </w:r>
      <w:r w:rsidRPr="00394940">
        <w:rPr>
          <w:rFonts w:asciiTheme="minorHAnsi" w:hAnsiTheme="minorHAnsi" w:cstheme="minorHAnsi"/>
          <w:sz w:val="22"/>
          <w:szCs w:val="22"/>
          <w:lang w:val="es-ES"/>
        </w:rPr>
        <w:t>.00</w:t>
      </w:r>
    </w:p>
    <w:p w14:paraId="1F6B9ED8" w14:textId="77777777" w:rsidR="00D701F6" w:rsidRPr="00394940" w:rsidRDefault="00D701F6" w:rsidP="00D701F6">
      <w:pPr>
        <w:pStyle w:val="Prrafodelista"/>
        <w:spacing w:line="240" w:lineRule="atLeast"/>
        <w:rPr>
          <w:rFonts w:asciiTheme="minorHAnsi" w:hAnsiTheme="minorHAnsi" w:cstheme="minorHAnsi"/>
          <w:sz w:val="22"/>
          <w:szCs w:val="22"/>
          <w:lang w:val="es-ES"/>
        </w:rPr>
      </w:pPr>
    </w:p>
    <w:p w14:paraId="7EB97A44" w14:textId="7718FC60" w:rsidR="00394940" w:rsidRDefault="00394940" w:rsidP="00394940">
      <w:pPr>
        <w:pStyle w:val="Prrafodelista"/>
        <w:numPr>
          <w:ilvl w:val="0"/>
          <w:numId w:val="4"/>
        </w:numPr>
        <w:spacing w:line="240" w:lineRule="atLeast"/>
        <w:rPr>
          <w:rFonts w:asciiTheme="minorHAnsi" w:hAnsiTheme="minorHAnsi" w:cstheme="minorHAnsi"/>
          <w:sz w:val="22"/>
          <w:szCs w:val="22"/>
          <w:lang w:val="es-ES"/>
        </w:rPr>
      </w:pPr>
      <w:r w:rsidRPr="00394940">
        <w:rPr>
          <w:rFonts w:asciiTheme="minorHAnsi" w:hAnsiTheme="minorHAnsi" w:cstheme="minorHAnsi"/>
          <w:sz w:val="22"/>
          <w:szCs w:val="22"/>
          <w:lang w:val="es-ES"/>
        </w:rPr>
        <w:t xml:space="preserve">Giros con venta y/o consumo de bebidas alcohólicas: </w:t>
      </w:r>
    </w:p>
    <w:p w14:paraId="7BAF7768" w14:textId="77777777" w:rsidR="00AA6436" w:rsidRPr="00AA6436" w:rsidRDefault="00AA6436" w:rsidP="00AA6436">
      <w:pPr>
        <w:pStyle w:val="Prrafodelista"/>
        <w:rPr>
          <w:rFonts w:asciiTheme="minorHAnsi" w:hAnsiTheme="minorHAnsi" w:cstheme="minorHAnsi"/>
          <w:sz w:val="22"/>
          <w:szCs w:val="22"/>
          <w:lang w:val="es-ES"/>
        </w:rPr>
      </w:pPr>
    </w:p>
    <w:p w14:paraId="7886A2FC" w14:textId="77777777" w:rsidR="00AA6436" w:rsidRPr="009F6E93" w:rsidRDefault="00AA6436" w:rsidP="00AA6436">
      <w:pPr>
        <w:jc w:val="both"/>
      </w:pPr>
      <w:r>
        <w:t>*</w:t>
      </w:r>
      <w:r w:rsidRPr="009F6E93">
        <w:t>Bar en cabarets y centros  nocturnos, de:</w:t>
      </w:r>
      <w:r w:rsidRPr="009F6E93">
        <w:tab/>
        <w:t>$ 4</w:t>
      </w:r>
      <w:r>
        <w:t>9,588</w:t>
      </w:r>
      <w:r w:rsidRPr="009F6E93">
        <w:t>.00 a $ 5</w:t>
      </w:r>
      <w:r>
        <w:t>5,291</w:t>
      </w:r>
      <w:r w:rsidRPr="009F6E93">
        <w:t>.00</w:t>
      </w:r>
    </w:p>
    <w:p w14:paraId="602787B8" w14:textId="77777777" w:rsidR="00AA6436" w:rsidRPr="009F6E93" w:rsidRDefault="00AA6436" w:rsidP="00AA6436">
      <w:pPr>
        <w:jc w:val="both"/>
      </w:pPr>
      <w:r>
        <w:t>*</w:t>
      </w:r>
      <w:r w:rsidRPr="009F6E93">
        <w:t>Bar en discotecas, salones de baile, plazas de toros, rodeos y negocios similares, de:</w:t>
      </w:r>
      <w:r w:rsidRPr="009F6E93">
        <w:tab/>
        <w:t xml:space="preserve">                                                                    $ </w:t>
      </w:r>
      <w:r>
        <w:t>46,039</w:t>
      </w:r>
      <w:r w:rsidRPr="009F6E93">
        <w:t xml:space="preserve">.00 a $ </w:t>
      </w:r>
      <w:r>
        <w:t>51,218</w:t>
      </w:r>
      <w:r w:rsidRPr="009F6E93">
        <w:t>.00</w:t>
      </w:r>
    </w:p>
    <w:p w14:paraId="678E8684" w14:textId="77777777" w:rsidR="00AA6436" w:rsidRPr="009F6E93" w:rsidRDefault="00AA6436" w:rsidP="00AA6436">
      <w:pPr>
        <w:jc w:val="both"/>
      </w:pPr>
      <w:r>
        <w:t>*Bar en hoteles, por cada</w:t>
      </w:r>
      <w:r w:rsidRPr="009F6E93">
        <w:t xml:space="preserve"> uno, de:             $ 1</w:t>
      </w:r>
      <w:r>
        <w:t>6,431.</w:t>
      </w:r>
      <w:r w:rsidRPr="009F6E93">
        <w:t>00 a $ 1</w:t>
      </w:r>
      <w:r>
        <w:t>8,203</w:t>
      </w:r>
      <w:r w:rsidRPr="009F6E93">
        <w:t>.00</w:t>
      </w:r>
    </w:p>
    <w:p w14:paraId="61CB6CA3" w14:textId="77777777" w:rsidR="00AA6436" w:rsidRDefault="00AA6436" w:rsidP="00AA6436">
      <w:pPr>
        <w:jc w:val="both"/>
      </w:pPr>
      <w:r>
        <w:t>*</w:t>
      </w:r>
      <w:r w:rsidRPr="009F6E93">
        <w:t>Venta de bebidas alcohólicas en moteles y giros similares,</w:t>
      </w:r>
      <w:r>
        <w:t xml:space="preserve"> de:</w:t>
      </w:r>
      <w:r>
        <w:tab/>
        <w:t>$ 22,204.00 a $</w:t>
      </w:r>
      <w:r w:rsidRPr="009F6E93">
        <w:t xml:space="preserve"> </w:t>
      </w:r>
      <w:r>
        <w:t>51,798.00</w:t>
      </w:r>
    </w:p>
    <w:p w14:paraId="54139EA0" w14:textId="77777777" w:rsidR="00AA6436" w:rsidRDefault="00AA6436" w:rsidP="00AA6436">
      <w:pPr>
        <w:jc w:val="both"/>
      </w:pPr>
      <w:r>
        <w:t>*</w:t>
      </w:r>
      <w:r w:rsidRPr="009F6E93">
        <w:t>Cantinas o bares anexo a restaurantes, de:</w:t>
      </w:r>
      <w:r>
        <w:t xml:space="preserve"> $ 16,431.00 a $ 18,203.00</w:t>
      </w:r>
    </w:p>
    <w:p w14:paraId="0FB9522B" w14:textId="77777777" w:rsidR="00AA6436" w:rsidRDefault="00AA6436" w:rsidP="00AA6436">
      <w:pPr>
        <w:jc w:val="both"/>
      </w:pPr>
      <w:r>
        <w:t>*</w:t>
      </w:r>
      <w:r w:rsidRPr="009F6E93">
        <w:t>Bares anexos a centro recreativos, clubes privados por membrecías, asociaciones civiles, peñas culturales, y deportivas y</w:t>
      </w:r>
      <w:r>
        <w:t xml:space="preserve"> demás establecimientos</w:t>
      </w:r>
      <w:r w:rsidRPr="009F6E93">
        <w:t xml:space="preserve"> </w:t>
      </w:r>
      <w:r>
        <w:t>similares,</w:t>
      </w:r>
      <w:r w:rsidRPr="009F6E93">
        <w:t xml:space="preserve"> </w:t>
      </w:r>
      <w:r>
        <w:t>de:</w:t>
      </w:r>
      <w:r>
        <w:tab/>
        <w:t>$ 10,213.00 a $</w:t>
      </w:r>
      <w:r w:rsidRPr="009F6E93">
        <w:t xml:space="preserve"> </w:t>
      </w:r>
      <w:r>
        <w:t>11,542.00</w:t>
      </w:r>
    </w:p>
    <w:p w14:paraId="539200A1" w14:textId="77777777" w:rsidR="00AA6436" w:rsidRDefault="00AA6436" w:rsidP="00AA6436">
      <w:pPr>
        <w:jc w:val="both"/>
      </w:pPr>
      <w:r>
        <w:t>*</w:t>
      </w:r>
      <w:r w:rsidRPr="009F6E93">
        <w:t>Cantinas, bares, video-bares, venta de cerveza en envase abierto preparada y negocios similares que funcionen sin estar anexos</w:t>
      </w:r>
      <w:r>
        <w:t xml:space="preserve"> a otros</w:t>
      </w:r>
      <w:r w:rsidRPr="009F6E93">
        <w:t xml:space="preserve"> </w:t>
      </w:r>
      <w:r>
        <w:t>giros,</w:t>
      </w:r>
      <w:r w:rsidRPr="009F6E93">
        <w:t xml:space="preserve"> </w:t>
      </w:r>
      <w:r>
        <w:t>de:</w:t>
      </w:r>
      <w:r>
        <w:tab/>
        <w:t>$ 16,431.00 a $</w:t>
      </w:r>
      <w:r w:rsidRPr="009F6E93">
        <w:t xml:space="preserve"> </w:t>
      </w:r>
      <w:r>
        <w:t>18,203.00</w:t>
      </w:r>
    </w:p>
    <w:p w14:paraId="232F057E" w14:textId="77777777" w:rsidR="00AA6436" w:rsidRDefault="00AA6436" w:rsidP="00AA6436">
      <w:pPr>
        <w:jc w:val="both"/>
      </w:pPr>
      <w:r>
        <w:t>*</w:t>
      </w:r>
      <w:r w:rsidRPr="009F6E93">
        <w:t>Bares anexos a restaurante en Centro turístico,</w:t>
      </w:r>
      <w:r>
        <w:t xml:space="preserve"> exclusivamente en la cabecera</w:t>
      </w:r>
      <w:r w:rsidRPr="009F6E93">
        <w:t xml:space="preserve"> </w:t>
      </w:r>
      <w:r>
        <w:t>municipal,</w:t>
      </w:r>
      <w:r w:rsidRPr="009F6E93">
        <w:t xml:space="preserve"> </w:t>
      </w:r>
      <w:r>
        <w:t>de:</w:t>
      </w:r>
      <w:r>
        <w:tab/>
        <w:t>$ 14,140.00 a $</w:t>
      </w:r>
      <w:r w:rsidRPr="009F6E93">
        <w:t xml:space="preserve"> </w:t>
      </w:r>
      <w:r>
        <w:t>15,849.00</w:t>
      </w:r>
    </w:p>
    <w:p w14:paraId="5DF286EB" w14:textId="77777777" w:rsidR="00AA6436" w:rsidRDefault="00AA6436" w:rsidP="00AA6436">
      <w:pPr>
        <w:jc w:val="both"/>
      </w:pPr>
      <w:r>
        <w:t>*</w:t>
      </w:r>
      <w:r w:rsidRPr="009F6E93">
        <w:t>Bar en establecimientos que ofrezcan entretenimiento</w:t>
      </w:r>
      <w:r>
        <w:t xml:space="preserve"> con sorteos de números, juegos de apuestas con autorización legal, centros de apuestas remotas, terminales o máquinas de juegos y apuestas</w:t>
      </w:r>
      <w:r w:rsidRPr="009F6E93">
        <w:t xml:space="preserve"> </w:t>
      </w:r>
      <w:r>
        <w:t>autorizados,</w:t>
      </w:r>
      <w:r w:rsidRPr="009F6E93">
        <w:t xml:space="preserve"> </w:t>
      </w:r>
      <w:r>
        <w:t>de:</w:t>
      </w:r>
      <w:r>
        <w:tab/>
        <w:t>$ 4,258,285.00 a $</w:t>
      </w:r>
      <w:r w:rsidRPr="009F6E93">
        <w:t xml:space="preserve"> </w:t>
      </w:r>
      <w:r>
        <w:t>4,866,611.00</w:t>
      </w:r>
    </w:p>
    <w:p w14:paraId="3C2EBE89" w14:textId="77777777" w:rsidR="00AA6436" w:rsidRDefault="00AA6436" w:rsidP="00AA6436">
      <w:pPr>
        <w:jc w:val="both"/>
      </w:pPr>
      <w:r>
        <w:t>*</w:t>
      </w:r>
      <w:r w:rsidRPr="009F6E93">
        <w:t xml:space="preserve">Expendios de vinos generosos </w:t>
      </w:r>
      <w:r>
        <w:t>(</w:t>
      </w:r>
      <w:r w:rsidRPr="009F6E93">
        <w:t>exclusivamente</w:t>
      </w:r>
      <w:r>
        <w:t>)</w:t>
      </w:r>
      <w:r w:rsidRPr="009F6E93">
        <w:t xml:space="preserve"> en envase</w:t>
      </w:r>
      <w:r>
        <w:t xml:space="preserve"> cerrado,</w:t>
      </w:r>
      <w:r w:rsidRPr="009F6E93">
        <w:t xml:space="preserve"> </w:t>
      </w:r>
      <w:r>
        <w:t>de:      $1,587.00 a $1,849.00</w:t>
      </w:r>
    </w:p>
    <w:p w14:paraId="68506D73" w14:textId="77777777" w:rsidR="00AA6436" w:rsidRDefault="00AA6436" w:rsidP="00AA6436">
      <w:pPr>
        <w:jc w:val="both"/>
      </w:pPr>
      <w:r>
        <w:t>*</w:t>
      </w:r>
      <w:r w:rsidRPr="009F6E93">
        <w:t>Venta de cerveza, en envase abierto anexo a restaurante, venta de mariscos, tortas, fondas, ostionerías, cocinas económicas y</w:t>
      </w:r>
      <w:r>
        <w:t xml:space="preserve"> billares,</w:t>
      </w:r>
      <w:r w:rsidRPr="009F6E93">
        <w:t xml:space="preserve"> </w:t>
      </w:r>
      <w:r>
        <w:t>de:</w:t>
      </w:r>
      <w:r>
        <w:tab/>
        <w:t>$ 6,148.00 a $</w:t>
      </w:r>
      <w:r w:rsidRPr="009F6E93">
        <w:t xml:space="preserve"> </w:t>
      </w:r>
      <w:r>
        <w:t>6,810.00</w:t>
      </w:r>
    </w:p>
    <w:p w14:paraId="7083D341" w14:textId="77777777" w:rsidR="00AA6436" w:rsidRDefault="00AA6436" w:rsidP="00AA6436">
      <w:pPr>
        <w:jc w:val="both"/>
      </w:pPr>
      <w:r>
        <w:t>*</w:t>
      </w:r>
      <w:r w:rsidRPr="009F6E93">
        <w:t>Giros donde se expenda o distribuya alcohol, vinos y licores</w:t>
      </w:r>
      <w:r>
        <w:t xml:space="preserve"> y cerveza en envase cerrado al </w:t>
      </w:r>
      <w:r w:rsidRPr="009F6E93">
        <w:t>menudeo</w:t>
      </w:r>
      <w:r>
        <w:t>,</w:t>
      </w:r>
      <w:r w:rsidRPr="009F6E93">
        <w:t xml:space="preserve"> </w:t>
      </w:r>
      <w:r>
        <w:t>de:</w:t>
      </w:r>
      <w:r>
        <w:tab/>
        <w:t>$ 4,740.00 a $</w:t>
      </w:r>
      <w:r w:rsidRPr="009F6E93">
        <w:t xml:space="preserve"> </w:t>
      </w:r>
      <w:r>
        <w:t>5,181.00</w:t>
      </w:r>
    </w:p>
    <w:p w14:paraId="0C4C55D5" w14:textId="77777777" w:rsidR="00AA6436" w:rsidRDefault="00AA6436" w:rsidP="00AA6436">
      <w:pPr>
        <w:jc w:val="both"/>
      </w:pPr>
      <w:r>
        <w:t>*</w:t>
      </w:r>
      <w:r w:rsidRPr="009F6E93">
        <w:t>Giros donde se expenda o dist</w:t>
      </w:r>
      <w:r>
        <w:t>ribuya alcohol, vinos y licores</w:t>
      </w:r>
      <w:r w:rsidRPr="009F6E93">
        <w:t xml:space="preserve"> y cerveza en envase cerrado al mayoreo y tiendas de autoservicio,</w:t>
      </w:r>
      <w:r>
        <w:t xml:space="preserve"> de:</w:t>
      </w:r>
      <w:r>
        <w:tab/>
        <w:t>$ 8,512.00 a $</w:t>
      </w:r>
      <w:r w:rsidRPr="009F6E93">
        <w:t xml:space="preserve"> </w:t>
      </w:r>
      <w:r>
        <w:t>9,620.00</w:t>
      </w:r>
    </w:p>
    <w:p w14:paraId="67859189" w14:textId="77777777" w:rsidR="00AA6436" w:rsidRDefault="00AA6436" w:rsidP="00AA6436">
      <w:pPr>
        <w:jc w:val="both"/>
      </w:pPr>
      <w:r>
        <w:t>Las sucursales o agencias de los giros que se señalan en esta fracción y la anterior pagarán los derechos correspondientes al mismo.</w:t>
      </w:r>
    </w:p>
    <w:p w14:paraId="0A2D27B7" w14:textId="77777777" w:rsidR="00AA6436" w:rsidRDefault="00AA6436" w:rsidP="00AA6436">
      <w:pPr>
        <w:jc w:val="both"/>
      </w:pPr>
      <w:r>
        <w:t>*</w:t>
      </w:r>
      <w:r w:rsidRPr="009F6E93">
        <w:t>Expendio de cerveza (exclusivamente) en envase cerrado al menudeo, anexos a tendejones, misceláneas y abarrotes, de:</w:t>
      </w:r>
      <w:r>
        <w:t xml:space="preserve">                                     $ 1,921.00 a $ 2,219.00</w:t>
      </w:r>
    </w:p>
    <w:p w14:paraId="01593D06" w14:textId="77777777" w:rsidR="00AA6436" w:rsidRDefault="00AA6436" w:rsidP="00AA6436">
      <w:pPr>
        <w:jc w:val="both"/>
      </w:pPr>
      <w:r>
        <w:t>*</w:t>
      </w:r>
      <w:r w:rsidRPr="009F6E93">
        <w:t>Giros donde se utilicen vinos generosos y licores para</w:t>
      </w:r>
      <w:r>
        <w:t xml:space="preserve"> preparar bebidas a base de</w:t>
      </w:r>
      <w:r w:rsidRPr="009F6E93">
        <w:t xml:space="preserve"> </w:t>
      </w:r>
      <w:r>
        <w:t>café,</w:t>
      </w:r>
      <w:r w:rsidRPr="009F6E93">
        <w:t xml:space="preserve"> </w:t>
      </w:r>
      <w:r>
        <w:t>de:</w:t>
      </w:r>
      <w:r>
        <w:tab/>
        <w:t>$ 1,552.00 a $</w:t>
      </w:r>
      <w:r w:rsidRPr="009F6E93">
        <w:t xml:space="preserve"> </w:t>
      </w:r>
      <w:r>
        <w:t>1,921.00</w:t>
      </w:r>
    </w:p>
    <w:p w14:paraId="5786C2BB" w14:textId="77777777" w:rsidR="00AA6436" w:rsidRDefault="00AA6436" w:rsidP="00AA6436">
      <w:pPr>
        <w:jc w:val="both"/>
      </w:pPr>
      <w:r>
        <w:lastRenderedPageBreak/>
        <w:t>*</w:t>
      </w:r>
      <w:r w:rsidRPr="009F6E93">
        <w:t>Agencias, depósitos, distribuidores y expendios de cerveza, o bebidas de baja graduación en botella cerrada anexa a otros giros</w:t>
      </w:r>
      <w:r>
        <w:t xml:space="preserve"> por cada</w:t>
      </w:r>
      <w:r w:rsidRPr="009F6E93">
        <w:t xml:space="preserve"> </w:t>
      </w:r>
      <w:r>
        <w:t>uno,</w:t>
      </w:r>
      <w:r w:rsidRPr="009F6E93">
        <w:t xml:space="preserve"> </w:t>
      </w:r>
      <w:r>
        <w:t>de:</w:t>
      </w:r>
      <w:r>
        <w:tab/>
        <w:t>$ 5,111.00 a $</w:t>
      </w:r>
      <w:r w:rsidRPr="009F6E93">
        <w:t xml:space="preserve"> </w:t>
      </w:r>
      <w:r>
        <w:t>5,763.00</w:t>
      </w:r>
    </w:p>
    <w:p w14:paraId="67E95893" w14:textId="77777777" w:rsidR="00AA6436" w:rsidRDefault="00AA6436" w:rsidP="00AA6436">
      <w:pPr>
        <w:jc w:val="both"/>
      </w:pPr>
      <w:r>
        <w:t>*</w:t>
      </w:r>
      <w:r w:rsidRPr="009F6E93">
        <w:t>Ventas de bebidas alcohólicas en los establecimientos donde se produzca, elabore, destile, amplíe, mezcle o transforme alcohol, tequila, mezcal, cerveza y otras bebidas alcohólicas,</w:t>
      </w:r>
      <w:r>
        <w:t xml:space="preserve"> de:</w:t>
      </w:r>
      <w:r>
        <w:tab/>
        <w:t>$ 31,824.00 a $</w:t>
      </w:r>
      <w:r w:rsidRPr="009F6E93">
        <w:t xml:space="preserve"> </w:t>
      </w:r>
      <w:r>
        <w:t>38,487.00</w:t>
      </w:r>
    </w:p>
    <w:p w14:paraId="7DF7E022" w14:textId="77777777" w:rsidR="00AA6436" w:rsidRDefault="00AA6436" w:rsidP="00AA6436">
      <w:pPr>
        <w:pStyle w:val="Prrafodelista"/>
        <w:spacing w:line="240" w:lineRule="atLeast"/>
        <w:jc w:val="both"/>
        <w:rPr>
          <w:rFonts w:asciiTheme="minorHAnsi" w:hAnsiTheme="minorHAnsi" w:cstheme="minorHAnsi"/>
          <w:sz w:val="22"/>
          <w:szCs w:val="22"/>
          <w:lang w:val="es-ES"/>
        </w:rPr>
      </w:pPr>
    </w:p>
    <w:p w14:paraId="295E654D" w14:textId="77777777" w:rsidR="00AA6436" w:rsidRPr="00326B9B" w:rsidRDefault="00AA6436" w:rsidP="00AA6436">
      <w:pPr>
        <w:pStyle w:val="Prrafodelista"/>
        <w:numPr>
          <w:ilvl w:val="0"/>
          <w:numId w:val="14"/>
        </w:numPr>
        <w:spacing w:line="240" w:lineRule="atLeast"/>
        <w:jc w:val="both"/>
        <w:rPr>
          <w:rFonts w:asciiTheme="minorHAnsi" w:hAnsiTheme="minorHAnsi" w:cstheme="minorHAnsi"/>
          <w:sz w:val="22"/>
          <w:szCs w:val="22"/>
          <w:lang w:val="es-ES"/>
        </w:rPr>
      </w:pPr>
      <w:r w:rsidRPr="00326B9B">
        <w:rPr>
          <w:rFonts w:asciiTheme="minorHAnsi" w:hAnsiTheme="minorHAnsi" w:cstheme="minorHAnsi"/>
          <w:sz w:val="22"/>
          <w:szCs w:val="22"/>
          <w:lang w:val="es-ES"/>
        </w:rPr>
        <w:t>Licencia de anuncio:</w:t>
      </w:r>
    </w:p>
    <w:p w14:paraId="2560F2A5" w14:textId="77777777" w:rsidR="00AA6436" w:rsidRDefault="00AA6436" w:rsidP="00AA6436">
      <w:pPr>
        <w:jc w:val="both"/>
      </w:pPr>
    </w:p>
    <w:p w14:paraId="13497C36" w14:textId="77777777" w:rsidR="00AA6436" w:rsidRPr="009F6E93" w:rsidRDefault="00AA6436" w:rsidP="00AA6436">
      <w:pPr>
        <w:jc w:val="both"/>
      </w:pPr>
      <w:r w:rsidRPr="009F6E93">
        <w:t>Anuncios sin estructura soportante rotulados en toldo; gabinete corrido; gabinete individual; voladizo y rotulado; independientemente de la variante utilizada por cada metro cuadrado o fracción de la superficie total que se publicite:</w:t>
      </w:r>
    </w:p>
    <w:p w14:paraId="052ED60C" w14:textId="77777777" w:rsidR="00AA6436" w:rsidRPr="009F6E93" w:rsidRDefault="00AA6436" w:rsidP="00AA6436">
      <w:pPr>
        <w:jc w:val="both"/>
      </w:pPr>
      <w:r w:rsidRPr="009F6E93">
        <w:t>De 0.28 cm hasta 5  metros cuadrados:</w:t>
      </w:r>
      <w:r w:rsidRPr="009F6E93">
        <w:tab/>
        <w:t>$ 5</w:t>
      </w:r>
      <w:r>
        <w:t>4</w:t>
      </w:r>
      <w:r w:rsidRPr="009F6E93">
        <w:t>.00</w:t>
      </w:r>
    </w:p>
    <w:p w14:paraId="70D64733" w14:textId="77777777" w:rsidR="00AA6436" w:rsidRPr="009F6E93" w:rsidRDefault="00AA6436" w:rsidP="00AA6436">
      <w:pPr>
        <w:jc w:val="both"/>
      </w:pPr>
      <w:r w:rsidRPr="009F6E93">
        <w:t>Por metro cuadrado o  fracción excedente:</w:t>
      </w:r>
      <w:r w:rsidRPr="009F6E93">
        <w:tab/>
        <w:t>$ 8</w:t>
      </w:r>
      <w:r>
        <w:t>4</w:t>
      </w:r>
      <w:r w:rsidRPr="009F6E93">
        <w:t>.00</w:t>
      </w:r>
    </w:p>
    <w:p w14:paraId="67765C3F" w14:textId="77777777" w:rsidR="00AA6436" w:rsidRDefault="00AA6436" w:rsidP="00AA6436">
      <w:pPr>
        <w:jc w:val="both"/>
      </w:pPr>
      <w:r w:rsidRPr="009F6E93">
        <w:t xml:space="preserve">Anuncios </w:t>
      </w:r>
      <w:proofErr w:type="spellStart"/>
      <w:r w:rsidRPr="009F6E93">
        <w:t>semiestructurales</w:t>
      </w:r>
      <w:proofErr w:type="spellEnd"/>
      <w:r w:rsidRPr="009F6E93">
        <w:t xml:space="preserve"> de poste menor a 30.48 centímetros de diámetro o lado (12”); de estela o navaja, y de mampostería; independientemente de la variante utilizada, por</w:t>
      </w:r>
      <w:r>
        <w:t xml:space="preserve"> metro</w:t>
      </w:r>
      <w:r w:rsidRPr="009F6E93">
        <w:t xml:space="preserve"> </w:t>
      </w:r>
      <w:r>
        <w:t>cuadrado</w:t>
      </w:r>
      <w:r w:rsidRPr="009F6E93">
        <w:t xml:space="preserve"> </w:t>
      </w:r>
      <w:r>
        <w:t>o</w:t>
      </w:r>
      <w:r w:rsidRPr="009F6E93">
        <w:t xml:space="preserve"> </w:t>
      </w:r>
      <w:r>
        <w:t>fracción</w:t>
      </w:r>
      <w:r w:rsidRPr="009F6E93">
        <w:t xml:space="preserve"> </w:t>
      </w:r>
      <w:r>
        <w:t>de</w:t>
      </w:r>
      <w:r w:rsidRPr="009F6E93">
        <w:t xml:space="preserve"> </w:t>
      </w:r>
      <w:r>
        <w:t>la</w:t>
      </w:r>
      <w:r w:rsidRPr="009F6E93">
        <w:t xml:space="preserve"> </w:t>
      </w:r>
      <w:r>
        <w:t>superficie</w:t>
      </w:r>
      <w:r w:rsidRPr="009F6E93">
        <w:t xml:space="preserve"> </w:t>
      </w:r>
      <w:r>
        <w:t>total</w:t>
      </w:r>
      <w:r w:rsidRPr="009F6E93">
        <w:t xml:space="preserve"> </w:t>
      </w:r>
      <w:r>
        <w:t>que</w:t>
      </w:r>
      <w:r w:rsidRPr="009F6E93">
        <w:t xml:space="preserve"> </w:t>
      </w:r>
      <w:r>
        <w:t>se</w:t>
      </w:r>
      <w:r w:rsidRPr="009F6E93">
        <w:t xml:space="preserve"> </w:t>
      </w:r>
      <w:r>
        <w:t>publicite:</w:t>
      </w:r>
      <w:r>
        <w:tab/>
        <w:t>$</w:t>
      </w:r>
      <w:r w:rsidRPr="009F6E93">
        <w:t xml:space="preserve"> </w:t>
      </w:r>
      <w:r>
        <w:t>140.00</w:t>
      </w:r>
    </w:p>
    <w:p w14:paraId="42BDCC4E" w14:textId="77777777" w:rsidR="00AA6436" w:rsidRDefault="00AA6436" w:rsidP="00AA6436">
      <w:pPr>
        <w:jc w:val="both"/>
      </w:pPr>
      <w:r w:rsidRPr="009F6E93">
        <w:t>Anuncios estructurales de poste entre 30.48 y 45.72</w:t>
      </w:r>
      <w:r>
        <w:t xml:space="preserve"> centímetros de diámetro o lado (12” y 18”); independientemente de la</w:t>
      </w:r>
      <w:r w:rsidRPr="009F6E93">
        <w:t xml:space="preserve"> </w:t>
      </w:r>
      <w:r>
        <w:t>variante</w:t>
      </w:r>
      <w:r w:rsidRPr="009F6E93">
        <w:t xml:space="preserve"> </w:t>
      </w:r>
      <w:r>
        <w:t>utilizada,</w:t>
      </w:r>
      <w:r w:rsidRPr="009F6E93">
        <w:t xml:space="preserve"> </w:t>
      </w:r>
      <w:r>
        <w:t>por</w:t>
      </w:r>
      <w:r w:rsidRPr="009F6E93">
        <w:t xml:space="preserve"> </w:t>
      </w:r>
      <w:r>
        <w:t>metro</w:t>
      </w:r>
      <w:r w:rsidRPr="009F6E93">
        <w:t xml:space="preserve"> </w:t>
      </w:r>
      <w:r>
        <w:t>cuadrado</w:t>
      </w:r>
      <w:r w:rsidRPr="009F6E93">
        <w:t xml:space="preserve"> </w:t>
      </w:r>
      <w:r>
        <w:t>o</w:t>
      </w:r>
      <w:r w:rsidRPr="009F6E93">
        <w:t xml:space="preserve"> </w:t>
      </w:r>
      <w:r>
        <w:t>fracción</w:t>
      </w:r>
      <w:r w:rsidRPr="009F6E93">
        <w:t xml:space="preserve"> </w:t>
      </w:r>
      <w:r>
        <w:t>de</w:t>
      </w:r>
      <w:r w:rsidRPr="009F6E93">
        <w:t xml:space="preserve"> </w:t>
      </w:r>
      <w:r>
        <w:t>la</w:t>
      </w:r>
      <w:r w:rsidRPr="009F6E93">
        <w:t xml:space="preserve"> </w:t>
      </w:r>
      <w:r>
        <w:t>superficie total que</w:t>
      </w:r>
      <w:r w:rsidRPr="009F6E93">
        <w:t xml:space="preserve"> </w:t>
      </w:r>
      <w:r>
        <w:t>se</w:t>
      </w:r>
      <w:r w:rsidRPr="009F6E93">
        <w:t xml:space="preserve"> </w:t>
      </w:r>
      <w:r>
        <w:t>publicite:</w:t>
      </w:r>
      <w:r>
        <w:tab/>
        <w:t>$</w:t>
      </w:r>
      <w:r w:rsidRPr="009F6E93">
        <w:t xml:space="preserve"> </w:t>
      </w:r>
      <w:r>
        <w:t>172.00</w:t>
      </w:r>
    </w:p>
    <w:p w14:paraId="0653AA00" w14:textId="77777777" w:rsidR="00AA6436" w:rsidRDefault="00AA6436" w:rsidP="00AA6436">
      <w:pPr>
        <w:jc w:val="both"/>
      </w:pPr>
      <w:r w:rsidRPr="009F6E93">
        <w:t>Anuncios estructurales de poste mayor a 45.72 centímetros de diámetro o lado (18”) independientemente de la variante utilizada,</w:t>
      </w:r>
      <w:r>
        <w:t xml:space="preserve"> por metro cuadrado o fracción de la superficie total que se publicite: $ 253.00</w:t>
      </w:r>
    </w:p>
    <w:p w14:paraId="52AD776C" w14:textId="77777777" w:rsidR="00AA6436" w:rsidRDefault="00AA6436" w:rsidP="00AA6436">
      <w:pPr>
        <w:jc w:val="both"/>
      </w:pPr>
      <w:r w:rsidRPr="009F6E93">
        <w:t>Anuncios estructurales de cartelera de piso o azotea y pantalla electrónica; independientemente de la variante utilizada, por metro</w:t>
      </w:r>
      <w:r>
        <w:t xml:space="preserve"> cuadrado</w:t>
      </w:r>
      <w:r w:rsidRPr="009F6E93">
        <w:t xml:space="preserve"> </w:t>
      </w:r>
      <w:r>
        <w:t>o</w:t>
      </w:r>
      <w:r w:rsidRPr="009F6E93">
        <w:t xml:space="preserve"> </w:t>
      </w:r>
      <w:r>
        <w:t>fracción</w:t>
      </w:r>
      <w:r w:rsidRPr="009F6E93">
        <w:t xml:space="preserve"> </w:t>
      </w:r>
      <w:r>
        <w:t>de</w:t>
      </w:r>
      <w:r w:rsidRPr="009F6E93">
        <w:t xml:space="preserve"> </w:t>
      </w:r>
      <w:r>
        <w:t>la</w:t>
      </w:r>
      <w:r w:rsidRPr="009F6E93">
        <w:t xml:space="preserve"> </w:t>
      </w:r>
      <w:r>
        <w:t>superficie</w:t>
      </w:r>
      <w:r w:rsidRPr="009F6E93">
        <w:t xml:space="preserve"> </w:t>
      </w:r>
      <w:r>
        <w:t>total</w:t>
      </w:r>
      <w:r w:rsidRPr="009F6E93">
        <w:t xml:space="preserve"> </w:t>
      </w:r>
      <w:r>
        <w:t>que</w:t>
      </w:r>
      <w:r w:rsidRPr="009F6E93">
        <w:t xml:space="preserve"> </w:t>
      </w:r>
      <w:r>
        <w:t>se</w:t>
      </w:r>
      <w:r w:rsidRPr="009F6E93">
        <w:t xml:space="preserve"> </w:t>
      </w:r>
      <w:r>
        <w:t>publicite:</w:t>
      </w:r>
      <w:r>
        <w:tab/>
        <w:t>$</w:t>
      </w:r>
      <w:r w:rsidRPr="009F6E93">
        <w:t xml:space="preserve"> </w:t>
      </w:r>
      <w:r>
        <w:t>445.00</w:t>
      </w:r>
    </w:p>
    <w:p w14:paraId="63CB57A1" w14:textId="77777777" w:rsidR="00AA6436" w:rsidRDefault="00AA6436" w:rsidP="00AA6436">
      <w:pPr>
        <w:jc w:val="both"/>
      </w:pPr>
      <w:r w:rsidRPr="009F6E93">
        <w:t>Anuncios en puestos de periódicos por metro cuadrado o lo</w:t>
      </w:r>
      <w:r>
        <w:t xml:space="preserve"> que</w:t>
      </w:r>
      <w:r w:rsidRPr="009F6E93">
        <w:t xml:space="preserve"> </w:t>
      </w:r>
      <w:r>
        <w:t>resulte</w:t>
      </w:r>
      <w:r w:rsidRPr="009F6E93">
        <w:t xml:space="preserve"> </w:t>
      </w:r>
      <w:r>
        <w:t>del</w:t>
      </w:r>
      <w:r w:rsidRPr="009F6E93">
        <w:t xml:space="preserve"> </w:t>
      </w:r>
      <w:r>
        <w:t>cálculo</w:t>
      </w:r>
      <w:r w:rsidRPr="009F6E93">
        <w:t xml:space="preserve"> </w:t>
      </w:r>
      <w:r>
        <w:t>proporcional</w:t>
      </w:r>
      <w:r w:rsidRPr="009F6E93">
        <w:t xml:space="preserve"> </w:t>
      </w:r>
      <w:r>
        <w:t>por</w:t>
      </w:r>
      <w:r w:rsidRPr="009F6E93">
        <w:t xml:space="preserve"> </w:t>
      </w:r>
      <w:r>
        <w:t>fracción</w:t>
      </w:r>
      <w:r w:rsidRPr="009F6E93">
        <w:t xml:space="preserve"> </w:t>
      </w:r>
      <w:r>
        <w:t>del</w:t>
      </w:r>
      <w:r w:rsidRPr="009F6E93">
        <w:t xml:space="preserve"> </w:t>
      </w:r>
      <w:r>
        <w:t>mismo:</w:t>
      </w:r>
      <w:r>
        <w:tab/>
        <w:t>$</w:t>
      </w:r>
      <w:r w:rsidRPr="009F6E93">
        <w:t xml:space="preserve"> </w:t>
      </w:r>
      <w:r>
        <w:t>101.00</w:t>
      </w:r>
    </w:p>
    <w:p w14:paraId="0AED9CD3" w14:textId="77777777" w:rsidR="00AA6436" w:rsidRDefault="00AA6436" w:rsidP="00AA6436">
      <w:pPr>
        <w:jc w:val="both"/>
      </w:pPr>
      <w:r w:rsidRPr="009F6E93">
        <w:t>Anuncios en baños públicos por metro cuadrado o lo que</w:t>
      </w:r>
      <w:r>
        <w:t xml:space="preserve"> resulte del cálculo proporcional por fracción </w:t>
      </w:r>
      <w:r w:rsidRPr="009F6E93">
        <w:t xml:space="preserve"> </w:t>
      </w:r>
      <w:r>
        <w:t>del</w:t>
      </w:r>
      <w:r w:rsidRPr="009F6E93">
        <w:t xml:space="preserve"> </w:t>
      </w:r>
      <w:r>
        <w:t>mismo:</w:t>
      </w:r>
      <w:r>
        <w:tab/>
        <w:t>$</w:t>
      </w:r>
      <w:r w:rsidRPr="009F6E93">
        <w:t xml:space="preserve"> </w:t>
      </w:r>
      <w:r>
        <w:t>134.00</w:t>
      </w:r>
    </w:p>
    <w:p w14:paraId="58A5FC41" w14:textId="77777777" w:rsidR="00AA6436" w:rsidRDefault="00AA6436" w:rsidP="00AA6436">
      <w:pPr>
        <w:jc w:val="both"/>
      </w:pPr>
      <w:r w:rsidRPr="009F6E93">
        <w:t>Anuncios adosados o pintados no luminosos en placas de nomenclatura o señalamientos de propiedad municipal, por metro</w:t>
      </w:r>
      <w:r>
        <w:t xml:space="preserve"> cuadrado</w:t>
      </w:r>
      <w:r w:rsidRPr="009F6E93">
        <w:t xml:space="preserve"> </w:t>
      </w:r>
      <w:r>
        <w:t>o</w:t>
      </w:r>
      <w:r w:rsidRPr="009F6E93">
        <w:t xml:space="preserve"> </w:t>
      </w:r>
      <w:r>
        <w:t>fracción:</w:t>
      </w:r>
      <w:r>
        <w:tab/>
        <w:t>$</w:t>
      </w:r>
      <w:r w:rsidRPr="009F6E93">
        <w:t xml:space="preserve"> </w:t>
      </w:r>
      <w:r>
        <w:t>7.80</w:t>
      </w:r>
    </w:p>
    <w:p w14:paraId="72CB2CE4" w14:textId="77777777" w:rsidR="00AA6436" w:rsidRDefault="00AA6436" w:rsidP="00AA6436">
      <w:pPr>
        <w:jc w:val="both"/>
      </w:pPr>
      <w:r>
        <w:t>En los casos que al aplicar la cuota de las fracciones I a la VII, resulten superficies menores al metro cuadrado (fracciones), se aplicará la cuota por metro cuadrado.</w:t>
      </w:r>
    </w:p>
    <w:p w14:paraId="77861A84" w14:textId="77777777" w:rsidR="00AA6436" w:rsidRDefault="00AA6436" w:rsidP="00AA6436">
      <w:pPr>
        <w:jc w:val="both"/>
      </w:pPr>
      <w:r w:rsidRPr="009F6E93">
        <w:lastRenderedPageBreak/>
        <w:t>Anuncios en casetas telefónicas, deberá pagar la propietaria</w:t>
      </w:r>
      <w:r>
        <w:t xml:space="preserve"> de la caseta, por</w:t>
      </w:r>
      <w:r w:rsidRPr="009F6E93">
        <w:t xml:space="preserve"> </w:t>
      </w:r>
      <w:r>
        <w:t>cada</w:t>
      </w:r>
      <w:r w:rsidRPr="009F6E93">
        <w:t xml:space="preserve"> </w:t>
      </w:r>
      <w:r>
        <w:t>anuncio:</w:t>
      </w:r>
      <w:r>
        <w:tab/>
        <w:t>$</w:t>
      </w:r>
      <w:r w:rsidRPr="009F6E93">
        <w:t xml:space="preserve"> </w:t>
      </w:r>
      <w:r>
        <w:t>96.00</w:t>
      </w:r>
    </w:p>
    <w:p w14:paraId="6EB4252C" w14:textId="77777777" w:rsidR="00AA6436" w:rsidRPr="009F6E93" w:rsidRDefault="00AA6436" w:rsidP="00AA6436">
      <w:pPr>
        <w:jc w:val="both"/>
      </w:pPr>
      <w:r w:rsidRPr="009F6E93">
        <w:t>Anuncios salientes, luminosos sostenidos a muros por metro  cuadrado o fracción:</w:t>
      </w:r>
      <w:r w:rsidRPr="009F6E93">
        <w:tab/>
        <w:t>$ 10</w:t>
      </w:r>
      <w:r>
        <w:t>5</w:t>
      </w:r>
      <w:r w:rsidRPr="009F6E93">
        <w:t>.00</w:t>
      </w:r>
    </w:p>
    <w:p w14:paraId="1003067E" w14:textId="77777777" w:rsidR="00AA6436" w:rsidRDefault="00AA6436" w:rsidP="00AA6436">
      <w:pPr>
        <w:jc w:val="both"/>
      </w:pPr>
      <w:r w:rsidRPr="009F6E93">
        <w:t>Anuncios instalados en paraderos de transporte público, por metro cuadrado o lo que resulte del cálculo proporcional por fracción</w:t>
      </w:r>
      <w:r>
        <w:t xml:space="preserve"> del mismo por</w:t>
      </w:r>
      <w:r w:rsidRPr="009F6E93">
        <w:t xml:space="preserve"> </w:t>
      </w:r>
      <w:r>
        <w:t>cada</w:t>
      </w:r>
      <w:r w:rsidRPr="009F6E93">
        <w:t xml:space="preserve"> </w:t>
      </w:r>
      <w:r>
        <w:t>cara:</w:t>
      </w:r>
      <w:r>
        <w:tab/>
        <w:t>$</w:t>
      </w:r>
      <w:r w:rsidRPr="009F6E93">
        <w:t xml:space="preserve"> </w:t>
      </w:r>
      <w:r>
        <w:t>424.00</w:t>
      </w:r>
    </w:p>
    <w:p w14:paraId="5F1CCCD7" w14:textId="77777777" w:rsidR="00AA6436" w:rsidRPr="0052590F" w:rsidRDefault="00AA6436" w:rsidP="00AA6436">
      <w:pPr>
        <w:jc w:val="both"/>
      </w:pPr>
      <w:r w:rsidRPr="0052590F">
        <w:t>Artículo 54. Cuando las actividades de publicidad no se realicen en forma permanente y en</w:t>
      </w:r>
      <w:r>
        <w:t xml:space="preserve"> </w:t>
      </w:r>
      <w:r w:rsidRPr="0052590F">
        <w:t>las modalidades señaladas en el artículo anterior, y se realicen en los medios que en este artículo se</w:t>
      </w:r>
      <w:r>
        <w:t xml:space="preserve"> </w:t>
      </w:r>
      <w:r w:rsidRPr="0052590F">
        <w:t>señalan, se pagarán por el anunciante, derechos por licencias, por cada treinta días o fracción, de</w:t>
      </w:r>
      <w:r>
        <w:t xml:space="preserve"> </w:t>
      </w:r>
      <w:r w:rsidRPr="0052590F">
        <w:t>conformidad con las siguientes cuotas:</w:t>
      </w:r>
    </w:p>
    <w:p w14:paraId="6EEB2F5E" w14:textId="77777777" w:rsidR="00AA6436" w:rsidRPr="0052590F" w:rsidRDefault="00AA6436" w:rsidP="00AA6436">
      <w:pPr>
        <w:jc w:val="both"/>
      </w:pPr>
      <w:r w:rsidRPr="0052590F">
        <w:t>I. Anuncios de tijera, colgantes, adosados, de plano vertical</w:t>
      </w:r>
      <w:r>
        <w:t xml:space="preserve"> </w:t>
      </w:r>
      <w:r w:rsidRPr="0052590F">
        <w:t>rotulados; pendones o gallardetes; independientemente del material</w:t>
      </w:r>
      <w:r>
        <w:t xml:space="preserve"> </w:t>
      </w:r>
      <w:r w:rsidRPr="0052590F">
        <w:t>utilizado para su elaboración, por metro cuadrado o fracción de</w:t>
      </w:r>
      <w:r>
        <w:t xml:space="preserve"> </w:t>
      </w:r>
      <w:r w:rsidRPr="0052590F">
        <w:t xml:space="preserve">la superficie total que se publicite: </w:t>
      </w:r>
      <w:r>
        <w:rPr>
          <w:b/>
        </w:rPr>
        <w:t>$ 92</w:t>
      </w:r>
      <w:r w:rsidRPr="00903CDE">
        <w:rPr>
          <w:b/>
        </w:rPr>
        <w:t>.00</w:t>
      </w:r>
    </w:p>
    <w:p w14:paraId="4F850C21" w14:textId="77777777" w:rsidR="00AA6436" w:rsidRPr="0052590F" w:rsidRDefault="00AA6436" w:rsidP="00AA6436">
      <w:pPr>
        <w:jc w:val="both"/>
      </w:pPr>
      <w:r w:rsidRPr="0052590F">
        <w:t>II. Anuncios en tápiales por 30 días, por metro cuadrado o</w:t>
      </w:r>
      <w:r>
        <w:t xml:space="preserve"> </w:t>
      </w:r>
      <w:r w:rsidRPr="0052590F">
        <w:t xml:space="preserve">fracción de la superficie total que se publicite: </w:t>
      </w:r>
      <w:r>
        <w:rPr>
          <w:b/>
        </w:rPr>
        <w:t>$ 26</w:t>
      </w:r>
      <w:r w:rsidRPr="00903CDE">
        <w:rPr>
          <w:b/>
        </w:rPr>
        <w:t>.00</w:t>
      </w:r>
    </w:p>
    <w:p w14:paraId="3E2F25E1" w14:textId="77777777" w:rsidR="00AA6436" w:rsidRPr="00903CDE" w:rsidRDefault="00AA6436" w:rsidP="00AA6436">
      <w:pPr>
        <w:jc w:val="both"/>
        <w:rPr>
          <w:b/>
        </w:rPr>
      </w:pPr>
      <w:r w:rsidRPr="0052590F">
        <w:t>III. Anuncios y/o Vallas Publicitarias en construcciones en proceso</w:t>
      </w:r>
      <w:r>
        <w:t xml:space="preserve"> </w:t>
      </w:r>
      <w:r w:rsidRPr="0052590F">
        <w:t xml:space="preserve">o en predios baldíos o </w:t>
      </w:r>
      <w:proofErr w:type="spellStart"/>
      <w:r w:rsidRPr="0052590F">
        <w:t>semibaldíos</w:t>
      </w:r>
      <w:proofErr w:type="spellEnd"/>
      <w:r w:rsidRPr="0052590F">
        <w:t>, por 30 días, por metro cuadrado</w:t>
      </w:r>
      <w:r>
        <w:t xml:space="preserve"> </w:t>
      </w:r>
      <w:r w:rsidRPr="0052590F">
        <w:t xml:space="preserve">de la superficie total que se publicite: </w:t>
      </w:r>
      <w:r w:rsidRPr="00903CDE">
        <w:rPr>
          <w:b/>
        </w:rPr>
        <w:t xml:space="preserve">$ </w:t>
      </w:r>
      <w:r>
        <w:rPr>
          <w:b/>
        </w:rPr>
        <w:t>50</w:t>
      </w:r>
      <w:r w:rsidRPr="00903CDE">
        <w:rPr>
          <w:b/>
        </w:rPr>
        <w:t>.00</w:t>
      </w:r>
    </w:p>
    <w:p w14:paraId="31CD050D" w14:textId="77777777" w:rsidR="00AA6436" w:rsidRPr="0052590F" w:rsidRDefault="00AA6436" w:rsidP="00AA6436">
      <w:pPr>
        <w:jc w:val="both"/>
      </w:pPr>
      <w:r w:rsidRPr="0052590F">
        <w:t>IV. Anuncios en bardas, por metro cuadrado o fracción de la</w:t>
      </w:r>
      <w:r>
        <w:t xml:space="preserve"> </w:t>
      </w:r>
      <w:r w:rsidRPr="0052590F">
        <w:t xml:space="preserve">superficie total que se publicite por evento: </w:t>
      </w:r>
      <w:r w:rsidRPr="00903CDE">
        <w:rPr>
          <w:b/>
        </w:rPr>
        <w:t>$ 6</w:t>
      </w:r>
      <w:r>
        <w:rPr>
          <w:b/>
        </w:rPr>
        <w:t>4</w:t>
      </w:r>
      <w:r w:rsidRPr="00903CDE">
        <w:rPr>
          <w:b/>
        </w:rPr>
        <w:t>.00</w:t>
      </w:r>
    </w:p>
    <w:p w14:paraId="2147952C" w14:textId="77777777" w:rsidR="00AA6436" w:rsidRPr="0052590F" w:rsidRDefault="00AA6436" w:rsidP="00AA6436">
      <w:pPr>
        <w:jc w:val="both"/>
      </w:pPr>
      <w:r w:rsidRPr="0052590F">
        <w:t>En los casos que al aplicar la cuota de las fracciones I a la III, resulten superficies menores al</w:t>
      </w:r>
      <w:r>
        <w:t xml:space="preserve"> </w:t>
      </w:r>
      <w:r w:rsidRPr="0052590F">
        <w:t>metro cuadrado (fracciones), se aplicará la cuota por metro cuadrado.</w:t>
      </w:r>
    </w:p>
    <w:p w14:paraId="52327D78" w14:textId="77777777" w:rsidR="00AA6436" w:rsidRPr="0052590F" w:rsidRDefault="00AA6436" w:rsidP="00AA6436">
      <w:pPr>
        <w:jc w:val="both"/>
      </w:pPr>
      <w:r w:rsidRPr="0052590F">
        <w:t>V. Propaganda en tableros, volantes y demás formas similares:</w:t>
      </w:r>
    </w:p>
    <w:p w14:paraId="76043F2E" w14:textId="77777777" w:rsidR="00AA6436" w:rsidRPr="00903CDE" w:rsidRDefault="00AA6436" w:rsidP="00AA6436">
      <w:pPr>
        <w:jc w:val="both"/>
        <w:rPr>
          <w:b/>
        </w:rPr>
      </w:pPr>
      <w:r w:rsidRPr="0052590F">
        <w:t xml:space="preserve">a) Mantas por metro cuadrado, por mes: </w:t>
      </w:r>
      <w:r>
        <w:rPr>
          <w:b/>
        </w:rPr>
        <w:t>$ 78</w:t>
      </w:r>
      <w:r w:rsidRPr="00903CDE">
        <w:rPr>
          <w:b/>
        </w:rPr>
        <w:t>.00</w:t>
      </w:r>
    </w:p>
    <w:p w14:paraId="1BF8B8B5" w14:textId="77777777" w:rsidR="00AA6436" w:rsidRPr="00903CDE" w:rsidRDefault="00AA6436" w:rsidP="00AA6436">
      <w:pPr>
        <w:jc w:val="both"/>
        <w:rPr>
          <w:b/>
        </w:rPr>
      </w:pPr>
      <w:r w:rsidRPr="0052590F">
        <w:t xml:space="preserve">b) Cartulinas y carteles, por metro cuadrado, por mes: </w:t>
      </w:r>
      <w:r>
        <w:rPr>
          <w:b/>
        </w:rPr>
        <w:t>$ 82</w:t>
      </w:r>
      <w:r w:rsidRPr="00903CDE">
        <w:rPr>
          <w:b/>
        </w:rPr>
        <w:t>.00</w:t>
      </w:r>
    </w:p>
    <w:p w14:paraId="2FD2A7EF" w14:textId="77777777" w:rsidR="00AA6436" w:rsidRPr="0052590F" w:rsidRDefault="00AA6436" w:rsidP="00AA6436">
      <w:pPr>
        <w:jc w:val="both"/>
      </w:pPr>
      <w:r w:rsidRPr="0052590F">
        <w:t xml:space="preserve">c) Volantes y demás formas similares por mes: </w:t>
      </w:r>
      <w:r>
        <w:rPr>
          <w:b/>
        </w:rPr>
        <w:t>$ 102</w:t>
      </w:r>
      <w:r w:rsidRPr="00903CDE">
        <w:rPr>
          <w:b/>
        </w:rPr>
        <w:t>.00</w:t>
      </w:r>
    </w:p>
    <w:p w14:paraId="3F814DCC" w14:textId="77777777" w:rsidR="00AA6436" w:rsidRPr="0052590F" w:rsidRDefault="00AA6436" w:rsidP="00AA6436">
      <w:pPr>
        <w:jc w:val="both"/>
      </w:pPr>
      <w:r w:rsidRPr="0052590F">
        <w:t xml:space="preserve">d) Tableros para fijar propaganda impresa, mensualmente, por cada uno: </w:t>
      </w:r>
      <w:r>
        <w:rPr>
          <w:b/>
        </w:rPr>
        <w:t>50</w:t>
      </w:r>
      <w:r w:rsidRPr="00903CDE">
        <w:rPr>
          <w:b/>
        </w:rPr>
        <w:t>.00</w:t>
      </w:r>
    </w:p>
    <w:p w14:paraId="5E925A02" w14:textId="77777777" w:rsidR="00AA6436" w:rsidRPr="0052590F" w:rsidRDefault="00AA6436" w:rsidP="00AA6436">
      <w:pPr>
        <w:jc w:val="both"/>
      </w:pPr>
      <w:r w:rsidRPr="0052590F">
        <w:t>Artículo 57. Las personas físicas o jurídicas que dentro del Municipio realicen actividades de</w:t>
      </w:r>
      <w:r>
        <w:t xml:space="preserve"> </w:t>
      </w:r>
      <w:r w:rsidRPr="0052590F">
        <w:t>publicidad mediante la utilización de vehículos automotores, sea a través de estructuras de cualquier</w:t>
      </w:r>
      <w:r>
        <w:t xml:space="preserve"> </w:t>
      </w:r>
      <w:r w:rsidRPr="0052590F">
        <w:t>tipo, carteleras, pantallas electrónicas, pintados en lona, o cualquier otra modalidad no señalada,</w:t>
      </w:r>
      <w:r>
        <w:t xml:space="preserve"> </w:t>
      </w:r>
      <w:r w:rsidRPr="0052590F">
        <w:t>pagarán por cada vehículo destinado a sus actividades, las siguientes cuotas:</w:t>
      </w:r>
    </w:p>
    <w:p w14:paraId="2F93E2D5" w14:textId="77777777" w:rsidR="00AA6436" w:rsidRPr="0052590F" w:rsidRDefault="00AA6436" w:rsidP="00AA6436">
      <w:pPr>
        <w:jc w:val="both"/>
      </w:pPr>
      <w:r w:rsidRPr="0052590F">
        <w:t>I. En automóviles o camionetas de hasta ocho pasajeros:</w:t>
      </w:r>
    </w:p>
    <w:p w14:paraId="5771D2A1" w14:textId="77777777" w:rsidR="00AA6436" w:rsidRPr="0052590F" w:rsidRDefault="00AA6436" w:rsidP="00AA6436">
      <w:pPr>
        <w:jc w:val="both"/>
      </w:pPr>
      <w:r w:rsidRPr="0052590F">
        <w:t xml:space="preserve">a) Por día: </w:t>
      </w:r>
      <w:r>
        <w:rPr>
          <w:b/>
        </w:rPr>
        <w:t>$33</w:t>
      </w:r>
      <w:r w:rsidRPr="00903CDE">
        <w:rPr>
          <w:b/>
        </w:rPr>
        <w:t>.00</w:t>
      </w:r>
    </w:p>
    <w:p w14:paraId="44AA4EBE" w14:textId="77777777" w:rsidR="00AA6436" w:rsidRPr="0052590F" w:rsidRDefault="00AA6436" w:rsidP="00AA6436">
      <w:pPr>
        <w:jc w:val="both"/>
      </w:pPr>
      <w:r w:rsidRPr="0052590F">
        <w:lastRenderedPageBreak/>
        <w:t>b) Si realiza el pago mensual dentro de los primeros cinco días</w:t>
      </w:r>
      <w:r>
        <w:t xml:space="preserve"> </w:t>
      </w:r>
      <w:r w:rsidRPr="0052590F">
        <w:t xml:space="preserve">será de: </w:t>
      </w:r>
      <w:r>
        <w:rPr>
          <w:b/>
        </w:rPr>
        <w:t>$ 658</w:t>
      </w:r>
      <w:r w:rsidRPr="00903CDE">
        <w:rPr>
          <w:b/>
        </w:rPr>
        <w:t>.00</w:t>
      </w:r>
    </w:p>
    <w:p w14:paraId="549BAA36" w14:textId="77777777" w:rsidR="00AA6436" w:rsidRPr="0052590F" w:rsidRDefault="00AA6436" w:rsidP="00AA6436">
      <w:pPr>
        <w:jc w:val="both"/>
      </w:pPr>
      <w:r w:rsidRPr="0052590F">
        <w:t>II. En camionetas modificadas para portar anuncios;</w:t>
      </w:r>
    </w:p>
    <w:p w14:paraId="72DDB5A0" w14:textId="77777777" w:rsidR="00AA6436" w:rsidRPr="0052590F" w:rsidRDefault="00AA6436" w:rsidP="00AA6436">
      <w:pPr>
        <w:jc w:val="both"/>
      </w:pPr>
      <w:r w:rsidRPr="0052590F">
        <w:t xml:space="preserve">a) Por día: </w:t>
      </w:r>
      <w:r w:rsidRPr="00903CDE">
        <w:rPr>
          <w:b/>
        </w:rPr>
        <w:t>$5</w:t>
      </w:r>
      <w:r>
        <w:rPr>
          <w:b/>
        </w:rPr>
        <w:t>4</w:t>
      </w:r>
      <w:r w:rsidRPr="00903CDE">
        <w:rPr>
          <w:b/>
        </w:rPr>
        <w:t>.00</w:t>
      </w:r>
    </w:p>
    <w:p w14:paraId="3E8DBD6D" w14:textId="77777777" w:rsidR="00AA6436" w:rsidRPr="0052590F" w:rsidRDefault="00AA6436" w:rsidP="00AA6436">
      <w:pPr>
        <w:jc w:val="both"/>
      </w:pPr>
      <w:r w:rsidRPr="0052590F">
        <w:t>b) Si realiza el pago mensual dentro de los primeros cinco días</w:t>
      </w:r>
      <w:r>
        <w:t xml:space="preserve"> </w:t>
      </w:r>
      <w:r w:rsidRPr="0052590F">
        <w:t xml:space="preserve">será de: </w:t>
      </w:r>
      <w:r w:rsidRPr="00903CDE">
        <w:rPr>
          <w:b/>
        </w:rPr>
        <w:t xml:space="preserve">$ </w:t>
      </w:r>
      <w:r>
        <w:rPr>
          <w:b/>
        </w:rPr>
        <w:t>1,052</w:t>
      </w:r>
      <w:r w:rsidRPr="00903CDE">
        <w:rPr>
          <w:b/>
        </w:rPr>
        <w:t>.00</w:t>
      </w:r>
    </w:p>
    <w:p w14:paraId="5EA8D3A4" w14:textId="77777777" w:rsidR="00AA6436" w:rsidRPr="0052590F" w:rsidRDefault="00AA6436" w:rsidP="00AA6436">
      <w:pPr>
        <w:jc w:val="both"/>
      </w:pPr>
      <w:r w:rsidRPr="0052590F">
        <w:t>III. En camionetas más de 750 Kg de carga y hasta 1,500 Kg y camiones de pasajeros;</w:t>
      </w:r>
    </w:p>
    <w:p w14:paraId="0DCC1AA4" w14:textId="77777777" w:rsidR="00AA6436" w:rsidRPr="0052590F" w:rsidRDefault="00AA6436" w:rsidP="00AA6436">
      <w:pPr>
        <w:jc w:val="both"/>
      </w:pPr>
      <w:r w:rsidRPr="0052590F">
        <w:t xml:space="preserve">a) Por día: </w:t>
      </w:r>
      <w:r w:rsidRPr="00903CDE">
        <w:rPr>
          <w:b/>
        </w:rPr>
        <w:t>$4</w:t>
      </w:r>
      <w:r>
        <w:rPr>
          <w:b/>
        </w:rPr>
        <w:t>6</w:t>
      </w:r>
      <w:r w:rsidRPr="00903CDE">
        <w:rPr>
          <w:b/>
        </w:rPr>
        <w:t>.00</w:t>
      </w:r>
    </w:p>
    <w:p w14:paraId="6A26B3CE" w14:textId="77777777" w:rsidR="00AA6436" w:rsidRPr="0052590F" w:rsidRDefault="00AA6436" w:rsidP="00AA6436">
      <w:pPr>
        <w:jc w:val="both"/>
      </w:pPr>
      <w:r w:rsidRPr="0052590F">
        <w:t xml:space="preserve">b) Si realiza el pago mensual dentro de los primeros cinco </w:t>
      </w:r>
      <w:r>
        <w:t>días s</w:t>
      </w:r>
      <w:r w:rsidRPr="0052590F">
        <w:t xml:space="preserve">erá de: </w:t>
      </w:r>
      <w:r>
        <w:rPr>
          <w:b/>
        </w:rPr>
        <w:t>$ 920</w:t>
      </w:r>
      <w:r w:rsidRPr="00903CDE">
        <w:rPr>
          <w:b/>
        </w:rPr>
        <w:t>.00</w:t>
      </w:r>
      <w:r>
        <w:t xml:space="preserve"> </w:t>
      </w:r>
    </w:p>
    <w:p w14:paraId="69CCE8CF" w14:textId="77777777" w:rsidR="00AA6436" w:rsidRPr="0052590F" w:rsidRDefault="00AA6436" w:rsidP="00AA6436">
      <w:pPr>
        <w:jc w:val="both"/>
      </w:pPr>
      <w:r w:rsidRPr="0052590F">
        <w:t>IV. En vehículos de más de 1500 Kg de carga y tráiler;</w:t>
      </w:r>
    </w:p>
    <w:p w14:paraId="750C3A84" w14:textId="77777777" w:rsidR="00AA6436" w:rsidRPr="0052590F" w:rsidRDefault="00AA6436" w:rsidP="00AA6436">
      <w:pPr>
        <w:jc w:val="both"/>
      </w:pPr>
      <w:r w:rsidRPr="0052590F">
        <w:t xml:space="preserve">a) Por día: </w:t>
      </w:r>
      <w:r>
        <w:rPr>
          <w:b/>
        </w:rPr>
        <w:t>$66</w:t>
      </w:r>
      <w:r w:rsidRPr="00903CDE">
        <w:rPr>
          <w:b/>
        </w:rPr>
        <w:t>.00</w:t>
      </w:r>
    </w:p>
    <w:p w14:paraId="712DDAAD" w14:textId="77777777" w:rsidR="00AA6436" w:rsidRPr="00903CDE" w:rsidRDefault="00AA6436" w:rsidP="00AA6436">
      <w:pPr>
        <w:jc w:val="both"/>
        <w:rPr>
          <w:b/>
        </w:rPr>
      </w:pPr>
      <w:r w:rsidRPr="0052590F">
        <w:t>b) Si realiza el pago mensual dentro de los primeros cinco días</w:t>
      </w:r>
      <w:r>
        <w:t xml:space="preserve"> </w:t>
      </w:r>
      <w:r w:rsidRPr="0052590F">
        <w:t xml:space="preserve">será de: </w:t>
      </w:r>
      <w:r w:rsidRPr="00903CDE">
        <w:rPr>
          <w:b/>
        </w:rPr>
        <w:t xml:space="preserve">$ </w:t>
      </w:r>
      <w:r>
        <w:rPr>
          <w:b/>
        </w:rPr>
        <w:t>1,317</w:t>
      </w:r>
      <w:r w:rsidRPr="00903CDE">
        <w:rPr>
          <w:b/>
        </w:rPr>
        <w:t>.00</w:t>
      </w:r>
    </w:p>
    <w:p w14:paraId="7595AA33" w14:textId="77777777" w:rsidR="00D701F6" w:rsidRPr="00294603" w:rsidRDefault="00D701F6" w:rsidP="00D701F6">
      <w:pPr>
        <w:spacing w:after="0" w:line="240" w:lineRule="atLeast"/>
        <w:jc w:val="both"/>
        <w:rPr>
          <w:rFonts w:cstheme="minorHAnsi"/>
          <w:lang w:val="es-ES"/>
        </w:rPr>
      </w:pPr>
      <w:r w:rsidRPr="00294603">
        <w:rPr>
          <w:rFonts w:cstheme="minorHAnsi"/>
          <w:b/>
          <w:u w:val="single"/>
          <w:lang w:val="es-ES"/>
        </w:rPr>
        <w:t>Nota:</w:t>
      </w:r>
      <w:r w:rsidRPr="00294603">
        <w:rPr>
          <w:rFonts w:cstheme="minorHAnsi"/>
          <w:lang w:val="es-ES"/>
        </w:rPr>
        <w:t xml:space="preserve"> El costo</w:t>
      </w:r>
      <w:r w:rsidR="00464AC4">
        <w:rPr>
          <w:rFonts w:cstheme="minorHAnsi"/>
          <w:lang w:val="es-ES"/>
        </w:rPr>
        <w:t xml:space="preserve"> del cambio de domicilio</w:t>
      </w:r>
      <w:r w:rsidR="00403453">
        <w:rPr>
          <w:rFonts w:cstheme="minorHAnsi"/>
          <w:lang w:val="es-ES"/>
        </w:rPr>
        <w:t xml:space="preserve"> representa el 100% del costo de la licencia</w:t>
      </w:r>
      <w:r w:rsidR="00BC06B1">
        <w:rPr>
          <w:rFonts w:cstheme="minorHAnsi"/>
          <w:lang w:val="es-ES"/>
        </w:rPr>
        <w:t xml:space="preserve">, independientemente del mes en que se realice (no es proporcional). </w:t>
      </w:r>
    </w:p>
    <w:p w14:paraId="09AF5E1E" w14:textId="77777777" w:rsidR="00D701F6" w:rsidRPr="00294603" w:rsidRDefault="00D701F6" w:rsidP="00D701F6">
      <w:pPr>
        <w:spacing w:after="0" w:line="240" w:lineRule="atLeast"/>
        <w:jc w:val="both"/>
        <w:rPr>
          <w:rFonts w:cstheme="minorHAnsi"/>
          <w:lang w:val="es-ES"/>
        </w:rPr>
      </w:pPr>
    </w:p>
    <w:p w14:paraId="27BA547B" w14:textId="77777777" w:rsidR="00120F6E" w:rsidRPr="00294603" w:rsidRDefault="00120F6E" w:rsidP="00D701F6">
      <w:pPr>
        <w:spacing w:after="0" w:line="240" w:lineRule="atLeast"/>
        <w:jc w:val="both"/>
        <w:rPr>
          <w:rFonts w:cstheme="minorHAnsi"/>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y Cheque</w:t>
      </w:r>
      <w:r w:rsidR="00311DCB">
        <w:rPr>
          <w:rFonts w:cstheme="minorHAnsi"/>
          <w:lang w:val="es-ES"/>
        </w:rPr>
        <w:t xml:space="preserve"> Certificado</w:t>
      </w:r>
      <w:r w:rsidRPr="00294603">
        <w:rPr>
          <w:rFonts w:cstheme="minorHAnsi"/>
          <w:lang w:val="es-ES"/>
        </w:rPr>
        <w:t>.</w:t>
      </w:r>
    </w:p>
    <w:p w14:paraId="3247B346" w14:textId="77777777" w:rsidR="00D701F6" w:rsidRPr="00294603" w:rsidRDefault="00D701F6" w:rsidP="00D701F6">
      <w:pPr>
        <w:spacing w:after="0" w:line="240" w:lineRule="atLeast"/>
        <w:jc w:val="both"/>
        <w:rPr>
          <w:rFonts w:cstheme="minorHAnsi"/>
          <w:b/>
          <w:u w:val="single"/>
          <w:lang w:val="es-ES"/>
        </w:rPr>
      </w:pPr>
    </w:p>
    <w:p w14:paraId="03B54DF0" w14:textId="77777777" w:rsidR="00120F6E" w:rsidRPr="00294603" w:rsidRDefault="00120F6E" w:rsidP="00D701F6">
      <w:pPr>
        <w:spacing w:after="0" w:line="240" w:lineRule="atLeast"/>
        <w:jc w:val="both"/>
        <w:rPr>
          <w:rFonts w:cstheme="minorHAnsi"/>
          <w:lang w:val="es-ES"/>
        </w:rPr>
      </w:pPr>
      <w:r w:rsidRPr="00294603">
        <w:rPr>
          <w:rFonts w:cstheme="minorHAnsi"/>
          <w:b/>
          <w:u w:val="single"/>
          <w:lang w:val="es-ES"/>
        </w:rPr>
        <w:t>Documento a Obtener:</w:t>
      </w:r>
      <w:r w:rsidRPr="00294603">
        <w:rPr>
          <w:rFonts w:cstheme="minorHAnsi"/>
          <w:b/>
          <w:lang w:val="es-ES"/>
        </w:rPr>
        <w:t xml:space="preserve"> </w:t>
      </w:r>
      <w:r w:rsidR="00766397" w:rsidRPr="00294603">
        <w:rPr>
          <w:rFonts w:cstheme="minorHAnsi"/>
          <w:lang w:val="es-ES"/>
        </w:rPr>
        <w:t>Licencia</w:t>
      </w:r>
      <w:r w:rsidR="00D701F6" w:rsidRPr="00294603">
        <w:rPr>
          <w:rFonts w:cstheme="minorHAnsi"/>
          <w:lang w:val="es-ES"/>
        </w:rPr>
        <w:t xml:space="preserve"> Municipal en domicilio diverso al </w:t>
      </w:r>
      <w:r w:rsidR="00DB0B16" w:rsidRPr="00294603">
        <w:rPr>
          <w:rFonts w:cstheme="minorHAnsi"/>
          <w:lang w:val="es-ES"/>
        </w:rPr>
        <w:t>en que originalmente se había obtenido</w:t>
      </w:r>
      <w:r w:rsidR="00D701F6" w:rsidRPr="00294603">
        <w:rPr>
          <w:rFonts w:cstheme="minorHAnsi"/>
          <w:lang w:val="es-ES"/>
        </w:rPr>
        <w:t>.</w:t>
      </w:r>
    </w:p>
    <w:p w14:paraId="5D7BAAEE" w14:textId="77777777" w:rsidR="00D701F6" w:rsidRPr="00294603" w:rsidRDefault="00D701F6" w:rsidP="00D701F6">
      <w:pPr>
        <w:spacing w:after="0" w:line="240" w:lineRule="atLeast"/>
        <w:jc w:val="both"/>
        <w:rPr>
          <w:rFonts w:cstheme="minorHAnsi"/>
          <w:b/>
          <w:u w:val="single"/>
          <w:lang w:val="es-ES"/>
        </w:rPr>
      </w:pPr>
    </w:p>
    <w:p w14:paraId="6C5955E2" w14:textId="77777777" w:rsidR="00120F6E" w:rsidRPr="00294603" w:rsidRDefault="00120F6E" w:rsidP="00D701F6">
      <w:pPr>
        <w:spacing w:after="0" w:line="240" w:lineRule="atLeast"/>
        <w:jc w:val="both"/>
        <w:rPr>
          <w:rFonts w:cstheme="minorHAnsi"/>
          <w:lang w:val="es-ES"/>
        </w:rPr>
      </w:pPr>
      <w:r w:rsidRPr="00294603">
        <w:rPr>
          <w:rFonts w:cstheme="minorHAnsi"/>
          <w:b/>
          <w:u w:val="single"/>
          <w:lang w:val="es-ES"/>
        </w:rPr>
        <w:t>Plazo Máximo de Respuesta:</w:t>
      </w:r>
      <w:r w:rsidRPr="00294603">
        <w:rPr>
          <w:rFonts w:cstheme="minorHAnsi"/>
          <w:b/>
          <w:lang w:val="es-ES"/>
        </w:rPr>
        <w:t xml:space="preserve"> </w:t>
      </w:r>
      <w:r w:rsidRPr="00294603">
        <w:rPr>
          <w:rFonts w:cstheme="minorHAnsi"/>
          <w:lang w:val="es-ES"/>
        </w:rPr>
        <w:t xml:space="preserve">Está sujeto al tipo de Giro </w:t>
      </w:r>
      <w:r w:rsidR="00D701F6" w:rsidRPr="00294603">
        <w:rPr>
          <w:rFonts w:cstheme="minorHAnsi"/>
          <w:lang w:val="es-ES"/>
        </w:rPr>
        <w:t>que pretenda realizar</w:t>
      </w:r>
      <w:r w:rsidRPr="00294603">
        <w:rPr>
          <w:rFonts w:cstheme="minorHAnsi"/>
          <w:lang w:val="es-ES"/>
        </w:rPr>
        <w:t>.</w:t>
      </w:r>
    </w:p>
    <w:p w14:paraId="3A40AEBF" w14:textId="77777777" w:rsidR="00D701F6" w:rsidRPr="00294603" w:rsidRDefault="00D701F6" w:rsidP="00D701F6">
      <w:pPr>
        <w:spacing w:after="0" w:line="240" w:lineRule="atLeast"/>
        <w:jc w:val="both"/>
        <w:rPr>
          <w:rFonts w:cstheme="minorHAnsi"/>
          <w:b/>
          <w:u w:val="single"/>
          <w:lang w:val="es-ES"/>
        </w:rPr>
      </w:pPr>
    </w:p>
    <w:p w14:paraId="5E7CA1BD" w14:textId="77777777" w:rsidR="00120F6E" w:rsidRPr="00294603" w:rsidRDefault="00120F6E" w:rsidP="00D701F6">
      <w:pPr>
        <w:spacing w:after="0" w:line="240" w:lineRule="atLeast"/>
        <w:jc w:val="both"/>
        <w:rPr>
          <w:rFonts w:cstheme="minorHAnsi"/>
          <w:b/>
          <w:u w:val="single"/>
          <w:lang w:val="es-ES"/>
        </w:rPr>
      </w:pPr>
      <w:r w:rsidRPr="00294603">
        <w:rPr>
          <w:rFonts w:cstheme="minorHAnsi"/>
          <w:b/>
          <w:u w:val="single"/>
          <w:lang w:val="es-ES"/>
        </w:rPr>
        <w:t>Fundamento Legal:</w:t>
      </w:r>
      <w:r w:rsidR="00D701F6" w:rsidRPr="00294603">
        <w:rPr>
          <w:rFonts w:cstheme="minorHAnsi"/>
          <w:b/>
          <w:u w:val="single"/>
          <w:lang w:val="es-ES"/>
        </w:rPr>
        <w:t xml:space="preserve"> </w:t>
      </w:r>
      <w:r w:rsidR="00D701F6" w:rsidRPr="00294603">
        <w:rPr>
          <w:rFonts w:cstheme="minorHAnsi"/>
          <w:lang w:val="es-ES"/>
        </w:rPr>
        <w:t>Con fundamento en el Reglamento de</w:t>
      </w:r>
      <w:r w:rsidR="00BC06B1">
        <w:rPr>
          <w:rFonts w:cstheme="minorHAnsi"/>
          <w:lang w:val="es-ES"/>
        </w:rPr>
        <w:t xml:space="preserve"> funcionamiento de giros comerciales, industriales y de prestación de servicios, </w:t>
      </w:r>
      <w:r w:rsidR="00D701F6" w:rsidRPr="00294603">
        <w:rPr>
          <w:rFonts w:cstheme="minorHAnsi"/>
          <w:lang w:val="es-ES"/>
        </w:rPr>
        <w:t xml:space="preserve">Ley de Ingresos y Reglamento del Consejo de Giros Restringidos sobre venta y consumo de bebidas alcohólicas, todos los anteriores del Municipio de </w:t>
      </w:r>
      <w:r w:rsidR="00311DCB">
        <w:rPr>
          <w:rFonts w:cstheme="minorHAnsi"/>
          <w:lang w:val="es-ES"/>
        </w:rPr>
        <w:t xml:space="preserve">San Pedro </w:t>
      </w:r>
      <w:r w:rsidR="00D701F6" w:rsidRPr="00294603">
        <w:rPr>
          <w:rFonts w:cstheme="minorHAnsi"/>
          <w:lang w:val="es-ES"/>
        </w:rPr>
        <w:t>Tlaquepaque, Jalisco.</w:t>
      </w:r>
    </w:p>
    <w:p w14:paraId="6E55AD05" w14:textId="77777777" w:rsidR="00120F6E" w:rsidRPr="00294603" w:rsidRDefault="00120F6E" w:rsidP="00D701F6">
      <w:pPr>
        <w:spacing w:after="0" w:line="240" w:lineRule="atLeast"/>
        <w:jc w:val="both"/>
        <w:rPr>
          <w:rFonts w:cstheme="minorHAnsi"/>
          <w:b/>
          <w:lang w:val="es-ES"/>
        </w:rPr>
      </w:pPr>
    </w:p>
    <w:p w14:paraId="67DB7F17" w14:textId="77777777" w:rsidR="00D701F6" w:rsidRPr="00294603" w:rsidRDefault="00120F6E" w:rsidP="00D701F6">
      <w:pPr>
        <w:spacing w:after="0" w:line="240" w:lineRule="atLeast"/>
        <w:jc w:val="both"/>
        <w:rPr>
          <w:rFonts w:cstheme="minorHAnsi"/>
          <w:lang w:val="es-ES"/>
        </w:rPr>
      </w:pPr>
      <w:r w:rsidRPr="00294603">
        <w:rPr>
          <w:rFonts w:cstheme="minorHAnsi"/>
          <w:b/>
          <w:u w:val="single"/>
          <w:lang w:val="es-ES"/>
        </w:rPr>
        <w:t>Observaciones:</w:t>
      </w:r>
      <w:r w:rsidRPr="00294603">
        <w:rPr>
          <w:rFonts w:cstheme="minorHAnsi"/>
          <w:b/>
          <w:lang w:val="es-ES"/>
        </w:rPr>
        <w:t xml:space="preserve"> </w:t>
      </w:r>
      <w:r w:rsidR="00D701F6" w:rsidRPr="00294603">
        <w:rPr>
          <w:rFonts w:cstheme="minorHAnsi"/>
          <w:lang w:val="es-ES"/>
        </w:rPr>
        <w:t>Una vez que el contribuyente obtiene licencia municipal, deberá refrendarla cada año dentro de los primeros dos meses, es decir, del primero de enero al último día hábil del mes de febrero (salvo que por acuerdo de cabildo se amplíe dicho plazo</w:t>
      </w:r>
      <w:r w:rsidR="00BC06B1">
        <w:rPr>
          <w:rFonts w:cstheme="minorHAnsi"/>
          <w:lang w:val="es-ES"/>
        </w:rPr>
        <w:t>)</w:t>
      </w:r>
      <w:r w:rsidR="00D701F6" w:rsidRPr="00294603">
        <w:rPr>
          <w:rFonts w:cstheme="minorHAnsi"/>
          <w:lang w:val="es-ES"/>
        </w:rPr>
        <w:t xml:space="preserve"> puesto que de no hacerlo así, se generan recargos, multas, etc.</w:t>
      </w:r>
    </w:p>
    <w:p w14:paraId="6AA7934F" w14:textId="77777777" w:rsidR="00D701F6" w:rsidRPr="00294603" w:rsidRDefault="00D701F6" w:rsidP="00D701F6">
      <w:pPr>
        <w:spacing w:after="0" w:line="240" w:lineRule="atLeast"/>
        <w:jc w:val="both"/>
        <w:rPr>
          <w:rFonts w:cstheme="minorHAnsi"/>
          <w:b/>
          <w:lang w:val="es-ES"/>
        </w:rPr>
      </w:pPr>
    </w:p>
    <w:p w14:paraId="39CB2480" w14:textId="77777777" w:rsidR="00403453" w:rsidRDefault="00403453" w:rsidP="00136F82">
      <w:pPr>
        <w:spacing w:after="0" w:line="240" w:lineRule="atLeast"/>
        <w:jc w:val="center"/>
        <w:rPr>
          <w:rFonts w:cstheme="minorHAnsi"/>
          <w:b/>
          <w:lang w:val="es-ES"/>
        </w:rPr>
      </w:pPr>
    </w:p>
    <w:p w14:paraId="4144246E" w14:textId="77777777" w:rsidR="0051485D" w:rsidRPr="00294603" w:rsidRDefault="00866908" w:rsidP="00136F82">
      <w:pPr>
        <w:spacing w:after="0" w:line="240" w:lineRule="atLeast"/>
        <w:jc w:val="center"/>
        <w:rPr>
          <w:rFonts w:cstheme="minorHAnsi"/>
          <w:b/>
          <w:lang w:val="es-ES"/>
        </w:rPr>
      </w:pPr>
      <w:r>
        <w:rPr>
          <w:rFonts w:cstheme="minorHAnsi"/>
          <w:b/>
          <w:lang w:val="es-ES"/>
        </w:rPr>
        <w:t xml:space="preserve">DOCUMENTACION </w:t>
      </w:r>
      <w:r w:rsidR="007804F1">
        <w:rPr>
          <w:rFonts w:cstheme="minorHAnsi"/>
          <w:b/>
          <w:lang w:val="es-ES"/>
        </w:rPr>
        <w:t xml:space="preserve">E INFORMACIÓN </w:t>
      </w:r>
      <w:r w:rsidR="0051485D" w:rsidRPr="00294603">
        <w:rPr>
          <w:rFonts w:cstheme="minorHAnsi"/>
          <w:b/>
          <w:lang w:val="es-ES"/>
        </w:rPr>
        <w:t>COMPLEMENTARIA</w:t>
      </w:r>
    </w:p>
    <w:p w14:paraId="6E36794F" w14:textId="77777777" w:rsidR="0051485D" w:rsidRPr="00294603" w:rsidRDefault="0051485D" w:rsidP="00136F82">
      <w:pPr>
        <w:spacing w:after="0" w:line="240" w:lineRule="atLeast"/>
        <w:jc w:val="center"/>
        <w:rPr>
          <w:rFonts w:cstheme="minorHAnsi"/>
          <w:b/>
          <w:lang w:val="es-ES"/>
        </w:rPr>
      </w:pPr>
    </w:p>
    <w:p w14:paraId="3AD8B460" w14:textId="77777777" w:rsidR="0051485D" w:rsidRPr="00294603" w:rsidRDefault="0051485D" w:rsidP="00136F82">
      <w:pPr>
        <w:autoSpaceDE w:val="0"/>
        <w:autoSpaceDN w:val="0"/>
        <w:adjustRightInd w:val="0"/>
        <w:spacing w:after="0" w:line="240" w:lineRule="atLeast"/>
        <w:rPr>
          <w:rFonts w:cstheme="minorHAnsi"/>
          <w:b/>
          <w:bCs/>
          <w:color w:val="000000"/>
        </w:rPr>
      </w:pPr>
    </w:p>
    <w:p w14:paraId="268C9746" w14:textId="77777777" w:rsidR="00BC06B1" w:rsidRPr="00294603" w:rsidRDefault="00BC06B1" w:rsidP="00BC06B1">
      <w:pPr>
        <w:autoSpaceDE w:val="0"/>
        <w:autoSpaceDN w:val="0"/>
        <w:adjustRightInd w:val="0"/>
        <w:spacing w:after="0" w:line="240" w:lineRule="atLeast"/>
        <w:rPr>
          <w:rFonts w:cstheme="minorHAnsi"/>
          <w:b/>
          <w:bCs/>
          <w:color w:val="000000"/>
        </w:rPr>
      </w:pPr>
      <w:r w:rsidRPr="00294603">
        <w:rPr>
          <w:rFonts w:cstheme="minorHAnsi"/>
          <w:b/>
          <w:bCs/>
          <w:color w:val="000000"/>
        </w:rPr>
        <w:t>*ALIMENTOS.</w:t>
      </w:r>
    </w:p>
    <w:p w14:paraId="0558A8AC" w14:textId="77777777" w:rsidR="00AA6436" w:rsidRPr="00294603" w:rsidRDefault="00AA6436" w:rsidP="00AA6436">
      <w:pPr>
        <w:autoSpaceDE w:val="0"/>
        <w:autoSpaceDN w:val="0"/>
        <w:adjustRightInd w:val="0"/>
        <w:spacing w:after="0" w:line="240" w:lineRule="atLeast"/>
        <w:jc w:val="both"/>
        <w:rPr>
          <w:rFonts w:cstheme="minorHAnsi"/>
          <w:b/>
          <w:bCs/>
          <w:color w:val="000000"/>
        </w:rPr>
      </w:pPr>
      <w:r w:rsidRPr="00294603">
        <w:rPr>
          <w:rFonts w:cstheme="minorHAnsi"/>
          <w:b/>
          <w:bCs/>
          <w:color w:val="000000"/>
        </w:rPr>
        <w:t>Platica de Manejo de Alimentos.</w:t>
      </w:r>
    </w:p>
    <w:p w14:paraId="354B8A6E" w14:textId="77777777" w:rsidR="00AA6436" w:rsidRPr="008F5189" w:rsidRDefault="00AA6436" w:rsidP="00AA6436">
      <w:pPr>
        <w:autoSpaceDE w:val="0"/>
        <w:autoSpaceDN w:val="0"/>
        <w:adjustRightInd w:val="0"/>
        <w:spacing w:after="0" w:line="240" w:lineRule="atLeast"/>
        <w:jc w:val="both"/>
        <w:rPr>
          <w:rFonts w:cstheme="minorHAnsi"/>
          <w:bCs/>
          <w:color w:val="000000"/>
        </w:rPr>
      </w:pPr>
      <w:r w:rsidRPr="008F5189">
        <w:rPr>
          <w:rFonts w:cstheme="minorHAnsi"/>
          <w:bCs/>
          <w:color w:val="000000"/>
        </w:rPr>
        <w:t xml:space="preserve">Domicilio: </w:t>
      </w:r>
      <w:r>
        <w:rPr>
          <w:rFonts w:cstheme="minorHAnsi"/>
          <w:bCs/>
          <w:color w:val="000000"/>
        </w:rPr>
        <w:t>Av. 8 de Julio No. 1489</w:t>
      </w:r>
      <w:r w:rsidRPr="008F5189">
        <w:rPr>
          <w:rFonts w:cstheme="minorHAnsi"/>
          <w:bCs/>
          <w:color w:val="000000"/>
        </w:rPr>
        <w:t xml:space="preserve">, </w:t>
      </w:r>
      <w:r>
        <w:rPr>
          <w:rFonts w:cstheme="minorHAnsi"/>
          <w:bCs/>
          <w:color w:val="000000"/>
        </w:rPr>
        <w:t xml:space="preserve">Colonia Morelos, </w:t>
      </w:r>
      <w:r w:rsidRPr="008F5189">
        <w:rPr>
          <w:rFonts w:cstheme="minorHAnsi"/>
          <w:bCs/>
          <w:color w:val="000000"/>
        </w:rPr>
        <w:t xml:space="preserve">Guadalajara, Jalisco, </w:t>
      </w:r>
    </w:p>
    <w:p w14:paraId="2E0A5D6D" w14:textId="77777777" w:rsidR="00AA6436" w:rsidRPr="008F5189" w:rsidRDefault="00AA6436" w:rsidP="00AA6436">
      <w:pPr>
        <w:autoSpaceDE w:val="0"/>
        <w:autoSpaceDN w:val="0"/>
        <w:adjustRightInd w:val="0"/>
        <w:spacing w:after="0" w:line="240" w:lineRule="atLeast"/>
        <w:rPr>
          <w:rFonts w:cstheme="minorHAnsi"/>
          <w:bCs/>
          <w:color w:val="000000"/>
        </w:rPr>
      </w:pPr>
      <w:r w:rsidRPr="008F5189">
        <w:rPr>
          <w:rFonts w:cstheme="minorHAnsi"/>
          <w:bCs/>
          <w:color w:val="000000"/>
        </w:rPr>
        <w:t>Comunicarse al teléfono:</w:t>
      </w:r>
      <w:r>
        <w:rPr>
          <w:rFonts w:cstheme="minorHAnsi"/>
          <w:bCs/>
          <w:color w:val="000000"/>
        </w:rPr>
        <w:t xml:space="preserve">  33-30-30-57-00 ext. 35001, 35002 y 35014</w:t>
      </w:r>
    </w:p>
    <w:p w14:paraId="52E69E1A" w14:textId="77777777" w:rsidR="00BC06B1" w:rsidRPr="00294603" w:rsidRDefault="00BC06B1" w:rsidP="00BC06B1">
      <w:pPr>
        <w:autoSpaceDE w:val="0"/>
        <w:autoSpaceDN w:val="0"/>
        <w:adjustRightInd w:val="0"/>
        <w:spacing w:after="0" w:line="240" w:lineRule="atLeast"/>
        <w:rPr>
          <w:rFonts w:cstheme="minorHAnsi"/>
          <w:b/>
          <w:bCs/>
          <w:color w:val="000000"/>
        </w:rPr>
      </w:pPr>
    </w:p>
    <w:p w14:paraId="744C26DB" w14:textId="77777777" w:rsidR="00BC06B1" w:rsidRPr="00294603" w:rsidRDefault="00BC06B1" w:rsidP="00BC06B1">
      <w:pPr>
        <w:autoSpaceDE w:val="0"/>
        <w:autoSpaceDN w:val="0"/>
        <w:adjustRightInd w:val="0"/>
        <w:spacing w:after="0" w:line="240" w:lineRule="atLeast"/>
        <w:rPr>
          <w:rFonts w:cstheme="minorHAnsi"/>
          <w:b/>
          <w:bCs/>
          <w:color w:val="000000"/>
        </w:rPr>
      </w:pPr>
      <w:r w:rsidRPr="00294603">
        <w:rPr>
          <w:rFonts w:cstheme="minorHAnsi"/>
          <w:b/>
          <w:bCs/>
          <w:color w:val="000000"/>
        </w:rPr>
        <w:lastRenderedPageBreak/>
        <w:t>*CARNICERIA.</w:t>
      </w:r>
    </w:p>
    <w:p w14:paraId="287B907A" w14:textId="77777777" w:rsidR="00BC06B1" w:rsidRPr="00294603" w:rsidRDefault="00BC06B1" w:rsidP="00BC06B1">
      <w:pPr>
        <w:autoSpaceDE w:val="0"/>
        <w:autoSpaceDN w:val="0"/>
        <w:adjustRightInd w:val="0"/>
        <w:spacing w:after="0" w:line="240" w:lineRule="atLeast"/>
        <w:jc w:val="both"/>
        <w:rPr>
          <w:rFonts w:cstheme="minorHAnsi"/>
          <w:b/>
          <w:bCs/>
          <w:color w:val="000000"/>
        </w:rPr>
      </w:pPr>
      <w:r w:rsidRPr="00294603">
        <w:rPr>
          <w:rFonts w:cstheme="minorHAnsi"/>
          <w:b/>
          <w:bCs/>
          <w:color w:val="000000"/>
        </w:rPr>
        <w:t>Carta Compromiso de Productos Libres de Clembuterol.</w:t>
      </w:r>
    </w:p>
    <w:p w14:paraId="276267F9" w14:textId="77777777" w:rsidR="00BC06B1" w:rsidRPr="00294603" w:rsidRDefault="00BC06B1" w:rsidP="00BC06B1">
      <w:pPr>
        <w:autoSpaceDE w:val="0"/>
        <w:autoSpaceDN w:val="0"/>
        <w:adjustRightInd w:val="0"/>
        <w:spacing w:after="0" w:line="240" w:lineRule="atLeast"/>
        <w:jc w:val="both"/>
        <w:rPr>
          <w:rFonts w:cstheme="minorHAnsi"/>
          <w:bCs/>
          <w:color w:val="000000"/>
        </w:rPr>
      </w:pPr>
      <w:r w:rsidRPr="00294603">
        <w:rPr>
          <w:rFonts w:cstheme="minorHAnsi"/>
          <w:bCs/>
          <w:color w:val="000000"/>
        </w:rPr>
        <w:t xml:space="preserve">Ubicado dentro del </w:t>
      </w:r>
      <w:proofErr w:type="spellStart"/>
      <w:r w:rsidRPr="00294603">
        <w:rPr>
          <w:rFonts w:cstheme="minorHAnsi"/>
          <w:bCs/>
          <w:color w:val="000000"/>
        </w:rPr>
        <w:t>Modulo</w:t>
      </w:r>
      <w:proofErr w:type="spellEnd"/>
      <w:r w:rsidRPr="00294603">
        <w:rPr>
          <w:rFonts w:cstheme="minorHAnsi"/>
          <w:bCs/>
          <w:color w:val="000000"/>
        </w:rPr>
        <w:t xml:space="preserve"> de la Antigua Central Camionera (a espaldas de la Secretaria de Salud Jalisco).</w:t>
      </w:r>
    </w:p>
    <w:p w14:paraId="053B7229" w14:textId="77777777" w:rsidR="00BC06B1" w:rsidRPr="00294603" w:rsidRDefault="00BC06B1" w:rsidP="00BC06B1">
      <w:pPr>
        <w:autoSpaceDE w:val="0"/>
        <w:autoSpaceDN w:val="0"/>
        <w:adjustRightInd w:val="0"/>
        <w:spacing w:after="0" w:line="240" w:lineRule="atLeast"/>
        <w:jc w:val="both"/>
        <w:rPr>
          <w:rFonts w:cstheme="minorHAnsi"/>
          <w:bCs/>
          <w:color w:val="000000"/>
        </w:rPr>
      </w:pPr>
    </w:p>
    <w:p w14:paraId="549732EF" w14:textId="77777777" w:rsidR="00BC06B1" w:rsidRPr="00294603" w:rsidRDefault="00BC06B1" w:rsidP="00BC06B1">
      <w:pPr>
        <w:autoSpaceDE w:val="0"/>
        <w:autoSpaceDN w:val="0"/>
        <w:adjustRightInd w:val="0"/>
        <w:spacing w:after="0" w:line="240" w:lineRule="atLeast"/>
        <w:jc w:val="both"/>
        <w:rPr>
          <w:rFonts w:cstheme="minorHAnsi"/>
          <w:b/>
          <w:bCs/>
          <w:color w:val="000000"/>
        </w:rPr>
      </w:pPr>
      <w:r w:rsidRPr="00294603">
        <w:rPr>
          <w:rFonts w:cstheme="minorHAnsi"/>
          <w:b/>
          <w:bCs/>
          <w:color w:val="000000"/>
        </w:rPr>
        <w:t>*CONSULTORIO MEDICO.</w:t>
      </w:r>
    </w:p>
    <w:p w14:paraId="4789E2D3" w14:textId="77777777" w:rsidR="00BC06B1" w:rsidRPr="00294603" w:rsidRDefault="00BC06B1" w:rsidP="00BC06B1">
      <w:pPr>
        <w:autoSpaceDE w:val="0"/>
        <w:autoSpaceDN w:val="0"/>
        <w:adjustRightInd w:val="0"/>
        <w:spacing w:after="0" w:line="240" w:lineRule="atLeast"/>
        <w:jc w:val="both"/>
        <w:rPr>
          <w:rFonts w:cstheme="minorHAnsi"/>
          <w:b/>
          <w:bCs/>
          <w:color w:val="000000"/>
        </w:rPr>
      </w:pPr>
      <w:r w:rsidRPr="00294603">
        <w:rPr>
          <w:rFonts w:cstheme="minorHAnsi"/>
          <w:b/>
          <w:bCs/>
          <w:color w:val="000000"/>
        </w:rPr>
        <w:t>Copia de la Cedula Profesional del Médico Responsable.</w:t>
      </w:r>
    </w:p>
    <w:p w14:paraId="0FCF96FE" w14:textId="77777777" w:rsidR="00BC06B1" w:rsidRPr="00294603" w:rsidRDefault="00BC06B1" w:rsidP="00BC06B1">
      <w:pPr>
        <w:autoSpaceDE w:val="0"/>
        <w:autoSpaceDN w:val="0"/>
        <w:adjustRightInd w:val="0"/>
        <w:spacing w:after="0" w:line="240" w:lineRule="atLeast"/>
        <w:jc w:val="both"/>
        <w:rPr>
          <w:rFonts w:cstheme="minorHAnsi"/>
          <w:bCs/>
          <w:color w:val="000000"/>
        </w:rPr>
      </w:pPr>
      <w:r w:rsidRPr="00294603">
        <w:rPr>
          <w:rFonts w:cstheme="minorHAnsi"/>
          <w:bCs/>
          <w:color w:val="000000"/>
        </w:rPr>
        <w:t xml:space="preserve">Cuando el Médico </w:t>
      </w:r>
      <w:r w:rsidRPr="00294603">
        <w:rPr>
          <w:rFonts w:cstheme="minorHAnsi"/>
          <w:b/>
          <w:bCs/>
          <w:color w:val="000000"/>
        </w:rPr>
        <w:t>No</w:t>
      </w:r>
      <w:r w:rsidRPr="00294603">
        <w:rPr>
          <w:rFonts w:cstheme="minorHAnsi"/>
          <w:bCs/>
          <w:color w:val="000000"/>
        </w:rPr>
        <w:t xml:space="preserve"> sea el Titular de la Licencia, Elaborar una </w:t>
      </w:r>
      <w:r w:rsidRPr="00294603">
        <w:rPr>
          <w:rFonts w:cstheme="minorHAnsi"/>
          <w:b/>
          <w:bCs/>
          <w:color w:val="000000"/>
        </w:rPr>
        <w:t>Carta Responsiva</w:t>
      </w:r>
      <w:r w:rsidRPr="00294603">
        <w:rPr>
          <w:rFonts w:cstheme="minorHAnsi"/>
          <w:bCs/>
          <w:color w:val="000000"/>
        </w:rPr>
        <w:t xml:space="preserve"> firmada por éste, anexando Copia de la Cedula Profesional.</w:t>
      </w:r>
    </w:p>
    <w:p w14:paraId="29E035B0" w14:textId="77777777" w:rsidR="00BC06B1" w:rsidRPr="00294603" w:rsidRDefault="00BC06B1" w:rsidP="00BC06B1">
      <w:pPr>
        <w:autoSpaceDE w:val="0"/>
        <w:autoSpaceDN w:val="0"/>
        <w:adjustRightInd w:val="0"/>
        <w:spacing w:after="0" w:line="240" w:lineRule="atLeast"/>
        <w:jc w:val="both"/>
        <w:rPr>
          <w:rFonts w:cstheme="minorHAnsi"/>
          <w:bCs/>
          <w:color w:val="000000"/>
        </w:rPr>
      </w:pPr>
    </w:p>
    <w:p w14:paraId="1978693F" w14:textId="77777777" w:rsidR="00BC06B1" w:rsidRPr="00294603" w:rsidRDefault="00BC06B1" w:rsidP="00BC06B1">
      <w:pPr>
        <w:autoSpaceDE w:val="0"/>
        <w:autoSpaceDN w:val="0"/>
        <w:adjustRightInd w:val="0"/>
        <w:spacing w:after="0" w:line="240" w:lineRule="atLeast"/>
        <w:jc w:val="both"/>
        <w:rPr>
          <w:rFonts w:cstheme="minorHAnsi"/>
          <w:bCs/>
          <w:color w:val="000000"/>
        </w:rPr>
      </w:pPr>
      <w:r w:rsidRPr="00294603">
        <w:rPr>
          <w:rFonts w:cstheme="minorHAnsi"/>
          <w:bCs/>
          <w:color w:val="000000"/>
        </w:rPr>
        <w:t>-CARTA PODER</w:t>
      </w:r>
    </w:p>
    <w:p w14:paraId="3B6A543A" w14:textId="77777777" w:rsidR="00BC06B1" w:rsidRPr="00294603" w:rsidRDefault="00BC06B1" w:rsidP="00BC06B1">
      <w:pPr>
        <w:autoSpaceDE w:val="0"/>
        <w:autoSpaceDN w:val="0"/>
        <w:adjustRightInd w:val="0"/>
        <w:spacing w:after="0" w:line="240" w:lineRule="atLeast"/>
        <w:jc w:val="both"/>
        <w:rPr>
          <w:rFonts w:cstheme="minorHAnsi"/>
          <w:bCs/>
          <w:color w:val="000000"/>
        </w:rPr>
      </w:pPr>
      <w:r w:rsidRPr="00294603">
        <w:rPr>
          <w:rFonts w:cstheme="minorHAnsi"/>
          <w:bCs/>
          <w:color w:val="000000"/>
        </w:rPr>
        <w:t>-DONDE SE PRESTEN SERVICIOS DE SALUD O PROFESIONALES SE DEBERA PRESENTAR CEDULA PROFESINAL DEL RESPONSABLE.</w:t>
      </w:r>
    </w:p>
    <w:p w14:paraId="792E13B4" w14:textId="77777777" w:rsidR="00BC06B1" w:rsidRPr="00294603" w:rsidRDefault="00BC06B1" w:rsidP="00BC06B1">
      <w:pPr>
        <w:spacing w:after="0" w:line="240" w:lineRule="atLeast"/>
        <w:jc w:val="center"/>
        <w:rPr>
          <w:rFonts w:cstheme="minorHAnsi"/>
          <w:b/>
        </w:rPr>
      </w:pPr>
    </w:p>
    <w:p w14:paraId="77B6CA09" w14:textId="77777777" w:rsidR="00BC06B1" w:rsidRPr="00294603" w:rsidRDefault="00BC06B1" w:rsidP="00BC06B1">
      <w:pPr>
        <w:spacing w:after="0" w:line="240" w:lineRule="atLeast"/>
        <w:jc w:val="center"/>
        <w:rPr>
          <w:rFonts w:cstheme="minorHAnsi"/>
          <w:b/>
        </w:rPr>
      </w:pPr>
    </w:p>
    <w:p w14:paraId="3A71BFF8" w14:textId="77777777" w:rsidR="00BC06B1" w:rsidRPr="00294603" w:rsidRDefault="00BC06B1" w:rsidP="00BC06B1">
      <w:pPr>
        <w:spacing w:after="0" w:line="240" w:lineRule="atLeast"/>
        <w:jc w:val="center"/>
        <w:rPr>
          <w:rFonts w:cstheme="minorHAnsi"/>
          <w:b/>
        </w:rPr>
      </w:pPr>
      <w:r w:rsidRPr="00294603">
        <w:rPr>
          <w:rFonts w:cstheme="minorHAnsi"/>
          <w:b/>
        </w:rPr>
        <w:t>INFORMACIÓN COMPLEMENTARIA</w:t>
      </w:r>
    </w:p>
    <w:p w14:paraId="38DE5AF2" w14:textId="77777777" w:rsidR="00BC06B1" w:rsidRPr="00294603" w:rsidRDefault="00BC06B1" w:rsidP="00BC06B1">
      <w:pPr>
        <w:spacing w:after="0" w:line="240" w:lineRule="atLeast"/>
        <w:jc w:val="center"/>
        <w:rPr>
          <w:rFonts w:cstheme="minorHAnsi"/>
          <w:b/>
        </w:rPr>
      </w:pPr>
    </w:p>
    <w:p w14:paraId="4553C530" w14:textId="77777777" w:rsidR="00BC06B1" w:rsidRPr="00294603" w:rsidRDefault="00BC06B1" w:rsidP="00BC06B1">
      <w:pPr>
        <w:spacing w:after="0" w:line="240" w:lineRule="atLeast"/>
        <w:jc w:val="both"/>
        <w:rPr>
          <w:rFonts w:cstheme="minorHAnsi"/>
        </w:rPr>
      </w:pPr>
      <w:r w:rsidRPr="00294603">
        <w:rPr>
          <w:rFonts w:cstheme="minorHAnsi"/>
        </w:rPr>
        <w:t xml:space="preserve">Siempre que acuda una persona a realizar cualquiera de los tramites descritos </w:t>
      </w:r>
      <w:r w:rsidRPr="00294603">
        <w:rPr>
          <w:rFonts w:cstheme="minorHAnsi"/>
          <w:b/>
          <w:u w:val="single"/>
        </w:rPr>
        <w:t>y no sea la interesada,</w:t>
      </w:r>
      <w:r w:rsidRPr="00294603">
        <w:rPr>
          <w:rFonts w:cstheme="minorHAnsi"/>
        </w:rPr>
        <w:t xml:space="preserve"> deberá presentar PODER SIMPLE, mismo que deberá especificar el trámite que se le encomienda al apoderado y deberá estar firmado por dos testigos; asimismo, anexo al poder simple debe adjuntar copia simple de quien otorga el poder, quien lo recibe y los dos testigos.  </w:t>
      </w:r>
    </w:p>
    <w:p w14:paraId="39C0A305" w14:textId="77777777" w:rsidR="00BC06B1" w:rsidRPr="00294603" w:rsidRDefault="00BC06B1" w:rsidP="00BC06B1">
      <w:pPr>
        <w:spacing w:after="0" w:line="240" w:lineRule="atLeast"/>
        <w:rPr>
          <w:rFonts w:cstheme="minorHAnsi"/>
          <w:b/>
          <w:u w:val="single"/>
          <w:lang w:val="es-ES"/>
        </w:rPr>
      </w:pPr>
    </w:p>
    <w:p w14:paraId="2E3AD5D4" w14:textId="77777777" w:rsidR="00C628B8" w:rsidRPr="00294603" w:rsidRDefault="00C628B8" w:rsidP="00136F82">
      <w:pPr>
        <w:spacing w:after="0" w:line="240" w:lineRule="atLeast"/>
        <w:rPr>
          <w:rFonts w:cstheme="minorHAnsi"/>
          <w:b/>
          <w:lang w:val="es-ES"/>
        </w:rPr>
      </w:pPr>
    </w:p>
    <w:sectPr w:rsidR="00C628B8" w:rsidRPr="00294603" w:rsidSect="00262D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418B" w14:textId="77777777" w:rsidR="00B5313D" w:rsidRDefault="00B5313D" w:rsidP="00A40546">
      <w:pPr>
        <w:spacing w:after="0" w:line="240" w:lineRule="auto"/>
      </w:pPr>
      <w:r>
        <w:separator/>
      </w:r>
    </w:p>
  </w:endnote>
  <w:endnote w:type="continuationSeparator" w:id="0">
    <w:p w14:paraId="07FC2297" w14:textId="77777777" w:rsidR="00B5313D" w:rsidRDefault="00B5313D" w:rsidP="00A4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646E" w14:textId="77777777" w:rsidR="00B5313D" w:rsidRDefault="00B5313D" w:rsidP="00A40546">
      <w:pPr>
        <w:spacing w:after="0" w:line="240" w:lineRule="auto"/>
      </w:pPr>
      <w:r>
        <w:separator/>
      </w:r>
    </w:p>
  </w:footnote>
  <w:footnote w:type="continuationSeparator" w:id="0">
    <w:p w14:paraId="1047BB4E" w14:textId="77777777" w:rsidR="00B5313D" w:rsidRDefault="00B5313D" w:rsidP="00A4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94B902"/>
    <w:lvl w:ilvl="0">
      <w:numFmt w:val="bullet"/>
      <w:lvlText w:val="*"/>
      <w:lvlJc w:val="left"/>
    </w:lvl>
  </w:abstractNum>
  <w:abstractNum w:abstractNumId="1" w15:restartNumberingAfterBreak="0">
    <w:nsid w:val="0AAA50C4"/>
    <w:multiLevelType w:val="hybridMultilevel"/>
    <w:tmpl w:val="872C0A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176C3"/>
    <w:multiLevelType w:val="hybridMultilevel"/>
    <w:tmpl w:val="C6345AA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381345C"/>
    <w:multiLevelType w:val="singleLevel"/>
    <w:tmpl w:val="D58CF71E"/>
    <w:lvl w:ilvl="0">
      <w:start w:val="1"/>
      <w:numFmt w:val="decimal"/>
      <w:lvlText w:val="%1)"/>
      <w:lvlJc w:val="left"/>
      <w:pPr>
        <w:tabs>
          <w:tab w:val="num" w:pos="1494"/>
        </w:tabs>
        <w:ind w:left="1494" w:hanging="360"/>
      </w:pPr>
      <w:rPr>
        <w:rFonts w:hint="default"/>
      </w:rPr>
    </w:lvl>
  </w:abstractNum>
  <w:abstractNum w:abstractNumId="4" w15:restartNumberingAfterBreak="0">
    <w:nsid w:val="44430AB8"/>
    <w:multiLevelType w:val="hybridMultilevel"/>
    <w:tmpl w:val="BCD4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994194"/>
    <w:multiLevelType w:val="singleLevel"/>
    <w:tmpl w:val="135626AA"/>
    <w:lvl w:ilvl="0">
      <w:start w:val="1"/>
      <w:numFmt w:val="lowerLetter"/>
      <w:lvlText w:val="%1)"/>
      <w:lvlJc w:val="left"/>
      <w:pPr>
        <w:tabs>
          <w:tab w:val="num" w:pos="1140"/>
        </w:tabs>
        <w:ind w:left="1140" w:hanging="420"/>
      </w:pPr>
      <w:rPr>
        <w:rFonts w:hint="default"/>
      </w:rPr>
    </w:lvl>
  </w:abstractNum>
  <w:abstractNum w:abstractNumId="6" w15:restartNumberingAfterBreak="0">
    <w:nsid w:val="50C01514"/>
    <w:multiLevelType w:val="hybridMultilevel"/>
    <w:tmpl w:val="61FA2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F03B70"/>
    <w:multiLevelType w:val="hybridMultilevel"/>
    <w:tmpl w:val="07DA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D758CF"/>
    <w:multiLevelType w:val="hybridMultilevel"/>
    <w:tmpl w:val="AC2CC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384E8D"/>
    <w:multiLevelType w:val="singleLevel"/>
    <w:tmpl w:val="9A94C8A0"/>
    <w:lvl w:ilvl="0">
      <w:start w:val="1"/>
      <w:numFmt w:val="lowerLetter"/>
      <w:lvlText w:val="%1)"/>
      <w:lvlJc w:val="left"/>
      <w:pPr>
        <w:tabs>
          <w:tab w:val="num" w:pos="1080"/>
        </w:tabs>
        <w:ind w:left="1080" w:hanging="360"/>
      </w:pPr>
      <w:rPr>
        <w:rFonts w:hint="default"/>
      </w:rPr>
    </w:lvl>
  </w:abstractNum>
  <w:abstractNum w:abstractNumId="10" w15:restartNumberingAfterBreak="0">
    <w:nsid w:val="61E5600C"/>
    <w:multiLevelType w:val="hybridMultilevel"/>
    <w:tmpl w:val="FBD22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93BE2"/>
    <w:multiLevelType w:val="hybridMultilevel"/>
    <w:tmpl w:val="07A6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3A63B0"/>
    <w:multiLevelType w:val="singleLevel"/>
    <w:tmpl w:val="2A6250D8"/>
    <w:lvl w:ilvl="0">
      <w:start w:val="1"/>
      <w:numFmt w:val="lowerLetter"/>
      <w:lvlText w:val="%1)"/>
      <w:lvlJc w:val="left"/>
      <w:pPr>
        <w:tabs>
          <w:tab w:val="num" w:pos="1080"/>
        </w:tabs>
        <w:ind w:left="1080" w:hanging="360"/>
      </w:pPr>
      <w:rPr>
        <w:rFonts w:hint="default"/>
      </w:r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10"/>
  </w:num>
  <w:num w:numId="4">
    <w:abstractNumId w:val="1"/>
  </w:num>
  <w:num w:numId="5">
    <w:abstractNumId w:val="11"/>
  </w:num>
  <w:num w:numId="6">
    <w:abstractNumId w:val="8"/>
  </w:num>
  <w:num w:numId="7">
    <w:abstractNumId w:val="7"/>
  </w:num>
  <w:num w:numId="8">
    <w:abstractNumId w:val="4"/>
  </w:num>
  <w:num w:numId="9">
    <w:abstractNumId w:val="5"/>
  </w:num>
  <w:num w:numId="10">
    <w:abstractNumId w:val="9"/>
  </w:num>
  <w:num w:numId="11">
    <w:abstractNumId w:val="3"/>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7C7"/>
    <w:rsid w:val="00011A9B"/>
    <w:rsid w:val="000231E3"/>
    <w:rsid w:val="00025165"/>
    <w:rsid w:val="000601D5"/>
    <w:rsid w:val="000669AD"/>
    <w:rsid w:val="00096964"/>
    <w:rsid w:val="0010399D"/>
    <w:rsid w:val="00103F4C"/>
    <w:rsid w:val="00111702"/>
    <w:rsid w:val="00120F6E"/>
    <w:rsid w:val="00136F82"/>
    <w:rsid w:val="00150136"/>
    <w:rsid w:val="00161D4C"/>
    <w:rsid w:val="001747A9"/>
    <w:rsid w:val="001B3861"/>
    <w:rsid w:val="001B5D5D"/>
    <w:rsid w:val="001D2FC6"/>
    <w:rsid w:val="001D4B5F"/>
    <w:rsid w:val="00205C2E"/>
    <w:rsid w:val="00216842"/>
    <w:rsid w:val="00242C1F"/>
    <w:rsid w:val="00244493"/>
    <w:rsid w:val="00262D86"/>
    <w:rsid w:val="0027600C"/>
    <w:rsid w:val="00294603"/>
    <w:rsid w:val="00297873"/>
    <w:rsid w:val="002A6CC7"/>
    <w:rsid w:val="002B2CAB"/>
    <w:rsid w:val="00311DCB"/>
    <w:rsid w:val="00313CF3"/>
    <w:rsid w:val="0031687D"/>
    <w:rsid w:val="00334074"/>
    <w:rsid w:val="00351C46"/>
    <w:rsid w:val="00370F90"/>
    <w:rsid w:val="00394940"/>
    <w:rsid w:val="00395387"/>
    <w:rsid w:val="00395D16"/>
    <w:rsid w:val="003D05B4"/>
    <w:rsid w:val="003F0C1A"/>
    <w:rsid w:val="00403453"/>
    <w:rsid w:val="00414250"/>
    <w:rsid w:val="00441338"/>
    <w:rsid w:val="00445CA9"/>
    <w:rsid w:val="00464AC4"/>
    <w:rsid w:val="00476F0D"/>
    <w:rsid w:val="004D1482"/>
    <w:rsid w:val="004E7392"/>
    <w:rsid w:val="0051485D"/>
    <w:rsid w:val="005214D8"/>
    <w:rsid w:val="00550AA6"/>
    <w:rsid w:val="00565A3A"/>
    <w:rsid w:val="00596355"/>
    <w:rsid w:val="00610DFF"/>
    <w:rsid w:val="00612BBE"/>
    <w:rsid w:val="0062788C"/>
    <w:rsid w:val="0064695A"/>
    <w:rsid w:val="006851DD"/>
    <w:rsid w:val="006D553C"/>
    <w:rsid w:val="00734ED1"/>
    <w:rsid w:val="0076240B"/>
    <w:rsid w:val="00766397"/>
    <w:rsid w:val="00772B3B"/>
    <w:rsid w:val="007804F1"/>
    <w:rsid w:val="007B20FE"/>
    <w:rsid w:val="007F016C"/>
    <w:rsid w:val="008057C0"/>
    <w:rsid w:val="00811783"/>
    <w:rsid w:val="0084299A"/>
    <w:rsid w:val="00866908"/>
    <w:rsid w:val="008879C3"/>
    <w:rsid w:val="008A6637"/>
    <w:rsid w:val="009204F0"/>
    <w:rsid w:val="0093174B"/>
    <w:rsid w:val="009361D8"/>
    <w:rsid w:val="00945CA1"/>
    <w:rsid w:val="009B5BE6"/>
    <w:rsid w:val="009C5775"/>
    <w:rsid w:val="009D665E"/>
    <w:rsid w:val="00A226A0"/>
    <w:rsid w:val="00A35176"/>
    <w:rsid w:val="00A40546"/>
    <w:rsid w:val="00A6242A"/>
    <w:rsid w:val="00A759C8"/>
    <w:rsid w:val="00AA6436"/>
    <w:rsid w:val="00AA799F"/>
    <w:rsid w:val="00AB21CB"/>
    <w:rsid w:val="00AC567E"/>
    <w:rsid w:val="00AE1CA5"/>
    <w:rsid w:val="00AF7873"/>
    <w:rsid w:val="00B523AF"/>
    <w:rsid w:val="00B5313D"/>
    <w:rsid w:val="00B629D3"/>
    <w:rsid w:val="00B65019"/>
    <w:rsid w:val="00B76177"/>
    <w:rsid w:val="00BA4E47"/>
    <w:rsid w:val="00BA57C7"/>
    <w:rsid w:val="00BC06B1"/>
    <w:rsid w:val="00BD30A1"/>
    <w:rsid w:val="00C628B8"/>
    <w:rsid w:val="00C84986"/>
    <w:rsid w:val="00CC0910"/>
    <w:rsid w:val="00D14218"/>
    <w:rsid w:val="00D22E2D"/>
    <w:rsid w:val="00D61285"/>
    <w:rsid w:val="00D701F6"/>
    <w:rsid w:val="00D761E6"/>
    <w:rsid w:val="00D8631E"/>
    <w:rsid w:val="00DA53F7"/>
    <w:rsid w:val="00DB0B16"/>
    <w:rsid w:val="00DB4F8D"/>
    <w:rsid w:val="00DC052F"/>
    <w:rsid w:val="00DF73B5"/>
    <w:rsid w:val="00E27CB6"/>
    <w:rsid w:val="00E3404F"/>
    <w:rsid w:val="00E43ABD"/>
    <w:rsid w:val="00E602D1"/>
    <w:rsid w:val="00E778F0"/>
    <w:rsid w:val="00E8650F"/>
    <w:rsid w:val="00EE02B6"/>
    <w:rsid w:val="00F23EEC"/>
    <w:rsid w:val="00F56DA8"/>
    <w:rsid w:val="00F8406A"/>
    <w:rsid w:val="00FD6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18D7"/>
  <w15:docId w15:val="{EE9FF351-A3B5-4313-86C8-6F30700D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D553C"/>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D5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3C"/>
    <w:rPr>
      <w:rFonts w:ascii="Tahoma" w:hAnsi="Tahoma" w:cs="Tahoma"/>
      <w:sz w:val="16"/>
      <w:szCs w:val="16"/>
    </w:rPr>
  </w:style>
  <w:style w:type="paragraph" w:styleId="Textoindependiente">
    <w:name w:val="Body Text"/>
    <w:basedOn w:val="Normal"/>
    <w:link w:val="TextoindependienteCar"/>
    <w:rsid w:val="00565A3A"/>
    <w:pPr>
      <w:tabs>
        <w:tab w:val="left" w:pos="-720"/>
      </w:tabs>
      <w:suppressAutoHyphens/>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565A3A"/>
    <w:rPr>
      <w:rFonts w:ascii="Courier" w:eastAsia="Times New Roman" w:hAnsi="Courier" w:cs="Times New Roman"/>
      <w:spacing w:val="-3"/>
      <w:sz w:val="24"/>
      <w:szCs w:val="20"/>
      <w:lang w:val="es-ES_tradnl" w:eastAsia="es-ES"/>
    </w:rPr>
  </w:style>
  <w:style w:type="paragraph" w:styleId="Sangra3detindependiente">
    <w:name w:val="Body Text Indent 3"/>
    <w:basedOn w:val="Normal"/>
    <w:link w:val="Sangra3detindependienteCar"/>
    <w:uiPriority w:val="99"/>
    <w:semiHidden/>
    <w:unhideWhenUsed/>
    <w:rsid w:val="00565A3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65A3A"/>
    <w:rPr>
      <w:sz w:val="16"/>
      <w:szCs w:val="16"/>
    </w:rPr>
  </w:style>
  <w:style w:type="character" w:styleId="Textoennegrita">
    <w:name w:val="Strong"/>
    <w:basedOn w:val="Fuentedeprrafopredeter"/>
    <w:uiPriority w:val="99"/>
    <w:qFormat/>
    <w:rsid w:val="00565A3A"/>
    <w:rPr>
      <w:b/>
      <w:bCs/>
    </w:rPr>
  </w:style>
  <w:style w:type="paragraph" w:customStyle="1" w:styleId="Prrafodelista1">
    <w:name w:val="Párrafo de lista1"/>
    <w:basedOn w:val="Normal"/>
    <w:uiPriority w:val="99"/>
    <w:qFormat/>
    <w:rsid w:val="00445CA9"/>
    <w:pPr>
      <w:spacing w:after="0" w:line="240" w:lineRule="auto"/>
      <w:ind w:left="720"/>
      <w:jc w:val="both"/>
    </w:pPr>
    <w:rPr>
      <w:rFonts w:ascii="Calibri" w:eastAsia="Calibri" w:hAnsi="Calibri" w:cs="Calibri"/>
    </w:rPr>
  </w:style>
  <w:style w:type="paragraph" w:styleId="Encabezado">
    <w:name w:val="header"/>
    <w:basedOn w:val="Normal"/>
    <w:link w:val="EncabezadoCar"/>
    <w:uiPriority w:val="99"/>
    <w:unhideWhenUsed/>
    <w:rsid w:val="00A405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546"/>
  </w:style>
  <w:style w:type="paragraph" w:styleId="Piedepgina">
    <w:name w:val="footer"/>
    <w:basedOn w:val="Normal"/>
    <w:link w:val="PiedepginaCar"/>
    <w:uiPriority w:val="99"/>
    <w:unhideWhenUsed/>
    <w:rsid w:val="00A40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B3C0-FA18-4DD9-BD16-E601D75F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1820</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aybarbar</dc:creator>
  <cp:lastModifiedBy>Hewlett-Packard Company</cp:lastModifiedBy>
  <cp:revision>13</cp:revision>
  <cp:lastPrinted>2016-02-18T00:16:00Z</cp:lastPrinted>
  <dcterms:created xsi:type="dcterms:W3CDTF">2016-11-03T20:37:00Z</dcterms:created>
  <dcterms:modified xsi:type="dcterms:W3CDTF">2021-02-09T19:15:00Z</dcterms:modified>
</cp:coreProperties>
</file>