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2E" w:rsidRDefault="0022162E" w:rsidP="00424C81">
      <w:pPr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7711440</wp:posOffset>
            </wp:positionH>
            <wp:positionV relativeFrom="paragraph">
              <wp:posOffset>-161925</wp:posOffset>
            </wp:positionV>
            <wp:extent cx="789305" cy="984250"/>
            <wp:effectExtent l="19050" t="0" r="0" b="0"/>
            <wp:wrapThrough wrapText="bothSides">
              <wp:wrapPolygon edited="0">
                <wp:start x="-521" y="0"/>
                <wp:lineTo x="-521" y="21321"/>
                <wp:lineTo x="21374" y="21321"/>
                <wp:lineTo x="21374" y="0"/>
                <wp:lineTo x="-521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22162E" w:rsidRPr="0068316A" w:rsidRDefault="0022162E" w:rsidP="0022162E">
      <w:pPr>
        <w:jc w:val="center"/>
        <w:rPr>
          <w:sz w:val="2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585"/>
        <w:gridCol w:w="946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2162E" w:rsidRDefault="001C4622" w:rsidP="00151B3A">
            <w:pPr>
              <w:jc w:val="both"/>
            </w:pPr>
            <w:r>
              <w:t>Seguridad escolar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680C07" w:rsidP="00151B3A">
            <w:pPr>
              <w:jc w:val="both"/>
            </w:pPr>
            <w:r>
              <w:t>5</w:t>
            </w: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2162E" w:rsidRDefault="0022162E" w:rsidP="00151B3A">
            <w:pPr>
              <w:jc w:val="both"/>
            </w:pPr>
            <w: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680C07" w:rsidP="00151B3A">
            <w:pPr>
              <w:jc w:val="both"/>
            </w:pPr>
            <w:r>
              <w:t>5.2</w:t>
            </w: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9014B" w:rsidRDefault="00DD5C25" w:rsidP="00DD5C25">
            <w:pPr>
              <w:jc w:val="both"/>
            </w:pPr>
            <w:r>
              <w:t>Acorde con levantamiento realizado de mayo a septiembre de 2016 por la Dirección de Educación, se detectan los siguientes indicadores: de  362 escuelas públicas (209 planteles) visitadas en los niveles preescolar, primaria y secundaria</w:t>
            </w:r>
            <w:r w:rsidR="0059014B">
              <w:t>: 86 planteles sin señalética, 121 sin botiquín de primeros auxilios, 85 sin extinguidores o descargados, en 86 faltan rampas para discapacitados, en 130 planteles no funcionan comités de seguridad, 109 no cuentan con punto de reunión en caso de desastres, en 92 reportan problemas con alumbrado público.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22162E" w:rsidRDefault="0022162E" w:rsidP="00151B3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22162E" w:rsidRDefault="0059014B" w:rsidP="0022162E">
            <w:pPr>
              <w:jc w:val="both"/>
            </w:pPr>
            <w:r>
              <w:t>Programa dirigido a todos los planteles en general, prácticamente la cobertura será a la totalidad de colonias en tlaquepaque. La distribución comprende 6 zonas correspondientes a la totalidad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2162E" w:rsidRDefault="0022162E" w:rsidP="00151B3A">
            <w:pPr>
              <w:jc w:val="both"/>
            </w:pPr>
            <w:r>
              <w:t>José Manuel Gómez</w:t>
            </w:r>
            <w:r w:rsidR="0059014B">
              <w:t xml:space="preserve"> José Manuel Gómez tel. 3314103387 jmcolage@hotmail.com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2162E" w:rsidRPr="00424C81" w:rsidRDefault="004400DF" w:rsidP="00680C07">
            <w:pPr>
              <w:jc w:val="both"/>
              <w:rPr>
                <w:rFonts w:cs="Helvetica"/>
                <w:shd w:val="clear" w:color="auto" w:fill="FFFFFF"/>
              </w:rPr>
            </w:pPr>
            <w:r w:rsidRPr="004400DF">
              <w:rPr>
                <w:rFonts w:cs="Helvetica"/>
                <w:shd w:val="clear" w:color="auto" w:fill="FFFFFF"/>
              </w:rPr>
              <w:t xml:space="preserve">Cursos taller, dirigido a personal de cada escuela primaria y secundaria pública encargado o representante de seguridad escolar desarrollados y concluidos.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2162E" w:rsidRDefault="0022162E" w:rsidP="00151B3A">
            <w:pPr>
              <w:jc w:val="both"/>
            </w:pPr>
            <w:r>
              <w:t>Alumnos y alumnas de nivel preescolar, primaria, secundaria y preparatoria.</w:t>
            </w:r>
          </w:p>
        </w:tc>
      </w:tr>
      <w:tr w:rsidR="0022162E" w:rsidTr="00151B3A">
        <w:tc>
          <w:tcPr>
            <w:tcW w:w="4599" w:type="dxa"/>
            <w:gridSpan w:val="5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Fecha de Cierre</w:t>
            </w:r>
          </w:p>
        </w:tc>
      </w:tr>
      <w:tr w:rsidR="0022162E" w:rsidTr="00151B3A">
        <w:tc>
          <w:tcPr>
            <w:tcW w:w="1092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2162E" w:rsidRDefault="0022162E" w:rsidP="00151B3A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2162E" w:rsidRDefault="0022162E" w:rsidP="00151B3A">
            <w:r>
              <w:t>Diciembre de 2017</w:t>
            </w:r>
          </w:p>
          <w:p w:rsidR="0022162E" w:rsidRDefault="0022162E" w:rsidP="00151B3A"/>
          <w:p w:rsidR="0022162E" w:rsidRDefault="0022162E" w:rsidP="00151B3A"/>
          <w:p w:rsidR="0022162E" w:rsidRDefault="0022162E" w:rsidP="00151B3A"/>
        </w:tc>
      </w:tr>
      <w:tr w:rsidR="0022162E" w:rsidTr="00151B3A">
        <w:tc>
          <w:tcPr>
            <w:tcW w:w="1092" w:type="dxa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915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532" w:type="dxa"/>
            <w:gridSpan w:val="2"/>
          </w:tcPr>
          <w:p w:rsidR="0022162E" w:rsidRDefault="0022162E" w:rsidP="00151B3A">
            <w:pPr>
              <w:jc w:val="center"/>
            </w:pPr>
          </w:p>
        </w:tc>
        <w:tc>
          <w:tcPr>
            <w:tcW w:w="1678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417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</w:tr>
      <w:tr w:rsidR="0022162E" w:rsidTr="00151B3A">
        <w:tc>
          <w:tcPr>
            <w:tcW w:w="3067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r>
              <w:lastRenderedPageBreak/>
              <w:t>I) Monto total estimado</w:t>
            </w:r>
          </w:p>
        </w:tc>
        <w:tc>
          <w:tcPr>
            <w:tcW w:w="1532" w:type="dxa"/>
            <w:gridSpan w:val="2"/>
          </w:tcPr>
          <w:p w:rsidR="0022162E" w:rsidRDefault="00E5479A" w:rsidP="00151B3A">
            <w:r>
              <w:t>1`300.000.00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98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25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946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shd w:val="clear" w:color="auto" w:fill="FABF8F" w:themeFill="accent6" w:themeFillTint="99"/>
          </w:tcPr>
          <w:p w:rsidR="0022162E" w:rsidRDefault="0022162E" w:rsidP="00151B3A"/>
        </w:tc>
      </w:tr>
    </w:tbl>
    <w:p w:rsidR="0022162E" w:rsidRPr="00B44A80" w:rsidRDefault="0022162E" w:rsidP="0022162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22162E" w:rsidRDefault="0022162E" w:rsidP="0022162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667"/>
        <w:gridCol w:w="3508"/>
        <w:gridCol w:w="3042"/>
      </w:tblGrid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22162E" w:rsidRDefault="00522874" w:rsidP="00522874">
            <w:r>
              <w:t>Contar con comités de seguridad y equipamiento necesario, especificado en los protocolos de seguridad escolar en todas las escuelas del municipio.</w:t>
            </w:r>
          </w:p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22162E" w:rsidRDefault="00522874" w:rsidP="00151B3A">
            <w:r>
              <w:t>Preparación y realización de talleres de seguridad escolar, colocación y adecuación de equipos, rampas, señalizaciones y botiquines de primeros auxilios en la totalidad de escuelas.</w:t>
            </w:r>
          </w:p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22162E" w:rsidRDefault="0022162E" w:rsidP="00151B3A"/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22162E" w:rsidRDefault="0022162E" w:rsidP="00151B3A"/>
        </w:tc>
      </w:tr>
      <w:tr w:rsidR="0022162E" w:rsidTr="00151B3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Largo Plazo</w:t>
            </w:r>
          </w:p>
        </w:tc>
      </w:tr>
      <w:tr w:rsidR="0022162E" w:rsidTr="00151B3A">
        <w:tc>
          <w:tcPr>
            <w:tcW w:w="1356" w:type="pct"/>
            <w:vMerge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22162E" w:rsidRDefault="00E5479A" w:rsidP="00151B3A">
            <w:pPr>
              <w:jc w:val="center"/>
            </w:pPr>
            <w:r>
              <w:t>Creación de comités de seguridad en los planteles que existan.</w:t>
            </w:r>
          </w:p>
          <w:p w:rsidR="00E5479A" w:rsidRDefault="00E5479A" w:rsidP="00151B3A">
            <w:pPr>
              <w:jc w:val="center"/>
            </w:pPr>
            <w:r>
              <w:t>Taller de capacitación a receptores del programa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22162E" w:rsidRDefault="00E5479A" w:rsidP="00151B3A">
            <w:pPr>
              <w:jc w:val="center"/>
            </w:pPr>
            <w:r>
              <w:t>Instalación y adecuación de equipos de seguridad: Rótulos, rutas, extinguidores, rampas botiquines y funcionamiento de luminarias.</w:t>
            </w:r>
          </w:p>
        </w:tc>
        <w:tc>
          <w:tcPr>
            <w:tcW w:w="1190" w:type="pct"/>
            <w:shd w:val="clear" w:color="auto" w:fill="auto"/>
          </w:tcPr>
          <w:p w:rsidR="0022162E" w:rsidRDefault="00E5479A" w:rsidP="00151B3A">
            <w:pPr>
              <w:jc w:val="center"/>
            </w:pPr>
            <w:r>
              <w:t>Contar con todos los protocolos de seguridad en todas las escuela de San Pedro Tlaquepaque</w:t>
            </w:r>
          </w:p>
        </w:tc>
      </w:tr>
      <w:tr w:rsidR="0022162E" w:rsidTr="004400DF"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Formula del indicador</w:t>
            </w:r>
          </w:p>
        </w:tc>
      </w:tr>
      <w:tr w:rsidR="0022162E" w:rsidTr="004400DF">
        <w:tc>
          <w:tcPr>
            <w:tcW w:w="1356" w:type="pct"/>
            <w:shd w:val="clear" w:color="auto" w:fill="auto"/>
          </w:tcPr>
          <w:p w:rsidR="0022162E" w:rsidRDefault="00522874" w:rsidP="00151B3A">
            <w:pPr>
              <w:jc w:val="center"/>
            </w:pPr>
            <w:r>
              <w:t>0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22162E" w:rsidRDefault="00522874" w:rsidP="00151B3A">
            <w:pPr>
              <w:jc w:val="center"/>
            </w:pPr>
            <w:r>
              <w:t>Los 209 planteles sean inmuebles con todos los protocolos de seguridad.</w:t>
            </w:r>
          </w:p>
        </w:tc>
        <w:tc>
          <w:tcPr>
            <w:tcW w:w="1372" w:type="pct"/>
            <w:shd w:val="clear" w:color="auto" w:fill="FFFFFF" w:themeFill="background1"/>
          </w:tcPr>
          <w:p w:rsidR="0022162E" w:rsidRDefault="004400DF" w:rsidP="00151B3A">
            <w:pPr>
              <w:jc w:val="both"/>
            </w:pPr>
            <w:r w:rsidRPr="004400DF">
              <w:t>Porcentaje de cobertura de planteles intervenidos</w:t>
            </w:r>
          </w:p>
        </w:tc>
        <w:tc>
          <w:tcPr>
            <w:tcW w:w="1190" w:type="pct"/>
            <w:shd w:val="clear" w:color="auto" w:fill="FFFFFF" w:themeFill="background1"/>
          </w:tcPr>
          <w:p w:rsidR="0022162E" w:rsidRDefault="0022162E" w:rsidP="00151B3A">
            <w:pPr>
              <w:jc w:val="both"/>
            </w:pPr>
            <w:bookmarkStart w:id="0" w:name="_GoBack"/>
            <w:bookmarkEnd w:id="0"/>
          </w:p>
        </w:tc>
      </w:tr>
      <w:tr w:rsidR="0022162E" w:rsidTr="004400DF">
        <w:tc>
          <w:tcPr>
            <w:tcW w:w="2438" w:type="pct"/>
            <w:gridSpan w:val="3"/>
            <w:shd w:val="clear" w:color="auto" w:fill="D9D9D9" w:themeFill="background1" w:themeFillShade="D9"/>
          </w:tcPr>
          <w:p w:rsidR="0022162E" w:rsidRDefault="0022162E" w:rsidP="00151B3A">
            <w: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 w:themeFill="accent6" w:themeFillTint="99"/>
          </w:tcPr>
          <w:p w:rsidR="0022162E" w:rsidRDefault="0022162E" w:rsidP="00151B3A"/>
        </w:tc>
      </w:tr>
    </w:tbl>
    <w:p w:rsidR="00424C81" w:rsidRDefault="00424C81" w:rsidP="0022162E"/>
    <w:p w:rsidR="00424C81" w:rsidRDefault="00424C81">
      <w:r>
        <w:br w:type="page"/>
      </w:r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22162E" w:rsidTr="00151B3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>Cronograma Anual  de Actividades</w:t>
            </w:r>
          </w:p>
        </w:tc>
      </w:tr>
      <w:tr w:rsidR="0022162E" w:rsidRPr="002B2543" w:rsidTr="00151B3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2162E" w:rsidRPr="002B2543" w:rsidRDefault="0022162E" w:rsidP="00151B3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22162E" w:rsidRPr="002B2543" w:rsidTr="00151B3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2162E" w:rsidRDefault="0022162E" w:rsidP="00151B3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2162E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>
            <w:r>
              <w:t>Reunión y configuración de brigadas multidisciplinarias</w:t>
            </w: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  <w:tr w:rsidR="0022162E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>
            <w:r>
              <w:t>Visitas programadas a planteles escolares</w:t>
            </w: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162E" w:rsidTr="00151B3A">
        <w:trPr>
          <w:trHeight w:val="288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/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  <w:tr w:rsidR="0022162E" w:rsidTr="00151B3A">
        <w:trPr>
          <w:trHeight w:val="263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/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  <w:tr w:rsidR="0022162E" w:rsidTr="00151B3A">
        <w:trPr>
          <w:trHeight w:val="281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Default="0022162E" w:rsidP="0022162E">
      <w:pPr>
        <w:rPr>
          <w:i/>
          <w:sz w:val="16"/>
        </w:rPr>
      </w:pPr>
    </w:p>
    <w:p w:rsidR="0022162E" w:rsidRPr="00566171" w:rsidRDefault="0022162E" w:rsidP="0022162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22162E" w:rsidTr="00151B3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2162E" w:rsidRPr="00566171" w:rsidRDefault="0022162E" w:rsidP="00151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2162E" w:rsidTr="00151B3A">
        <w:trPr>
          <w:trHeight w:val="232"/>
        </w:trPr>
        <w:tc>
          <w:tcPr>
            <w:tcW w:w="1526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</w:tr>
      <w:tr w:rsidR="0022162E" w:rsidTr="00151B3A">
        <w:trPr>
          <w:trHeight w:val="637"/>
        </w:trPr>
        <w:tc>
          <w:tcPr>
            <w:tcW w:w="1526" w:type="dxa"/>
            <w:vMerge w:val="restart"/>
            <w:vAlign w:val="center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22162E" w:rsidRPr="006F1A5C" w:rsidRDefault="0022162E" w:rsidP="00151B3A">
            <w:pPr>
              <w:jc w:val="center"/>
              <w:rPr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Pr="007031DE" w:rsidRDefault="0022162E" w:rsidP="0022162E">
      <w:pPr>
        <w:rPr>
          <w:i/>
          <w:sz w:val="16"/>
        </w:rPr>
      </w:pPr>
    </w:p>
    <w:p w:rsidR="005D7A89" w:rsidRDefault="005D7A89"/>
    <w:sectPr w:rsidR="005D7A8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E"/>
    <w:rsid w:val="000D1D6F"/>
    <w:rsid w:val="001C4622"/>
    <w:rsid w:val="0022162E"/>
    <w:rsid w:val="00424C81"/>
    <w:rsid w:val="004400DF"/>
    <w:rsid w:val="00522874"/>
    <w:rsid w:val="0059014B"/>
    <w:rsid w:val="005D7A89"/>
    <w:rsid w:val="00680C07"/>
    <w:rsid w:val="00862570"/>
    <w:rsid w:val="009D4E53"/>
    <w:rsid w:val="00A44B37"/>
    <w:rsid w:val="00CD3C2E"/>
    <w:rsid w:val="00D41F10"/>
    <w:rsid w:val="00DA0D38"/>
    <w:rsid w:val="00DD5C25"/>
    <w:rsid w:val="00E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998B6-C252-44C2-A20A-D7280F2A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2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62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Gomez</dc:creator>
  <cp:lastModifiedBy>Laura Perez</cp:lastModifiedBy>
  <cp:revision>3</cp:revision>
  <dcterms:created xsi:type="dcterms:W3CDTF">2017-01-03T18:14:00Z</dcterms:created>
  <dcterms:modified xsi:type="dcterms:W3CDTF">2017-05-09T17:51:00Z</dcterms:modified>
</cp:coreProperties>
</file>