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477046" w:rsidRPr="00477046" w:rsidTr="008543ED">
        <w:trPr>
          <w:trHeight w:val="1346"/>
        </w:trPr>
        <w:tc>
          <w:tcPr>
            <w:tcW w:w="1651" w:type="dxa"/>
          </w:tcPr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DIRECCIÓN GENERAL DE POLÍTICAS PÚBLICAS</w:t>
            </w:r>
          </w:p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7046" w:rsidRPr="00477046" w:rsidRDefault="00477046" w:rsidP="0047704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477046" w:rsidRPr="00477046" w:rsidRDefault="00477046" w:rsidP="00477046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lang w:eastAsia="es-MX"/>
        </w:rPr>
      </w:pPr>
    </w:p>
    <w:p w:rsidR="00477046" w:rsidRPr="00477046" w:rsidRDefault="00477046" w:rsidP="0047704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Arial" w:eastAsia="Times New Roman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046">
        <w:rPr>
          <w:rFonts w:ascii="Calibri" w:eastAsia="Times New Roman" w:hAnsi="Calibri" w:cs="Times New Roman"/>
          <w:sz w:val="28"/>
          <w:lang w:eastAsia="es-MX"/>
        </w:rPr>
        <w:t xml:space="preserve">  </w:t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t>ANEXO 1</w:t>
      </w:r>
    </w:p>
    <w:p w:rsidR="00477046" w:rsidRPr="00477046" w:rsidRDefault="00477046" w:rsidP="00477046">
      <w:pPr>
        <w:spacing w:after="200" w:line="276" w:lineRule="auto"/>
        <w:ind w:left="4956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br w:type="textWrapping" w:clear="all"/>
        <w:t>1.- DATOS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477046" w:rsidRPr="00477046" w:rsidTr="00477046"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EVENTOS, FERIAS Y EXPOSICIONES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CC2915" w:rsidP="0047704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</w:p>
        </w:tc>
      </w:tr>
      <w:tr w:rsidR="00477046" w:rsidRPr="00477046" w:rsidTr="00477046"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Turismo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CC2915" w:rsidP="0047704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3.7</w:t>
            </w:r>
          </w:p>
        </w:tc>
      </w:tr>
      <w:tr w:rsidR="00477046" w:rsidRPr="00477046" w:rsidTr="0047704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77046" w:rsidRPr="00477046" w:rsidRDefault="00477046" w:rsidP="00537815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Contribuir al desarrollo económico</w:t>
            </w:r>
            <w:r w:rsidR="00CB6306">
              <w:rPr>
                <w:rFonts w:ascii="Calibri" w:hAnsi="Calibri" w:cs="Times New Roman"/>
              </w:rPr>
              <w:t xml:space="preserve"> y turístico, </w:t>
            </w:r>
            <w:r w:rsidR="00CB6306" w:rsidRPr="00477046">
              <w:rPr>
                <w:rFonts w:ascii="Calibri" w:hAnsi="Calibri" w:cs="Times New Roman"/>
              </w:rPr>
              <w:t>mejorar el númer</w:t>
            </w:r>
            <w:r w:rsidR="00CB6306">
              <w:rPr>
                <w:rFonts w:ascii="Calibri" w:hAnsi="Calibri" w:cs="Times New Roman"/>
              </w:rPr>
              <w:t xml:space="preserve">o de visitantes del municipio, </w:t>
            </w:r>
            <w:r w:rsidRPr="00477046">
              <w:rPr>
                <w:rFonts w:ascii="Calibri" w:hAnsi="Calibri" w:cs="Times New Roman"/>
              </w:rPr>
              <w:t xml:space="preserve"> a través </w:t>
            </w:r>
            <w:r w:rsidR="00CB6306">
              <w:rPr>
                <w:rFonts w:ascii="Calibri" w:hAnsi="Calibri" w:cs="Times New Roman"/>
              </w:rPr>
              <w:t xml:space="preserve">de </w:t>
            </w:r>
            <w:r w:rsidR="00537815">
              <w:rPr>
                <w:rFonts w:ascii="Calibri" w:hAnsi="Calibri" w:cs="Times New Roman"/>
              </w:rPr>
              <w:t xml:space="preserve">eventos, exposiciones, ferias y demás </w:t>
            </w:r>
            <w:r w:rsidR="00CB6306">
              <w:rPr>
                <w:rFonts w:ascii="Calibri" w:hAnsi="Calibri" w:cs="Times New Roman"/>
              </w:rPr>
              <w:t>actividades turísticas durante el año; Así mismo mejorar la</w:t>
            </w:r>
            <w:r w:rsidR="00537815">
              <w:rPr>
                <w:rFonts w:ascii="Calibri" w:hAnsi="Calibri" w:cs="Times New Roman"/>
              </w:rPr>
              <w:t xml:space="preserve"> asistencia  de la Dirección de Turismo</w:t>
            </w:r>
            <w:r w:rsidR="00CB6306">
              <w:rPr>
                <w:rFonts w:ascii="Calibri" w:hAnsi="Calibri" w:cs="Times New Roman"/>
              </w:rPr>
              <w:t xml:space="preserve"> en eventos, ferias y exposiciones externas,  para promover la </w:t>
            </w:r>
            <w:r w:rsidR="00CB6306" w:rsidRPr="00CB6306">
              <w:rPr>
                <w:rFonts w:ascii="Calibri" w:eastAsia="Calibri" w:hAnsi="Calibri" w:cs="Times New Roman"/>
                <w:lang w:eastAsia="en-US"/>
              </w:rPr>
              <w:t>riqueza cultura</w:t>
            </w:r>
            <w:r w:rsidR="00CB6306">
              <w:rPr>
                <w:rFonts w:ascii="Calibri" w:eastAsia="Calibri" w:hAnsi="Calibri" w:cs="Times New Roman"/>
                <w:lang w:eastAsia="en-US"/>
              </w:rPr>
              <w:t>l</w:t>
            </w:r>
            <w:r w:rsidR="00CB6306" w:rsidRPr="00477046">
              <w:rPr>
                <w:rFonts w:ascii="Calibri" w:hAnsi="Calibri" w:cs="Times New Roman"/>
              </w:rPr>
              <w:t xml:space="preserve"> </w:t>
            </w:r>
            <w:r w:rsidRPr="00477046">
              <w:rPr>
                <w:rFonts w:ascii="Calibri" w:hAnsi="Calibri" w:cs="Times New Roman"/>
              </w:rPr>
              <w:t xml:space="preserve">con el fin de </w:t>
            </w:r>
            <w:r w:rsidR="00CB6306">
              <w:rPr>
                <w:rFonts w:ascii="Calibri" w:hAnsi="Calibri" w:cs="Times New Roman"/>
              </w:rPr>
              <w:t xml:space="preserve">mostrar las virtudes de nuestro destino.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rPr>
          <w:trHeight w:val="675"/>
        </w:trPr>
        <w:tc>
          <w:tcPr>
            <w:tcW w:w="3652" w:type="dxa"/>
            <w:gridSpan w:val="4"/>
            <w:vMerge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rPr>
          <w:trHeight w:val="498"/>
        </w:trPr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Centro Histórico del Municipio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Vicente García Magaña Director de Turismo /                                            Ana </w:t>
            </w:r>
            <w:proofErr w:type="spellStart"/>
            <w:r w:rsidRPr="00477046">
              <w:rPr>
                <w:rFonts w:ascii="Calibri" w:hAnsi="Calibri" w:cs="Times New Roman"/>
              </w:rPr>
              <w:t>Liliam</w:t>
            </w:r>
            <w:proofErr w:type="spellEnd"/>
            <w:r w:rsidRPr="00477046">
              <w:rPr>
                <w:rFonts w:ascii="Calibri" w:hAnsi="Calibri" w:cs="Times New Roman"/>
              </w:rPr>
              <w:t xml:space="preserve"> Rosas Meza Coordinación del Área de Promoción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rPr>
          <w:trHeight w:val="503"/>
        </w:trPr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F) Objetivo específico</w:t>
            </w:r>
          </w:p>
        </w:tc>
        <w:tc>
          <w:tcPr>
            <w:tcW w:w="6662" w:type="dxa"/>
            <w:gridSpan w:val="6"/>
          </w:tcPr>
          <w:p w:rsidR="00477046" w:rsidRPr="00477046" w:rsidRDefault="00492456" w:rsidP="00CC2915">
            <w:pPr>
              <w:jc w:val="both"/>
              <w:rPr>
                <w:rFonts w:ascii="Calibri" w:hAnsi="Calibri" w:cs="Times New Roman"/>
              </w:rPr>
            </w:pPr>
            <w:r w:rsidRPr="00492456">
              <w:rPr>
                <w:rFonts w:ascii="Calibri" w:hAnsi="Calibri" w:cs="Times New Roman"/>
              </w:rPr>
              <w:t>Eventos, Ferias y Exposiciones promocionadas y realizadas.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c>
          <w:tcPr>
            <w:tcW w:w="3652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Turistas y población en general.</w:t>
            </w:r>
          </w:p>
        </w:tc>
      </w:tr>
      <w:tr w:rsidR="00537815" w:rsidRPr="00477046" w:rsidTr="00477046">
        <w:tc>
          <w:tcPr>
            <w:tcW w:w="4599" w:type="dxa"/>
            <w:gridSpan w:val="5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Fecha de Cierre</w:t>
            </w:r>
          </w:p>
        </w:tc>
      </w:tr>
      <w:tr w:rsidR="00477046" w:rsidRPr="00477046" w:rsidTr="00477046">
        <w:tc>
          <w:tcPr>
            <w:tcW w:w="1092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Programa</w:t>
            </w:r>
          </w:p>
        </w:tc>
        <w:tc>
          <w:tcPr>
            <w:tcW w:w="1060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Campaña</w:t>
            </w:r>
          </w:p>
        </w:tc>
        <w:tc>
          <w:tcPr>
            <w:tcW w:w="915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Proyecto</w:t>
            </w:r>
          </w:p>
        </w:tc>
        <w:tc>
          <w:tcPr>
            <w:tcW w:w="1678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Hombres</w:t>
            </w:r>
          </w:p>
        </w:tc>
        <w:tc>
          <w:tcPr>
            <w:tcW w:w="1417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  <w:tr w:rsidR="00477046" w:rsidRPr="00477046" w:rsidTr="00477046">
        <w:tc>
          <w:tcPr>
            <w:tcW w:w="1092" w:type="dxa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060" w:type="dxa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15" w:type="dxa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32" w:type="dxa"/>
            <w:gridSpan w:val="2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678" w:type="dxa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1417" w:type="dxa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SID</w:t>
            </w:r>
          </w:p>
        </w:tc>
        <w:tc>
          <w:tcPr>
            <w:tcW w:w="897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Fed</w:t>
            </w:r>
          </w:p>
        </w:tc>
        <w:tc>
          <w:tcPr>
            <w:tcW w:w="898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Edo</w:t>
            </w:r>
          </w:p>
        </w:tc>
        <w:tc>
          <w:tcPr>
            <w:tcW w:w="825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Mpio</w:t>
            </w:r>
          </w:p>
        </w:tc>
        <w:tc>
          <w:tcPr>
            <w:tcW w:w="946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</w:tr>
      <w:tr w:rsidR="00477046" w:rsidRPr="00477046" w:rsidTr="00477046">
        <w:tc>
          <w:tcPr>
            <w:tcW w:w="3067" w:type="dxa"/>
            <w:gridSpan w:val="3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Fuente de financiamiento</w:t>
            </w:r>
          </w:p>
        </w:tc>
        <w:tc>
          <w:tcPr>
            <w:tcW w:w="897" w:type="dxa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898" w:type="dxa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946" w:type="dxa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gridSpan w:val="2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</w:tbl>
    <w:p w:rsidR="00477046" w:rsidRPr="00477046" w:rsidRDefault="00477046" w:rsidP="00477046">
      <w:pPr>
        <w:spacing w:after="200" w:line="276" w:lineRule="auto"/>
        <w:rPr>
          <w:rFonts w:ascii="Calibri" w:eastAsia="Times New Roman" w:hAnsi="Calibri" w:cs="Times New Roman"/>
          <w:b/>
          <w:sz w:val="48"/>
          <w:lang w:eastAsia="es-MX"/>
        </w:rPr>
      </w:pPr>
      <w:r w:rsidRPr="00477046">
        <w:rPr>
          <w:rFonts w:ascii="Calibri" w:eastAsia="Times New Roman" w:hAnsi="Calibri" w:cs="Times New Roman"/>
          <w:lang w:eastAsia="es-MX"/>
        </w:rPr>
        <w:br w:type="page"/>
      </w:r>
      <w:r w:rsidRPr="00477046">
        <w:rPr>
          <w:rFonts w:ascii="Calibri" w:eastAsia="Times New Roman" w:hAnsi="Calibri" w:cs="Times New Roman"/>
          <w:b/>
          <w:sz w:val="48"/>
          <w:lang w:eastAsia="es-MX"/>
        </w:rPr>
        <w:lastRenderedPageBreak/>
        <w:t>ANEXO 2</w:t>
      </w:r>
    </w:p>
    <w:p w:rsidR="00477046" w:rsidRPr="00477046" w:rsidRDefault="00477046" w:rsidP="00477046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lang w:eastAsia="es-MX"/>
        </w:rPr>
      </w:pPr>
      <w:r w:rsidRPr="00477046">
        <w:rPr>
          <w:rFonts w:ascii="Calibri" w:eastAsia="Times New Roman" w:hAnsi="Calibri" w:cs="Times New Roman"/>
          <w:sz w:val="28"/>
          <w:lang w:eastAsia="es-MX"/>
        </w:rPr>
        <w:t>2.- OPERACIÓN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451"/>
        <w:gridCol w:w="2084"/>
        <w:gridCol w:w="4224"/>
        <w:gridCol w:w="3024"/>
      </w:tblGrid>
      <w:tr w:rsidR="00477046" w:rsidRPr="00477046" w:rsidTr="00492456">
        <w:trPr>
          <w:trHeight w:val="547"/>
        </w:trPr>
        <w:tc>
          <w:tcPr>
            <w:tcW w:w="1350" w:type="pc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A) Principal producto esperado (base para el establecimiento de metas) </w:t>
            </w:r>
          </w:p>
        </w:tc>
        <w:tc>
          <w:tcPr>
            <w:tcW w:w="3650" w:type="pct"/>
            <w:gridSpan w:val="3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Aumento en la Afluencia Turística</w:t>
            </w:r>
          </w:p>
        </w:tc>
      </w:tr>
      <w:tr w:rsidR="00477046" w:rsidRPr="00477046" w:rsidTr="00492456">
        <w:trPr>
          <w:trHeight w:val="547"/>
        </w:trPr>
        <w:tc>
          <w:tcPr>
            <w:tcW w:w="1350" w:type="pc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B)Actividades a realizar para la obtención del producto esperado</w:t>
            </w:r>
          </w:p>
        </w:tc>
        <w:tc>
          <w:tcPr>
            <w:tcW w:w="3650" w:type="pct"/>
            <w:gridSpan w:val="3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  <w:tr w:rsidR="00477046" w:rsidRPr="00477046" w:rsidTr="00492456">
        <w:trPr>
          <w:trHeight w:val="547"/>
        </w:trPr>
        <w:tc>
          <w:tcPr>
            <w:tcW w:w="1350" w:type="pc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de Resultados vinculado al PMD según Línea de Acción </w:t>
            </w:r>
          </w:p>
        </w:tc>
        <w:tc>
          <w:tcPr>
            <w:tcW w:w="3650" w:type="pct"/>
            <w:gridSpan w:val="3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  <w:tr w:rsidR="00477046" w:rsidRPr="00477046" w:rsidTr="00492456">
        <w:trPr>
          <w:trHeight w:val="547"/>
        </w:trPr>
        <w:tc>
          <w:tcPr>
            <w:tcW w:w="1350" w:type="pc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 xml:space="preserve">Indicador vinculado a los Objetivos de Desarrollo Sostenible </w:t>
            </w:r>
          </w:p>
        </w:tc>
        <w:tc>
          <w:tcPr>
            <w:tcW w:w="3650" w:type="pct"/>
            <w:gridSpan w:val="3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  <w:tr w:rsidR="00477046" w:rsidRPr="00477046" w:rsidTr="00492456">
        <w:tc>
          <w:tcPr>
            <w:tcW w:w="1350" w:type="pct"/>
            <w:vMerge w:val="restar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Alcance</w:t>
            </w:r>
          </w:p>
        </w:tc>
        <w:tc>
          <w:tcPr>
            <w:tcW w:w="815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Corto Plazo</w:t>
            </w:r>
          </w:p>
        </w:tc>
        <w:tc>
          <w:tcPr>
            <w:tcW w:w="1652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Mediano Plazo</w:t>
            </w:r>
          </w:p>
        </w:tc>
        <w:tc>
          <w:tcPr>
            <w:tcW w:w="1183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Largo Plazo</w:t>
            </w:r>
          </w:p>
        </w:tc>
      </w:tr>
      <w:tr w:rsidR="00477046" w:rsidRPr="00477046" w:rsidTr="00492456">
        <w:tc>
          <w:tcPr>
            <w:tcW w:w="1350" w:type="pct"/>
            <w:vMerge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1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652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x</w:t>
            </w:r>
          </w:p>
        </w:tc>
        <w:tc>
          <w:tcPr>
            <w:tcW w:w="1183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77046" w:rsidRPr="00477046" w:rsidTr="00492456">
        <w:tc>
          <w:tcPr>
            <w:tcW w:w="1350" w:type="pc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C) Valor Inicial de la Meta</w:t>
            </w:r>
          </w:p>
        </w:tc>
        <w:tc>
          <w:tcPr>
            <w:tcW w:w="815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Valor final de la Meta</w:t>
            </w:r>
          </w:p>
        </w:tc>
        <w:tc>
          <w:tcPr>
            <w:tcW w:w="1652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Nombre del indicador</w:t>
            </w:r>
          </w:p>
        </w:tc>
        <w:tc>
          <w:tcPr>
            <w:tcW w:w="1183" w:type="pct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Formula del indicador</w:t>
            </w:r>
          </w:p>
        </w:tc>
      </w:tr>
      <w:tr w:rsidR="00477046" w:rsidRPr="00477046" w:rsidTr="00492456">
        <w:tc>
          <w:tcPr>
            <w:tcW w:w="1350" w:type="pct"/>
            <w:shd w:val="clear" w:color="auto" w:fill="auto"/>
          </w:tcPr>
          <w:p w:rsidR="00477046" w:rsidRPr="00477046" w:rsidRDefault="005D1EDF" w:rsidP="0047704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36</w:t>
            </w:r>
            <w:r w:rsidR="00477046" w:rsidRPr="00477046">
              <w:rPr>
                <w:rFonts w:ascii="Calibri" w:hAnsi="Calibri" w:cs="Times New Roman"/>
              </w:rPr>
              <w:t xml:space="preserve">,290 </w:t>
            </w:r>
          </w:p>
        </w:tc>
        <w:tc>
          <w:tcPr>
            <w:tcW w:w="81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36,290</w:t>
            </w:r>
          </w:p>
        </w:tc>
        <w:tc>
          <w:tcPr>
            <w:tcW w:w="1652" w:type="pct"/>
            <w:shd w:val="clear" w:color="auto" w:fill="FFFFFF"/>
          </w:tcPr>
          <w:p w:rsidR="00477046" w:rsidRPr="00477046" w:rsidRDefault="00492456" w:rsidP="00477046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a)</w:t>
            </w:r>
            <w:r w:rsidRPr="00492456">
              <w:rPr>
                <w:rFonts w:ascii="Calibri" w:hAnsi="Calibri" w:cs="Times New Roman"/>
              </w:rPr>
              <w:t xml:space="preserve"> Número de eventos</w:t>
            </w:r>
            <w:r>
              <w:rPr>
                <w:rFonts w:ascii="Calibri" w:hAnsi="Calibri" w:cs="Times New Roman"/>
              </w:rPr>
              <w:t xml:space="preserve"> realizados, b) Valor de ventas </w:t>
            </w:r>
            <w:r w:rsidRPr="00492456">
              <w:rPr>
                <w:rFonts w:ascii="Calibri" w:hAnsi="Calibri" w:cs="Times New Roman"/>
              </w:rPr>
              <w:t>realizadas, c) Núm</w:t>
            </w:r>
            <w:r>
              <w:rPr>
                <w:rFonts w:ascii="Calibri" w:hAnsi="Calibri" w:cs="Times New Roman"/>
              </w:rPr>
              <w:t>ero de productores beneficiados/</w:t>
            </w:r>
            <w:r w:rsidRPr="00492456">
              <w:rPr>
                <w:rFonts w:ascii="Calibri" w:hAnsi="Calibri" w:cs="Times New Roman"/>
              </w:rPr>
              <w:t>participantes.</w:t>
            </w:r>
          </w:p>
        </w:tc>
        <w:tc>
          <w:tcPr>
            <w:tcW w:w="1183" w:type="pct"/>
            <w:shd w:val="clear" w:color="auto" w:fill="FFFFFF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  <w:bookmarkStart w:id="0" w:name="_GoBack"/>
            <w:bookmarkEnd w:id="0"/>
          </w:p>
        </w:tc>
      </w:tr>
      <w:tr w:rsidR="00477046" w:rsidRPr="00477046" w:rsidTr="00492456">
        <w:tc>
          <w:tcPr>
            <w:tcW w:w="2165" w:type="pct"/>
            <w:gridSpan w:val="2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  <w:r w:rsidRPr="00477046">
              <w:rPr>
                <w:rFonts w:ascii="Calibri" w:hAnsi="Calibri" w:cs="Times New Roman"/>
              </w:rPr>
              <w:t>Clave de presupuesto determinada en Finanzas para la etiquetación de recursos</w:t>
            </w:r>
          </w:p>
        </w:tc>
        <w:tc>
          <w:tcPr>
            <w:tcW w:w="2835" w:type="pct"/>
            <w:gridSpan w:val="2"/>
            <w:shd w:val="clear" w:color="auto" w:fill="FABF8F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</w:tr>
    </w:tbl>
    <w:p w:rsidR="00477046" w:rsidRPr="00477046" w:rsidRDefault="00477046" w:rsidP="00477046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</w:p>
    <w:tbl>
      <w:tblPr>
        <w:tblStyle w:val="Tablaconcuadrcula1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477046" w:rsidRPr="00477046" w:rsidTr="00477046">
        <w:trPr>
          <w:trHeight w:val="547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Cronograma Anual  de Actividades</w:t>
            </w:r>
          </w:p>
        </w:tc>
      </w:tr>
      <w:tr w:rsidR="00477046" w:rsidRPr="00477046" w:rsidTr="00477046">
        <w:trPr>
          <w:trHeight w:val="296"/>
        </w:trPr>
        <w:tc>
          <w:tcPr>
            <w:tcW w:w="0" w:type="auto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2017</w:t>
            </w:r>
          </w:p>
        </w:tc>
      </w:tr>
      <w:tr w:rsidR="00477046" w:rsidRPr="00477046" w:rsidTr="00477046">
        <w:trPr>
          <w:trHeight w:val="401"/>
        </w:trPr>
        <w:tc>
          <w:tcPr>
            <w:tcW w:w="0" w:type="auto"/>
            <w:vMerge/>
            <w:shd w:val="clear" w:color="auto" w:fill="D9D9D9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ENE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FEB</w:t>
            </w:r>
          </w:p>
        </w:tc>
        <w:tc>
          <w:tcPr>
            <w:tcW w:w="268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MZO</w:t>
            </w:r>
          </w:p>
        </w:tc>
        <w:tc>
          <w:tcPr>
            <w:tcW w:w="241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ABR</w:t>
            </w:r>
          </w:p>
        </w:tc>
        <w:tc>
          <w:tcPr>
            <w:tcW w:w="265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MAY</w:t>
            </w:r>
          </w:p>
        </w:tc>
        <w:tc>
          <w:tcPr>
            <w:tcW w:w="234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JUN</w:t>
            </w:r>
          </w:p>
        </w:tc>
        <w:tc>
          <w:tcPr>
            <w:tcW w:w="218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JUL</w:t>
            </w:r>
          </w:p>
        </w:tc>
        <w:tc>
          <w:tcPr>
            <w:tcW w:w="258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AGO</w:t>
            </w:r>
          </w:p>
        </w:tc>
        <w:tc>
          <w:tcPr>
            <w:tcW w:w="220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SEP</w:t>
            </w:r>
          </w:p>
        </w:tc>
        <w:tc>
          <w:tcPr>
            <w:tcW w:w="239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OCT</w:t>
            </w:r>
          </w:p>
        </w:tc>
        <w:tc>
          <w:tcPr>
            <w:tcW w:w="259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NOV</w:t>
            </w:r>
          </w:p>
        </w:tc>
        <w:tc>
          <w:tcPr>
            <w:tcW w:w="221" w:type="pct"/>
            <w:shd w:val="clear" w:color="auto" w:fill="D9D9D9"/>
            <w:vAlign w:val="bottom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b/>
              </w:rPr>
            </w:pPr>
            <w:r w:rsidRPr="00477046">
              <w:rPr>
                <w:rFonts w:ascii="Calibri" w:hAnsi="Calibri" w:cs="Times New Roman"/>
                <w:b/>
              </w:rPr>
              <w:t>DIC</w:t>
            </w:r>
          </w:p>
        </w:tc>
      </w:tr>
      <w:tr w:rsidR="00477046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477046" w:rsidRPr="00477046" w:rsidTr="008543ED">
        <w:trPr>
          <w:trHeight w:val="312"/>
        </w:trPr>
        <w:tc>
          <w:tcPr>
            <w:tcW w:w="0" w:type="auto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477046" w:rsidRPr="00477046" w:rsidTr="008543ED">
        <w:trPr>
          <w:trHeight w:val="288"/>
        </w:trPr>
        <w:tc>
          <w:tcPr>
            <w:tcW w:w="0" w:type="auto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477046" w:rsidRPr="00477046" w:rsidTr="008543ED">
        <w:trPr>
          <w:trHeight w:val="263"/>
        </w:trPr>
        <w:tc>
          <w:tcPr>
            <w:tcW w:w="0" w:type="auto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477046" w:rsidRPr="00477046" w:rsidTr="008543ED">
        <w:trPr>
          <w:trHeight w:val="281"/>
        </w:trPr>
        <w:tc>
          <w:tcPr>
            <w:tcW w:w="0" w:type="auto"/>
            <w:shd w:val="clear" w:color="auto" w:fill="auto"/>
          </w:tcPr>
          <w:p w:rsidR="00477046" w:rsidRPr="00477046" w:rsidRDefault="00477046" w:rsidP="00477046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77046" w:rsidRPr="00477046" w:rsidRDefault="00477046" w:rsidP="00477046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</w:tbl>
    <w:p w:rsidR="00477046" w:rsidRPr="00477046" w:rsidRDefault="00477046" w:rsidP="00477046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477046" w:rsidRPr="00477046" w:rsidRDefault="00477046" w:rsidP="00477046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477046" w:rsidRPr="00477046" w:rsidRDefault="00477046" w:rsidP="00477046">
      <w:pPr>
        <w:spacing w:after="200" w:line="276" w:lineRule="auto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br w:type="page"/>
      </w:r>
    </w:p>
    <w:p w:rsidR="00477046" w:rsidRPr="00477046" w:rsidRDefault="00477046" w:rsidP="00477046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477046">
        <w:rPr>
          <w:rFonts w:ascii="Arial" w:eastAsia="Times New Roman" w:hAnsi="Arial" w:cs="Arial"/>
          <w:b/>
          <w:sz w:val="24"/>
          <w:szCs w:val="20"/>
          <w:lang w:eastAsia="es-MX"/>
        </w:rPr>
        <w:lastRenderedPageBreak/>
        <w:t>Recursos empleados para la realización del Programa/Proyecto/Servicio/Campaña (PPSC)</w:t>
      </w:r>
    </w:p>
    <w:tbl>
      <w:tblPr>
        <w:tblStyle w:val="Tablaconcuadrcula1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77046" w:rsidRPr="00477046" w:rsidTr="00477046">
        <w:trPr>
          <w:trHeight w:val="233"/>
        </w:trPr>
        <w:tc>
          <w:tcPr>
            <w:tcW w:w="1526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046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77046" w:rsidRPr="00477046" w:rsidTr="00477046">
        <w:trPr>
          <w:trHeight w:val="232"/>
        </w:trPr>
        <w:tc>
          <w:tcPr>
            <w:tcW w:w="1526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560" w:type="dxa"/>
            <w:shd w:val="clear" w:color="auto" w:fill="D9D9D9"/>
          </w:tcPr>
          <w:p w:rsidR="00477046" w:rsidRPr="00477046" w:rsidRDefault="00477046" w:rsidP="00477046">
            <w:pPr>
              <w:rPr>
                <w:rFonts w:ascii="Arial" w:hAnsi="Arial" w:cs="Arial"/>
                <w:sz w:val="16"/>
              </w:rPr>
            </w:pPr>
            <w:r w:rsidRPr="00477046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477046" w:rsidRPr="00477046" w:rsidTr="0047704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</w:tcPr>
          <w:p w:rsidR="00477046" w:rsidRPr="00477046" w:rsidRDefault="00477046" w:rsidP="00477046">
            <w:pPr>
              <w:jc w:val="center"/>
              <w:rPr>
                <w:rFonts w:ascii="Calibri" w:hAnsi="Calibri" w:cs="Times New Roman"/>
                <w:sz w:val="18"/>
              </w:rPr>
            </w:pPr>
          </w:p>
        </w:tc>
      </w:tr>
      <w:tr w:rsidR="00477046" w:rsidRPr="00477046" w:rsidTr="00477046">
        <w:tc>
          <w:tcPr>
            <w:tcW w:w="1526" w:type="dxa"/>
            <w:vMerge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  <w:tr w:rsidR="00477046" w:rsidRPr="00477046" w:rsidTr="00477046">
        <w:tc>
          <w:tcPr>
            <w:tcW w:w="1526" w:type="dxa"/>
            <w:vMerge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  <w:r w:rsidRPr="00477046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77046" w:rsidRPr="00477046" w:rsidRDefault="00477046" w:rsidP="0047704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77046" w:rsidRPr="00477046" w:rsidRDefault="00477046" w:rsidP="0047704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77046" w:rsidRPr="00477046" w:rsidRDefault="00477046" w:rsidP="00477046">
            <w:pPr>
              <w:rPr>
                <w:rFonts w:ascii="Calibri" w:hAnsi="Calibri" w:cs="Times New Roman"/>
                <w:i/>
                <w:sz w:val="18"/>
              </w:rPr>
            </w:pPr>
          </w:p>
        </w:tc>
      </w:tr>
    </w:tbl>
    <w:p w:rsidR="00477046" w:rsidRPr="00477046" w:rsidRDefault="00477046" w:rsidP="00477046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477046" w:rsidRPr="00477046" w:rsidRDefault="00477046" w:rsidP="00477046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9A3DC8" w:rsidRDefault="00492456"/>
    <w:sectPr w:rsidR="009A3DC8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46"/>
    <w:rsid w:val="0020504F"/>
    <w:rsid w:val="00477046"/>
    <w:rsid w:val="00492456"/>
    <w:rsid w:val="00503B1B"/>
    <w:rsid w:val="005049EA"/>
    <w:rsid w:val="00537815"/>
    <w:rsid w:val="005D1EDF"/>
    <w:rsid w:val="0087473E"/>
    <w:rsid w:val="00AA500A"/>
    <w:rsid w:val="00CB6306"/>
    <w:rsid w:val="00CC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AFAB-BE0C-4844-89ED-DB18334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77046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7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Laura Perez</cp:lastModifiedBy>
  <cp:revision>4</cp:revision>
  <dcterms:created xsi:type="dcterms:W3CDTF">2017-01-11T21:02:00Z</dcterms:created>
  <dcterms:modified xsi:type="dcterms:W3CDTF">2017-05-12T19:49:00Z</dcterms:modified>
</cp:coreProperties>
</file>