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F85E06" w:rsidRDefault="00195B59" w:rsidP="00F85E0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555"/>
        <w:gridCol w:w="1147"/>
        <w:gridCol w:w="1546"/>
        <w:gridCol w:w="438"/>
        <w:gridCol w:w="979"/>
        <w:gridCol w:w="709"/>
        <w:gridCol w:w="397"/>
        <w:gridCol w:w="379"/>
        <w:gridCol w:w="613"/>
        <w:gridCol w:w="312"/>
        <w:gridCol w:w="851"/>
        <w:gridCol w:w="1247"/>
        <w:gridCol w:w="170"/>
        <w:gridCol w:w="992"/>
        <w:gridCol w:w="113"/>
        <w:gridCol w:w="738"/>
        <w:gridCol w:w="1417"/>
      </w:tblGrid>
      <w:tr w:rsidR="002B2500" w:rsidTr="00CE6B59">
        <w:tc>
          <w:tcPr>
            <w:tcW w:w="4686" w:type="dxa"/>
            <w:gridSpan w:val="4"/>
            <w:shd w:val="clear" w:color="auto" w:fill="D9D9D9" w:themeFill="background1" w:themeFillShade="D9"/>
          </w:tcPr>
          <w:p w:rsidR="002B2500" w:rsidRDefault="002B2500" w:rsidP="001A5139">
            <w:r>
              <w:t>A)Nombre del programa/proyecto/servicio/campaña</w:t>
            </w:r>
          </w:p>
        </w:tc>
        <w:tc>
          <w:tcPr>
            <w:tcW w:w="5487" w:type="dxa"/>
            <w:gridSpan w:val="8"/>
          </w:tcPr>
          <w:p w:rsidR="002B2500" w:rsidRDefault="00351210" w:rsidP="0049565E">
            <w:pPr>
              <w:jc w:val="both"/>
            </w:pPr>
            <w:r w:rsidRPr="00351210">
              <w:t>Promoción y difusión de Comunicación Social de la Comisaria.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2B2500" w:rsidRDefault="002B2500">
            <w:r>
              <w:t>Eje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2B2500" w:rsidRDefault="002B2500" w:rsidP="008948CA">
            <w:r>
              <w:t>5</w:t>
            </w:r>
          </w:p>
        </w:tc>
      </w:tr>
      <w:tr w:rsidR="002B2500" w:rsidTr="00CE6B59">
        <w:tc>
          <w:tcPr>
            <w:tcW w:w="4686" w:type="dxa"/>
            <w:gridSpan w:val="4"/>
            <w:shd w:val="clear" w:color="auto" w:fill="D9D9D9" w:themeFill="background1" w:themeFillShade="D9"/>
          </w:tcPr>
          <w:p w:rsidR="002B2500" w:rsidRDefault="002B2500">
            <w:r>
              <w:t>B) Dirección o Área Responsable</w:t>
            </w:r>
          </w:p>
        </w:tc>
        <w:tc>
          <w:tcPr>
            <w:tcW w:w="5487" w:type="dxa"/>
            <w:gridSpan w:val="8"/>
          </w:tcPr>
          <w:p w:rsidR="002B2500" w:rsidRDefault="002B2500" w:rsidP="006808FB">
            <w:pPr>
              <w:jc w:val="both"/>
            </w:pPr>
            <w:r>
              <w:t>Subd</w:t>
            </w:r>
            <w:r w:rsidRPr="00265E13">
              <w:t>irección de Comunicación Social</w:t>
            </w:r>
            <w:r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2B2500" w:rsidRDefault="002B2500">
            <w:r>
              <w:t>Estrategia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2B2500" w:rsidRDefault="002B2500" w:rsidP="008948CA">
            <w:r>
              <w:t>5.4</w:t>
            </w:r>
          </w:p>
        </w:tc>
      </w:tr>
      <w:tr w:rsidR="002B2500" w:rsidTr="005A5877">
        <w:trPr>
          <w:trHeight w:val="49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2B2500" w:rsidRDefault="002B2500">
            <w:r>
              <w:t>C)  Problemática que atiende la propuesta</w:t>
            </w:r>
          </w:p>
        </w:tc>
        <w:tc>
          <w:tcPr>
            <w:tcW w:w="5487" w:type="dxa"/>
            <w:gridSpan w:val="8"/>
            <w:vMerge w:val="restart"/>
          </w:tcPr>
          <w:p w:rsidR="002B2500" w:rsidRDefault="002B2500" w:rsidP="00C00769">
            <w:pPr>
              <w:jc w:val="both"/>
            </w:pPr>
            <w:r>
              <w:t>Falta de información.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2B2500" w:rsidRDefault="002B2500">
            <w:r>
              <w:t>Línea de Acción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2B2500" w:rsidRDefault="002B2500" w:rsidP="008948CA"/>
        </w:tc>
      </w:tr>
      <w:tr w:rsidR="009F159D" w:rsidTr="005A5877">
        <w:trPr>
          <w:trHeight w:val="515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5487" w:type="dxa"/>
            <w:gridSpan w:val="8"/>
            <w:vMerge/>
          </w:tcPr>
          <w:p w:rsidR="00FA5E7E" w:rsidRDefault="00FA5E7E" w:rsidP="00C00769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FA5E7E" w:rsidRDefault="00FA5E7E" w:rsidP="005B3AE8">
            <w:r>
              <w:t>No. de PP Especial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9F159D" w:rsidTr="00CE6B59">
        <w:trPr>
          <w:trHeight w:val="338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5487" w:type="dxa"/>
            <w:gridSpan w:val="8"/>
            <w:vMerge w:val="restart"/>
          </w:tcPr>
          <w:p w:rsidR="00700C4B" w:rsidRDefault="00D06455" w:rsidP="00C00769">
            <w:pPr>
              <w:jc w:val="both"/>
            </w:pPr>
            <w:r>
              <w:t>Todo el municipio de San Pedro Tlaquepaque</w:t>
            </w:r>
            <w:r w:rsidR="00687A83">
              <w:t xml:space="preserve"> y Zona Metropolitana de Guadalajara</w:t>
            </w:r>
            <w:r w:rsidR="0026710D"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9F159D" w:rsidTr="005A5877">
        <w:trPr>
          <w:trHeight w:val="261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5487" w:type="dxa"/>
            <w:gridSpan w:val="8"/>
            <w:vMerge/>
          </w:tcPr>
          <w:p w:rsidR="00121462" w:rsidRDefault="00121462" w:rsidP="00C00769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9F159D" w:rsidTr="00CE6B59">
        <w:tc>
          <w:tcPr>
            <w:tcW w:w="4686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5487" w:type="dxa"/>
            <w:gridSpan w:val="8"/>
          </w:tcPr>
          <w:p w:rsidR="006808FB" w:rsidRPr="006808FB" w:rsidRDefault="00D06455" w:rsidP="006808FB">
            <w:pPr>
              <w:jc w:val="both"/>
              <w:rPr>
                <w:rFonts w:ascii="Arial" w:hAnsi="Arial" w:cs="Arial"/>
                <w:color w:val="595959"/>
                <w:shd w:val="clear" w:color="auto" w:fill="FFFFFF"/>
              </w:rPr>
            </w:pPr>
            <w:r>
              <w:t>Esmeralda Bayardo Rosas</w:t>
            </w:r>
            <w:r w:rsidR="007A42DB">
              <w:t>.</w:t>
            </w:r>
            <w:r w:rsidR="006808FB">
              <w:t xml:space="preserve"> </w:t>
            </w:r>
            <w:r w:rsidR="007A42DB">
              <w:rPr>
                <w:rFonts w:ascii="Arial" w:hAnsi="Arial" w:cs="Arial"/>
                <w:color w:val="595959"/>
                <w:shd w:val="clear" w:color="auto" w:fill="FFFFFF"/>
              </w:rPr>
              <w:t>bayardoesmeralda@gmail.com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9F159D" w:rsidTr="00CE6B59">
        <w:trPr>
          <w:trHeight w:val="50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5487" w:type="dxa"/>
            <w:gridSpan w:val="8"/>
            <w:vMerge w:val="restart"/>
          </w:tcPr>
          <w:p w:rsidR="00121462" w:rsidRPr="00BE3E4E" w:rsidRDefault="00EF3C9A" w:rsidP="00AE3E64">
            <w:pPr>
              <w:jc w:val="both"/>
            </w:pPr>
            <w:r w:rsidRPr="00BE3E4E">
              <w:t>I</w:t>
            </w:r>
            <w:r w:rsidR="00582BBB" w:rsidRPr="00BE3E4E">
              <w:t xml:space="preserve">nformación </w:t>
            </w:r>
            <w:r w:rsidR="00C601C9" w:rsidRPr="00BE3E4E">
              <w:t>de calidad</w:t>
            </w:r>
            <w:r w:rsidR="00BE3E4E" w:rsidRPr="00BE3E4E">
              <w:t xml:space="preserve"> de acuerdo con el P</w:t>
            </w:r>
            <w:r w:rsidR="00582BBB" w:rsidRPr="00BE3E4E">
              <w:t>rotocolo del Nuevo Sistema Penal Acusatorio y Oral</w:t>
            </w:r>
            <w:r w:rsidRPr="00BE3E4E">
              <w:t xml:space="preserve"> difundida.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9F159D" w:rsidTr="00CE6B59">
        <w:trPr>
          <w:trHeight w:val="502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5487" w:type="dxa"/>
            <w:gridSpan w:val="8"/>
            <w:vMerge/>
          </w:tcPr>
          <w:p w:rsidR="00121462" w:rsidRDefault="00121462"/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DF3DAF" w:rsidTr="008566FB">
        <w:tc>
          <w:tcPr>
            <w:tcW w:w="4686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917" w:type="dxa"/>
            <w:gridSpan w:val="13"/>
          </w:tcPr>
          <w:p w:rsidR="00FA5E7E" w:rsidRDefault="001A2FF6">
            <w:r>
              <w:t>Población en G</w:t>
            </w:r>
            <w:r w:rsidR="00D06455">
              <w:t>eneral</w:t>
            </w:r>
            <w:r w:rsidR="005A5877">
              <w:t>.</w:t>
            </w:r>
          </w:p>
        </w:tc>
      </w:tr>
      <w:tr w:rsidR="009F159D" w:rsidTr="004947AC">
        <w:tc>
          <w:tcPr>
            <w:tcW w:w="5665" w:type="dxa"/>
            <w:gridSpan w:val="5"/>
            <w:shd w:val="clear" w:color="auto" w:fill="D9D9D9" w:themeFill="background1" w:themeFillShade="D9"/>
          </w:tcPr>
          <w:p w:rsidR="00650F82" w:rsidRDefault="00195B59" w:rsidP="005B3AE8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:rsidR="00650F82" w:rsidRDefault="00195B59" w:rsidP="005B3AE8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3193" w:type="dxa"/>
            <w:gridSpan w:val="5"/>
            <w:shd w:val="clear" w:color="auto" w:fill="D9D9D9" w:themeFill="background1" w:themeFillShade="D9"/>
          </w:tcPr>
          <w:p w:rsidR="00650F82" w:rsidRDefault="00195B59" w:rsidP="005B3AE8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Fecha de Cierre</w:t>
            </w:r>
          </w:p>
        </w:tc>
      </w:tr>
      <w:tr w:rsidR="00DF3DAF" w:rsidTr="00632C5F">
        <w:tc>
          <w:tcPr>
            <w:tcW w:w="1555" w:type="dxa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Programa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Campaña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Servicio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Proyecto</w:t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Hombres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50F82" w:rsidRDefault="00650F82" w:rsidP="005B3AE8">
            <w:pPr>
              <w:jc w:val="center"/>
            </w:pPr>
            <w:r>
              <w:t>Mujeres</w:t>
            </w:r>
          </w:p>
        </w:tc>
        <w:tc>
          <w:tcPr>
            <w:tcW w:w="2580" w:type="dxa"/>
            <w:gridSpan w:val="4"/>
            <w:shd w:val="clear" w:color="auto" w:fill="auto"/>
          </w:tcPr>
          <w:p w:rsidR="00650F82" w:rsidRDefault="005A45EB" w:rsidP="005A45EB">
            <w:pPr>
              <w:jc w:val="center"/>
            </w:pPr>
            <w:r>
              <w:t>01 de Enero del 2017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50F82" w:rsidRDefault="005A45EB" w:rsidP="005B3AE8">
            <w:pPr>
              <w:jc w:val="center"/>
            </w:pPr>
            <w:r>
              <w:t>31 de Diciembre del 2017</w:t>
            </w:r>
          </w:p>
        </w:tc>
      </w:tr>
      <w:tr w:rsidR="00DF3DAF" w:rsidTr="004947AC">
        <w:tc>
          <w:tcPr>
            <w:tcW w:w="1555" w:type="dxa"/>
          </w:tcPr>
          <w:p w:rsidR="00650F82" w:rsidRPr="009F159D" w:rsidRDefault="00650F82" w:rsidP="009F159D">
            <w:pPr>
              <w:pStyle w:val="Sinespaciado"/>
            </w:pPr>
          </w:p>
        </w:tc>
        <w:tc>
          <w:tcPr>
            <w:tcW w:w="1147" w:type="dxa"/>
          </w:tcPr>
          <w:p w:rsidR="00650F82" w:rsidRDefault="00650F82" w:rsidP="009F159D">
            <w:pPr>
              <w:pStyle w:val="Sinespaciado"/>
            </w:pPr>
          </w:p>
        </w:tc>
        <w:tc>
          <w:tcPr>
            <w:tcW w:w="1546" w:type="dxa"/>
          </w:tcPr>
          <w:p w:rsidR="009F159D" w:rsidRDefault="00D06455" w:rsidP="00D06455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</w:tcPr>
          <w:p w:rsidR="00650F82" w:rsidRDefault="00650F82" w:rsidP="005B3AE8"/>
        </w:tc>
        <w:tc>
          <w:tcPr>
            <w:tcW w:w="709" w:type="dxa"/>
          </w:tcPr>
          <w:p w:rsidR="00650F82" w:rsidRDefault="00650F82" w:rsidP="005B3AE8"/>
        </w:tc>
        <w:tc>
          <w:tcPr>
            <w:tcW w:w="776" w:type="dxa"/>
            <w:gridSpan w:val="2"/>
          </w:tcPr>
          <w:p w:rsidR="00650F82" w:rsidRDefault="00650F82" w:rsidP="005B3AE8"/>
        </w:tc>
        <w:tc>
          <w:tcPr>
            <w:tcW w:w="925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  <w:r w:rsidR="006808FB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</w:tr>
      <w:tr w:rsidR="00DF3DAF" w:rsidTr="004947AC">
        <w:tc>
          <w:tcPr>
            <w:tcW w:w="4248" w:type="dxa"/>
            <w:gridSpan w:val="3"/>
            <w:shd w:val="clear" w:color="auto" w:fill="D9D9D9" w:themeFill="background1" w:themeFillShade="D9"/>
          </w:tcPr>
          <w:p w:rsidR="00650F82" w:rsidRDefault="00507023" w:rsidP="005B3AE8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417" w:type="dxa"/>
            <w:gridSpan w:val="2"/>
          </w:tcPr>
          <w:p w:rsidR="00650F82" w:rsidRDefault="00650F82" w:rsidP="005B3AE8"/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:rsidR="00650F82" w:rsidRPr="00E9256D" w:rsidRDefault="00650F82" w:rsidP="005B3AE8">
            <w:pPr>
              <w:rPr>
                <w:sz w:val="20"/>
                <w:szCs w:val="20"/>
              </w:rPr>
            </w:pPr>
            <w:r w:rsidRPr="00E9256D">
              <w:rPr>
                <w:sz w:val="20"/>
                <w:szCs w:val="20"/>
              </w:rPr>
              <w:t>Fuente de financiamiento</w:t>
            </w:r>
          </w:p>
        </w:tc>
        <w:tc>
          <w:tcPr>
            <w:tcW w:w="925" w:type="dxa"/>
            <w:gridSpan w:val="2"/>
            <w:shd w:val="clear" w:color="auto" w:fill="FABF8F" w:themeFill="accent6" w:themeFillTint="99"/>
          </w:tcPr>
          <w:p w:rsidR="00650F82" w:rsidRDefault="00650F82" w:rsidP="005B3AE8"/>
        </w:tc>
        <w:tc>
          <w:tcPr>
            <w:tcW w:w="851" w:type="dxa"/>
            <w:shd w:val="clear" w:color="auto" w:fill="FABF8F" w:themeFill="accent6" w:themeFillTint="99"/>
          </w:tcPr>
          <w:p w:rsidR="00650F82" w:rsidRDefault="00650F82" w:rsidP="005B3AE8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650F82" w:rsidRDefault="00650F82" w:rsidP="005B3AE8"/>
        </w:tc>
        <w:tc>
          <w:tcPr>
            <w:tcW w:w="992" w:type="dxa"/>
            <w:shd w:val="clear" w:color="auto" w:fill="FABF8F" w:themeFill="accent6" w:themeFillTint="99"/>
          </w:tcPr>
          <w:p w:rsidR="00650F82" w:rsidRDefault="00650F82" w:rsidP="005B3AE8"/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650F82" w:rsidRDefault="00650F82" w:rsidP="005B3AE8"/>
        </w:tc>
        <w:tc>
          <w:tcPr>
            <w:tcW w:w="1417" w:type="dxa"/>
            <w:shd w:val="clear" w:color="auto" w:fill="FABF8F" w:themeFill="accent6" w:themeFillTint="99"/>
          </w:tcPr>
          <w:p w:rsidR="00650F82" w:rsidRDefault="00650F82" w:rsidP="005B3AE8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56"/>
        <w:gridCol w:w="873"/>
        <w:gridCol w:w="826"/>
        <w:gridCol w:w="998"/>
        <w:gridCol w:w="890"/>
        <w:gridCol w:w="320"/>
        <w:gridCol w:w="319"/>
        <w:gridCol w:w="869"/>
        <w:gridCol w:w="788"/>
        <w:gridCol w:w="892"/>
        <w:gridCol w:w="819"/>
        <w:gridCol w:w="895"/>
        <w:gridCol w:w="965"/>
        <w:gridCol w:w="796"/>
      </w:tblGrid>
      <w:tr w:rsidR="000473B9" w:rsidTr="00CE0188">
        <w:trPr>
          <w:trHeight w:val="547"/>
        </w:trPr>
        <w:tc>
          <w:tcPr>
            <w:tcW w:w="1080" w:type="pct"/>
            <w:shd w:val="clear" w:color="auto" w:fill="D9D9D9" w:themeFill="background1" w:themeFillShade="D9"/>
          </w:tcPr>
          <w:p w:rsidR="000473B9" w:rsidRDefault="00831976" w:rsidP="00EC3C1D">
            <w:pPr>
              <w:jc w:val="both"/>
            </w:pPr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920" w:type="pct"/>
            <w:gridSpan w:val="13"/>
            <w:shd w:val="clear" w:color="auto" w:fill="auto"/>
          </w:tcPr>
          <w:p w:rsidR="005461F3" w:rsidRDefault="00A523A8" w:rsidP="0013601B">
            <w:pPr>
              <w:jc w:val="both"/>
            </w:pPr>
            <w:r>
              <w:t xml:space="preserve">Boletines informativos, </w:t>
            </w:r>
            <w:r w:rsidR="00484DA7">
              <w:t>toma de fotografías, videos, monitoreo a medios de comunicación y</w:t>
            </w:r>
            <w:r w:rsidR="004E47EB">
              <w:t xml:space="preserve"> a</w:t>
            </w:r>
            <w:r w:rsidR="00484DA7">
              <w:t xml:space="preserve"> redes sociales </w:t>
            </w:r>
            <w:r w:rsidR="00484DA7" w:rsidRPr="00484DA7">
              <w:t xml:space="preserve">para dar atención y respuesta a </w:t>
            </w:r>
            <w:r w:rsidR="00484DA7">
              <w:t>las denuncias de los ciudadanos, atención</w:t>
            </w:r>
            <w:r w:rsidR="004E47EB">
              <w:t xml:space="preserve"> a medios de comunicación, </w:t>
            </w:r>
            <w:r w:rsidR="001B52FA">
              <w:t xml:space="preserve">cobertura de </w:t>
            </w:r>
            <w:r w:rsidR="00484DA7">
              <w:t>eventos</w:t>
            </w:r>
            <w:r w:rsidR="004E47EB">
              <w:t xml:space="preserve"> del </w:t>
            </w:r>
            <w:r w:rsidR="001B52FA">
              <w:t xml:space="preserve">Comisario, y </w:t>
            </w:r>
            <w:r w:rsidR="00BA64C4">
              <w:t>direccion</w:t>
            </w:r>
            <w:r w:rsidR="00CF3DD8">
              <w:t>es de la Co</w:t>
            </w:r>
            <w:r w:rsidR="00F31529">
              <w:t xml:space="preserve">misaría, enlaces o entrevistas con medios. </w:t>
            </w:r>
          </w:p>
        </w:tc>
      </w:tr>
      <w:tr w:rsidR="00A57343" w:rsidTr="00CE0188">
        <w:trPr>
          <w:trHeight w:val="547"/>
        </w:trPr>
        <w:tc>
          <w:tcPr>
            <w:tcW w:w="1080" w:type="pct"/>
            <w:shd w:val="clear" w:color="auto" w:fill="D9D9D9" w:themeFill="background1" w:themeFillShade="D9"/>
          </w:tcPr>
          <w:p w:rsidR="00A57343" w:rsidRDefault="00831976" w:rsidP="00EC3C1D">
            <w:pPr>
              <w:jc w:val="both"/>
            </w:pPr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920" w:type="pct"/>
            <w:gridSpan w:val="13"/>
            <w:shd w:val="clear" w:color="auto" w:fill="auto"/>
          </w:tcPr>
          <w:p w:rsidR="00A57343" w:rsidRDefault="00CC56BB" w:rsidP="00B90D90">
            <w:pPr>
              <w:jc w:val="both"/>
            </w:pPr>
            <w:r>
              <w:t>Aumento en el número de contenidos (boletines, videos, imágenes) compartidos en redes sociales y en medios de comunicación.</w:t>
            </w:r>
          </w:p>
        </w:tc>
      </w:tr>
      <w:tr w:rsidR="002B2500" w:rsidTr="00CE0188">
        <w:trPr>
          <w:trHeight w:val="547"/>
        </w:trPr>
        <w:tc>
          <w:tcPr>
            <w:tcW w:w="1080" w:type="pct"/>
            <w:shd w:val="clear" w:color="auto" w:fill="D9D9D9" w:themeFill="background1" w:themeFillShade="D9"/>
          </w:tcPr>
          <w:p w:rsidR="002B2500" w:rsidRDefault="002B2500" w:rsidP="00EC3C1D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3920" w:type="pct"/>
            <w:gridSpan w:val="13"/>
            <w:shd w:val="clear" w:color="auto" w:fill="FABF8F" w:themeFill="accent6" w:themeFillTint="99"/>
          </w:tcPr>
          <w:p w:rsidR="002B2500" w:rsidRDefault="002B2500" w:rsidP="008948CA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confianza en la dependencia de Seguridad Pública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2B2500" w:rsidRDefault="002B2500" w:rsidP="008948C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032DC">
              <w:rPr>
                <w:rFonts w:ascii="Arial" w:eastAsia="Calibri" w:hAnsi="Arial" w:cs="Arial"/>
                <w:sz w:val="18"/>
                <w:szCs w:val="18"/>
              </w:rPr>
              <w:t xml:space="preserve">Aumento de confianza en la dependencia de Seguridad Pública </w:t>
            </w:r>
          </w:p>
          <w:p w:rsidR="002B2500" w:rsidRDefault="002B2500" w:rsidP="008948CA">
            <w:r w:rsidRPr="003032DC">
              <w:rPr>
                <w:rFonts w:ascii="Arial" w:eastAsia="Calibri" w:hAnsi="Arial" w:cs="Arial"/>
                <w:sz w:val="18"/>
                <w:szCs w:val="18"/>
              </w:rPr>
              <w:t>Aumento de confianza en la dependencia de Seguridad Pública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2B2500" w:rsidTr="00CE0188">
        <w:trPr>
          <w:trHeight w:val="547"/>
        </w:trPr>
        <w:tc>
          <w:tcPr>
            <w:tcW w:w="1080" w:type="pct"/>
            <w:shd w:val="clear" w:color="auto" w:fill="D9D9D9" w:themeFill="background1" w:themeFillShade="D9"/>
          </w:tcPr>
          <w:p w:rsidR="002B2500" w:rsidRDefault="002B2500" w:rsidP="00EC3C1D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3920" w:type="pct"/>
            <w:gridSpan w:val="13"/>
            <w:shd w:val="clear" w:color="auto" w:fill="FABF8F" w:themeFill="accent6" w:themeFillTint="99"/>
          </w:tcPr>
          <w:p w:rsidR="002B2500" w:rsidRDefault="002B2500" w:rsidP="008948CA">
            <w:r>
              <w:t>16</w:t>
            </w:r>
          </w:p>
        </w:tc>
      </w:tr>
      <w:tr w:rsidR="0003322C" w:rsidTr="00CE0188">
        <w:tc>
          <w:tcPr>
            <w:tcW w:w="1080" w:type="pct"/>
            <w:vMerge w:val="restart"/>
            <w:shd w:val="clear" w:color="auto" w:fill="D9D9D9" w:themeFill="background1" w:themeFillShade="D9"/>
          </w:tcPr>
          <w:p w:rsidR="0003322C" w:rsidRDefault="0003322C" w:rsidP="00EC3C1D">
            <w:pPr>
              <w:jc w:val="both"/>
            </w:pPr>
            <w:r>
              <w:t>Alcance</w:t>
            </w:r>
          </w:p>
        </w:tc>
        <w:tc>
          <w:tcPr>
            <w:tcW w:w="97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32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E0188">
        <w:tc>
          <w:tcPr>
            <w:tcW w:w="108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73" w:type="pct"/>
            <w:gridSpan w:val="3"/>
            <w:shd w:val="clear" w:color="auto" w:fill="auto"/>
          </w:tcPr>
          <w:p w:rsidR="0003322C" w:rsidRDefault="008579C4" w:rsidP="005461F3">
            <w:pPr>
              <w:jc w:val="center"/>
            </w:pPr>
            <w:r>
              <w:t>x</w:t>
            </w:r>
          </w:p>
        </w:tc>
        <w:tc>
          <w:tcPr>
            <w:tcW w:w="1732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1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CE0188" w:rsidTr="00CE0188">
        <w:tc>
          <w:tcPr>
            <w:tcW w:w="1080" w:type="pct"/>
            <w:shd w:val="clear" w:color="auto" w:fill="D9D9D9" w:themeFill="background1" w:themeFillShade="D9"/>
          </w:tcPr>
          <w:p w:rsidR="00CE0188" w:rsidRDefault="00CE0188" w:rsidP="00831976">
            <w:r>
              <w:t>C) Valor Inicial de la Meta</w:t>
            </w:r>
          </w:p>
        </w:tc>
        <w:tc>
          <w:tcPr>
            <w:tcW w:w="1487" w:type="pct"/>
            <w:gridSpan w:val="5"/>
            <w:shd w:val="clear" w:color="auto" w:fill="D9D9D9" w:themeFill="background1" w:themeFillShade="D9"/>
          </w:tcPr>
          <w:p w:rsidR="00CE0188" w:rsidRDefault="00CE0188" w:rsidP="00FA4CA7">
            <w:pPr>
              <w:jc w:val="center"/>
            </w:pPr>
            <w:r>
              <w:t>Valor final de la Meta</w:t>
            </w:r>
          </w:p>
        </w:tc>
        <w:tc>
          <w:tcPr>
            <w:tcW w:w="1322" w:type="pct"/>
            <w:gridSpan w:val="5"/>
            <w:shd w:val="clear" w:color="auto" w:fill="D9D9D9" w:themeFill="background1" w:themeFillShade="D9"/>
          </w:tcPr>
          <w:p w:rsidR="00CE0188" w:rsidRDefault="00CE0188">
            <w:pPr>
              <w:spacing w:after="200" w:line="276" w:lineRule="auto"/>
              <w:jc w:val="center"/>
            </w:pPr>
            <w:r>
              <w:t>Nombre del indicador</w:t>
            </w:r>
          </w:p>
        </w:tc>
        <w:tc>
          <w:tcPr>
            <w:tcW w:w="1112" w:type="pct"/>
            <w:gridSpan w:val="3"/>
            <w:shd w:val="clear" w:color="auto" w:fill="D9D9D9" w:themeFill="background1" w:themeFillShade="D9"/>
          </w:tcPr>
          <w:p w:rsidR="00CE0188" w:rsidRDefault="00CE0188">
            <w:pPr>
              <w:spacing w:after="200" w:line="276" w:lineRule="auto"/>
              <w:jc w:val="center"/>
            </w:pPr>
            <w:r>
              <w:t>Formula del indicador</w:t>
            </w:r>
          </w:p>
        </w:tc>
      </w:tr>
      <w:tr w:rsidR="00CE0188" w:rsidTr="00CE0188">
        <w:tc>
          <w:tcPr>
            <w:tcW w:w="1080" w:type="pct"/>
            <w:shd w:val="clear" w:color="auto" w:fill="auto"/>
          </w:tcPr>
          <w:p w:rsidR="00CE0188" w:rsidRDefault="00CE0188" w:rsidP="00D0135B">
            <w:pPr>
              <w:jc w:val="center"/>
            </w:pPr>
            <w:r>
              <w:t>124 contenidos</w:t>
            </w:r>
          </w:p>
        </w:tc>
        <w:tc>
          <w:tcPr>
            <w:tcW w:w="1487" w:type="pct"/>
            <w:gridSpan w:val="5"/>
            <w:shd w:val="clear" w:color="auto" w:fill="auto"/>
          </w:tcPr>
          <w:p w:rsidR="00CE0188" w:rsidRDefault="00CE0188" w:rsidP="0002182B">
            <w:pPr>
              <w:jc w:val="center"/>
            </w:pPr>
            <w:r>
              <w:t>1 mil 620 contenidos</w:t>
            </w:r>
          </w:p>
        </w:tc>
        <w:tc>
          <w:tcPr>
            <w:tcW w:w="1322" w:type="pct"/>
            <w:gridSpan w:val="5"/>
            <w:shd w:val="clear" w:color="auto" w:fill="auto"/>
          </w:tcPr>
          <w:p w:rsidR="00CE0188" w:rsidRDefault="001B422E" w:rsidP="00554D4C">
            <w:pPr>
              <w:jc w:val="both"/>
            </w:pPr>
            <w:r w:rsidRPr="001B422E">
              <w:t>Número de contenidos de calidad de acuerdo con el protocolo del Nuevo Sistema Penal Acusatorio y Oral difundidos</w:t>
            </w:r>
            <w:r>
              <w:t>.</w:t>
            </w:r>
          </w:p>
        </w:tc>
        <w:tc>
          <w:tcPr>
            <w:tcW w:w="1112" w:type="pct"/>
            <w:gridSpan w:val="3"/>
            <w:shd w:val="clear" w:color="auto" w:fill="auto"/>
          </w:tcPr>
          <w:p w:rsidR="00CE0188" w:rsidRDefault="00CE0188" w:rsidP="00554D4C">
            <w:pPr>
              <w:jc w:val="both"/>
            </w:pPr>
          </w:p>
        </w:tc>
      </w:tr>
      <w:tr w:rsidR="0003322C" w:rsidTr="00CE0188">
        <w:tc>
          <w:tcPr>
            <w:tcW w:w="2567" w:type="pct"/>
            <w:gridSpan w:val="6"/>
            <w:shd w:val="clear" w:color="auto" w:fill="D9D9D9" w:themeFill="background1" w:themeFillShade="D9"/>
          </w:tcPr>
          <w:p w:rsidR="0003322C" w:rsidRDefault="0003322C" w:rsidP="00BA4A84">
            <w:pPr>
              <w:jc w:val="both"/>
            </w:pPr>
            <w:r>
              <w:t>Clave de presupuesto determinada en Finanzas para la etiquetación de recursos</w:t>
            </w:r>
          </w:p>
        </w:tc>
        <w:tc>
          <w:tcPr>
            <w:tcW w:w="2433" w:type="pct"/>
            <w:gridSpan w:val="8"/>
            <w:shd w:val="clear" w:color="auto" w:fill="FABF8F" w:themeFill="accent6" w:themeFillTint="99"/>
          </w:tcPr>
          <w:p w:rsidR="0003322C" w:rsidRDefault="0003322C" w:rsidP="005B3AE8"/>
        </w:tc>
      </w:tr>
      <w:tr w:rsidR="005C6958" w:rsidTr="00F868FC">
        <w:trPr>
          <w:trHeight w:val="296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FB5F17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BA4A84">
            <w:pPr>
              <w:jc w:val="both"/>
            </w:pPr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FB5F17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FB5F17" w:rsidRPr="00145F76" w:rsidRDefault="008F4DD0" w:rsidP="008F4DD0">
            <w:pPr>
              <w:pStyle w:val="Sinespaciado"/>
              <w:jc w:val="both"/>
              <w:rPr>
                <w:sz w:val="20"/>
              </w:rPr>
            </w:pPr>
            <w:r>
              <w:rPr>
                <w:rFonts w:cstheme="minorHAnsi"/>
              </w:rPr>
              <w:t>B</w:t>
            </w:r>
            <w:r w:rsidR="00FB5F17" w:rsidRPr="0081048D">
              <w:rPr>
                <w:rFonts w:cstheme="minorHAnsi"/>
              </w:rPr>
              <w:t>oletines informativo</w:t>
            </w:r>
            <w:r>
              <w:rPr>
                <w:rFonts w:cstheme="minorHAnsi"/>
              </w:rPr>
              <w:t xml:space="preserve">s, sobre </w:t>
            </w:r>
            <w:r w:rsidR="0081048D" w:rsidRPr="0081048D">
              <w:rPr>
                <w:rFonts w:cstheme="minorHAnsi"/>
              </w:rPr>
              <w:t>detenciones</w:t>
            </w:r>
            <w:r>
              <w:rPr>
                <w:rFonts w:cstheme="minorHAnsi"/>
              </w:rPr>
              <w:t xml:space="preserve"> y aseguramientos.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FB5F17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FB5F17" w:rsidRPr="004B09C1" w:rsidRDefault="00FB5F17" w:rsidP="00D3764E">
            <w:pPr>
              <w:pStyle w:val="Sinespaciado"/>
              <w:jc w:val="both"/>
              <w:rPr>
                <w:rFonts w:cstheme="minorHAnsi"/>
              </w:rPr>
            </w:pPr>
            <w:r w:rsidRPr="004B09C1">
              <w:rPr>
                <w:rFonts w:cstheme="minorHAnsi"/>
              </w:rPr>
              <w:t>Toma de fotografías</w:t>
            </w:r>
            <w:r w:rsidR="004F4902" w:rsidRPr="004B09C1">
              <w:rPr>
                <w:rFonts w:cstheme="minorHAnsi"/>
              </w:rPr>
              <w:t xml:space="preserve"> de los </w:t>
            </w:r>
            <w:r w:rsidR="004F4902" w:rsidRPr="004B09C1">
              <w:rPr>
                <w:rFonts w:cstheme="minorHAnsi"/>
              </w:rPr>
              <w:lastRenderedPageBreak/>
              <w:t>aseguramientos</w:t>
            </w:r>
            <w:r w:rsidR="008F4DD0">
              <w:rPr>
                <w:rFonts w:cstheme="minorHAnsi"/>
              </w:rPr>
              <w:t>, y</w:t>
            </w:r>
            <w:r w:rsidR="00D3764E">
              <w:rPr>
                <w:rFonts w:cstheme="minorHAnsi"/>
              </w:rPr>
              <w:t xml:space="preserve"> </w:t>
            </w:r>
            <w:r w:rsidR="004F4902" w:rsidRPr="004B09C1">
              <w:rPr>
                <w:rFonts w:cstheme="minorHAnsi"/>
              </w:rPr>
              <w:t>accione</w:t>
            </w:r>
            <w:r w:rsidR="008F4DD0">
              <w:rPr>
                <w:rFonts w:cstheme="minorHAnsi"/>
              </w:rPr>
              <w:t>s preventivas.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FB5F17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FB5F17" w:rsidRPr="00453E09" w:rsidRDefault="00453E09" w:rsidP="00DF3290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453E09">
              <w:rPr>
                <w:rFonts w:cstheme="minorHAnsi"/>
              </w:rPr>
              <w:t>rab</w:t>
            </w:r>
            <w:r w:rsidR="00DF3290">
              <w:rPr>
                <w:rFonts w:cstheme="minorHAnsi"/>
              </w:rPr>
              <w:t xml:space="preserve">ación y edición de videos sobre las </w:t>
            </w:r>
            <w:r w:rsidRPr="00453E09">
              <w:rPr>
                <w:rFonts w:cstheme="minorHAnsi"/>
              </w:rPr>
              <w:t>actividades y operatividad que realiza esta Comisaría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5C7635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B5F17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FB5F17" w:rsidRPr="00550978" w:rsidRDefault="00FB5F17" w:rsidP="00550978">
            <w:pPr>
              <w:pStyle w:val="Sinespaciado"/>
              <w:jc w:val="both"/>
              <w:rPr>
                <w:rFonts w:eastAsia="Cambria" w:cstheme="minorHAnsi"/>
              </w:rPr>
            </w:pPr>
            <w:r w:rsidRPr="008F4DD0">
              <w:rPr>
                <w:rFonts w:cstheme="minorHAnsi"/>
              </w:rPr>
              <w:t>Mon</w:t>
            </w:r>
            <w:r w:rsidR="008F4DD0">
              <w:rPr>
                <w:rFonts w:cstheme="minorHAnsi"/>
              </w:rPr>
              <w:t xml:space="preserve">itoreo a medios de comunicación y redes sociales </w:t>
            </w:r>
            <w:r w:rsidR="008F4DD0" w:rsidRPr="0065784E">
              <w:rPr>
                <w:rFonts w:eastAsia="Cambria"/>
              </w:rPr>
              <w:t>para dar atención y respuesta</w:t>
            </w:r>
            <w:r w:rsidR="008F4DD0">
              <w:rPr>
                <w:rFonts w:eastAsia="Cambria"/>
              </w:rPr>
              <w:t xml:space="preserve"> inmediata</w:t>
            </w:r>
            <w:r w:rsidR="008F4DD0" w:rsidRPr="0065784E">
              <w:rPr>
                <w:rFonts w:eastAsia="Cambria"/>
              </w:rPr>
              <w:t xml:space="preserve"> a </w:t>
            </w:r>
            <w:r w:rsidR="008F4DD0">
              <w:rPr>
                <w:rFonts w:eastAsia="Cambria"/>
              </w:rPr>
              <w:t>las denuncias de los ciudadanos.</w:t>
            </w:r>
          </w:p>
          <w:p w:rsidR="008F4DD0" w:rsidRPr="00145F76" w:rsidRDefault="008F4DD0" w:rsidP="00BA4A84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FB5F17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FB5F17" w:rsidRPr="00145F76" w:rsidRDefault="00FB5F17" w:rsidP="001B2441">
            <w:pPr>
              <w:pStyle w:val="Sinespaciado"/>
              <w:jc w:val="both"/>
              <w:rPr>
                <w:sz w:val="20"/>
              </w:rPr>
            </w:pPr>
            <w:r w:rsidRPr="00392063">
              <w:rPr>
                <w:rFonts w:cstheme="minorHAnsi"/>
              </w:rPr>
              <w:t>Manejo de redes sociales</w:t>
            </w:r>
            <w:r w:rsidR="008F4DD0">
              <w:rPr>
                <w:rFonts w:cstheme="minorHAnsi"/>
              </w:rPr>
              <w:t xml:space="preserve">. </w:t>
            </w:r>
            <w:r w:rsidR="00392063" w:rsidRPr="00392063">
              <w:rPr>
                <w:rFonts w:cstheme="minorHAnsi"/>
              </w:rPr>
              <w:t xml:space="preserve"> </w:t>
            </w:r>
            <w:r w:rsidR="001B2441">
              <w:rPr>
                <w:rFonts w:eastAsia="Cambria" w:cstheme="minorHAnsi"/>
              </w:rPr>
              <w:t>Se alimentan con la información que se genera</w:t>
            </w:r>
            <w:r w:rsidR="00392063">
              <w:rPr>
                <w:rFonts w:eastAsia="Cambria" w:cstheme="minorHAnsi"/>
              </w:rPr>
              <w:t xml:space="preserve"> </w:t>
            </w:r>
            <w:r w:rsidR="008F4DD0">
              <w:rPr>
                <w:rFonts w:eastAsia="Cambria" w:cstheme="minorHAnsi"/>
              </w:rPr>
              <w:t xml:space="preserve">dentro y fuera de la Comisaría. 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FB5F17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FB5F17" w:rsidRPr="00145F76" w:rsidRDefault="00FB5F17" w:rsidP="008F4DD0">
            <w:pPr>
              <w:pStyle w:val="Sinespaciado"/>
              <w:jc w:val="both"/>
              <w:rPr>
                <w:sz w:val="20"/>
              </w:rPr>
            </w:pPr>
            <w:r w:rsidRPr="00C421B0">
              <w:t>Atención a medios</w:t>
            </w:r>
            <w:r w:rsidR="008F4DD0">
              <w:t xml:space="preserve">. </w:t>
            </w:r>
            <w:r w:rsidR="00C30E09">
              <w:t>Canal de comunicación para a</w:t>
            </w:r>
            <w:r w:rsidR="00C421B0" w:rsidRPr="00C421B0">
              <w:t>tender las demandas que reporteros solicitan ante cualquier hech</w:t>
            </w:r>
            <w:r w:rsidR="008F4DD0">
              <w:t>o relacionado con la Comisaría.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FB5F17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FB5F17" w:rsidRPr="00C30E09" w:rsidRDefault="00FB5F17" w:rsidP="00C30E09">
            <w:pPr>
              <w:pStyle w:val="Sinespaciado"/>
              <w:jc w:val="both"/>
              <w:rPr>
                <w:rFonts w:cstheme="minorHAnsi"/>
              </w:rPr>
            </w:pPr>
            <w:r w:rsidRPr="00C30E09">
              <w:rPr>
                <w:rFonts w:cstheme="minorHAnsi"/>
              </w:rPr>
              <w:t>Cobertura de eventos (Comisario y Direcciones de la Comisaría)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B5F17" w:rsidRPr="00B82006" w:rsidRDefault="00FB5F17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  <w:tr w:rsidR="004A6122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4A6122" w:rsidRPr="00C421B0" w:rsidRDefault="00550978" w:rsidP="00550978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Entrevistas con medios. E</w:t>
            </w:r>
            <w:r w:rsidR="00C421B0" w:rsidRPr="00C421B0">
              <w:rPr>
                <w:rFonts w:cstheme="minorHAnsi"/>
              </w:rPr>
              <w:t>strategia para posicionar la Comisaría ante los medios de comunicación y llevar a cabo la difusión de las actividades y operatividad que realiza la cor</w:t>
            </w:r>
            <w:r>
              <w:rPr>
                <w:rFonts w:cstheme="minorHAnsi"/>
              </w:rPr>
              <w:t>poración policíaca.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6122" w:rsidRPr="00B82006" w:rsidRDefault="004A6122" w:rsidP="005B3AE8">
            <w:pPr>
              <w:jc w:val="center"/>
              <w:rPr>
                <w:sz w:val="20"/>
              </w:rPr>
            </w:pPr>
            <w:r w:rsidRPr="00B82006">
              <w:rPr>
                <w:sz w:val="20"/>
              </w:rPr>
              <w:t>X</w:t>
            </w:r>
          </w:p>
        </w:tc>
      </w:tr>
    </w:tbl>
    <w:p w:rsidR="00A82B19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A82B19" w:rsidRDefault="00A82B19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lastRenderedPageBreak/>
        <w:br w:type="page"/>
      </w:r>
    </w:p>
    <w:tbl>
      <w:tblPr>
        <w:tblStyle w:val="Tablaconcuadrcula"/>
        <w:tblpPr w:leftFromText="141" w:rightFromText="141" w:vertAnchor="text" w:horzAnchor="margin" w:tblpXSpec="right" w:tblpY="3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548A5" w:rsidRPr="00A53525" w:rsidTr="001548A5">
        <w:trPr>
          <w:trHeight w:val="1346"/>
        </w:trPr>
        <w:tc>
          <w:tcPr>
            <w:tcW w:w="1651" w:type="dxa"/>
          </w:tcPr>
          <w:p w:rsidR="001548A5" w:rsidRPr="00A53525" w:rsidRDefault="001548A5" w:rsidP="001548A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48A5" w:rsidRPr="00A53525" w:rsidRDefault="001548A5" w:rsidP="001548A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48A5" w:rsidRPr="00A53525" w:rsidRDefault="001548A5" w:rsidP="001548A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548A5" w:rsidRDefault="001548A5" w:rsidP="001548A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2540</wp:posOffset>
                  </wp:positionV>
                  <wp:extent cx="781685" cy="980440"/>
                  <wp:effectExtent l="19050" t="0" r="0" b="0"/>
                  <wp:wrapThrough wrapText="bothSides">
                    <wp:wrapPolygon edited="0">
                      <wp:start x="-526" y="0"/>
                      <wp:lineTo x="-526" y="20984"/>
                      <wp:lineTo x="21582" y="20984"/>
                      <wp:lineTo x="21582" y="0"/>
                      <wp:lineTo x="-526" y="0"/>
                    </wp:wrapPolygon>
                  </wp:wrapThrough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48A5" w:rsidRPr="00F85E06" w:rsidRDefault="001548A5" w:rsidP="001548A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</w:tc>
      </w:tr>
    </w:tbl>
    <w:p w:rsidR="001548A5" w:rsidRPr="002644D9" w:rsidRDefault="001548A5" w:rsidP="001548A5">
      <w:pPr>
        <w:rPr>
          <w:color w:val="C00000"/>
        </w:rPr>
      </w:pPr>
    </w:p>
    <w:p w:rsidR="001548A5" w:rsidRPr="0068316A" w:rsidRDefault="001548A5" w:rsidP="001548A5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555"/>
        <w:gridCol w:w="1147"/>
        <w:gridCol w:w="1546"/>
        <w:gridCol w:w="438"/>
        <w:gridCol w:w="979"/>
        <w:gridCol w:w="709"/>
        <w:gridCol w:w="776"/>
        <w:gridCol w:w="925"/>
        <w:gridCol w:w="851"/>
        <w:gridCol w:w="1247"/>
        <w:gridCol w:w="170"/>
        <w:gridCol w:w="992"/>
        <w:gridCol w:w="113"/>
        <w:gridCol w:w="738"/>
        <w:gridCol w:w="1417"/>
      </w:tblGrid>
      <w:tr w:rsidR="004826B3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4826B3" w:rsidRDefault="004826B3" w:rsidP="005B3AE8">
            <w:r>
              <w:t>A)Nombre del programa/proyecto/servicio/campaña</w:t>
            </w:r>
          </w:p>
        </w:tc>
        <w:tc>
          <w:tcPr>
            <w:tcW w:w="5487" w:type="dxa"/>
            <w:gridSpan w:val="6"/>
          </w:tcPr>
          <w:p w:rsidR="004826B3" w:rsidRDefault="004826B3" w:rsidP="005B3AE8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Capacitación relativa al nuevo sistema de justicia penal.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4826B3" w:rsidRDefault="004826B3" w:rsidP="005B3AE8">
            <w:r>
              <w:t>Eje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4826B3" w:rsidRDefault="004826B3" w:rsidP="008948CA">
            <w:r>
              <w:t>5</w:t>
            </w:r>
          </w:p>
        </w:tc>
      </w:tr>
      <w:tr w:rsidR="004826B3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4826B3" w:rsidRDefault="004826B3" w:rsidP="005B3AE8">
            <w:r>
              <w:t>B) Dirección o Área Responsable</w:t>
            </w:r>
          </w:p>
        </w:tc>
        <w:tc>
          <w:tcPr>
            <w:tcW w:w="5487" w:type="dxa"/>
            <w:gridSpan w:val="6"/>
          </w:tcPr>
          <w:p w:rsidR="004826B3" w:rsidRDefault="004826B3" w:rsidP="005B3AE8">
            <w:pPr>
              <w:jc w:val="both"/>
            </w:pPr>
            <w:r>
              <w:t>Subd</w:t>
            </w:r>
            <w:r w:rsidRPr="00265E13">
              <w:t>irección de Comunicación Social</w:t>
            </w:r>
            <w:r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4826B3" w:rsidRDefault="004826B3" w:rsidP="005B3AE8">
            <w:r>
              <w:t>Estrategia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4826B3" w:rsidRDefault="004826B3" w:rsidP="008948CA">
            <w:r>
              <w:t xml:space="preserve">5.7 </w:t>
            </w:r>
          </w:p>
        </w:tc>
      </w:tr>
      <w:tr w:rsidR="004826B3" w:rsidTr="005B3AE8">
        <w:trPr>
          <w:trHeight w:val="49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4826B3" w:rsidRDefault="004826B3" w:rsidP="005B3AE8">
            <w:r>
              <w:t>C)  Problemática que atiende la propuesta</w:t>
            </w:r>
          </w:p>
        </w:tc>
        <w:tc>
          <w:tcPr>
            <w:tcW w:w="5487" w:type="dxa"/>
            <w:gridSpan w:val="6"/>
            <w:vMerge w:val="restart"/>
          </w:tcPr>
          <w:p w:rsidR="004826B3" w:rsidRDefault="004826B3" w:rsidP="005B3AE8">
            <w:pPr>
              <w:jc w:val="both"/>
            </w:pPr>
            <w:r>
              <w:t xml:space="preserve">Falta de actualización. </w:t>
            </w:r>
          </w:p>
          <w:p w:rsidR="004826B3" w:rsidRDefault="004826B3" w:rsidP="005B3AE8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4826B3" w:rsidRDefault="004826B3" w:rsidP="005B3AE8">
            <w:r>
              <w:t>Línea de Acción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4826B3" w:rsidRDefault="004826B3" w:rsidP="008948CA"/>
        </w:tc>
      </w:tr>
      <w:tr w:rsidR="001548A5" w:rsidTr="005B3AE8">
        <w:trPr>
          <w:trHeight w:val="515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1548A5" w:rsidRDefault="001548A5" w:rsidP="005B3AE8"/>
        </w:tc>
        <w:tc>
          <w:tcPr>
            <w:tcW w:w="5487" w:type="dxa"/>
            <w:gridSpan w:val="6"/>
            <w:vMerge/>
          </w:tcPr>
          <w:p w:rsidR="001548A5" w:rsidRDefault="001548A5" w:rsidP="005B3AE8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>No. de PP Especial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rPr>
          <w:trHeight w:val="338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1548A5" w:rsidRDefault="001548A5" w:rsidP="005B3AE8">
            <w:r>
              <w:t>D) Ubicación Geográfica / Cobertura  de Colonias</w:t>
            </w:r>
          </w:p>
        </w:tc>
        <w:tc>
          <w:tcPr>
            <w:tcW w:w="5487" w:type="dxa"/>
            <w:gridSpan w:val="6"/>
            <w:vMerge w:val="restart"/>
          </w:tcPr>
          <w:p w:rsidR="001548A5" w:rsidRDefault="00B9126C" w:rsidP="005B3AE8">
            <w:pPr>
              <w:jc w:val="both"/>
            </w:pPr>
            <w:r>
              <w:t>Municipio de San Pedro Tlaquepaque</w:t>
            </w:r>
            <w:r w:rsidR="003E0B15"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 xml:space="preserve"> Indicador ASE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rPr>
          <w:trHeight w:val="261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1548A5" w:rsidRDefault="001548A5" w:rsidP="005B3AE8"/>
        </w:tc>
        <w:tc>
          <w:tcPr>
            <w:tcW w:w="5487" w:type="dxa"/>
            <w:gridSpan w:val="6"/>
            <w:vMerge/>
          </w:tcPr>
          <w:p w:rsidR="001548A5" w:rsidRDefault="001548A5" w:rsidP="005B3AE8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ZAP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1548A5" w:rsidRDefault="001548A5" w:rsidP="005B3AE8">
            <w:r>
              <w:t>E) Nombre del Enlace o Responsable</w:t>
            </w:r>
          </w:p>
        </w:tc>
        <w:tc>
          <w:tcPr>
            <w:tcW w:w="5487" w:type="dxa"/>
            <w:gridSpan w:val="6"/>
          </w:tcPr>
          <w:p w:rsidR="001548A5" w:rsidRPr="006808FB" w:rsidRDefault="001548A5" w:rsidP="005B3AE8">
            <w:pPr>
              <w:jc w:val="both"/>
              <w:rPr>
                <w:rFonts w:ascii="Arial" w:hAnsi="Arial" w:cs="Arial"/>
                <w:color w:val="595959"/>
                <w:shd w:val="clear" w:color="auto" w:fill="FFFFFF"/>
              </w:rPr>
            </w:pPr>
            <w:r>
              <w:t xml:space="preserve">Esmeralda Bayardo Rosas. </w:t>
            </w:r>
            <w:r>
              <w:rPr>
                <w:rFonts w:ascii="Arial" w:hAnsi="Arial" w:cs="Arial"/>
                <w:color w:val="595959"/>
                <w:shd w:val="clear" w:color="auto" w:fill="FFFFFF"/>
              </w:rPr>
              <w:t>bayardoesmeralda@gmail.com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>Vinc al PND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rPr>
          <w:trHeight w:val="50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1548A5" w:rsidRDefault="001548A5" w:rsidP="005B3AE8">
            <w:r>
              <w:t>F) Objetivo específico</w:t>
            </w:r>
          </w:p>
        </w:tc>
        <w:tc>
          <w:tcPr>
            <w:tcW w:w="5487" w:type="dxa"/>
            <w:gridSpan w:val="6"/>
            <w:vMerge w:val="restart"/>
          </w:tcPr>
          <w:p w:rsidR="001548A5" w:rsidRDefault="003E0B15" w:rsidP="00D318D2">
            <w:pPr>
              <w:jc w:val="both"/>
            </w:pPr>
            <w:r w:rsidRPr="003E0B15">
              <w:t>Curso taller dirigido al personal de comunicación social de acuerdo al Nuevo Sistema de Justicia Penal Acusatorio y Oral.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>Vinc al PED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rPr>
          <w:trHeight w:val="502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1548A5" w:rsidRDefault="001548A5" w:rsidP="005B3AE8"/>
        </w:tc>
        <w:tc>
          <w:tcPr>
            <w:tcW w:w="5487" w:type="dxa"/>
            <w:gridSpan w:val="6"/>
            <w:vMerge/>
          </w:tcPr>
          <w:p w:rsidR="001548A5" w:rsidRDefault="001548A5" w:rsidP="005B3AE8"/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>Vinc al PMetD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</w:tr>
      <w:tr w:rsidR="001548A5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1548A5" w:rsidRDefault="001548A5" w:rsidP="005B3AE8">
            <w:r>
              <w:t>G) Perfil de la población atendida o beneficiarios</w:t>
            </w:r>
          </w:p>
        </w:tc>
        <w:tc>
          <w:tcPr>
            <w:tcW w:w="8917" w:type="dxa"/>
            <w:gridSpan w:val="11"/>
          </w:tcPr>
          <w:p w:rsidR="001548A5" w:rsidRDefault="001548A5" w:rsidP="005B3AE8"/>
        </w:tc>
      </w:tr>
      <w:tr w:rsidR="001548A5" w:rsidTr="005B3AE8">
        <w:tc>
          <w:tcPr>
            <w:tcW w:w="5665" w:type="dxa"/>
            <w:gridSpan w:val="5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H) Tipo de propuesta</w:t>
            </w:r>
          </w:p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J) No de Beneficiarios</w:t>
            </w:r>
          </w:p>
        </w:tc>
        <w:tc>
          <w:tcPr>
            <w:tcW w:w="3193" w:type="dxa"/>
            <w:gridSpan w:val="4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K) Fecha de Inicio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Fecha de Cierre</w:t>
            </w:r>
          </w:p>
        </w:tc>
      </w:tr>
      <w:tr w:rsidR="005A45EB" w:rsidTr="005B3AE8">
        <w:tc>
          <w:tcPr>
            <w:tcW w:w="1555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Programa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Campaña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Servicio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Proyecto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Hombres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Mujeres</w:t>
            </w:r>
          </w:p>
        </w:tc>
        <w:tc>
          <w:tcPr>
            <w:tcW w:w="3193" w:type="dxa"/>
            <w:gridSpan w:val="4"/>
            <w:shd w:val="clear" w:color="auto" w:fill="auto"/>
          </w:tcPr>
          <w:p w:rsidR="005A45EB" w:rsidRDefault="005A45EB" w:rsidP="005B3AE8">
            <w:pPr>
              <w:jc w:val="center"/>
            </w:pPr>
            <w:r>
              <w:t>01 de Enero del 2017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A45EB" w:rsidRDefault="005A45EB" w:rsidP="005B3AE8">
            <w:pPr>
              <w:jc w:val="center"/>
            </w:pPr>
            <w:r>
              <w:t>31 de Diciembre del 2017</w:t>
            </w:r>
          </w:p>
        </w:tc>
      </w:tr>
      <w:tr w:rsidR="001548A5" w:rsidTr="005B3AE8">
        <w:tc>
          <w:tcPr>
            <w:tcW w:w="1555" w:type="dxa"/>
          </w:tcPr>
          <w:p w:rsidR="001548A5" w:rsidRPr="009F159D" w:rsidRDefault="001548A5" w:rsidP="005B3AE8">
            <w:pPr>
              <w:pStyle w:val="Sinespaciado"/>
            </w:pPr>
          </w:p>
        </w:tc>
        <w:tc>
          <w:tcPr>
            <w:tcW w:w="1147" w:type="dxa"/>
          </w:tcPr>
          <w:p w:rsidR="001548A5" w:rsidRDefault="001548A5" w:rsidP="005B3AE8">
            <w:pPr>
              <w:pStyle w:val="Sinespaciado"/>
            </w:pPr>
          </w:p>
        </w:tc>
        <w:tc>
          <w:tcPr>
            <w:tcW w:w="1546" w:type="dxa"/>
          </w:tcPr>
          <w:p w:rsidR="001548A5" w:rsidRDefault="001548A5" w:rsidP="005B3AE8">
            <w:pPr>
              <w:jc w:val="center"/>
            </w:pPr>
          </w:p>
        </w:tc>
        <w:tc>
          <w:tcPr>
            <w:tcW w:w="1417" w:type="dxa"/>
            <w:gridSpan w:val="2"/>
          </w:tcPr>
          <w:p w:rsidR="001548A5" w:rsidRDefault="00057941" w:rsidP="0005794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548A5" w:rsidRDefault="001548A5" w:rsidP="005B3AE8"/>
        </w:tc>
        <w:tc>
          <w:tcPr>
            <w:tcW w:w="776" w:type="dxa"/>
          </w:tcPr>
          <w:p w:rsidR="001548A5" w:rsidRDefault="001548A5" w:rsidP="005B3AE8"/>
        </w:tc>
        <w:tc>
          <w:tcPr>
            <w:tcW w:w="925" w:type="dxa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Fed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Edo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Mpio.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</w:p>
        </w:tc>
      </w:tr>
      <w:tr w:rsidR="001548A5" w:rsidTr="005B3AE8">
        <w:tc>
          <w:tcPr>
            <w:tcW w:w="4248" w:type="dxa"/>
            <w:gridSpan w:val="3"/>
            <w:shd w:val="clear" w:color="auto" w:fill="D9D9D9" w:themeFill="background1" w:themeFillShade="D9"/>
          </w:tcPr>
          <w:p w:rsidR="001548A5" w:rsidRDefault="001548A5" w:rsidP="005B3AE8">
            <w:r>
              <w:t>I) Monto total estimado</w:t>
            </w:r>
          </w:p>
        </w:tc>
        <w:tc>
          <w:tcPr>
            <w:tcW w:w="1417" w:type="dxa"/>
            <w:gridSpan w:val="2"/>
          </w:tcPr>
          <w:p w:rsidR="001548A5" w:rsidRDefault="001548A5" w:rsidP="005B3AE8"/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1548A5" w:rsidRPr="00E9256D" w:rsidRDefault="001548A5" w:rsidP="005B3AE8">
            <w:pPr>
              <w:rPr>
                <w:sz w:val="20"/>
                <w:szCs w:val="20"/>
              </w:rPr>
            </w:pPr>
            <w:r w:rsidRPr="00E9256D">
              <w:rPr>
                <w:sz w:val="20"/>
                <w:szCs w:val="20"/>
              </w:rPr>
              <w:t>Fuente de financiamiento</w:t>
            </w:r>
          </w:p>
        </w:tc>
        <w:tc>
          <w:tcPr>
            <w:tcW w:w="925" w:type="dxa"/>
            <w:shd w:val="clear" w:color="auto" w:fill="FABF8F" w:themeFill="accent6" w:themeFillTint="99"/>
          </w:tcPr>
          <w:p w:rsidR="001548A5" w:rsidRDefault="001548A5" w:rsidP="005B3AE8"/>
        </w:tc>
        <w:tc>
          <w:tcPr>
            <w:tcW w:w="851" w:type="dxa"/>
            <w:shd w:val="clear" w:color="auto" w:fill="FABF8F" w:themeFill="accent6" w:themeFillTint="99"/>
          </w:tcPr>
          <w:p w:rsidR="001548A5" w:rsidRDefault="001548A5" w:rsidP="005B3AE8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  <w:tc>
          <w:tcPr>
            <w:tcW w:w="992" w:type="dxa"/>
            <w:shd w:val="clear" w:color="auto" w:fill="FABF8F" w:themeFill="accent6" w:themeFillTint="99"/>
          </w:tcPr>
          <w:p w:rsidR="001548A5" w:rsidRDefault="001548A5" w:rsidP="005B3AE8"/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548A5" w:rsidRDefault="001548A5" w:rsidP="005B3AE8"/>
        </w:tc>
        <w:tc>
          <w:tcPr>
            <w:tcW w:w="1417" w:type="dxa"/>
            <w:shd w:val="clear" w:color="auto" w:fill="FABF8F" w:themeFill="accent6" w:themeFillTint="99"/>
          </w:tcPr>
          <w:p w:rsidR="001548A5" w:rsidRDefault="001548A5" w:rsidP="005B3AE8"/>
        </w:tc>
      </w:tr>
    </w:tbl>
    <w:p w:rsidR="001548A5" w:rsidRDefault="001548A5" w:rsidP="001548A5">
      <w:r>
        <w:br w:type="page"/>
      </w:r>
    </w:p>
    <w:p w:rsidR="001548A5" w:rsidRPr="00B44A80" w:rsidRDefault="001548A5" w:rsidP="001548A5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548A5" w:rsidRDefault="001548A5" w:rsidP="001548A5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491"/>
        <w:gridCol w:w="972"/>
        <w:gridCol w:w="920"/>
        <w:gridCol w:w="210"/>
        <w:gridCol w:w="441"/>
        <w:gridCol w:w="990"/>
        <w:gridCol w:w="320"/>
        <w:gridCol w:w="319"/>
        <w:gridCol w:w="967"/>
        <w:gridCol w:w="873"/>
        <w:gridCol w:w="993"/>
        <w:gridCol w:w="910"/>
        <w:gridCol w:w="998"/>
        <w:gridCol w:w="1077"/>
        <w:gridCol w:w="525"/>
      </w:tblGrid>
      <w:tr w:rsidR="001548A5" w:rsidTr="00D318D2">
        <w:trPr>
          <w:trHeight w:val="547"/>
        </w:trPr>
        <w:tc>
          <w:tcPr>
            <w:tcW w:w="990" w:type="pct"/>
            <w:shd w:val="clear" w:color="auto" w:fill="D9D9D9" w:themeFill="background1" w:themeFillShade="D9"/>
          </w:tcPr>
          <w:p w:rsidR="001548A5" w:rsidRDefault="001548A5" w:rsidP="005B3AE8">
            <w:pPr>
              <w:jc w:val="both"/>
            </w:pPr>
            <w:r>
              <w:t xml:space="preserve">A)Actividades a realizar para la obtención del producto esperado </w:t>
            </w:r>
          </w:p>
        </w:tc>
        <w:tc>
          <w:tcPr>
            <w:tcW w:w="4010" w:type="pct"/>
            <w:gridSpan w:val="14"/>
            <w:shd w:val="clear" w:color="auto" w:fill="auto"/>
          </w:tcPr>
          <w:p w:rsidR="001548A5" w:rsidRDefault="006A6932" w:rsidP="005B3AE8">
            <w:pPr>
              <w:jc w:val="both"/>
            </w:pPr>
            <w:r>
              <w:t xml:space="preserve">Detectar los elementos </w:t>
            </w:r>
            <w:r w:rsidR="00F463E1">
              <w:t xml:space="preserve">de acción </w:t>
            </w:r>
            <w:r>
              <w:t>del policía con el Nuevo Sistema de Justicia Penal para plasmarlos mediante un video que de manera fácil, rápida y sencilla sirva para reforzar sus atribuciones.</w:t>
            </w:r>
            <w:r w:rsidR="00F463E1">
              <w:t xml:space="preserve"> Al igual de apoyar mediante trípticos informativos.</w:t>
            </w:r>
          </w:p>
        </w:tc>
      </w:tr>
      <w:tr w:rsidR="001548A5" w:rsidTr="00D318D2">
        <w:trPr>
          <w:trHeight w:val="547"/>
        </w:trPr>
        <w:tc>
          <w:tcPr>
            <w:tcW w:w="990" w:type="pct"/>
            <w:shd w:val="clear" w:color="auto" w:fill="D9D9D9" w:themeFill="background1" w:themeFillShade="D9"/>
          </w:tcPr>
          <w:p w:rsidR="001548A5" w:rsidRDefault="001548A5" w:rsidP="005B3AE8">
            <w:pPr>
              <w:jc w:val="both"/>
            </w:pPr>
            <w:r>
              <w:t>B) Principal producto esperado (base para el establecimiento de metas)</w:t>
            </w:r>
          </w:p>
        </w:tc>
        <w:tc>
          <w:tcPr>
            <w:tcW w:w="4010" w:type="pct"/>
            <w:gridSpan w:val="14"/>
            <w:shd w:val="clear" w:color="auto" w:fill="auto"/>
          </w:tcPr>
          <w:p w:rsidR="001548A5" w:rsidRDefault="006A6932" w:rsidP="005B3AE8">
            <w:pPr>
              <w:jc w:val="both"/>
            </w:pPr>
            <w:r>
              <w:t>Disipar dudas entre el personal y el Nuevo Sistema de Justicia Penal, así como obtener mejores resultados en los policías al momento de llevar a cabo una detención, aseguramiento o la operatividad ante un hecho violento delictivo.</w:t>
            </w:r>
            <w:r w:rsidR="00D318D2">
              <w:t xml:space="preserve"> </w:t>
            </w:r>
            <w:r w:rsidR="00D318D2" w:rsidRPr="0061049A">
              <w:rPr>
                <w:rFonts w:cstheme="minorHAnsi"/>
              </w:rPr>
              <w:t>La creación de material qué especifique las acciones que están permitidas</w:t>
            </w:r>
            <w:r w:rsidR="00D318D2">
              <w:rPr>
                <w:rFonts w:cstheme="minorHAnsi"/>
              </w:rPr>
              <w:t xml:space="preserve"> y apegadas a los derechos humanos,</w:t>
            </w:r>
            <w:r w:rsidR="00D318D2" w:rsidRPr="0061049A">
              <w:rPr>
                <w:rFonts w:cstheme="minorHAnsi"/>
              </w:rPr>
              <w:t xml:space="preserve"> </w:t>
            </w:r>
            <w:r w:rsidR="00D318D2">
              <w:rPr>
                <w:rFonts w:cstheme="minorHAnsi"/>
              </w:rPr>
              <w:t xml:space="preserve">en los </w:t>
            </w:r>
            <w:r w:rsidR="00D318D2" w:rsidRPr="0061049A">
              <w:rPr>
                <w:rFonts w:cstheme="minorHAnsi"/>
              </w:rPr>
              <w:t xml:space="preserve">eventos relacionados con detenidos, homicidios, y otro tipo de hechos donde </w:t>
            </w:r>
            <w:r w:rsidR="00D318D2">
              <w:rPr>
                <w:rFonts w:cstheme="minorHAnsi"/>
              </w:rPr>
              <w:t xml:space="preserve">intervienen </w:t>
            </w:r>
            <w:r w:rsidR="00D318D2" w:rsidRPr="0061049A">
              <w:rPr>
                <w:rFonts w:cstheme="minorHAnsi"/>
              </w:rPr>
              <w:t>los</w:t>
            </w:r>
            <w:r w:rsidR="00D318D2">
              <w:rPr>
                <w:rFonts w:cstheme="minorHAnsi"/>
              </w:rPr>
              <w:t xml:space="preserve"> uniformados de esta Comisaría.</w:t>
            </w:r>
          </w:p>
        </w:tc>
      </w:tr>
      <w:tr w:rsidR="004826B3" w:rsidTr="00D318D2">
        <w:trPr>
          <w:trHeight w:val="547"/>
        </w:trPr>
        <w:tc>
          <w:tcPr>
            <w:tcW w:w="990" w:type="pct"/>
            <w:shd w:val="clear" w:color="auto" w:fill="D9D9D9" w:themeFill="background1" w:themeFillShade="D9"/>
          </w:tcPr>
          <w:p w:rsidR="004826B3" w:rsidRDefault="004826B3" w:rsidP="005B3AE8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4010" w:type="pct"/>
            <w:gridSpan w:val="14"/>
            <w:shd w:val="clear" w:color="auto" w:fill="FABF8F" w:themeFill="accent6" w:themeFillTint="99"/>
          </w:tcPr>
          <w:p w:rsidR="004826B3" w:rsidRDefault="004826B3" w:rsidP="008948CA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corrupción en seguridad pública.</w:t>
            </w:r>
          </w:p>
          <w:p w:rsidR="004826B3" w:rsidRDefault="004826B3" w:rsidP="008948CA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confianza en la dependencia de Seguridad Pública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4826B3" w:rsidRDefault="004826B3" w:rsidP="008948CA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corrupción en seguridad pública.</w:t>
            </w:r>
          </w:p>
        </w:tc>
      </w:tr>
      <w:tr w:rsidR="004826B3" w:rsidTr="00D318D2">
        <w:trPr>
          <w:trHeight w:val="547"/>
        </w:trPr>
        <w:tc>
          <w:tcPr>
            <w:tcW w:w="990" w:type="pct"/>
            <w:shd w:val="clear" w:color="auto" w:fill="D9D9D9" w:themeFill="background1" w:themeFillShade="D9"/>
          </w:tcPr>
          <w:p w:rsidR="004826B3" w:rsidRDefault="004826B3" w:rsidP="005B3AE8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4010" w:type="pct"/>
            <w:gridSpan w:val="14"/>
            <w:shd w:val="clear" w:color="auto" w:fill="FABF8F" w:themeFill="accent6" w:themeFillTint="99"/>
          </w:tcPr>
          <w:p w:rsidR="004826B3" w:rsidRDefault="004826B3" w:rsidP="008948CA">
            <w:r>
              <w:t>16</w:t>
            </w:r>
          </w:p>
        </w:tc>
      </w:tr>
      <w:tr w:rsidR="001548A5" w:rsidTr="00D318D2">
        <w:tc>
          <w:tcPr>
            <w:tcW w:w="990" w:type="pct"/>
            <w:vMerge w:val="restart"/>
            <w:shd w:val="clear" w:color="auto" w:fill="D9D9D9" w:themeFill="background1" w:themeFillShade="D9"/>
          </w:tcPr>
          <w:p w:rsidR="001548A5" w:rsidRDefault="001548A5" w:rsidP="005B3AE8">
            <w:pPr>
              <w:jc w:val="both"/>
            </w:pPr>
            <w:r>
              <w:t>Alcance</w:t>
            </w:r>
          </w:p>
        </w:tc>
        <w:tc>
          <w:tcPr>
            <w:tcW w:w="819" w:type="pct"/>
            <w:gridSpan w:val="3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Corto Plazo</w:t>
            </w:r>
          </w:p>
        </w:tc>
        <w:tc>
          <w:tcPr>
            <w:tcW w:w="1772" w:type="pct"/>
            <w:gridSpan w:val="7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Mediano Plazo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  <w:r>
              <w:t>Largo Plazo</w:t>
            </w:r>
          </w:p>
        </w:tc>
      </w:tr>
      <w:tr w:rsidR="001548A5" w:rsidTr="00D318D2">
        <w:tc>
          <w:tcPr>
            <w:tcW w:w="990" w:type="pct"/>
            <w:vMerge/>
            <w:shd w:val="clear" w:color="auto" w:fill="D9D9D9" w:themeFill="background1" w:themeFillShade="D9"/>
          </w:tcPr>
          <w:p w:rsidR="001548A5" w:rsidRDefault="001548A5" w:rsidP="005B3AE8">
            <w:pPr>
              <w:jc w:val="center"/>
            </w:pPr>
          </w:p>
        </w:tc>
        <w:tc>
          <w:tcPr>
            <w:tcW w:w="819" w:type="pct"/>
            <w:gridSpan w:val="3"/>
            <w:shd w:val="clear" w:color="auto" w:fill="auto"/>
          </w:tcPr>
          <w:p w:rsidR="001548A5" w:rsidRDefault="001548A5" w:rsidP="005B3AE8">
            <w:pPr>
              <w:jc w:val="center"/>
            </w:pPr>
          </w:p>
        </w:tc>
        <w:tc>
          <w:tcPr>
            <w:tcW w:w="1772" w:type="pct"/>
            <w:gridSpan w:val="7"/>
            <w:shd w:val="clear" w:color="auto" w:fill="auto"/>
          </w:tcPr>
          <w:p w:rsidR="001548A5" w:rsidRDefault="004110AD" w:rsidP="005B3AE8">
            <w:pPr>
              <w:jc w:val="center"/>
            </w:pPr>
            <w:r>
              <w:t>x</w:t>
            </w:r>
          </w:p>
        </w:tc>
        <w:tc>
          <w:tcPr>
            <w:tcW w:w="1419" w:type="pct"/>
            <w:gridSpan w:val="4"/>
            <w:shd w:val="clear" w:color="auto" w:fill="auto"/>
          </w:tcPr>
          <w:p w:rsidR="001548A5" w:rsidRDefault="001548A5" w:rsidP="005B3AE8">
            <w:pPr>
              <w:jc w:val="center"/>
            </w:pPr>
          </w:p>
        </w:tc>
      </w:tr>
      <w:tr w:rsidR="00D318D2" w:rsidTr="00D318D2">
        <w:tc>
          <w:tcPr>
            <w:tcW w:w="990" w:type="pct"/>
            <w:shd w:val="clear" w:color="auto" w:fill="D9D9D9" w:themeFill="background1" w:themeFillShade="D9"/>
          </w:tcPr>
          <w:p w:rsidR="00D318D2" w:rsidRDefault="00D318D2" w:rsidP="005B3AE8">
            <w:r>
              <w:t>C) Valor Inicial de la Meta</w:t>
            </w:r>
          </w:p>
        </w:tc>
        <w:tc>
          <w:tcPr>
            <w:tcW w:w="1430" w:type="pct"/>
            <w:gridSpan w:val="6"/>
            <w:shd w:val="clear" w:color="auto" w:fill="D9D9D9" w:themeFill="background1" w:themeFillShade="D9"/>
          </w:tcPr>
          <w:p w:rsidR="00D318D2" w:rsidRDefault="00D318D2" w:rsidP="005B3AE8">
            <w:pPr>
              <w:jc w:val="center"/>
            </w:pPr>
            <w:r>
              <w:t>Valor final de la Meta</w:t>
            </w:r>
          </w:p>
        </w:tc>
        <w:tc>
          <w:tcPr>
            <w:tcW w:w="1494" w:type="pct"/>
            <w:gridSpan w:val="5"/>
            <w:shd w:val="clear" w:color="auto" w:fill="D9D9D9" w:themeFill="background1" w:themeFillShade="D9"/>
          </w:tcPr>
          <w:p w:rsidR="00D318D2" w:rsidRPr="008820A3" w:rsidRDefault="00D318D2" w:rsidP="008948CA">
            <w:pPr>
              <w:jc w:val="center"/>
            </w:pPr>
            <w:r w:rsidRPr="008820A3">
              <w:t>Nombre del indicador</w:t>
            </w:r>
          </w:p>
        </w:tc>
        <w:tc>
          <w:tcPr>
            <w:tcW w:w="1086" w:type="pct"/>
            <w:gridSpan w:val="3"/>
            <w:shd w:val="clear" w:color="auto" w:fill="D9D9D9" w:themeFill="background1" w:themeFillShade="D9"/>
          </w:tcPr>
          <w:p w:rsidR="00D318D2" w:rsidRPr="008820A3" w:rsidRDefault="00D318D2" w:rsidP="008948CA">
            <w:pPr>
              <w:jc w:val="center"/>
            </w:pPr>
            <w:r w:rsidRPr="008820A3">
              <w:t>Formula del indicador</w:t>
            </w:r>
          </w:p>
        </w:tc>
      </w:tr>
      <w:tr w:rsidR="00D318D2" w:rsidTr="00D318D2">
        <w:tc>
          <w:tcPr>
            <w:tcW w:w="990" w:type="pct"/>
            <w:shd w:val="clear" w:color="auto" w:fill="auto"/>
          </w:tcPr>
          <w:p w:rsidR="00D318D2" w:rsidRDefault="00260B8D" w:rsidP="00260B8D">
            <w:pPr>
              <w:pStyle w:val="Sinespaciad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2261">
              <w:t xml:space="preserve"> Cursos de Capacitación</w:t>
            </w:r>
          </w:p>
        </w:tc>
        <w:tc>
          <w:tcPr>
            <w:tcW w:w="1430" w:type="pct"/>
            <w:gridSpan w:val="6"/>
            <w:shd w:val="clear" w:color="auto" w:fill="auto"/>
          </w:tcPr>
          <w:p w:rsidR="00D318D2" w:rsidRPr="006B74DC" w:rsidRDefault="00260B8D" w:rsidP="006B74DC">
            <w:pPr>
              <w:pStyle w:val="Sinespaciado"/>
              <w:jc w:val="center"/>
            </w:pPr>
            <w:r>
              <w:t>2 Cursos de Capacitación</w:t>
            </w:r>
            <w:r w:rsidR="00D318D2">
              <w:t xml:space="preserve"> </w:t>
            </w:r>
          </w:p>
        </w:tc>
        <w:tc>
          <w:tcPr>
            <w:tcW w:w="1494" w:type="pct"/>
            <w:gridSpan w:val="5"/>
            <w:shd w:val="clear" w:color="auto" w:fill="auto"/>
          </w:tcPr>
          <w:p w:rsidR="00D318D2" w:rsidRDefault="003E0B15" w:rsidP="00E2268A">
            <w:pPr>
              <w:jc w:val="both"/>
            </w:pPr>
            <w:r w:rsidRPr="003E0B15">
              <w:t>Número de Cursos de Capacitación impartidos.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D318D2" w:rsidRDefault="00D318D2" w:rsidP="00260B8D">
            <w:pPr>
              <w:jc w:val="both"/>
            </w:pPr>
          </w:p>
        </w:tc>
      </w:tr>
      <w:tr w:rsidR="00D318D2" w:rsidTr="00D318D2">
        <w:tc>
          <w:tcPr>
            <w:tcW w:w="2420" w:type="pct"/>
            <w:gridSpan w:val="7"/>
            <w:shd w:val="clear" w:color="auto" w:fill="D9D9D9" w:themeFill="background1" w:themeFillShade="D9"/>
          </w:tcPr>
          <w:p w:rsidR="00D318D2" w:rsidRDefault="00D318D2" w:rsidP="005B3AE8">
            <w:pPr>
              <w:jc w:val="both"/>
            </w:pPr>
            <w:r>
              <w:t>Clave de presupuesto determinada en Finanzas para la etiquetación de recursos</w:t>
            </w:r>
          </w:p>
        </w:tc>
        <w:tc>
          <w:tcPr>
            <w:tcW w:w="2580" w:type="pct"/>
            <w:gridSpan w:val="8"/>
            <w:shd w:val="clear" w:color="auto" w:fill="FABF8F" w:themeFill="accent6" w:themeFillTint="99"/>
          </w:tcPr>
          <w:p w:rsidR="00D318D2" w:rsidRDefault="00D318D2" w:rsidP="005B3AE8"/>
        </w:tc>
      </w:tr>
      <w:tr w:rsidR="00D318D2" w:rsidTr="00495FD4">
        <w:trPr>
          <w:trHeight w:val="323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318D2" w:rsidRDefault="00D318D2" w:rsidP="005B3AE8">
            <w:pPr>
              <w:jc w:val="center"/>
            </w:pPr>
            <w:r>
              <w:t>Cronograma Anual  de Actividades</w:t>
            </w:r>
          </w:p>
        </w:tc>
      </w:tr>
      <w:tr w:rsidR="00D318D2" w:rsidTr="005B3AE8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318D2" w:rsidRDefault="00D318D2" w:rsidP="005B3AE8">
            <w:pPr>
              <w:jc w:val="both"/>
            </w:pPr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318D2" w:rsidRDefault="00D318D2" w:rsidP="005B3AE8">
            <w:pPr>
              <w:jc w:val="center"/>
            </w:pPr>
            <w:r>
              <w:t>DIC</w:t>
            </w:r>
          </w:p>
        </w:tc>
      </w:tr>
      <w:tr w:rsidR="00D318D2" w:rsidTr="005B3AE8">
        <w:trPr>
          <w:trHeight w:val="312"/>
        </w:trPr>
        <w:tc>
          <w:tcPr>
            <w:tcW w:w="0" w:type="auto"/>
            <w:shd w:val="clear" w:color="auto" w:fill="auto"/>
          </w:tcPr>
          <w:p w:rsidR="00D318D2" w:rsidRPr="00145F76" w:rsidRDefault="00D318D2" w:rsidP="00411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18D2" w:rsidTr="005B3AE8">
        <w:trPr>
          <w:trHeight w:val="288"/>
        </w:trPr>
        <w:tc>
          <w:tcPr>
            <w:tcW w:w="0" w:type="auto"/>
            <w:shd w:val="clear" w:color="auto" w:fill="auto"/>
          </w:tcPr>
          <w:p w:rsidR="00D318D2" w:rsidRPr="00145F76" w:rsidRDefault="00D318D2" w:rsidP="00F4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Trípticos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18D2" w:rsidRDefault="00D318D2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318D2" w:rsidRPr="00B82006" w:rsidRDefault="00D318D2" w:rsidP="005B3AE8">
            <w:pPr>
              <w:jc w:val="center"/>
              <w:rPr>
                <w:sz w:val="20"/>
              </w:rPr>
            </w:pPr>
          </w:p>
        </w:tc>
      </w:tr>
    </w:tbl>
    <w:p w:rsidR="001548A5" w:rsidRDefault="001548A5" w:rsidP="001548A5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5A45EB" w:rsidRPr="002644D9" w:rsidRDefault="005A45EB" w:rsidP="005A45EB">
      <w:pPr>
        <w:rPr>
          <w:color w:val="C00000"/>
        </w:rPr>
      </w:pPr>
    </w:p>
    <w:p w:rsidR="005A45EB" w:rsidRPr="0068316A" w:rsidRDefault="005A45EB" w:rsidP="005A45EB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555"/>
        <w:gridCol w:w="1147"/>
        <w:gridCol w:w="1546"/>
        <w:gridCol w:w="438"/>
        <w:gridCol w:w="979"/>
        <w:gridCol w:w="709"/>
        <w:gridCol w:w="776"/>
        <w:gridCol w:w="925"/>
        <w:gridCol w:w="851"/>
        <w:gridCol w:w="1247"/>
        <w:gridCol w:w="170"/>
        <w:gridCol w:w="992"/>
        <w:gridCol w:w="113"/>
        <w:gridCol w:w="738"/>
        <w:gridCol w:w="1417"/>
      </w:tblGrid>
      <w:tr w:rsidR="003913B3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3913B3" w:rsidRDefault="003913B3" w:rsidP="005B3AE8">
            <w:r>
              <w:t>A)Nombre del programa/proyecto/servicio/campaña</w:t>
            </w:r>
          </w:p>
        </w:tc>
        <w:tc>
          <w:tcPr>
            <w:tcW w:w="5487" w:type="dxa"/>
            <w:gridSpan w:val="6"/>
          </w:tcPr>
          <w:p w:rsidR="003913B3" w:rsidRDefault="003913B3" w:rsidP="009D698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Adquisición de equipo de grabación de audio, video y audiovisuales.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3913B3" w:rsidRDefault="003913B3" w:rsidP="005B3AE8">
            <w:r>
              <w:t>Eje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3913B3" w:rsidRDefault="003913B3" w:rsidP="008948CA">
            <w:r>
              <w:t>5</w:t>
            </w:r>
          </w:p>
        </w:tc>
      </w:tr>
      <w:tr w:rsidR="003913B3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3913B3" w:rsidRDefault="003913B3" w:rsidP="005B3AE8">
            <w:r>
              <w:t>B) Dirección o Área Responsable</w:t>
            </w:r>
          </w:p>
        </w:tc>
        <w:tc>
          <w:tcPr>
            <w:tcW w:w="5487" w:type="dxa"/>
            <w:gridSpan w:val="6"/>
          </w:tcPr>
          <w:p w:rsidR="003913B3" w:rsidRDefault="003913B3" w:rsidP="005B3AE8">
            <w:pPr>
              <w:jc w:val="both"/>
            </w:pPr>
            <w:r>
              <w:t>Subd</w:t>
            </w:r>
            <w:r w:rsidRPr="00265E13">
              <w:t>irección de Comunicación Social</w:t>
            </w:r>
            <w:r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3913B3" w:rsidRDefault="003913B3" w:rsidP="005B3AE8">
            <w:r>
              <w:t>Estrategia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3913B3" w:rsidRDefault="003913B3" w:rsidP="008948CA">
            <w:r>
              <w:t>5.7</w:t>
            </w:r>
          </w:p>
        </w:tc>
      </w:tr>
      <w:tr w:rsidR="003913B3" w:rsidTr="005B3AE8">
        <w:trPr>
          <w:trHeight w:val="49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3913B3" w:rsidRDefault="003913B3" w:rsidP="005B3AE8">
            <w:r>
              <w:t>C)  Problemática que atiende la propuesta</w:t>
            </w:r>
          </w:p>
        </w:tc>
        <w:tc>
          <w:tcPr>
            <w:tcW w:w="5487" w:type="dxa"/>
            <w:gridSpan w:val="6"/>
            <w:vMerge w:val="restart"/>
          </w:tcPr>
          <w:p w:rsidR="003913B3" w:rsidRDefault="003913B3" w:rsidP="005B3AE8">
            <w:pPr>
              <w:jc w:val="both"/>
            </w:pPr>
            <w:r>
              <w:t>No contamos con equipos de cómputo especiales para diseño y edición de video, así como la cámara fotográfica es obsoleta.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3913B3" w:rsidRDefault="003913B3" w:rsidP="005B3AE8">
            <w:r>
              <w:t>Línea de Acción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3913B3" w:rsidRDefault="003913B3" w:rsidP="008948CA"/>
        </w:tc>
      </w:tr>
      <w:tr w:rsidR="005A45EB" w:rsidTr="005B3AE8">
        <w:trPr>
          <w:trHeight w:val="515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5A45EB" w:rsidRDefault="005A45EB" w:rsidP="005B3AE8"/>
        </w:tc>
        <w:tc>
          <w:tcPr>
            <w:tcW w:w="5487" w:type="dxa"/>
            <w:gridSpan w:val="6"/>
            <w:vMerge/>
          </w:tcPr>
          <w:p w:rsidR="005A45EB" w:rsidRDefault="005A45EB" w:rsidP="005B3AE8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>No. de PP Especial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rPr>
          <w:trHeight w:val="338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5A45EB" w:rsidRDefault="005A45EB" w:rsidP="005B3AE8">
            <w:r>
              <w:t>D) Ubicación Geográfica / Cobertura  de Colonias</w:t>
            </w:r>
          </w:p>
        </w:tc>
        <w:tc>
          <w:tcPr>
            <w:tcW w:w="5487" w:type="dxa"/>
            <w:gridSpan w:val="6"/>
            <w:vMerge w:val="restart"/>
          </w:tcPr>
          <w:p w:rsidR="005A45EB" w:rsidRDefault="00E54612" w:rsidP="005B3AE8">
            <w:pPr>
              <w:jc w:val="both"/>
            </w:pPr>
            <w:r>
              <w:t>Municipio de San Pedro Tlaquepaque</w:t>
            </w:r>
            <w:r w:rsidR="006072D6">
              <w:t>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 xml:space="preserve"> Indicador ASE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rPr>
          <w:trHeight w:val="261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5A45EB" w:rsidRDefault="005A45EB" w:rsidP="005B3AE8"/>
        </w:tc>
        <w:tc>
          <w:tcPr>
            <w:tcW w:w="5487" w:type="dxa"/>
            <w:gridSpan w:val="6"/>
            <w:vMerge/>
          </w:tcPr>
          <w:p w:rsidR="005A45EB" w:rsidRDefault="005A45EB" w:rsidP="005B3AE8">
            <w:pPr>
              <w:jc w:val="both"/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ZAP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5A45EB" w:rsidRDefault="005A45EB" w:rsidP="005B3AE8">
            <w:r>
              <w:t>E) Nombre del Enlace o Responsable</w:t>
            </w:r>
          </w:p>
        </w:tc>
        <w:tc>
          <w:tcPr>
            <w:tcW w:w="5487" w:type="dxa"/>
            <w:gridSpan w:val="6"/>
          </w:tcPr>
          <w:p w:rsidR="005A45EB" w:rsidRPr="006808FB" w:rsidRDefault="005A45EB" w:rsidP="005B3AE8">
            <w:pPr>
              <w:jc w:val="both"/>
              <w:rPr>
                <w:rFonts w:ascii="Arial" w:hAnsi="Arial" w:cs="Arial"/>
                <w:color w:val="595959"/>
                <w:shd w:val="clear" w:color="auto" w:fill="FFFFFF"/>
              </w:rPr>
            </w:pPr>
            <w:r>
              <w:t xml:space="preserve">Esmeralda Bayardo Rosas. </w:t>
            </w:r>
            <w:r>
              <w:rPr>
                <w:rFonts w:ascii="Arial" w:hAnsi="Arial" w:cs="Arial"/>
                <w:color w:val="595959"/>
                <w:shd w:val="clear" w:color="auto" w:fill="FFFFFF"/>
              </w:rPr>
              <w:t>bayardoesmeralda@gmail.com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>Vinc al PND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rPr>
          <w:trHeight w:val="503"/>
        </w:trPr>
        <w:tc>
          <w:tcPr>
            <w:tcW w:w="4686" w:type="dxa"/>
            <w:gridSpan w:val="4"/>
            <w:vMerge w:val="restart"/>
            <w:shd w:val="clear" w:color="auto" w:fill="D9D9D9" w:themeFill="background1" w:themeFillShade="D9"/>
          </w:tcPr>
          <w:p w:rsidR="005A45EB" w:rsidRDefault="005A45EB" w:rsidP="005B3AE8">
            <w:r>
              <w:t>F) Objetivo específico</w:t>
            </w:r>
          </w:p>
        </w:tc>
        <w:tc>
          <w:tcPr>
            <w:tcW w:w="5487" w:type="dxa"/>
            <w:gridSpan w:val="6"/>
            <w:vMerge w:val="restart"/>
          </w:tcPr>
          <w:p w:rsidR="005A45EB" w:rsidRDefault="008948CA" w:rsidP="00A63DAE">
            <w:pPr>
              <w:jc w:val="both"/>
            </w:pPr>
            <w:r>
              <w:t>E</w:t>
            </w:r>
            <w:r w:rsidR="009D6989">
              <w:t>quipo de grabación, audio y video</w:t>
            </w:r>
            <w:r>
              <w:t xml:space="preserve"> </w:t>
            </w:r>
            <w:r w:rsidR="00303A1B">
              <w:t xml:space="preserve">para la </w:t>
            </w:r>
            <w:r w:rsidR="00741CBB">
              <w:t>generación de spots</w:t>
            </w:r>
            <w:r w:rsidR="00A63DAE">
              <w:t xml:space="preserve"> y</w:t>
            </w:r>
            <w:r w:rsidR="00741CBB">
              <w:t xml:space="preserve"> audiovisuales</w:t>
            </w:r>
            <w:r>
              <w:t xml:space="preserve"> adquirido.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>Vinc al PED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rPr>
          <w:trHeight w:val="502"/>
        </w:trPr>
        <w:tc>
          <w:tcPr>
            <w:tcW w:w="4686" w:type="dxa"/>
            <w:gridSpan w:val="4"/>
            <w:vMerge/>
            <w:shd w:val="clear" w:color="auto" w:fill="D9D9D9" w:themeFill="background1" w:themeFillShade="D9"/>
          </w:tcPr>
          <w:p w:rsidR="005A45EB" w:rsidRDefault="005A45EB" w:rsidP="005B3AE8"/>
        </w:tc>
        <w:tc>
          <w:tcPr>
            <w:tcW w:w="5487" w:type="dxa"/>
            <w:gridSpan w:val="6"/>
            <w:vMerge/>
          </w:tcPr>
          <w:p w:rsidR="005A45EB" w:rsidRDefault="005A45EB" w:rsidP="005B3AE8"/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>Vinc al PMetD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c>
          <w:tcPr>
            <w:tcW w:w="4686" w:type="dxa"/>
            <w:gridSpan w:val="4"/>
            <w:shd w:val="clear" w:color="auto" w:fill="D9D9D9" w:themeFill="background1" w:themeFillShade="D9"/>
          </w:tcPr>
          <w:p w:rsidR="005A45EB" w:rsidRDefault="005A45EB" w:rsidP="005B3AE8">
            <w:r>
              <w:t>G) Perfil de la población atendida o beneficiarios</w:t>
            </w:r>
          </w:p>
        </w:tc>
        <w:tc>
          <w:tcPr>
            <w:tcW w:w="8917" w:type="dxa"/>
            <w:gridSpan w:val="11"/>
          </w:tcPr>
          <w:p w:rsidR="005A45EB" w:rsidRDefault="005A45EB" w:rsidP="005B3AE8"/>
        </w:tc>
      </w:tr>
      <w:tr w:rsidR="005A45EB" w:rsidTr="005B3AE8">
        <w:tc>
          <w:tcPr>
            <w:tcW w:w="5665" w:type="dxa"/>
            <w:gridSpan w:val="5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H) Tipo de propuesta</w:t>
            </w:r>
          </w:p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J) No de Beneficiarios</w:t>
            </w:r>
          </w:p>
        </w:tc>
        <w:tc>
          <w:tcPr>
            <w:tcW w:w="3193" w:type="dxa"/>
            <w:gridSpan w:val="4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K) Fecha de Inicio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Fecha de Cierre</w:t>
            </w:r>
          </w:p>
        </w:tc>
      </w:tr>
      <w:tr w:rsidR="005A45EB" w:rsidTr="005B3AE8">
        <w:tc>
          <w:tcPr>
            <w:tcW w:w="1555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Programa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Campaña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Servicio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Proyecto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Hombres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Mujeres</w:t>
            </w:r>
          </w:p>
        </w:tc>
        <w:tc>
          <w:tcPr>
            <w:tcW w:w="3193" w:type="dxa"/>
            <w:gridSpan w:val="4"/>
            <w:shd w:val="clear" w:color="auto" w:fill="auto"/>
          </w:tcPr>
          <w:p w:rsidR="005A45EB" w:rsidRDefault="005A45EB" w:rsidP="005B3AE8">
            <w:pPr>
              <w:jc w:val="center"/>
            </w:pPr>
            <w:r>
              <w:t>01 de Enero del 2017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A45EB" w:rsidRDefault="005A45EB" w:rsidP="005B3AE8">
            <w:pPr>
              <w:jc w:val="center"/>
            </w:pPr>
            <w:r>
              <w:t>31 de Diciembre del 2017</w:t>
            </w:r>
          </w:p>
        </w:tc>
      </w:tr>
      <w:tr w:rsidR="005A45EB" w:rsidTr="005B3AE8">
        <w:tc>
          <w:tcPr>
            <w:tcW w:w="1555" w:type="dxa"/>
          </w:tcPr>
          <w:p w:rsidR="005A45EB" w:rsidRPr="009F159D" w:rsidRDefault="005A45EB" w:rsidP="005B3AE8">
            <w:pPr>
              <w:pStyle w:val="Sinespaciado"/>
            </w:pPr>
          </w:p>
        </w:tc>
        <w:tc>
          <w:tcPr>
            <w:tcW w:w="1147" w:type="dxa"/>
          </w:tcPr>
          <w:p w:rsidR="005A45EB" w:rsidRDefault="005A45EB" w:rsidP="005B3AE8">
            <w:pPr>
              <w:pStyle w:val="Sinespaciado"/>
            </w:pPr>
          </w:p>
        </w:tc>
        <w:tc>
          <w:tcPr>
            <w:tcW w:w="1546" w:type="dxa"/>
          </w:tcPr>
          <w:p w:rsidR="005A45EB" w:rsidRDefault="005A45EB" w:rsidP="005B3AE8">
            <w:pPr>
              <w:jc w:val="center"/>
            </w:pPr>
          </w:p>
        </w:tc>
        <w:tc>
          <w:tcPr>
            <w:tcW w:w="1417" w:type="dxa"/>
            <w:gridSpan w:val="2"/>
          </w:tcPr>
          <w:p w:rsidR="005A45EB" w:rsidRDefault="008F0FC7" w:rsidP="008F0FC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A45EB" w:rsidRDefault="005A45EB" w:rsidP="005B3AE8"/>
        </w:tc>
        <w:tc>
          <w:tcPr>
            <w:tcW w:w="776" w:type="dxa"/>
          </w:tcPr>
          <w:p w:rsidR="005A45EB" w:rsidRDefault="005A45EB" w:rsidP="005B3AE8"/>
        </w:tc>
        <w:tc>
          <w:tcPr>
            <w:tcW w:w="925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Fed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Edo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Mpio.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</w:p>
        </w:tc>
      </w:tr>
      <w:tr w:rsidR="005A45EB" w:rsidTr="005B3AE8">
        <w:tc>
          <w:tcPr>
            <w:tcW w:w="4248" w:type="dxa"/>
            <w:gridSpan w:val="3"/>
            <w:shd w:val="clear" w:color="auto" w:fill="D9D9D9" w:themeFill="background1" w:themeFillShade="D9"/>
          </w:tcPr>
          <w:p w:rsidR="005A45EB" w:rsidRDefault="005A45EB" w:rsidP="005B3AE8">
            <w:r>
              <w:t>I) Monto total estimado</w:t>
            </w:r>
          </w:p>
        </w:tc>
        <w:tc>
          <w:tcPr>
            <w:tcW w:w="1417" w:type="dxa"/>
            <w:gridSpan w:val="2"/>
          </w:tcPr>
          <w:p w:rsidR="005A45EB" w:rsidRDefault="005A45EB" w:rsidP="005B3AE8"/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5A45EB" w:rsidRPr="00E9256D" w:rsidRDefault="005A45EB" w:rsidP="005B3AE8">
            <w:pPr>
              <w:rPr>
                <w:sz w:val="20"/>
                <w:szCs w:val="20"/>
              </w:rPr>
            </w:pPr>
            <w:r w:rsidRPr="00E9256D">
              <w:rPr>
                <w:sz w:val="20"/>
                <w:szCs w:val="20"/>
              </w:rPr>
              <w:t>Fuente de financiamiento</w:t>
            </w:r>
          </w:p>
        </w:tc>
        <w:tc>
          <w:tcPr>
            <w:tcW w:w="925" w:type="dxa"/>
            <w:shd w:val="clear" w:color="auto" w:fill="FABF8F" w:themeFill="accent6" w:themeFillTint="99"/>
          </w:tcPr>
          <w:p w:rsidR="005A45EB" w:rsidRDefault="005A45EB" w:rsidP="005B3AE8"/>
        </w:tc>
        <w:tc>
          <w:tcPr>
            <w:tcW w:w="851" w:type="dxa"/>
            <w:shd w:val="clear" w:color="auto" w:fill="FABF8F" w:themeFill="accent6" w:themeFillTint="99"/>
          </w:tcPr>
          <w:p w:rsidR="005A45EB" w:rsidRDefault="005A45EB" w:rsidP="005B3AE8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  <w:tc>
          <w:tcPr>
            <w:tcW w:w="992" w:type="dxa"/>
            <w:shd w:val="clear" w:color="auto" w:fill="FABF8F" w:themeFill="accent6" w:themeFillTint="99"/>
          </w:tcPr>
          <w:p w:rsidR="005A45EB" w:rsidRDefault="005A45EB" w:rsidP="005B3AE8"/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5A45EB" w:rsidRDefault="005A45EB" w:rsidP="005B3AE8"/>
        </w:tc>
        <w:tc>
          <w:tcPr>
            <w:tcW w:w="1417" w:type="dxa"/>
            <w:shd w:val="clear" w:color="auto" w:fill="FABF8F" w:themeFill="accent6" w:themeFillTint="99"/>
          </w:tcPr>
          <w:p w:rsidR="005A45EB" w:rsidRDefault="005A45EB" w:rsidP="005B3AE8"/>
        </w:tc>
      </w:tr>
    </w:tbl>
    <w:p w:rsidR="005A45EB" w:rsidRDefault="005A45EB" w:rsidP="005A45EB">
      <w:r>
        <w:br w:type="page"/>
      </w:r>
    </w:p>
    <w:p w:rsidR="005A45EB" w:rsidRPr="00B44A80" w:rsidRDefault="005A45EB" w:rsidP="005A45EB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5A45EB" w:rsidRDefault="005A45EB" w:rsidP="005A45EB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75"/>
        <w:gridCol w:w="927"/>
        <w:gridCol w:w="878"/>
        <w:gridCol w:w="326"/>
        <w:gridCol w:w="325"/>
        <w:gridCol w:w="945"/>
        <w:gridCol w:w="320"/>
        <w:gridCol w:w="319"/>
        <w:gridCol w:w="922"/>
        <w:gridCol w:w="831"/>
        <w:gridCol w:w="948"/>
        <w:gridCol w:w="865"/>
        <w:gridCol w:w="953"/>
        <w:gridCol w:w="1031"/>
        <w:gridCol w:w="841"/>
      </w:tblGrid>
      <w:tr w:rsidR="005A45EB" w:rsidTr="00A63DAE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5A45EB" w:rsidRDefault="005A45EB" w:rsidP="005B3AE8">
            <w:pPr>
              <w:jc w:val="both"/>
            </w:pPr>
            <w:r>
              <w:t xml:space="preserve">A)Actividades a realizar para la obtención del producto esperado </w:t>
            </w:r>
          </w:p>
        </w:tc>
        <w:tc>
          <w:tcPr>
            <w:tcW w:w="3965" w:type="pct"/>
            <w:gridSpan w:val="14"/>
            <w:shd w:val="clear" w:color="auto" w:fill="auto"/>
          </w:tcPr>
          <w:p w:rsidR="005A45EB" w:rsidRDefault="00DE4756" w:rsidP="005B3AE8">
            <w:pPr>
              <w:jc w:val="both"/>
            </w:pPr>
            <w:r>
              <w:t>Buscar los equipos adecuados para video, fotografía y edición.</w:t>
            </w:r>
          </w:p>
        </w:tc>
      </w:tr>
      <w:tr w:rsidR="005A45EB" w:rsidTr="00A63DAE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5A45EB" w:rsidRDefault="005A45EB" w:rsidP="005B3AE8">
            <w:pPr>
              <w:jc w:val="both"/>
            </w:pPr>
            <w:r>
              <w:t>B) Principal producto esperado (base para el establecimiento de metas)</w:t>
            </w:r>
          </w:p>
        </w:tc>
        <w:tc>
          <w:tcPr>
            <w:tcW w:w="3965" w:type="pct"/>
            <w:gridSpan w:val="14"/>
            <w:shd w:val="clear" w:color="auto" w:fill="auto"/>
          </w:tcPr>
          <w:p w:rsidR="005A45EB" w:rsidRDefault="00DE4756" w:rsidP="005B3AE8">
            <w:pPr>
              <w:jc w:val="both"/>
            </w:pPr>
            <w:r>
              <w:t xml:space="preserve">Mejorar la calidad en el manejo de información interna como externa mediante diseños, y material audiovisual. </w:t>
            </w:r>
            <w:r w:rsidR="00A63DAE">
              <w:t>Contar con el material necesario para la realización de los videos y diseños que requiera el área para el manejo de información.</w:t>
            </w:r>
          </w:p>
        </w:tc>
      </w:tr>
      <w:tr w:rsidR="003913B3" w:rsidTr="00A63DAE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3913B3" w:rsidRDefault="003913B3" w:rsidP="005B3AE8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3965" w:type="pct"/>
            <w:gridSpan w:val="14"/>
            <w:shd w:val="clear" w:color="auto" w:fill="FABF8F" w:themeFill="accent6" w:themeFillTint="99"/>
          </w:tcPr>
          <w:p w:rsidR="003913B3" w:rsidRDefault="003913B3">
            <w:r w:rsidRPr="009D4F6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en porcentaje de acciones efectivas y oportunas.</w:t>
            </w:r>
          </w:p>
        </w:tc>
      </w:tr>
      <w:tr w:rsidR="003913B3" w:rsidTr="00A63DAE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3913B3" w:rsidRDefault="003913B3" w:rsidP="005B3AE8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3965" w:type="pct"/>
            <w:gridSpan w:val="14"/>
            <w:shd w:val="clear" w:color="auto" w:fill="FABF8F" w:themeFill="accent6" w:themeFillTint="99"/>
          </w:tcPr>
          <w:p w:rsidR="003913B3" w:rsidRDefault="003913B3">
            <w:r>
              <w:t>1</w:t>
            </w:r>
          </w:p>
        </w:tc>
      </w:tr>
      <w:tr w:rsidR="005A45EB" w:rsidTr="00A63DAE">
        <w:tc>
          <w:tcPr>
            <w:tcW w:w="1035" w:type="pct"/>
            <w:vMerge w:val="restart"/>
            <w:shd w:val="clear" w:color="auto" w:fill="D9D9D9" w:themeFill="background1" w:themeFillShade="D9"/>
          </w:tcPr>
          <w:p w:rsidR="005A45EB" w:rsidRDefault="005A45EB" w:rsidP="005B3AE8">
            <w:pPr>
              <w:jc w:val="both"/>
            </w:pPr>
            <w:r>
              <w:t>Alcance</w:t>
            </w:r>
          </w:p>
        </w:tc>
        <w:tc>
          <w:tcPr>
            <w:tcW w:w="984" w:type="pct"/>
            <w:gridSpan w:val="3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Corto Plazo</w:t>
            </w:r>
          </w:p>
        </w:tc>
        <w:tc>
          <w:tcPr>
            <w:tcW w:w="1755" w:type="pct"/>
            <w:gridSpan w:val="7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Mediano Plazo</w:t>
            </w:r>
          </w:p>
        </w:tc>
        <w:tc>
          <w:tcPr>
            <w:tcW w:w="1226" w:type="pct"/>
            <w:gridSpan w:val="4"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  <w:r>
              <w:t>Largo Plazo</w:t>
            </w:r>
          </w:p>
        </w:tc>
      </w:tr>
      <w:tr w:rsidR="005A45EB" w:rsidTr="00A63DAE">
        <w:tc>
          <w:tcPr>
            <w:tcW w:w="1035" w:type="pct"/>
            <w:vMerge/>
            <w:shd w:val="clear" w:color="auto" w:fill="D9D9D9" w:themeFill="background1" w:themeFillShade="D9"/>
          </w:tcPr>
          <w:p w:rsidR="005A45EB" w:rsidRDefault="005A45EB" w:rsidP="005B3AE8">
            <w:pPr>
              <w:jc w:val="center"/>
            </w:pPr>
          </w:p>
        </w:tc>
        <w:tc>
          <w:tcPr>
            <w:tcW w:w="984" w:type="pct"/>
            <w:gridSpan w:val="3"/>
            <w:shd w:val="clear" w:color="auto" w:fill="auto"/>
          </w:tcPr>
          <w:p w:rsidR="005A45EB" w:rsidRDefault="005A45EB" w:rsidP="005B3AE8">
            <w:pPr>
              <w:jc w:val="center"/>
            </w:pPr>
          </w:p>
        </w:tc>
        <w:tc>
          <w:tcPr>
            <w:tcW w:w="1755" w:type="pct"/>
            <w:gridSpan w:val="7"/>
            <w:shd w:val="clear" w:color="auto" w:fill="auto"/>
          </w:tcPr>
          <w:p w:rsidR="005A45EB" w:rsidRDefault="00DE4756" w:rsidP="005B3AE8">
            <w:pPr>
              <w:jc w:val="center"/>
            </w:pPr>
            <w:r>
              <w:t>x</w:t>
            </w:r>
          </w:p>
        </w:tc>
        <w:tc>
          <w:tcPr>
            <w:tcW w:w="1226" w:type="pct"/>
            <w:gridSpan w:val="4"/>
            <w:shd w:val="clear" w:color="auto" w:fill="auto"/>
          </w:tcPr>
          <w:p w:rsidR="005A45EB" w:rsidRDefault="005A45EB" w:rsidP="005B3AE8">
            <w:pPr>
              <w:jc w:val="center"/>
            </w:pPr>
          </w:p>
        </w:tc>
      </w:tr>
      <w:tr w:rsidR="00A63DAE" w:rsidTr="00A63DAE">
        <w:tc>
          <w:tcPr>
            <w:tcW w:w="1035" w:type="pct"/>
            <w:shd w:val="clear" w:color="auto" w:fill="D9D9D9" w:themeFill="background1" w:themeFillShade="D9"/>
          </w:tcPr>
          <w:p w:rsidR="00A63DAE" w:rsidRDefault="00A63DAE" w:rsidP="005B3AE8">
            <w:r>
              <w:t>C) Valor Inicial de la Meta</w:t>
            </w:r>
          </w:p>
        </w:tc>
        <w:tc>
          <w:tcPr>
            <w:tcW w:w="1504" w:type="pct"/>
            <w:gridSpan w:val="6"/>
            <w:shd w:val="clear" w:color="auto" w:fill="D9D9D9" w:themeFill="background1" w:themeFillShade="D9"/>
          </w:tcPr>
          <w:p w:rsidR="00A63DAE" w:rsidRDefault="00A63DAE" w:rsidP="005B3AE8">
            <w:pPr>
              <w:jc w:val="center"/>
            </w:pPr>
            <w:r>
              <w:t>Valor final de la Meta</w:t>
            </w:r>
          </w:p>
        </w:tc>
        <w:tc>
          <w:tcPr>
            <w:tcW w:w="1339" w:type="pct"/>
            <w:gridSpan w:val="5"/>
            <w:shd w:val="clear" w:color="auto" w:fill="D9D9D9" w:themeFill="background1" w:themeFillShade="D9"/>
          </w:tcPr>
          <w:p w:rsidR="00A63DAE" w:rsidRPr="008820A3" w:rsidRDefault="00A63DAE" w:rsidP="00F47B63">
            <w:pPr>
              <w:jc w:val="center"/>
            </w:pPr>
            <w:r w:rsidRPr="008820A3">
              <w:t>Nombre del indicador</w:t>
            </w:r>
          </w:p>
        </w:tc>
        <w:tc>
          <w:tcPr>
            <w:tcW w:w="1123" w:type="pct"/>
            <w:gridSpan w:val="3"/>
            <w:shd w:val="clear" w:color="auto" w:fill="D9D9D9" w:themeFill="background1" w:themeFillShade="D9"/>
          </w:tcPr>
          <w:p w:rsidR="00A63DAE" w:rsidRPr="008820A3" w:rsidRDefault="00A63DAE" w:rsidP="00F47B63">
            <w:pPr>
              <w:jc w:val="center"/>
            </w:pPr>
            <w:r w:rsidRPr="008820A3">
              <w:t>Formula del indicador</w:t>
            </w:r>
          </w:p>
        </w:tc>
      </w:tr>
      <w:tr w:rsidR="00A63DAE" w:rsidTr="00A63DAE">
        <w:tc>
          <w:tcPr>
            <w:tcW w:w="1035" w:type="pct"/>
            <w:shd w:val="clear" w:color="auto" w:fill="auto"/>
          </w:tcPr>
          <w:p w:rsidR="00A63DAE" w:rsidRDefault="00A63DAE" w:rsidP="00A63DAE">
            <w:pPr>
              <w:jc w:val="center"/>
            </w:pPr>
            <w:r>
              <w:t>0</w:t>
            </w:r>
            <w:r w:rsidR="00E42261">
              <w:t xml:space="preserve"> Equipos de grabación de audio y video</w:t>
            </w:r>
          </w:p>
        </w:tc>
        <w:tc>
          <w:tcPr>
            <w:tcW w:w="1504" w:type="pct"/>
            <w:gridSpan w:val="6"/>
            <w:shd w:val="clear" w:color="auto" w:fill="auto"/>
          </w:tcPr>
          <w:p w:rsidR="00A63DAE" w:rsidRDefault="00A63DAE" w:rsidP="00A63DAE">
            <w:pPr>
              <w:jc w:val="center"/>
            </w:pPr>
            <w:r>
              <w:t>2 Equipos de grabación de audio y video</w:t>
            </w:r>
          </w:p>
        </w:tc>
        <w:tc>
          <w:tcPr>
            <w:tcW w:w="1339" w:type="pct"/>
            <w:gridSpan w:val="5"/>
            <w:shd w:val="clear" w:color="auto" w:fill="auto"/>
          </w:tcPr>
          <w:p w:rsidR="00A63DAE" w:rsidRPr="00A63DAE" w:rsidRDefault="00B1709A" w:rsidP="00A63DAE">
            <w:pPr>
              <w:jc w:val="both"/>
              <w:rPr>
                <w:rFonts w:ascii="Arial" w:hAnsi="Arial" w:cs="Arial"/>
                <w:i/>
                <w:sz w:val="16"/>
                <w:szCs w:val="32"/>
              </w:rPr>
            </w:pPr>
            <w:r w:rsidRPr="00B1709A">
              <w:t>Número de equipos de grabación adquiridos.</w:t>
            </w:r>
            <w:bookmarkStart w:id="0" w:name="_GoBack"/>
            <w:bookmarkEnd w:id="0"/>
          </w:p>
        </w:tc>
        <w:tc>
          <w:tcPr>
            <w:tcW w:w="1123" w:type="pct"/>
            <w:gridSpan w:val="3"/>
            <w:shd w:val="clear" w:color="auto" w:fill="auto"/>
          </w:tcPr>
          <w:p w:rsidR="00A63DAE" w:rsidRDefault="00A63DAE" w:rsidP="00A63DAE">
            <w:pPr>
              <w:jc w:val="both"/>
            </w:pPr>
          </w:p>
        </w:tc>
      </w:tr>
      <w:tr w:rsidR="005A45EB" w:rsidTr="00A63DAE">
        <w:tc>
          <w:tcPr>
            <w:tcW w:w="2539" w:type="pct"/>
            <w:gridSpan w:val="7"/>
            <w:shd w:val="clear" w:color="auto" w:fill="D9D9D9" w:themeFill="background1" w:themeFillShade="D9"/>
          </w:tcPr>
          <w:p w:rsidR="005A45EB" w:rsidRDefault="005A45EB" w:rsidP="005B3AE8">
            <w:pPr>
              <w:jc w:val="both"/>
            </w:pPr>
            <w:r>
              <w:t>Clave de presupuesto determinada en Finanzas para la etiquetación de recursos</w:t>
            </w:r>
          </w:p>
        </w:tc>
        <w:tc>
          <w:tcPr>
            <w:tcW w:w="2461" w:type="pct"/>
            <w:gridSpan w:val="8"/>
            <w:shd w:val="clear" w:color="auto" w:fill="FABF8F" w:themeFill="accent6" w:themeFillTint="99"/>
          </w:tcPr>
          <w:p w:rsidR="005A45EB" w:rsidRDefault="005A45EB" w:rsidP="005B3AE8"/>
        </w:tc>
      </w:tr>
      <w:tr w:rsidR="005A45EB" w:rsidTr="005B3AE8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A45EB" w:rsidRDefault="005A45EB" w:rsidP="005B3AE8">
            <w:pPr>
              <w:jc w:val="center"/>
            </w:pPr>
            <w:r>
              <w:t>Cronograma Anual  de Actividades</w:t>
            </w:r>
          </w:p>
        </w:tc>
      </w:tr>
      <w:tr w:rsidR="005A45EB" w:rsidTr="005B3AE8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5A45EB" w:rsidRDefault="005A45EB" w:rsidP="005B3AE8">
            <w:pPr>
              <w:jc w:val="both"/>
            </w:pPr>
          </w:p>
          <w:p w:rsidR="005A45EB" w:rsidRDefault="005A45EB" w:rsidP="005B3AE8">
            <w:pPr>
              <w:jc w:val="both"/>
            </w:pPr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A45EB" w:rsidRDefault="005A45EB" w:rsidP="005B3AE8">
            <w:pPr>
              <w:jc w:val="center"/>
            </w:pPr>
            <w:r>
              <w:t>DIC</w:t>
            </w:r>
          </w:p>
        </w:tc>
      </w:tr>
      <w:tr w:rsidR="005A45EB" w:rsidTr="005B3AE8">
        <w:trPr>
          <w:trHeight w:val="312"/>
        </w:trPr>
        <w:tc>
          <w:tcPr>
            <w:tcW w:w="0" w:type="auto"/>
            <w:shd w:val="clear" w:color="auto" w:fill="auto"/>
          </w:tcPr>
          <w:p w:rsidR="005A45EB" w:rsidRPr="00145F76" w:rsidRDefault="00DE4756" w:rsidP="005B3AE8">
            <w:pPr>
              <w:jc w:val="both"/>
              <w:rPr>
                <w:sz w:val="20"/>
              </w:rPr>
            </w:pPr>
            <w:r>
              <w:rPr>
                <w:sz w:val="20"/>
              </w:rPr>
              <w:t>Gestionar el recurso para obtener los equipos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A45EB" w:rsidRPr="00B82006" w:rsidRDefault="00DE4756" w:rsidP="005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5A45EB" w:rsidRDefault="005A45EB" w:rsidP="005A45EB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5A45EB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CA" w:rsidRDefault="008948CA" w:rsidP="00831F7E">
      <w:pPr>
        <w:spacing w:after="0" w:line="240" w:lineRule="auto"/>
      </w:pPr>
      <w:r>
        <w:separator/>
      </w:r>
    </w:p>
  </w:endnote>
  <w:endnote w:type="continuationSeparator" w:id="0">
    <w:p w:rsidR="008948CA" w:rsidRDefault="008948C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CA" w:rsidRDefault="008948CA" w:rsidP="00831F7E">
      <w:pPr>
        <w:spacing w:after="0" w:line="240" w:lineRule="auto"/>
      </w:pPr>
      <w:r>
        <w:separator/>
      </w:r>
    </w:p>
  </w:footnote>
  <w:footnote w:type="continuationSeparator" w:id="0">
    <w:p w:rsidR="008948CA" w:rsidRDefault="008948C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2182B"/>
    <w:rsid w:val="00022CE0"/>
    <w:rsid w:val="0003322C"/>
    <w:rsid w:val="000473B9"/>
    <w:rsid w:val="00053449"/>
    <w:rsid w:val="000536D0"/>
    <w:rsid w:val="00057941"/>
    <w:rsid w:val="00072AE9"/>
    <w:rsid w:val="00077A68"/>
    <w:rsid w:val="00094BAF"/>
    <w:rsid w:val="000A3C9B"/>
    <w:rsid w:val="000B776B"/>
    <w:rsid w:val="000B7F74"/>
    <w:rsid w:val="000C70C7"/>
    <w:rsid w:val="000D0701"/>
    <w:rsid w:val="000D48B2"/>
    <w:rsid w:val="000D5483"/>
    <w:rsid w:val="000D76A0"/>
    <w:rsid w:val="000F14EB"/>
    <w:rsid w:val="00112F0A"/>
    <w:rsid w:val="00115B5F"/>
    <w:rsid w:val="00120525"/>
    <w:rsid w:val="00121462"/>
    <w:rsid w:val="00125356"/>
    <w:rsid w:val="00135926"/>
    <w:rsid w:val="0013601B"/>
    <w:rsid w:val="001435CC"/>
    <w:rsid w:val="00145F76"/>
    <w:rsid w:val="0015123E"/>
    <w:rsid w:val="001529ED"/>
    <w:rsid w:val="00153BBB"/>
    <w:rsid w:val="001548A5"/>
    <w:rsid w:val="00172C10"/>
    <w:rsid w:val="00191343"/>
    <w:rsid w:val="00195B59"/>
    <w:rsid w:val="001A2FF6"/>
    <w:rsid w:val="001A5139"/>
    <w:rsid w:val="001B2441"/>
    <w:rsid w:val="001B422E"/>
    <w:rsid w:val="001B52FA"/>
    <w:rsid w:val="001C799A"/>
    <w:rsid w:val="001D1220"/>
    <w:rsid w:val="001E41A8"/>
    <w:rsid w:val="001F5482"/>
    <w:rsid w:val="001F5B4A"/>
    <w:rsid w:val="00212E94"/>
    <w:rsid w:val="0021498C"/>
    <w:rsid w:val="00235692"/>
    <w:rsid w:val="00242B57"/>
    <w:rsid w:val="00244BBA"/>
    <w:rsid w:val="00251E09"/>
    <w:rsid w:val="00260B8D"/>
    <w:rsid w:val="002644D9"/>
    <w:rsid w:val="00265E13"/>
    <w:rsid w:val="00265E28"/>
    <w:rsid w:val="0026710D"/>
    <w:rsid w:val="002774D5"/>
    <w:rsid w:val="00283259"/>
    <w:rsid w:val="002B2500"/>
    <w:rsid w:val="002C7F93"/>
    <w:rsid w:val="002D6987"/>
    <w:rsid w:val="002E08B6"/>
    <w:rsid w:val="00303A1B"/>
    <w:rsid w:val="00326A72"/>
    <w:rsid w:val="00326AED"/>
    <w:rsid w:val="003349B5"/>
    <w:rsid w:val="00345088"/>
    <w:rsid w:val="00351210"/>
    <w:rsid w:val="00354265"/>
    <w:rsid w:val="0035529E"/>
    <w:rsid w:val="0038034B"/>
    <w:rsid w:val="003913B3"/>
    <w:rsid w:val="00392063"/>
    <w:rsid w:val="00393FB9"/>
    <w:rsid w:val="003978F6"/>
    <w:rsid w:val="003B4CA0"/>
    <w:rsid w:val="003C3FD5"/>
    <w:rsid w:val="003E0B15"/>
    <w:rsid w:val="003F1857"/>
    <w:rsid w:val="004110AD"/>
    <w:rsid w:val="00415510"/>
    <w:rsid w:val="0041631D"/>
    <w:rsid w:val="00416A44"/>
    <w:rsid w:val="0042662F"/>
    <w:rsid w:val="00453E09"/>
    <w:rsid w:val="0045517D"/>
    <w:rsid w:val="004715A0"/>
    <w:rsid w:val="004826B3"/>
    <w:rsid w:val="004840BF"/>
    <w:rsid w:val="00484DA7"/>
    <w:rsid w:val="00485EB9"/>
    <w:rsid w:val="004947AC"/>
    <w:rsid w:val="0049565E"/>
    <w:rsid w:val="00495FD4"/>
    <w:rsid w:val="004A6122"/>
    <w:rsid w:val="004B09C1"/>
    <w:rsid w:val="004B12D9"/>
    <w:rsid w:val="004B17E0"/>
    <w:rsid w:val="004D485B"/>
    <w:rsid w:val="004D73DA"/>
    <w:rsid w:val="004E1777"/>
    <w:rsid w:val="004E2F35"/>
    <w:rsid w:val="004E47EB"/>
    <w:rsid w:val="004E5F98"/>
    <w:rsid w:val="004F4902"/>
    <w:rsid w:val="00507023"/>
    <w:rsid w:val="005132E8"/>
    <w:rsid w:val="00541F08"/>
    <w:rsid w:val="00542487"/>
    <w:rsid w:val="005435D2"/>
    <w:rsid w:val="005461F3"/>
    <w:rsid w:val="005478E1"/>
    <w:rsid w:val="00550978"/>
    <w:rsid w:val="00554D4C"/>
    <w:rsid w:val="00555F85"/>
    <w:rsid w:val="00556712"/>
    <w:rsid w:val="00571D3D"/>
    <w:rsid w:val="005732E8"/>
    <w:rsid w:val="005739F5"/>
    <w:rsid w:val="00582BBB"/>
    <w:rsid w:val="005A4501"/>
    <w:rsid w:val="005A45EB"/>
    <w:rsid w:val="005A5877"/>
    <w:rsid w:val="005B3AE8"/>
    <w:rsid w:val="005C6958"/>
    <w:rsid w:val="005C7635"/>
    <w:rsid w:val="005D6B0E"/>
    <w:rsid w:val="005D79BC"/>
    <w:rsid w:val="005E58EB"/>
    <w:rsid w:val="005F02DF"/>
    <w:rsid w:val="006072D6"/>
    <w:rsid w:val="0061049A"/>
    <w:rsid w:val="0061056A"/>
    <w:rsid w:val="0062270C"/>
    <w:rsid w:val="006235EC"/>
    <w:rsid w:val="00632C5F"/>
    <w:rsid w:val="00640878"/>
    <w:rsid w:val="00650F82"/>
    <w:rsid w:val="00663511"/>
    <w:rsid w:val="00663E7F"/>
    <w:rsid w:val="0067185B"/>
    <w:rsid w:val="006808FB"/>
    <w:rsid w:val="0068316A"/>
    <w:rsid w:val="00687A83"/>
    <w:rsid w:val="00690B19"/>
    <w:rsid w:val="00697266"/>
    <w:rsid w:val="006A6932"/>
    <w:rsid w:val="006A764F"/>
    <w:rsid w:val="006B74DC"/>
    <w:rsid w:val="006C4E80"/>
    <w:rsid w:val="006E0765"/>
    <w:rsid w:val="006E319B"/>
    <w:rsid w:val="006E48D8"/>
    <w:rsid w:val="006F0539"/>
    <w:rsid w:val="006F2D3B"/>
    <w:rsid w:val="00700C4B"/>
    <w:rsid w:val="007031DE"/>
    <w:rsid w:val="0070397E"/>
    <w:rsid w:val="00705F2D"/>
    <w:rsid w:val="00731EBE"/>
    <w:rsid w:val="00741539"/>
    <w:rsid w:val="00741CBB"/>
    <w:rsid w:val="00746F70"/>
    <w:rsid w:val="00762157"/>
    <w:rsid w:val="007718F6"/>
    <w:rsid w:val="007732DF"/>
    <w:rsid w:val="00775E30"/>
    <w:rsid w:val="00780EB1"/>
    <w:rsid w:val="00786CFD"/>
    <w:rsid w:val="00794ACD"/>
    <w:rsid w:val="0079777A"/>
    <w:rsid w:val="007A2C36"/>
    <w:rsid w:val="007A42DB"/>
    <w:rsid w:val="007A61E7"/>
    <w:rsid w:val="007A6FF4"/>
    <w:rsid w:val="007B1FDF"/>
    <w:rsid w:val="007E0757"/>
    <w:rsid w:val="007E1B4E"/>
    <w:rsid w:val="007F24E5"/>
    <w:rsid w:val="00803C8A"/>
    <w:rsid w:val="0081047D"/>
    <w:rsid w:val="0081048D"/>
    <w:rsid w:val="00831976"/>
    <w:rsid w:val="00831F7E"/>
    <w:rsid w:val="008535E8"/>
    <w:rsid w:val="008566FB"/>
    <w:rsid w:val="008579C4"/>
    <w:rsid w:val="00865183"/>
    <w:rsid w:val="008823BE"/>
    <w:rsid w:val="00885952"/>
    <w:rsid w:val="008948CA"/>
    <w:rsid w:val="008B03B5"/>
    <w:rsid w:val="008C7542"/>
    <w:rsid w:val="008D1CEE"/>
    <w:rsid w:val="008D3779"/>
    <w:rsid w:val="008D6BBC"/>
    <w:rsid w:val="008F0FC7"/>
    <w:rsid w:val="008F4DD0"/>
    <w:rsid w:val="009109C2"/>
    <w:rsid w:val="009134B0"/>
    <w:rsid w:val="00922939"/>
    <w:rsid w:val="0095054C"/>
    <w:rsid w:val="009B06DF"/>
    <w:rsid w:val="009B17BA"/>
    <w:rsid w:val="009B47D4"/>
    <w:rsid w:val="009B7C06"/>
    <w:rsid w:val="009C363D"/>
    <w:rsid w:val="009D6989"/>
    <w:rsid w:val="009E163A"/>
    <w:rsid w:val="009E2FBA"/>
    <w:rsid w:val="009F159D"/>
    <w:rsid w:val="009F50FA"/>
    <w:rsid w:val="00A00F82"/>
    <w:rsid w:val="00A174FB"/>
    <w:rsid w:val="00A465A0"/>
    <w:rsid w:val="00A523A8"/>
    <w:rsid w:val="00A53855"/>
    <w:rsid w:val="00A54029"/>
    <w:rsid w:val="00A57343"/>
    <w:rsid w:val="00A60A6A"/>
    <w:rsid w:val="00A61927"/>
    <w:rsid w:val="00A63DAE"/>
    <w:rsid w:val="00A65F50"/>
    <w:rsid w:val="00A734C8"/>
    <w:rsid w:val="00A82B19"/>
    <w:rsid w:val="00A918F8"/>
    <w:rsid w:val="00AA4922"/>
    <w:rsid w:val="00AB52C1"/>
    <w:rsid w:val="00AD4ED4"/>
    <w:rsid w:val="00AD667C"/>
    <w:rsid w:val="00AE3E64"/>
    <w:rsid w:val="00AE4392"/>
    <w:rsid w:val="00AF06CC"/>
    <w:rsid w:val="00AF641E"/>
    <w:rsid w:val="00AF730C"/>
    <w:rsid w:val="00B022D6"/>
    <w:rsid w:val="00B06C1A"/>
    <w:rsid w:val="00B13447"/>
    <w:rsid w:val="00B1501F"/>
    <w:rsid w:val="00B16EF3"/>
    <w:rsid w:val="00B1709A"/>
    <w:rsid w:val="00B42A79"/>
    <w:rsid w:val="00B44A80"/>
    <w:rsid w:val="00B71F35"/>
    <w:rsid w:val="00B754C7"/>
    <w:rsid w:val="00B82006"/>
    <w:rsid w:val="00B90D90"/>
    <w:rsid w:val="00B9126C"/>
    <w:rsid w:val="00BA4A84"/>
    <w:rsid w:val="00BA64C4"/>
    <w:rsid w:val="00BB7FA6"/>
    <w:rsid w:val="00BC620E"/>
    <w:rsid w:val="00BD593F"/>
    <w:rsid w:val="00BE28A4"/>
    <w:rsid w:val="00BE3E4E"/>
    <w:rsid w:val="00BE586F"/>
    <w:rsid w:val="00BF4795"/>
    <w:rsid w:val="00C00769"/>
    <w:rsid w:val="00C12013"/>
    <w:rsid w:val="00C13A12"/>
    <w:rsid w:val="00C30E09"/>
    <w:rsid w:val="00C3208D"/>
    <w:rsid w:val="00C41EF3"/>
    <w:rsid w:val="00C421B0"/>
    <w:rsid w:val="00C601C9"/>
    <w:rsid w:val="00C630EC"/>
    <w:rsid w:val="00CC56BB"/>
    <w:rsid w:val="00CC5D27"/>
    <w:rsid w:val="00CC6081"/>
    <w:rsid w:val="00CE0188"/>
    <w:rsid w:val="00CE3C2F"/>
    <w:rsid w:val="00CE6B59"/>
    <w:rsid w:val="00CF3DD8"/>
    <w:rsid w:val="00D0135B"/>
    <w:rsid w:val="00D061C3"/>
    <w:rsid w:val="00D06455"/>
    <w:rsid w:val="00D22792"/>
    <w:rsid w:val="00D2599D"/>
    <w:rsid w:val="00D262FE"/>
    <w:rsid w:val="00D318D2"/>
    <w:rsid w:val="00D3764E"/>
    <w:rsid w:val="00D44DCC"/>
    <w:rsid w:val="00D50738"/>
    <w:rsid w:val="00D57932"/>
    <w:rsid w:val="00D7077B"/>
    <w:rsid w:val="00D7584E"/>
    <w:rsid w:val="00D865CC"/>
    <w:rsid w:val="00DA1F68"/>
    <w:rsid w:val="00DA3866"/>
    <w:rsid w:val="00DA721E"/>
    <w:rsid w:val="00DB0FA4"/>
    <w:rsid w:val="00DC13B1"/>
    <w:rsid w:val="00DC4939"/>
    <w:rsid w:val="00DD292C"/>
    <w:rsid w:val="00DD5450"/>
    <w:rsid w:val="00DD7707"/>
    <w:rsid w:val="00DE4756"/>
    <w:rsid w:val="00DF10DC"/>
    <w:rsid w:val="00DF3242"/>
    <w:rsid w:val="00DF3290"/>
    <w:rsid w:val="00DF3DAF"/>
    <w:rsid w:val="00E05C3E"/>
    <w:rsid w:val="00E11F08"/>
    <w:rsid w:val="00E148E6"/>
    <w:rsid w:val="00E2268A"/>
    <w:rsid w:val="00E30C7A"/>
    <w:rsid w:val="00E336A8"/>
    <w:rsid w:val="00E42261"/>
    <w:rsid w:val="00E54612"/>
    <w:rsid w:val="00E57798"/>
    <w:rsid w:val="00E61915"/>
    <w:rsid w:val="00E6571B"/>
    <w:rsid w:val="00E731D4"/>
    <w:rsid w:val="00E81D19"/>
    <w:rsid w:val="00E9256D"/>
    <w:rsid w:val="00EA06F3"/>
    <w:rsid w:val="00EB1B9D"/>
    <w:rsid w:val="00EB3B96"/>
    <w:rsid w:val="00EC3C1D"/>
    <w:rsid w:val="00ED38E9"/>
    <w:rsid w:val="00ED521E"/>
    <w:rsid w:val="00EE3B95"/>
    <w:rsid w:val="00EF0B5C"/>
    <w:rsid w:val="00EF3C9A"/>
    <w:rsid w:val="00EF78FF"/>
    <w:rsid w:val="00F1269F"/>
    <w:rsid w:val="00F13C60"/>
    <w:rsid w:val="00F150E9"/>
    <w:rsid w:val="00F31529"/>
    <w:rsid w:val="00F33FC0"/>
    <w:rsid w:val="00F44230"/>
    <w:rsid w:val="00F463E1"/>
    <w:rsid w:val="00F52D33"/>
    <w:rsid w:val="00F542C1"/>
    <w:rsid w:val="00F57ECC"/>
    <w:rsid w:val="00F80D3F"/>
    <w:rsid w:val="00F85E06"/>
    <w:rsid w:val="00F868FC"/>
    <w:rsid w:val="00F8764B"/>
    <w:rsid w:val="00F94878"/>
    <w:rsid w:val="00FA0FEA"/>
    <w:rsid w:val="00FA20BD"/>
    <w:rsid w:val="00FA4CA7"/>
    <w:rsid w:val="00FA5E7E"/>
    <w:rsid w:val="00FB5F17"/>
    <w:rsid w:val="00FF2A14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6D291-BDB0-432A-978F-BB436D5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9F15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80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4C3E-5315-4F7F-A0FD-DCBD425F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1371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49</cp:revision>
  <cp:lastPrinted>2016-06-21T16:36:00Z</cp:lastPrinted>
  <dcterms:created xsi:type="dcterms:W3CDTF">2016-11-15T20:18:00Z</dcterms:created>
  <dcterms:modified xsi:type="dcterms:W3CDTF">2017-05-09T14:57:00Z</dcterms:modified>
</cp:coreProperties>
</file>