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</w:t>
            </w:r>
            <w:r w:rsidR="006A6BED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 w:rsidRPr="001B56DB">
        <w:rPr>
          <w:b/>
          <w:sz w:val="28"/>
        </w:rPr>
        <w:t xml:space="preserve">1.- </w:t>
      </w:r>
      <w:r w:rsidR="001B56DB">
        <w:rPr>
          <w:b/>
          <w:sz w:val="28"/>
        </w:rPr>
        <w:t xml:space="preserve">   </w:t>
      </w:r>
      <w:r w:rsidR="0068316A" w:rsidRPr="001B56DB">
        <w:rPr>
          <w:b/>
          <w:sz w:val="28"/>
        </w:rPr>
        <w:t>D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A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T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O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 xml:space="preserve">S </w:t>
      </w:r>
      <w:r w:rsidR="001B56DB">
        <w:rPr>
          <w:b/>
          <w:sz w:val="28"/>
        </w:rPr>
        <w:t xml:space="preserve">    </w:t>
      </w:r>
      <w:r w:rsidR="0068316A" w:rsidRPr="001B56DB">
        <w:rPr>
          <w:b/>
          <w:sz w:val="28"/>
        </w:rPr>
        <w:t>G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E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N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E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R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A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L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E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C13DB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Pr="00552030" w:rsidRDefault="00A00F82"/>
          <w:p w:rsidR="00FA5E7E" w:rsidRPr="00552030" w:rsidRDefault="00552030" w:rsidP="00552030">
            <w:r>
              <w:t>B</w:t>
            </w:r>
            <w:r w:rsidRPr="00552030">
              <w:t>alizamiento</w:t>
            </w:r>
          </w:p>
          <w:p w:rsidR="001062A0" w:rsidRPr="00552030" w:rsidRDefault="001062A0" w:rsidP="00F526AD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97143" w:rsidP="00121462">
            <w:r>
              <w:t>2</w:t>
            </w:r>
          </w:p>
        </w:tc>
      </w:tr>
      <w:tr w:rsidR="00A00F82" w:rsidTr="00C13DB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Pr="00552030" w:rsidRDefault="00A00F82"/>
          <w:p w:rsidR="00FA5E7E" w:rsidRPr="00552030" w:rsidRDefault="00552030" w:rsidP="00552030">
            <w:r>
              <w:t>D</w:t>
            </w:r>
            <w:r w:rsidRPr="00552030">
              <w:t>irección de mejoramiento urbano</w:t>
            </w:r>
          </w:p>
          <w:p w:rsidR="001062A0" w:rsidRPr="00552030" w:rsidRDefault="001062A0" w:rsidP="00C13DB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97143" w:rsidP="00121462">
            <w:r>
              <w:t>2.1</w:t>
            </w:r>
          </w:p>
        </w:tc>
      </w:tr>
      <w:tr w:rsidR="00FA5E7E" w:rsidTr="00C13DB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C13DB1" w:rsidRPr="00552030" w:rsidRDefault="00552030" w:rsidP="00C13DB1">
            <w:pPr>
              <w:jc w:val="both"/>
              <w:rPr>
                <w:lang w:val="es-ES"/>
              </w:rPr>
            </w:pPr>
            <w:r>
              <w:t>E</w:t>
            </w:r>
            <w:r w:rsidRPr="00552030">
              <w:rPr>
                <w:lang w:val="es-ES"/>
              </w:rPr>
              <w:t>l problema a tratar es la dificultad de la movilidad  en san pedro, Tlaquepaque, que lleva una tendencia creciente y viene asociada con problemas estructurales que se han mitigado con medidas de impacto inmediato que afectan en mayor o menor medida a la población de la ciudad, de los municipios anexos, y del resto del país, por ser esta una ciudad con alto flujo de bienes y servicios.</w:t>
            </w:r>
          </w:p>
          <w:p w:rsidR="004A5A94" w:rsidRPr="00552030" w:rsidRDefault="004A5A94" w:rsidP="00C13DB1">
            <w:pPr>
              <w:jc w:val="both"/>
            </w:pPr>
          </w:p>
          <w:p w:rsidR="00C13DB1" w:rsidRPr="00552030" w:rsidRDefault="00552030" w:rsidP="00C13DB1">
            <w:pPr>
              <w:jc w:val="both"/>
              <w:rPr>
                <w:lang w:val="es-ES"/>
              </w:rPr>
            </w:pPr>
            <w:r>
              <w:t>E</w:t>
            </w:r>
            <w:r w:rsidRPr="00552030">
              <w:rPr>
                <w:lang w:val="es-ES"/>
              </w:rPr>
              <w:t>n este sentido la población afectada incluye no solo los habitantes de san pedro, Tlaquepaque y municipios anexos que conforman la zona metropolitana de Guadalajara, sino a los visitantes de otros municipios y estados que abastecen de bienes y servicios a la población, además el problema no es solo de movilidad, sino que este acarrea otras desmejoras en la calidad de vida de los ciudadanos en términos económicos y sociales.</w:t>
            </w:r>
          </w:p>
          <w:p w:rsidR="004A5A94" w:rsidRPr="00552030" w:rsidRDefault="004A5A94" w:rsidP="00C13DB1">
            <w:pPr>
              <w:jc w:val="both"/>
              <w:rPr>
                <w:lang w:val="es-ES"/>
              </w:rPr>
            </w:pPr>
          </w:p>
          <w:p w:rsidR="004A5A94" w:rsidRPr="00552030" w:rsidRDefault="00552030" w:rsidP="004A5A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552030">
              <w:rPr>
                <w:lang w:val="es-ES"/>
              </w:rPr>
              <w:t xml:space="preserve">n nuestro municipio existen impactos negativos generados por la deficiente movilidad urbana: 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t>A</w:t>
            </w:r>
            <w:r w:rsidRPr="00552030">
              <w:rPr>
                <w:lang w:val="es-ES"/>
              </w:rPr>
              <w:t>umento del ruido y contaminación atmosférica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t>D</w:t>
            </w:r>
            <w:r w:rsidRPr="00552030">
              <w:rPr>
                <w:lang w:val="es-ES"/>
              </w:rPr>
              <w:t>isminución de la seguridad vial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lastRenderedPageBreak/>
              <w:t>F</w:t>
            </w:r>
            <w:r w:rsidRPr="00552030">
              <w:rPr>
                <w:lang w:val="es-ES"/>
              </w:rPr>
              <w:t xml:space="preserve">alta de accesibilidad para personas con capacidades diferentes 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t>A</w:t>
            </w:r>
            <w:r w:rsidRPr="00552030">
              <w:rPr>
                <w:lang w:val="es-ES"/>
              </w:rPr>
              <w:t>umento de los gastos que ocasiona la congestión vehicular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t>M</w:t>
            </w:r>
            <w:r w:rsidRPr="00552030">
              <w:rPr>
                <w:lang w:val="es-ES"/>
              </w:rPr>
              <w:t>ayor consumo energético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t>A</w:t>
            </w:r>
            <w:r w:rsidRPr="00552030">
              <w:rPr>
                <w:lang w:val="es-ES"/>
              </w:rPr>
              <w:t>umento de la exclusión social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 w:rsidRPr="00552030">
              <w:rPr>
                <w:lang w:val="es-ES"/>
              </w:rPr>
              <w:t>más problemas de salud (respiratorios, atropellamientos, alergias, etc)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 w:rsidRPr="00552030">
              <w:rPr>
                <w:lang w:val="es-ES"/>
              </w:rPr>
              <w:t>generación de costos externos</w:t>
            </w:r>
          </w:p>
          <w:p w:rsidR="004A5A94" w:rsidRPr="00552030" w:rsidRDefault="004A5A94" w:rsidP="004A5A94">
            <w:pPr>
              <w:ind w:left="720"/>
              <w:jc w:val="both"/>
            </w:pPr>
          </w:p>
          <w:p w:rsidR="004A5A94" w:rsidRPr="00552030" w:rsidRDefault="00552030" w:rsidP="004A5A94">
            <w:pPr>
              <w:jc w:val="both"/>
              <w:rPr>
                <w:lang w:val="es-ES"/>
              </w:rPr>
            </w:pPr>
            <w:r>
              <w:t>E</w:t>
            </w:r>
            <w:r w:rsidRPr="00552030">
              <w:rPr>
                <w:lang w:val="es-ES"/>
              </w:rPr>
              <w:t>stos impactos hacen que sea desagradable pasear por nuestro municipio y es que en los últimos 20 años el número de coches se ha multiplicado por las calles (exceptuándolas nuevas) siguen siendo  las mismas, aunque ahora están repletas de coches estacionados o en movimiento.</w:t>
            </w:r>
          </w:p>
          <w:p w:rsidR="004A5A94" w:rsidRPr="00552030" w:rsidRDefault="004A5A94" w:rsidP="004A5A94">
            <w:pPr>
              <w:jc w:val="both"/>
            </w:pPr>
          </w:p>
          <w:p w:rsidR="00FA5E7E" w:rsidRPr="00552030" w:rsidRDefault="00552030" w:rsidP="001062A0">
            <w:pPr>
              <w:jc w:val="both"/>
            </w:pPr>
            <w:r>
              <w:t>N</w:t>
            </w:r>
            <w:r w:rsidRPr="00552030">
              <w:rPr>
                <w:lang w:val="es-ES"/>
              </w:rPr>
              <w:t>uest</w:t>
            </w:r>
            <w:r>
              <w:rPr>
                <w:lang w:val="es-ES"/>
              </w:rPr>
              <w:t>r</w:t>
            </w:r>
            <w:r w:rsidRPr="00552030">
              <w:rPr>
                <w:lang w:val="es-ES"/>
              </w:rPr>
              <w:t xml:space="preserve">o municipio se ve afectado por los problemas generados por la creciente dependencia  del uso del transporte privado motorizado y el aumento del parque vehicular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lastRenderedPageBreak/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C13DB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C13DB1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lastRenderedPageBreak/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552030" w:rsidRDefault="00552030" w:rsidP="00552030">
            <w:r w:rsidRPr="00552030">
              <w:t xml:space="preserve">21 colonias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C13DB1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552030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297143">
        <w:trPr>
          <w:trHeight w:val="47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Pr="00552030" w:rsidRDefault="00552030" w:rsidP="00552030">
            <w:r>
              <w:t>Ing. Abel Casillas B</w:t>
            </w:r>
            <w:r w:rsidRPr="00552030">
              <w:t>enites</w:t>
            </w:r>
          </w:p>
          <w:p w:rsidR="001062A0" w:rsidRPr="00552030" w:rsidRDefault="001062A0" w:rsidP="001062A0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297143">
        <w:trPr>
          <w:trHeight w:val="207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552030" w:rsidRDefault="00CE7448" w:rsidP="001B56DB">
            <w:pPr>
              <w:jc w:val="both"/>
            </w:pPr>
            <w:r w:rsidRPr="00CE7448">
              <w:rPr>
                <w:sz w:val="24"/>
              </w:rPr>
              <w:t>Balizamiento rehabilitado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C13DB1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297143">
        <w:trPr>
          <w:trHeight w:val="516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023353" w:rsidRPr="00297143" w:rsidRDefault="00F72847" w:rsidP="00023353">
            <w:pPr>
              <w:jc w:val="center"/>
              <w:rPr>
                <w:sz w:val="20"/>
                <w:szCs w:val="20"/>
              </w:rPr>
            </w:pPr>
            <w:r w:rsidRPr="00297143">
              <w:rPr>
                <w:sz w:val="20"/>
                <w:szCs w:val="20"/>
              </w:rPr>
              <w:t>144, 824</w:t>
            </w:r>
          </w:p>
          <w:p w:rsidR="00023353" w:rsidRDefault="00023353"/>
        </w:tc>
      </w:tr>
      <w:tr w:rsidR="00650F82" w:rsidTr="00C13DB1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C13DB1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BC3800" w:rsidRDefault="00650F82" w:rsidP="00C22A3F">
            <w:pPr>
              <w:jc w:val="center"/>
            </w:pPr>
          </w:p>
          <w:p w:rsidR="00F72847" w:rsidRPr="00BC3800" w:rsidRDefault="002311D6" w:rsidP="00C22A3F">
            <w:pPr>
              <w:jc w:val="center"/>
            </w:pPr>
            <w:r w:rsidRPr="00BC3800">
              <w:t>ENERO</w:t>
            </w:r>
            <w:r w:rsidR="00F72847" w:rsidRPr="00BC3800">
              <w:t xml:space="preserve"> 201</w:t>
            </w:r>
            <w:r w:rsidR="004C38C9" w:rsidRPr="00BC3800">
              <w:t>7</w:t>
            </w:r>
          </w:p>
          <w:p w:rsidR="00F72847" w:rsidRPr="00BC3800" w:rsidRDefault="00F72847" w:rsidP="00C22A3F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BC3800" w:rsidRDefault="00650F82" w:rsidP="00C22A3F">
            <w:pPr>
              <w:jc w:val="center"/>
            </w:pPr>
          </w:p>
          <w:p w:rsidR="00F72847" w:rsidRPr="00BC3800" w:rsidRDefault="002311D6" w:rsidP="004C38C9">
            <w:pPr>
              <w:tabs>
                <w:tab w:val="left" w:pos="598"/>
                <w:tab w:val="center" w:pos="1239"/>
              </w:tabs>
            </w:pPr>
            <w:r w:rsidRPr="00BC3800">
              <w:tab/>
            </w:r>
            <w:r w:rsidR="004C38C9" w:rsidRPr="00BC3800">
              <w:t>DICIEMBRE</w:t>
            </w:r>
            <w:r w:rsidR="00F72847" w:rsidRPr="00BC3800">
              <w:t xml:space="preserve"> 201</w:t>
            </w:r>
            <w:r w:rsidR="004C38C9" w:rsidRPr="00BC3800">
              <w:t>7</w:t>
            </w:r>
          </w:p>
        </w:tc>
      </w:tr>
      <w:tr w:rsidR="00650F82" w:rsidTr="00C13DB1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Pr="00BC3800" w:rsidRDefault="00650F82" w:rsidP="00023353">
            <w:pPr>
              <w:jc w:val="center"/>
            </w:pPr>
          </w:p>
          <w:p w:rsidR="00023353" w:rsidRPr="00BC3800" w:rsidRDefault="00023353" w:rsidP="00023353">
            <w:pPr>
              <w:jc w:val="center"/>
            </w:pPr>
            <w:r w:rsidRPr="00BC3800">
              <w:t>X</w:t>
            </w:r>
          </w:p>
          <w:p w:rsidR="00023353" w:rsidRPr="00BC3800" w:rsidRDefault="00023353" w:rsidP="00C22A3F"/>
        </w:tc>
        <w:tc>
          <w:tcPr>
            <w:tcW w:w="1532" w:type="dxa"/>
            <w:gridSpan w:val="2"/>
          </w:tcPr>
          <w:p w:rsidR="00650F82" w:rsidRPr="00BC3800" w:rsidRDefault="00650F82" w:rsidP="00F703A0">
            <w:pPr>
              <w:jc w:val="center"/>
            </w:pPr>
          </w:p>
        </w:tc>
        <w:tc>
          <w:tcPr>
            <w:tcW w:w="1678" w:type="dxa"/>
          </w:tcPr>
          <w:p w:rsidR="00650F82" w:rsidRPr="00BC3800" w:rsidRDefault="00650F82" w:rsidP="00F703A0">
            <w:pPr>
              <w:jc w:val="center"/>
            </w:pPr>
          </w:p>
          <w:p w:rsidR="00023353" w:rsidRPr="00BC3800" w:rsidRDefault="00F72847" w:rsidP="00F703A0">
            <w:pPr>
              <w:jc w:val="center"/>
            </w:pPr>
            <w:r w:rsidRPr="00BC3800">
              <w:t>327, 305</w:t>
            </w:r>
          </w:p>
        </w:tc>
        <w:tc>
          <w:tcPr>
            <w:tcW w:w="1417" w:type="dxa"/>
          </w:tcPr>
          <w:p w:rsidR="00650F82" w:rsidRPr="00BC3800" w:rsidRDefault="00650F82" w:rsidP="00F703A0">
            <w:pPr>
              <w:jc w:val="center"/>
            </w:pPr>
          </w:p>
          <w:p w:rsidR="00F72847" w:rsidRPr="00BC3800" w:rsidRDefault="00F72847" w:rsidP="00F703A0">
            <w:pPr>
              <w:jc w:val="center"/>
            </w:pPr>
            <w:r w:rsidRPr="00BC3800">
              <w:t>336, 369</w:t>
            </w:r>
          </w:p>
          <w:p w:rsidR="00023353" w:rsidRPr="00BC3800" w:rsidRDefault="00023353" w:rsidP="00F703A0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C13DB1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/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Pr="00F314CF" w:rsidRDefault="00541F08" w:rsidP="00191343">
      <w:pPr>
        <w:jc w:val="center"/>
        <w:rPr>
          <w:b/>
          <w:sz w:val="28"/>
        </w:rPr>
      </w:pPr>
      <w:r w:rsidRPr="00F314CF">
        <w:rPr>
          <w:b/>
          <w:sz w:val="28"/>
        </w:rPr>
        <w:t xml:space="preserve">2.- 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O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P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E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R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A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C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I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Ó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N</w:t>
      </w:r>
      <w:r w:rsidR="00F314CF">
        <w:rPr>
          <w:b/>
          <w:sz w:val="28"/>
        </w:rPr>
        <w:t xml:space="preserve">   </w:t>
      </w:r>
      <w:r w:rsidR="00191343" w:rsidRPr="00F314CF">
        <w:rPr>
          <w:b/>
          <w:sz w:val="28"/>
        </w:rPr>
        <w:t xml:space="preserve"> D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 xml:space="preserve">E </w:t>
      </w:r>
      <w:r w:rsidR="00F314CF">
        <w:rPr>
          <w:b/>
          <w:sz w:val="28"/>
        </w:rPr>
        <w:t xml:space="preserve">   </w:t>
      </w:r>
      <w:r w:rsidR="00191343" w:rsidRPr="00F314CF">
        <w:rPr>
          <w:b/>
          <w:sz w:val="28"/>
        </w:rPr>
        <w:t>L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 xml:space="preserve">A </w:t>
      </w:r>
      <w:r w:rsidR="00F314CF">
        <w:rPr>
          <w:b/>
          <w:sz w:val="28"/>
        </w:rPr>
        <w:t xml:space="preserve">   </w:t>
      </w:r>
      <w:r w:rsidR="00191343" w:rsidRPr="00F314CF">
        <w:rPr>
          <w:b/>
          <w:sz w:val="28"/>
        </w:rPr>
        <w:t>P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R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O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P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U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E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S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T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17"/>
        <w:gridCol w:w="829"/>
        <w:gridCol w:w="783"/>
        <w:gridCol w:w="326"/>
        <w:gridCol w:w="325"/>
        <w:gridCol w:w="848"/>
        <w:gridCol w:w="320"/>
        <w:gridCol w:w="319"/>
        <w:gridCol w:w="825"/>
        <w:gridCol w:w="743"/>
        <w:gridCol w:w="848"/>
        <w:gridCol w:w="774"/>
        <w:gridCol w:w="853"/>
        <w:gridCol w:w="922"/>
        <w:gridCol w:w="751"/>
      </w:tblGrid>
      <w:tr w:rsidR="000473B9" w:rsidTr="00CE7448">
        <w:trPr>
          <w:trHeight w:val="547"/>
        </w:trPr>
        <w:tc>
          <w:tcPr>
            <w:tcW w:w="1343" w:type="pct"/>
            <w:shd w:val="clear" w:color="auto" w:fill="D9D9D9" w:themeFill="background1" w:themeFillShade="D9"/>
          </w:tcPr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57" w:type="pct"/>
            <w:gridSpan w:val="14"/>
            <w:shd w:val="clear" w:color="auto" w:fill="auto"/>
          </w:tcPr>
          <w:p w:rsidR="002311D6" w:rsidRPr="00A04D5C" w:rsidRDefault="00A04D5C" w:rsidP="00703D00">
            <w:pPr>
              <w:spacing w:after="240"/>
              <w:rPr>
                <w:rFonts w:ascii="Calibri" w:hAnsi="Calibri"/>
              </w:rPr>
            </w:pPr>
            <w:r w:rsidRPr="00A04D5C">
              <w:rPr>
                <w:rFonts w:ascii="Calibri" w:hAnsi="Calibri"/>
                <w:color w:val="000000"/>
                <w:szCs w:val="20"/>
              </w:rPr>
              <w:t>Revisión del diagnóstico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 xml:space="preserve">Priorización de colonias 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Calendarización del servicio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Identificación de cuadrillas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Entrega de órdenes de trabajo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Formato de bitácoras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Identificación del equipo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Verificación del equipo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 xml:space="preserve">Diseño de bitácora de control de entradas y salidas 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Llenado de formato bitácora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Presentación de formato de bitácora</w:t>
            </w:r>
          </w:p>
        </w:tc>
      </w:tr>
      <w:tr w:rsidR="00A57343" w:rsidTr="00CE7448">
        <w:trPr>
          <w:trHeight w:val="547"/>
        </w:trPr>
        <w:tc>
          <w:tcPr>
            <w:tcW w:w="1343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57" w:type="pct"/>
            <w:gridSpan w:val="14"/>
            <w:shd w:val="clear" w:color="auto" w:fill="auto"/>
          </w:tcPr>
          <w:p w:rsidR="00A57343" w:rsidRDefault="00A57343" w:rsidP="002311D6">
            <w:pPr>
              <w:jc w:val="center"/>
            </w:pPr>
          </w:p>
          <w:p w:rsidR="002311D6" w:rsidRPr="00A04D5C" w:rsidRDefault="00A04D5C" w:rsidP="00A04D5C">
            <w:r>
              <w:t>N</w:t>
            </w:r>
            <w:r w:rsidRPr="00A04D5C">
              <w:t>umérico</w:t>
            </w:r>
          </w:p>
          <w:p w:rsidR="002311D6" w:rsidRDefault="00A04D5C" w:rsidP="002311D6">
            <w:pPr>
              <w:jc w:val="center"/>
            </w:pPr>
            <w:r w:rsidRPr="00A04D5C">
              <w:t xml:space="preserve">                                                                                     </w:t>
            </w:r>
          </w:p>
        </w:tc>
      </w:tr>
      <w:tr w:rsidR="005461F3" w:rsidTr="00CE7448">
        <w:trPr>
          <w:trHeight w:val="547"/>
        </w:trPr>
        <w:tc>
          <w:tcPr>
            <w:tcW w:w="1343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57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CE7448">
        <w:trPr>
          <w:trHeight w:val="547"/>
        </w:trPr>
        <w:tc>
          <w:tcPr>
            <w:tcW w:w="1343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57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CE7448">
        <w:tc>
          <w:tcPr>
            <w:tcW w:w="1343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97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12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49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CE7448">
        <w:tc>
          <w:tcPr>
            <w:tcW w:w="1343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97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12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49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CE7448" w:rsidTr="00CE7448">
        <w:tc>
          <w:tcPr>
            <w:tcW w:w="1343" w:type="pct"/>
            <w:shd w:val="clear" w:color="auto" w:fill="D9D9D9" w:themeFill="background1" w:themeFillShade="D9"/>
          </w:tcPr>
          <w:p w:rsidR="00CE7448" w:rsidRDefault="00CE7448" w:rsidP="00831976">
            <w:r>
              <w:t>C) Valor Inicial de la Meta</w:t>
            </w:r>
          </w:p>
        </w:tc>
        <w:tc>
          <w:tcPr>
            <w:tcW w:w="1391" w:type="pct"/>
            <w:gridSpan w:val="6"/>
            <w:shd w:val="clear" w:color="auto" w:fill="D9D9D9" w:themeFill="background1" w:themeFillShade="D9"/>
          </w:tcPr>
          <w:p w:rsidR="00CE7448" w:rsidRDefault="00CE7448" w:rsidP="00FA4CA7">
            <w:pPr>
              <w:jc w:val="center"/>
            </w:pPr>
            <w:r>
              <w:t>Valor final de la Meta</w:t>
            </w:r>
          </w:p>
        </w:tc>
        <w:tc>
          <w:tcPr>
            <w:tcW w:w="1328" w:type="pct"/>
            <w:gridSpan w:val="5"/>
            <w:shd w:val="clear" w:color="auto" w:fill="D9D9D9" w:themeFill="background1" w:themeFillShade="D9"/>
          </w:tcPr>
          <w:p w:rsidR="00CE7448" w:rsidRDefault="00CE7448" w:rsidP="005461F3">
            <w:pPr>
              <w:jc w:val="center"/>
            </w:pPr>
            <w:r>
              <w:t>Nombre del Indicador</w:t>
            </w:r>
          </w:p>
        </w:tc>
        <w:tc>
          <w:tcPr>
            <w:tcW w:w="938" w:type="pct"/>
            <w:gridSpan w:val="3"/>
            <w:shd w:val="clear" w:color="auto" w:fill="D9D9D9" w:themeFill="background1" w:themeFillShade="D9"/>
          </w:tcPr>
          <w:p w:rsidR="00CE7448" w:rsidRDefault="00CE7448" w:rsidP="005461F3">
            <w:pPr>
              <w:jc w:val="center"/>
            </w:pPr>
            <w:r>
              <w:t xml:space="preserve">Fórmula del Indicador </w:t>
            </w:r>
          </w:p>
        </w:tc>
      </w:tr>
      <w:tr w:rsidR="00CE7448" w:rsidTr="00CE7448">
        <w:tc>
          <w:tcPr>
            <w:tcW w:w="1343" w:type="pct"/>
            <w:shd w:val="clear" w:color="auto" w:fill="auto"/>
          </w:tcPr>
          <w:p w:rsidR="00CE7448" w:rsidRPr="00A04D5C" w:rsidRDefault="00CE7448" w:rsidP="00C22A3F"/>
          <w:p w:rsidR="00CE7448" w:rsidRPr="00A04D5C" w:rsidRDefault="00CE7448" w:rsidP="00A72EBB">
            <w:pPr>
              <w:tabs>
                <w:tab w:val="center" w:pos="1776"/>
                <w:tab w:val="left" w:pos="2843"/>
              </w:tabs>
            </w:pPr>
            <w:r>
              <w:tab/>
              <w:t>V</w:t>
            </w:r>
            <w:r w:rsidRPr="00A04D5C">
              <w:t>einte y uno  (21)</w:t>
            </w:r>
          </w:p>
          <w:p w:rsidR="00CE7448" w:rsidRPr="00A04D5C" w:rsidRDefault="00CE7448" w:rsidP="00C22A3F"/>
        </w:tc>
        <w:tc>
          <w:tcPr>
            <w:tcW w:w="1391" w:type="pct"/>
            <w:gridSpan w:val="6"/>
            <w:shd w:val="clear" w:color="auto" w:fill="auto"/>
          </w:tcPr>
          <w:p w:rsidR="00CE7448" w:rsidRPr="00A04D5C" w:rsidRDefault="00CE7448" w:rsidP="00C22A3F"/>
          <w:p w:rsidR="00CE7448" w:rsidRPr="00A04D5C" w:rsidRDefault="00CE7448" w:rsidP="004C38C9">
            <w:pPr>
              <w:jc w:val="center"/>
            </w:pPr>
            <w:r w:rsidRPr="00A04D5C">
              <w:t>21</w:t>
            </w:r>
          </w:p>
        </w:tc>
        <w:tc>
          <w:tcPr>
            <w:tcW w:w="1328" w:type="pct"/>
            <w:gridSpan w:val="5"/>
            <w:shd w:val="clear" w:color="auto" w:fill="auto"/>
          </w:tcPr>
          <w:p w:rsidR="00CE7448" w:rsidRDefault="00CE7448" w:rsidP="00C22A3F">
            <w:r w:rsidRPr="00CE7448">
              <w:t>Número de colonias intervenidas para mejorar el balizamiento urbano en pro de la seguridad del peatón</w:t>
            </w:r>
          </w:p>
        </w:tc>
        <w:tc>
          <w:tcPr>
            <w:tcW w:w="938" w:type="pct"/>
            <w:gridSpan w:val="3"/>
            <w:shd w:val="clear" w:color="auto" w:fill="auto"/>
          </w:tcPr>
          <w:p w:rsidR="00CE7448" w:rsidRDefault="00CE7448" w:rsidP="00C22A3F">
            <w:bookmarkStart w:id="0" w:name="_GoBack"/>
            <w:bookmarkEnd w:id="0"/>
          </w:p>
        </w:tc>
      </w:tr>
      <w:tr w:rsidR="0003322C" w:rsidTr="00CE7448">
        <w:tc>
          <w:tcPr>
            <w:tcW w:w="2734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lastRenderedPageBreak/>
              <w:t>Clave de presupuesto determinada en Finanzas para la etiquetación de recursos</w:t>
            </w:r>
          </w:p>
        </w:tc>
        <w:tc>
          <w:tcPr>
            <w:tcW w:w="2266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4C38C9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04D5C" w:rsidRDefault="00A04D5C" w:rsidP="00145F76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R</w:t>
            </w:r>
            <w:r w:rsidRPr="00A04D5C">
              <w:rPr>
                <w:rFonts w:ascii="Calibri" w:hAnsi="Calibri"/>
                <w:color w:val="000000"/>
                <w:szCs w:val="20"/>
              </w:rPr>
              <w:t>evisión del diagnóstico</w:t>
            </w:r>
            <w:r w:rsidR="00060BE0">
              <w:rPr>
                <w:rFonts w:ascii="Calibri" w:hAnsi="Calibri"/>
                <w:color w:val="000000"/>
                <w:szCs w:val="20"/>
              </w:rPr>
              <w:br/>
              <w:t>P</w:t>
            </w:r>
            <w:r w:rsidR="00060BE0" w:rsidRPr="00A04D5C">
              <w:rPr>
                <w:rFonts w:ascii="Calibri" w:hAnsi="Calibri"/>
                <w:color w:val="000000"/>
                <w:szCs w:val="20"/>
              </w:rPr>
              <w:t>riorización</w:t>
            </w:r>
            <w:r w:rsidR="00060BE0">
              <w:rPr>
                <w:rFonts w:ascii="Calibri" w:hAnsi="Calibri"/>
                <w:color w:val="000000"/>
                <w:szCs w:val="20"/>
              </w:rPr>
              <w:t xml:space="preserve"> de colonias </w:t>
            </w:r>
            <w:r w:rsidR="00060BE0">
              <w:rPr>
                <w:rFonts w:ascii="Calibri" w:hAnsi="Calibri"/>
                <w:color w:val="000000"/>
                <w:szCs w:val="20"/>
              </w:rPr>
              <w:br/>
              <w:t>C</w:t>
            </w:r>
            <w:r w:rsidR="00060BE0" w:rsidRPr="00A04D5C">
              <w:rPr>
                <w:rFonts w:ascii="Calibri" w:hAnsi="Calibri"/>
                <w:color w:val="000000"/>
                <w:szCs w:val="20"/>
              </w:rPr>
              <w:t>alendarización</w:t>
            </w:r>
            <w:r w:rsidRPr="00A04D5C">
              <w:rPr>
                <w:rFonts w:ascii="Calibri" w:hAnsi="Calibri"/>
                <w:color w:val="000000"/>
                <w:szCs w:val="20"/>
              </w:rPr>
              <w:t xml:space="preserve"> del servicio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F703A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1F5B4A" w:rsidRPr="00F703A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F703A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4C38C9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04D5C" w:rsidRDefault="00060BE0" w:rsidP="001E0A1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</w:t>
            </w:r>
            <w:r w:rsidRPr="00A04D5C">
              <w:rPr>
                <w:rFonts w:ascii="Calibri" w:hAnsi="Calibri"/>
                <w:color w:val="000000"/>
                <w:szCs w:val="20"/>
              </w:rPr>
              <w:t>dentificación</w:t>
            </w:r>
            <w:r>
              <w:rPr>
                <w:rFonts w:ascii="Calibri" w:hAnsi="Calibri"/>
                <w:color w:val="000000"/>
                <w:szCs w:val="20"/>
              </w:rPr>
              <w:t xml:space="preserve"> de cuadrillas</w:t>
            </w:r>
            <w:r>
              <w:rPr>
                <w:rFonts w:ascii="Calibri" w:hAnsi="Calibri"/>
                <w:color w:val="000000"/>
                <w:szCs w:val="20"/>
              </w:rPr>
              <w:br/>
              <w:t>E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ntrega de </w:t>
            </w:r>
            <w:r w:rsidRPr="00A04D5C">
              <w:rPr>
                <w:rFonts w:ascii="Calibri" w:hAnsi="Calibri"/>
                <w:color w:val="000000"/>
                <w:szCs w:val="20"/>
              </w:rPr>
              <w:t>órdenes</w:t>
            </w:r>
            <w:r>
              <w:rPr>
                <w:rFonts w:ascii="Calibri" w:hAnsi="Calibri"/>
                <w:color w:val="000000"/>
                <w:szCs w:val="20"/>
              </w:rPr>
              <w:t xml:space="preserve"> de trabajo</w:t>
            </w:r>
            <w:r>
              <w:rPr>
                <w:rFonts w:ascii="Calibri" w:hAnsi="Calibri"/>
                <w:color w:val="000000"/>
                <w:szCs w:val="20"/>
              </w:rPr>
              <w:br/>
              <w:t>F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ormato de </w:t>
            </w:r>
            <w:r w:rsidRPr="00A04D5C">
              <w:rPr>
                <w:rFonts w:ascii="Calibri" w:hAnsi="Calibri"/>
                <w:color w:val="000000"/>
                <w:szCs w:val="20"/>
              </w:rPr>
              <w:t>bitácoras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br/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4C38C9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04D5C" w:rsidRDefault="00060BE0" w:rsidP="001E0A1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</w:t>
            </w:r>
            <w:r w:rsidRPr="00A04D5C">
              <w:rPr>
                <w:rFonts w:ascii="Calibri" w:hAnsi="Calibri"/>
                <w:color w:val="000000"/>
                <w:szCs w:val="20"/>
              </w:rPr>
              <w:t>dentificación</w:t>
            </w:r>
            <w:r>
              <w:rPr>
                <w:rFonts w:ascii="Calibri" w:hAnsi="Calibri"/>
                <w:color w:val="000000"/>
                <w:szCs w:val="20"/>
              </w:rPr>
              <w:t xml:space="preserve"> del equipo</w:t>
            </w:r>
            <w:r>
              <w:rPr>
                <w:rFonts w:ascii="Calibri" w:hAnsi="Calibri"/>
                <w:color w:val="000000"/>
                <w:szCs w:val="20"/>
              </w:rPr>
              <w:br/>
              <w:t>V</w:t>
            </w:r>
            <w:r w:rsidRPr="00A04D5C">
              <w:rPr>
                <w:rFonts w:ascii="Calibri" w:hAnsi="Calibri"/>
                <w:color w:val="000000"/>
                <w:szCs w:val="20"/>
              </w:rPr>
              <w:t>erificación</w:t>
            </w:r>
            <w:r>
              <w:rPr>
                <w:rFonts w:ascii="Calibri" w:hAnsi="Calibri"/>
                <w:color w:val="000000"/>
                <w:szCs w:val="20"/>
              </w:rPr>
              <w:t xml:space="preserve"> del equipo</w:t>
            </w:r>
            <w:r>
              <w:rPr>
                <w:rFonts w:ascii="Calibri" w:hAnsi="Calibri"/>
                <w:color w:val="000000"/>
                <w:szCs w:val="20"/>
              </w:rPr>
              <w:br/>
              <w:t>D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iseño de </w:t>
            </w:r>
            <w:r w:rsidRPr="00A04D5C">
              <w:rPr>
                <w:rFonts w:ascii="Calibri" w:hAnsi="Calibri"/>
                <w:color w:val="000000"/>
                <w:szCs w:val="20"/>
              </w:rPr>
              <w:t>bitácora</w:t>
            </w:r>
            <w:r>
              <w:rPr>
                <w:rFonts w:ascii="Calibri" w:hAnsi="Calibri"/>
                <w:color w:val="000000"/>
                <w:szCs w:val="20"/>
              </w:rPr>
              <w:t xml:space="preserve"> de control de E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ntradas y salidas 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br/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4C38C9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04D5C" w:rsidRDefault="00060BE0" w:rsidP="001E0A1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L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lenado de formato </w:t>
            </w:r>
            <w:r w:rsidRPr="00A04D5C">
              <w:rPr>
                <w:rFonts w:ascii="Calibri" w:hAnsi="Calibri"/>
                <w:color w:val="000000"/>
                <w:szCs w:val="20"/>
              </w:rPr>
              <w:t>bitácora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br/>
            </w:r>
            <w:r w:rsidRPr="00A04D5C">
              <w:rPr>
                <w:rFonts w:ascii="Calibri" w:hAnsi="Calibri"/>
                <w:color w:val="000000"/>
                <w:szCs w:val="20"/>
              </w:rPr>
              <w:t>presentación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 de formato de </w:t>
            </w:r>
            <w:r w:rsidRPr="00A04D5C">
              <w:rPr>
                <w:rFonts w:ascii="Calibri" w:hAnsi="Calibri"/>
                <w:color w:val="000000"/>
                <w:szCs w:val="20"/>
              </w:rPr>
              <w:t>bitácora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1E0A10" w:rsidRDefault="001E0A10" w:rsidP="00212E94">
      <w:pPr>
        <w:rPr>
          <w:rFonts w:ascii="Arial" w:hAnsi="Arial" w:cs="Arial"/>
          <w:i/>
          <w:sz w:val="16"/>
          <w:szCs w:val="32"/>
        </w:rPr>
      </w:pPr>
    </w:p>
    <w:p w:rsidR="00DE1805" w:rsidRDefault="007031DE" w:rsidP="004C38C9">
      <w:pPr>
        <w:tabs>
          <w:tab w:val="left" w:pos="4432"/>
        </w:tabs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  <w:r w:rsidR="004C38C9">
        <w:rPr>
          <w:rFonts w:ascii="Arial" w:hAnsi="Arial" w:cs="Arial"/>
          <w:i/>
          <w:sz w:val="16"/>
          <w:szCs w:val="32"/>
        </w:rPr>
        <w:tab/>
      </w:r>
    </w:p>
    <w:sectPr w:rsidR="00DE1805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13" w:rsidRDefault="00FE1513" w:rsidP="00831F7E">
      <w:pPr>
        <w:spacing w:after="0" w:line="240" w:lineRule="auto"/>
      </w:pPr>
      <w:r>
        <w:separator/>
      </w:r>
    </w:p>
  </w:endnote>
  <w:endnote w:type="continuationSeparator" w:id="0">
    <w:p w:rsidR="00FE1513" w:rsidRDefault="00FE151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13" w:rsidRDefault="00FE1513" w:rsidP="00831F7E">
      <w:pPr>
        <w:spacing w:after="0" w:line="240" w:lineRule="auto"/>
      </w:pPr>
      <w:r>
        <w:separator/>
      </w:r>
    </w:p>
  </w:footnote>
  <w:footnote w:type="continuationSeparator" w:id="0">
    <w:p w:rsidR="00FE1513" w:rsidRDefault="00FE1513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4791"/>
    <w:multiLevelType w:val="hybridMultilevel"/>
    <w:tmpl w:val="29B2188A"/>
    <w:lvl w:ilvl="0" w:tplc="D672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62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64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C9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69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21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42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69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AF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26878"/>
    <w:multiLevelType w:val="hybridMultilevel"/>
    <w:tmpl w:val="240AFD92"/>
    <w:lvl w:ilvl="0" w:tplc="926226D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8D3B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C770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B90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09F8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846A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6C1E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225F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65A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3353"/>
    <w:rsid w:val="0003322C"/>
    <w:rsid w:val="000363A0"/>
    <w:rsid w:val="000473B9"/>
    <w:rsid w:val="00060BE0"/>
    <w:rsid w:val="00077A68"/>
    <w:rsid w:val="00094BAF"/>
    <w:rsid w:val="000C70C7"/>
    <w:rsid w:val="000D0701"/>
    <w:rsid w:val="000D5483"/>
    <w:rsid w:val="000D76A0"/>
    <w:rsid w:val="000F14EB"/>
    <w:rsid w:val="001062A0"/>
    <w:rsid w:val="00115B5F"/>
    <w:rsid w:val="001163F1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B3C61"/>
    <w:rsid w:val="001B56DB"/>
    <w:rsid w:val="001E0A10"/>
    <w:rsid w:val="001F5482"/>
    <w:rsid w:val="001F5B4A"/>
    <w:rsid w:val="00212E94"/>
    <w:rsid w:val="0021498C"/>
    <w:rsid w:val="002311D6"/>
    <w:rsid w:val="00244BBA"/>
    <w:rsid w:val="00283259"/>
    <w:rsid w:val="0029069F"/>
    <w:rsid w:val="00297143"/>
    <w:rsid w:val="002D6E60"/>
    <w:rsid w:val="002E08B6"/>
    <w:rsid w:val="002F5A23"/>
    <w:rsid w:val="00340758"/>
    <w:rsid w:val="00354265"/>
    <w:rsid w:val="0035529E"/>
    <w:rsid w:val="0038034B"/>
    <w:rsid w:val="00393FB9"/>
    <w:rsid w:val="003978F6"/>
    <w:rsid w:val="003C0A37"/>
    <w:rsid w:val="003C3FD5"/>
    <w:rsid w:val="003F1857"/>
    <w:rsid w:val="00415510"/>
    <w:rsid w:val="004840BF"/>
    <w:rsid w:val="00485EB9"/>
    <w:rsid w:val="004A5A94"/>
    <w:rsid w:val="004B17E0"/>
    <w:rsid w:val="004C38C9"/>
    <w:rsid w:val="004D73DA"/>
    <w:rsid w:val="004E1777"/>
    <w:rsid w:val="004E1808"/>
    <w:rsid w:val="00507023"/>
    <w:rsid w:val="005132E8"/>
    <w:rsid w:val="00541F08"/>
    <w:rsid w:val="00542487"/>
    <w:rsid w:val="005461F3"/>
    <w:rsid w:val="005478E1"/>
    <w:rsid w:val="00552030"/>
    <w:rsid w:val="00556712"/>
    <w:rsid w:val="00571D3D"/>
    <w:rsid w:val="005732E8"/>
    <w:rsid w:val="005739F5"/>
    <w:rsid w:val="005A4501"/>
    <w:rsid w:val="005C6958"/>
    <w:rsid w:val="005D6B0E"/>
    <w:rsid w:val="005E58EB"/>
    <w:rsid w:val="00615E5B"/>
    <w:rsid w:val="006235EC"/>
    <w:rsid w:val="00640878"/>
    <w:rsid w:val="00650F82"/>
    <w:rsid w:val="0065570A"/>
    <w:rsid w:val="00663511"/>
    <w:rsid w:val="00663E7F"/>
    <w:rsid w:val="00665462"/>
    <w:rsid w:val="0068316A"/>
    <w:rsid w:val="00697266"/>
    <w:rsid w:val="006A02A2"/>
    <w:rsid w:val="006A6BED"/>
    <w:rsid w:val="006C4E80"/>
    <w:rsid w:val="006E48D8"/>
    <w:rsid w:val="006F0539"/>
    <w:rsid w:val="00700C4B"/>
    <w:rsid w:val="007031DE"/>
    <w:rsid w:val="00703D00"/>
    <w:rsid w:val="00735D5F"/>
    <w:rsid w:val="00741539"/>
    <w:rsid w:val="0076029B"/>
    <w:rsid w:val="00762157"/>
    <w:rsid w:val="00775E30"/>
    <w:rsid w:val="00794ACD"/>
    <w:rsid w:val="007E1B4E"/>
    <w:rsid w:val="00803611"/>
    <w:rsid w:val="00803C8A"/>
    <w:rsid w:val="008104C8"/>
    <w:rsid w:val="00831976"/>
    <w:rsid w:val="00831F7E"/>
    <w:rsid w:val="00865183"/>
    <w:rsid w:val="008823BE"/>
    <w:rsid w:val="008B03B5"/>
    <w:rsid w:val="008C1DC2"/>
    <w:rsid w:val="008C7542"/>
    <w:rsid w:val="008D1CEE"/>
    <w:rsid w:val="008D3779"/>
    <w:rsid w:val="009109C2"/>
    <w:rsid w:val="009327AF"/>
    <w:rsid w:val="0095054C"/>
    <w:rsid w:val="009B06DF"/>
    <w:rsid w:val="009B17BA"/>
    <w:rsid w:val="009C363D"/>
    <w:rsid w:val="009E163A"/>
    <w:rsid w:val="009F50FA"/>
    <w:rsid w:val="00A00F82"/>
    <w:rsid w:val="00A04D5C"/>
    <w:rsid w:val="00A44F1C"/>
    <w:rsid w:val="00A465A0"/>
    <w:rsid w:val="00A53855"/>
    <w:rsid w:val="00A54029"/>
    <w:rsid w:val="00A57343"/>
    <w:rsid w:val="00A65F50"/>
    <w:rsid w:val="00A72EBB"/>
    <w:rsid w:val="00AA4922"/>
    <w:rsid w:val="00AB52C1"/>
    <w:rsid w:val="00AC06F6"/>
    <w:rsid w:val="00AD4ED4"/>
    <w:rsid w:val="00AD667C"/>
    <w:rsid w:val="00AF641E"/>
    <w:rsid w:val="00AF730C"/>
    <w:rsid w:val="00B1501F"/>
    <w:rsid w:val="00B44A80"/>
    <w:rsid w:val="00B71F35"/>
    <w:rsid w:val="00BA2FCE"/>
    <w:rsid w:val="00BC3800"/>
    <w:rsid w:val="00BE28A4"/>
    <w:rsid w:val="00BF4795"/>
    <w:rsid w:val="00C12013"/>
    <w:rsid w:val="00C13DB1"/>
    <w:rsid w:val="00C3208D"/>
    <w:rsid w:val="00CE7448"/>
    <w:rsid w:val="00D22792"/>
    <w:rsid w:val="00D33CD3"/>
    <w:rsid w:val="00D50738"/>
    <w:rsid w:val="00D72556"/>
    <w:rsid w:val="00DA1F68"/>
    <w:rsid w:val="00DB0FA4"/>
    <w:rsid w:val="00DC13B1"/>
    <w:rsid w:val="00DE1805"/>
    <w:rsid w:val="00DF3242"/>
    <w:rsid w:val="00E30C7A"/>
    <w:rsid w:val="00E57798"/>
    <w:rsid w:val="00E6571B"/>
    <w:rsid w:val="00E81D19"/>
    <w:rsid w:val="00EB3B96"/>
    <w:rsid w:val="00ED521E"/>
    <w:rsid w:val="00EE1CDB"/>
    <w:rsid w:val="00EF78FF"/>
    <w:rsid w:val="00F13C60"/>
    <w:rsid w:val="00F150E9"/>
    <w:rsid w:val="00F314CF"/>
    <w:rsid w:val="00F44230"/>
    <w:rsid w:val="00F526AD"/>
    <w:rsid w:val="00F542C1"/>
    <w:rsid w:val="00F55F8C"/>
    <w:rsid w:val="00F703A0"/>
    <w:rsid w:val="00F72847"/>
    <w:rsid w:val="00F8764B"/>
    <w:rsid w:val="00F94878"/>
    <w:rsid w:val="00FA0FEA"/>
    <w:rsid w:val="00FA4CA7"/>
    <w:rsid w:val="00FA5E7E"/>
    <w:rsid w:val="00FB4C32"/>
    <w:rsid w:val="00FB6C69"/>
    <w:rsid w:val="00FE1513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C58A0-A105-40F6-8D49-5EF3C649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BC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2016-11-15T18:24:00Z</cp:lastPrinted>
  <dcterms:created xsi:type="dcterms:W3CDTF">2017-01-06T17:29:00Z</dcterms:created>
  <dcterms:modified xsi:type="dcterms:W3CDTF">2017-05-09T20:06:00Z</dcterms:modified>
</cp:coreProperties>
</file>