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4C632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52" w:type="dxa"/>
            <w:gridSpan w:val="6"/>
          </w:tcPr>
          <w:p w:rsidR="00FA5E7E" w:rsidRDefault="0054158B" w:rsidP="006F1A5C">
            <w:pPr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Evaluación del Colectivo CIMTRA (Ciudadanos por Municipios Transparentes)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086E10" w:rsidP="006F1A5C">
            <w:pPr>
              <w:jc w:val="both"/>
            </w:pPr>
            <w:r>
              <w:t>6</w:t>
            </w:r>
          </w:p>
        </w:tc>
      </w:tr>
      <w:tr w:rsidR="00A00F82" w:rsidTr="004C632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52" w:type="dxa"/>
            <w:gridSpan w:val="6"/>
          </w:tcPr>
          <w:p w:rsidR="00FA5E7E" w:rsidRDefault="0054158B" w:rsidP="006F1A5C">
            <w:pPr>
              <w:jc w:val="both"/>
            </w:pPr>
            <w:r>
              <w:t>Dirección de Transparencia.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0F82" w:rsidRDefault="00086E10" w:rsidP="006F1A5C">
            <w:pPr>
              <w:jc w:val="both"/>
            </w:pPr>
            <w:r>
              <w:t>6.3</w:t>
            </w:r>
          </w:p>
        </w:tc>
      </w:tr>
      <w:tr w:rsidR="00FA5E7E" w:rsidTr="004C632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</w:tcPr>
          <w:p w:rsidR="004C632E" w:rsidRDefault="004C632E" w:rsidP="006F1A5C">
            <w:pPr>
              <w:jc w:val="both"/>
            </w:pPr>
          </w:p>
          <w:p w:rsidR="00FA5E7E" w:rsidRDefault="004C632E" w:rsidP="006F1A5C">
            <w:pPr>
              <w:jc w:val="both"/>
            </w:pPr>
            <w:r>
              <w:t>Obtener una calificación satisfactoria en la evaluación que realiza dicha organización respecto de la publicación de información del Ayuntamiento.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4C632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5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4C632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52" w:type="dxa"/>
            <w:gridSpan w:val="6"/>
          </w:tcPr>
          <w:p w:rsidR="00A01DCA" w:rsidRDefault="004C632E" w:rsidP="006F1A5C">
            <w:pPr>
              <w:jc w:val="both"/>
            </w:pPr>
            <w:r>
              <w:t>No presenta una ubicación geográfica, ya que se realiza de manera electrónica o en línea.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4C632E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52" w:type="dxa"/>
            <w:gridSpan w:val="6"/>
          </w:tcPr>
          <w:p w:rsidR="00A01DCA" w:rsidRDefault="004C632E" w:rsidP="006F1A5C">
            <w:pPr>
              <w:jc w:val="both"/>
            </w:pPr>
            <w:r>
              <w:t>Mtro. Otoniel Varas de Valdez González.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4C632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52" w:type="dxa"/>
            <w:gridSpan w:val="6"/>
          </w:tcPr>
          <w:p w:rsidR="00A01DCA" w:rsidRDefault="002D74C3" w:rsidP="006F1A5C">
            <w:pPr>
              <w:jc w:val="both"/>
            </w:pPr>
            <w:r>
              <w:t>I</w:t>
            </w:r>
            <w:r w:rsidR="00086E10">
              <w:t xml:space="preserve">nformación </w:t>
            </w:r>
            <w:r w:rsidR="004C632E">
              <w:t>accesible y aseq</w:t>
            </w:r>
            <w:r w:rsidR="00086E10">
              <w:t>uible a la población en general publicada</w:t>
            </w:r>
          </w:p>
          <w:p w:rsidR="00086E10" w:rsidRDefault="00086E10" w:rsidP="006F1A5C">
            <w:pPr>
              <w:jc w:val="both"/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4C632E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42" w:type="dxa"/>
            <w:gridSpan w:val="10"/>
          </w:tcPr>
          <w:p w:rsidR="00FA5E7E" w:rsidRDefault="004C632E" w:rsidP="006F1A5C">
            <w:pPr>
              <w:jc w:val="both"/>
            </w:pPr>
            <w:r>
              <w:t>La totalidad de quienes habitan el Municipio de Tlaquepaque, ya que la información se encuentra publicada de manera permanente.</w:t>
            </w:r>
          </w:p>
        </w:tc>
      </w:tr>
      <w:tr w:rsidR="00650F82" w:rsidTr="004C632E">
        <w:tc>
          <w:tcPr>
            <w:tcW w:w="4597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921CD" w:rsidTr="004C632E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650F82" w:rsidRDefault="004C632E" w:rsidP="006F1A5C">
            <w:r>
              <w:t>Abril de 2016.</w:t>
            </w:r>
          </w:p>
        </w:tc>
        <w:tc>
          <w:tcPr>
            <w:tcW w:w="2690" w:type="dxa"/>
            <w:gridSpan w:val="4"/>
            <w:shd w:val="clear" w:color="auto" w:fill="auto"/>
          </w:tcPr>
          <w:p w:rsidR="00650F82" w:rsidRDefault="004C632E" w:rsidP="006F1A5C">
            <w:r>
              <w:t>Enero de 2017.</w:t>
            </w:r>
          </w:p>
        </w:tc>
      </w:tr>
      <w:tr w:rsidR="004C632E" w:rsidTr="004C632E">
        <w:tc>
          <w:tcPr>
            <w:tcW w:w="1092" w:type="dxa"/>
          </w:tcPr>
          <w:p w:rsidR="004C632E" w:rsidRDefault="004C632E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4C632E" w:rsidRDefault="004C632E" w:rsidP="006F1A5C">
            <w:pPr>
              <w:jc w:val="center"/>
            </w:pPr>
          </w:p>
        </w:tc>
        <w:tc>
          <w:tcPr>
            <w:tcW w:w="915" w:type="dxa"/>
          </w:tcPr>
          <w:p w:rsidR="004C632E" w:rsidRDefault="004C632E" w:rsidP="006F1A5C">
            <w:pPr>
              <w:jc w:val="center"/>
            </w:pPr>
          </w:p>
        </w:tc>
        <w:tc>
          <w:tcPr>
            <w:tcW w:w="1530" w:type="dxa"/>
            <w:gridSpan w:val="2"/>
          </w:tcPr>
          <w:p w:rsidR="004C632E" w:rsidRDefault="004C632E" w:rsidP="006F1A5C">
            <w:pPr>
              <w:jc w:val="center"/>
            </w:pPr>
          </w:p>
        </w:tc>
        <w:tc>
          <w:tcPr>
            <w:tcW w:w="3090" w:type="dxa"/>
            <w:gridSpan w:val="2"/>
          </w:tcPr>
          <w:p w:rsidR="004C632E" w:rsidRDefault="004C632E" w:rsidP="006F1A5C">
            <w:pPr>
              <w:jc w:val="center"/>
            </w:pPr>
            <w:r>
              <w:t>Población total del municipio.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4C632E" w:rsidRDefault="004C632E" w:rsidP="00650F82">
            <w:pPr>
              <w:jc w:val="center"/>
            </w:pPr>
            <w:r>
              <w:t>x</w:t>
            </w:r>
          </w:p>
        </w:tc>
      </w:tr>
      <w:tr w:rsidR="00B921CD" w:rsidTr="004C632E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0" w:type="dxa"/>
            <w:gridSpan w:val="2"/>
          </w:tcPr>
          <w:p w:rsidR="00650F82" w:rsidRDefault="004C632E" w:rsidP="00C22A3F">
            <w:r>
              <w:t>No aplica.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2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C632E" w:rsidP="00C22A3F">
            <w:r>
              <w:t>Calificación aprobatoria y satisfactoria en la publicación de la información.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4C632E" w:rsidP="00506A61">
            <w:r>
              <w:t>Requerimientos de información a las diferentes áreas del Ayuntamiento, para su respectiva publicación.</w:t>
            </w:r>
          </w:p>
          <w:p w:rsidR="004C632E" w:rsidRDefault="004C632E" w:rsidP="00506A61">
            <w:r>
              <w:t xml:space="preserve">Diseño de los esquemas para publicación de la información en el apartado </w:t>
            </w:r>
            <w:proofErr w:type="spellStart"/>
            <w:r>
              <w:t>Cimtra</w:t>
            </w:r>
            <w:proofErr w:type="spellEnd"/>
            <w:r>
              <w:t>.</w:t>
            </w:r>
          </w:p>
          <w:p w:rsidR="004C632E" w:rsidRDefault="004E7867" w:rsidP="00506A61">
            <w:r>
              <w:t>Publicación de la información en la página web del Ayuntamiento.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4E7867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4E7867" w:rsidP="00506A61">
            <w:pPr>
              <w:jc w:val="center"/>
            </w:pPr>
            <w:r>
              <w:t>No aplica.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4E7867" w:rsidP="00506A61">
            <w:pPr>
              <w:jc w:val="center"/>
            </w:pPr>
            <w:r>
              <w:t>No aplica.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4E7867" w:rsidP="00506A61">
            <w:pPr>
              <w:jc w:val="both"/>
            </w:pPr>
            <w:r>
              <w:t>Calificación final.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4E7867" w:rsidP="004A06C5">
            <w:pPr>
              <w:jc w:val="both"/>
            </w:pPr>
            <w:r>
              <w:t xml:space="preserve">Definida por </w:t>
            </w:r>
            <w:proofErr w:type="spellStart"/>
            <w:r>
              <w:t>Cimtra</w:t>
            </w:r>
            <w:proofErr w:type="spellEnd"/>
            <w:r>
              <w:t>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E7867" w:rsidP="004E7867">
            <w:r>
              <w:t>Requerimientos de información a las diferentes áreas del Ayuntamiento, para su respectiva publicación.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7867" w:rsidP="004E7867">
            <w:r>
              <w:t xml:space="preserve">Diseño de los esquemas para publicación de la información en el apartado </w:t>
            </w:r>
            <w:proofErr w:type="spellStart"/>
            <w:r>
              <w:t>Cimtra</w:t>
            </w:r>
            <w:proofErr w:type="spellEnd"/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4E7867" w:rsidP="00691B6A">
            <w:r>
              <w:t>Publicación de la información en la página web del Ayuntamiento.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4E7867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4E786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Default="0042122F" w:rsidP="006F1A5C">
            <w:pPr>
              <w:jc w:val="center"/>
              <w:rPr>
                <w:sz w:val="18"/>
              </w:rPr>
            </w:pPr>
          </w:p>
          <w:p w:rsidR="004E7867" w:rsidRDefault="004E7867" w:rsidP="006F1A5C">
            <w:pPr>
              <w:jc w:val="center"/>
              <w:rPr>
                <w:sz w:val="18"/>
              </w:rPr>
            </w:pPr>
          </w:p>
          <w:p w:rsidR="004E7867" w:rsidRDefault="004E7867" w:rsidP="006F1A5C">
            <w:pPr>
              <w:jc w:val="center"/>
              <w:rPr>
                <w:sz w:val="18"/>
              </w:rPr>
            </w:pPr>
          </w:p>
          <w:p w:rsidR="004E7867" w:rsidRDefault="004E7867" w:rsidP="006F1A5C">
            <w:pPr>
              <w:jc w:val="center"/>
              <w:rPr>
                <w:sz w:val="18"/>
              </w:rPr>
            </w:pPr>
          </w:p>
          <w:p w:rsidR="004E7867" w:rsidRDefault="004E7867" w:rsidP="006F1A5C">
            <w:pPr>
              <w:jc w:val="center"/>
              <w:rPr>
                <w:sz w:val="18"/>
              </w:rPr>
            </w:pPr>
          </w:p>
          <w:p w:rsidR="004E7867" w:rsidRPr="006F1A5C" w:rsidRDefault="004E7867" w:rsidP="006F1A5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134" w:type="dxa"/>
            <w:shd w:val="clear" w:color="auto" w:fill="FFFFFF" w:themeFill="background1"/>
          </w:tcPr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E7867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2122F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E7867" w:rsidRPr="00FF63B4" w:rsidRDefault="004E786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aplica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C1" w:rsidRDefault="008973C1" w:rsidP="00831F7E">
      <w:pPr>
        <w:spacing w:after="0" w:line="240" w:lineRule="auto"/>
      </w:pPr>
      <w:r>
        <w:separator/>
      </w:r>
    </w:p>
  </w:endnote>
  <w:endnote w:type="continuationSeparator" w:id="1">
    <w:p w:rsidR="008973C1" w:rsidRDefault="008973C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C1" w:rsidRDefault="008973C1" w:rsidP="00831F7E">
      <w:pPr>
        <w:spacing w:after="0" w:line="240" w:lineRule="auto"/>
      </w:pPr>
      <w:r>
        <w:separator/>
      </w:r>
    </w:p>
  </w:footnote>
  <w:footnote w:type="continuationSeparator" w:id="1">
    <w:p w:rsidR="008973C1" w:rsidRDefault="008973C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86E10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66130"/>
    <w:rsid w:val="00283259"/>
    <w:rsid w:val="002B2543"/>
    <w:rsid w:val="002C48EE"/>
    <w:rsid w:val="002D74C3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B38B3"/>
    <w:rsid w:val="004C632E"/>
    <w:rsid w:val="004D73DA"/>
    <w:rsid w:val="004E1777"/>
    <w:rsid w:val="004E5503"/>
    <w:rsid w:val="004E7867"/>
    <w:rsid w:val="00506A61"/>
    <w:rsid w:val="00507023"/>
    <w:rsid w:val="005132E8"/>
    <w:rsid w:val="0054158B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1058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973C1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1673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81A12"/>
    <w:rsid w:val="00DA190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A6FB1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3</cp:revision>
  <cp:lastPrinted>2016-06-21T16:36:00Z</cp:lastPrinted>
  <dcterms:created xsi:type="dcterms:W3CDTF">2017-01-05T20:15:00Z</dcterms:created>
  <dcterms:modified xsi:type="dcterms:W3CDTF">2017-01-18T20:10:00Z</dcterms:modified>
</cp:coreProperties>
</file>