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064" w:tblpY="801"/>
        <w:tblOverlap w:val="never"/>
        <w:tblW w:w="0" w:type="auto"/>
        <w:tblLook w:val="04A0"/>
      </w:tblPr>
      <w:tblGrid>
        <w:gridCol w:w="1651"/>
        <w:gridCol w:w="6327"/>
      </w:tblGrid>
      <w:tr w:rsidR="005275F7" w:rsidRPr="005275F7" w:rsidTr="005275F7">
        <w:trPr>
          <w:trHeight w:val="1346"/>
        </w:trPr>
        <w:tc>
          <w:tcPr>
            <w:tcW w:w="1651" w:type="dxa"/>
          </w:tcPr>
          <w:p w:rsidR="005275F7" w:rsidRPr="005275F7" w:rsidRDefault="005275F7" w:rsidP="005275F7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75F7" w:rsidRPr="005275F7" w:rsidRDefault="005275F7" w:rsidP="005275F7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75F7" w:rsidRPr="005275F7" w:rsidRDefault="005275F7" w:rsidP="005275F7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5275F7" w:rsidRPr="005275F7" w:rsidRDefault="005275F7" w:rsidP="005275F7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5275F7" w:rsidRPr="005275F7" w:rsidRDefault="005275F7" w:rsidP="005275F7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275F7">
              <w:rPr>
                <w:rFonts w:ascii="Arial" w:hAnsi="Arial" w:cs="Arial"/>
                <w:b/>
                <w:bCs/>
                <w:szCs w:val="20"/>
              </w:rPr>
              <w:t xml:space="preserve"> DIRECCIÓN GENERAL DE POLÍTICAS PÚBLICAS</w:t>
            </w:r>
          </w:p>
          <w:p w:rsidR="005275F7" w:rsidRPr="005275F7" w:rsidRDefault="005275F7" w:rsidP="005275F7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75F7" w:rsidRPr="005275F7" w:rsidRDefault="005275F7" w:rsidP="005275F7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5F7"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5275F7" w:rsidRDefault="005275F7" w:rsidP="005275F7">
      <w:pPr>
        <w:jc w:val="center"/>
        <w:rPr>
          <w:sz w:val="28"/>
        </w:rPr>
      </w:pPr>
    </w:p>
    <w:p w:rsidR="005275F7" w:rsidRDefault="00312FBA" w:rsidP="005275F7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5F7">
        <w:rPr>
          <w:sz w:val="28"/>
        </w:rPr>
        <w:t xml:space="preserve">  </w:t>
      </w:r>
      <w:r w:rsidR="005275F7" w:rsidRPr="00212E94">
        <w:rPr>
          <w:b/>
          <w:sz w:val="48"/>
        </w:rPr>
        <w:t>ANEXO 1</w:t>
      </w:r>
    </w:p>
    <w:p w:rsidR="005275F7" w:rsidRPr="0095351C" w:rsidRDefault="005275F7" w:rsidP="005275F7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275F7" w:rsidRPr="005275F7" w:rsidTr="005275F7">
        <w:tc>
          <w:tcPr>
            <w:tcW w:w="3652" w:type="dxa"/>
            <w:gridSpan w:val="4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rPr>
                <w:rFonts w:ascii="Arial Narrow" w:hAnsi="Arial Narrow"/>
                <w:sz w:val="24"/>
                <w:szCs w:val="24"/>
              </w:rPr>
              <w:t>Recepción, trámite y respuesta de solicitudes de protección de información confidencial.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Eje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275F7" w:rsidRPr="005275F7" w:rsidRDefault="0097188D" w:rsidP="005275F7">
            <w:pPr>
              <w:spacing w:after="0" w:line="240" w:lineRule="auto"/>
              <w:jc w:val="both"/>
            </w:pPr>
            <w:r>
              <w:t>6</w:t>
            </w:r>
          </w:p>
        </w:tc>
      </w:tr>
      <w:tr w:rsidR="005275F7" w:rsidRPr="005275F7" w:rsidTr="005275F7">
        <w:tc>
          <w:tcPr>
            <w:tcW w:w="3652" w:type="dxa"/>
            <w:gridSpan w:val="4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B) Dirección o Área Responsable</w:t>
            </w:r>
          </w:p>
        </w:tc>
        <w:tc>
          <w:tcPr>
            <w:tcW w:w="6662" w:type="dxa"/>
            <w:gridSpan w:val="6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Unidad de Transparencia.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Estrategia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275F7" w:rsidRPr="005275F7" w:rsidRDefault="0097188D" w:rsidP="005275F7">
            <w:pPr>
              <w:spacing w:after="0" w:line="240" w:lineRule="auto"/>
              <w:jc w:val="both"/>
            </w:pPr>
            <w:r>
              <w:t>6.3</w:t>
            </w:r>
          </w:p>
        </w:tc>
      </w:tr>
      <w:tr w:rsidR="005275F7" w:rsidRPr="005275F7" w:rsidTr="005275F7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La debida atención de las peticiones de los ciudadanos en cuanto a la protección y/o administración y manejo de su información personal que se encuentra bajo resguardo del Ayuntamiento de San Pedro Tlaquepaque, haciendo eficiente el trámite, seguimiento y tutela de dicho derecho.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Línea de Acción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</w:p>
        </w:tc>
      </w:tr>
      <w:tr w:rsidR="005275F7" w:rsidRPr="005275F7" w:rsidTr="005275F7">
        <w:trPr>
          <w:trHeight w:val="675"/>
        </w:trPr>
        <w:tc>
          <w:tcPr>
            <w:tcW w:w="3652" w:type="dxa"/>
            <w:gridSpan w:val="4"/>
            <w:vMerge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</w:p>
        </w:tc>
        <w:tc>
          <w:tcPr>
            <w:tcW w:w="6662" w:type="dxa"/>
            <w:gridSpan w:val="6"/>
            <w:vMerge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No. de PP Especial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</w:p>
        </w:tc>
      </w:tr>
      <w:tr w:rsidR="005275F7" w:rsidRPr="005275F7" w:rsidTr="005275F7">
        <w:trPr>
          <w:trHeight w:val="498"/>
        </w:trPr>
        <w:tc>
          <w:tcPr>
            <w:tcW w:w="3652" w:type="dxa"/>
            <w:gridSpan w:val="4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Municipio de San Pedro Tlaquepaque.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Vinc al PND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</w:p>
        </w:tc>
      </w:tr>
      <w:tr w:rsidR="005275F7" w:rsidRPr="005275F7" w:rsidTr="005275F7">
        <w:tc>
          <w:tcPr>
            <w:tcW w:w="3652" w:type="dxa"/>
            <w:gridSpan w:val="4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E) Nombre del Enlace o Responsable</w:t>
            </w:r>
          </w:p>
        </w:tc>
        <w:tc>
          <w:tcPr>
            <w:tcW w:w="6662" w:type="dxa"/>
            <w:gridSpan w:val="6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Jesús Buenrostro Jiménez.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Vinc al PED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</w:p>
        </w:tc>
      </w:tr>
      <w:tr w:rsidR="005275F7" w:rsidRPr="005275F7" w:rsidTr="005275F7">
        <w:trPr>
          <w:trHeight w:val="503"/>
        </w:trPr>
        <w:tc>
          <w:tcPr>
            <w:tcW w:w="3652" w:type="dxa"/>
            <w:gridSpan w:val="4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F) Objetivo específico</w:t>
            </w:r>
          </w:p>
        </w:tc>
        <w:tc>
          <w:tcPr>
            <w:tcW w:w="6662" w:type="dxa"/>
            <w:gridSpan w:val="6"/>
          </w:tcPr>
          <w:p w:rsidR="005275F7" w:rsidRPr="0097188D" w:rsidRDefault="0097188D" w:rsidP="0097188D">
            <w:pPr>
              <w:pStyle w:val="Estil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</w:t>
            </w:r>
            <w:r w:rsidR="005275F7" w:rsidRPr="005275F7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olicitudes de rectificación,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trámite, </w:t>
            </w:r>
            <w:r w:rsidR="005275F7" w:rsidRPr="005275F7">
              <w:rPr>
                <w:rFonts w:ascii="Calibri" w:hAnsi="Calibri" w:cs="Arial"/>
                <w:sz w:val="22"/>
                <w:szCs w:val="22"/>
                <w:lang w:eastAsia="en-US"/>
              </w:rPr>
              <w:t>corrección y oposic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ión al tratamiento de datos atendidos.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Vinc al PMetD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</w:p>
        </w:tc>
      </w:tr>
      <w:tr w:rsidR="005275F7" w:rsidRPr="005275F7" w:rsidTr="005275F7">
        <w:tc>
          <w:tcPr>
            <w:tcW w:w="3652" w:type="dxa"/>
            <w:gridSpan w:val="4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A la población en general, no solo de los ciudadanos del Municipio de San Pedro Tlaquepaque, sino a todo el sector del que el Ayuntamiento resguarde información confidencial, garantizado por el artículo 16  de la Constitución Política de los Estados Unidos Mexicanos.</w:t>
            </w:r>
          </w:p>
        </w:tc>
      </w:tr>
      <w:tr w:rsidR="005275F7" w:rsidRPr="005275F7" w:rsidTr="005275F7">
        <w:tc>
          <w:tcPr>
            <w:tcW w:w="4599" w:type="dxa"/>
            <w:gridSpan w:val="5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H) Tipo de propuesta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K) Fecha de Inicio</w:t>
            </w:r>
          </w:p>
        </w:tc>
        <w:tc>
          <w:tcPr>
            <w:tcW w:w="2694" w:type="dxa"/>
            <w:gridSpan w:val="4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Fecha de Cierre</w:t>
            </w:r>
          </w:p>
        </w:tc>
      </w:tr>
      <w:tr w:rsidR="005275F7" w:rsidRPr="005275F7" w:rsidTr="005275F7">
        <w:tc>
          <w:tcPr>
            <w:tcW w:w="1092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Programa</w:t>
            </w:r>
          </w:p>
        </w:tc>
        <w:tc>
          <w:tcPr>
            <w:tcW w:w="1060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Campaña</w:t>
            </w:r>
          </w:p>
        </w:tc>
        <w:tc>
          <w:tcPr>
            <w:tcW w:w="915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Servicio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Proyecto</w:t>
            </w:r>
          </w:p>
        </w:tc>
        <w:tc>
          <w:tcPr>
            <w:tcW w:w="1678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Hombres</w:t>
            </w:r>
          </w:p>
        </w:tc>
        <w:tc>
          <w:tcPr>
            <w:tcW w:w="1417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01 de 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31 de diciembre de 2017.</w:t>
            </w:r>
          </w:p>
        </w:tc>
      </w:tr>
      <w:tr w:rsidR="005275F7" w:rsidRPr="005275F7" w:rsidTr="005275F7">
        <w:tc>
          <w:tcPr>
            <w:tcW w:w="1092" w:type="dxa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</w:p>
        </w:tc>
        <w:tc>
          <w:tcPr>
            <w:tcW w:w="915" w:type="dxa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X</w:t>
            </w:r>
          </w:p>
        </w:tc>
        <w:tc>
          <w:tcPr>
            <w:tcW w:w="1532" w:type="dxa"/>
            <w:gridSpan w:val="2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</w:p>
        </w:tc>
        <w:tc>
          <w:tcPr>
            <w:tcW w:w="1678" w:type="dxa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x</w:t>
            </w:r>
          </w:p>
        </w:tc>
        <w:tc>
          <w:tcPr>
            <w:tcW w:w="1417" w:type="dxa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x</w:t>
            </w:r>
          </w:p>
        </w:tc>
        <w:tc>
          <w:tcPr>
            <w:tcW w:w="897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Fed</w:t>
            </w:r>
          </w:p>
        </w:tc>
        <w:tc>
          <w:tcPr>
            <w:tcW w:w="898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Edo</w:t>
            </w:r>
          </w:p>
        </w:tc>
        <w:tc>
          <w:tcPr>
            <w:tcW w:w="825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Mpio</w:t>
            </w:r>
          </w:p>
        </w:tc>
        <w:tc>
          <w:tcPr>
            <w:tcW w:w="946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X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x</w:t>
            </w:r>
          </w:p>
        </w:tc>
        <w:tc>
          <w:tcPr>
            <w:tcW w:w="874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x</w:t>
            </w:r>
          </w:p>
        </w:tc>
      </w:tr>
      <w:tr w:rsidR="005275F7" w:rsidRPr="005275F7" w:rsidTr="005275F7">
        <w:tc>
          <w:tcPr>
            <w:tcW w:w="3067" w:type="dxa"/>
            <w:gridSpan w:val="3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I) Monto total estimado</w:t>
            </w:r>
          </w:p>
        </w:tc>
        <w:tc>
          <w:tcPr>
            <w:tcW w:w="1532" w:type="dxa"/>
            <w:gridSpan w:val="2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0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Fuente de financiamiento</w:t>
            </w:r>
          </w:p>
        </w:tc>
        <w:tc>
          <w:tcPr>
            <w:tcW w:w="897" w:type="dxa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</w:pPr>
          </w:p>
        </w:tc>
        <w:tc>
          <w:tcPr>
            <w:tcW w:w="898" w:type="dxa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</w:pPr>
          </w:p>
        </w:tc>
        <w:tc>
          <w:tcPr>
            <w:tcW w:w="825" w:type="dxa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</w:pPr>
          </w:p>
        </w:tc>
        <w:tc>
          <w:tcPr>
            <w:tcW w:w="874" w:type="dxa"/>
            <w:gridSpan w:val="2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</w:pPr>
          </w:p>
        </w:tc>
        <w:tc>
          <w:tcPr>
            <w:tcW w:w="874" w:type="dxa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</w:pPr>
          </w:p>
        </w:tc>
      </w:tr>
    </w:tbl>
    <w:p w:rsidR="005275F7" w:rsidRPr="00B44A80" w:rsidRDefault="005275F7" w:rsidP="005275F7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275F7" w:rsidRDefault="005275F7" w:rsidP="005275F7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5275F7" w:rsidRPr="005275F7" w:rsidTr="005275F7">
        <w:trPr>
          <w:trHeight w:val="547"/>
        </w:trPr>
        <w:tc>
          <w:tcPr>
            <w:tcW w:w="1356" w:type="pc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275F7" w:rsidRPr="005275F7" w:rsidRDefault="0050591E" w:rsidP="005275F7">
            <w:pPr>
              <w:spacing w:after="0" w:line="240" w:lineRule="auto"/>
            </w:pPr>
            <w:r>
              <w:t>La resolución emitida por este Ayuntamiento</w:t>
            </w:r>
            <w:r w:rsidR="005275F7" w:rsidRPr="005275F7">
              <w:t>.</w:t>
            </w:r>
          </w:p>
          <w:p w:rsidR="005275F7" w:rsidRPr="005275F7" w:rsidRDefault="005275F7" w:rsidP="005275F7">
            <w:pPr>
              <w:spacing w:after="0" w:line="240" w:lineRule="auto"/>
            </w:pPr>
            <w:r w:rsidRPr="005275F7">
              <w:t>Donde se determine se es procedente, procedente parcial o improcedente la protección de la información confidencial en la modalidad elegida por los ciudadanos.</w:t>
            </w:r>
          </w:p>
        </w:tc>
      </w:tr>
      <w:tr w:rsidR="005275F7" w:rsidRPr="005275F7" w:rsidTr="005275F7">
        <w:trPr>
          <w:trHeight w:val="547"/>
        </w:trPr>
        <w:tc>
          <w:tcPr>
            <w:tcW w:w="1356" w:type="pc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1.- Recepción de las solicitudes de protección de información confidencial.</w:t>
            </w:r>
          </w:p>
          <w:p w:rsidR="005275F7" w:rsidRPr="005275F7" w:rsidRDefault="005275F7" w:rsidP="005275F7">
            <w:pPr>
              <w:spacing w:after="0" w:line="240" w:lineRule="auto"/>
            </w:pPr>
            <w:r w:rsidRPr="005275F7">
              <w:t>2.- Emitir los oficios de requerimiento a las dependencias del Ayuntamiento para efecto del pronunciamiento respecto a la información de la que se solicitó la protección, e integración del expediente y analizar que la solicitud cumpla con la totalidad de los requisitos de forma y fondo señalados por el artículo 69, 70 y 71 de la Ley de Transparencia.</w:t>
            </w:r>
          </w:p>
          <w:p w:rsidR="005275F7" w:rsidRPr="005275F7" w:rsidRDefault="005275F7" w:rsidP="005275F7">
            <w:pPr>
              <w:spacing w:after="0" w:line="240" w:lineRule="auto"/>
            </w:pPr>
            <w:r w:rsidRPr="005275F7">
              <w:t xml:space="preserve">3.- El Comité de Transparencia debe resolver sobre la admisión de la solicitud, previniendo o admitiendo la misma. </w:t>
            </w:r>
          </w:p>
          <w:p w:rsidR="005275F7" w:rsidRPr="005275F7" w:rsidRDefault="005275F7" w:rsidP="005275F7">
            <w:pPr>
              <w:spacing w:after="0" w:line="240" w:lineRule="auto"/>
            </w:pPr>
            <w:r w:rsidRPr="005275F7">
              <w:t>4.- El Comité de Transparencia, debe emitir la respuesta en el sentido procedente, procedente parcial o improcedente, realizando la notificación de la misma.</w:t>
            </w:r>
          </w:p>
        </w:tc>
      </w:tr>
      <w:tr w:rsidR="005275F7" w:rsidRPr="005275F7" w:rsidTr="005275F7">
        <w:trPr>
          <w:trHeight w:val="547"/>
        </w:trPr>
        <w:tc>
          <w:tcPr>
            <w:tcW w:w="1356" w:type="pc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</w:pPr>
          </w:p>
        </w:tc>
      </w:tr>
      <w:tr w:rsidR="005275F7" w:rsidRPr="005275F7" w:rsidTr="005275F7">
        <w:trPr>
          <w:trHeight w:val="547"/>
        </w:trPr>
        <w:tc>
          <w:tcPr>
            <w:tcW w:w="1356" w:type="pc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</w:pPr>
          </w:p>
        </w:tc>
      </w:tr>
      <w:tr w:rsidR="005275F7" w:rsidRPr="005275F7" w:rsidTr="005275F7">
        <w:tc>
          <w:tcPr>
            <w:tcW w:w="1356" w:type="pct"/>
            <w:vMerge w:val="restar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Alcance</w:t>
            </w:r>
          </w:p>
        </w:tc>
        <w:tc>
          <w:tcPr>
            <w:tcW w:w="821" w:type="pc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Corto Plazo</w:t>
            </w:r>
          </w:p>
        </w:tc>
        <w:tc>
          <w:tcPr>
            <w:tcW w:w="1633" w:type="pct"/>
            <w:gridSpan w:val="3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Mediano Plazo</w:t>
            </w:r>
          </w:p>
        </w:tc>
        <w:tc>
          <w:tcPr>
            <w:tcW w:w="1190" w:type="pc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Largo Plazo</w:t>
            </w:r>
          </w:p>
        </w:tc>
      </w:tr>
      <w:tr w:rsidR="005275F7" w:rsidRPr="005275F7" w:rsidTr="005275F7">
        <w:tc>
          <w:tcPr>
            <w:tcW w:w="1356" w:type="pct"/>
            <w:vMerge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x</w:t>
            </w:r>
          </w:p>
        </w:tc>
        <w:tc>
          <w:tcPr>
            <w:tcW w:w="119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x</w:t>
            </w:r>
          </w:p>
        </w:tc>
      </w:tr>
      <w:tr w:rsidR="005275F7" w:rsidRPr="005275F7" w:rsidTr="005275F7">
        <w:tc>
          <w:tcPr>
            <w:tcW w:w="1356" w:type="pc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Valor final de la Meta</w:t>
            </w:r>
          </w:p>
        </w:tc>
        <w:tc>
          <w:tcPr>
            <w:tcW w:w="1010" w:type="pc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Nombre del indicador</w:t>
            </w:r>
          </w:p>
        </w:tc>
        <w:tc>
          <w:tcPr>
            <w:tcW w:w="1342" w:type="pct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Formula del indicador</w:t>
            </w:r>
          </w:p>
        </w:tc>
      </w:tr>
      <w:tr w:rsidR="005275F7" w:rsidRPr="005275F7" w:rsidTr="005275F7">
        <w:tc>
          <w:tcPr>
            <w:tcW w:w="1356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</w:pPr>
            <w:r w:rsidRPr="005275F7">
              <w:t>100</w:t>
            </w:r>
          </w:p>
        </w:tc>
        <w:tc>
          <w:tcPr>
            <w:tcW w:w="1010" w:type="pct"/>
            <w:shd w:val="clear" w:color="auto" w:fill="FFFFFF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Solicitudes de Protección y Garantizar la petición en cuanto a las datos personales.</w:t>
            </w:r>
          </w:p>
        </w:tc>
        <w:tc>
          <w:tcPr>
            <w:tcW w:w="1342" w:type="pct"/>
            <w:gridSpan w:val="2"/>
            <w:shd w:val="clear" w:color="auto" w:fill="FFFFFF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Número de solicitudes presentadas.</w:t>
            </w:r>
          </w:p>
        </w:tc>
      </w:tr>
      <w:tr w:rsidR="005275F7" w:rsidRPr="005275F7" w:rsidTr="005275F7">
        <w:tc>
          <w:tcPr>
            <w:tcW w:w="2648" w:type="pct"/>
            <w:gridSpan w:val="3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/>
          </w:tcPr>
          <w:p w:rsidR="005275F7" w:rsidRPr="005275F7" w:rsidRDefault="005275F7" w:rsidP="005275F7">
            <w:pPr>
              <w:spacing w:after="0" w:line="240" w:lineRule="auto"/>
            </w:pPr>
          </w:p>
        </w:tc>
      </w:tr>
    </w:tbl>
    <w:p w:rsidR="005275F7" w:rsidRDefault="005275F7" w:rsidP="005275F7"/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275F7" w:rsidRPr="005275F7" w:rsidTr="005275F7">
        <w:trPr>
          <w:trHeight w:val="547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Cronograma Anual  de Actividades</w:t>
            </w:r>
          </w:p>
        </w:tc>
      </w:tr>
      <w:tr w:rsidR="005275F7" w:rsidRPr="005275F7" w:rsidTr="005275F7">
        <w:trPr>
          <w:trHeight w:val="296"/>
        </w:trPr>
        <w:tc>
          <w:tcPr>
            <w:tcW w:w="0" w:type="auto"/>
            <w:vMerge w:val="restar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b/>
              </w:rPr>
            </w:pPr>
            <w:r w:rsidRPr="005275F7">
              <w:rPr>
                <w:b/>
              </w:rPr>
              <w:t xml:space="preserve">D) Actividades a realizar para la obtención del producto </w:t>
            </w:r>
            <w:r w:rsidRPr="005275F7">
              <w:rPr>
                <w:b/>
              </w:rPr>
              <w:lastRenderedPageBreak/>
              <w:t xml:space="preserve">esperado </w:t>
            </w:r>
          </w:p>
        </w:tc>
        <w:tc>
          <w:tcPr>
            <w:tcW w:w="2885" w:type="pct"/>
            <w:gridSpan w:val="12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lastRenderedPageBreak/>
              <w:t>2017</w:t>
            </w:r>
          </w:p>
        </w:tc>
      </w:tr>
      <w:tr w:rsidR="005275F7" w:rsidRPr="005275F7" w:rsidTr="005275F7">
        <w:trPr>
          <w:trHeight w:val="401"/>
        </w:trPr>
        <w:tc>
          <w:tcPr>
            <w:tcW w:w="0" w:type="auto"/>
            <w:vMerge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</w:pPr>
          </w:p>
        </w:tc>
        <w:tc>
          <w:tcPr>
            <w:tcW w:w="240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/>
            <w:vAlign w:val="bottom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b/>
              </w:rPr>
            </w:pPr>
            <w:r w:rsidRPr="005275F7">
              <w:rPr>
                <w:b/>
              </w:rPr>
              <w:t>DIC</w:t>
            </w:r>
          </w:p>
        </w:tc>
      </w:tr>
      <w:tr w:rsidR="005275F7" w:rsidRPr="005275F7" w:rsidTr="005275F7">
        <w:trPr>
          <w:trHeight w:val="312"/>
        </w:trPr>
        <w:tc>
          <w:tcPr>
            <w:tcW w:w="0" w:type="auto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lastRenderedPageBreak/>
              <w:t>Recepción de solicitudes de protección.</w:t>
            </w:r>
          </w:p>
        </w:tc>
        <w:tc>
          <w:tcPr>
            <w:tcW w:w="24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</w:tr>
      <w:tr w:rsidR="005275F7" w:rsidRPr="005275F7" w:rsidTr="005275F7">
        <w:trPr>
          <w:trHeight w:val="312"/>
        </w:trPr>
        <w:tc>
          <w:tcPr>
            <w:tcW w:w="0" w:type="auto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>Requerimientos a el área generadoras de la información.</w:t>
            </w:r>
          </w:p>
        </w:tc>
        <w:tc>
          <w:tcPr>
            <w:tcW w:w="24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</w:tr>
      <w:tr w:rsidR="005275F7" w:rsidRPr="005275F7" w:rsidTr="005275F7">
        <w:trPr>
          <w:trHeight w:val="288"/>
        </w:trPr>
        <w:tc>
          <w:tcPr>
            <w:tcW w:w="0" w:type="auto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</w:pPr>
            <w:r w:rsidRPr="005275F7">
              <w:t xml:space="preserve">Análisis de la admisión. </w:t>
            </w:r>
          </w:p>
        </w:tc>
        <w:tc>
          <w:tcPr>
            <w:tcW w:w="24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</w:tr>
      <w:tr w:rsidR="005275F7" w:rsidRPr="005275F7" w:rsidTr="005275F7">
        <w:trPr>
          <w:trHeight w:val="263"/>
        </w:trPr>
        <w:tc>
          <w:tcPr>
            <w:tcW w:w="0" w:type="auto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  <w:r w:rsidRPr="005275F7">
              <w:t>Emisión de la resolución por parte del Comité de Transparencia del Ayuntamiento de San Pedro Tlaquepaque</w:t>
            </w:r>
            <w:proofErr w:type="gramStart"/>
            <w:r w:rsidRPr="005275F7">
              <w:t>..</w:t>
            </w:r>
            <w:proofErr w:type="gramEnd"/>
          </w:p>
        </w:tc>
        <w:tc>
          <w:tcPr>
            <w:tcW w:w="24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  <w:r w:rsidRPr="005275F7">
              <w:rPr>
                <w:sz w:val="20"/>
              </w:rPr>
              <w:t>x</w:t>
            </w:r>
          </w:p>
        </w:tc>
      </w:tr>
      <w:tr w:rsidR="005275F7" w:rsidRPr="005275F7" w:rsidTr="005275F7">
        <w:trPr>
          <w:trHeight w:val="281"/>
        </w:trPr>
        <w:tc>
          <w:tcPr>
            <w:tcW w:w="0" w:type="auto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both"/>
            </w:pPr>
          </w:p>
        </w:tc>
        <w:tc>
          <w:tcPr>
            <w:tcW w:w="24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5275F7" w:rsidRDefault="005275F7" w:rsidP="005275F7">
      <w:pPr>
        <w:rPr>
          <w:i/>
          <w:sz w:val="16"/>
        </w:rPr>
      </w:pPr>
    </w:p>
    <w:p w:rsidR="005275F7" w:rsidRDefault="005275F7" w:rsidP="005275F7">
      <w:pPr>
        <w:rPr>
          <w:i/>
          <w:sz w:val="16"/>
        </w:rPr>
      </w:pPr>
    </w:p>
    <w:p w:rsidR="005275F7" w:rsidRPr="00566171" w:rsidRDefault="005275F7" w:rsidP="005275F7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275F7" w:rsidRPr="005275F7" w:rsidTr="005275F7">
        <w:trPr>
          <w:trHeight w:val="233"/>
        </w:trPr>
        <w:tc>
          <w:tcPr>
            <w:tcW w:w="1526" w:type="dxa"/>
            <w:vMerge w:val="restar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5F7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5F7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5F7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5F7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5F7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5F7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75F7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275F7" w:rsidRPr="005275F7" w:rsidTr="005275F7">
        <w:trPr>
          <w:trHeight w:val="232"/>
        </w:trPr>
        <w:tc>
          <w:tcPr>
            <w:tcW w:w="1526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275F7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560" w:type="dxa"/>
            <w:shd w:val="clear" w:color="auto" w:fill="D9D9D9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5275F7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i/>
                <w:sz w:val="16"/>
              </w:rPr>
            </w:pPr>
          </w:p>
        </w:tc>
      </w:tr>
      <w:tr w:rsidR="005275F7" w:rsidRPr="005275F7" w:rsidTr="005275F7">
        <w:trPr>
          <w:trHeight w:val="637"/>
        </w:trPr>
        <w:tc>
          <w:tcPr>
            <w:tcW w:w="1526" w:type="dxa"/>
            <w:vMerge w:val="restart"/>
            <w:vAlign w:val="center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sz w:val="18"/>
              </w:rPr>
            </w:pPr>
            <w:r w:rsidRPr="005275F7">
              <w:rPr>
                <w:sz w:val="18"/>
              </w:rPr>
              <w:t>0</w:t>
            </w:r>
          </w:p>
        </w:tc>
      </w:tr>
      <w:tr w:rsidR="005275F7" w:rsidRPr="005275F7" w:rsidTr="005275F7">
        <w:tc>
          <w:tcPr>
            <w:tcW w:w="1526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i/>
                <w:sz w:val="18"/>
              </w:rPr>
            </w:pPr>
          </w:p>
        </w:tc>
      </w:tr>
      <w:tr w:rsidR="005275F7" w:rsidRPr="005275F7" w:rsidTr="005275F7">
        <w:tc>
          <w:tcPr>
            <w:tcW w:w="1526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5275F7" w:rsidRPr="005275F7" w:rsidRDefault="00E90635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5F7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/>
          </w:tcPr>
          <w:p w:rsidR="005275F7" w:rsidRPr="005275F7" w:rsidRDefault="005275F7" w:rsidP="005275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275F7" w:rsidRPr="005275F7" w:rsidRDefault="005275F7" w:rsidP="005275F7">
            <w:pPr>
              <w:spacing w:after="0" w:line="240" w:lineRule="auto"/>
              <w:rPr>
                <w:i/>
                <w:sz w:val="18"/>
              </w:rPr>
            </w:pPr>
          </w:p>
        </w:tc>
      </w:tr>
    </w:tbl>
    <w:p w:rsidR="005275F7" w:rsidRDefault="005275F7" w:rsidP="005275F7">
      <w:pPr>
        <w:rPr>
          <w:i/>
          <w:sz w:val="16"/>
        </w:rPr>
      </w:pPr>
    </w:p>
    <w:p w:rsidR="005275F7" w:rsidRPr="007031DE" w:rsidRDefault="005275F7" w:rsidP="005275F7">
      <w:pPr>
        <w:rPr>
          <w:i/>
          <w:sz w:val="16"/>
        </w:rPr>
      </w:pPr>
    </w:p>
    <w:p w:rsidR="0099321C" w:rsidRDefault="0099321C"/>
    <w:sectPr w:rsidR="0099321C" w:rsidSect="005275F7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FC" w:rsidRDefault="00C377FC" w:rsidP="00B04721">
      <w:pPr>
        <w:spacing w:after="0" w:line="240" w:lineRule="auto"/>
      </w:pPr>
      <w:r>
        <w:separator/>
      </w:r>
    </w:p>
  </w:endnote>
  <w:endnote w:type="continuationSeparator" w:id="1">
    <w:p w:rsidR="00C377FC" w:rsidRDefault="00C377FC" w:rsidP="00B0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FC" w:rsidRDefault="00C377FC" w:rsidP="00B04721">
      <w:pPr>
        <w:spacing w:after="0" w:line="240" w:lineRule="auto"/>
      </w:pPr>
      <w:r>
        <w:separator/>
      </w:r>
    </w:p>
  </w:footnote>
  <w:footnote w:type="continuationSeparator" w:id="1">
    <w:p w:rsidR="00C377FC" w:rsidRDefault="00C377FC" w:rsidP="00B04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5F7"/>
    <w:rsid w:val="00312FBA"/>
    <w:rsid w:val="003E5C73"/>
    <w:rsid w:val="0050591E"/>
    <w:rsid w:val="005275F7"/>
    <w:rsid w:val="00605612"/>
    <w:rsid w:val="00823CC6"/>
    <w:rsid w:val="0097188D"/>
    <w:rsid w:val="0099321C"/>
    <w:rsid w:val="009A06FB"/>
    <w:rsid w:val="00B04721"/>
    <w:rsid w:val="00C377FC"/>
    <w:rsid w:val="00D069B9"/>
    <w:rsid w:val="00E90635"/>
    <w:rsid w:val="00FA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75F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275F7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75F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stilo">
    <w:name w:val="Estilo"/>
    <w:basedOn w:val="Sinespaciado"/>
    <w:link w:val="EstiloCar"/>
    <w:uiPriority w:val="99"/>
    <w:rsid w:val="005275F7"/>
    <w:pPr>
      <w:jc w:val="both"/>
    </w:pPr>
    <w:rPr>
      <w:rFonts w:ascii="Arial" w:eastAsia="Calibri" w:hAnsi="Arial"/>
      <w:sz w:val="24"/>
      <w:szCs w:val="24"/>
    </w:rPr>
  </w:style>
  <w:style w:type="character" w:customStyle="1" w:styleId="EstiloCar">
    <w:name w:val="Estilo Car"/>
    <w:link w:val="Estilo"/>
    <w:uiPriority w:val="99"/>
    <w:locked/>
    <w:rsid w:val="005275F7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5275F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</dc:creator>
  <cp:keywords/>
  <cp:lastModifiedBy>irma.martinez</cp:lastModifiedBy>
  <cp:revision>3</cp:revision>
  <dcterms:created xsi:type="dcterms:W3CDTF">2017-01-05T20:26:00Z</dcterms:created>
  <dcterms:modified xsi:type="dcterms:W3CDTF">2017-01-18T20:14:00Z</dcterms:modified>
</cp:coreProperties>
</file>