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/>
          <w:b/>
          <w:bCs/>
          <w:color w:val="000000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000000"/>
          <w:shd w:val="clear" w:color="auto" w:fill="FFFFFF"/>
        </w:rPr>
        <w:t>Informe del mes de octubre del año 2021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Avances</w:t>
      </w:r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en</w:t>
      </w:r>
      <w:r>
        <w:rPr>
          <w:rFonts w:ascii="Calibri" w:hAnsi="Calibri" w:cs="Calibri"/>
          <w:color w:val="000000"/>
          <w:shd w:val="clear" w:color="auto" w:fill="FFFFFF"/>
        </w:rPr>
        <w:t>: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Coordinación General de Servicios Públicos, Comisaria, Procesos de la Contraloría. 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Coordinación General de Salud Pública Municipal.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Área: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Coordinación General de Servicios Públicos.                                     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Se terminaron de intervenir todas las áreas de la Coordinación General de Servicios Públicos.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Queda pendiente la carta de aprobación de todas las áreas de la Coordinación General.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Perfiles de Puestos.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carta de aprobación de las áreas de la Coordinación General de Servicios Públicos.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Organización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carta de aprobación.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Se termino de realizar el Manual de Procesos y Procedimientos.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carta de aprobación.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   Procesos                                                         Entrevistas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Comisaria de la Policía Preventiva Municipal.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Número de procesos elaborados, número de entrevistas: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Jurídica                                                   En proceso                                                Pendiente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Administrativa                                      En proceso                                                           2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Prevención Social del Delito                                 En proceso                                                           1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Operativa                                               En proceso                                                           3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Informática y procesos           En proceso                                                           1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Tecnológicos.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Profesionalización y               En proceso                                                            2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Acreditación Policial.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Comunicación Social              En proceso                                                            2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Comisaria de la Policía Preventiva Municipal   En proceso                                                            2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Sub Dirección de Vinculación Ciudadana           Pendiente                                                             1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Perfiles de Puestos.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Organización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</w:p>
    <w:p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Procesos                                                         Entrevistas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Contraloría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22 en procesos                                                 Pendiente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cita para la revisión de los procesos realizados.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Se termino de realizar el Manual de Perfiles de Puestos.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Se termino de realizar el Manual de Organización</w:t>
      </w:r>
      <w:r>
        <w:rPr>
          <w:rFonts w:ascii="Calibri" w:hAnsi="Calibri" w:cs="Calibri"/>
          <w:color w:val="000000"/>
          <w:shd w:val="clear" w:color="auto" w:fill="FFFFFF"/>
        </w:rPr>
        <w:t>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Pendiente revisión con las áreas.</w:t>
      </w:r>
    </w:p>
    <w:p>
      <w:pPr>
        <w:spacing w:after="0"/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Área                                                                     Procesos                                                         Entrevistas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Coordinación General de Salud Pública Municipal   </w:t>
      </w:r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                                                                        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Manual de Procesos y Procedimientos            En Proceso                                                   Pendientes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Manual de Perfiles de Puestos.                        En Proceso                                                   </w:t>
      </w:r>
      <w:r>
        <w:rPr>
          <w:rFonts w:ascii="Calibri" w:hAnsi="Calibri" w:cs="Calibri"/>
          <w:color w:val="000000"/>
          <w:shd w:val="clear" w:color="auto" w:fill="FFFFFF"/>
        </w:rPr>
        <w:t>Pendientes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Manual de Organización</w:t>
      </w:r>
      <w:r>
        <w:rPr>
          <w:rFonts w:ascii="Calibri" w:hAnsi="Calibri" w:cs="Calibri"/>
          <w:color w:val="000000"/>
          <w:shd w:val="clear" w:color="auto" w:fill="FFFFFF"/>
        </w:rPr>
        <w:t>.                                   En proceso                                                   Pendientes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Nombre y número de áreas intervenidas y en espera de carta de aprobación: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1. Coordinación de Servicios Públicos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2. Vialidades y Pavimentos.                                              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3. Mantenimiento a Edificios.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4. Dirección de Agua Potable.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5. Dirección de Aseo Publico  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6. Dirección de Alumbrado Público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7.Dirección de Cementerios          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8.Dirección de Parques y Jardines               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9.Dirección de Mejoramiento Urbano  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10.Dirección de Administración del Rastro y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Serv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>. Complementarios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11.Comisaria</w:t>
      </w:r>
    </w:p>
    <w:p>
      <w:pPr>
        <w:spacing w:after="0"/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12 Contraloría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13 Coordinación General de Salud Publica Municipal.        </w:t>
      </w: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>Número de organigramas elaborados y nombre de las áreas: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Departamento de Inspección a Obra Publica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Departamento de Promoción Cultural.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Transparencia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Dirección de Aseo Público.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lastRenderedPageBreak/>
        <w:t>Coordinación General de Gestión Integral de la Ciudad.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Coordinación General de Protección Civil y Bomberos.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Contraloría Ciudadana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Comisaria de la Policía Preventiva Municipal.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Sindicatura 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Coordinación General de Salud Pública Municipal.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Presidencia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>Secretaria del Ayuntamiento.</w:t>
      </w: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color w:val="000000"/>
          <w:shd w:val="clear" w:color="auto" w:fill="FFFFFF"/>
        </w:rPr>
      </w:pPr>
    </w:p>
    <w:p>
      <w:pPr>
        <w:rPr>
          <w:rFonts w:ascii="Calibri" w:hAnsi="Calibri" w:cs="Calibri"/>
          <w:b/>
          <w:bCs/>
          <w:color w:val="000000"/>
          <w:shd w:val="clear" w:color="auto" w:fill="FFFFFF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05FA9-36E0-413B-B3B3-4FB283989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Rodriguez Navarro</dc:creator>
  <cp:keywords/>
  <dc:description/>
  <cp:lastModifiedBy>Cesar Ignacio Bocanegra Alvarado</cp:lastModifiedBy>
  <cp:revision>2</cp:revision>
  <dcterms:created xsi:type="dcterms:W3CDTF">2021-12-06T20:44:00Z</dcterms:created>
  <dcterms:modified xsi:type="dcterms:W3CDTF">2021-12-06T20:44:00Z</dcterms:modified>
</cp:coreProperties>
</file>