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DF" w:rsidRPr="00420D0A" w:rsidRDefault="00F138DF" w:rsidP="00F138DF">
      <w:pPr>
        <w:spacing w:after="0"/>
        <w:jc w:val="center"/>
        <w:rPr>
          <w:rFonts w:ascii="Century Gothic" w:hAnsi="Century Gothic"/>
          <w:b/>
          <w:sz w:val="28"/>
          <w:szCs w:val="28"/>
        </w:rPr>
      </w:pPr>
      <w:r w:rsidRPr="00420D0A">
        <w:rPr>
          <w:rFonts w:ascii="Century Gothic" w:hAnsi="Century Gothic"/>
          <w:b/>
          <w:sz w:val="28"/>
          <w:szCs w:val="28"/>
        </w:rPr>
        <w:t xml:space="preserve">INFORME TRIMESTRAL DE ACTIVIDADES </w:t>
      </w:r>
    </w:p>
    <w:p w:rsidR="00F138DF" w:rsidRPr="00420D0A" w:rsidRDefault="002F6307" w:rsidP="00F138DF">
      <w:pPr>
        <w:spacing w:after="0"/>
        <w:jc w:val="center"/>
        <w:rPr>
          <w:rFonts w:ascii="Century Gothic" w:hAnsi="Century Gothic"/>
          <w:b/>
          <w:sz w:val="28"/>
          <w:szCs w:val="28"/>
        </w:rPr>
      </w:pPr>
      <w:r>
        <w:rPr>
          <w:rFonts w:ascii="Century Gothic" w:hAnsi="Century Gothic"/>
          <w:b/>
          <w:sz w:val="28"/>
          <w:szCs w:val="28"/>
        </w:rPr>
        <w:t>OCTUBRE-DICIEMBRE</w:t>
      </w:r>
      <w:r w:rsidR="00F138DF" w:rsidRPr="00420D0A">
        <w:rPr>
          <w:rFonts w:ascii="Century Gothic" w:hAnsi="Century Gothic"/>
          <w:b/>
          <w:sz w:val="28"/>
          <w:szCs w:val="28"/>
        </w:rPr>
        <w:t xml:space="preserve"> 2021.</w:t>
      </w:r>
    </w:p>
    <w:p w:rsidR="00F138DF" w:rsidRPr="0025674B" w:rsidRDefault="00F138DF" w:rsidP="00F138DF">
      <w:pPr>
        <w:spacing w:after="0"/>
        <w:jc w:val="center"/>
        <w:rPr>
          <w:rFonts w:ascii="Century Gothic" w:hAnsi="Century Gothic"/>
          <w:b/>
          <w:sz w:val="24"/>
          <w:szCs w:val="24"/>
        </w:rPr>
      </w:pPr>
      <w:r w:rsidRPr="0025674B">
        <w:rPr>
          <w:rFonts w:ascii="Century Gothic" w:hAnsi="Century Gothic"/>
          <w:b/>
          <w:sz w:val="24"/>
          <w:szCs w:val="24"/>
        </w:rPr>
        <w:t>COMISI</w:t>
      </w:r>
      <w:r w:rsidR="002F6307">
        <w:rPr>
          <w:rFonts w:ascii="Century Gothic" w:hAnsi="Century Gothic"/>
          <w:b/>
          <w:sz w:val="24"/>
          <w:szCs w:val="24"/>
        </w:rPr>
        <w:t>ÓN EDILICIA DE SALUBRIDAD E HIGIENE</w:t>
      </w:r>
    </w:p>
    <w:p w:rsidR="00F138DF" w:rsidRPr="00257E7E" w:rsidRDefault="00F138DF" w:rsidP="00F138DF">
      <w:pPr>
        <w:spacing w:after="0"/>
        <w:rPr>
          <w:rFonts w:ascii="Century Gothic" w:hAnsi="Century Gothic"/>
          <w:b/>
          <w:sz w:val="24"/>
          <w:szCs w:val="24"/>
        </w:rPr>
      </w:pPr>
    </w:p>
    <w:p w:rsidR="00F138DF" w:rsidRPr="00C245FB" w:rsidRDefault="00F138DF" w:rsidP="00F138DF">
      <w:pPr>
        <w:spacing w:after="0"/>
        <w:jc w:val="both"/>
        <w:rPr>
          <w:rFonts w:ascii="Century Gothic" w:hAnsi="Century Gothic"/>
        </w:rPr>
      </w:pPr>
      <w:r w:rsidRPr="00C245FB">
        <w:rPr>
          <w:rFonts w:ascii="Century Gothic" w:hAnsi="Century Gothic"/>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F138DF" w:rsidRDefault="00F138DF" w:rsidP="00F138DF">
      <w:pPr>
        <w:spacing w:after="0"/>
        <w:jc w:val="both"/>
        <w:rPr>
          <w:rFonts w:ascii="Century Gothic" w:hAnsi="Century Gothic"/>
          <w:b/>
          <w:sz w:val="24"/>
          <w:szCs w:val="24"/>
        </w:rPr>
      </w:pPr>
    </w:p>
    <w:p w:rsidR="00F138DF" w:rsidRPr="002125EC" w:rsidRDefault="00F138DF" w:rsidP="00F138DF">
      <w:pPr>
        <w:spacing w:after="0"/>
        <w:jc w:val="both"/>
        <w:rPr>
          <w:rFonts w:ascii="Century Gothic" w:hAnsi="Century Gothic"/>
          <w:b/>
          <w:sz w:val="24"/>
          <w:szCs w:val="24"/>
        </w:rPr>
      </w:pPr>
      <w:r w:rsidRPr="002125EC">
        <w:rPr>
          <w:rFonts w:ascii="Century Gothic" w:hAnsi="Century Gothic"/>
          <w:b/>
          <w:sz w:val="24"/>
          <w:szCs w:val="24"/>
        </w:rPr>
        <w:t xml:space="preserve">Integrantes: </w:t>
      </w:r>
    </w:p>
    <w:p w:rsidR="00F138DF" w:rsidRPr="00C245FB" w:rsidRDefault="00F138DF" w:rsidP="00F138DF">
      <w:pPr>
        <w:pStyle w:val="Prrafodelista"/>
        <w:numPr>
          <w:ilvl w:val="0"/>
          <w:numId w:val="2"/>
        </w:numPr>
        <w:spacing w:after="0"/>
        <w:jc w:val="both"/>
        <w:rPr>
          <w:rFonts w:ascii="Century Gothic" w:hAnsi="Century Gothic"/>
        </w:rPr>
      </w:pPr>
      <w:r w:rsidRPr="00C245FB">
        <w:rPr>
          <w:rFonts w:ascii="Century Gothic" w:hAnsi="Century Gothic"/>
        </w:rPr>
        <w:t>Presiden</w:t>
      </w:r>
      <w:r w:rsidR="002F6307" w:rsidRPr="00C245FB">
        <w:rPr>
          <w:rFonts w:ascii="Century Gothic" w:hAnsi="Century Gothic"/>
        </w:rPr>
        <w:t xml:space="preserve">ta Concejal Yanet Guzmán Quintero </w:t>
      </w:r>
    </w:p>
    <w:p w:rsidR="00F138DF" w:rsidRPr="00C245FB" w:rsidRDefault="002F6307" w:rsidP="00F138DF">
      <w:pPr>
        <w:pStyle w:val="Prrafodelista"/>
        <w:numPr>
          <w:ilvl w:val="0"/>
          <w:numId w:val="2"/>
        </w:numPr>
        <w:spacing w:after="0"/>
        <w:jc w:val="both"/>
        <w:rPr>
          <w:rFonts w:ascii="Century Gothic" w:hAnsi="Century Gothic"/>
        </w:rPr>
      </w:pPr>
      <w:r w:rsidRPr="00C245FB">
        <w:rPr>
          <w:rFonts w:ascii="Century Gothic" w:hAnsi="Century Gothic"/>
        </w:rPr>
        <w:t>Vocal Concejal Rosa Pérez Leal</w:t>
      </w:r>
    </w:p>
    <w:p w:rsidR="002F6307" w:rsidRPr="00C245FB" w:rsidRDefault="002125EC" w:rsidP="002F6307">
      <w:pPr>
        <w:pStyle w:val="Prrafodelista"/>
        <w:numPr>
          <w:ilvl w:val="0"/>
          <w:numId w:val="2"/>
        </w:numPr>
        <w:spacing w:after="0"/>
        <w:jc w:val="both"/>
        <w:rPr>
          <w:rFonts w:ascii="Century Gothic" w:hAnsi="Century Gothic"/>
        </w:rPr>
      </w:pPr>
      <w:r w:rsidRPr="00C245FB">
        <w:rPr>
          <w:rFonts w:ascii="Century Gothic" w:hAnsi="Century Gothic"/>
        </w:rPr>
        <w:t xml:space="preserve">Vocal </w:t>
      </w:r>
      <w:r w:rsidR="002F6307" w:rsidRPr="00C245FB">
        <w:rPr>
          <w:rFonts w:ascii="Century Gothic" w:hAnsi="Century Gothic"/>
        </w:rPr>
        <w:t xml:space="preserve">Concejal Irma Yolanda Reynoso </w:t>
      </w:r>
      <w:bookmarkStart w:id="0" w:name="_GoBack"/>
      <w:bookmarkEnd w:id="0"/>
      <w:r w:rsidR="002F6307" w:rsidRPr="00C245FB">
        <w:rPr>
          <w:rFonts w:ascii="Century Gothic" w:hAnsi="Century Gothic"/>
        </w:rPr>
        <w:t>Mercado</w:t>
      </w:r>
    </w:p>
    <w:p w:rsidR="00F138DF" w:rsidRPr="00C245FB" w:rsidRDefault="00F138DF" w:rsidP="002F6307">
      <w:pPr>
        <w:pStyle w:val="Prrafodelista"/>
        <w:numPr>
          <w:ilvl w:val="0"/>
          <w:numId w:val="2"/>
        </w:numPr>
        <w:spacing w:after="0"/>
        <w:jc w:val="both"/>
        <w:rPr>
          <w:rFonts w:ascii="Century Gothic" w:hAnsi="Century Gothic"/>
        </w:rPr>
      </w:pPr>
      <w:r w:rsidRPr="00C245FB">
        <w:rPr>
          <w:rFonts w:ascii="Century Gothic" w:hAnsi="Century Gothic"/>
        </w:rPr>
        <w:t>Vo</w:t>
      </w:r>
      <w:r w:rsidR="002F6307" w:rsidRPr="00C245FB">
        <w:rPr>
          <w:rFonts w:ascii="Century Gothic" w:hAnsi="Century Gothic"/>
        </w:rPr>
        <w:t>cal Concejal Fernando Palacios Peña</w:t>
      </w:r>
    </w:p>
    <w:p w:rsidR="00F138DF" w:rsidRPr="0025674B" w:rsidRDefault="00F138DF" w:rsidP="00F138DF">
      <w:pPr>
        <w:spacing w:after="0"/>
        <w:jc w:val="both"/>
        <w:rPr>
          <w:rFonts w:ascii="Century Gothic" w:hAnsi="Century Gothic"/>
        </w:rPr>
      </w:pPr>
    </w:p>
    <w:p w:rsidR="00F138DF" w:rsidRPr="002125EC" w:rsidRDefault="00F138DF" w:rsidP="00F138DF">
      <w:pPr>
        <w:spacing w:after="0"/>
        <w:jc w:val="both"/>
        <w:rPr>
          <w:rFonts w:ascii="Century Gothic" w:hAnsi="Century Gothic"/>
          <w:b/>
          <w:sz w:val="24"/>
          <w:szCs w:val="24"/>
        </w:rPr>
      </w:pPr>
      <w:r w:rsidRPr="002125EC">
        <w:rPr>
          <w:rFonts w:ascii="Century Gothic" w:hAnsi="Century Gothic"/>
          <w:b/>
          <w:sz w:val="24"/>
          <w:szCs w:val="24"/>
        </w:rPr>
        <w:t>Trabajo en comisión:</w:t>
      </w:r>
    </w:p>
    <w:tbl>
      <w:tblPr>
        <w:tblStyle w:val="Tablaconcuadrcula"/>
        <w:tblpPr w:leftFromText="141" w:rightFromText="141" w:vertAnchor="text" w:horzAnchor="margin" w:tblpXSpec="center" w:tblpY="156"/>
        <w:tblW w:w="0" w:type="auto"/>
        <w:tblLook w:val="04A0" w:firstRow="1" w:lastRow="0" w:firstColumn="1" w:lastColumn="0" w:noHBand="0" w:noVBand="1"/>
      </w:tblPr>
      <w:tblGrid>
        <w:gridCol w:w="3159"/>
        <w:gridCol w:w="2629"/>
        <w:gridCol w:w="4174"/>
      </w:tblGrid>
      <w:tr w:rsidR="002F6307" w:rsidRPr="00F372D7" w:rsidTr="00681233">
        <w:trPr>
          <w:trHeight w:val="416"/>
        </w:trPr>
        <w:tc>
          <w:tcPr>
            <w:tcW w:w="3159" w:type="dxa"/>
            <w:vAlign w:val="center"/>
          </w:tcPr>
          <w:p w:rsidR="00F138DF" w:rsidRPr="00C245FB" w:rsidRDefault="00F138DF" w:rsidP="00681233">
            <w:pPr>
              <w:jc w:val="center"/>
              <w:rPr>
                <w:rFonts w:ascii="Century Gothic" w:hAnsi="Century Gothic"/>
                <w:b/>
              </w:rPr>
            </w:pPr>
            <w:r w:rsidRPr="00C245FB">
              <w:rPr>
                <w:rFonts w:ascii="Century Gothic" w:hAnsi="Century Gothic"/>
                <w:b/>
              </w:rPr>
              <w:t>ASUNTO</w:t>
            </w:r>
          </w:p>
        </w:tc>
        <w:tc>
          <w:tcPr>
            <w:tcW w:w="2629" w:type="dxa"/>
            <w:vAlign w:val="center"/>
          </w:tcPr>
          <w:p w:rsidR="00F138DF" w:rsidRPr="00C245FB" w:rsidRDefault="00F138DF" w:rsidP="00681233">
            <w:pPr>
              <w:jc w:val="center"/>
              <w:rPr>
                <w:rFonts w:ascii="Century Gothic" w:hAnsi="Century Gothic"/>
                <w:b/>
              </w:rPr>
            </w:pPr>
            <w:r w:rsidRPr="00C245FB">
              <w:rPr>
                <w:rFonts w:ascii="Century Gothic" w:hAnsi="Century Gothic"/>
                <w:b/>
              </w:rPr>
              <w:t>FECHA</w:t>
            </w:r>
          </w:p>
        </w:tc>
        <w:tc>
          <w:tcPr>
            <w:tcW w:w="4174" w:type="dxa"/>
            <w:vAlign w:val="center"/>
          </w:tcPr>
          <w:p w:rsidR="00F138DF" w:rsidRPr="00C245FB" w:rsidRDefault="00F138DF" w:rsidP="00681233">
            <w:pPr>
              <w:jc w:val="center"/>
              <w:rPr>
                <w:rFonts w:ascii="Century Gothic" w:hAnsi="Century Gothic"/>
                <w:b/>
              </w:rPr>
            </w:pPr>
            <w:r w:rsidRPr="00C245FB">
              <w:rPr>
                <w:rFonts w:ascii="Century Gothic" w:hAnsi="Century Gothic"/>
                <w:b/>
              </w:rPr>
              <w:t>TEMA</w:t>
            </w:r>
          </w:p>
        </w:tc>
      </w:tr>
      <w:tr w:rsidR="002F6307" w:rsidRPr="00F372D7" w:rsidTr="00681233">
        <w:trPr>
          <w:trHeight w:val="890"/>
        </w:trPr>
        <w:tc>
          <w:tcPr>
            <w:tcW w:w="3159" w:type="dxa"/>
            <w:vAlign w:val="center"/>
          </w:tcPr>
          <w:p w:rsidR="00F138DF" w:rsidRPr="00C245FB" w:rsidRDefault="002F6307" w:rsidP="00681233">
            <w:pPr>
              <w:jc w:val="center"/>
              <w:rPr>
                <w:rFonts w:ascii="Century Gothic" w:hAnsi="Century Gothic"/>
              </w:rPr>
            </w:pPr>
            <w:r w:rsidRPr="00C245FB">
              <w:rPr>
                <w:rFonts w:ascii="Century Gothic" w:hAnsi="Century Gothic"/>
              </w:rPr>
              <w:t>Primera Sesión O</w:t>
            </w:r>
            <w:r w:rsidR="00F138DF" w:rsidRPr="00C245FB">
              <w:rPr>
                <w:rFonts w:ascii="Century Gothic" w:hAnsi="Century Gothic"/>
              </w:rPr>
              <w:t>rdinaria de la Comisi</w:t>
            </w:r>
            <w:r w:rsidRPr="00C245FB">
              <w:rPr>
                <w:rFonts w:ascii="Century Gothic" w:hAnsi="Century Gothic"/>
              </w:rPr>
              <w:t>ón Edilicia de Salubridad e Higiene</w:t>
            </w:r>
            <w:r w:rsidR="00F138DF" w:rsidRPr="00C245FB">
              <w:rPr>
                <w:rFonts w:ascii="Century Gothic" w:hAnsi="Century Gothic"/>
              </w:rPr>
              <w:t xml:space="preserve"> </w:t>
            </w:r>
          </w:p>
        </w:tc>
        <w:tc>
          <w:tcPr>
            <w:tcW w:w="2629" w:type="dxa"/>
            <w:vAlign w:val="center"/>
          </w:tcPr>
          <w:p w:rsidR="00F138DF" w:rsidRPr="00C245FB" w:rsidRDefault="002F6307" w:rsidP="00681233">
            <w:pPr>
              <w:jc w:val="center"/>
              <w:rPr>
                <w:rFonts w:ascii="Century Gothic" w:hAnsi="Century Gothic"/>
              </w:rPr>
            </w:pPr>
            <w:r w:rsidRPr="00C245FB">
              <w:rPr>
                <w:rFonts w:ascii="Century Gothic" w:hAnsi="Century Gothic"/>
              </w:rPr>
              <w:t>14 octubre 2021</w:t>
            </w:r>
          </w:p>
        </w:tc>
        <w:tc>
          <w:tcPr>
            <w:tcW w:w="4174" w:type="dxa"/>
            <w:vAlign w:val="center"/>
          </w:tcPr>
          <w:p w:rsidR="00F138DF" w:rsidRPr="00C245FB" w:rsidRDefault="002F6307" w:rsidP="00681233">
            <w:pPr>
              <w:pStyle w:val="Prrafodelista"/>
              <w:numPr>
                <w:ilvl w:val="0"/>
                <w:numId w:val="1"/>
              </w:numPr>
              <w:jc w:val="both"/>
              <w:rPr>
                <w:rFonts w:ascii="Century Gothic" w:hAnsi="Century Gothic"/>
              </w:rPr>
            </w:pPr>
            <w:r w:rsidRPr="00C245FB">
              <w:rPr>
                <w:rFonts w:ascii="Century Gothic" w:hAnsi="Century Gothic"/>
              </w:rPr>
              <w:t>Instalación de la Comisión Edilicia</w:t>
            </w:r>
          </w:p>
        </w:tc>
      </w:tr>
      <w:tr w:rsidR="002F6307" w:rsidRPr="00F372D7" w:rsidTr="00681233">
        <w:trPr>
          <w:trHeight w:val="1104"/>
        </w:trPr>
        <w:tc>
          <w:tcPr>
            <w:tcW w:w="3159" w:type="dxa"/>
            <w:vAlign w:val="center"/>
          </w:tcPr>
          <w:p w:rsidR="00F138DF" w:rsidRPr="00C245FB" w:rsidRDefault="002F6307" w:rsidP="00681233">
            <w:pPr>
              <w:jc w:val="center"/>
              <w:rPr>
                <w:rFonts w:ascii="Century Gothic" w:hAnsi="Century Gothic"/>
              </w:rPr>
            </w:pPr>
            <w:r w:rsidRPr="00C245FB">
              <w:rPr>
                <w:rFonts w:ascii="Century Gothic" w:hAnsi="Century Gothic"/>
              </w:rPr>
              <w:t>Segunda Sesión O</w:t>
            </w:r>
            <w:r w:rsidR="00F138DF" w:rsidRPr="00C245FB">
              <w:rPr>
                <w:rFonts w:ascii="Century Gothic" w:hAnsi="Century Gothic"/>
              </w:rPr>
              <w:t>rdinaria de la Comisi</w:t>
            </w:r>
            <w:r w:rsidRPr="00C245FB">
              <w:rPr>
                <w:rFonts w:ascii="Century Gothic" w:hAnsi="Century Gothic"/>
              </w:rPr>
              <w:t>ón Edilicia de Salubridad e Higiene</w:t>
            </w:r>
          </w:p>
        </w:tc>
        <w:tc>
          <w:tcPr>
            <w:tcW w:w="2629" w:type="dxa"/>
            <w:vAlign w:val="center"/>
          </w:tcPr>
          <w:p w:rsidR="00F138DF" w:rsidRPr="00C245FB" w:rsidRDefault="002F6307" w:rsidP="00681233">
            <w:pPr>
              <w:jc w:val="center"/>
              <w:rPr>
                <w:rFonts w:ascii="Century Gothic" w:hAnsi="Century Gothic"/>
              </w:rPr>
            </w:pPr>
            <w:r w:rsidRPr="00C245FB">
              <w:rPr>
                <w:rFonts w:ascii="Century Gothic" w:hAnsi="Century Gothic"/>
              </w:rPr>
              <w:t>26 noviembre 2021</w:t>
            </w:r>
          </w:p>
        </w:tc>
        <w:tc>
          <w:tcPr>
            <w:tcW w:w="4174" w:type="dxa"/>
            <w:vAlign w:val="center"/>
          </w:tcPr>
          <w:p w:rsidR="00F138DF" w:rsidRPr="00C245FB" w:rsidRDefault="002F6307" w:rsidP="002F6307">
            <w:pPr>
              <w:pStyle w:val="Prrafodelista"/>
              <w:numPr>
                <w:ilvl w:val="0"/>
                <w:numId w:val="1"/>
              </w:numPr>
              <w:shd w:val="clear" w:color="auto" w:fill="FFFFFF"/>
              <w:spacing w:before="100" w:beforeAutospacing="1"/>
              <w:jc w:val="both"/>
              <w:rPr>
                <w:rFonts w:ascii="Century Gothic" w:hAnsi="Century Gothic"/>
              </w:rPr>
            </w:pPr>
            <w:r w:rsidRPr="00C245FB">
              <w:rPr>
                <w:rFonts w:ascii="Century Gothic" w:hAnsi="Century Gothic"/>
              </w:rPr>
              <w:t xml:space="preserve">Presentación y aprobación el Plan de Trabajo de la Comisión Edilicia de Salubridad e Higiene para el periodo octubre-diciembre 2021 </w:t>
            </w:r>
          </w:p>
        </w:tc>
      </w:tr>
      <w:tr w:rsidR="002F6307" w:rsidRPr="00F372D7" w:rsidTr="00681233">
        <w:trPr>
          <w:trHeight w:val="1008"/>
        </w:trPr>
        <w:tc>
          <w:tcPr>
            <w:tcW w:w="3159" w:type="dxa"/>
            <w:vAlign w:val="center"/>
          </w:tcPr>
          <w:p w:rsidR="00F138DF" w:rsidRPr="00C245FB" w:rsidRDefault="002F6307" w:rsidP="00681233">
            <w:pPr>
              <w:jc w:val="center"/>
              <w:rPr>
                <w:rFonts w:ascii="Century Gothic" w:hAnsi="Century Gothic"/>
              </w:rPr>
            </w:pPr>
            <w:r w:rsidRPr="00C245FB">
              <w:rPr>
                <w:rFonts w:ascii="Century Gothic" w:hAnsi="Century Gothic"/>
              </w:rPr>
              <w:t>Tercera Sesión O</w:t>
            </w:r>
            <w:r w:rsidR="00F138DF" w:rsidRPr="00C245FB">
              <w:rPr>
                <w:rFonts w:ascii="Century Gothic" w:hAnsi="Century Gothic"/>
              </w:rPr>
              <w:t xml:space="preserve">rdinaria de </w:t>
            </w:r>
            <w:r w:rsidRPr="00C245FB">
              <w:rPr>
                <w:rFonts w:ascii="Century Gothic" w:hAnsi="Century Gothic"/>
              </w:rPr>
              <w:t>la Comisión Edilicia de Salubridad e Higiene</w:t>
            </w:r>
          </w:p>
        </w:tc>
        <w:tc>
          <w:tcPr>
            <w:tcW w:w="2629" w:type="dxa"/>
            <w:vAlign w:val="center"/>
          </w:tcPr>
          <w:p w:rsidR="00F138DF" w:rsidRPr="00C245FB" w:rsidRDefault="002F6307" w:rsidP="00F138DF">
            <w:pPr>
              <w:jc w:val="center"/>
              <w:rPr>
                <w:rFonts w:ascii="Century Gothic" w:hAnsi="Century Gothic"/>
              </w:rPr>
            </w:pPr>
            <w:r w:rsidRPr="00C245FB">
              <w:rPr>
                <w:rFonts w:ascii="Century Gothic" w:hAnsi="Century Gothic"/>
              </w:rPr>
              <w:t>13 diciem</w:t>
            </w:r>
            <w:r w:rsidR="00F138DF" w:rsidRPr="00C245FB">
              <w:rPr>
                <w:rFonts w:ascii="Century Gothic" w:hAnsi="Century Gothic"/>
              </w:rPr>
              <w:t>bre 2021</w:t>
            </w:r>
          </w:p>
        </w:tc>
        <w:tc>
          <w:tcPr>
            <w:tcW w:w="4174" w:type="dxa"/>
            <w:vAlign w:val="center"/>
          </w:tcPr>
          <w:p w:rsidR="00F138DF" w:rsidRPr="00C245FB" w:rsidRDefault="00F138DF" w:rsidP="00681233">
            <w:pPr>
              <w:pStyle w:val="Prrafodelista"/>
              <w:numPr>
                <w:ilvl w:val="0"/>
                <w:numId w:val="1"/>
              </w:numPr>
              <w:spacing w:before="240"/>
              <w:jc w:val="both"/>
              <w:rPr>
                <w:rFonts w:ascii="Century Gothic" w:hAnsi="Century Gothic"/>
              </w:rPr>
            </w:pPr>
            <w:r w:rsidRPr="00C245FB">
              <w:rPr>
                <w:rFonts w:ascii="Century Gothic" w:hAnsi="Century Gothic"/>
              </w:rPr>
              <w:t>Informe de asuntos turnados a comisión</w:t>
            </w:r>
            <w:r w:rsidR="002F6307" w:rsidRPr="00C245FB">
              <w:rPr>
                <w:rFonts w:ascii="Century Gothic" w:hAnsi="Century Gothic"/>
              </w:rPr>
              <w:t xml:space="preserve"> y conclusión de los trabajos de la Comisión.</w:t>
            </w:r>
          </w:p>
        </w:tc>
      </w:tr>
    </w:tbl>
    <w:p w:rsidR="002125EC" w:rsidRDefault="002125EC" w:rsidP="00F138DF">
      <w:pPr>
        <w:spacing w:after="0"/>
        <w:jc w:val="both"/>
        <w:rPr>
          <w:rFonts w:ascii="Century Gothic" w:hAnsi="Century Gothic"/>
          <w:b/>
        </w:rPr>
      </w:pPr>
    </w:p>
    <w:p w:rsidR="002F6307" w:rsidRPr="00C245FB" w:rsidRDefault="002F6307" w:rsidP="002F6307">
      <w:pPr>
        <w:spacing w:after="0"/>
        <w:jc w:val="both"/>
        <w:rPr>
          <w:rFonts w:ascii="Century Gothic" w:hAnsi="Century Gothic" w:cs="Arial"/>
          <w:shd w:val="clear" w:color="auto" w:fill="FFFFFF"/>
        </w:rPr>
      </w:pPr>
      <w:r w:rsidRPr="00C245FB">
        <w:rPr>
          <w:rFonts w:ascii="Century Gothic" w:hAnsi="Century Gothic"/>
        </w:rPr>
        <w:t>P</w:t>
      </w:r>
      <w:r w:rsidRPr="00C245FB">
        <w:rPr>
          <w:rFonts w:ascii="Century Gothic" w:hAnsi="Century Gothic" w:cs="Arial"/>
          <w:shd w:val="clear" w:color="auto" w:fill="FFFFFF"/>
        </w:rPr>
        <w:t>ara el Concejo Munici</w:t>
      </w:r>
      <w:r w:rsidR="00C245FB" w:rsidRPr="00C245FB">
        <w:rPr>
          <w:rFonts w:ascii="Century Gothic" w:hAnsi="Century Gothic" w:cs="Arial"/>
          <w:shd w:val="clear" w:color="auto" w:fill="FFFFFF"/>
        </w:rPr>
        <w:t>pal de San Pedro Tlaquepaque, es una acción</w:t>
      </w:r>
      <w:r w:rsidRPr="00C245FB">
        <w:rPr>
          <w:rFonts w:ascii="Century Gothic" w:hAnsi="Century Gothic" w:cs="Arial"/>
          <w:shd w:val="clear" w:color="auto" w:fill="FFFFFF"/>
        </w:rPr>
        <w:t xml:space="preserve"> esencial</w:t>
      </w:r>
      <w:r w:rsidR="00C245FB" w:rsidRPr="00C245FB">
        <w:rPr>
          <w:rFonts w:ascii="Century Gothic" w:hAnsi="Century Gothic" w:cs="Arial"/>
          <w:shd w:val="clear" w:color="auto" w:fill="FFFFFF"/>
        </w:rPr>
        <w:t xml:space="preserve"> el</w:t>
      </w:r>
      <w:r w:rsidRPr="00C245FB">
        <w:rPr>
          <w:rFonts w:ascii="Century Gothic" w:hAnsi="Century Gothic" w:cs="Arial"/>
          <w:shd w:val="clear" w:color="auto" w:fill="FFFFFF"/>
        </w:rPr>
        <w:t xml:space="preserve"> fortalecer, atender y garantizar la protección de la Salud de los habitantes del Municipio con total apego y respeto a los Derechos Humanos.</w:t>
      </w:r>
    </w:p>
    <w:p w:rsidR="002F6307" w:rsidRPr="00C245FB" w:rsidRDefault="002F6307" w:rsidP="002F6307">
      <w:pPr>
        <w:spacing w:after="0"/>
        <w:jc w:val="both"/>
        <w:rPr>
          <w:rFonts w:ascii="Century Gothic" w:hAnsi="Century Gothic" w:cs="Arial"/>
          <w:shd w:val="clear" w:color="auto" w:fill="FFFFFF"/>
        </w:rPr>
      </w:pPr>
    </w:p>
    <w:p w:rsidR="002F6307" w:rsidRPr="00C245FB" w:rsidRDefault="00C245FB" w:rsidP="002F6307">
      <w:pPr>
        <w:spacing w:after="0"/>
        <w:jc w:val="both"/>
        <w:rPr>
          <w:rFonts w:ascii="Century Gothic" w:hAnsi="Century Gothic" w:cs="Arial"/>
          <w:shd w:val="clear" w:color="auto" w:fill="FFFFFF"/>
        </w:rPr>
      </w:pPr>
      <w:r w:rsidRPr="00C245FB">
        <w:rPr>
          <w:rFonts w:ascii="Century Gothic" w:hAnsi="Century Gothic" w:cs="Arial"/>
          <w:shd w:val="clear" w:color="auto" w:fill="FFFFFF"/>
        </w:rPr>
        <w:t>Para tal fin, se integró</w:t>
      </w:r>
      <w:r w:rsidR="002F6307" w:rsidRPr="00C245FB">
        <w:rPr>
          <w:rFonts w:ascii="Century Gothic" w:hAnsi="Century Gothic" w:cs="Arial"/>
          <w:shd w:val="clear" w:color="auto" w:fill="FFFFFF"/>
        </w:rPr>
        <w:t xml:space="preserve"> la Comisión Edilicia de Salubridad e Higiene, que</w:t>
      </w:r>
      <w:r w:rsidRPr="00C245FB">
        <w:rPr>
          <w:rFonts w:ascii="Century Gothic" w:hAnsi="Century Gothic" w:cs="Arial"/>
          <w:shd w:val="clear" w:color="auto" w:fill="FFFFFF"/>
        </w:rPr>
        <w:t xml:space="preserve"> durante este periodo que estuvo a mi cargo como presidenta,</w:t>
      </w:r>
      <w:r w:rsidR="002F6307" w:rsidRPr="00C245FB">
        <w:rPr>
          <w:rFonts w:ascii="Century Gothic" w:hAnsi="Century Gothic" w:cs="Arial"/>
          <w:shd w:val="clear" w:color="auto" w:fill="FFFFFF"/>
        </w:rPr>
        <w:t xml:space="preserve"> vel</w:t>
      </w:r>
      <w:r w:rsidRPr="00C245FB">
        <w:rPr>
          <w:rFonts w:ascii="Century Gothic" w:hAnsi="Century Gothic" w:cs="Arial"/>
          <w:shd w:val="clear" w:color="auto" w:fill="FFFFFF"/>
        </w:rPr>
        <w:t>o</w:t>
      </w:r>
      <w:r w:rsidR="002F6307" w:rsidRPr="00C245FB">
        <w:rPr>
          <w:rFonts w:ascii="Century Gothic" w:hAnsi="Century Gothic" w:cs="Arial"/>
          <w:shd w:val="clear" w:color="auto" w:fill="FFFFFF"/>
        </w:rPr>
        <w:t xml:space="preserve"> por la aplicación y observancia de las disposiciones legales en la materia, así como por el correcto y oportuno funcionamiento de las dependencias municipales involucradas en la prevención y atención de la salud pública. </w:t>
      </w:r>
    </w:p>
    <w:p w:rsidR="00F138DF" w:rsidRPr="00420D0A" w:rsidRDefault="00F138DF" w:rsidP="00F138DF">
      <w:pPr>
        <w:jc w:val="both"/>
        <w:rPr>
          <w:rFonts w:ascii="Arial" w:hAnsi="Arial" w:cs="Arial"/>
          <w:sz w:val="24"/>
          <w:szCs w:val="24"/>
        </w:rPr>
      </w:pPr>
    </w:p>
    <w:p w:rsidR="00F138DF" w:rsidRPr="002125EC" w:rsidRDefault="00F138DF" w:rsidP="00F138DF">
      <w:pPr>
        <w:autoSpaceDE w:val="0"/>
        <w:autoSpaceDN w:val="0"/>
        <w:adjustRightInd w:val="0"/>
        <w:spacing w:after="0" w:line="240" w:lineRule="auto"/>
        <w:jc w:val="center"/>
        <w:rPr>
          <w:rFonts w:ascii="Century Gothic" w:hAnsi="Century Gothic"/>
          <w:b/>
          <w:sz w:val="24"/>
          <w:szCs w:val="24"/>
        </w:rPr>
      </w:pPr>
      <w:r w:rsidRPr="002125EC">
        <w:rPr>
          <w:rFonts w:ascii="Century Gothic" w:hAnsi="Century Gothic"/>
          <w:b/>
          <w:sz w:val="24"/>
          <w:szCs w:val="24"/>
        </w:rPr>
        <w:t>A T E N T A M E N T E</w:t>
      </w:r>
    </w:p>
    <w:p w:rsidR="002125EC" w:rsidRDefault="00F138DF" w:rsidP="00F138DF">
      <w:pPr>
        <w:autoSpaceDE w:val="0"/>
        <w:autoSpaceDN w:val="0"/>
        <w:adjustRightInd w:val="0"/>
        <w:spacing w:after="0" w:line="240" w:lineRule="auto"/>
        <w:jc w:val="center"/>
        <w:rPr>
          <w:rFonts w:ascii="Century Gothic" w:hAnsi="Century Gothic"/>
          <w:b/>
          <w:sz w:val="24"/>
          <w:szCs w:val="24"/>
        </w:rPr>
      </w:pPr>
      <w:r w:rsidRPr="002125EC">
        <w:rPr>
          <w:rFonts w:ascii="Century Gothic" w:hAnsi="Century Gothic"/>
          <w:b/>
          <w:sz w:val="24"/>
          <w:szCs w:val="24"/>
        </w:rPr>
        <w:t xml:space="preserve">San Pedro Tlaquepaque, Jalisco. </w:t>
      </w:r>
    </w:p>
    <w:p w:rsidR="00F138DF" w:rsidRPr="002125EC" w:rsidRDefault="00C245FB" w:rsidP="00F138DF">
      <w:pPr>
        <w:autoSpaceDE w:val="0"/>
        <w:autoSpaceDN w:val="0"/>
        <w:adjustRightInd w:val="0"/>
        <w:spacing w:after="0" w:line="240" w:lineRule="auto"/>
        <w:jc w:val="center"/>
        <w:rPr>
          <w:rFonts w:ascii="Century Gothic" w:hAnsi="Century Gothic"/>
          <w:b/>
          <w:sz w:val="24"/>
          <w:szCs w:val="24"/>
        </w:rPr>
      </w:pPr>
      <w:r>
        <w:rPr>
          <w:rFonts w:ascii="Century Gothic" w:hAnsi="Century Gothic"/>
          <w:b/>
          <w:sz w:val="24"/>
          <w:szCs w:val="24"/>
        </w:rPr>
        <w:t>Dic</w:t>
      </w:r>
      <w:r w:rsidR="002125EC">
        <w:rPr>
          <w:rFonts w:ascii="Century Gothic" w:hAnsi="Century Gothic"/>
          <w:b/>
          <w:sz w:val="24"/>
          <w:szCs w:val="24"/>
        </w:rPr>
        <w:t>iembre</w:t>
      </w:r>
      <w:r w:rsidR="00F138DF" w:rsidRPr="002125EC">
        <w:rPr>
          <w:rFonts w:ascii="Century Gothic" w:hAnsi="Century Gothic"/>
          <w:b/>
          <w:sz w:val="24"/>
          <w:szCs w:val="24"/>
        </w:rPr>
        <w:t xml:space="preserve"> 2021</w:t>
      </w:r>
    </w:p>
    <w:p w:rsidR="00C12555" w:rsidRPr="002125EC" w:rsidRDefault="00C12555" w:rsidP="00F138DF">
      <w:pPr>
        <w:spacing w:after="0"/>
        <w:jc w:val="both"/>
        <w:rPr>
          <w:rFonts w:ascii="Century Gothic" w:hAnsi="Century Gothic"/>
          <w:sz w:val="24"/>
          <w:szCs w:val="24"/>
        </w:rPr>
      </w:pPr>
    </w:p>
    <w:p w:rsidR="00F138DF" w:rsidRPr="002125EC" w:rsidRDefault="00F138DF" w:rsidP="00F138DF">
      <w:pPr>
        <w:spacing w:after="0"/>
        <w:jc w:val="both"/>
        <w:rPr>
          <w:rFonts w:ascii="Century Gothic" w:hAnsi="Century Gothic"/>
          <w:sz w:val="24"/>
          <w:szCs w:val="24"/>
        </w:rPr>
      </w:pPr>
    </w:p>
    <w:p w:rsidR="00F138DF" w:rsidRPr="002125EC" w:rsidRDefault="00F138DF" w:rsidP="00F138DF">
      <w:pPr>
        <w:spacing w:after="0"/>
        <w:jc w:val="both"/>
        <w:rPr>
          <w:rFonts w:ascii="Century Gothic" w:hAnsi="Century Gothic"/>
          <w:sz w:val="24"/>
          <w:szCs w:val="24"/>
        </w:rPr>
      </w:pPr>
    </w:p>
    <w:p w:rsidR="00F138DF" w:rsidRPr="002125EC" w:rsidRDefault="00C245FB" w:rsidP="00F138DF">
      <w:pPr>
        <w:spacing w:after="0"/>
        <w:jc w:val="center"/>
        <w:rPr>
          <w:rFonts w:ascii="Century Gothic" w:hAnsi="Century Gothic"/>
          <w:sz w:val="24"/>
          <w:szCs w:val="24"/>
        </w:rPr>
      </w:pPr>
      <w:r>
        <w:rPr>
          <w:rFonts w:ascii="Century Gothic" w:hAnsi="Century Gothic"/>
          <w:b/>
          <w:sz w:val="24"/>
          <w:szCs w:val="24"/>
        </w:rPr>
        <w:t>CONCEJAL YANET GUZMÁN QUINTERO</w:t>
      </w:r>
    </w:p>
    <w:p w:rsidR="00F138DF" w:rsidRPr="002125EC" w:rsidRDefault="00F138DF" w:rsidP="00F138DF">
      <w:pPr>
        <w:spacing w:after="0"/>
        <w:jc w:val="center"/>
        <w:rPr>
          <w:rFonts w:ascii="Century Gothic" w:hAnsi="Century Gothic"/>
          <w:sz w:val="24"/>
          <w:szCs w:val="24"/>
        </w:rPr>
      </w:pPr>
      <w:r w:rsidRPr="002125EC">
        <w:rPr>
          <w:rFonts w:ascii="Century Gothic" w:hAnsi="Century Gothic"/>
          <w:sz w:val="24"/>
          <w:szCs w:val="24"/>
        </w:rPr>
        <w:t>Presidenta de la Comisión Edilicia de Fomento Artesanal</w:t>
      </w:r>
    </w:p>
    <w:p w:rsidR="00F10BBE" w:rsidRDefault="00F10BBE"/>
    <w:sectPr w:rsidR="00F10BBE" w:rsidSect="00C245FB">
      <w:footerReference w:type="default" r:id="rId8"/>
      <w:pgSz w:w="12242" w:h="19442" w:code="19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EC" w:rsidRDefault="002125EC" w:rsidP="002125EC">
      <w:pPr>
        <w:spacing w:after="0" w:line="240" w:lineRule="auto"/>
      </w:pPr>
      <w:r>
        <w:separator/>
      </w:r>
    </w:p>
  </w:endnote>
  <w:endnote w:type="continuationSeparator" w:id="0">
    <w:p w:rsidR="002125EC" w:rsidRDefault="002125EC" w:rsidP="0021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0627"/>
      <w:docPartObj>
        <w:docPartGallery w:val="Page Numbers (Bottom of Page)"/>
        <w:docPartUnique/>
      </w:docPartObj>
    </w:sdtPr>
    <w:sdtEndPr/>
    <w:sdtContent>
      <w:sdt>
        <w:sdtPr>
          <w:id w:val="-1769616900"/>
          <w:docPartObj>
            <w:docPartGallery w:val="Page Numbers (Top of Page)"/>
            <w:docPartUnique/>
          </w:docPartObj>
        </w:sdtPr>
        <w:sdtEndPr/>
        <w:sdtContent>
          <w:p w:rsidR="00C12555" w:rsidRDefault="00C1255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245F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245FB">
              <w:rPr>
                <w:b/>
                <w:bCs/>
                <w:noProof/>
              </w:rPr>
              <w:t>1</w:t>
            </w:r>
            <w:r>
              <w:rPr>
                <w:b/>
                <w:bCs/>
                <w:sz w:val="24"/>
                <w:szCs w:val="24"/>
              </w:rPr>
              <w:fldChar w:fldCharType="end"/>
            </w:r>
          </w:p>
        </w:sdtContent>
      </w:sdt>
    </w:sdtContent>
  </w:sdt>
  <w:p w:rsidR="002125EC" w:rsidRDefault="00212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EC" w:rsidRDefault="002125EC" w:rsidP="002125EC">
      <w:pPr>
        <w:spacing w:after="0" w:line="240" w:lineRule="auto"/>
      </w:pPr>
      <w:r>
        <w:separator/>
      </w:r>
    </w:p>
  </w:footnote>
  <w:footnote w:type="continuationSeparator" w:id="0">
    <w:p w:rsidR="002125EC" w:rsidRDefault="002125EC" w:rsidP="00212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2772"/>
    <w:multiLevelType w:val="hybridMultilevel"/>
    <w:tmpl w:val="4B14B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846F64"/>
    <w:multiLevelType w:val="hybridMultilevel"/>
    <w:tmpl w:val="17CA19D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nsid w:val="5FEF13C0"/>
    <w:multiLevelType w:val="hybridMultilevel"/>
    <w:tmpl w:val="1D86F6B0"/>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DF"/>
    <w:rsid w:val="002125EC"/>
    <w:rsid w:val="002F6307"/>
    <w:rsid w:val="00834417"/>
    <w:rsid w:val="00C12555"/>
    <w:rsid w:val="00C245FB"/>
    <w:rsid w:val="00F10BBE"/>
    <w:rsid w:val="00F13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D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8DF"/>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138DF"/>
    <w:pPr>
      <w:ind w:left="720"/>
      <w:contextualSpacing/>
    </w:pPr>
    <w:rPr>
      <w:rFonts w:eastAsiaTheme="minorHAnsi"/>
      <w:lang w:eastAsia="en-US"/>
    </w:rPr>
  </w:style>
  <w:style w:type="paragraph" w:styleId="Encabezado">
    <w:name w:val="header"/>
    <w:basedOn w:val="Normal"/>
    <w:link w:val="EncabezadoCar"/>
    <w:uiPriority w:val="99"/>
    <w:unhideWhenUsed/>
    <w:rsid w:val="00212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5EC"/>
    <w:rPr>
      <w:rFonts w:eastAsiaTheme="minorEastAsia"/>
      <w:lang w:eastAsia="es-MX"/>
    </w:rPr>
  </w:style>
  <w:style w:type="paragraph" w:styleId="Piedepgina">
    <w:name w:val="footer"/>
    <w:basedOn w:val="Normal"/>
    <w:link w:val="PiedepginaCar"/>
    <w:uiPriority w:val="99"/>
    <w:unhideWhenUsed/>
    <w:rsid w:val="00212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5EC"/>
    <w:rPr>
      <w:rFonts w:eastAsiaTheme="minorEastAsia"/>
      <w:lang w:eastAsia="es-MX"/>
    </w:rPr>
  </w:style>
  <w:style w:type="paragraph" w:styleId="Textodeglobo">
    <w:name w:val="Balloon Text"/>
    <w:basedOn w:val="Normal"/>
    <w:link w:val="TextodegloboCar"/>
    <w:uiPriority w:val="99"/>
    <w:semiHidden/>
    <w:unhideWhenUsed/>
    <w:rsid w:val="00834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417"/>
    <w:rPr>
      <w:rFonts w:ascii="Segoe UI" w:eastAsiaTheme="minorEastAsia"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D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8DF"/>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138DF"/>
    <w:pPr>
      <w:ind w:left="720"/>
      <w:contextualSpacing/>
    </w:pPr>
    <w:rPr>
      <w:rFonts w:eastAsiaTheme="minorHAnsi"/>
      <w:lang w:eastAsia="en-US"/>
    </w:rPr>
  </w:style>
  <w:style w:type="paragraph" w:styleId="Encabezado">
    <w:name w:val="header"/>
    <w:basedOn w:val="Normal"/>
    <w:link w:val="EncabezadoCar"/>
    <w:uiPriority w:val="99"/>
    <w:unhideWhenUsed/>
    <w:rsid w:val="00212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5EC"/>
    <w:rPr>
      <w:rFonts w:eastAsiaTheme="minorEastAsia"/>
      <w:lang w:eastAsia="es-MX"/>
    </w:rPr>
  </w:style>
  <w:style w:type="paragraph" w:styleId="Piedepgina">
    <w:name w:val="footer"/>
    <w:basedOn w:val="Normal"/>
    <w:link w:val="PiedepginaCar"/>
    <w:uiPriority w:val="99"/>
    <w:unhideWhenUsed/>
    <w:rsid w:val="00212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5EC"/>
    <w:rPr>
      <w:rFonts w:eastAsiaTheme="minorEastAsia"/>
      <w:lang w:eastAsia="es-MX"/>
    </w:rPr>
  </w:style>
  <w:style w:type="paragraph" w:styleId="Textodeglobo">
    <w:name w:val="Balloon Text"/>
    <w:basedOn w:val="Normal"/>
    <w:link w:val="TextodegloboCar"/>
    <w:uiPriority w:val="99"/>
    <w:semiHidden/>
    <w:unhideWhenUsed/>
    <w:rsid w:val="00834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417"/>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MÁRQUEZ</dc:creator>
  <cp:lastModifiedBy>ALONSO MÁRQUEZ</cp:lastModifiedBy>
  <cp:revision>2</cp:revision>
  <cp:lastPrinted>2021-09-24T20:12:00Z</cp:lastPrinted>
  <dcterms:created xsi:type="dcterms:W3CDTF">2021-12-31T00:06:00Z</dcterms:created>
  <dcterms:modified xsi:type="dcterms:W3CDTF">2021-12-31T00:06:00Z</dcterms:modified>
</cp:coreProperties>
</file>