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 xml:space="preserve">INFORME MENSUAL DE ACTIVIDADES </w:t>
      </w:r>
    </w:p>
    <w:p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NOVIEMBRE 2021.</w:t>
      </w:r>
    </w:p>
    <w:p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CONCEJAL YANET GUZMAN QUINTERO</w:t>
      </w:r>
    </w:p>
    <w:p>
      <w:pPr>
        <w:spacing w:after="0"/>
        <w:rPr>
          <w:rFonts w:ascii="Century Gothic" w:hAnsi="Century Gothic"/>
          <w:b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cumplimiento a lo establecido por el artículo 35 fracción X del Reglamento del Gobierno y de la Administración Pública del Ayuntamiento Constitucional de San Pedro Tlaquepaque y del artículo 25 punto I fracción VI de la Ley de Transparencia y Acceso a la Información Pública del Estado de Jalisco y sus Municipios, en mi calidad de integrante del Concejo Municipal de San Pedro Tlaquepaque, me permito rendir el informe mensual de actividades noviembre 2021.</w:t>
      </w:r>
    </w:p>
    <w:p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>
      <w:pPr>
        <w:pStyle w:val="NormalWeb"/>
        <w:spacing w:before="0" w:beforeAutospacing="0" w:after="0" w:afterAutospacing="0"/>
        <w:ind w:right="50"/>
        <w:jc w:val="both"/>
        <w:rPr>
          <w:rFonts w:ascii="Century Gothic" w:hAnsi="Century Gothic" w:cs="Arial"/>
          <w:b/>
          <w:bCs/>
          <w:sz w:val="28"/>
          <w:szCs w:val="28"/>
          <w:u w:val="single"/>
          <w:lang w:val="es-ES_tradnl"/>
        </w:rPr>
      </w:pPr>
      <w:r>
        <w:rPr>
          <w:rFonts w:ascii="Century Gothic" w:hAnsi="Century Gothic" w:cs="Arial"/>
          <w:b/>
          <w:bCs/>
          <w:sz w:val="28"/>
          <w:szCs w:val="28"/>
          <w:u w:val="single"/>
          <w:lang w:val="es-ES_tradnl"/>
        </w:rPr>
        <w:t>SESIONES DE AYUNTAMIENTO.</w:t>
      </w:r>
    </w:p>
    <w:p>
      <w:pPr>
        <w:pStyle w:val="NormalWeb"/>
        <w:spacing w:before="0" w:beforeAutospacing="0" w:after="0" w:afterAutospacing="0"/>
        <w:ind w:right="50"/>
        <w:jc w:val="both"/>
        <w:rPr>
          <w:rFonts w:ascii="Century Gothic" w:hAnsi="Century Gothic" w:cs="Arial"/>
          <w:b/>
          <w:bCs/>
          <w:sz w:val="32"/>
          <w:szCs w:val="32"/>
          <w:lang w:val="es-ES_tradnl"/>
        </w:rPr>
      </w:pPr>
    </w:p>
    <w:p>
      <w:pPr>
        <w:pStyle w:val="NormalWeb"/>
        <w:spacing w:before="0" w:beforeAutospacing="0" w:after="0" w:afterAutospacing="0"/>
        <w:ind w:right="50"/>
        <w:jc w:val="both"/>
        <w:rPr>
          <w:rFonts w:ascii="Century Gothic" w:hAnsi="Century Gothic" w:cs="Arial"/>
          <w:b/>
          <w:bCs/>
          <w:lang w:val="es-ES_tradnl"/>
        </w:rPr>
      </w:pPr>
      <w:r>
        <w:rPr>
          <w:rFonts w:ascii="Century Gothic" w:hAnsi="Century Gothic" w:cs="Arial"/>
          <w:bCs/>
          <w:lang w:val="es-ES_tradnl"/>
        </w:rPr>
        <w:t xml:space="preserve">Durante el mes de noviembre, en cumplimiento a lo señalado por el Artículo 35 fracción II del Reglamento del Gobierno y de la Administración Pública del Ayuntamiento Constitucional de San Pedro Tlaquepaque, </w:t>
      </w:r>
      <w:r>
        <w:rPr>
          <w:rFonts w:ascii="Century Gothic" w:hAnsi="Century Gothic" w:cs="Arial"/>
          <w:b/>
          <w:bCs/>
          <w:lang w:val="es-ES_tradnl"/>
        </w:rPr>
        <w:t>asistí a 1 (una) Sesión Ordinaria de Ayuntamiento de fecha:</w:t>
      </w:r>
    </w:p>
    <w:p>
      <w:pPr>
        <w:pStyle w:val="NormalWeb"/>
        <w:spacing w:before="0" w:beforeAutospacing="0" w:after="0" w:afterAutospacing="0"/>
        <w:ind w:right="50"/>
        <w:jc w:val="both"/>
        <w:rPr>
          <w:rFonts w:ascii="Century Gothic" w:hAnsi="Century Gothic" w:cs="Arial"/>
          <w:bCs/>
          <w:lang w:val="es-ES_tradnl"/>
        </w:rPr>
      </w:pPr>
    </w:p>
    <w:p>
      <w:pPr>
        <w:pStyle w:val="NormalWeb"/>
        <w:numPr>
          <w:ilvl w:val="0"/>
          <w:numId w:val="1"/>
        </w:numPr>
        <w:spacing w:before="0" w:beforeAutospacing="0" w:after="0" w:afterAutospacing="0"/>
        <w:ind w:right="50"/>
        <w:jc w:val="both"/>
        <w:rPr>
          <w:rFonts w:ascii="Century Gothic" w:hAnsi="Century Gothic" w:cs="Arial"/>
          <w:bCs/>
          <w:lang w:val="es-ES_tradnl"/>
        </w:rPr>
      </w:pPr>
      <w:r>
        <w:rPr>
          <w:rFonts w:ascii="Century Gothic" w:hAnsi="Century Gothic" w:cs="Arial"/>
          <w:bCs/>
          <w:lang w:val="es-ES_tradnl"/>
        </w:rPr>
        <w:t>26 de noviembre 2021.</w:t>
      </w:r>
    </w:p>
    <w:p>
      <w:pPr>
        <w:pStyle w:val="NormalWeb"/>
        <w:spacing w:before="0" w:beforeAutospacing="0" w:after="0" w:afterAutospacing="0"/>
        <w:ind w:right="50"/>
        <w:jc w:val="both"/>
        <w:rPr>
          <w:rFonts w:ascii="Century Gothic" w:hAnsi="Century Gothic" w:cs="Arial"/>
          <w:bCs/>
          <w:lang w:val="es-ES_tradnl"/>
        </w:rPr>
      </w:pPr>
    </w:p>
    <w:p>
      <w:pPr>
        <w:pStyle w:val="NormalWeb"/>
        <w:spacing w:before="0" w:beforeAutospacing="0" w:after="0" w:afterAutospacing="0"/>
        <w:ind w:right="50"/>
        <w:jc w:val="both"/>
        <w:rPr>
          <w:rFonts w:ascii="Century Gothic" w:hAnsi="Century Gothic" w:cs="Arial"/>
          <w:b/>
          <w:bCs/>
          <w:sz w:val="28"/>
          <w:szCs w:val="28"/>
          <w:u w:val="single"/>
          <w:lang w:val="es-ES_tradnl"/>
        </w:rPr>
      </w:pPr>
      <w:r>
        <w:rPr>
          <w:rFonts w:ascii="Century Gothic" w:hAnsi="Century Gothic" w:cs="Arial"/>
          <w:b/>
          <w:bCs/>
          <w:sz w:val="28"/>
          <w:szCs w:val="28"/>
          <w:u w:val="single"/>
          <w:lang w:val="es-ES_tradnl"/>
        </w:rPr>
        <w:t>COMISIONES EDILICIAS.</w:t>
      </w:r>
    </w:p>
    <w:p>
      <w:pPr>
        <w:pStyle w:val="NormalWeb"/>
        <w:spacing w:before="0" w:beforeAutospacing="0" w:after="0" w:afterAutospacing="0"/>
        <w:ind w:right="50"/>
        <w:jc w:val="both"/>
        <w:rPr>
          <w:rFonts w:ascii="Century Gothic" w:hAnsi="Century Gothic" w:cs="Arial"/>
          <w:b/>
          <w:bCs/>
          <w:sz w:val="28"/>
          <w:szCs w:val="28"/>
          <w:lang w:val="es-ES_tradnl"/>
        </w:rPr>
      </w:pPr>
    </w:p>
    <w:p>
      <w:pPr>
        <w:pStyle w:val="NormalWeb"/>
        <w:spacing w:before="0" w:beforeAutospacing="0" w:after="0" w:afterAutospacing="0"/>
        <w:ind w:right="50"/>
        <w:jc w:val="both"/>
        <w:rPr>
          <w:rFonts w:ascii="Century Gothic" w:hAnsi="Century Gothic" w:cs="Arial"/>
          <w:bCs/>
          <w:lang w:val="es-ES_tradnl"/>
        </w:rPr>
      </w:pPr>
      <w:r>
        <w:rPr>
          <w:rFonts w:ascii="Century Gothic" w:hAnsi="Century Gothic" w:cs="Arial"/>
          <w:bCs/>
          <w:lang w:val="es-ES_tradnl"/>
        </w:rPr>
        <w:t xml:space="preserve">El día 26 de noviembre del año en curso sesiono </w:t>
      </w:r>
      <w:r>
        <w:rPr>
          <w:rFonts w:ascii="Century Gothic" w:hAnsi="Century Gothic" w:cs="Arial"/>
          <w:b/>
          <w:bCs/>
          <w:lang w:val="es-ES_tradnl"/>
        </w:rPr>
        <w:t>la Comisión Edilicia de Salubridad e Higiene</w:t>
      </w:r>
      <w:r>
        <w:rPr>
          <w:rFonts w:ascii="Century Gothic" w:hAnsi="Century Gothic" w:cs="Arial"/>
          <w:bCs/>
          <w:lang w:val="es-ES_tradnl"/>
        </w:rPr>
        <w:t xml:space="preserve">, la cual me honro en presidir, en la que se presentó y aprobó el plan de trabajo de la comisión para el periodo octubre-diciembre 2021. </w:t>
      </w:r>
    </w:p>
    <w:p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Las comisiones que integro como vocal sesionaron: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</w:p>
    <w:p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Comisión Edilicia de Gobernación. 11 de noviembre 2021.</w:t>
      </w:r>
    </w:p>
    <w:p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Comisión Edilicia de Parques, Jardines y Ornato. 22 de noviembre 2021.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</w:p>
    <w:p>
      <w:pPr>
        <w:pStyle w:val="NormalWeb"/>
        <w:spacing w:before="0" w:beforeAutospacing="0" w:after="0" w:afterAutospacing="0"/>
        <w:ind w:right="50"/>
        <w:jc w:val="both"/>
        <w:rPr>
          <w:rFonts w:ascii="Century Gothic" w:hAnsi="Century Gothic" w:cs="Arial"/>
          <w:b/>
          <w:bCs/>
          <w:sz w:val="28"/>
          <w:szCs w:val="28"/>
          <w:u w:val="single"/>
          <w:lang w:val="es-ES_tradnl"/>
        </w:rPr>
      </w:pPr>
      <w:r>
        <w:rPr>
          <w:rFonts w:ascii="Century Gothic" w:hAnsi="Century Gothic" w:cs="Arial"/>
          <w:b/>
          <w:bCs/>
          <w:sz w:val="28"/>
          <w:szCs w:val="28"/>
          <w:u w:val="single"/>
          <w:lang w:val="es-ES_tradnl"/>
        </w:rPr>
        <w:t>OTRAS ACTIVIDADES.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Durante este periodo se dio respuesta oportuna a 01 (una) solicitud de información y se proporcionó en tiempo y forma la información fundamental correspondiente a este periodo, dando con esto cumplimiento a lo establecido en el artículo 35 fracción IX del </w:t>
      </w:r>
      <w:r>
        <w:rPr>
          <w:rFonts w:ascii="Century Gothic" w:hAnsi="Century Gothic" w:cs="Arial"/>
          <w:bCs/>
          <w:lang w:val="es-ES_tradnl"/>
        </w:rPr>
        <w:t>Reglamento del Gobierno y de la Administración Pública del Ayuntamiento Constitucional de San Pedro Tlaquepaque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 T E N T A M E N T E</w:t>
      </w:r>
    </w:p>
    <w:p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San Pedro Tlaquepaque, Jalisco.</w:t>
      </w:r>
    </w:p>
    <w:p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Noviembre 2021</w:t>
      </w:r>
    </w:p>
    <w:p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>
      <w:pPr>
        <w:spacing w:after="0"/>
        <w:rPr>
          <w:rFonts w:ascii="Century Gothic" w:hAnsi="Century Gothic"/>
          <w:b/>
          <w:sz w:val="28"/>
          <w:szCs w:val="28"/>
        </w:rPr>
      </w:pPr>
    </w:p>
    <w:p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CONCEJAL YANET GUZMAN QUINTERO</w:t>
      </w:r>
    </w:p>
    <w:p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Concejo Municipal de San Pedro Tlaquepaque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</w:p>
    <w:p/>
    <w:sectPr>
      <w:footerReference w:type="default" r:id="rId7"/>
      <w:pgSz w:w="12242" w:h="19442" w:code="19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0708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EF2"/>
    <w:multiLevelType w:val="hybridMultilevel"/>
    <w:tmpl w:val="7C44B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36C67"/>
    <w:multiLevelType w:val="hybridMultilevel"/>
    <w:tmpl w:val="0F84B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D6BCA"/>
    <w:multiLevelType w:val="hybridMultilevel"/>
    <w:tmpl w:val="B4CA1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66630"/>
    <w:multiLevelType w:val="hybridMultilevel"/>
    <w:tmpl w:val="D6AC0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D5642-ED5F-4C59-A926-4CF63755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Elena Alonso Marquez</dc:creator>
  <cp:keywords/>
  <dc:description/>
  <cp:lastModifiedBy>Cesar Ignacio Bocanegra Alvarado</cp:lastModifiedBy>
  <cp:revision>2</cp:revision>
  <dcterms:created xsi:type="dcterms:W3CDTF">2021-12-13T16:14:00Z</dcterms:created>
  <dcterms:modified xsi:type="dcterms:W3CDTF">2021-12-13T16:14:00Z</dcterms:modified>
</cp:coreProperties>
</file>