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5D" w:rsidRDefault="00C30C9F" w:rsidP="00D9529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INFORME DE ACTIVIDADES NOVIEMBRE</w:t>
      </w:r>
      <w:r w:rsidR="00D95296" w:rsidRPr="00D95296">
        <w:rPr>
          <w:rFonts w:ascii="Arial" w:hAnsi="Arial" w:cs="Arial"/>
          <w:b/>
        </w:rPr>
        <w:t xml:space="preserve"> 2021</w:t>
      </w:r>
    </w:p>
    <w:p w:rsidR="00D95296" w:rsidRDefault="00D95296" w:rsidP="00D95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CONCEJAL LUIS ENRIQUE MEDEROS FLORES</w:t>
      </w:r>
    </w:p>
    <w:p w:rsidR="00DD3EFF" w:rsidRDefault="00DD3EFF" w:rsidP="00D95296">
      <w:pPr>
        <w:jc w:val="center"/>
        <w:rPr>
          <w:rFonts w:ascii="Arial" w:hAnsi="Arial" w:cs="Arial"/>
          <w:b/>
        </w:rPr>
      </w:pPr>
    </w:p>
    <w:p w:rsidR="00D95296" w:rsidRDefault="00016770" w:rsidP="00D9529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D0D6C" wp14:editId="0BC8B99C">
                <wp:simplePos x="0" y="0"/>
                <wp:positionH relativeFrom="column">
                  <wp:posOffset>87653</wp:posOffset>
                </wp:positionH>
                <wp:positionV relativeFrom="paragraph">
                  <wp:posOffset>96115</wp:posOffset>
                </wp:positionV>
                <wp:extent cx="5541010" cy="297455"/>
                <wp:effectExtent l="0" t="0" r="2159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2974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96" w:rsidRDefault="00016770" w:rsidP="00D95296">
                            <w:pPr>
                              <w:jc w:val="center"/>
                            </w:pPr>
                            <w:r>
                              <w:t>SESIONES ORDINARIAS DE LA ADMINISTRACION PÚBLICA MUNICIPAL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0D6C" id="1 Rectángulo" o:spid="_x0000_s1026" style="position:absolute;margin-left:6.9pt;margin-top:7.55pt;width:436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" fillcolor="#b6dde8 [1304]" strokecolor="#92cddc [1944]" strokeweight="2pt">
                <v:textbox>
                  <w:txbxContent>
                    <w:p w:rsidR="00D95296" w:rsidRDefault="00016770" w:rsidP="00D95296">
                      <w:pPr>
                        <w:jc w:val="center"/>
                      </w:pPr>
                      <w:r>
                        <w:t>SESIONES ORDINARIAS DE LA ADMINISTRACION PÚBLICA MUNICIPAL 2021</w:t>
                      </w:r>
                    </w:p>
                  </w:txbxContent>
                </v:textbox>
              </v:rect>
            </w:pict>
          </mc:Fallback>
        </mc:AlternateContent>
      </w:r>
    </w:p>
    <w:p w:rsidR="00D95296" w:rsidRDefault="00D95296" w:rsidP="00D95296">
      <w:pPr>
        <w:rPr>
          <w:rFonts w:ascii="Arial" w:hAnsi="Arial" w:cs="Arial"/>
        </w:rPr>
      </w:pPr>
    </w:p>
    <w:p w:rsidR="00496C86" w:rsidRPr="00496C86" w:rsidRDefault="00DD3EFF" w:rsidP="00496C86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496C86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F88B" wp14:editId="2F1BC031">
                <wp:simplePos x="0" y="0"/>
                <wp:positionH relativeFrom="margin">
                  <wp:posOffset>65405</wp:posOffset>
                </wp:positionH>
                <wp:positionV relativeFrom="margin">
                  <wp:posOffset>3715385</wp:posOffset>
                </wp:positionV>
                <wp:extent cx="5595620" cy="484505"/>
                <wp:effectExtent l="0" t="0" r="24130" b="10795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484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353" w:rsidRDefault="00ED0353" w:rsidP="00ED0353">
                            <w:pPr>
                              <w:jc w:val="center"/>
                            </w:pPr>
                            <w:r>
                              <w:t>SESION DE LA COMISION EDILICIA DE NOMENCLATURA (</w:t>
                            </w:r>
                            <w:r w:rsidR="00CA62EE">
                              <w:t>CONCEJAL</w:t>
                            </w:r>
                            <w:r>
                              <w:t>PRESIDENTE DE LA COMISION)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0F88B" id="2 Rectángulo" o:spid="_x0000_s1027" style="position:absolute;left:0;text-align:left;margin-left:5.15pt;margin-top:292.55pt;width:440.6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" fillcolor="#b6dde8 [1304]" strokecolor="#92cddc [1944]" strokeweight="2pt">
                <v:textbox>
                  <w:txbxContent>
                    <w:p w:rsidR="00ED0353" w:rsidRDefault="00ED0353" w:rsidP="00ED0353">
                      <w:pPr>
                        <w:jc w:val="center"/>
                      </w:pPr>
                      <w:r>
                        <w:t>SESION DE LA COMISION EDILICIA DE NOMENCLATURA (</w:t>
                      </w:r>
                      <w:r w:rsidR="00CA62EE">
                        <w:t>CONCEJAL</w:t>
                      </w:r>
                      <w:r>
                        <w:t>PRESIDENTE DE LA COMISION)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16770" w:rsidRPr="00496C86">
        <w:rPr>
          <w:rFonts w:ascii="Arial" w:hAnsi="Arial" w:cs="Arial"/>
        </w:rPr>
        <w:t>SESIÓN ORDINARIA DEL CONCEJO MUNICIPAL DE SAN PEDRO TLAQU</w:t>
      </w:r>
      <w:r w:rsidR="00496C86" w:rsidRPr="00496C86">
        <w:rPr>
          <w:rFonts w:ascii="Arial" w:hAnsi="Arial" w:cs="Arial"/>
        </w:rPr>
        <w:t>EPAQUE; llevada a cabo el día 26 de Noviembre</w:t>
      </w:r>
      <w:r w:rsidR="00016770" w:rsidRPr="00496C86">
        <w:rPr>
          <w:rFonts w:ascii="Arial" w:hAnsi="Arial" w:cs="Arial"/>
        </w:rPr>
        <w:t xml:space="preserve"> del 2021 en el Salón de Sesiones del H. Ayuntamiento. Se </w:t>
      </w:r>
      <w:r w:rsidR="00496C86">
        <w:rPr>
          <w:rFonts w:ascii="Arial" w:hAnsi="Arial" w:cs="Arial"/>
        </w:rPr>
        <w:t>realizó el pase de lista, verificación y declaración del quórum legal para sesionar, Aprobación del orden del día, Lectura análisis y aprobación del acta de la Sesión Ordinaria del Concejo Municipal de fecha del 05 de Octubre del año 2021, Lectura de comunicados, Turno de asuntos de las Comisiones Edilicias, Lectura y en su caso debate y aprobación de dictámenes de Comisiones Edilicias y Asuntos generales.</w:t>
      </w:r>
    </w:p>
    <w:p w:rsidR="00496C86" w:rsidRDefault="00496C86" w:rsidP="00496C86">
      <w:pPr>
        <w:jc w:val="both"/>
        <w:rPr>
          <w:rFonts w:ascii="Arial" w:hAnsi="Arial" w:cs="Arial"/>
        </w:rPr>
      </w:pPr>
    </w:p>
    <w:p w:rsidR="00496C86" w:rsidRPr="00496C86" w:rsidRDefault="00496C86" w:rsidP="00496C86">
      <w:pPr>
        <w:jc w:val="both"/>
        <w:rPr>
          <w:rFonts w:ascii="Arial" w:hAnsi="Arial" w:cs="Arial"/>
        </w:rPr>
      </w:pPr>
    </w:p>
    <w:p w:rsidR="00CA62EE" w:rsidRPr="002E7EF8" w:rsidRDefault="00C30C9F" w:rsidP="002E7EF8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2E7EF8">
        <w:rPr>
          <w:rFonts w:ascii="Arial" w:hAnsi="Arial" w:cs="Arial"/>
        </w:rPr>
        <w:t>SEGUNDA SESION</w:t>
      </w:r>
      <w:r w:rsidR="00ED0353" w:rsidRPr="002E7EF8">
        <w:rPr>
          <w:rFonts w:ascii="Arial" w:hAnsi="Arial" w:cs="Arial"/>
        </w:rPr>
        <w:t xml:space="preserve"> </w:t>
      </w:r>
      <w:r w:rsidR="00E03FA5" w:rsidRPr="002E7EF8">
        <w:rPr>
          <w:rFonts w:ascii="Arial" w:hAnsi="Arial" w:cs="Arial"/>
        </w:rPr>
        <w:t>DE LA COMISION EDILICIA DE NOMENC</w:t>
      </w:r>
      <w:r w:rsidRPr="002E7EF8">
        <w:rPr>
          <w:rFonts w:ascii="Arial" w:hAnsi="Arial" w:cs="Arial"/>
        </w:rPr>
        <w:t>LATURA; llevada a cabo el día 26 de Noviembre</w:t>
      </w:r>
      <w:r w:rsidR="00E03FA5" w:rsidRPr="002E7EF8">
        <w:rPr>
          <w:rFonts w:ascii="Arial" w:hAnsi="Arial" w:cs="Arial"/>
        </w:rPr>
        <w:t xml:space="preserve"> del 2021 en la Sala de Regidores. Se realizó el pase de lista y verificación del quórum legal para</w:t>
      </w:r>
      <w:r w:rsidR="002A1E1B" w:rsidRPr="002E7EF8">
        <w:rPr>
          <w:rFonts w:ascii="Arial" w:hAnsi="Arial" w:cs="Arial"/>
        </w:rPr>
        <w:t xml:space="preserve"> sesionar, en la cual por solo estar presentes 2 de los 4 Concejales que integran la Comisión no se sesionó. </w:t>
      </w:r>
    </w:p>
    <w:p w:rsidR="00DD3EFF" w:rsidRPr="00CA62EE" w:rsidRDefault="00DD3EFF" w:rsidP="00DD3EFF">
      <w:pPr>
        <w:jc w:val="right"/>
        <w:rPr>
          <w:rFonts w:ascii="Arial" w:hAnsi="Arial" w:cs="Arial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4869D" wp14:editId="567D18FD">
                <wp:simplePos x="0" y="0"/>
                <wp:positionH relativeFrom="margin">
                  <wp:posOffset>31115</wp:posOffset>
                </wp:positionH>
                <wp:positionV relativeFrom="margin">
                  <wp:posOffset>5763260</wp:posOffset>
                </wp:positionV>
                <wp:extent cx="5672455" cy="352425"/>
                <wp:effectExtent l="0" t="0" r="23495" b="28575"/>
                <wp:wrapSquare wrapText="bothSides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EE" w:rsidRDefault="00CA62EE" w:rsidP="00CA62EE">
                            <w:pPr>
                              <w:jc w:val="center"/>
                            </w:pPr>
                            <w:r>
                              <w:t>SESION DE LA COMISION EDILICIA DE MOVILIDAD (CONCEJAL VOCAL DE LA COMISION)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4869D" id="3 Rectángulo" o:spid="_x0000_s1028" style="position:absolute;left:0;text-align:left;margin-left:2.45pt;margin-top:453.8pt;width:446.6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" fillcolor="#b6dde8 [1304]" strokecolor="#92cddc [1944]" strokeweight="2pt">
                <v:textbox>
                  <w:txbxContent>
                    <w:p w:rsidR="00CA62EE" w:rsidRDefault="00CA62EE" w:rsidP="00CA62EE">
                      <w:pPr>
                        <w:jc w:val="center"/>
                      </w:pPr>
                      <w:r>
                        <w:t>SESION DE LA COMISION EDILICIA DE MOVILIDAD (CONCEJAL VOCAL DE LA COMISION)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E7EF8" w:rsidRDefault="002E7EF8" w:rsidP="002E7EF8">
      <w:pPr>
        <w:pStyle w:val="Prrafodelista"/>
        <w:jc w:val="both"/>
        <w:rPr>
          <w:rFonts w:ascii="Arial" w:hAnsi="Arial" w:cs="Arial"/>
        </w:rPr>
      </w:pPr>
    </w:p>
    <w:p w:rsidR="00CA62EE" w:rsidRPr="002E7EF8" w:rsidRDefault="002A1E1B" w:rsidP="002E7EF8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2E7EF8">
        <w:rPr>
          <w:rFonts w:ascii="Arial" w:hAnsi="Arial" w:cs="Arial"/>
        </w:rPr>
        <w:t xml:space="preserve">SESION ORDINARIA </w:t>
      </w:r>
      <w:r w:rsidR="00CA62EE" w:rsidRPr="002E7EF8">
        <w:rPr>
          <w:rFonts w:ascii="Arial" w:hAnsi="Arial" w:cs="Arial"/>
        </w:rPr>
        <w:t>DE LA COMISION EDILICIA DE MOV</w:t>
      </w:r>
      <w:r w:rsidRPr="002E7EF8">
        <w:rPr>
          <w:rFonts w:ascii="Arial" w:hAnsi="Arial" w:cs="Arial"/>
        </w:rPr>
        <w:t>ILIDAD; llevada a cabo el día 19 de Noviembre</w:t>
      </w:r>
      <w:r w:rsidR="00CA62EE" w:rsidRPr="002E7EF8">
        <w:rPr>
          <w:rFonts w:ascii="Arial" w:hAnsi="Arial" w:cs="Arial"/>
        </w:rPr>
        <w:t xml:space="preserve"> del 2021 en la Sala de Juntas de Regidores. Se realizó el pase de lista y verificación del quórum legal para sesionar, Lectura y aprobación  del</w:t>
      </w:r>
      <w:r w:rsidRPr="002E7EF8">
        <w:rPr>
          <w:rFonts w:ascii="Arial" w:hAnsi="Arial" w:cs="Arial"/>
        </w:rPr>
        <w:t xml:space="preserve"> orden del día, Aprobación del Plan de Trabajo de la Comisión</w:t>
      </w:r>
      <w:r w:rsidR="00CA62EE" w:rsidRPr="002E7EF8">
        <w:rPr>
          <w:rFonts w:ascii="Arial" w:hAnsi="Arial" w:cs="Arial"/>
        </w:rPr>
        <w:t xml:space="preserve"> y Asuntos generales.</w:t>
      </w:r>
    </w:p>
    <w:p w:rsidR="00D95296" w:rsidRDefault="002E7EF8" w:rsidP="002E7EF8">
      <w:pPr>
        <w:tabs>
          <w:tab w:val="left" w:pos="38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7EF8" w:rsidRDefault="002E7EF8" w:rsidP="002E7EF8">
      <w:pPr>
        <w:tabs>
          <w:tab w:val="left" w:pos="3817"/>
        </w:tabs>
        <w:rPr>
          <w:rFonts w:ascii="Arial" w:hAnsi="Arial" w:cs="Arial"/>
        </w:rPr>
      </w:pPr>
    </w:p>
    <w:p w:rsidR="002E7EF8" w:rsidRDefault="002E7EF8" w:rsidP="002E7EF8">
      <w:pPr>
        <w:tabs>
          <w:tab w:val="left" w:pos="3817"/>
        </w:tabs>
        <w:rPr>
          <w:rFonts w:ascii="Arial" w:hAnsi="Arial" w:cs="Arial"/>
        </w:rPr>
      </w:pPr>
    </w:p>
    <w:p w:rsidR="00604E17" w:rsidRDefault="00604E17" w:rsidP="00DD3EFF">
      <w:pPr>
        <w:tabs>
          <w:tab w:val="left" w:pos="3713"/>
        </w:tabs>
        <w:jc w:val="both"/>
        <w:rPr>
          <w:rFonts w:ascii="Arial" w:hAnsi="Arial" w:cs="Arial"/>
        </w:rPr>
      </w:pPr>
    </w:p>
    <w:p w:rsidR="002A1E1B" w:rsidRPr="002A1E1B" w:rsidRDefault="002E7EF8" w:rsidP="002A1E1B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1C6F2" wp14:editId="39AA162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673090" cy="517525"/>
                <wp:effectExtent l="0" t="0" r="22860" b="15875"/>
                <wp:wrapSquare wrapText="bothSides"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517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EF8" w:rsidRPr="002A1E1B" w:rsidRDefault="002E7EF8" w:rsidP="002E7EF8">
                            <w:pPr>
                              <w:jc w:val="center"/>
                            </w:pPr>
                            <w:r w:rsidRPr="002A1E1B">
                              <w:t>SESION DE LA COMISION ED</w:t>
                            </w:r>
                            <w:r>
                              <w:t>ILICIA DE REGULARIZACION DE PREDIOS (CONCEJAL VOCAL DE LA COMISI</w:t>
                            </w:r>
                            <w:r w:rsidRPr="002A1E1B">
                              <w:t>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C6F2" id="12 Rectángulo" o:spid="_x0000_s1029" style="position:absolute;left:0;text-align:left;margin-left:0;margin-top:0;width:446.7pt;height:40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" fillcolor="#b6dde8 [1304]" strokecolor="#92cddc [1944]" strokeweight="2pt">
                <v:textbox>
                  <w:txbxContent>
                    <w:p w:rsidR="002E7EF8" w:rsidRPr="002A1E1B" w:rsidRDefault="002E7EF8" w:rsidP="002E7EF8">
                      <w:pPr>
                        <w:jc w:val="center"/>
                      </w:pPr>
                      <w:r w:rsidRPr="002A1E1B">
                        <w:t>SESION DE LA COMISION ED</w:t>
                      </w:r>
                      <w:r>
                        <w:t>ILICIA DE REGULARIZACION DE PREDIOS (CONCEJAL VOCAL DE LA COMISI</w:t>
                      </w:r>
                      <w:r w:rsidRPr="002A1E1B">
                        <w:t>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A1E1B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6978D" wp14:editId="5B70C6B3">
                <wp:simplePos x="0" y="0"/>
                <wp:positionH relativeFrom="margin">
                  <wp:posOffset>-54610</wp:posOffset>
                </wp:positionH>
                <wp:positionV relativeFrom="margin">
                  <wp:posOffset>1993265</wp:posOffset>
                </wp:positionV>
                <wp:extent cx="5673090" cy="517525"/>
                <wp:effectExtent l="0" t="0" r="22860" b="15875"/>
                <wp:wrapSquare wrapText="bothSides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517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1B" w:rsidRPr="002A1E1B" w:rsidRDefault="002A1E1B" w:rsidP="002A1E1B">
                            <w:pPr>
                              <w:jc w:val="center"/>
                            </w:pPr>
                            <w:r w:rsidRPr="002A1E1B">
                              <w:t>SESION DE LA COMISION ED</w:t>
                            </w:r>
                            <w:r>
                              <w:t>ILICIA DE REGLAMENTOS MUNICIPALES Y PUNTOS LEGISLATIVOS (CONCEJAL VOCAL DE LA COMISI</w:t>
                            </w:r>
                            <w:r w:rsidRPr="002A1E1B">
                              <w:t>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978D" id="10 Rectángulo" o:spid="_x0000_s1030" style="position:absolute;left:0;text-align:left;margin-left:-4.3pt;margin-top:156.95pt;width:446.7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" fillcolor="#b6dde8 [1304]" strokecolor="#92cddc [1944]" strokeweight="2pt">
                <v:textbox>
                  <w:txbxContent>
                    <w:p w:rsidR="002A1E1B" w:rsidRPr="002A1E1B" w:rsidRDefault="002A1E1B" w:rsidP="002A1E1B">
                      <w:pPr>
                        <w:jc w:val="center"/>
                      </w:pPr>
                      <w:r w:rsidRPr="002A1E1B">
                        <w:t>SESION DE LA COMISION ED</w:t>
                      </w:r>
                      <w:r>
                        <w:t>ILICIA DE REGLAMENTOS MUNICIPALES Y PUNTOS LEGISLATIVOS (CONCEJAL VOCAL DE LA COMISI</w:t>
                      </w:r>
                      <w:r w:rsidRPr="002A1E1B">
                        <w:t>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62EE" w:rsidRPr="00604E17">
        <w:rPr>
          <w:rFonts w:ascii="Arial" w:hAnsi="Arial" w:cs="Arial"/>
        </w:rPr>
        <w:t xml:space="preserve">SESION DE LA COMISION EDILICIA DE REGULARIZACION </w:t>
      </w:r>
      <w:r w:rsidR="002A1E1B">
        <w:rPr>
          <w:rFonts w:ascii="Arial" w:hAnsi="Arial" w:cs="Arial"/>
        </w:rPr>
        <w:t>DE PREDIOS; llevada a cabo el 18 de Noviembre del 2021 en la Sala de Regidores</w:t>
      </w:r>
      <w:r w:rsidR="00CA62EE" w:rsidRPr="00604E17">
        <w:rPr>
          <w:rFonts w:ascii="Arial" w:hAnsi="Arial" w:cs="Arial"/>
        </w:rPr>
        <w:t xml:space="preserve">. Se </w:t>
      </w:r>
      <w:r w:rsidR="00751A0B" w:rsidRPr="00604E17">
        <w:rPr>
          <w:rFonts w:ascii="Arial" w:hAnsi="Arial" w:cs="Arial"/>
        </w:rPr>
        <w:t>realizó</w:t>
      </w:r>
      <w:r w:rsidR="00CA62EE" w:rsidRPr="00604E17">
        <w:rPr>
          <w:rFonts w:ascii="Arial" w:hAnsi="Arial" w:cs="Arial"/>
        </w:rPr>
        <w:t xml:space="preserve"> pase de lista y verificación del quórum legal para sesionar, Lectura y aprobación  del orden del día,</w:t>
      </w:r>
      <w:r w:rsidR="002A1E1B">
        <w:rPr>
          <w:rFonts w:ascii="Arial" w:hAnsi="Arial" w:cs="Arial"/>
        </w:rPr>
        <w:t xml:space="preserve"> Aprobación del Plan de Trabajo de la Comisión </w:t>
      </w:r>
      <w:r w:rsidR="00751A0B" w:rsidRPr="00604E17">
        <w:rPr>
          <w:rFonts w:ascii="Arial" w:hAnsi="Arial" w:cs="Arial"/>
        </w:rPr>
        <w:t>y  Asuntos generales.</w:t>
      </w:r>
    </w:p>
    <w:p w:rsidR="002A1E1B" w:rsidRDefault="002A1E1B" w:rsidP="00CA62EE">
      <w:pPr>
        <w:rPr>
          <w:rFonts w:ascii="Arial" w:hAnsi="Arial" w:cs="Arial"/>
        </w:rPr>
      </w:pPr>
    </w:p>
    <w:p w:rsidR="002A1E1B" w:rsidRPr="002A1E1B" w:rsidRDefault="00DD3EFF" w:rsidP="00DD3EFF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182C0" wp14:editId="19F1D35F">
                <wp:simplePos x="0" y="0"/>
                <wp:positionH relativeFrom="margin">
                  <wp:posOffset>-55880</wp:posOffset>
                </wp:positionH>
                <wp:positionV relativeFrom="margin">
                  <wp:posOffset>4002405</wp:posOffset>
                </wp:positionV>
                <wp:extent cx="5673090" cy="396240"/>
                <wp:effectExtent l="0" t="0" r="22860" b="22860"/>
                <wp:wrapSquare wrapText="bothSides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396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1B" w:rsidRPr="002A1E1B" w:rsidRDefault="002A1E1B" w:rsidP="00DD3EFF">
                            <w:pPr>
                              <w:jc w:val="center"/>
                            </w:pPr>
                            <w:r w:rsidRPr="002A1E1B">
                              <w:t>SESION DE LA COMISION EDILI</w:t>
                            </w:r>
                            <w:r w:rsidR="00DD3EFF">
                              <w:t>CIA DE MEDIO AMBIENTE</w:t>
                            </w:r>
                            <w:r w:rsidRPr="002A1E1B">
                              <w:t xml:space="preserve"> (CONCEJAL VOCAL DE LA COMISION)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82C0" id="11 Rectángulo" o:spid="_x0000_s1031" style="position:absolute;left:0;text-align:left;margin-left:-4.4pt;margin-top:315.15pt;width:446.7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" fillcolor="#b6dde8 [1304]" strokecolor="#92cddc [1944]" strokeweight="2pt">
                <v:textbox>
                  <w:txbxContent>
                    <w:p w:rsidR="002A1E1B" w:rsidRPr="002A1E1B" w:rsidRDefault="002A1E1B" w:rsidP="00DD3EFF">
                      <w:pPr>
                        <w:jc w:val="center"/>
                      </w:pPr>
                      <w:r w:rsidRPr="002A1E1B">
                        <w:t>SESION DE LA COMISION EDILI</w:t>
                      </w:r>
                      <w:r w:rsidR="00DD3EFF">
                        <w:t>CIA DE MEDIO AMBIENTE</w:t>
                      </w:r>
                      <w:r w:rsidRPr="002A1E1B">
                        <w:t xml:space="preserve"> (CONCEJAL VOCAL DE LA COMISION)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A1E1B" w:rsidRPr="002A1E1B">
        <w:rPr>
          <w:rFonts w:ascii="Arial" w:hAnsi="Arial" w:cs="Arial"/>
        </w:rPr>
        <w:t>SESION DE LA COMISION EDILICIA DE REGLAMENTOS MUNICIPALES Y PUNTOS LEGISLATIVOS</w:t>
      </w:r>
      <w:r>
        <w:rPr>
          <w:rFonts w:ascii="Arial" w:hAnsi="Arial" w:cs="Arial"/>
        </w:rPr>
        <w:t>; llevada a cabo el 11 de Noviembre en Sala de Sesiones del Pleno. Se realizó el pase de lista y verificación del quórum legal para sesionar, Lectura y aprobación del orden del día, Aprobación del plan d Trabajo de la Comisión y Asuntos generales.</w:t>
      </w:r>
    </w:p>
    <w:p w:rsidR="002A1E1B" w:rsidRDefault="002A1E1B" w:rsidP="00CA62EE">
      <w:pPr>
        <w:rPr>
          <w:rFonts w:ascii="Arial" w:hAnsi="Arial" w:cs="Arial"/>
        </w:rPr>
      </w:pPr>
    </w:p>
    <w:p w:rsidR="002A1E1B" w:rsidRPr="00DD3EFF" w:rsidRDefault="00DD3EFF" w:rsidP="00CA62EE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F0354" wp14:editId="479F626A">
                <wp:simplePos x="0" y="0"/>
                <wp:positionH relativeFrom="margin">
                  <wp:posOffset>-59690</wp:posOffset>
                </wp:positionH>
                <wp:positionV relativeFrom="margin">
                  <wp:posOffset>5982335</wp:posOffset>
                </wp:positionV>
                <wp:extent cx="5596255" cy="307975"/>
                <wp:effectExtent l="0" t="0" r="23495" b="15875"/>
                <wp:wrapSquare wrapText="bothSides"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A0B" w:rsidRDefault="00751A0B" w:rsidP="00751A0B">
                            <w:pPr>
                              <w:jc w:val="center"/>
                            </w:pPr>
                            <w:r>
                              <w:t>GESTIONES REALIZADAS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F0354" id="5 Rectángulo" o:spid="_x0000_s1032" style="position:absolute;left:0;text-align:left;margin-left:-4.7pt;margin-top:471.05pt;width:440.6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" fillcolor="#b6dde8 [1304]" strokecolor="#92cddc [1944]" strokeweight="2pt">
                <v:textbox>
                  <w:txbxContent>
                    <w:p w:rsidR="00751A0B" w:rsidRDefault="00751A0B" w:rsidP="00751A0B">
                      <w:pPr>
                        <w:jc w:val="center"/>
                      </w:pPr>
                      <w:r>
                        <w:t>GESTIONES REALIZADAS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D3EFF">
        <w:rPr>
          <w:rFonts w:ascii="Arial" w:hAnsi="Arial" w:cs="Arial"/>
        </w:rPr>
        <w:t>SESION DE LA COMISION EDILICIA DE MEDIO AMBIENTE; llevada a cabo el 23 de Noviembre en Sala de Juntas de Regidores. Se realizó el pase de lista,</w:t>
      </w:r>
      <w:r>
        <w:rPr>
          <w:rFonts w:ascii="Arial" w:hAnsi="Arial" w:cs="Arial"/>
        </w:rPr>
        <w:t xml:space="preserve"> </w:t>
      </w:r>
      <w:r w:rsidRPr="00DD3EFF">
        <w:rPr>
          <w:rFonts w:ascii="Arial" w:hAnsi="Arial" w:cs="Arial"/>
        </w:rPr>
        <w:t>verificación y declaración del quórum legal para sesionar, Aprobación</w:t>
      </w:r>
      <w:r>
        <w:rPr>
          <w:rFonts w:ascii="Arial" w:hAnsi="Arial" w:cs="Arial"/>
        </w:rPr>
        <w:t xml:space="preserve"> del orden del </w:t>
      </w:r>
      <w:r w:rsidRPr="00DD3EFF">
        <w:rPr>
          <w:rFonts w:ascii="Arial" w:hAnsi="Arial" w:cs="Arial"/>
        </w:rPr>
        <w:t>día, Lectura y aprobación del acta de la sesión anterior, Lectura y aprobación del Plan de Trabajo de la Comisión y Asuntos generales</w:t>
      </w:r>
      <w:r>
        <w:rPr>
          <w:rFonts w:ascii="Arial" w:hAnsi="Arial" w:cs="Arial"/>
        </w:rPr>
        <w:t>.</w:t>
      </w:r>
    </w:p>
    <w:p w:rsidR="00751A0B" w:rsidRDefault="00751A0B" w:rsidP="00DD3EFF">
      <w:pPr>
        <w:rPr>
          <w:rFonts w:ascii="Arial" w:hAnsi="Arial" w:cs="Arial"/>
        </w:rPr>
      </w:pPr>
    </w:p>
    <w:p w:rsidR="001E36D9" w:rsidRPr="001E36D9" w:rsidRDefault="00751A0B" w:rsidP="001E36D9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</w:rPr>
      </w:pPr>
      <w:r w:rsidRPr="001E36D9">
        <w:rPr>
          <w:rFonts w:ascii="Arial" w:hAnsi="Arial" w:cs="Arial"/>
        </w:rPr>
        <w:t>Gestiones solicitadas por los ciudad</w:t>
      </w:r>
      <w:r w:rsidR="001E36D9">
        <w:rPr>
          <w:rFonts w:ascii="Arial" w:hAnsi="Arial" w:cs="Arial"/>
        </w:rPr>
        <w:t>anos tales como Reparación de Fugas, Inspección a Inmuebles, Reparación e Instalación de Luminarias, Poda de Arbolado y Maleza, Reparación de Columpio, Retiro de Escombro de la Vía Publica</w:t>
      </w:r>
    </w:p>
    <w:p w:rsidR="001E36D9" w:rsidRPr="001E36D9" w:rsidRDefault="001E36D9" w:rsidP="001E36D9">
      <w:pPr>
        <w:jc w:val="both"/>
        <w:rPr>
          <w:rFonts w:ascii="Arial" w:hAnsi="Arial" w:cs="Arial"/>
        </w:rPr>
      </w:pPr>
    </w:p>
    <w:p w:rsidR="002E7EF8" w:rsidRDefault="002E7EF8" w:rsidP="00604E17">
      <w:pPr>
        <w:ind w:left="360"/>
        <w:jc w:val="both"/>
        <w:rPr>
          <w:rFonts w:ascii="Arial" w:hAnsi="Arial" w:cs="Arial"/>
        </w:rPr>
      </w:pPr>
    </w:p>
    <w:p w:rsidR="00154409" w:rsidRDefault="00154409" w:rsidP="002E7EF8">
      <w:pPr>
        <w:jc w:val="both"/>
        <w:rPr>
          <w:rFonts w:ascii="Arial" w:hAnsi="Arial" w:cs="Arial"/>
        </w:rPr>
      </w:pPr>
    </w:p>
    <w:p w:rsidR="00154409" w:rsidRDefault="00154409" w:rsidP="00154409">
      <w:pPr>
        <w:jc w:val="both"/>
        <w:rPr>
          <w:rFonts w:ascii="Arial" w:hAnsi="Arial" w:cs="Arial"/>
        </w:rPr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0AE01" wp14:editId="219066AF">
                <wp:simplePos x="0" y="0"/>
                <wp:positionH relativeFrom="margin">
                  <wp:posOffset>-55245</wp:posOffset>
                </wp:positionH>
                <wp:positionV relativeFrom="margin">
                  <wp:posOffset>-86995</wp:posOffset>
                </wp:positionV>
                <wp:extent cx="5596255" cy="307975"/>
                <wp:effectExtent l="0" t="0" r="23495" b="15875"/>
                <wp:wrapSquare wrapText="bothSides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09" w:rsidRDefault="00154409" w:rsidP="00154409">
                            <w:pPr>
                              <w:pStyle w:val="Sinespaciado"/>
                              <w:jc w:val="center"/>
                            </w:pPr>
                            <w:r>
                              <w:t>COLONIAS VISITADAS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AE01" id="4 Rectángulo" o:spid="_x0000_s1033" style="position:absolute;left:0;text-align:left;margin-left:-4.35pt;margin-top:-6.85pt;width:440.6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" fillcolor="#b6dde8 [1304]" strokecolor="#92cddc [1944]" strokeweight="2pt">
                <v:textbox>
                  <w:txbxContent>
                    <w:p w:rsidR="00154409" w:rsidRDefault="00154409" w:rsidP="00154409">
                      <w:pPr>
                        <w:pStyle w:val="Sinespaciado"/>
                        <w:jc w:val="center"/>
                      </w:pPr>
                      <w:r>
                        <w:t>COLONIAS VISITADAS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04E17" w:rsidRPr="001E36D9" w:rsidRDefault="001E36D9" w:rsidP="00604E17">
      <w:pPr>
        <w:pStyle w:val="Prrafodelista"/>
        <w:numPr>
          <w:ilvl w:val="0"/>
          <w:numId w:val="16"/>
        </w:numPr>
        <w:jc w:val="both"/>
      </w:pPr>
      <w:r w:rsidRPr="001E36D9">
        <w:rPr>
          <w:rFonts w:ascii="Arial" w:hAnsi="Arial" w:cs="Arial"/>
        </w:rPr>
        <w:t>Se visitaron un total de 13</w:t>
      </w:r>
      <w:r w:rsidR="00604E17" w:rsidRPr="001E36D9">
        <w:rPr>
          <w:rFonts w:ascii="Arial" w:hAnsi="Arial" w:cs="Arial"/>
        </w:rPr>
        <w:t xml:space="preserve"> Colonias las cuales son colonia </w:t>
      </w:r>
      <w:r>
        <w:rPr>
          <w:rFonts w:ascii="Arial" w:hAnsi="Arial" w:cs="Arial"/>
        </w:rPr>
        <w:t>Loma Bonita, Santa María Tequepexpan, San Pedrito, Colonial Tlaquepaque, Hacienda de Vidrio, Balcones de Santa María, Miravalle, Santa Anita, El Sauz, Cerro del Cuatro, Cerro del Tesoro, Nueva Santa María y Centro de Tlaquepaque.</w:t>
      </w:r>
    </w:p>
    <w:p w:rsidR="001E36D9" w:rsidRPr="00604E17" w:rsidRDefault="00154409" w:rsidP="001E36D9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76B9C" wp14:editId="49683742">
                <wp:simplePos x="0" y="0"/>
                <wp:positionH relativeFrom="margin">
                  <wp:posOffset>-108585</wp:posOffset>
                </wp:positionH>
                <wp:positionV relativeFrom="margin">
                  <wp:posOffset>1623695</wp:posOffset>
                </wp:positionV>
                <wp:extent cx="5596255" cy="307975"/>
                <wp:effectExtent l="0" t="0" r="23495" b="15875"/>
                <wp:wrapSquare wrapText="bothSides"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17" w:rsidRDefault="00604E17" w:rsidP="00604E17">
                            <w:pPr>
                              <w:pStyle w:val="Sinespaciado"/>
                              <w:jc w:val="center"/>
                            </w:pPr>
                            <w:r>
                              <w:t>CIUDADANOS ATENDIDOS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76B9C" id="7 Rectángulo" o:spid="_x0000_s1034" style="position:absolute;left:0;text-align:left;margin-left:-8.55pt;margin-top:127.85pt;width:440.6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" fillcolor="#b6dde8 [1304]" strokecolor="#92cddc [1944]" strokeweight="2pt">
                <v:textbox>
                  <w:txbxContent>
                    <w:p w:rsidR="00604E17" w:rsidRDefault="00604E17" w:rsidP="00604E17">
                      <w:pPr>
                        <w:pStyle w:val="Sinespaciado"/>
                        <w:jc w:val="center"/>
                      </w:pPr>
                      <w:r>
                        <w:t>CIUDADANOS ATENDIDOS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04E17" w:rsidRPr="00424131" w:rsidRDefault="00424131" w:rsidP="00154409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424131">
        <w:rPr>
          <w:rFonts w:ascii="Arial" w:hAnsi="Arial" w:cs="Arial"/>
        </w:rPr>
        <w:t>Se atendieron ciudadanos presentes en las colonias visitadas y ciudadanos que se presentaron o comunicaron a la oficina del Conceja</w:t>
      </w:r>
      <w:r w:rsidR="001E36D9">
        <w:rPr>
          <w:rFonts w:ascii="Arial" w:hAnsi="Arial" w:cs="Arial"/>
        </w:rPr>
        <w:t xml:space="preserve">l, los cuales dan un total de  6 </w:t>
      </w:r>
      <w:r w:rsidRPr="00424131">
        <w:rPr>
          <w:rFonts w:ascii="Arial" w:hAnsi="Arial" w:cs="Arial"/>
        </w:rPr>
        <w:t>Ciudadanos.</w:t>
      </w:r>
    </w:p>
    <w:p w:rsidR="00154409" w:rsidRDefault="00154409" w:rsidP="00604E17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1D1FE" wp14:editId="7CE1EAE4">
                <wp:simplePos x="0" y="0"/>
                <wp:positionH relativeFrom="margin">
                  <wp:posOffset>-50800</wp:posOffset>
                </wp:positionH>
                <wp:positionV relativeFrom="margin">
                  <wp:posOffset>3280410</wp:posOffset>
                </wp:positionV>
                <wp:extent cx="5596255" cy="307975"/>
                <wp:effectExtent l="0" t="0" r="23495" b="15875"/>
                <wp:wrapSquare wrapText="bothSides"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31" w:rsidRDefault="00424131" w:rsidP="00424131">
                            <w:pPr>
                              <w:pStyle w:val="Sinespaciado"/>
                              <w:jc w:val="center"/>
                            </w:pPr>
                            <w:r>
                              <w:t>SOLICITUDES DE INFORMACION ATENDIDAS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D1FE" id="8 Rectángulo" o:spid="_x0000_s1035" style="position:absolute;margin-left:-4pt;margin-top:258.3pt;width:440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" fillcolor="#b6dde8 [1304]" strokecolor="#92cddc [1944]" strokeweight="2pt">
                <v:textbox>
                  <w:txbxContent>
                    <w:p w:rsidR="00424131" w:rsidRDefault="00424131" w:rsidP="00424131">
                      <w:pPr>
                        <w:pStyle w:val="Sinespaciado"/>
                        <w:jc w:val="center"/>
                      </w:pPr>
                      <w:r>
                        <w:t>SOLICITUDES DE INFORMACION ATENDIDAS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24131" w:rsidRPr="002E7EF8" w:rsidRDefault="00424131" w:rsidP="002E7EF8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703B9D">
        <w:rPr>
          <w:rFonts w:ascii="Arial" w:hAnsi="Arial" w:cs="Arial"/>
        </w:rPr>
        <w:t>Se atendió a 1 Solicitud de Información.</w:t>
      </w:r>
    </w:p>
    <w:sectPr w:rsidR="00424131" w:rsidRPr="002E7E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B4" w:rsidRDefault="00372AB4" w:rsidP="002E7EF8">
      <w:pPr>
        <w:spacing w:after="0" w:line="240" w:lineRule="auto"/>
      </w:pPr>
      <w:r>
        <w:separator/>
      </w:r>
    </w:p>
  </w:endnote>
  <w:endnote w:type="continuationSeparator" w:id="0">
    <w:p w:rsidR="00372AB4" w:rsidRDefault="00372AB4" w:rsidP="002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B4" w:rsidRDefault="00372AB4" w:rsidP="002E7EF8">
      <w:pPr>
        <w:spacing w:after="0" w:line="240" w:lineRule="auto"/>
      </w:pPr>
      <w:r>
        <w:separator/>
      </w:r>
    </w:p>
  </w:footnote>
  <w:footnote w:type="continuationSeparator" w:id="0">
    <w:p w:rsidR="00372AB4" w:rsidRDefault="00372AB4" w:rsidP="002E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DF9"/>
    <w:multiLevelType w:val="hybridMultilevel"/>
    <w:tmpl w:val="437C5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063"/>
    <w:multiLevelType w:val="hybridMultilevel"/>
    <w:tmpl w:val="37AE702C"/>
    <w:lvl w:ilvl="0" w:tplc="BA3E9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9A9"/>
    <w:multiLevelType w:val="hybridMultilevel"/>
    <w:tmpl w:val="A864A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5CA4"/>
    <w:multiLevelType w:val="hybridMultilevel"/>
    <w:tmpl w:val="6CEE4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0C8E"/>
    <w:multiLevelType w:val="hybridMultilevel"/>
    <w:tmpl w:val="9294BA8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0F22B6"/>
    <w:multiLevelType w:val="hybridMultilevel"/>
    <w:tmpl w:val="9C587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68A1"/>
    <w:multiLevelType w:val="hybridMultilevel"/>
    <w:tmpl w:val="730AB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2285"/>
    <w:multiLevelType w:val="hybridMultilevel"/>
    <w:tmpl w:val="17FA2D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42B9D"/>
    <w:multiLevelType w:val="hybridMultilevel"/>
    <w:tmpl w:val="E73809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A19C5"/>
    <w:multiLevelType w:val="hybridMultilevel"/>
    <w:tmpl w:val="7E16749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295FA3"/>
    <w:multiLevelType w:val="hybridMultilevel"/>
    <w:tmpl w:val="81204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E3C3E"/>
    <w:multiLevelType w:val="hybridMultilevel"/>
    <w:tmpl w:val="C27810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C1543"/>
    <w:multiLevelType w:val="hybridMultilevel"/>
    <w:tmpl w:val="3CF635BC"/>
    <w:lvl w:ilvl="0" w:tplc="7ED2E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813CB"/>
    <w:multiLevelType w:val="hybridMultilevel"/>
    <w:tmpl w:val="06485118"/>
    <w:lvl w:ilvl="0" w:tplc="182C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32D"/>
    <w:multiLevelType w:val="hybridMultilevel"/>
    <w:tmpl w:val="FE548826"/>
    <w:lvl w:ilvl="0" w:tplc="6ED4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14AC5"/>
    <w:multiLevelType w:val="hybridMultilevel"/>
    <w:tmpl w:val="40A218D6"/>
    <w:lvl w:ilvl="0" w:tplc="EBA018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8C20B0"/>
    <w:multiLevelType w:val="hybridMultilevel"/>
    <w:tmpl w:val="9948CAB2"/>
    <w:lvl w:ilvl="0" w:tplc="44BA0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A318B"/>
    <w:multiLevelType w:val="hybridMultilevel"/>
    <w:tmpl w:val="29B0C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20A47"/>
    <w:multiLevelType w:val="hybridMultilevel"/>
    <w:tmpl w:val="5EB6040E"/>
    <w:lvl w:ilvl="0" w:tplc="2BE0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20CD"/>
    <w:multiLevelType w:val="hybridMultilevel"/>
    <w:tmpl w:val="23B40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A26BF"/>
    <w:multiLevelType w:val="hybridMultilevel"/>
    <w:tmpl w:val="2B407DC2"/>
    <w:lvl w:ilvl="0" w:tplc="2EC8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133BD"/>
    <w:multiLevelType w:val="hybridMultilevel"/>
    <w:tmpl w:val="108C2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9092C"/>
    <w:multiLevelType w:val="hybridMultilevel"/>
    <w:tmpl w:val="5852DA86"/>
    <w:lvl w:ilvl="0" w:tplc="6302E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16C54"/>
    <w:multiLevelType w:val="hybridMultilevel"/>
    <w:tmpl w:val="9284646C"/>
    <w:lvl w:ilvl="0" w:tplc="93D6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179C"/>
    <w:multiLevelType w:val="hybridMultilevel"/>
    <w:tmpl w:val="4B22A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D6FB2"/>
    <w:multiLevelType w:val="hybridMultilevel"/>
    <w:tmpl w:val="9F286FF8"/>
    <w:lvl w:ilvl="0" w:tplc="DA5EC5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30646C"/>
    <w:multiLevelType w:val="hybridMultilevel"/>
    <w:tmpl w:val="0A909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55970"/>
    <w:multiLevelType w:val="hybridMultilevel"/>
    <w:tmpl w:val="004245A2"/>
    <w:lvl w:ilvl="0" w:tplc="5E44C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80601"/>
    <w:multiLevelType w:val="hybridMultilevel"/>
    <w:tmpl w:val="04243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101CE"/>
    <w:multiLevelType w:val="hybridMultilevel"/>
    <w:tmpl w:val="2B0CF45C"/>
    <w:lvl w:ilvl="0" w:tplc="2FB6B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3"/>
  </w:num>
  <w:num w:numId="5">
    <w:abstractNumId w:val="29"/>
  </w:num>
  <w:num w:numId="6">
    <w:abstractNumId w:val="12"/>
  </w:num>
  <w:num w:numId="7">
    <w:abstractNumId w:val="15"/>
  </w:num>
  <w:num w:numId="8">
    <w:abstractNumId w:val="22"/>
  </w:num>
  <w:num w:numId="9">
    <w:abstractNumId w:val="13"/>
  </w:num>
  <w:num w:numId="10">
    <w:abstractNumId w:val="25"/>
  </w:num>
  <w:num w:numId="11">
    <w:abstractNumId w:val="27"/>
  </w:num>
  <w:num w:numId="12">
    <w:abstractNumId w:val="1"/>
  </w:num>
  <w:num w:numId="13">
    <w:abstractNumId w:val="20"/>
  </w:num>
  <w:num w:numId="14">
    <w:abstractNumId w:val="28"/>
  </w:num>
  <w:num w:numId="15">
    <w:abstractNumId w:val="17"/>
  </w:num>
  <w:num w:numId="16">
    <w:abstractNumId w:val="4"/>
  </w:num>
  <w:num w:numId="17">
    <w:abstractNumId w:val="6"/>
  </w:num>
  <w:num w:numId="18">
    <w:abstractNumId w:val="19"/>
  </w:num>
  <w:num w:numId="19">
    <w:abstractNumId w:val="26"/>
  </w:num>
  <w:num w:numId="20">
    <w:abstractNumId w:val="5"/>
  </w:num>
  <w:num w:numId="21">
    <w:abstractNumId w:val="9"/>
  </w:num>
  <w:num w:numId="22">
    <w:abstractNumId w:val="24"/>
  </w:num>
  <w:num w:numId="23">
    <w:abstractNumId w:val="3"/>
  </w:num>
  <w:num w:numId="24">
    <w:abstractNumId w:val="8"/>
  </w:num>
  <w:num w:numId="25">
    <w:abstractNumId w:val="11"/>
  </w:num>
  <w:num w:numId="26">
    <w:abstractNumId w:val="7"/>
  </w:num>
  <w:num w:numId="27">
    <w:abstractNumId w:val="21"/>
  </w:num>
  <w:num w:numId="28">
    <w:abstractNumId w:val="2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6"/>
    <w:rsid w:val="00016770"/>
    <w:rsid w:val="00154409"/>
    <w:rsid w:val="001A3AB6"/>
    <w:rsid w:val="001E36D9"/>
    <w:rsid w:val="002A1E1B"/>
    <w:rsid w:val="002E7EF8"/>
    <w:rsid w:val="00372AB4"/>
    <w:rsid w:val="00374067"/>
    <w:rsid w:val="00424131"/>
    <w:rsid w:val="00496C86"/>
    <w:rsid w:val="00500660"/>
    <w:rsid w:val="00604E17"/>
    <w:rsid w:val="00703B9D"/>
    <w:rsid w:val="00751A0B"/>
    <w:rsid w:val="007929DA"/>
    <w:rsid w:val="00B923A1"/>
    <w:rsid w:val="00BA3D32"/>
    <w:rsid w:val="00C30C9F"/>
    <w:rsid w:val="00CA62EE"/>
    <w:rsid w:val="00CC5B9E"/>
    <w:rsid w:val="00D95296"/>
    <w:rsid w:val="00DD3EFF"/>
    <w:rsid w:val="00E03FA5"/>
    <w:rsid w:val="00E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C15FF-2ED6-4D91-90D5-5E419E79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296"/>
    <w:pPr>
      <w:ind w:left="720"/>
      <w:contextualSpacing/>
    </w:pPr>
  </w:style>
  <w:style w:type="paragraph" w:styleId="Sinespaciado">
    <w:name w:val="No Spacing"/>
    <w:uiPriority w:val="1"/>
    <w:qFormat/>
    <w:rsid w:val="00604E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E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EF8"/>
  </w:style>
  <w:style w:type="paragraph" w:styleId="Piedepgina">
    <w:name w:val="footer"/>
    <w:basedOn w:val="Normal"/>
    <w:link w:val="PiedepginaCar"/>
    <w:uiPriority w:val="99"/>
    <w:unhideWhenUsed/>
    <w:rsid w:val="002E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Ramos Aguilar</dc:creator>
  <cp:lastModifiedBy>Cesar Ignacio Bocanegra Alvarado</cp:lastModifiedBy>
  <cp:revision>2</cp:revision>
  <cp:lastPrinted>2021-12-01T18:31:00Z</cp:lastPrinted>
  <dcterms:created xsi:type="dcterms:W3CDTF">2021-12-02T18:33:00Z</dcterms:created>
  <dcterms:modified xsi:type="dcterms:W3CDTF">2021-12-02T18:33:00Z</dcterms:modified>
</cp:coreProperties>
</file>