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70589" w14:textId="77777777" w:rsidR="006548B9" w:rsidRPr="00112C52" w:rsidRDefault="006548B9" w:rsidP="006548B9">
      <w:pPr>
        <w:jc w:val="center"/>
        <w:rPr>
          <w:b/>
        </w:rPr>
      </w:pPr>
      <w:bookmarkStart w:id="0" w:name="_GoBack"/>
      <w:bookmarkEnd w:id="0"/>
      <w:r w:rsidRPr="00112C52">
        <w:rPr>
          <w:noProof/>
          <w:lang w:eastAsia="es-MX"/>
        </w:rPr>
        <w:drawing>
          <wp:inline distT="0" distB="0" distL="0" distR="0" wp14:anchorId="776FED4D" wp14:editId="1BEF88BA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C0919" w14:textId="77777777" w:rsidR="006548B9" w:rsidRPr="00112C52" w:rsidRDefault="006548B9" w:rsidP="006548B9">
      <w:pPr>
        <w:jc w:val="center"/>
        <w:rPr>
          <w:b/>
        </w:rPr>
      </w:pPr>
      <w:r>
        <w:rPr>
          <w:b/>
          <w:u w:val="single"/>
        </w:rPr>
        <w:t>DIRECCIÓN JURÍ</w:t>
      </w:r>
      <w:r w:rsidRPr="00112C52">
        <w:rPr>
          <w:b/>
          <w:u w:val="single"/>
        </w:rPr>
        <w:t>DICA DE OBRAS PÚBLICAS</w:t>
      </w:r>
    </w:p>
    <w:p w14:paraId="0AE5E3FE" w14:textId="1F0E65C5" w:rsidR="006548B9" w:rsidRDefault="006548B9" w:rsidP="006548B9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 w:rsidR="002F3443">
        <w:rPr>
          <w:b/>
        </w:rPr>
        <w:t>OCTUBRE</w:t>
      </w:r>
      <w:r>
        <w:rPr>
          <w:b/>
        </w:rPr>
        <w:t xml:space="preserve"> DE 2021.</w:t>
      </w:r>
    </w:p>
    <w:p w14:paraId="30684DEF" w14:textId="77777777" w:rsidR="006548B9" w:rsidRDefault="006548B9" w:rsidP="006548B9">
      <w:pPr>
        <w:jc w:val="center"/>
        <w:rPr>
          <w:b/>
        </w:rPr>
      </w:pPr>
    </w:p>
    <w:p w14:paraId="2C828851" w14:textId="77777777" w:rsidR="006548B9" w:rsidRPr="00112C52" w:rsidRDefault="006548B9" w:rsidP="006548B9">
      <w:pPr>
        <w:jc w:val="center"/>
        <w:rPr>
          <w:b/>
        </w:rPr>
      </w:pPr>
    </w:p>
    <w:tbl>
      <w:tblPr>
        <w:tblStyle w:val="Tablaconcuadrcula"/>
        <w:tblW w:w="1179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1447"/>
        <w:gridCol w:w="1485"/>
        <w:gridCol w:w="1554"/>
        <w:gridCol w:w="1496"/>
        <w:gridCol w:w="1417"/>
        <w:gridCol w:w="1531"/>
        <w:gridCol w:w="1446"/>
      </w:tblGrid>
      <w:tr w:rsidR="006548B9" w:rsidRPr="00112C52" w14:paraId="7F4F6568" w14:textId="77777777" w:rsidTr="00CB3B07">
        <w:trPr>
          <w:trHeight w:val="1408"/>
        </w:trPr>
        <w:tc>
          <w:tcPr>
            <w:tcW w:w="1418" w:type="dxa"/>
          </w:tcPr>
          <w:p w14:paraId="26B451A3" w14:textId="77777777" w:rsidR="006548B9" w:rsidRPr="00112C52" w:rsidRDefault="006548B9" w:rsidP="00841AA8"/>
        </w:tc>
        <w:tc>
          <w:tcPr>
            <w:tcW w:w="1447" w:type="dxa"/>
          </w:tcPr>
          <w:p w14:paraId="6EAC9541" w14:textId="77777777" w:rsidR="006548B9" w:rsidRPr="00112C52" w:rsidRDefault="006548B9" w:rsidP="00841AA8">
            <w:r w:rsidRPr="00112C52">
              <w:t xml:space="preserve">1 </w:t>
            </w:r>
          </w:p>
          <w:p w14:paraId="6DE6E3E9" w14:textId="77777777" w:rsidR="006548B9" w:rsidRDefault="006548B9" w:rsidP="00841AA8">
            <w:r w:rsidRPr="00112C52">
              <w:t>Actividades normales de oficina.</w:t>
            </w:r>
          </w:p>
          <w:p w14:paraId="4DC240E1" w14:textId="2C3EA778" w:rsidR="006548B9" w:rsidRPr="00112C52" w:rsidRDefault="006548B9" w:rsidP="00841AA8">
            <w:r>
              <w:t>1 Requerimiento de la Unidad de Transparencia.</w:t>
            </w:r>
          </w:p>
        </w:tc>
        <w:tc>
          <w:tcPr>
            <w:tcW w:w="1485" w:type="dxa"/>
          </w:tcPr>
          <w:p w14:paraId="303FCC7C" w14:textId="77777777" w:rsidR="006548B9" w:rsidRPr="00112C52" w:rsidRDefault="006548B9" w:rsidP="00841AA8">
            <w:r w:rsidRPr="00112C52">
              <w:t xml:space="preserve">2 </w:t>
            </w:r>
          </w:p>
          <w:p w14:paraId="05B45BEB" w14:textId="77777777" w:rsidR="006548B9" w:rsidRDefault="006548B9" w:rsidP="006548B9">
            <w:r w:rsidRPr="00496F87">
              <w:t>Fin de semana.</w:t>
            </w:r>
          </w:p>
          <w:p w14:paraId="4B87BF6F" w14:textId="77777777" w:rsidR="006548B9" w:rsidRPr="00AA59D7" w:rsidRDefault="006548B9" w:rsidP="00841AA8"/>
        </w:tc>
        <w:tc>
          <w:tcPr>
            <w:tcW w:w="1554" w:type="dxa"/>
          </w:tcPr>
          <w:p w14:paraId="31C7E575" w14:textId="77777777" w:rsidR="006548B9" w:rsidRPr="00112C52" w:rsidRDefault="006548B9" w:rsidP="00841AA8">
            <w:r w:rsidRPr="00112C52">
              <w:t xml:space="preserve">3 </w:t>
            </w:r>
          </w:p>
          <w:p w14:paraId="7336F161" w14:textId="77777777" w:rsidR="006548B9" w:rsidRDefault="006548B9" w:rsidP="006548B9">
            <w:r w:rsidRPr="00496F87">
              <w:t>Fin de semana.</w:t>
            </w:r>
          </w:p>
          <w:p w14:paraId="7215B873" w14:textId="77777777" w:rsidR="006548B9" w:rsidRPr="00112C52" w:rsidRDefault="006548B9" w:rsidP="00841AA8"/>
        </w:tc>
        <w:tc>
          <w:tcPr>
            <w:tcW w:w="1496" w:type="dxa"/>
          </w:tcPr>
          <w:p w14:paraId="465210FC" w14:textId="77777777" w:rsidR="006548B9" w:rsidRDefault="006548B9" w:rsidP="00841AA8">
            <w:r w:rsidRPr="00112C52">
              <w:t xml:space="preserve">4 </w:t>
            </w:r>
          </w:p>
          <w:p w14:paraId="5B462FAE" w14:textId="77777777" w:rsidR="006548B9" w:rsidRDefault="006548B9" w:rsidP="006548B9">
            <w:r w:rsidRPr="00112C52">
              <w:t>Actividades normales de oficina.</w:t>
            </w:r>
          </w:p>
          <w:p w14:paraId="394DE031" w14:textId="77777777" w:rsidR="006548B9" w:rsidRPr="0053018D" w:rsidRDefault="006548B9" w:rsidP="00841AA8"/>
        </w:tc>
        <w:tc>
          <w:tcPr>
            <w:tcW w:w="1417" w:type="dxa"/>
          </w:tcPr>
          <w:p w14:paraId="7B9E9947" w14:textId="77777777" w:rsidR="006548B9" w:rsidRPr="00112C52" w:rsidRDefault="006548B9" w:rsidP="00841AA8">
            <w:r w:rsidRPr="00112C52">
              <w:t>5</w:t>
            </w:r>
          </w:p>
          <w:p w14:paraId="5F6366AC" w14:textId="77777777" w:rsidR="006548B9" w:rsidRDefault="006548B9" w:rsidP="006548B9">
            <w:r w:rsidRPr="00112C52">
              <w:t>Actividades normales de oficina.</w:t>
            </w:r>
          </w:p>
          <w:p w14:paraId="44452B7D" w14:textId="77777777" w:rsidR="006548B9" w:rsidRPr="00112C52" w:rsidRDefault="006548B9" w:rsidP="00841AA8"/>
        </w:tc>
        <w:tc>
          <w:tcPr>
            <w:tcW w:w="1531" w:type="dxa"/>
          </w:tcPr>
          <w:p w14:paraId="2CA2287D" w14:textId="77777777" w:rsidR="006548B9" w:rsidRPr="00112C52" w:rsidRDefault="006548B9" w:rsidP="00841AA8">
            <w:r w:rsidRPr="00112C52">
              <w:t>6</w:t>
            </w:r>
          </w:p>
          <w:p w14:paraId="63F80139" w14:textId="77777777" w:rsidR="006548B9" w:rsidRDefault="006548B9" w:rsidP="00841AA8">
            <w:r w:rsidRPr="00112C52">
              <w:t>Actividades normales de oficina.</w:t>
            </w:r>
          </w:p>
          <w:p w14:paraId="23F14EE6" w14:textId="59E2124E" w:rsidR="006548B9" w:rsidRDefault="006548B9" w:rsidP="006548B9">
            <w:r>
              <w:t>1 Cumplimiento Medida Cautelar de la Comisión Estatal de Derechos Humanos Jalisco.</w:t>
            </w:r>
          </w:p>
          <w:p w14:paraId="50E51932" w14:textId="4B4CE075" w:rsidR="00E12779" w:rsidRDefault="00E12779" w:rsidP="006548B9">
            <w:r>
              <w:t>1 Contestación de Demanda Civil.</w:t>
            </w:r>
          </w:p>
          <w:p w14:paraId="7917F3E1" w14:textId="77777777" w:rsidR="00E12779" w:rsidRDefault="00E12779" w:rsidP="006548B9"/>
          <w:p w14:paraId="1B1DEBB7" w14:textId="5F4BC6D6" w:rsidR="00E12779" w:rsidRDefault="00E12779" w:rsidP="006548B9">
            <w:r>
              <w:t>Informe de Actividades de Septiembre.</w:t>
            </w:r>
          </w:p>
          <w:p w14:paraId="6B22A203" w14:textId="188791CE" w:rsidR="006548B9" w:rsidRPr="00112C52" w:rsidRDefault="006548B9" w:rsidP="00841AA8"/>
        </w:tc>
        <w:tc>
          <w:tcPr>
            <w:tcW w:w="1446" w:type="dxa"/>
          </w:tcPr>
          <w:p w14:paraId="2AAE4C18" w14:textId="77777777" w:rsidR="006548B9" w:rsidRPr="00112C52" w:rsidRDefault="006548B9" w:rsidP="00841AA8">
            <w:r w:rsidRPr="00112C52">
              <w:t>7</w:t>
            </w:r>
          </w:p>
          <w:p w14:paraId="7BAA0A0F" w14:textId="77777777" w:rsidR="006548B9" w:rsidRDefault="006548B9" w:rsidP="00841AA8">
            <w:r w:rsidRPr="00112C52">
              <w:t>Actividades normales de oficina.</w:t>
            </w:r>
          </w:p>
          <w:p w14:paraId="4550DD61" w14:textId="71AD164E" w:rsidR="006548B9" w:rsidRDefault="006548B9" w:rsidP="00841AA8">
            <w:r>
              <w:t>1 Informe de Ley de la Comisión Estatal de Derechos Humanos Jalisco.</w:t>
            </w:r>
          </w:p>
          <w:p w14:paraId="4A49BCDC" w14:textId="77777777" w:rsidR="006548B9" w:rsidRDefault="006548B9" w:rsidP="00841AA8"/>
          <w:p w14:paraId="52401416" w14:textId="77777777" w:rsidR="006548B9" w:rsidRPr="00112C52" w:rsidRDefault="006548B9" w:rsidP="006548B9"/>
        </w:tc>
      </w:tr>
      <w:tr w:rsidR="006548B9" w:rsidRPr="00112C52" w14:paraId="1472A826" w14:textId="77777777" w:rsidTr="00CB3B07">
        <w:trPr>
          <w:trHeight w:val="1472"/>
        </w:trPr>
        <w:tc>
          <w:tcPr>
            <w:tcW w:w="1418" w:type="dxa"/>
          </w:tcPr>
          <w:p w14:paraId="23F249AF" w14:textId="77777777" w:rsidR="006548B9" w:rsidRPr="00112C52" w:rsidRDefault="006548B9" w:rsidP="00841AA8">
            <w:r w:rsidRPr="00112C52">
              <w:t xml:space="preserve">8 </w:t>
            </w:r>
          </w:p>
          <w:p w14:paraId="21017EA4" w14:textId="77777777" w:rsidR="006548B9" w:rsidRDefault="006548B9" w:rsidP="00841AA8">
            <w:r w:rsidRPr="00112C52">
              <w:t>Actividades normales de oficina.</w:t>
            </w:r>
          </w:p>
          <w:p w14:paraId="681D8FE4" w14:textId="77777777" w:rsidR="006548B9" w:rsidRDefault="006548B9" w:rsidP="00841AA8">
            <w:r>
              <w:t>1 Informe Justificado 10° DMACT.</w:t>
            </w:r>
          </w:p>
          <w:p w14:paraId="6CEDAE7B" w14:textId="46A0288C" w:rsidR="006548B9" w:rsidRDefault="006548B9" w:rsidP="006548B9">
            <w:r>
              <w:t xml:space="preserve">1 Requerimiento de Informe de la </w:t>
            </w:r>
            <w:r>
              <w:lastRenderedPageBreak/>
              <w:t>Comisión Estatal de Derechos Humanos Jalisco.</w:t>
            </w:r>
          </w:p>
          <w:p w14:paraId="516418AB" w14:textId="0805701D" w:rsidR="006548B9" w:rsidRPr="00112C52" w:rsidRDefault="006548B9" w:rsidP="00841AA8">
            <w:r>
              <w:t>1 Requerimiento de la Unidad de Transparencia.</w:t>
            </w:r>
          </w:p>
        </w:tc>
        <w:tc>
          <w:tcPr>
            <w:tcW w:w="1447" w:type="dxa"/>
          </w:tcPr>
          <w:p w14:paraId="08132FB7" w14:textId="77777777" w:rsidR="006548B9" w:rsidRPr="00112C52" w:rsidRDefault="006548B9" w:rsidP="00841AA8">
            <w:r w:rsidRPr="00112C52">
              <w:lastRenderedPageBreak/>
              <w:t>9</w:t>
            </w:r>
          </w:p>
          <w:p w14:paraId="6B591724" w14:textId="77777777" w:rsidR="006548B9" w:rsidRDefault="006548B9" w:rsidP="006548B9">
            <w:r w:rsidRPr="00496F87">
              <w:t>Fin de semana.</w:t>
            </w:r>
          </w:p>
          <w:p w14:paraId="0112FC4E" w14:textId="516002D2" w:rsidR="006548B9" w:rsidRPr="00112C52" w:rsidRDefault="006548B9" w:rsidP="00841AA8"/>
        </w:tc>
        <w:tc>
          <w:tcPr>
            <w:tcW w:w="1485" w:type="dxa"/>
          </w:tcPr>
          <w:p w14:paraId="5065FF52" w14:textId="77777777" w:rsidR="006548B9" w:rsidRPr="00112C52" w:rsidRDefault="006548B9" w:rsidP="00841AA8">
            <w:r w:rsidRPr="00112C52">
              <w:t xml:space="preserve">10 </w:t>
            </w:r>
          </w:p>
          <w:p w14:paraId="53D9ACA6" w14:textId="77777777" w:rsidR="006548B9" w:rsidRDefault="006548B9" w:rsidP="006548B9">
            <w:r w:rsidRPr="00496F87">
              <w:t>Fin de semana.</w:t>
            </w:r>
          </w:p>
          <w:p w14:paraId="5F0A1204" w14:textId="77777777" w:rsidR="006548B9" w:rsidRPr="00112C52" w:rsidRDefault="006548B9" w:rsidP="00841AA8"/>
        </w:tc>
        <w:tc>
          <w:tcPr>
            <w:tcW w:w="1554" w:type="dxa"/>
          </w:tcPr>
          <w:p w14:paraId="206210ED" w14:textId="77777777" w:rsidR="006548B9" w:rsidRPr="00112C52" w:rsidRDefault="006548B9" w:rsidP="00841AA8">
            <w:r w:rsidRPr="00112C52">
              <w:t xml:space="preserve">11 </w:t>
            </w:r>
          </w:p>
          <w:p w14:paraId="706C2DEB" w14:textId="77777777" w:rsidR="006548B9" w:rsidRDefault="006548B9" w:rsidP="006548B9">
            <w:r w:rsidRPr="00112C52">
              <w:t>Actividades normales de oficina.</w:t>
            </w:r>
          </w:p>
          <w:p w14:paraId="4E13156A" w14:textId="77777777" w:rsidR="006548B9" w:rsidRDefault="006548B9" w:rsidP="006548B9">
            <w:r>
              <w:t xml:space="preserve">1 Requerimiento de Informe de la Comisión Estatal de Derechos </w:t>
            </w:r>
            <w:r>
              <w:lastRenderedPageBreak/>
              <w:t>Humanos Jalisco.</w:t>
            </w:r>
          </w:p>
          <w:p w14:paraId="68CA2B1D" w14:textId="77777777" w:rsidR="006548B9" w:rsidRPr="00112C52" w:rsidRDefault="006548B9" w:rsidP="00841AA8"/>
        </w:tc>
        <w:tc>
          <w:tcPr>
            <w:tcW w:w="1496" w:type="dxa"/>
          </w:tcPr>
          <w:p w14:paraId="2EE4DB44" w14:textId="77777777" w:rsidR="006548B9" w:rsidRPr="00112C52" w:rsidRDefault="006548B9" w:rsidP="00841AA8">
            <w:r w:rsidRPr="00112C52">
              <w:lastRenderedPageBreak/>
              <w:t xml:space="preserve">12 </w:t>
            </w:r>
          </w:p>
          <w:p w14:paraId="012A91C7" w14:textId="163A6930" w:rsidR="006548B9" w:rsidRDefault="001F0BBB" w:rsidP="006548B9">
            <w:r>
              <w:t>D</w:t>
            </w:r>
            <w:r w:rsidR="00E12779">
              <w:t>í</w:t>
            </w:r>
            <w:r>
              <w:t xml:space="preserve">a de Asueto. </w:t>
            </w:r>
          </w:p>
          <w:p w14:paraId="08FF6AD2" w14:textId="77777777" w:rsidR="006548B9" w:rsidRPr="00112C52" w:rsidRDefault="006548B9" w:rsidP="00841AA8"/>
        </w:tc>
        <w:tc>
          <w:tcPr>
            <w:tcW w:w="1417" w:type="dxa"/>
          </w:tcPr>
          <w:p w14:paraId="49B1AD3D" w14:textId="77777777" w:rsidR="006548B9" w:rsidRPr="00112C52" w:rsidRDefault="006548B9" w:rsidP="00841AA8">
            <w:r w:rsidRPr="00112C52">
              <w:t xml:space="preserve">13 </w:t>
            </w:r>
          </w:p>
          <w:p w14:paraId="404FEAC8" w14:textId="77777777" w:rsidR="006548B9" w:rsidRDefault="006548B9" w:rsidP="00841AA8">
            <w:r w:rsidRPr="00112C52">
              <w:t>Actividades normales de oficina.</w:t>
            </w:r>
          </w:p>
          <w:p w14:paraId="13672422" w14:textId="06A04666" w:rsidR="006548B9" w:rsidRPr="00112C52" w:rsidRDefault="001F0BBB" w:rsidP="00841AA8">
            <w:r>
              <w:t>1 Requerimiento de la Unidad de Transparencia.</w:t>
            </w:r>
          </w:p>
        </w:tc>
        <w:tc>
          <w:tcPr>
            <w:tcW w:w="1531" w:type="dxa"/>
          </w:tcPr>
          <w:p w14:paraId="76E1EF1C" w14:textId="77777777" w:rsidR="006548B9" w:rsidRPr="00112C52" w:rsidRDefault="006548B9" w:rsidP="00841AA8">
            <w:r w:rsidRPr="00112C52">
              <w:t>14</w:t>
            </w:r>
          </w:p>
          <w:p w14:paraId="549EFF4E" w14:textId="77777777" w:rsidR="006548B9" w:rsidRDefault="006548B9" w:rsidP="00841AA8">
            <w:r w:rsidRPr="00112C52">
              <w:t>Actividades normales de oficina.</w:t>
            </w:r>
          </w:p>
          <w:p w14:paraId="72B5302B" w14:textId="42DD04BB" w:rsidR="006548B9" w:rsidRDefault="006548B9" w:rsidP="00841AA8">
            <w:r>
              <w:t>1 Requerimiento de la Unidad de Transparencia</w:t>
            </w:r>
          </w:p>
          <w:p w14:paraId="2C05E3D9" w14:textId="77777777" w:rsidR="006548B9" w:rsidRPr="00112C52" w:rsidRDefault="006548B9" w:rsidP="00841AA8"/>
        </w:tc>
        <w:tc>
          <w:tcPr>
            <w:tcW w:w="1446" w:type="dxa"/>
          </w:tcPr>
          <w:p w14:paraId="7902C9FB" w14:textId="77777777" w:rsidR="006548B9" w:rsidRPr="00112C52" w:rsidRDefault="006548B9" w:rsidP="00841AA8">
            <w:r w:rsidRPr="00112C52">
              <w:t>15</w:t>
            </w:r>
          </w:p>
          <w:p w14:paraId="7B0B8D54" w14:textId="77777777" w:rsidR="006548B9" w:rsidRDefault="006548B9" w:rsidP="00841AA8">
            <w:r w:rsidRPr="00112C52">
              <w:t>Actividades normales de oficina.</w:t>
            </w:r>
          </w:p>
          <w:p w14:paraId="3193E4DD" w14:textId="77777777" w:rsidR="001F0BBB" w:rsidRDefault="001F0BBB" w:rsidP="001F0BBB">
            <w:r>
              <w:t xml:space="preserve">1 Requerimiento Medida Cautelar de la Comisión Estatal de Derechos </w:t>
            </w:r>
            <w:r>
              <w:lastRenderedPageBreak/>
              <w:t>Humanos Jalisco.</w:t>
            </w:r>
          </w:p>
          <w:p w14:paraId="0539C622" w14:textId="41EBDF9E" w:rsidR="006548B9" w:rsidRPr="00112C52" w:rsidRDefault="001F0BBB" w:rsidP="00841AA8">
            <w:r>
              <w:t>1 Contestación de demanda, Sala Superior del Tribunal de Justicia Administrativa del Estado de Jalisco.</w:t>
            </w:r>
          </w:p>
        </w:tc>
      </w:tr>
      <w:tr w:rsidR="006548B9" w:rsidRPr="00112C52" w14:paraId="0A37B994" w14:textId="77777777" w:rsidTr="00CB3B07">
        <w:trPr>
          <w:trHeight w:val="1408"/>
        </w:trPr>
        <w:tc>
          <w:tcPr>
            <w:tcW w:w="1418" w:type="dxa"/>
          </w:tcPr>
          <w:p w14:paraId="0DA96A36" w14:textId="77777777" w:rsidR="006548B9" w:rsidRPr="00112C52" w:rsidRDefault="006548B9" w:rsidP="00841AA8">
            <w:r w:rsidRPr="00112C52">
              <w:lastRenderedPageBreak/>
              <w:t xml:space="preserve">16 </w:t>
            </w:r>
          </w:p>
          <w:p w14:paraId="139803D6" w14:textId="77777777" w:rsidR="001F0BBB" w:rsidRDefault="001F0BBB" w:rsidP="001F0BBB">
            <w:r w:rsidRPr="00496F87">
              <w:t>Fin de semana.</w:t>
            </w:r>
          </w:p>
          <w:p w14:paraId="375C5A22" w14:textId="2AA1932E" w:rsidR="006548B9" w:rsidRPr="00112C52" w:rsidRDefault="006548B9" w:rsidP="00841AA8"/>
        </w:tc>
        <w:tc>
          <w:tcPr>
            <w:tcW w:w="1447" w:type="dxa"/>
          </w:tcPr>
          <w:p w14:paraId="6CFA8CE3" w14:textId="77777777" w:rsidR="006548B9" w:rsidRPr="00112C52" w:rsidRDefault="006548B9" w:rsidP="00841AA8">
            <w:r w:rsidRPr="00112C52">
              <w:t>17</w:t>
            </w:r>
          </w:p>
          <w:p w14:paraId="796FFEC7" w14:textId="77777777" w:rsidR="001F0BBB" w:rsidRDefault="001F0BBB" w:rsidP="001F0BBB">
            <w:r w:rsidRPr="00496F87">
              <w:t>Fin de semana.</w:t>
            </w:r>
          </w:p>
          <w:p w14:paraId="62FBC5B1" w14:textId="49D7DE17" w:rsidR="006548B9" w:rsidRPr="00112C52" w:rsidRDefault="006548B9" w:rsidP="00841AA8"/>
        </w:tc>
        <w:tc>
          <w:tcPr>
            <w:tcW w:w="1485" w:type="dxa"/>
          </w:tcPr>
          <w:p w14:paraId="6FDC006C" w14:textId="77777777" w:rsidR="006548B9" w:rsidRPr="00112C52" w:rsidRDefault="006548B9" w:rsidP="00841AA8">
            <w:r w:rsidRPr="00112C52">
              <w:t xml:space="preserve">18 </w:t>
            </w:r>
          </w:p>
          <w:p w14:paraId="600C1DE9" w14:textId="77777777" w:rsidR="001F0BBB" w:rsidRDefault="001F0BBB" w:rsidP="001F0BBB">
            <w:r w:rsidRPr="00112C52">
              <w:t>Actividades normales de oficina.</w:t>
            </w:r>
          </w:p>
          <w:p w14:paraId="0884D7FD" w14:textId="77777777" w:rsidR="006548B9" w:rsidRPr="00112C52" w:rsidRDefault="006548B9" w:rsidP="00841AA8"/>
        </w:tc>
        <w:tc>
          <w:tcPr>
            <w:tcW w:w="1554" w:type="dxa"/>
          </w:tcPr>
          <w:p w14:paraId="6B5EBA68" w14:textId="77777777" w:rsidR="006548B9" w:rsidRPr="00112C52" w:rsidRDefault="006548B9" w:rsidP="00841AA8">
            <w:r w:rsidRPr="00112C52">
              <w:t xml:space="preserve">19 </w:t>
            </w:r>
          </w:p>
          <w:p w14:paraId="4BE46862" w14:textId="77777777" w:rsidR="001F0BBB" w:rsidRDefault="001F0BBB" w:rsidP="001F0BBB">
            <w:r w:rsidRPr="00112C52">
              <w:t>Actividades normales de oficina.</w:t>
            </w:r>
          </w:p>
          <w:p w14:paraId="339E94BA" w14:textId="598C6DFB" w:rsidR="006548B9" w:rsidRPr="00112C52" w:rsidRDefault="001F0BBB" w:rsidP="00841AA8">
            <w:r>
              <w:t>1 Requerimiento de la Unidad de Transparencia.</w:t>
            </w:r>
          </w:p>
        </w:tc>
        <w:tc>
          <w:tcPr>
            <w:tcW w:w="1496" w:type="dxa"/>
          </w:tcPr>
          <w:p w14:paraId="65BC82E1" w14:textId="77777777" w:rsidR="006548B9" w:rsidRPr="00112C52" w:rsidRDefault="006548B9" w:rsidP="00841AA8">
            <w:r w:rsidRPr="00112C52">
              <w:t xml:space="preserve">20 </w:t>
            </w:r>
          </w:p>
          <w:p w14:paraId="0BF5CD61" w14:textId="77777777" w:rsidR="006548B9" w:rsidRDefault="006548B9" w:rsidP="00841AA8">
            <w:r w:rsidRPr="00112C52">
              <w:t>Actividades normales de oficina.</w:t>
            </w:r>
          </w:p>
          <w:p w14:paraId="6FD4BB55" w14:textId="40CD9C3B" w:rsidR="006548B9" w:rsidRPr="00112C52" w:rsidRDefault="001F0BBB" w:rsidP="00841AA8">
            <w:r>
              <w:t>1 Requerimiento de la Unidad de Transparencia.</w:t>
            </w:r>
          </w:p>
        </w:tc>
        <w:tc>
          <w:tcPr>
            <w:tcW w:w="1417" w:type="dxa"/>
          </w:tcPr>
          <w:p w14:paraId="4F239574" w14:textId="77777777" w:rsidR="006548B9" w:rsidRPr="00112C52" w:rsidRDefault="006548B9" w:rsidP="00841AA8">
            <w:r w:rsidRPr="00112C52">
              <w:t xml:space="preserve">21 </w:t>
            </w:r>
          </w:p>
          <w:p w14:paraId="23295A6F" w14:textId="77777777" w:rsidR="006548B9" w:rsidRDefault="006548B9" w:rsidP="00841AA8">
            <w:r w:rsidRPr="00112C52">
              <w:t>Actividades normales de oficina.</w:t>
            </w:r>
          </w:p>
          <w:p w14:paraId="047F1F42" w14:textId="77777777" w:rsidR="006548B9" w:rsidRDefault="006548B9" w:rsidP="00841AA8"/>
          <w:p w14:paraId="1BDECCAB" w14:textId="3AC8BB57" w:rsidR="006548B9" w:rsidRPr="00112C52" w:rsidRDefault="001F0BBB" w:rsidP="00841AA8">
            <w:r>
              <w:t>1 Contestación de Demanda, Sala Superior del Tribunal de Justicia Administrativa del Estado de Jalisco.</w:t>
            </w:r>
          </w:p>
        </w:tc>
        <w:tc>
          <w:tcPr>
            <w:tcW w:w="1531" w:type="dxa"/>
          </w:tcPr>
          <w:p w14:paraId="4D5E7D9C" w14:textId="77777777" w:rsidR="006548B9" w:rsidRPr="00112C52" w:rsidRDefault="006548B9" w:rsidP="00841AA8">
            <w:r w:rsidRPr="00112C52">
              <w:t>22</w:t>
            </w:r>
          </w:p>
          <w:p w14:paraId="3D059A12" w14:textId="77777777" w:rsidR="006548B9" w:rsidRDefault="006548B9" w:rsidP="00841AA8">
            <w:r w:rsidRPr="00112C52">
              <w:t>Actividades normales de oficina.</w:t>
            </w:r>
          </w:p>
          <w:p w14:paraId="38714B9C" w14:textId="26F3ED69" w:rsidR="006548B9" w:rsidRPr="00112C52" w:rsidRDefault="006548B9" w:rsidP="00841AA8"/>
        </w:tc>
        <w:tc>
          <w:tcPr>
            <w:tcW w:w="1446" w:type="dxa"/>
          </w:tcPr>
          <w:p w14:paraId="6D6E8127" w14:textId="77777777" w:rsidR="006548B9" w:rsidRPr="00112C52" w:rsidRDefault="006548B9" w:rsidP="00841AA8">
            <w:r w:rsidRPr="00112C52">
              <w:t>23</w:t>
            </w:r>
          </w:p>
          <w:p w14:paraId="5EEB5895" w14:textId="77777777" w:rsidR="0000106F" w:rsidRDefault="0000106F" w:rsidP="0000106F">
            <w:r w:rsidRPr="00496F87">
              <w:t>Fin de semana.</w:t>
            </w:r>
          </w:p>
          <w:p w14:paraId="00AD0F7C" w14:textId="77777777" w:rsidR="006548B9" w:rsidRPr="00112C52" w:rsidRDefault="006548B9" w:rsidP="00841AA8"/>
        </w:tc>
      </w:tr>
      <w:tr w:rsidR="006548B9" w:rsidRPr="00112C52" w14:paraId="71E92E91" w14:textId="77777777" w:rsidTr="00CB3B07">
        <w:trPr>
          <w:trHeight w:val="1472"/>
        </w:trPr>
        <w:tc>
          <w:tcPr>
            <w:tcW w:w="1418" w:type="dxa"/>
          </w:tcPr>
          <w:p w14:paraId="16D718B8" w14:textId="77777777" w:rsidR="006548B9" w:rsidRPr="00112C52" w:rsidRDefault="006548B9" w:rsidP="00841AA8">
            <w:r w:rsidRPr="00112C52">
              <w:t>24</w:t>
            </w:r>
          </w:p>
          <w:p w14:paraId="33990765" w14:textId="77777777" w:rsidR="0000106F" w:rsidRDefault="0000106F" w:rsidP="0000106F">
            <w:r w:rsidRPr="00496F87">
              <w:t>Fin de semana.</w:t>
            </w:r>
          </w:p>
          <w:p w14:paraId="1B9CD3AF" w14:textId="77777777" w:rsidR="006548B9" w:rsidRPr="00112C52" w:rsidRDefault="006548B9" w:rsidP="00841AA8"/>
        </w:tc>
        <w:tc>
          <w:tcPr>
            <w:tcW w:w="1447" w:type="dxa"/>
          </w:tcPr>
          <w:p w14:paraId="6A71A282" w14:textId="77777777" w:rsidR="006548B9" w:rsidRPr="00112C52" w:rsidRDefault="006548B9" w:rsidP="00841AA8">
            <w:r w:rsidRPr="00112C52">
              <w:t xml:space="preserve">25 </w:t>
            </w:r>
          </w:p>
          <w:p w14:paraId="4EE0624A" w14:textId="77777777" w:rsidR="0000106F" w:rsidRDefault="0000106F" w:rsidP="0000106F">
            <w:r w:rsidRPr="00112C52">
              <w:t>Actividades normales de oficina.</w:t>
            </w:r>
          </w:p>
          <w:p w14:paraId="02F1201D" w14:textId="0490D493" w:rsidR="0000106F" w:rsidRDefault="0000106F" w:rsidP="0000106F">
            <w:r>
              <w:t>1 Requerimiento de Documentos 1° DMACT.</w:t>
            </w:r>
          </w:p>
          <w:p w14:paraId="1D1838FB" w14:textId="3C7DDCBD" w:rsidR="006548B9" w:rsidRPr="00112C52" w:rsidRDefault="0000106F" w:rsidP="00841AA8">
            <w:r>
              <w:t>1 Cumplimiento de Requerimiento de Informe de la Comisión Estatal de Derechos Humanos Jalisco.</w:t>
            </w:r>
          </w:p>
        </w:tc>
        <w:tc>
          <w:tcPr>
            <w:tcW w:w="1485" w:type="dxa"/>
          </w:tcPr>
          <w:p w14:paraId="454EBEFD" w14:textId="77777777" w:rsidR="006548B9" w:rsidRPr="00112C52" w:rsidRDefault="006548B9" w:rsidP="00841AA8">
            <w:r w:rsidRPr="00112C52">
              <w:t xml:space="preserve">26 </w:t>
            </w:r>
          </w:p>
          <w:p w14:paraId="3563687C" w14:textId="77777777" w:rsidR="0000106F" w:rsidRDefault="0000106F" w:rsidP="0000106F">
            <w:r w:rsidRPr="00112C52">
              <w:t>Actividades normales de oficina.</w:t>
            </w:r>
          </w:p>
          <w:p w14:paraId="7901C686" w14:textId="420021C9" w:rsidR="006548B9" w:rsidRPr="00112C52" w:rsidRDefault="0000106F" w:rsidP="00841AA8">
            <w:r>
              <w:t>1 Contestación de Demanda, Sala Superior del Tribunal de Justicia Administrativa del Estado de Jalisco.</w:t>
            </w:r>
          </w:p>
        </w:tc>
        <w:tc>
          <w:tcPr>
            <w:tcW w:w="1554" w:type="dxa"/>
          </w:tcPr>
          <w:p w14:paraId="542A01FB" w14:textId="77777777" w:rsidR="006548B9" w:rsidRPr="00112C52" w:rsidRDefault="006548B9" w:rsidP="00841AA8">
            <w:r w:rsidRPr="00112C52">
              <w:t>27</w:t>
            </w:r>
          </w:p>
          <w:p w14:paraId="6A9AEB66" w14:textId="77777777" w:rsidR="006548B9" w:rsidRDefault="006548B9" w:rsidP="00841AA8">
            <w:r w:rsidRPr="00112C52">
              <w:t>Actividades normales de oficina.</w:t>
            </w:r>
          </w:p>
          <w:p w14:paraId="54459380" w14:textId="77777777" w:rsidR="006548B9" w:rsidRDefault="006548B9" w:rsidP="00841AA8"/>
          <w:p w14:paraId="1BD04CBA" w14:textId="294EFD1F" w:rsidR="006548B9" w:rsidRPr="00112C52" w:rsidRDefault="0000106F" w:rsidP="00841AA8">
            <w:r>
              <w:t>Amparo Indirecto, Conflicto competencial.</w:t>
            </w:r>
          </w:p>
        </w:tc>
        <w:tc>
          <w:tcPr>
            <w:tcW w:w="1496" w:type="dxa"/>
          </w:tcPr>
          <w:p w14:paraId="211C3172" w14:textId="77777777" w:rsidR="006548B9" w:rsidRPr="00112C52" w:rsidRDefault="006548B9" w:rsidP="00841AA8">
            <w:r w:rsidRPr="00112C52">
              <w:t xml:space="preserve">28 </w:t>
            </w:r>
          </w:p>
          <w:p w14:paraId="51A1ACE4" w14:textId="77777777" w:rsidR="006548B9" w:rsidRDefault="006548B9" w:rsidP="00841AA8">
            <w:r w:rsidRPr="00112C52">
              <w:t>Actividades normales de oficina.</w:t>
            </w:r>
          </w:p>
          <w:p w14:paraId="7A5B6DA1" w14:textId="77777777" w:rsidR="006548B9" w:rsidRDefault="0000106F" w:rsidP="0000106F">
            <w:r>
              <w:t>1 Informe Justificado, 16° DMACT.</w:t>
            </w:r>
          </w:p>
          <w:p w14:paraId="2089BA98" w14:textId="77777777" w:rsidR="0000106F" w:rsidRDefault="0000106F" w:rsidP="0000106F">
            <w:r>
              <w:t>1 Informe de Ley de la Comisión Estatal de Derechos Humanos Jalisco.</w:t>
            </w:r>
          </w:p>
          <w:p w14:paraId="40E98D53" w14:textId="6107913B" w:rsidR="0000106F" w:rsidRPr="00112C52" w:rsidRDefault="0000106F" w:rsidP="0000106F"/>
        </w:tc>
        <w:tc>
          <w:tcPr>
            <w:tcW w:w="1417" w:type="dxa"/>
          </w:tcPr>
          <w:p w14:paraId="5ADF774D" w14:textId="77777777" w:rsidR="006548B9" w:rsidRDefault="006548B9" w:rsidP="00841AA8">
            <w:r>
              <w:t>29</w:t>
            </w:r>
          </w:p>
          <w:p w14:paraId="49F0B01F" w14:textId="77777777" w:rsidR="006548B9" w:rsidRDefault="006548B9" w:rsidP="00841AA8">
            <w:r w:rsidRPr="00112C52">
              <w:t>Actividades normales de oficina.</w:t>
            </w:r>
          </w:p>
          <w:p w14:paraId="31A1655C" w14:textId="77777777" w:rsidR="006548B9" w:rsidRDefault="006548B9" w:rsidP="00841AA8"/>
          <w:p w14:paraId="46355D63" w14:textId="77777777" w:rsidR="0000106F" w:rsidRDefault="0000106F" w:rsidP="00841AA8">
            <w:r>
              <w:t>1 requerimiento de Amparo, 19° DMACT.</w:t>
            </w:r>
          </w:p>
          <w:p w14:paraId="0ACDFCC0" w14:textId="7C7628CE" w:rsidR="0000106F" w:rsidRPr="00112C52" w:rsidRDefault="0000106F" w:rsidP="00841AA8">
            <w:r>
              <w:t>1 Requerimiento de la Unidad de Transparencia.</w:t>
            </w:r>
          </w:p>
        </w:tc>
        <w:tc>
          <w:tcPr>
            <w:tcW w:w="1531" w:type="dxa"/>
          </w:tcPr>
          <w:p w14:paraId="1B661AF5" w14:textId="77777777" w:rsidR="006548B9" w:rsidRDefault="006548B9" w:rsidP="00841AA8">
            <w:r>
              <w:t>30</w:t>
            </w:r>
          </w:p>
          <w:p w14:paraId="3C14941C" w14:textId="77777777" w:rsidR="00CB3B07" w:rsidRDefault="00CB3B07" w:rsidP="00CB3B07">
            <w:r w:rsidRPr="00496F87">
              <w:t>Fin de semana.</w:t>
            </w:r>
          </w:p>
          <w:p w14:paraId="1ED46DB5" w14:textId="26CA5B12" w:rsidR="006548B9" w:rsidRPr="00112C52" w:rsidRDefault="006548B9" w:rsidP="00841AA8"/>
        </w:tc>
        <w:tc>
          <w:tcPr>
            <w:tcW w:w="1446" w:type="dxa"/>
          </w:tcPr>
          <w:p w14:paraId="56818089" w14:textId="77777777" w:rsidR="006548B9" w:rsidRDefault="006548B9" w:rsidP="00841AA8">
            <w:r>
              <w:t>31</w:t>
            </w:r>
          </w:p>
          <w:p w14:paraId="7C82D674" w14:textId="77777777" w:rsidR="00CB3B07" w:rsidRDefault="00CB3B07" w:rsidP="00CB3B07">
            <w:r w:rsidRPr="00496F87">
              <w:t>Fin de semana.</w:t>
            </w:r>
          </w:p>
          <w:p w14:paraId="412CE20F" w14:textId="77777777" w:rsidR="006548B9" w:rsidRPr="00112C52" w:rsidRDefault="006548B9" w:rsidP="00841AA8"/>
        </w:tc>
      </w:tr>
    </w:tbl>
    <w:p w14:paraId="19AC57B4" w14:textId="77777777" w:rsidR="006548B9" w:rsidRPr="00112C52" w:rsidRDefault="006548B9" w:rsidP="006548B9"/>
    <w:p w14:paraId="29C2AEA2" w14:textId="77777777" w:rsidR="00DD17F2" w:rsidRDefault="00DD17F2"/>
    <w:sectPr w:rsidR="00DD17F2" w:rsidSect="00F63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067E8" w14:textId="77777777" w:rsidR="00000000" w:rsidRDefault="000F7E52">
      <w:pPr>
        <w:spacing w:after="0" w:line="240" w:lineRule="auto"/>
      </w:pPr>
      <w:r>
        <w:separator/>
      </w:r>
    </w:p>
  </w:endnote>
  <w:endnote w:type="continuationSeparator" w:id="0">
    <w:p w14:paraId="7B5F84A2" w14:textId="77777777" w:rsidR="00000000" w:rsidRDefault="000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07E6E" w14:textId="77777777" w:rsidR="0053018D" w:rsidRDefault="000F7E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2616C" w14:textId="77777777" w:rsidR="0053018D" w:rsidRDefault="000F7E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883C7" w14:textId="77777777" w:rsidR="0053018D" w:rsidRDefault="000F7E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05879" w14:textId="77777777" w:rsidR="00000000" w:rsidRDefault="000F7E52">
      <w:pPr>
        <w:spacing w:after="0" w:line="240" w:lineRule="auto"/>
      </w:pPr>
      <w:r>
        <w:separator/>
      </w:r>
    </w:p>
  </w:footnote>
  <w:footnote w:type="continuationSeparator" w:id="0">
    <w:p w14:paraId="694062C7" w14:textId="77777777" w:rsidR="00000000" w:rsidRDefault="000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D14D2" w14:textId="77777777" w:rsidR="0053018D" w:rsidRDefault="000F7E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FCFB0" w14:textId="77777777" w:rsidR="0053018D" w:rsidRDefault="000F7E5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E1A0" w14:textId="77777777" w:rsidR="0053018D" w:rsidRDefault="000F7E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B9"/>
    <w:rsid w:val="0000106F"/>
    <w:rsid w:val="000F7E52"/>
    <w:rsid w:val="001F0BBB"/>
    <w:rsid w:val="002F3443"/>
    <w:rsid w:val="006548B9"/>
    <w:rsid w:val="00CB3B07"/>
    <w:rsid w:val="00DD17F2"/>
    <w:rsid w:val="00E12779"/>
    <w:rsid w:val="00F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D0F2"/>
  <w15:chartTrackingRefBased/>
  <w15:docId w15:val="{B053BC0F-D351-4D03-97AD-1F1B3436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4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B9"/>
  </w:style>
  <w:style w:type="paragraph" w:styleId="Piedepgina">
    <w:name w:val="footer"/>
    <w:basedOn w:val="Normal"/>
    <w:link w:val="PiedepginaCar"/>
    <w:uiPriority w:val="99"/>
    <w:unhideWhenUsed/>
    <w:rsid w:val="00654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</dc:creator>
  <cp:keywords/>
  <dc:description/>
  <cp:lastModifiedBy>Cesar Ignacio Bocanegra Alvarado</cp:lastModifiedBy>
  <cp:revision>2</cp:revision>
  <cp:lastPrinted>2021-11-03T19:41:00Z</cp:lastPrinted>
  <dcterms:created xsi:type="dcterms:W3CDTF">2021-11-04T15:53:00Z</dcterms:created>
  <dcterms:modified xsi:type="dcterms:W3CDTF">2021-11-04T15:53:00Z</dcterms:modified>
</cp:coreProperties>
</file>