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D464" w14:textId="77777777" w:rsidR="007149AD" w:rsidRDefault="007149AD" w:rsidP="007149AD">
      <w:pPr>
        <w:jc w:val="both"/>
        <w:rPr>
          <w:rFonts w:cstheme="minorHAnsi"/>
          <w:sz w:val="24"/>
          <w:szCs w:val="24"/>
        </w:rPr>
      </w:pPr>
    </w:p>
    <w:p w14:paraId="52BFD4B4" w14:textId="77777777" w:rsidR="007149AD" w:rsidRDefault="007149AD" w:rsidP="007149AD">
      <w:pPr>
        <w:jc w:val="both"/>
        <w:rPr>
          <w:rFonts w:cstheme="minorHAnsi"/>
          <w:sz w:val="24"/>
          <w:szCs w:val="24"/>
        </w:rPr>
      </w:pPr>
    </w:p>
    <w:p w14:paraId="2588098A" w14:textId="6487BD30" w:rsidR="007149AD" w:rsidRDefault="007149AD" w:rsidP="007149AD">
      <w:pPr>
        <w:jc w:val="both"/>
        <w:rPr>
          <w:rFonts w:cstheme="minorHAnsi"/>
          <w:sz w:val="24"/>
          <w:szCs w:val="24"/>
        </w:rPr>
      </w:pPr>
      <w:r>
        <w:rPr>
          <w:rFonts w:cstheme="minorHAnsi"/>
          <w:noProof/>
          <w:sz w:val="24"/>
          <w:szCs w:val="24"/>
        </w:rPr>
        <w:drawing>
          <wp:inline distT="0" distB="0" distL="0" distR="0" wp14:anchorId="7BAD1D20" wp14:editId="52510C2E">
            <wp:extent cx="2418960" cy="2418960"/>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705" cy="2432705"/>
                    </a:xfrm>
                    <a:prstGeom prst="rect">
                      <a:avLst/>
                    </a:prstGeom>
                    <a:noFill/>
                  </pic:spPr>
                </pic:pic>
              </a:graphicData>
            </a:graphic>
          </wp:inline>
        </w:drawing>
      </w:r>
    </w:p>
    <w:p w14:paraId="4671CDAD" w14:textId="16EC4DA0" w:rsidR="007149AD" w:rsidRDefault="007149AD" w:rsidP="007149AD">
      <w:pPr>
        <w:jc w:val="both"/>
        <w:rPr>
          <w:rFonts w:cstheme="minorHAnsi"/>
          <w:sz w:val="24"/>
          <w:szCs w:val="24"/>
        </w:rPr>
      </w:pPr>
    </w:p>
    <w:p w14:paraId="026ABC8F" w14:textId="50553BBF" w:rsidR="007149AD" w:rsidRPr="007149AD" w:rsidRDefault="007149AD" w:rsidP="007149AD">
      <w:pPr>
        <w:jc w:val="center"/>
        <w:rPr>
          <w:rFonts w:cstheme="minorHAnsi"/>
          <w:b/>
          <w:bCs/>
          <w:sz w:val="32"/>
          <w:szCs w:val="32"/>
        </w:rPr>
      </w:pPr>
      <w:r w:rsidRPr="007149AD">
        <w:rPr>
          <w:rFonts w:cstheme="minorHAnsi"/>
          <w:b/>
          <w:bCs/>
          <w:sz w:val="32"/>
          <w:szCs w:val="32"/>
        </w:rPr>
        <w:t>PLAN DE TRABAJO ANUAL</w:t>
      </w:r>
    </w:p>
    <w:p w14:paraId="70E1FF60" w14:textId="1C741C50" w:rsidR="007149AD" w:rsidRPr="007149AD" w:rsidRDefault="007149AD" w:rsidP="007149AD">
      <w:pPr>
        <w:jc w:val="center"/>
        <w:rPr>
          <w:rFonts w:cstheme="minorHAnsi"/>
          <w:b/>
          <w:bCs/>
          <w:sz w:val="32"/>
          <w:szCs w:val="32"/>
        </w:rPr>
      </w:pPr>
      <w:r w:rsidRPr="007149AD">
        <w:rPr>
          <w:rFonts w:cstheme="minorHAnsi"/>
          <w:b/>
          <w:bCs/>
          <w:sz w:val="32"/>
          <w:szCs w:val="32"/>
        </w:rPr>
        <w:t>2023</w:t>
      </w:r>
    </w:p>
    <w:p w14:paraId="2D6EE096" w14:textId="287076DA" w:rsidR="007149AD" w:rsidRPr="007149AD" w:rsidRDefault="007149AD" w:rsidP="007149AD">
      <w:pPr>
        <w:jc w:val="center"/>
        <w:rPr>
          <w:rFonts w:cstheme="minorHAnsi"/>
          <w:b/>
          <w:bCs/>
          <w:sz w:val="32"/>
          <w:szCs w:val="32"/>
        </w:rPr>
      </w:pPr>
      <w:r w:rsidRPr="007149AD">
        <w:rPr>
          <w:rFonts w:cstheme="minorHAnsi"/>
          <w:b/>
          <w:bCs/>
          <w:sz w:val="32"/>
          <w:szCs w:val="32"/>
        </w:rPr>
        <w:t>COMISIÓN EDILICIA DE DEPORTES Y ATENCIÓN A LA JUVENTUD</w:t>
      </w:r>
    </w:p>
    <w:p w14:paraId="7D8C4429" w14:textId="091FD73A" w:rsidR="007149AD" w:rsidRDefault="007149AD" w:rsidP="007149AD">
      <w:pPr>
        <w:jc w:val="both"/>
        <w:rPr>
          <w:rFonts w:cstheme="minorHAnsi"/>
          <w:sz w:val="24"/>
          <w:szCs w:val="24"/>
        </w:rPr>
      </w:pPr>
    </w:p>
    <w:p w14:paraId="25908924" w14:textId="3629F9FD" w:rsidR="007149AD" w:rsidRDefault="007149AD" w:rsidP="007149AD">
      <w:pPr>
        <w:jc w:val="both"/>
        <w:rPr>
          <w:rFonts w:cstheme="minorHAnsi"/>
          <w:sz w:val="24"/>
          <w:szCs w:val="24"/>
        </w:rPr>
      </w:pPr>
    </w:p>
    <w:p w14:paraId="03682F2A" w14:textId="4EE5FFFA" w:rsidR="007149AD" w:rsidRDefault="007149AD" w:rsidP="007149AD">
      <w:pPr>
        <w:jc w:val="both"/>
        <w:rPr>
          <w:rFonts w:cstheme="minorHAnsi"/>
          <w:sz w:val="24"/>
          <w:szCs w:val="24"/>
        </w:rPr>
      </w:pPr>
    </w:p>
    <w:p w14:paraId="6899E99E" w14:textId="73A43D65" w:rsidR="007149AD" w:rsidRDefault="007149AD" w:rsidP="007149AD">
      <w:pPr>
        <w:jc w:val="both"/>
        <w:rPr>
          <w:rFonts w:cstheme="minorHAnsi"/>
          <w:sz w:val="24"/>
          <w:szCs w:val="24"/>
        </w:rPr>
      </w:pPr>
    </w:p>
    <w:p w14:paraId="7ED43436" w14:textId="77777777" w:rsidR="007149AD" w:rsidRDefault="007149AD" w:rsidP="007149AD">
      <w:pPr>
        <w:jc w:val="both"/>
        <w:rPr>
          <w:rFonts w:cstheme="minorHAnsi"/>
          <w:sz w:val="24"/>
          <w:szCs w:val="24"/>
        </w:rPr>
      </w:pPr>
    </w:p>
    <w:p w14:paraId="0B1BFFCE" w14:textId="15A5B0BF" w:rsidR="007149AD" w:rsidRPr="007149AD" w:rsidRDefault="007149AD" w:rsidP="007149AD">
      <w:pPr>
        <w:jc w:val="both"/>
        <w:rPr>
          <w:rFonts w:cstheme="minorHAnsi"/>
          <w:sz w:val="28"/>
          <w:szCs w:val="28"/>
        </w:rPr>
      </w:pPr>
      <w:r w:rsidRPr="007149AD">
        <w:rPr>
          <w:rFonts w:cstheme="minorHAnsi"/>
          <w:sz w:val="28"/>
          <w:szCs w:val="28"/>
        </w:rPr>
        <w:t>L.A. JOSÉ ALFREDO GAVIÑO HERNÁNDEZ</w:t>
      </w:r>
    </w:p>
    <w:p w14:paraId="0AFE5F3D" w14:textId="62A85DDF" w:rsidR="007149AD" w:rsidRPr="007149AD" w:rsidRDefault="007149AD" w:rsidP="007149AD">
      <w:pPr>
        <w:jc w:val="both"/>
        <w:rPr>
          <w:rFonts w:cstheme="minorHAnsi"/>
          <w:sz w:val="28"/>
          <w:szCs w:val="28"/>
        </w:rPr>
      </w:pPr>
      <w:r w:rsidRPr="007149AD">
        <w:rPr>
          <w:rFonts w:cstheme="minorHAnsi"/>
          <w:sz w:val="28"/>
          <w:szCs w:val="28"/>
        </w:rPr>
        <w:t>REGIDOR PRESIDENTE LA COMISIÓN EDILICIA</w:t>
      </w:r>
    </w:p>
    <w:p w14:paraId="01AE504D" w14:textId="77777777" w:rsidR="007149AD" w:rsidRDefault="007149AD" w:rsidP="007149AD">
      <w:pPr>
        <w:jc w:val="both"/>
        <w:rPr>
          <w:rFonts w:cstheme="minorHAnsi"/>
          <w:sz w:val="24"/>
          <w:szCs w:val="24"/>
        </w:rPr>
      </w:pPr>
    </w:p>
    <w:p w14:paraId="3E6E4BE2" w14:textId="77777777" w:rsidR="007149AD" w:rsidRDefault="007149AD" w:rsidP="007149AD">
      <w:pPr>
        <w:jc w:val="both"/>
        <w:rPr>
          <w:rFonts w:cstheme="minorHAnsi"/>
          <w:sz w:val="24"/>
          <w:szCs w:val="24"/>
        </w:rPr>
      </w:pPr>
    </w:p>
    <w:p w14:paraId="51DDE6A0" w14:textId="77777777" w:rsidR="007149AD" w:rsidRDefault="007149AD" w:rsidP="007149AD">
      <w:pPr>
        <w:jc w:val="both"/>
        <w:rPr>
          <w:rFonts w:cstheme="minorHAnsi"/>
          <w:sz w:val="24"/>
          <w:szCs w:val="24"/>
        </w:rPr>
      </w:pPr>
    </w:p>
    <w:p w14:paraId="25DA50A6" w14:textId="77777777" w:rsidR="007149AD" w:rsidRDefault="007149AD" w:rsidP="007149AD">
      <w:pPr>
        <w:jc w:val="both"/>
        <w:rPr>
          <w:rFonts w:cstheme="minorHAnsi"/>
          <w:sz w:val="24"/>
          <w:szCs w:val="24"/>
        </w:rPr>
      </w:pPr>
    </w:p>
    <w:p w14:paraId="2693E259" w14:textId="77777777" w:rsidR="007149AD" w:rsidRDefault="007149AD" w:rsidP="007149AD">
      <w:pPr>
        <w:jc w:val="both"/>
        <w:rPr>
          <w:rFonts w:cstheme="minorHAnsi"/>
          <w:sz w:val="24"/>
          <w:szCs w:val="24"/>
        </w:rPr>
      </w:pPr>
    </w:p>
    <w:p w14:paraId="2B6EE3B1" w14:textId="1F90D1BE" w:rsidR="00EC25AE" w:rsidRPr="00C8700D" w:rsidRDefault="00F90992" w:rsidP="00C8700D">
      <w:pPr>
        <w:jc w:val="center"/>
        <w:rPr>
          <w:rFonts w:cstheme="minorHAnsi"/>
          <w:b/>
          <w:bCs/>
          <w:sz w:val="36"/>
          <w:szCs w:val="36"/>
        </w:rPr>
      </w:pPr>
      <w:r w:rsidRPr="00C8700D">
        <w:rPr>
          <w:rFonts w:cstheme="minorHAnsi"/>
          <w:b/>
          <w:bCs/>
          <w:sz w:val="36"/>
          <w:szCs w:val="36"/>
        </w:rPr>
        <w:t>PLAN ANUAL DE LA COMISIÓN EDILICIA DE DEPORTES Y ATENCIÓN A LA JUVENTUD</w:t>
      </w:r>
    </w:p>
    <w:p w14:paraId="6A846E4A" w14:textId="6E231D39" w:rsidR="00071CBF" w:rsidRDefault="00071CBF" w:rsidP="007149AD">
      <w:pPr>
        <w:jc w:val="both"/>
        <w:rPr>
          <w:rFonts w:cstheme="minorHAnsi"/>
          <w:sz w:val="24"/>
          <w:szCs w:val="24"/>
        </w:rPr>
      </w:pPr>
    </w:p>
    <w:p w14:paraId="15CFB7DE" w14:textId="77777777" w:rsidR="00C8700D" w:rsidRDefault="00C8700D" w:rsidP="007149AD">
      <w:pPr>
        <w:jc w:val="both"/>
        <w:rPr>
          <w:rFonts w:cstheme="minorHAnsi"/>
          <w:b/>
          <w:bCs/>
          <w:sz w:val="28"/>
          <w:szCs w:val="28"/>
        </w:rPr>
      </w:pPr>
    </w:p>
    <w:p w14:paraId="5098665E" w14:textId="77777777" w:rsidR="00C8700D" w:rsidRDefault="00C8700D" w:rsidP="007149AD">
      <w:pPr>
        <w:jc w:val="both"/>
        <w:rPr>
          <w:rFonts w:cstheme="minorHAnsi"/>
          <w:b/>
          <w:bCs/>
          <w:sz w:val="28"/>
          <w:szCs w:val="28"/>
        </w:rPr>
      </w:pPr>
    </w:p>
    <w:p w14:paraId="56BC77FB" w14:textId="77777777" w:rsidR="00C8700D" w:rsidRDefault="00C8700D" w:rsidP="007149AD">
      <w:pPr>
        <w:jc w:val="both"/>
        <w:rPr>
          <w:rFonts w:cstheme="minorHAnsi"/>
          <w:b/>
          <w:bCs/>
          <w:sz w:val="28"/>
          <w:szCs w:val="28"/>
        </w:rPr>
      </w:pPr>
    </w:p>
    <w:p w14:paraId="54250692" w14:textId="019BF2C1" w:rsidR="007149AD" w:rsidRDefault="007149AD" w:rsidP="007149AD">
      <w:pPr>
        <w:jc w:val="both"/>
        <w:rPr>
          <w:rFonts w:cstheme="minorHAnsi"/>
          <w:b/>
          <w:bCs/>
          <w:sz w:val="28"/>
          <w:szCs w:val="28"/>
        </w:rPr>
      </w:pPr>
      <w:r w:rsidRPr="006546B4">
        <w:rPr>
          <w:rFonts w:cstheme="minorHAnsi"/>
          <w:b/>
          <w:bCs/>
          <w:sz w:val="28"/>
          <w:szCs w:val="28"/>
        </w:rPr>
        <w:t>ÍNDICE</w:t>
      </w:r>
    </w:p>
    <w:p w14:paraId="6B39EF64" w14:textId="45F9DE12" w:rsidR="00081C6D" w:rsidRDefault="00081C6D" w:rsidP="007149AD">
      <w:pPr>
        <w:jc w:val="both"/>
        <w:rPr>
          <w:rFonts w:cstheme="minorHAnsi"/>
          <w:sz w:val="28"/>
          <w:szCs w:val="28"/>
        </w:rPr>
      </w:pPr>
      <w:r>
        <w:rPr>
          <w:rFonts w:cstheme="minorHAnsi"/>
          <w:sz w:val="28"/>
          <w:szCs w:val="28"/>
        </w:rPr>
        <w:t>Fundamento legal………………………………………</w:t>
      </w:r>
      <w:proofErr w:type="gramStart"/>
      <w:r>
        <w:rPr>
          <w:rFonts w:cstheme="minorHAnsi"/>
          <w:sz w:val="28"/>
          <w:szCs w:val="28"/>
        </w:rPr>
        <w:t>…….</w:t>
      </w:r>
      <w:proofErr w:type="gramEnd"/>
      <w:r>
        <w:rPr>
          <w:rFonts w:cstheme="minorHAnsi"/>
          <w:sz w:val="28"/>
          <w:szCs w:val="28"/>
        </w:rPr>
        <w:t>3</w:t>
      </w:r>
    </w:p>
    <w:p w14:paraId="7445B887" w14:textId="48821D39" w:rsidR="006546B4" w:rsidRDefault="006546B4" w:rsidP="007149AD">
      <w:pPr>
        <w:jc w:val="both"/>
        <w:rPr>
          <w:rFonts w:cstheme="minorHAnsi"/>
          <w:sz w:val="28"/>
          <w:szCs w:val="28"/>
        </w:rPr>
      </w:pPr>
      <w:r w:rsidRPr="006546B4">
        <w:rPr>
          <w:rFonts w:cstheme="minorHAnsi"/>
          <w:sz w:val="28"/>
          <w:szCs w:val="28"/>
        </w:rPr>
        <w:t>Introducción………………………………………………</w:t>
      </w:r>
      <w:proofErr w:type="gramStart"/>
      <w:r w:rsidRPr="006546B4">
        <w:rPr>
          <w:rFonts w:cstheme="minorHAnsi"/>
          <w:sz w:val="28"/>
          <w:szCs w:val="28"/>
        </w:rPr>
        <w:t>…….</w:t>
      </w:r>
      <w:proofErr w:type="gramEnd"/>
      <w:r w:rsidRPr="006546B4">
        <w:rPr>
          <w:rFonts w:cstheme="minorHAnsi"/>
          <w:sz w:val="28"/>
          <w:szCs w:val="28"/>
        </w:rPr>
        <w:t>.</w:t>
      </w:r>
      <w:r w:rsidR="00081C6D">
        <w:rPr>
          <w:rFonts w:cstheme="minorHAnsi"/>
          <w:sz w:val="28"/>
          <w:szCs w:val="28"/>
        </w:rPr>
        <w:t>4</w:t>
      </w:r>
    </w:p>
    <w:p w14:paraId="2ED9F6EE" w14:textId="405F1960" w:rsidR="006546B4" w:rsidRDefault="006546B4" w:rsidP="007149AD">
      <w:pPr>
        <w:jc w:val="both"/>
        <w:rPr>
          <w:rFonts w:cstheme="minorHAnsi"/>
          <w:sz w:val="28"/>
          <w:szCs w:val="28"/>
        </w:rPr>
      </w:pPr>
      <w:r>
        <w:rPr>
          <w:rFonts w:cstheme="minorHAnsi"/>
          <w:sz w:val="28"/>
          <w:szCs w:val="28"/>
        </w:rPr>
        <w:t>Conformación de la Comisión……………………………</w:t>
      </w:r>
      <w:r w:rsidR="00081C6D">
        <w:rPr>
          <w:rFonts w:cstheme="minorHAnsi"/>
          <w:sz w:val="28"/>
          <w:szCs w:val="28"/>
        </w:rPr>
        <w:t>5</w:t>
      </w:r>
    </w:p>
    <w:p w14:paraId="3A6567A6" w14:textId="74D3AA32" w:rsidR="006546B4" w:rsidRDefault="006546B4" w:rsidP="007149AD">
      <w:pPr>
        <w:jc w:val="both"/>
        <w:rPr>
          <w:rFonts w:cstheme="minorHAnsi"/>
          <w:sz w:val="28"/>
          <w:szCs w:val="28"/>
        </w:rPr>
      </w:pPr>
      <w:r>
        <w:rPr>
          <w:rFonts w:cstheme="minorHAnsi"/>
          <w:sz w:val="28"/>
          <w:szCs w:val="28"/>
        </w:rPr>
        <w:t>Proyección…………………………………………………</w:t>
      </w:r>
      <w:proofErr w:type="gramStart"/>
      <w:r>
        <w:rPr>
          <w:rFonts w:cstheme="minorHAnsi"/>
          <w:sz w:val="28"/>
          <w:szCs w:val="28"/>
        </w:rPr>
        <w:t>…….</w:t>
      </w:r>
      <w:proofErr w:type="gramEnd"/>
      <w:r>
        <w:rPr>
          <w:rFonts w:cstheme="minorHAnsi"/>
          <w:sz w:val="28"/>
          <w:szCs w:val="28"/>
        </w:rPr>
        <w:t>.</w:t>
      </w:r>
      <w:r w:rsidR="005F27C9">
        <w:rPr>
          <w:rFonts w:cstheme="minorHAnsi"/>
          <w:sz w:val="28"/>
          <w:szCs w:val="28"/>
        </w:rPr>
        <w:t>6</w:t>
      </w:r>
    </w:p>
    <w:p w14:paraId="0AFE66C8" w14:textId="773546BB" w:rsidR="006546B4" w:rsidRDefault="006546B4" w:rsidP="007149AD">
      <w:pPr>
        <w:jc w:val="both"/>
        <w:rPr>
          <w:rFonts w:cstheme="minorHAnsi"/>
          <w:sz w:val="28"/>
          <w:szCs w:val="28"/>
        </w:rPr>
      </w:pPr>
      <w:r>
        <w:rPr>
          <w:rFonts w:cstheme="minorHAnsi"/>
          <w:sz w:val="28"/>
          <w:szCs w:val="28"/>
        </w:rPr>
        <w:t>Plan anual de trabajo 2023………………………………</w:t>
      </w:r>
      <w:r w:rsidR="005F27C9">
        <w:rPr>
          <w:rFonts w:cstheme="minorHAnsi"/>
          <w:sz w:val="28"/>
          <w:szCs w:val="28"/>
        </w:rPr>
        <w:t>7</w:t>
      </w:r>
    </w:p>
    <w:p w14:paraId="68A7A39D" w14:textId="51E77CD4" w:rsidR="006546B4" w:rsidRPr="006546B4" w:rsidRDefault="006546B4" w:rsidP="007149AD">
      <w:pPr>
        <w:jc w:val="both"/>
        <w:rPr>
          <w:rFonts w:cstheme="minorHAnsi"/>
          <w:sz w:val="28"/>
          <w:szCs w:val="28"/>
        </w:rPr>
      </w:pPr>
      <w:r>
        <w:rPr>
          <w:rFonts w:cstheme="minorHAnsi"/>
          <w:sz w:val="28"/>
          <w:szCs w:val="28"/>
        </w:rPr>
        <w:t>Conclusión…………………………………………………</w:t>
      </w:r>
      <w:proofErr w:type="gramStart"/>
      <w:r>
        <w:rPr>
          <w:rFonts w:cstheme="minorHAnsi"/>
          <w:sz w:val="28"/>
          <w:szCs w:val="28"/>
        </w:rPr>
        <w:t>…….</w:t>
      </w:r>
      <w:proofErr w:type="gramEnd"/>
      <w:r w:rsidR="005F27C9">
        <w:rPr>
          <w:rFonts w:cstheme="minorHAnsi"/>
          <w:sz w:val="28"/>
          <w:szCs w:val="28"/>
        </w:rPr>
        <w:t>8</w:t>
      </w:r>
    </w:p>
    <w:p w14:paraId="7D54CCA7" w14:textId="393C1409" w:rsidR="007149AD" w:rsidRDefault="007149AD" w:rsidP="007149AD">
      <w:pPr>
        <w:jc w:val="both"/>
        <w:rPr>
          <w:rFonts w:cstheme="minorHAnsi"/>
          <w:sz w:val="24"/>
          <w:szCs w:val="24"/>
        </w:rPr>
      </w:pPr>
    </w:p>
    <w:p w14:paraId="1F3B002D" w14:textId="3582732C" w:rsidR="006546B4" w:rsidRDefault="006546B4" w:rsidP="007149AD">
      <w:pPr>
        <w:jc w:val="both"/>
        <w:rPr>
          <w:rFonts w:cstheme="minorHAnsi"/>
          <w:sz w:val="24"/>
          <w:szCs w:val="24"/>
        </w:rPr>
      </w:pPr>
    </w:p>
    <w:p w14:paraId="68893AFF" w14:textId="73A92492" w:rsidR="006546B4" w:rsidRDefault="006546B4" w:rsidP="007149AD">
      <w:pPr>
        <w:jc w:val="both"/>
        <w:rPr>
          <w:rFonts w:cstheme="minorHAnsi"/>
          <w:sz w:val="24"/>
          <w:szCs w:val="24"/>
        </w:rPr>
      </w:pPr>
    </w:p>
    <w:p w14:paraId="3AECF05F" w14:textId="2ECE45C1" w:rsidR="006546B4" w:rsidRDefault="006546B4" w:rsidP="007149AD">
      <w:pPr>
        <w:jc w:val="both"/>
        <w:rPr>
          <w:rFonts w:cstheme="minorHAnsi"/>
          <w:sz w:val="24"/>
          <w:szCs w:val="24"/>
        </w:rPr>
      </w:pPr>
    </w:p>
    <w:p w14:paraId="3A56BD67" w14:textId="2CACEC6A" w:rsidR="006546B4" w:rsidRDefault="006546B4" w:rsidP="007149AD">
      <w:pPr>
        <w:jc w:val="both"/>
        <w:rPr>
          <w:rFonts w:cstheme="minorHAnsi"/>
          <w:sz w:val="24"/>
          <w:szCs w:val="24"/>
        </w:rPr>
      </w:pPr>
    </w:p>
    <w:p w14:paraId="00F669BD" w14:textId="0843393A" w:rsidR="006546B4" w:rsidRDefault="006546B4" w:rsidP="007149AD">
      <w:pPr>
        <w:jc w:val="both"/>
        <w:rPr>
          <w:rFonts w:cstheme="minorHAnsi"/>
          <w:sz w:val="24"/>
          <w:szCs w:val="24"/>
        </w:rPr>
      </w:pPr>
    </w:p>
    <w:p w14:paraId="15F71714" w14:textId="433D114D" w:rsidR="006546B4" w:rsidRDefault="006546B4" w:rsidP="007149AD">
      <w:pPr>
        <w:jc w:val="both"/>
        <w:rPr>
          <w:rFonts w:cstheme="minorHAnsi"/>
          <w:sz w:val="24"/>
          <w:szCs w:val="24"/>
        </w:rPr>
      </w:pPr>
    </w:p>
    <w:p w14:paraId="18CD8D8E" w14:textId="20BC42D3" w:rsidR="006546B4" w:rsidRDefault="006546B4" w:rsidP="007149AD">
      <w:pPr>
        <w:jc w:val="both"/>
        <w:rPr>
          <w:rFonts w:cstheme="minorHAnsi"/>
          <w:sz w:val="24"/>
          <w:szCs w:val="24"/>
        </w:rPr>
      </w:pPr>
    </w:p>
    <w:p w14:paraId="715C6201" w14:textId="0028B9E7" w:rsidR="006546B4" w:rsidRDefault="006546B4" w:rsidP="007149AD">
      <w:pPr>
        <w:jc w:val="both"/>
        <w:rPr>
          <w:rFonts w:cstheme="minorHAnsi"/>
          <w:sz w:val="24"/>
          <w:szCs w:val="24"/>
        </w:rPr>
      </w:pPr>
    </w:p>
    <w:p w14:paraId="35707802" w14:textId="36B8BB32" w:rsidR="006546B4" w:rsidRDefault="006546B4" w:rsidP="007149AD">
      <w:pPr>
        <w:jc w:val="both"/>
        <w:rPr>
          <w:rFonts w:cstheme="minorHAnsi"/>
          <w:sz w:val="24"/>
          <w:szCs w:val="24"/>
        </w:rPr>
      </w:pPr>
    </w:p>
    <w:p w14:paraId="67F2468D" w14:textId="548983CF" w:rsidR="006546B4" w:rsidRDefault="006546B4" w:rsidP="007149AD">
      <w:pPr>
        <w:jc w:val="both"/>
        <w:rPr>
          <w:rFonts w:cstheme="minorHAnsi"/>
          <w:sz w:val="24"/>
          <w:szCs w:val="24"/>
        </w:rPr>
      </w:pPr>
    </w:p>
    <w:p w14:paraId="3A928E51" w14:textId="236A8568" w:rsidR="006546B4" w:rsidRDefault="006546B4" w:rsidP="007149AD">
      <w:pPr>
        <w:jc w:val="both"/>
        <w:rPr>
          <w:rFonts w:cstheme="minorHAnsi"/>
          <w:sz w:val="24"/>
          <w:szCs w:val="24"/>
        </w:rPr>
      </w:pPr>
    </w:p>
    <w:p w14:paraId="488CA14D" w14:textId="5614DB7E" w:rsidR="006546B4" w:rsidRDefault="006546B4" w:rsidP="007149AD">
      <w:pPr>
        <w:jc w:val="both"/>
        <w:rPr>
          <w:rFonts w:cstheme="minorHAnsi"/>
          <w:sz w:val="24"/>
          <w:szCs w:val="24"/>
        </w:rPr>
      </w:pPr>
    </w:p>
    <w:p w14:paraId="7935466A" w14:textId="0BDB41F4" w:rsidR="006546B4" w:rsidRDefault="006546B4" w:rsidP="007149AD">
      <w:pPr>
        <w:jc w:val="both"/>
        <w:rPr>
          <w:rFonts w:cstheme="minorHAnsi"/>
          <w:sz w:val="24"/>
          <w:szCs w:val="24"/>
        </w:rPr>
      </w:pPr>
    </w:p>
    <w:p w14:paraId="757DE16A" w14:textId="793D8D0D" w:rsidR="006546B4" w:rsidRDefault="006546B4" w:rsidP="007149AD">
      <w:pPr>
        <w:jc w:val="both"/>
        <w:rPr>
          <w:rFonts w:cstheme="minorHAnsi"/>
          <w:sz w:val="24"/>
          <w:szCs w:val="24"/>
        </w:rPr>
      </w:pPr>
    </w:p>
    <w:p w14:paraId="49591B24" w14:textId="7A7311CF" w:rsidR="006546B4" w:rsidRDefault="006546B4" w:rsidP="007149AD">
      <w:pPr>
        <w:jc w:val="both"/>
        <w:rPr>
          <w:rFonts w:cstheme="minorHAnsi"/>
          <w:sz w:val="24"/>
          <w:szCs w:val="24"/>
        </w:rPr>
      </w:pPr>
    </w:p>
    <w:p w14:paraId="2B7F3B52" w14:textId="4B137BD9" w:rsidR="006546B4" w:rsidRDefault="006546B4" w:rsidP="007149AD">
      <w:pPr>
        <w:jc w:val="both"/>
        <w:rPr>
          <w:rFonts w:cstheme="minorHAnsi"/>
          <w:sz w:val="24"/>
          <w:szCs w:val="24"/>
        </w:rPr>
      </w:pPr>
    </w:p>
    <w:p w14:paraId="4583237A" w14:textId="5D16B86D" w:rsidR="006546B4" w:rsidRPr="00C8700D" w:rsidRDefault="00C8700D" w:rsidP="007149AD">
      <w:pPr>
        <w:jc w:val="both"/>
        <w:rPr>
          <w:rFonts w:cstheme="minorHAnsi"/>
          <w:b/>
          <w:bCs/>
          <w:sz w:val="28"/>
          <w:szCs w:val="28"/>
        </w:rPr>
      </w:pPr>
      <w:r w:rsidRPr="00C8700D">
        <w:rPr>
          <w:rFonts w:cstheme="minorHAnsi"/>
          <w:b/>
          <w:bCs/>
          <w:sz w:val="28"/>
          <w:szCs w:val="28"/>
        </w:rPr>
        <w:t>FUNDAMENTO LEGAL</w:t>
      </w:r>
    </w:p>
    <w:p w14:paraId="46B6A5AD" w14:textId="77777777" w:rsidR="00081C6D" w:rsidRDefault="00081C6D" w:rsidP="007149AD">
      <w:pPr>
        <w:jc w:val="both"/>
        <w:rPr>
          <w:rFonts w:cstheme="minorHAnsi"/>
          <w:sz w:val="24"/>
          <w:szCs w:val="24"/>
        </w:rPr>
      </w:pPr>
    </w:p>
    <w:p w14:paraId="2FAEE592" w14:textId="77777777" w:rsidR="00081C6D" w:rsidRDefault="00081C6D" w:rsidP="007149AD">
      <w:pPr>
        <w:jc w:val="both"/>
        <w:rPr>
          <w:rFonts w:cstheme="minorHAnsi"/>
          <w:sz w:val="24"/>
          <w:szCs w:val="24"/>
        </w:rPr>
      </w:pPr>
    </w:p>
    <w:p w14:paraId="4062A960" w14:textId="4095CFC1" w:rsidR="00081C6D" w:rsidRDefault="00C8700D" w:rsidP="007149AD">
      <w:pPr>
        <w:jc w:val="both"/>
        <w:rPr>
          <w:rFonts w:cstheme="minorHAnsi"/>
          <w:sz w:val="24"/>
          <w:szCs w:val="24"/>
        </w:rPr>
      </w:pPr>
      <w:r w:rsidRPr="00C8700D">
        <w:rPr>
          <w:rFonts w:cstheme="minorHAnsi"/>
          <w:sz w:val="24"/>
          <w:szCs w:val="24"/>
        </w:rPr>
        <w:t>E</w:t>
      </w:r>
      <w:r>
        <w:rPr>
          <w:rFonts w:cstheme="minorHAnsi"/>
          <w:sz w:val="24"/>
          <w:szCs w:val="24"/>
        </w:rPr>
        <w:t>ste Programa Anual de la Comisión Edilicia de Deportes y Atención a la Juventud</w:t>
      </w:r>
      <w:r w:rsidR="00081C6D">
        <w:rPr>
          <w:rFonts w:cstheme="minorHAnsi"/>
          <w:sz w:val="24"/>
          <w:szCs w:val="24"/>
        </w:rPr>
        <w:t xml:space="preserve"> 2023</w:t>
      </w:r>
      <w:r w:rsidRPr="00C8700D">
        <w:rPr>
          <w:rFonts w:cstheme="minorHAnsi"/>
          <w:sz w:val="24"/>
          <w:szCs w:val="24"/>
        </w:rPr>
        <w:t xml:space="preserve">, se presenta en cumplimiento y con fundamento en </w:t>
      </w:r>
      <w:r w:rsidR="00081C6D">
        <w:rPr>
          <w:rFonts w:cstheme="minorHAnsi"/>
          <w:sz w:val="24"/>
          <w:szCs w:val="24"/>
        </w:rPr>
        <w:t xml:space="preserve">Artículo </w:t>
      </w:r>
      <w:r w:rsidRPr="00C8700D">
        <w:rPr>
          <w:rFonts w:cstheme="minorHAnsi"/>
          <w:sz w:val="24"/>
          <w:szCs w:val="24"/>
        </w:rPr>
        <w:t>115</w:t>
      </w:r>
      <w:r w:rsidR="00081C6D">
        <w:rPr>
          <w:rFonts w:cstheme="minorHAnsi"/>
          <w:sz w:val="24"/>
          <w:szCs w:val="24"/>
        </w:rPr>
        <w:t xml:space="preserve"> Constitucional, </w:t>
      </w:r>
      <w:r w:rsidRPr="00C8700D">
        <w:rPr>
          <w:rFonts w:cstheme="minorHAnsi"/>
          <w:sz w:val="24"/>
          <w:szCs w:val="24"/>
        </w:rPr>
        <w:t xml:space="preserve">en su fracción 11 </w:t>
      </w:r>
      <w:r w:rsidR="00081C6D">
        <w:rPr>
          <w:rFonts w:cstheme="minorHAnsi"/>
          <w:sz w:val="24"/>
          <w:szCs w:val="24"/>
        </w:rPr>
        <w:t xml:space="preserve">a través del cual, se </w:t>
      </w:r>
      <w:r w:rsidRPr="00C8700D">
        <w:rPr>
          <w:rFonts w:cstheme="minorHAnsi"/>
          <w:sz w:val="24"/>
          <w:szCs w:val="24"/>
        </w:rPr>
        <w:t>otorg</w:t>
      </w:r>
      <w:r w:rsidR="00081C6D">
        <w:rPr>
          <w:rFonts w:cstheme="minorHAnsi"/>
          <w:sz w:val="24"/>
          <w:szCs w:val="24"/>
        </w:rPr>
        <w:t xml:space="preserve">a </w:t>
      </w:r>
      <w:r w:rsidRPr="00C8700D">
        <w:rPr>
          <w:rFonts w:cstheme="minorHAnsi"/>
          <w:sz w:val="24"/>
          <w:szCs w:val="24"/>
        </w:rPr>
        <w:t xml:space="preserve">independencia </w:t>
      </w:r>
      <w:r w:rsidR="00081C6D">
        <w:rPr>
          <w:rFonts w:cstheme="minorHAnsi"/>
          <w:sz w:val="24"/>
          <w:szCs w:val="24"/>
        </w:rPr>
        <w:t xml:space="preserve">para el ejercicio de </w:t>
      </w:r>
      <w:r w:rsidRPr="00C8700D">
        <w:rPr>
          <w:rFonts w:cstheme="minorHAnsi"/>
          <w:sz w:val="24"/>
          <w:szCs w:val="24"/>
        </w:rPr>
        <w:t>la potestad</w:t>
      </w:r>
      <w:r w:rsidR="00081C6D">
        <w:rPr>
          <w:rFonts w:cstheme="minorHAnsi"/>
          <w:sz w:val="24"/>
          <w:szCs w:val="24"/>
        </w:rPr>
        <w:t>.</w:t>
      </w:r>
    </w:p>
    <w:p w14:paraId="28E74263" w14:textId="77777777" w:rsidR="00081C6D" w:rsidRDefault="00081C6D" w:rsidP="007149AD">
      <w:pPr>
        <w:jc w:val="both"/>
        <w:rPr>
          <w:rFonts w:cstheme="minorHAnsi"/>
          <w:sz w:val="24"/>
          <w:szCs w:val="24"/>
        </w:rPr>
      </w:pPr>
      <w:r>
        <w:rPr>
          <w:rFonts w:cstheme="minorHAnsi"/>
          <w:sz w:val="24"/>
          <w:szCs w:val="24"/>
        </w:rPr>
        <w:t xml:space="preserve">De la misma forma, es aplicable el Artículo </w:t>
      </w:r>
      <w:r w:rsidR="00C8700D" w:rsidRPr="00C8700D">
        <w:rPr>
          <w:rFonts w:cstheme="minorHAnsi"/>
          <w:sz w:val="24"/>
          <w:szCs w:val="24"/>
        </w:rPr>
        <w:t>77 en su fracción 11 de</w:t>
      </w:r>
      <w:r>
        <w:rPr>
          <w:rFonts w:cstheme="minorHAnsi"/>
          <w:sz w:val="24"/>
          <w:szCs w:val="24"/>
        </w:rPr>
        <w:t xml:space="preserve"> la</w:t>
      </w:r>
      <w:r w:rsidR="00C8700D" w:rsidRPr="00C8700D">
        <w:rPr>
          <w:rFonts w:cstheme="minorHAnsi"/>
          <w:sz w:val="24"/>
          <w:szCs w:val="24"/>
        </w:rPr>
        <w:t xml:space="preserve"> Constitución Política del Estado de Jalisco</w:t>
      </w:r>
      <w:r>
        <w:rPr>
          <w:rFonts w:cstheme="minorHAnsi"/>
          <w:sz w:val="24"/>
          <w:szCs w:val="24"/>
        </w:rPr>
        <w:t>.</w:t>
      </w:r>
    </w:p>
    <w:p w14:paraId="66C227B7" w14:textId="77777777" w:rsidR="00081C6D" w:rsidRDefault="00C8700D" w:rsidP="007149AD">
      <w:pPr>
        <w:jc w:val="both"/>
        <w:rPr>
          <w:rFonts w:cstheme="minorHAnsi"/>
          <w:sz w:val="24"/>
          <w:szCs w:val="24"/>
        </w:rPr>
      </w:pPr>
      <w:r w:rsidRPr="00C8700D">
        <w:rPr>
          <w:rFonts w:cstheme="minorHAnsi"/>
          <w:sz w:val="24"/>
          <w:szCs w:val="24"/>
        </w:rPr>
        <w:t xml:space="preserve"> </w:t>
      </w:r>
      <w:r w:rsidR="00081C6D">
        <w:rPr>
          <w:rFonts w:cstheme="minorHAnsi"/>
          <w:sz w:val="24"/>
          <w:szCs w:val="24"/>
        </w:rPr>
        <w:t>E</w:t>
      </w:r>
      <w:r w:rsidRPr="00C8700D">
        <w:rPr>
          <w:rFonts w:cstheme="minorHAnsi"/>
          <w:sz w:val="24"/>
          <w:szCs w:val="24"/>
        </w:rPr>
        <w:t>l numeral 40 en su segunda fracción de nuestra Ley del Gobierno y de la Administración Pública Municipal del Estado de Jalisco</w:t>
      </w:r>
      <w:r w:rsidR="00081C6D">
        <w:rPr>
          <w:rFonts w:cstheme="minorHAnsi"/>
          <w:sz w:val="24"/>
          <w:szCs w:val="24"/>
        </w:rPr>
        <w:t>.</w:t>
      </w:r>
    </w:p>
    <w:p w14:paraId="2915BCB9" w14:textId="2A1C8D0F" w:rsidR="00081C6D" w:rsidRDefault="00E366DF" w:rsidP="007149AD">
      <w:pPr>
        <w:jc w:val="both"/>
        <w:rPr>
          <w:rFonts w:cstheme="minorHAnsi"/>
          <w:sz w:val="24"/>
          <w:szCs w:val="24"/>
        </w:rPr>
      </w:pPr>
      <w:r>
        <w:rPr>
          <w:rFonts w:cstheme="minorHAnsi"/>
          <w:sz w:val="24"/>
          <w:szCs w:val="24"/>
        </w:rPr>
        <w:t xml:space="preserve">Asimismo, </w:t>
      </w:r>
      <w:r w:rsidRPr="00C8700D">
        <w:rPr>
          <w:rFonts w:cstheme="minorHAnsi"/>
          <w:sz w:val="24"/>
          <w:szCs w:val="24"/>
        </w:rPr>
        <w:t>lo</w:t>
      </w:r>
      <w:r w:rsidR="00C8700D" w:rsidRPr="00C8700D">
        <w:rPr>
          <w:rFonts w:cstheme="minorHAnsi"/>
          <w:sz w:val="24"/>
          <w:szCs w:val="24"/>
        </w:rPr>
        <w:t xml:space="preserve"> establecido por el numeral 15, fracción VII de la Ley de Transparencia y Acceso a la Información Pública del Estado de Jalisco y sus Municipios, el cual a la letra </w:t>
      </w:r>
      <w:r w:rsidR="00081C6D">
        <w:rPr>
          <w:rFonts w:cstheme="minorHAnsi"/>
          <w:sz w:val="24"/>
          <w:szCs w:val="24"/>
        </w:rPr>
        <w:t>indica</w:t>
      </w:r>
      <w:r w:rsidR="00C8700D" w:rsidRPr="00C8700D">
        <w:rPr>
          <w:rFonts w:cstheme="minorHAnsi"/>
          <w:sz w:val="24"/>
          <w:szCs w:val="24"/>
        </w:rPr>
        <w:t xml:space="preserve">: </w:t>
      </w:r>
    </w:p>
    <w:p w14:paraId="5C172687" w14:textId="77777777" w:rsidR="00081C6D" w:rsidRDefault="00C8700D" w:rsidP="007149AD">
      <w:pPr>
        <w:jc w:val="both"/>
        <w:rPr>
          <w:rFonts w:cstheme="minorHAnsi"/>
          <w:i/>
          <w:iCs/>
          <w:sz w:val="24"/>
          <w:szCs w:val="24"/>
        </w:rPr>
      </w:pPr>
      <w:r w:rsidRPr="00081C6D">
        <w:rPr>
          <w:rFonts w:cstheme="minorHAnsi"/>
          <w:i/>
          <w:iCs/>
          <w:sz w:val="24"/>
          <w:szCs w:val="24"/>
        </w:rPr>
        <w:t>1. Es información pública fundamental de los ayuntamientos:</w:t>
      </w:r>
    </w:p>
    <w:p w14:paraId="1DA25292" w14:textId="77777777" w:rsidR="00081C6D" w:rsidRDefault="00C8700D" w:rsidP="007149AD">
      <w:pPr>
        <w:jc w:val="both"/>
        <w:rPr>
          <w:rFonts w:cstheme="minorHAnsi"/>
          <w:i/>
          <w:iCs/>
          <w:sz w:val="24"/>
          <w:szCs w:val="24"/>
        </w:rPr>
      </w:pPr>
      <w:r w:rsidRPr="00081C6D">
        <w:rPr>
          <w:rFonts w:cstheme="minorHAnsi"/>
          <w:i/>
          <w:iCs/>
          <w:sz w:val="24"/>
          <w:szCs w:val="24"/>
        </w:rPr>
        <w:t xml:space="preserve"> l. La obligatoria para todos los sujetos obligados; </w:t>
      </w:r>
    </w:p>
    <w:p w14:paraId="3BF2D665" w14:textId="77777777" w:rsidR="00081C6D" w:rsidRDefault="00081C6D" w:rsidP="007149AD">
      <w:pPr>
        <w:jc w:val="both"/>
        <w:rPr>
          <w:rFonts w:cstheme="minorHAnsi"/>
          <w:i/>
          <w:iCs/>
          <w:sz w:val="24"/>
          <w:szCs w:val="24"/>
        </w:rPr>
      </w:pPr>
      <w:r>
        <w:rPr>
          <w:rFonts w:cstheme="minorHAnsi"/>
          <w:i/>
          <w:iCs/>
          <w:sz w:val="24"/>
          <w:szCs w:val="24"/>
        </w:rPr>
        <w:t>II</w:t>
      </w:r>
      <w:r w:rsidR="00C8700D" w:rsidRPr="00081C6D">
        <w:rPr>
          <w:rFonts w:cstheme="minorHAnsi"/>
          <w:i/>
          <w:iCs/>
          <w:sz w:val="24"/>
          <w:szCs w:val="24"/>
        </w:rPr>
        <w:t xml:space="preserve">. La integración del ayuntamiento, las comisiones edilicias y demás órganos que establezca su organigrama; </w:t>
      </w:r>
    </w:p>
    <w:p w14:paraId="206CD8CB" w14:textId="77777777" w:rsidR="00081C6D" w:rsidRDefault="00C8700D" w:rsidP="007149AD">
      <w:pPr>
        <w:jc w:val="both"/>
        <w:rPr>
          <w:rFonts w:cstheme="minorHAnsi"/>
          <w:i/>
          <w:iCs/>
          <w:sz w:val="24"/>
          <w:szCs w:val="24"/>
        </w:rPr>
      </w:pPr>
      <w:r w:rsidRPr="00081C6D">
        <w:rPr>
          <w:rFonts w:cstheme="minorHAnsi"/>
          <w:i/>
          <w:iCs/>
          <w:sz w:val="24"/>
          <w:szCs w:val="24"/>
        </w:rPr>
        <w:t xml:space="preserve">VI. Los reglamentos internos, manuales y programas operativos anuales de toda dependencia o entidad pública municipal vigentes y de cuando menos los tres años anteriores; </w:t>
      </w:r>
    </w:p>
    <w:p w14:paraId="66DC573E" w14:textId="0AC5B559" w:rsidR="006546B4" w:rsidRPr="00081C6D" w:rsidRDefault="00C8700D" w:rsidP="007149AD">
      <w:pPr>
        <w:jc w:val="both"/>
        <w:rPr>
          <w:rFonts w:cstheme="minorHAnsi"/>
          <w:i/>
          <w:iCs/>
          <w:sz w:val="24"/>
          <w:szCs w:val="24"/>
        </w:rPr>
      </w:pPr>
      <w:r w:rsidRPr="00081C6D">
        <w:rPr>
          <w:rFonts w:cstheme="minorHAnsi"/>
          <w:i/>
          <w:iCs/>
          <w:sz w:val="24"/>
          <w:szCs w:val="24"/>
        </w:rPr>
        <w:t>VII. Los programas de trabajo de las comisiones edilicias; ... "</w:t>
      </w:r>
    </w:p>
    <w:p w14:paraId="6FD2F4AC" w14:textId="0B016FB6" w:rsidR="00C8700D" w:rsidRDefault="00C8700D" w:rsidP="007149AD">
      <w:pPr>
        <w:jc w:val="both"/>
        <w:rPr>
          <w:rFonts w:cstheme="minorHAnsi"/>
          <w:sz w:val="24"/>
          <w:szCs w:val="24"/>
        </w:rPr>
      </w:pPr>
    </w:p>
    <w:p w14:paraId="51274B18" w14:textId="63A9E129" w:rsidR="00C8700D" w:rsidRDefault="00C8700D" w:rsidP="007149AD">
      <w:pPr>
        <w:jc w:val="both"/>
        <w:rPr>
          <w:rFonts w:cstheme="minorHAnsi"/>
          <w:sz w:val="24"/>
          <w:szCs w:val="24"/>
        </w:rPr>
      </w:pPr>
    </w:p>
    <w:p w14:paraId="072FDAE8" w14:textId="51EDB72B" w:rsidR="00081C6D" w:rsidRDefault="00081C6D" w:rsidP="007149AD">
      <w:pPr>
        <w:jc w:val="both"/>
        <w:rPr>
          <w:rFonts w:cstheme="minorHAnsi"/>
          <w:sz w:val="24"/>
          <w:szCs w:val="24"/>
        </w:rPr>
      </w:pPr>
    </w:p>
    <w:p w14:paraId="2798D200" w14:textId="2CBD1AA0" w:rsidR="00081C6D" w:rsidRDefault="00081C6D" w:rsidP="007149AD">
      <w:pPr>
        <w:jc w:val="both"/>
        <w:rPr>
          <w:rFonts w:cstheme="minorHAnsi"/>
          <w:sz w:val="24"/>
          <w:szCs w:val="24"/>
        </w:rPr>
      </w:pPr>
    </w:p>
    <w:p w14:paraId="6DB330AF" w14:textId="0E5F8B22" w:rsidR="00081C6D" w:rsidRDefault="00081C6D" w:rsidP="007149AD">
      <w:pPr>
        <w:jc w:val="both"/>
        <w:rPr>
          <w:rFonts w:cstheme="minorHAnsi"/>
          <w:sz w:val="24"/>
          <w:szCs w:val="24"/>
        </w:rPr>
      </w:pPr>
    </w:p>
    <w:p w14:paraId="02695E03" w14:textId="1F485795" w:rsidR="00081C6D" w:rsidRDefault="00081C6D" w:rsidP="007149AD">
      <w:pPr>
        <w:jc w:val="both"/>
        <w:rPr>
          <w:rFonts w:cstheme="minorHAnsi"/>
          <w:sz w:val="24"/>
          <w:szCs w:val="24"/>
        </w:rPr>
      </w:pPr>
    </w:p>
    <w:p w14:paraId="3554B557" w14:textId="0DBD9CA8" w:rsidR="00081C6D" w:rsidRDefault="00081C6D" w:rsidP="007149AD">
      <w:pPr>
        <w:jc w:val="both"/>
        <w:rPr>
          <w:rFonts w:cstheme="minorHAnsi"/>
          <w:sz w:val="24"/>
          <w:szCs w:val="24"/>
        </w:rPr>
      </w:pPr>
    </w:p>
    <w:p w14:paraId="3E2F8889" w14:textId="77777777" w:rsidR="00081C6D" w:rsidRPr="007149AD" w:rsidRDefault="00081C6D" w:rsidP="007149AD">
      <w:pPr>
        <w:jc w:val="both"/>
        <w:rPr>
          <w:rFonts w:cstheme="minorHAnsi"/>
          <w:sz w:val="24"/>
          <w:szCs w:val="24"/>
        </w:rPr>
      </w:pPr>
    </w:p>
    <w:p w14:paraId="7FC6D286" w14:textId="50497C88" w:rsidR="00071CBF" w:rsidRPr="006546B4" w:rsidRDefault="00071CBF" w:rsidP="007149AD">
      <w:pPr>
        <w:jc w:val="both"/>
        <w:rPr>
          <w:rFonts w:cstheme="minorHAnsi"/>
          <w:b/>
          <w:bCs/>
          <w:sz w:val="28"/>
          <w:szCs w:val="28"/>
        </w:rPr>
      </w:pPr>
      <w:r w:rsidRPr="006546B4">
        <w:rPr>
          <w:rFonts w:cstheme="minorHAnsi"/>
          <w:b/>
          <w:bCs/>
          <w:sz w:val="28"/>
          <w:szCs w:val="28"/>
        </w:rPr>
        <w:t>INTRODUCCIÓN</w:t>
      </w:r>
    </w:p>
    <w:p w14:paraId="7E362203" w14:textId="77777777" w:rsidR="006546B4" w:rsidRDefault="006546B4" w:rsidP="007149AD">
      <w:pPr>
        <w:jc w:val="both"/>
        <w:rPr>
          <w:rFonts w:cstheme="minorHAnsi"/>
          <w:sz w:val="24"/>
          <w:szCs w:val="24"/>
        </w:rPr>
      </w:pPr>
    </w:p>
    <w:p w14:paraId="6C531377" w14:textId="4046FBC9" w:rsidR="00071CBF" w:rsidRPr="007149AD" w:rsidRDefault="00071CBF" w:rsidP="007149AD">
      <w:pPr>
        <w:jc w:val="both"/>
        <w:rPr>
          <w:rFonts w:cstheme="minorHAnsi"/>
          <w:sz w:val="24"/>
          <w:szCs w:val="24"/>
        </w:rPr>
      </w:pPr>
      <w:r w:rsidRPr="007149AD">
        <w:rPr>
          <w:rFonts w:cstheme="minorHAnsi"/>
          <w:sz w:val="24"/>
          <w:szCs w:val="24"/>
        </w:rPr>
        <w:t xml:space="preserve">El compromiso de trabajar en beneficio de la sociedad se debe consolidar cada día, entender en cada uno de los esfuerzos, las acciones que han resultado en beneficio de la ciudadanía, y ser capaces </w:t>
      </w:r>
      <w:r w:rsidR="00C61584" w:rsidRPr="007149AD">
        <w:rPr>
          <w:rFonts w:cstheme="minorHAnsi"/>
          <w:sz w:val="24"/>
          <w:szCs w:val="24"/>
        </w:rPr>
        <w:t xml:space="preserve">de dar un seguimiento con la intención de consolidar su crecimiento y con un desarrollo que implique </w:t>
      </w:r>
      <w:r w:rsidR="00BF0CA2" w:rsidRPr="007149AD">
        <w:rPr>
          <w:rFonts w:cstheme="minorHAnsi"/>
          <w:sz w:val="24"/>
          <w:szCs w:val="24"/>
        </w:rPr>
        <w:t>la actualización constante de conceptos y acciones para encarar los nuevos retos que se presentan.</w:t>
      </w:r>
    </w:p>
    <w:p w14:paraId="3E94966A" w14:textId="5D548EED" w:rsidR="00BF0CA2" w:rsidRPr="007149AD" w:rsidRDefault="00BF0CA2" w:rsidP="007149AD">
      <w:pPr>
        <w:jc w:val="both"/>
        <w:rPr>
          <w:rFonts w:cstheme="minorHAnsi"/>
          <w:sz w:val="24"/>
          <w:szCs w:val="24"/>
        </w:rPr>
      </w:pPr>
      <w:r w:rsidRPr="007149AD">
        <w:rPr>
          <w:rFonts w:cstheme="minorHAnsi"/>
          <w:sz w:val="24"/>
          <w:szCs w:val="24"/>
        </w:rPr>
        <w:t xml:space="preserve">Y se trata no de repetir, sino de dar continuidad y procurar el crecimiento de los programas, las acciones, las visiones y la unidad que se deba tener, porque es partir de </w:t>
      </w:r>
      <w:r w:rsidR="00AA1CFD" w:rsidRPr="007149AD">
        <w:rPr>
          <w:rFonts w:cstheme="minorHAnsi"/>
          <w:sz w:val="24"/>
          <w:szCs w:val="24"/>
        </w:rPr>
        <w:t>é</w:t>
      </w:r>
      <w:r w:rsidRPr="007149AD">
        <w:rPr>
          <w:rFonts w:cstheme="minorHAnsi"/>
          <w:sz w:val="24"/>
          <w:szCs w:val="24"/>
        </w:rPr>
        <w:t xml:space="preserve">stas </w:t>
      </w:r>
      <w:r w:rsidR="00AA1CFD" w:rsidRPr="007149AD">
        <w:rPr>
          <w:rFonts w:cstheme="minorHAnsi"/>
          <w:sz w:val="24"/>
          <w:szCs w:val="24"/>
        </w:rPr>
        <w:t xml:space="preserve">que consolidamos el crecimiento de nuestra labor en beneficio de la sociedad y que podemos </w:t>
      </w:r>
      <w:r w:rsidR="00345CBF" w:rsidRPr="007149AD">
        <w:rPr>
          <w:rFonts w:cstheme="minorHAnsi"/>
          <w:sz w:val="24"/>
          <w:szCs w:val="24"/>
        </w:rPr>
        <w:t>obtener la valiosa expe</w:t>
      </w:r>
      <w:r w:rsidR="00AA1CFD" w:rsidRPr="007149AD">
        <w:rPr>
          <w:rFonts w:cstheme="minorHAnsi"/>
          <w:sz w:val="24"/>
          <w:szCs w:val="24"/>
        </w:rPr>
        <w:t>r</w:t>
      </w:r>
      <w:r w:rsidR="00345CBF" w:rsidRPr="007149AD">
        <w:rPr>
          <w:rFonts w:cstheme="minorHAnsi"/>
          <w:sz w:val="24"/>
          <w:szCs w:val="24"/>
        </w:rPr>
        <w:t>iencia</w:t>
      </w:r>
      <w:r w:rsidR="00AA1CFD" w:rsidRPr="007149AD">
        <w:rPr>
          <w:rFonts w:cstheme="minorHAnsi"/>
          <w:sz w:val="24"/>
          <w:szCs w:val="24"/>
        </w:rPr>
        <w:t xml:space="preserve"> ya del primer año de ejercicio,</w:t>
      </w:r>
      <w:r w:rsidR="00345CBF" w:rsidRPr="007149AD">
        <w:rPr>
          <w:rFonts w:cstheme="minorHAnsi"/>
          <w:sz w:val="24"/>
          <w:szCs w:val="24"/>
        </w:rPr>
        <w:t xml:space="preserve"> y seguir</w:t>
      </w:r>
      <w:r w:rsidR="00AA1CFD" w:rsidRPr="007149AD">
        <w:rPr>
          <w:rFonts w:cstheme="minorHAnsi"/>
          <w:sz w:val="24"/>
          <w:szCs w:val="24"/>
        </w:rPr>
        <w:t xml:space="preserve"> </w:t>
      </w:r>
      <w:r w:rsidR="00345CBF" w:rsidRPr="007149AD">
        <w:rPr>
          <w:rFonts w:cstheme="minorHAnsi"/>
          <w:sz w:val="24"/>
          <w:szCs w:val="24"/>
        </w:rPr>
        <w:t>ponderando a la sociedad de una forma concreta y constante.</w:t>
      </w:r>
    </w:p>
    <w:p w14:paraId="0FFBF7D6" w14:textId="5AC6645E" w:rsidR="00345CBF" w:rsidRPr="007149AD" w:rsidRDefault="00345CBF" w:rsidP="007149AD">
      <w:pPr>
        <w:jc w:val="both"/>
        <w:rPr>
          <w:rFonts w:cstheme="minorHAnsi"/>
          <w:sz w:val="24"/>
          <w:szCs w:val="24"/>
        </w:rPr>
      </w:pPr>
      <w:r w:rsidRPr="007149AD">
        <w:rPr>
          <w:rFonts w:cstheme="minorHAnsi"/>
          <w:sz w:val="24"/>
          <w:szCs w:val="24"/>
        </w:rPr>
        <w:t xml:space="preserve">Entendemos, en tiempos como los actuales y en esta sociedad, lo importante que es fomentar el deporte y estar cerca de la ciudadanía, crear espacios de recreación y actividades que busquen el equilibrio de la persona, pero, al mismo tiempo, dándonos cuenta de que la atención al </w:t>
      </w:r>
      <w:r w:rsidR="007149AD" w:rsidRPr="007149AD">
        <w:rPr>
          <w:rFonts w:cstheme="minorHAnsi"/>
          <w:sz w:val="24"/>
          <w:szCs w:val="24"/>
        </w:rPr>
        <w:t>joven</w:t>
      </w:r>
      <w:r w:rsidRPr="007149AD">
        <w:rPr>
          <w:rFonts w:cstheme="minorHAnsi"/>
          <w:sz w:val="24"/>
          <w:szCs w:val="24"/>
        </w:rPr>
        <w:t xml:space="preserve"> implica aún más y es necesario tener la sensibilidad al respecto.</w:t>
      </w:r>
    </w:p>
    <w:p w14:paraId="165F726C" w14:textId="04C82057" w:rsidR="00345CBF" w:rsidRPr="007149AD" w:rsidRDefault="00345CBF" w:rsidP="007149AD">
      <w:pPr>
        <w:jc w:val="both"/>
        <w:rPr>
          <w:rFonts w:cstheme="minorHAnsi"/>
          <w:sz w:val="24"/>
          <w:szCs w:val="24"/>
        </w:rPr>
      </w:pPr>
      <w:r w:rsidRPr="007149AD">
        <w:rPr>
          <w:rFonts w:cstheme="minorHAnsi"/>
          <w:sz w:val="24"/>
          <w:szCs w:val="24"/>
        </w:rPr>
        <w:t>El joven requiere cercanía de las autoridades, que se conozca la problemática que en la actualidad se vive y que redunda en la seguridad pública, en la movilidad, la educación y las fuentes de trabajo, porque su desarrollo, es integral, porque su crecimiento es constante y así como es necesario que se tengan espacios para el desarrollo del deporte y de la actividad física, también lo es para el resto de los aspectos que se han mencionado.</w:t>
      </w:r>
    </w:p>
    <w:p w14:paraId="0C8D68A0" w14:textId="16D4A886" w:rsidR="00345CBF" w:rsidRPr="007149AD" w:rsidRDefault="00212A67" w:rsidP="007149AD">
      <w:pPr>
        <w:jc w:val="both"/>
        <w:rPr>
          <w:rFonts w:cstheme="minorHAnsi"/>
          <w:sz w:val="24"/>
          <w:szCs w:val="24"/>
        </w:rPr>
      </w:pPr>
      <w:r w:rsidRPr="007149AD">
        <w:rPr>
          <w:rFonts w:cstheme="minorHAnsi"/>
          <w:sz w:val="24"/>
          <w:szCs w:val="24"/>
        </w:rPr>
        <w:t>En este sentido, nuestra labor si bien seguirá siendo la de crear propuestas y conjuntar proyectos a través de las visiones y la labor del resto de las dependencias, también buscará analizar la realidad que se vive en este municipio y la manera en la que los jóvenes la viven y la perciben, a partir de lo cual buscaremos crear propuestas que redunden en el avance social, en la construcción de mejores condiciones y en la unidad de los diferentes actores con la intención de tener un objetivo concreto.</w:t>
      </w:r>
    </w:p>
    <w:p w14:paraId="7751D938" w14:textId="7B4A7EC0" w:rsidR="00212A67" w:rsidRPr="007149AD" w:rsidRDefault="00212A67" w:rsidP="007149AD">
      <w:pPr>
        <w:jc w:val="both"/>
        <w:rPr>
          <w:rFonts w:cstheme="minorHAnsi"/>
          <w:sz w:val="24"/>
          <w:szCs w:val="24"/>
        </w:rPr>
      </w:pPr>
      <w:r w:rsidRPr="007149AD">
        <w:rPr>
          <w:rFonts w:cstheme="minorHAnsi"/>
          <w:sz w:val="24"/>
          <w:szCs w:val="24"/>
        </w:rPr>
        <w:lastRenderedPageBreak/>
        <w:t xml:space="preserve">El deporte y la atención a la </w:t>
      </w:r>
      <w:r w:rsidR="00C408C3" w:rsidRPr="007149AD">
        <w:rPr>
          <w:rFonts w:cstheme="minorHAnsi"/>
          <w:sz w:val="24"/>
          <w:szCs w:val="24"/>
        </w:rPr>
        <w:t>juventud</w:t>
      </w:r>
      <w:r w:rsidRPr="007149AD">
        <w:rPr>
          <w:rFonts w:cstheme="minorHAnsi"/>
          <w:sz w:val="24"/>
          <w:szCs w:val="24"/>
        </w:rPr>
        <w:t xml:space="preserve"> deberán ser más que un tema, un motivo para nuestra labor, una forma de proponer, unificar y consolidar, acciones y visiones que sean, siempre, en beneficio de la juventud.</w:t>
      </w:r>
    </w:p>
    <w:p w14:paraId="65323A3E" w14:textId="7C8F2B6A" w:rsidR="00212A67" w:rsidRPr="007149AD" w:rsidRDefault="00212A67" w:rsidP="007149AD">
      <w:pPr>
        <w:jc w:val="both"/>
        <w:rPr>
          <w:rFonts w:cstheme="minorHAnsi"/>
          <w:sz w:val="24"/>
          <w:szCs w:val="24"/>
        </w:rPr>
      </w:pPr>
      <w:r w:rsidRPr="007149AD">
        <w:rPr>
          <w:rFonts w:cstheme="minorHAnsi"/>
          <w:sz w:val="24"/>
          <w:szCs w:val="24"/>
        </w:rPr>
        <w:t xml:space="preserve">El deporte, además, será encaminado como una forma de promover y fomentar la unidad social, que sean espacios incluyentes y actividades programadas con la intención de buscar una mejor calidad de vida para toda la ciudadanía, y que, como se ha mencionado, alcancen a generar el equilibrio de la persona en sus diferentes facetas y que consoliden un sano y constante desarrollo, tanto en lo </w:t>
      </w:r>
      <w:r w:rsidR="00C408C3" w:rsidRPr="007149AD">
        <w:rPr>
          <w:rFonts w:cstheme="minorHAnsi"/>
          <w:sz w:val="24"/>
          <w:szCs w:val="24"/>
        </w:rPr>
        <w:t>físico, como en lo comunitario, en lo social.</w:t>
      </w:r>
    </w:p>
    <w:p w14:paraId="1B818576" w14:textId="40138C96" w:rsidR="00C408C3" w:rsidRPr="007149AD" w:rsidRDefault="00C408C3" w:rsidP="007149AD">
      <w:pPr>
        <w:jc w:val="both"/>
        <w:rPr>
          <w:rFonts w:cstheme="minorHAnsi"/>
          <w:sz w:val="24"/>
          <w:szCs w:val="24"/>
        </w:rPr>
      </w:pPr>
      <w:r w:rsidRPr="007149AD">
        <w:rPr>
          <w:rFonts w:cstheme="minorHAnsi"/>
          <w:sz w:val="24"/>
          <w:szCs w:val="24"/>
        </w:rPr>
        <w:t xml:space="preserve">En este año, se trabajará en unidad con el resto de los Regidores que conforman la Comisión </w:t>
      </w:r>
      <w:proofErr w:type="gramStart"/>
      <w:r w:rsidRPr="007149AD">
        <w:rPr>
          <w:rFonts w:cstheme="minorHAnsi"/>
          <w:sz w:val="24"/>
          <w:szCs w:val="24"/>
        </w:rPr>
        <w:t>Edilicia</w:t>
      </w:r>
      <w:proofErr w:type="gramEnd"/>
      <w:r w:rsidRPr="007149AD">
        <w:rPr>
          <w:rFonts w:cstheme="minorHAnsi"/>
          <w:sz w:val="24"/>
          <w:szCs w:val="24"/>
        </w:rPr>
        <w:t>, y también, se mantendrá la cercanía con las dependencias del Gobierno Municipal, para coordinar las diferentes acciones con las que daremos el apoyo a la sociedad y construiremos juntos, mejores condiciones para el desarrollo y consolidar el crecimiento de los habitantes de este municipio.</w:t>
      </w:r>
    </w:p>
    <w:p w14:paraId="3919AB1F" w14:textId="77777777" w:rsidR="007573E4" w:rsidRDefault="007573E4" w:rsidP="007149AD">
      <w:pPr>
        <w:jc w:val="both"/>
        <w:rPr>
          <w:rFonts w:cstheme="minorHAnsi"/>
          <w:sz w:val="24"/>
          <w:szCs w:val="24"/>
        </w:rPr>
      </w:pPr>
    </w:p>
    <w:p w14:paraId="65A0C924" w14:textId="77777777" w:rsidR="007573E4" w:rsidRDefault="007573E4" w:rsidP="007149AD">
      <w:pPr>
        <w:jc w:val="both"/>
        <w:rPr>
          <w:rFonts w:cstheme="minorHAnsi"/>
          <w:sz w:val="24"/>
          <w:szCs w:val="24"/>
        </w:rPr>
      </w:pPr>
    </w:p>
    <w:p w14:paraId="13F6F0B3" w14:textId="28C69722" w:rsidR="00071CBF" w:rsidRPr="006546B4" w:rsidRDefault="00BA0C1A" w:rsidP="007149AD">
      <w:pPr>
        <w:jc w:val="both"/>
        <w:rPr>
          <w:rFonts w:cstheme="minorHAnsi"/>
          <w:b/>
          <w:bCs/>
          <w:sz w:val="28"/>
          <w:szCs w:val="28"/>
        </w:rPr>
      </w:pPr>
      <w:r w:rsidRPr="006546B4">
        <w:rPr>
          <w:rFonts w:cstheme="minorHAnsi"/>
          <w:b/>
          <w:bCs/>
          <w:sz w:val="28"/>
          <w:szCs w:val="28"/>
        </w:rPr>
        <w:t xml:space="preserve">CONFORMACIÓN DE LA COMISIÓN </w:t>
      </w:r>
    </w:p>
    <w:p w14:paraId="36E4921E" w14:textId="1B5D4D85" w:rsidR="00BA0C1A" w:rsidRDefault="00BA0C1A" w:rsidP="007149AD">
      <w:pPr>
        <w:jc w:val="both"/>
        <w:rPr>
          <w:rFonts w:cstheme="minorHAnsi"/>
          <w:noProof/>
          <w:sz w:val="24"/>
          <w:szCs w:val="24"/>
          <w:lang w:val="es-ES"/>
        </w:rPr>
      </w:pPr>
    </w:p>
    <w:p w14:paraId="6573B265" w14:textId="5A0E89E2" w:rsidR="00081C6D" w:rsidRPr="007149AD" w:rsidRDefault="00081C6D" w:rsidP="007149AD">
      <w:pPr>
        <w:jc w:val="both"/>
        <w:rPr>
          <w:rFonts w:cstheme="minorHAnsi"/>
          <w:noProof/>
          <w:sz w:val="24"/>
          <w:szCs w:val="24"/>
          <w:lang w:val="es-ES"/>
        </w:rPr>
      </w:pPr>
      <w:r>
        <w:rPr>
          <w:rFonts w:cstheme="minorHAnsi"/>
          <w:noProof/>
          <w:sz w:val="24"/>
          <w:szCs w:val="24"/>
          <w:lang w:val="es-ES"/>
        </w:rPr>
        <w:t>Entendemos que la importancia de las Comisiones Edilicias es conjuntar esfuerzos y sumar las visiones, para generar propuestas colegiadas y para considerar una misma realidad desde la interpretación de los diferentes representantes sociales, lo que enriquece el actuar de la misma.</w:t>
      </w:r>
    </w:p>
    <w:p w14:paraId="49E0C8AE" w14:textId="7ACC991C" w:rsidR="00BA0C1A" w:rsidRDefault="00BA0C1A" w:rsidP="007149AD">
      <w:pPr>
        <w:jc w:val="both"/>
        <w:rPr>
          <w:rFonts w:cstheme="minorHAnsi"/>
          <w:noProof/>
          <w:sz w:val="24"/>
          <w:szCs w:val="24"/>
          <w:lang w:val="es-ES"/>
        </w:rPr>
      </w:pPr>
      <w:r w:rsidRPr="007149AD">
        <w:rPr>
          <w:rFonts w:cstheme="minorHAnsi"/>
          <w:noProof/>
          <w:sz w:val="24"/>
          <w:szCs w:val="24"/>
          <w:lang w:val="es-ES"/>
        </w:rPr>
        <w:t>La Comisión Edilicia de Deportes y Atención a la Juventud fue integrada en Sesión de Ayuntamiento con fech</w:t>
      </w:r>
      <w:r w:rsidR="007573E4">
        <w:rPr>
          <w:rFonts w:cstheme="minorHAnsi"/>
          <w:noProof/>
          <w:sz w:val="24"/>
          <w:szCs w:val="24"/>
          <w:lang w:val="es-ES"/>
        </w:rPr>
        <w:t>a Primero</w:t>
      </w:r>
      <w:r w:rsidRPr="007149AD">
        <w:rPr>
          <w:rFonts w:cstheme="minorHAnsi"/>
          <w:noProof/>
          <w:sz w:val="24"/>
          <w:szCs w:val="24"/>
          <w:lang w:val="es-ES"/>
        </w:rPr>
        <w:t xml:space="preserve"> de Enero de</w:t>
      </w:r>
      <w:r w:rsidR="007573E4">
        <w:rPr>
          <w:rFonts w:cstheme="minorHAnsi"/>
          <w:noProof/>
          <w:sz w:val="24"/>
          <w:szCs w:val="24"/>
          <w:lang w:val="es-ES"/>
        </w:rPr>
        <w:t xml:space="preserve"> </w:t>
      </w:r>
      <w:r w:rsidRPr="007149AD">
        <w:rPr>
          <w:rFonts w:cstheme="minorHAnsi"/>
          <w:noProof/>
          <w:sz w:val="24"/>
          <w:szCs w:val="24"/>
          <w:lang w:val="es-ES"/>
        </w:rPr>
        <w:t>2022, quedando integrada</w:t>
      </w:r>
      <w:r w:rsidR="007573E4">
        <w:rPr>
          <w:rFonts w:cstheme="minorHAnsi"/>
          <w:noProof/>
          <w:sz w:val="24"/>
          <w:szCs w:val="24"/>
          <w:lang w:val="es-ES"/>
        </w:rPr>
        <w:t xml:space="preserve"> </w:t>
      </w:r>
      <w:r w:rsidRPr="007149AD">
        <w:rPr>
          <w:rFonts w:cstheme="minorHAnsi"/>
          <w:noProof/>
          <w:sz w:val="24"/>
          <w:szCs w:val="24"/>
          <w:lang w:val="es-ES"/>
        </w:rPr>
        <w:t>por 5 Regidores de la manera Siguiente:</w:t>
      </w:r>
    </w:p>
    <w:p w14:paraId="161ACA99" w14:textId="77777777" w:rsidR="00081C6D" w:rsidRPr="007149AD" w:rsidRDefault="00081C6D" w:rsidP="007149AD">
      <w:pPr>
        <w:jc w:val="both"/>
        <w:rPr>
          <w:rFonts w:cstheme="minorHAnsi"/>
          <w:noProof/>
          <w:sz w:val="24"/>
          <w:szCs w:val="24"/>
          <w:lang w:val="es-ES"/>
        </w:rPr>
      </w:pPr>
    </w:p>
    <w:tbl>
      <w:tblPr>
        <w:tblStyle w:val="Tablafinanciera"/>
        <w:tblW w:w="0" w:type="auto"/>
        <w:tblLook w:val="04A0" w:firstRow="1" w:lastRow="0" w:firstColumn="1" w:lastColumn="0" w:noHBand="0" w:noVBand="1"/>
      </w:tblPr>
      <w:tblGrid>
        <w:gridCol w:w="3251"/>
        <w:gridCol w:w="5153"/>
      </w:tblGrid>
      <w:tr w:rsidR="00BA0C1A" w:rsidRPr="007149AD" w14:paraId="156E7C43" w14:textId="77777777" w:rsidTr="00D66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F7F852A" w14:textId="77777777" w:rsidR="00BA0C1A" w:rsidRPr="007149AD" w:rsidRDefault="00BA0C1A" w:rsidP="007149AD">
            <w:pPr>
              <w:jc w:val="both"/>
              <w:rPr>
                <w:rFonts w:asciiTheme="minorHAnsi" w:hAnsiTheme="minorHAnsi" w:cstheme="minorHAnsi"/>
                <w:noProof/>
                <w:sz w:val="24"/>
                <w:szCs w:val="24"/>
                <w:lang w:val="es-ES"/>
              </w:rPr>
            </w:pPr>
            <w:r w:rsidRPr="007149AD">
              <w:rPr>
                <w:rFonts w:asciiTheme="minorHAnsi" w:hAnsiTheme="minorHAnsi" w:cstheme="minorHAnsi"/>
                <w:noProof/>
                <w:sz w:val="24"/>
                <w:szCs w:val="24"/>
                <w:lang w:val="es-ES"/>
              </w:rPr>
              <w:t>Regidor Presidente</w:t>
            </w:r>
          </w:p>
        </w:tc>
        <w:tc>
          <w:tcPr>
            <w:tcW w:w="5153" w:type="dxa"/>
          </w:tcPr>
          <w:p w14:paraId="6A2480CF" w14:textId="77777777" w:rsidR="00BA0C1A" w:rsidRPr="007149AD" w:rsidRDefault="00BA0C1A" w:rsidP="007149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4"/>
                <w:szCs w:val="24"/>
                <w:lang w:val="es-ES"/>
              </w:rPr>
            </w:pPr>
            <w:r w:rsidRPr="007149AD">
              <w:rPr>
                <w:rFonts w:asciiTheme="minorHAnsi" w:hAnsiTheme="minorHAnsi" w:cstheme="minorHAnsi"/>
                <w:noProof/>
                <w:sz w:val="24"/>
                <w:szCs w:val="24"/>
                <w:lang w:val="es-ES"/>
              </w:rPr>
              <w:t>L.A. Jose Alfredo Gaviño Hernández</w:t>
            </w:r>
          </w:p>
        </w:tc>
      </w:tr>
      <w:tr w:rsidR="00BA0C1A" w:rsidRPr="007149AD" w14:paraId="4F1515E0" w14:textId="77777777" w:rsidTr="00D66E5A">
        <w:tc>
          <w:tcPr>
            <w:cnfStyle w:val="001000000000" w:firstRow="0" w:lastRow="0" w:firstColumn="1" w:lastColumn="0" w:oddVBand="0" w:evenVBand="0" w:oddHBand="0" w:evenHBand="0" w:firstRowFirstColumn="0" w:firstRowLastColumn="0" w:lastRowFirstColumn="0" w:lastRowLastColumn="0"/>
            <w:tcW w:w="3251" w:type="dxa"/>
          </w:tcPr>
          <w:p w14:paraId="4AA1E1DE" w14:textId="77777777" w:rsidR="00BA0C1A" w:rsidRPr="007149AD" w:rsidRDefault="00BA0C1A" w:rsidP="007149AD">
            <w:pPr>
              <w:jc w:val="both"/>
              <w:rPr>
                <w:rFonts w:cstheme="minorHAnsi"/>
                <w:noProof/>
                <w:sz w:val="24"/>
                <w:szCs w:val="24"/>
                <w:lang w:val="es-ES"/>
              </w:rPr>
            </w:pPr>
            <w:bookmarkStart w:id="0" w:name="_Hlk124856259"/>
            <w:r w:rsidRPr="007149AD">
              <w:rPr>
                <w:rFonts w:cstheme="minorHAnsi"/>
                <w:noProof/>
                <w:sz w:val="24"/>
                <w:szCs w:val="24"/>
                <w:lang w:val="es-ES"/>
              </w:rPr>
              <w:t>Regidora Vocal</w:t>
            </w:r>
          </w:p>
        </w:tc>
        <w:tc>
          <w:tcPr>
            <w:tcW w:w="5153" w:type="dxa"/>
          </w:tcPr>
          <w:p w14:paraId="3F62DF16" w14:textId="77777777" w:rsidR="00BA0C1A" w:rsidRPr="007149AD" w:rsidRDefault="00BA0C1A" w:rsidP="007149AD">
            <w:pPr>
              <w:jc w:val="both"/>
              <w:cnfStyle w:val="000000000000" w:firstRow="0" w:lastRow="0" w:firstColumn="0" w:lastColumn="0" w:oddVBand="0" w:evenVBand="0" w:oddHBand="0" w:evenHBand="0" w:firstRowFirstColumn="0" w:firstRowLastColumn="0" w:lastRowFirstColumn="0" w:lastRowLastColumn="0"/>
              <w:rPr>
                <w:rFonts w:cstheme="minorHAnsi"/>
                <w:b/>
                <w:noProof/>
                <w:sz w:val="24"/>
                <w:szCs w:val="24"/>
                <w:lang w:val="es-ES"/>
              </w:rPr>
            </w:pPr>
            <w:r w:rsidRPr="007149AD">
              <w:rPr>
                <w:rFonts w:cstheme="minorHAnsi"/>
                <w:b/>
                <w:noProof/>
                <w:sz w:val="24"/>
                <w:szCs w:val="24"/>
                <w:lang w:val="es-ES"/>
              </w:rPr>
              <w:t>Lic. Adriana del Carmen Zuñiga Guerrero</w:t>
            </w:r>
          </w:p>
        </w:tc>
      </w:tr>
      <w:tr w:rsidR="00BA0C1A" w:rsidRPr="007149AD" w14:paraId="4AA12C76" w14:textId="77777777" w:rsidTr="00D66E5A">
        <w:tc>
          <w:tcPr>
            <w:cnfStyle w:val="001000000000" w:firstRow="0" w:lastRow="0" w:firstColumn="1" w:lastColumn="0" w:oddVBand="0" w:evenVBand="0" w:oddHBand="0" w:evenHBand="0" w:firstRowFirstColumn="0" w:firstRowLastColumn="0" w:lastRowFirstColumn="0" w:lastRowLastColumn="0"/>
            <w:tcW w:w="3251" w:type="dxa"/>
          </w:tcPr>
          <w:p w14:paraId="76F505C4" w14:textId="77777777" w:rsidR="00BA0C1A" w:rsidRPr="007149AD" w:rsidRDefault="00BA0C1A" w:rsidP="007149AD">
            <w:pPr>
              <w:jc w:val="both"/>
              <w:rPr>
                <w:rFonts w:cstheme="minorHAnsi"/>
                <w:noProof/>
                <w:sz w:val="24"/>
                <w:szCs w:val="24"/>
                <w:lang w:val="es-ES"/>
              </w:rPr>
            </w:pPr>
            <w:r w:rsidRPr="007149AD">
              <w:rPr>
                <w:rFonts w:cstheme="minorHAnsi"/>
                <w:noProof/>
                <w:sz w:val="24"/>
                <w:szCs w:val="24"/>
                <w:lang w:val="es-ES"/>
              </w:rPr>
              <w:t>Regidor Vocal</w:t>
            </w:r>
          </w:p>
        </w:tc>
        <w:tc>
          <w:tcPr>
            <w:tcW w:w="5153" w:type="dxa"/>
          </w:tcPr>
          <w:p w14:paraId="30EB36C7" w14:textId="77777777" w:rsidR="00BA0C1A" w:rsidRPr="007149AD" w:rsidRDefault="00BA0C1A" w:rsidP="007149AD">
            <w:pPr>
              <w:jc w:val="both"/>
              <w:cnfStyle w:val="000000000000" w:firstRow="0" w:lastRow="0" w:firstColumn="0" w:lastColumn="0" w:oddVBand="0" w:evenVBand="0" w:oddHBand="0" w:evenHBand="0" w:firstRowFirstColumn="0" w:firstRowLastColumn="0" w:lastRowFirstColumn="0" w:lastRowLastColumn="0"/>
              <w:rPr>
                <w:rFonts w:cstheme="minorHAnsi"/>
                <w:b/>
                <w:noProof/>
                <w:sz w:val="24"/>
                <w:szCs w:val="24"/>
                <w:lang w:val="es-ES"/>
              </w:rPr>
            </w:pPr>
            <w:r w:rsidRPr="007149AD">
              <w:rPr>
                <w:rFonts w:cstheme="minorHAnsi"/>
                <w:b/>
                <w:noProof/>
                <w:sz w:val="24"/>
                <w:szCs w:val="24"/>
                <w:lang w:val="es-ES"/>
              </w:rPr>
              <w:t>Lic. Braulio Ernesto García Perez</w:t>
            </w:r>
          </w:p>
        </w:tc>
      </w:tr>
      <w:tr w:rsidR="00BA0C1A" w:rsidRPr="007149AD" w14:paraId="65382DF7" w14:textId="77777777" w:rsidTr="00D66E5A">
        <w:tc>
          <w:tcPr>
            <w:cnfStyle w:val="001000000000" w:firstRow="0" w:lastRow="0" w:firstColumn="1" w:lastColumn="0" w:oddVBand="0" w:evenVBand="0" w:oddHBand="0" w:evenHBand="0" w:firstRowFirstColumn="0" w:firstRowLastColumn="0" w:lastRowFirstColumn="0" w:lastRowLastColumn="0"/>
            <w:tcW w:w="3251" w:type="dxa"/>
          </w:tcPr>
          <w:p w14:paraId="24337F3D" w14:textId="77777777" w:rsidR="00BA0C1A" w:rsidRPr="007149AD" w:rsidRDefault="00BA0C1A" w:rsidP="007149AD">
            <w:pPr>
              <w:jc w:val="both"/>
              <w:rPr>
                <w:rFonts w:cstheme="minorHAnsi"/>
                <w:noProof/>
                <w:sz w:val="24"/>
                <w:szCs w:val="24"/>
                <w:lang w:val="es-ES"/>
              </w:rPr>
            </w:pPr>
            <w:r w:rsidRPr="007149AD">
              <w:rPr>
                <w:rFonts w:cstheme="minorHAnsi"/>
                <w:noProof/>
                <w:sz w:val="24"/>
                <w:szCs w:val="24"/>
                <w:lang w:val="es-ES"/>
              </w:rPr>
              <w:t>Regidora Vocal</w:t>
            </w:r>
          </w:p>
        </w:tc>
        <w:tc>
          <w:tcPr>
            <w:tcW w:w="5153" w:type="dxa"/>
          </w:tcPr>
          <w:p w14:paraId="66A50EDD" w14:textId="77777777" w:rsidR="00BA0C1A" w:rsidRPr="007149AD" w:rsidRDefault="00BA0C1A" w:rsidP="007149AD">
            <w:pPr>
              <w:jc w:val="both"/>
              <w:cnfStyle w:val="000000000000" w:firstRow="0" w:lastRow="0" w:firstColumn="0" w:lastColumn="0" w:oddVBand="0" w:evenVBand="0" w:oddHBand="0" w:evenHBand="0" w:firstRowFirstColumn="0" w:firstRowLastColumn="0" w:lastRowFirstColumn="0" w:lastRowLastColumn="0"/>
              <w:rPr>
                <w:rFonts w:cstheme="minorHAnsi"/>
                <w:b/>
                <w:noProof/>
                <w:sz w:val="24"/>
                <w:szCs w:val="24"/>
                <w:lang w:val="es-ES"/>
              </w:rPr>
            </w:pPr>
            <w:r w:rsidRPr="007149AD">
              <w:rPr>
                <w:rFonts w:cstheme="minorHAnsi"/>
                <w:b/>
                <w:noProof/>
                <w:sz w:val="24"/>
                <w:szCs w:val="24"/>
                <w:lang w:val="es-ES"/>
              </w:rPr>
              <w:t>Fernanda Janeth Martínez Nuñez</w:t>
            </w:r>
          </w:p>
        </w:tc>
      </w:tr>
      <w:tr w:rsidR="00BA0C1A" w:rsidRPr="007149AD" w14:paraId="395FA867" w14:textId="77777777" w:rsidTr="00D66E5A">
        <w:tc>
          <w:tcPr>
            <w:cnfStyle w:val="001000000000" w:firstRow="0" w:lastRow="0" w:firstColumn="1" w:lastColumn="0" w:oddVBand="0" w:evenVBand="0" w:oddHBand="0" w:evenHBand="0" w:firstRowFirstColumn="0" w:firstRowLastColumn="0" w:lastRowFirstColumn="0" w:lastRowLastColumn="0"/>
            <w:tcW w:w="3251" w:type="dxa"/>
          </w:tcPr>
          <w:p w14:paraId="37485C56" w14:textId="77777777" w:rsidR="00BA0C1A" w:rsidRPr="007149AD" w:rsidRDefault="00BA0C1A" w:rsidP="007149AD">
            <w:pPr>
              <w:jc w:val="both"/>
              <w:rPr>
                <w:rFonts w:cstheme="minorHAnsi"/>
                <w:noProof/>
                <w:sz w:val="24"/>
                <w:szCs w:val="24"/>
                <w:lang w:val="es-ES"/>
              </w:rPr>
            </w:pPr>
            <w:r w:rsidRPr="007149AD">
              <w:rPr>
                <w:rFonts w:cstheme="minorHAnsi"/>
                <w:noProof/>
                <w:sz w:val="24"/>
                <w:szCs w:val="24"/>
                <w:lang w:val="es-ES"/>
              </w:rPr>
              <w:t>Regidor Vocal</w:t>
            </w:r>
          </w:p>
        </w:tc>
        <w:tc>
          <w:tcPr>
            <w:tcW w:w="5153" w:type="dxa"/>
          </w:tcPr>
          <w:p w14:paraId="6E0B0F87" w14:textId="77777777" w:rsidR="00BA0C1A" w:rsidRPr="007149AD" w:rsidRDefault="00BA0C1A" w:rsidP="007149AD">
            <w:pPr>
              <w:jc w:val="both"/>
              <w:cnfStyle w:val="000000000000" w:firstRow="0" w:lastRow="0" w:firstColumn="0" w:lastColumn="0" w:oddVBand="0" w:evenVBand="0" w:oddHBand="0" w:evenHBand="0" w:firstRowFirstColumn="0" w:firstRowLastColumn="0" w:lastRowFirstColumn="0" w:lastRowLastColumn="0"/>
              <w:rPr>
                <w:rFonts w:cstheme="minorHAnsi"/>
                <w:b/>
                <w:noProof/>
                <w:sz w:val="24"/>
                <w:szCs w:val="24"/>
                <w:lang w:val="es-ES"/>
              </w:rPr>
            </w:pPr>
            <w:r w:rsidRPr="007149AD">
              <w:rPr>
                <w:rFonts w:cstheme="minorHAnsi"/>
                <w:b/>
                <w:noProof/>
                <w:sz w:val="24"/>
                <w:szCs w:val="24"/>
                <w:lang w:val="es-ES"/>
              </w:rPr>
              <w:t>Jorge Eduardo González de la Torre</w:t>
            </w:r>
          </w:p>
        </w:tc>
      </w:tr>
      <w:bookmarkEnd w:id="0"/>
    </w:tbl>
    <w:p w14:paraId="25CC42B9" w14:textId="77777777" w:rsidR="00BA0C1A" w:rsidRPr="007149AD" w:rsidRDefault="00BA0C1A" w:rsidP="007149AD">
      <w:pPr>
        <w:jc w:val="both"/>
        <w:rPr>
          <w:rFonts w:cstheme="minorHAnsi"/>
          <w:noProof/>
          <w:sz w:val="24"/>
          <w:szCs w:val="24"/>
          <w:lang w:val="es-ES"/>
        </w:rPr>
      </w:pPr>
    </w:p>
    <w:p w14:paraId="57E3C440" w14:textId="0CC61EFB" w:rsidR="00BA0C1A" w:rsidRPr="007149AD" w:rsidRDefault="007573E4" w:rsidP="007149AD">
      <w:pPr>
        <w:jc w:val="both"/>
        <w:rPr>
          <w:rFonts w:cstheme="minorHAnsi"/>
          <w:sz w:val="24"/>
          <w:szCs w:val="24"/>
        </w:rPr>
      </w:pPr>
      <w:r>
        <w:rPr>
          <w:rFonts w:cstheme="minorHAnsi"/>
          <w:sz w:val="24"/>
          <w:szCs w:val="24"/>
        </w:rPr>
        <w:lastRenderedPageBreak/>
        <w:t xml:space="preserve">Después del primer año de actividades, seguimos con la misma integración, lo que nos permite darle </w:t>
      </w:r>
      <w:r w:rsidR="006546B4">
        <w:rPr>
          <w:rFonts w:cstheme="minorHAnsi"/>
          <w:sz w:val="24"/>
          <w:szCs w:val="24"/>
        </w:rPr>
        <w:t>continuidad</w:t>
      </w:r>
      <w:r>
        <w:rPr>
          <w:rFonts w:cstheme="minorHAnsi"/>
          <w:sz w:val="24"/>
          <w:szCs w:val="24"/>
        </w:rPr>
        <w:t xml:space="preserve"> al trabajo realizado, así como </w:t>
      </w:r>
      <w:r w:rsidR="006546B4">
        <w:rPr>
          <w:rFonts w:cstheme="minorHAnsi"/>
          <w:sz w:val="24"/>
          <w:szCs w:val="24"/>
        </w:rPr>
        <w:t>agregar nuevos elementos que puedan redundar en una visión más amplias y en propuestas mayores encaminadas a la consecución del bien de la sociedad.</w:t>
      </w:r>
    </w:p>
    <w:p w14:paraId="20CD30E8" w14:textId="77777777" w:rsidR="006546B4" w:rsidRDefault="006546B4" w:rsidP="007149AD">
      <w:pPr>
        <w:jc w:val="both"/>
        <w:rPr>
          <w:rFonts w:cstheme="minorHAnsi"/>
          <w:sz w:val="24"/>
          <w:szCs w:val="24"/>
        </w:rPr>
      </w:pPr>
    </w:p>
    <w:p w14:paraId="1C86804B" w14:textId="77777777" w:rsidR="00081C6D" w:rsidRDefault="00081C6D" w:rsidP="007149AD">
      <w:pPr>
        <w:jc w:val="both"/>
        <w:rPr>
          <w:rFonts w:cstheme="minorHAnsi"/>
          <w:b/>
          <w:bCs/>
          <w:sz w:val="28"/>
          <w:szCs w:val="28"/>
        </w:rPr>
      </w:pPr>
    </w:p>
    <w:p w14:paraId="2E3B43BA" w14:textId="1CDB1A23" w:rsidR="00071CBF" w:rsidRPr="006546B4" w:rsidRDefault="00071CBF" w:rsidP="007149AD">
      <w:pPr>
        <w:jc w:val="both"/>
        <w:rPr>
          <w:rFonts w:cstheme="minorHAnsi"/>
          <w:b/>
          <w:bCs/>
          <w:sz w:val="28"/>
          <w:szCs w:val="28"/>
        </w:rPr>
      </w:pPr>
      <w:r w:rsidRPr="006546B4">
        <w:rPr>
          <w:rFonts w:cstheme="minorHAnsi"/>
          <w:b/>
          <w:bCs/>
          <w:sz w:val="28"/>
          <w:szCs w:val="28"/>
        </w:rPr>
        <w:t>PROYECCIÓN</w:t>
      </w:r>
    </w:p>
    <w:p w14:paraId="1B0A455B" w14:textId="35621BF3" w:rsidR="00836810" w:rsidRDefault="00836810" w:rsidP="007149AD">
      <w:pPr>
        <w:jc w:val="both"/>
        <w:rPr>
          <w:rFonts w:cstheme="minorHAnsi"/>
          <w:sz w:val="24"/>
          <w:szCs w:val="24"/>
        </w:rPr>
      </w:pPr>
    </w:p>
    <w:p w14:paraId="0FD70C27" w14:textId="77777777" w:rsidR="00836810" w:rsidRDefault="00836810" w:rsidP="007149AD">
      <w:pPr>
        <w:jc w:val="both"/>
        <w:rPr>
          <w:rFonts w:cstheme="minorHAnsi"/>
          <w:sz w:val="24"/>
          <w:szCs w:val="24"/>
        </w:rPr>
      </w:pPr>
    </w:p>
    <w:p w14:paraId="4556E8D1" w14:textId="784F7361" w:rsidR="00BA0C1A" w:rsidRPr="007149AD" w:rsidRDefault="00081C6D" w:rsidP="007149AD">
      <w:pPr>
        <w:jc w:val="both"/>
        <w:rPr>
          <w:rFonts w:cstheme="minorHAnsi"/>
          <w:sz w:val="24"/>
          <w:szCs w:val="24"/>
        </w:rPr>
      </w:pPr>
      <w:r>
        <w:rPr>
          <w:rFonts w:cstheme="minorHAnsi"/>
          <w:sz w:val="24"/>
          <w:szCs w:val="24"/>
        </w:rPr>
        <w:t>En este orden ide ideas, y con la intención, como se ha dicho, de darle continuidad y consolidar el esfuerzo, se</w:t>
      </w:r>
      <w:r w:rsidR="00BA0C1A" w:rsidRPr="007149AD">
        <w:rPr>
          <w:rFonts w:cstheme="minorHAnsi"/>
          <w:sz w:val="24"/>
          <w:szCs w:val="24"/>
        </w:rPr>
        <w:t xml:space="preserve"> tienen </w:t>
      </w:r>
      <w:r w:rsidR="001C64E2" w:rsidRPr="007149AD">
        <w:rPr>
          <w:rFonts w:cstheme="minorHAnsi"/>
          <w:sz w:val="24"/>
          <w:szCs w:val="24"/>
        </w:rPr>
        <w:t>consideradas</w:t>
      </w:r>
      <w:r w:rsidR="00BA0C1A" w:rsidRPr="007149AD">
        <w:rPr>
          <w:rFonts w:cstheme="minorHAnsi"/>
          <w:sz w:val="24"/>
          <w:szCs w:val="24"/>
        </w:rPr>
        <w:t xml:space="preserve"> 12 sesiones ordinarias de la Comisión Edilicia de Deportes y Atención a la Juventud</w:t>
      </w:r>
      <w:r w:rsidR="001C64E2" w:rsidRPr="007149AD">
        <w:rPr>
          <w:rFonts w:cstheme="minorHAnsi"/>
          <w:sz w:val="24"/>
          <w:szCs w:val="24"/>
        </w:rPr>
        <w:t>, pero dejando siempre el espacio y la posibilidad de generar sesiones extraordinarias, así como mesas de trabajo, con base en lo que se requiera y que se considere de atención inmediata, siempre ponderando el bien social y la visión de encontrar y consolidar acciones en bien de la ciudadanía.</w:t>
      </w:r>
    </w:p>
    <w:p w14:paraId="7FDB0285" w14:textId="76E0F0F7" w:rsidR="001C64E2" w:rsidRDefault="001C64E2" w:rsidP="007149AD">
      <w:pPr>
        <w:jc w:val="both"/>
        <w:rPr>
          <w:rFonts w:cstheme="minorHAnsi"/>
          <w:sz w:val="24"/>
          <w:szCs w:val="24"/>
        </w:rPr>
      </w:pPr>
      <w:r w:rsidRPr="007149AD">
        <w:rPr>
          <w:rFonts w:cstheme="minorHAnsi"/>
          <w:sz w:val="24"/>
          <w:szCs w:val="24"/>
        </w:rPr>
        <w:t xml:space="preserve">Se tomará siempre, como marco referencial y principal motivo de </w:t>
      </w:r>
      <w:r w:rsidR="006546B4">
        <w:rPr>
          <w:rFonts w:cstheme="minorHAnsi"/>
          <w:sz w:val="24"/>
          <w:szCs w:val="24"/>
        </w:rPr>
        <w:t>é</w:t>
      </w:r>
      <w:r w:rsidR="006546B4" w:rsidRPr="007149AD">
        <w:rPr>
          <w:rFonts w:cstheme="minorHAnsi"/>
          <w:sz w:val="24"/>
          <w:szCs w:val="24"/>
        </w:rPr>
        <w:t>sta</w:t>
      </w:r>
      <w:r w:rsidRPr="007149AD">
        <w:rPr>
          <w:rFonts w:cstheme="minorHAnsi"/>
          <w:sz w:val="24"/>
          <w:szCs w:val="24"/>
        </w:rPr>
        <w:t>, al bien de la ciudadanía en cada uno de sus aspectos y se buscará que sea a través de este trabajo colegiado que se llegue a acciones que redunden en una mejor calidad de vida para todos los habitantes del municipio y que promuevan la sana convivencia y la consecución del sano equilibrio en cada persona.</w:t>
      </w:r>
    </w:p>
    <w:p w14:paraId="2E891942" w14:textId="0D48B5A6" w:rsidR="00D87050" w:rsidRPr="007149AD" w:rsidRDefault="00D87050" w:rsidP="007149AD">
      <w:pPr>
        <w:jc w:val="both"/>
        <w:rPr>
          <w:rFonts w:cstheme="minorHAnsi"/>
          <w:sz w:val="24"/>
          <w:szCs w:val="24"/>
        </w:rPr>
      </w:pPr>
      <w:r>
        <w:rPr>
          <w:rFonts w:cstheme="minorHAnsi"/>
          <w:sz w:val="24"/>
          <w:szCs w:val="24"/>
        </w:rPr>
        <w:t>Se buscará la presencia en las colonias de este municipio a través de actividades variadas y consuetudinarias, parte de programas de las dependencias, como IMJUVET y COMUDE, por mencionar algunas, y a través de las cuales, se pretende consolidar y estrechar los vínculos con la gente joven, al tiempo de ofrecer alternativas de actividades física para la sociedad entera, con la intención de que se alcance, en cada uno de los casos, el equilibrio y la salud necesaria para mantener una adecuada calidad de vida.</w:t>
      </w:r>
    </w:p>
    <w:p w14:paraId="1970C625" w14:textId="322D9D6A" w:rsidR="001C64E2" w:rsidRPr="007149AD" w:rsidRDefault="001C64E2" w:rsidP="007149AD">
      <w:pPr>
        <w:jc w:val="both"/>
        <w:rPr>
          <w:rFonts w:cstheme="minorHAnsi"/>
          <w:sz w:val="24"/>
          <w:szCs w:val="24"/>
        </w:rPr>
      </w:pPr>
      <w:r w:rsidRPr="007149AD">
        <w:rPr>
          <w:rFonts w:cstheme="minorHAnsi"/>
          <w:sz w:val="24"/>
          <w:szCs w:val="24"/>
        </w:rPr>
        <w:t xml:space="preserve">El objetivo que se tiene, a través de las sesiones, de la generación de iniciativas en la materia, así como los dictámenes que resuelvan </w:t>
      </w:r>
      <w:r w:rsidR="007149CD" w:rsidRPr="007149AD">
        <w:rPr>
          <w:rFonts w:cstheme="minorHAnsi"/>
          <w:sz w:val="24"/>
          <w:szCs w:val="24"/>
        </w:rPr>
        <w:t>los turnos que hayan sido derivados a esta comisión, será alcanzar los acuerdos y generar una visión común que conlleva a la resolución o propuesta de solución de la problemática que, en su caso, haya sido planteada.</w:t>
      </w:r>
    </w:p>
    <w:p w14:paraId="211FCA38" w14:textId="49961E5A" w:rsidR="007149CD" w:rsidRPr="007149AD" w:rsidRDefault="006546B4" w:rsidP="007149AD">
      <w:pPr>
        <w:jc w:val="both"/>
        <w:rPr>
          <w:rFonts w:cstheme="minorHAnsi"/>
          <w:sz w:val="24"/>
          <w:szCs w:val="24"/>
        </w:rPr>
      </w:pPr>
      <w:r w:rsidRPr="007149AD">
        <w:rPr>
          <w:rFonts w:cstheme="minorHAnsi"/>
          <w:sz w:val="24"/>
          <w:szCs w:val="24"/>
        </w:rPr>
        <w:t>Y,</w:t>
      </w:r>
      <w:r w:rsidR="00C22884" w:rsidRPr="007149AD">
        <w:rPr>
          <w:rFonts w:cstheme="minorHAnsi"/>
          <w:sz w:val="24"/>
          <w:szCs w:val="24"/>
        </w:rPr>
        <w:t xml:space="preserve"> ante todo, ser un vínculo con la ciudadanía, ser capaces de llevar las inquietudes sociales a las propuestas que se discutan en las sesiones y que sean punto de avance para el desarrollo municipal, y que, a su vez, constituyan los elementos </w:t>
      </w:r>
      <w:r w:rsidR="0039178C" w:rsidRPr="007149AD">
        <w:rPr>
          <w:rFonts w:cstheme="minorHAnsi"/>
          <w:sz w:val="24"/>
          <w:szCs w:val="24"/>
        </w:rPr>
        <w:t xml:space="preserve">esenciales para garantizar </w:t>
      </w:r>
      <w:r w:rsidR="0039178C" w:rsidRPr="007149AD">
        <w:rPr>
          <w:rFonts w:cstheme="minorHAnsi"/>
          <w:sz w:val="24"/>
          <w:szCs w:val="24"/>
        </w:rPr>
        <w:lastRenderedPageBreak/>
        <w:t>las líneas de acción que impliquen el cumplimiento y la garantía del trabajo a favor de estos Derechos Humanos.</w:t>
      </w:r>
    </w:p>
    <w:p w14:paraId="6BCD4976" w14:textId="4145EC9B" w:rsidR="0039178C" w:rsidRPr="007149AD" w:rsidRDefault="0039178C" w:rsidP="007149AD">
      <w:pPr>
        <w:jc w:val="both"/>
        <w:rPr>
          <w:rFonts w:cstheme="minorHAnsi"/>
          <w:sz w:val="24"/>
          <w:szCs w:val="24"/>
        </w:rPr>
      </w:pPr>
      <w:r w:rsidRPr="007149AD">
        <w:rPr>
          <w:rFonts w:cstheme="minorHAnsi"/>
          <w:sz w:val="24"/>
          <w:szCs w:val="24"/>
        </w:rPr>
        <w:t xml:space="preserve">De la misma forma, también se considera ser un punto de apoyo para las dependencias que coincidan con la naturaleza de la comisión edilicia y buscar, siempre, el trabajo conjunto en vías de una adecuada colaboración que anteponga los fines sociales. </w:t>
      </w:r>
    </w:p>
    <w:p w14:paraId="1BB844AA" w14:textId="741363EF" w:rsidR="00071CBF" w:rsidRDefault="00071CBF" w:rsidP="007149AD">
      <w:pPr>
        <w:jc w:val="both"/>
        <w:rPr>
          <w:rFonts w:cstheme="minorHAnsi"/>
          <w:sz w:val="24"/>
          <w:szCs w:val="24"/>
        </w:rPr>
      </w:pPr>
    </w:p>
    <w:p w14:paraId="26EDCAA7" w14:textId="0B8421D7" w:rsidR="00836810" w:rsidRDefault="00836810" w:rsidP="007149AD">
      <w:pPr>
        <w:jc w:val="both"/>
        <w:rPr>
          <w:rFonts w:cstheme="minorHAnsi"/>
          <w:sz w:val="24"/>
          <w:szCs w:val="24"/>
        </w:rPr>
      </w:pPr>
    </w:p>
    <w:p w14:paraId="6712FF48" w14:textId="5ED8669D" w:rsidR="00836810" w:rsidRDefault="00836810" w:rsidP="007149AD">
      <w:pPr>
        <w:jc w:val="both"/>
        <w:rPr>
          <w:rFonts w:cstheme="minorHAnsi"/>
          <w:sz w:val="24"/>
          <w:szCs w:val="24"/>
        </w:rPr>
      </w:pPr>
    </w:p>
    <w:p w14:paraId="2EE57FBC" w14:textId="77777777" w:rsidR="00836810" w:rsidRPr="007149AD" w:rsidRDefault="00836810" w:rsidP="007149AD">
      <w:pPr>
        <w:jc w:val="both"/>
        <w:rPr>
          <w:rFonts w:cstheme="minorHAnsi"/>
          <w:sz w:val="24"/>
          <w:szCs w:val="24"/>
        </w:rPr>
      </w:pPr>
    </w:p>
    <w:p w14:paraId="2BBD3565" w14:textId="135FD5AF" w:rsidR="00071CBF" w:rsidRPr="006546B4" w:rsidRDefault="00071CBF" w:rsidP="007149AD">
      <w:pPr>
        <w:jc w:val="both"/>
        <w:rPr>
          <w:rFonts w:cstheme="minorHAnsi"/>
          <w:b/>
          <w:bCs/>
          <w:sz w:val="28"/>
          <w:szCs w:val="28"/>
        </w:rPr>
      </w:pPr>
      <w:r w:rsidRPr="006546B4">
        <w:rPr>
          <w:rFonts w:cstheme="minorHAnsi"/>
          <w:b/>
          <w:bCs/>
          <w:sz w:val="28"/>
          <w:szCs w:val="28"/>
        </w:rPr>
        <w:t xml:space="preserve">PLAN ANUAL DE TRABAJO 2023 </w:t>
      </w:r>
    </w:p>
    <w:p w14:paraId="5E955E28" w14:textId="234A1E97" w:rsidR="00AD6B6B" w:rsidRPr="007149AD" w:rsidRDefault="00AD6B6B" w:rsidP="007149AD">
      <w:pPr>
        <w:jc w:val="both"/>
        <w:rPr>
          <w:rFonts w:cstheme="minorHAnsi"/>
          <w:sz w:val="24"/>
          <w:szCs w:val="24"/>
        </w:rPr>
      </w:pPr>
    </w:p>
    <w:p w14:paraId="50B52B33" w14:textId="62AD398D" w:rsidR="00AD6B6B" w:rsidRPr="007149AD" w:rsidRDefault="00AD6B6B" w:rsidP="007149AD">
      <w:pPr>
        <w:jc w:val="both"/>
        <w:rPr>
          <w:rFonts w:cstheme="minorHAnsi"/>
          <w:sz w:val="24"/>
          <w:szCs w:val="24"/>
        </w:rPr>
      </w:pPr>
      <w:r w:rsidRPr="007149AD">
        <w:rPr>
          <w:rFonts w:cstheme="minorHAnsi"/>
          <w:sz w:val="24"/>
          <w:szCs w:val="24"/>
        </w:rPr>
        <w:t xml:space="preserve">En este sentido y en concordancia con lo anteriormente señalado, es que el detalle del Plan de Trabajo para la Comisión </w:t>
      </w:r>
      <w:proofErr w:type="gramStart"/>
      <w:r w:rsidRPr="007149AD">
        <w:rPr>
          <w:rFonts w:cstheme="minorHAnsi"/>
          <w:sz w:val="24"/>
          <w:szCs w:val="24"/>
        </w:rPr>
        <w:t>Edilicia</w:t>
      </w:r>
      <w:proofErr w:type="gramEnd"/>
      <w:r w:rsidRPr="007149AD">
        <w:rPr>
          <w:rFonts w:cstheme="minorHAnsi"/>
          <w:sz w:val="24"/>
          <w:szCs w:val="24"/>
        </w:rPr>
        <w:t xml:space="preserve"> de Deportes y Atención a la Juventud 2023 se plantea de la siguiente forma:</w:t>
      </w:r>
    </w:p>
    <w:p w14:paraId="2E377093" w14:textId="77777777" w:rsidR="00AD6B6B" w:rsidRPr="007149AD" w:rsidRDefault="00AD6B6B" w:rsidP="007149AD">
      <w:pPr>
        <w:pStyle w:val="Ttulo2"/>
        <w:jc w:val="both"/>
        <w:rPr>
          <w:rFonts w:asciiTheme="minorHAnsi" w:eastAsiaTheme="minorEastAsia" w:hAnsiTheme="minorHAnsi" w:cstheme="minorHAnsi"/>
          <w:noProof/>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9AD">
        <w:rPr>
          <w:rFonts w:asciiTheme="minorHAnsi" w:hAnsiTheme="minorHAnsi" w:cstheme="minorHAnsi"/>
          <w:noProof/>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Obejtivo General</w:t>
      </w:r>
    </w:p>
    <w:p w14:paraId="1FE68E3F" w14:textId="13FDF48E" w:rsidR="00AD6B6B" w:rsidRPr="007149AD" w:rsidRDefault="00AD6B6B" w:rsidP="007149AD">
      <w:pPr>
        <w:pStyle w:val="Listaconvietas"/>
        <w:jc w:val="both"/>
        <w:rPr>
          <w:rFonts w:cstheme="minorHAnsi"/>
          <w:noProof/>
          <w:sz w:val="24"/>
          <w:szCs w:val="24"/>
          <w:lang w:val="es-ES"/>
        </w:rPr>
      </w:pPr>
      <w:r w:rsidRPr="007149AD">
        <w:rPr>
          <w:rFonts w:cstheme="minorHAnsi"/>
          <w:noProof/>
          <w:sz w:val="24"/>
          <w:szCs w:val="24"/>
          <w:lang w:val="es-ES"/>
        </w:rPr>
        <w:t>Presenta</w:t>
      </w:r>
      <w:r w:rsidRPr="007149AD">
        <w:rPr>
          <w:rFonts w:cstheme="minorHAnsi"/>
          <w:noProof/>
          <w:sz w:val="24"/>
          <w:szCs w:val="24"/>
          <w:lang w:val="es-ES"/>
        </w:rPr>
        <w:t>ción de las</w:t>
      </w:r>
      <w:r w:rsidRPr="007149AD">
        <w:rPr>
          <w:rFonts w:cstheme="minorHAnsi"/>
          <w:noProof/>
          <w:sz w:val="24"/>
          <w:szCs w:val="24"/>
          <w:lang w:val="es-ES"/>
        </w:rPr>
        <w:t xml:space="preserve"> Iniciativas</w:t>
      </w:r>
      <w:r w:rsidRPr="007149AD">
        <w:rPr>
          <w:rFonts w:cstheme="minorHAnsi"/>
          <w:noProof/>
          <w:sz w:val="24"/>
          <w:szCs w:val="24"/>
          <w:lang w:val="es-ES"/>
        </w:rPr>
        <w:t xml:space="preserve"> correspondientes a las materias, a partir de los estudios y de la misma propuesta social.</w:t>
      </w:r>
    </w:p>
    <w:p w14:paraId="6AEBCE5E" w14:textId="129D1FE1" w:rsidR="00AD6B6B" w:rsidRPr="007149AD" w:rsidRDefault="00AD6B6B" w:rsidP="007149AD">
      <w:pPr>
        <w:pStyle w:val="Listaconvietas"/>
        <w:numPr>
          <w:ilvl w:val="0"/>
          <w:numId w:val="2"/>
        </w:numPr>
        <w:jc w:val="both"/>
        <w:rPr>
          <w:rFonts w:cstheme="minorHAnsi"/>
          <w:noProof/>
          <w:sz w:val="24"/>
          <w:szCs w:val="24"/>
          <w:lang w:val="es-ES"/>
        </w:rPr>
      </w:pPr>
      <w:r w:rsidRPr="007149AD">
        <w:rPr>
          <w:rFonts w:cstheme="minorHAnsi"/>
          <w:noProof/>
          <w:sz w:val="24"/>
          <w:szCs w:val="24"/>
          <w:lang w:val="es-ES"/>
        </w:rPr>
        <w:t>Rendir Informes</w:t>
      </w:r>
      <w:r w:rsidRPr="007149AD">
        <w:rPr>
          <w:rFonts w:cstheme="minorHAnsi"/>
          <w:noProof/>
          <w:sz w:val="24"/>
          <w:szCs w:val="24"/>
          <w:lang w:val="es-ES"/>
        </w:rPr>
        <w:t xml:space="preserve">, trimestrales, semestrales y anuales, con la intención de conocer los avances y seguir con el análisis de las actividades realizadas para actualizar y </w:t>
      </w:r>
      <w:r w:rsidR="007149AD" w:rsidRPr="007149AD">
        <w:rPr>
          <w:rFonts w:cstheme="minorHAnsi"/>
          <w:noProof/>
          <w:sz w:val="24"/>
          <w:szCs w:val="24"/>
          <w:lang w:val="es-ES"/>
        </w:rPr>
        <w:t>seguir avanzando con base lo ya hecho.</w:t>
      </w:r>
    </w:p>
    <w:p w14:paraId="7358D0ED" w14:textId="2350E855" w:rsidR="00AD6B6B" w:rsidRDefault="00AD6B6B" w:rsidP="007149AD">
      <w:pPr>
        <w:pStyle w:val="Listaconvietas"/>
        <w:jc w:val="both"/>
        <w:rPr>
          <w:rFonts w:cstheme="minorHAnsi"/>
          <w:noProof/>
          <w:sz w:val="24"/>
          <w:szCs w:val="24"/>
          <w:lang w:val="es-ES"/>
        </w:rPr>
      </w:pPr>
      <w:r w:rsidRPr="007149AD">
        <w:rPr>
          <w:rFonts w:cstheme="minorHAnsi"/>
          <w:noProof/>
          <w:sz w:val="24"/>
          <w:szCs w:val="24"/>
          <w:lang w:val="es-ES"/>
        </w:rPr>
        <w:t>Emitir dic</w:t>
      </w:r>
      <w:r w:rsidR="007149AD" w:rsidRPr="007149AD">
        <w:rPr>
          <w:rFonts w:cstheme="minorHAnsi"/>
          <w:noProof/>
          <w:sz w:val="24"/>
          <w:szCs w:val="24"/>
          <w:lang w:val="es-ES"/>
        </w:rPr>
        <w:t>támenes con base en los turnos a comisión que se nos hagan llegar y con lo que se busque, de una manera colegiada, corregir y solucionar la problemática planteada.</w:t>
      </w:r>
    </w:p>
    <w:p w14:paraId="71EDBEDF" w14:textId="77777777" w:rsidR="00836810" w:rsidRPr="007149AD" w:rsidRDefault="00836810" w:rsidP="00836810">
      <w:pPr>
        <w:pStyle w:val="Listaconvietas"/>
        <w:numPr>
          <w:ilvl w:val="0"/>
          <w:numId w:val="0"/>
        </w:numPr>
        <w:ind w:left="576"/>
        <w:jc w:val="both"/>
        <w:rPr>
          <w:rFonts w:cstheme="minorHAnsi"/>
          <w:noProof/>
          <w:sz w:val="24"/>
          <w:szCs w:val="24"/>
          <w:lang w:val="es-ES"/>
        </w:rPr>
      </w:pPr>
    </w:p>
    <w:p w14:paraId="3153F9C7" w14:textId="77777777" w:rsidR="00AD6B6B" w:rsidRPr="007149AD" w:rsidRDefault="00AD6B6B" w:rsidP="007149AD">
      <w:pPr>
        <w:pStyle w:val="Ttulo2"/>
        <w:jc w:val="both"/>
        <w:rPr>
          <w:rFonts w:asciiTheme="minorHAnsi" w:hAnsiTheme="minorHAnsi" w:cstheme="minorHAnsi"/>
          <w:noProof/>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9AD">
        <w:rPr>
          <w:rFonts w:asciiTheme="minorHAnsi" w:hAnsiTheme="minorHAnsi" w:cstheme="minorHAnsi"/>
          <w:noProof/>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Obejtivos Especificos</w:t>
      </w:r>
    </w:p>
    <w:p w14:paraId="7DA20D7F" w14:textId="77777777" w:rsidR="00AD6B6B" w:rsidRPr="007149AD" w:rsidRDefault="00AD6B6B" w:rsidP="007149AD">
      <w:pPr>
        <w:pStyle w:val="Listaconvietas"/>
        <w:jc w:val="both"/>
        <w:rPr>
          <w:rFonts w:cstheme="minorHAnsi"/>
          <w:noProof/>
          <w:sz w:val="24"/>
          <w:szCs w:val="24"/>
          <w:lang w:val="es-ES"/>
        </w:rPr>
      </w:pPr>
      <w:r w:rsidRPr="007149AD">
        <w:rPr>
          <w:rFonts w:cstheme="minorHAnsi"/>
          <w:noProof/>
          <w:sz w:val="24"/>
          <w:szCs w:val="24"/>
          <w:lang w:val="es-ES"/>
        </w:rPr>
        <w:t>Presentar proyectos de trabajo de forma coordinada con el Organismo Público desconcentrado asi como toda institución deportiva pública y privada del municipio de San Pedro Tlaquepaque, para alentar y cooperar en forma estrecha y responsable en la promoción, fomento y estímulo a la practica de la cultura fisica y del deporte.</w:t>
      </w:r>
    </w:p>
    <w:p w14:paraId="4CECC8E8" w14:textId="65FA32E2" w:rsidR="00AD6B6B" w:rsidRPr="007149AD" w:rsidRDefault="00AD6B6B" w:rsidP="007149AD">
      <w:pPr>
        <w:pStyle w:val="Listaconvietas"/>
        <w:jc w:val="both"/>
        <w:rPr>
          <w:rFonts w:cstheme="minorHAnsi"/>
          <w:noProof/>
          <w:sz w:val="24"/>
          <w:szCs w:val="24"/>
          <w:lang w:val="es-ES"/>
        </w:rPr>
      </w:pPr>
      <w:r w:rsidRPr="007149AD">
        <w:rPr>
          <w:rFonts w:cstheme="minorHAnsi"/>
          <w:noProof/>
          <w:sz w:val="24"/>
          <w:szCs w:val="24"/>
          <w:lang w:val="es-ES"/>
        </w:rPr>
        <w:t xml:space="preserve">Reuniones </w:t>
      </w:r>
      <w:r w:rsidR="007149AD" w:rsidRPr="007149AD">
        <w:rPr>
          <w:rFonts w:cstheme="minorHAnsi"/>
          <w:noProof/>
          <w:sz w:val="24"/>
          <w:szCs w:val="24"/>
          <w:lang w:val="es-ES"/>
        </w:rPr>
        <w:t>consuetudinarias</w:t>
      </w:r>
      <w:r w:rsidRPr="007149AD">
        <w:rPr>
          <w:rFonts w:cstheme="minorHAnsi"/>
          <w:noProof/>
          <w:sz w:val="24"/>
          <w:szCs w:val="24"/>
          <w:lang w:val="es-ES"/>
        </w:rPr>
        <w:t xml:space="preserve"> con el Director de COMUDE e IMJUVET para tomar en cuenta los nuevos proyectos y programas deportivos.</w:t>
      </w:r>
    </w:p>
    <w:p w14:paraId="32E44B37" w14:textId="77777777" w:rsidR="00AD6B6B" w:rsidRPr="007149AD" w:rsidRDefault="00AD6B6B" w:rsidP="007149AD">
      <w:pPr>
        <w:pStyle w:val="Listaconvietas"/>
        <w:jc w:val="both"/>
        <w:rPr>
          <w:rFonts w:cstheme="minorHAnsi"/>
          <w:noProof/>
          <w:sz w:val="24"/>
          <w:szCs w:val="24"/>
          <w:lang w:val="es-ES"/>
        </w:rPr>
      </w:pPr>
      <w:r w:rsidRPr="007149AD">
        <w:rPr>
          <w:rFonts w:cstheme="minorHAnsi"/>
          <w:noProof/>
          <w:sz w:val="24"/>
          <w:szCs w:val="24"/>
          <w:lang w:val="es-ES"/>
        </w:rPr>
        <w:lastRenderedPageBreak/>
        <w:t>Mantener comunicación estrecha con ambos Organismo Deportivos mas importantes del municipio, COMUDE E IMJUVET con la intensión de: estar informado de las necesidades basicas, o de presupuesto, Invitar a los directivos para estar en comuniciación en cuanto a los requerimientos para una mejor atención a la ciudadania, asi como estar atentos a las necesidades del ciudadano para su atención.</w:t>
      </w:r>
    </w:p>
    <w:p w14:paraId="7B265C23" w14:textId="77777777" w:rsidR="00AD6B6B" w:rsidRPr="007149AD" w:rsidRDefault="00AD6B6B" w:rsidP="007149AD">
      <w:pPr>
        <w:pStyle w:val="Listaconvietas"/>
        <w:jc w:val="both"/>
        <w:rPr>
          <w:rFonts w:cstheme="minorHAnsi"/>
          <w:noProof/>
          <w:sz w:val="24"/>
          <w:szCs w:val="24"/>
          <w:lang w:val="es-ES"/>
        </w:rPr>
      </w:pPr>
      <w:r w:rsidRPr="007149AD">
        <w:rPr>
          <w:rFonts w:cstheme="minorHAnsi"/>
          <w:noProof/>
          <w:sz w:val="24"/>
          <w:szCs w:val="24"/>
          <w:lang w:val="es-ES"/>
        </w:rPr>
        <w:t>Estimular el trabajo en conjunto y de apoyo con los trabajadores de cada dependencia  para mejorar su desempeño y obtener mejores resultados laborales.</w:t>
      </w:r>
    </w:p>
    <w:p w14:paraId="4D9B2345" w14:textId="77777777" w:rsidR="006546B4" w:rsidRDefault="006546B4" w:rsidP="007149AD">
      <w:pPr>
        <w:pStyle w:val="Ttulo2"/>
        <w:jc w:val="both"/>
        <w:rPr>
          <w:rFonts w:asciiTheme="minorHAnsi" w:hAnsiTheme="minorHAnsi" w:cstheme="minorHAnsi"/>
          <w:noProof/>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38EBBE" w14:textId="48C0617B" w:rsidR="006546B4" w:rsidRDefault="006546B4" w:rsidP="007149AD">
      <w:pPr>
        <w:pStyle w:val="Ttulo2"/>
        <w:jc w:val="both"/>
        <w:rPr>
          <w:rFonts w:asciiTheme="minorHAnsi" w:hAnsiTheme="minorHAnsi" w:cstheme="minorHAnsi"/>
          <w:noProof/>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6877E3" w14:textId="77777777" w:rsidR="00836810" w:rsidRPr="00836810" w:rsidRDefault="00836810" w:rsidP="00836810">
      <w:pPr>
        <w:rPr>
          <w:lang w:val="es-ES"/>
        </w:rPr>
      </w:pPr>
    </w:p>
    <w:p w14:paraId="09A99EC8" w14:textId="53A4F431" w:rsidR="00AD6B6B" w:rsidRPr="007149AD" w:rsidRDefault="00AD6B6B" w:rsidP="007149AD">
      <w:pPr>
        <w:pStyle w:val="Ttulo2"/>
        <w:jc w:val="both"/>
        <w:rPr>
          <w:rFonts w:asciiTheme="minorHAnsi" w:hAnsiTheme="minorHAnsi" w:cstheme="minorHAnsi"/>
          <w:noProof/>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9AD">
        <w:rPr>
          <w:rFonts w:asciiTheme="minorHAnsi" w:hAnsiTheme="minorHAnsi" w:cstheme="minorHAnsi"/>
          <w:noProof/>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Lineas de acción</w:t>
      </w:r>
    </w:p>
    <w:p w14:paraId="4B3D2011" w14:textId="77777777" w:rsidR="00AD6B6B" w:rsidRPr="007149AD" w:rsidRDefault="00AD6B6B" w:rsidP="007149AD">
      <w:pPr>
        <w:jc w:val="both"/>
        <w:rPr>
          <w:rFonts w:cstheme="minorHAnsi"/>
          <w:noProof/>
          <w:sz w:val="24"/>
          <w:szCs w:val="24"/>
          <w:lang w:val="es-ES"/>
        </w:rPr>
      </w:pPr>
    </w:p>
    <w:tbl>
      <w:tblPr>
        <w:tblStyle w:val="Tablafinanciera"/>
        <w:tblW w:w="4111" w:type="pct"/>
        <w:tblLook w:val="04A0" w:firstRow="1" w:lastRow="0" w:firstColumn="1" w:lastColumn="0" w:noHBand="0" w:noVBand="1"/>
      </w:tblPr>
      <w:tblGrid>
        <w:gridCol w:w="2639"/>
        <w:gridCol w:w="2803"/>
        <w:gridCol w:w="1808"/>
      </w:tblGrid>
      <w:tr w:rsidR="007149AD" w:rsidRPr="007149AD" w14:paraId="7111CB60" w14:textId="77777777" w:rsidTr="00714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pct"/>
          </w:tcPr>
          <w:p w14:paraId="03041BF9" w14:textId="77777777" w:rsidR="007149AD" w:rsidRPr="007149AD" w:rsidRDefault="007149AD" w:rsidP="007149AD">
            <w:pPr>
              <w:jc w:val="both"/>
              <w:rPr>
                <w:rFonts w:asciiTheme="minorHAnsi" w:hAnsiTheme="minorHAnsi" w:cstheme="minorHAnsi"/>
                <w:noProof/>
                <w:sz w:val="24"/>
                <w:szCs w:val="24"/>
                <w:lang w:val="es-ES"/>
              </w:rPr>
            </w:pPr>
            <w:r w:rsidRPr="007149AD">
              <w:rPr>
                <w:rFonts w:asciiTheme="minorHAnsi" w:hAnsiTheme="minorHAnsi" w:cstheme="minorHAnsi"/>
                <w:noProof/>
                <w:sz w:val="24"/>
                <w:szCs w:val="24"/>
                <w:lang w:val="es-ES"/>
              </w:rPr>
              <w:t>Objetivo Especifico</w:t>
            </w:r>
          </w:p>
        </w:tc>
        <w:tc>
          <w:tcPr>
            <w:tcW w:w="1933" w:type="pct"/>
          </w:tcPr>
          <w:p w14:paraId="4FB1D33B" w14:textId="77777777" w:rsidR="007149AD" w:rsidRPr="007149AD" w:rsidRDefault="007149AD" w:rsidP="007149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4"/>
                <w:szCs w:val="24"/>
                <w:lang w:val="es-ES"/>
              </w:rPr>
            </w:pPr>
            <w:r w:rsidRPr="007149AD">
              <w:rPr>
                <w:rFonts w:asciiTheme="minorHAnsi" w:hAnsiTheme="minorHAnsi" w:cstheme="minorHAnsi"/>
                <w:noProof/>
                <w:sz w:val="24"/>
                <w:szCs w:val="24"/>
                <w:lang w:val="es-ES"/>
              </w:rPr>
              <w:t>Lineas de Acción</w:t>
            </w:r>
          </w:p>
        </w:tc>
        <w:tc>
          <w:tcPr>
            <w:tcW w:w="1247" w:type="pct"/>
          </w:tcPr>
          <w:p w14:paraId="75985C17" w14:textId="77777777" w:rsidR="007149AD" w:rsidRPr="007149AD" w:rsidRDefault="007149AD" w:rsidP="007149A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4"/>
                <w:szCs w:val="24"/>
                <w:lang w:val="es-ES"/>
              </w:rPr>
            </w:pPr>
            <w:r w:rsidRPr="007149AD">
              <w:rPr>
                <w:rFonts w:asciiTheme="minorHAnsi" w:hAnsiTheme="minorHAnsi" w:cstheme="minorHAnsi"/>
                <w:noProof/>
                <w:sz w:val="24"/>
                <w:szCs w:val="24"/>
                <w:lang w:val="es-ES"/>
              </w:rPr>
              <w:t>Observaciones</w:t>
            </w:r>
          </w:p>
        </w:tc>
      </w:tr>
      <w:tr w:rsidR="007149AD" w:rsidRPr="007149AD" w14:paraId="623442EA" w14:textId="77777777" w:rsidTr="007149AD">
        <w:tc>
          <w:tcPr>
            <w:cnfStyle w:val="001000000000" w:firstRow="0" w:lastRow="0" w:firstColumn="1" w:lastColumn="0" w:oddVBand="0" w:evenVBand="0" w:oddHBand="0" w:evenHBand="0" w:firstRowFirstColumn="0" w:firstRowLastColumn="0" w:lastRowFirstColumn="0" w:lastRowLastColumn="0"/>
            <w:tcW w:w="1820" w:type="pct"/>
          </w:tcPr>
          <w:p w14:paraId="52B406CD" w14:textId="77777777" w:rsidR="007149AD" w:rsidRPr="007149AD" w:rsidRDefault="007149AD" w:rsidP="007149AD">
            <w:pPr>
              <w:jc w:val="both"/>
              <w:rPr>
                <w:rFonts w:cstheme="minorHAnsi"/>
                <w:noProof/>
                <w:sz w:val="24"/>
                <w:szCs w:val="24"/>
                <w:lang w:val="es-ES"/>
              </w:rPr>
            </w:pPr>
            <w:r w:rsidRPr="007149AD">
              <w:rPr>
                <w:rFonts w:cstheme="minorHAnsi"/>
                <w:noProof/>
                <w:sz w:val="24"/>
                <w:szCs w:val="24"/>
                <w:lang w:val="es-ES"/>
              </w:rPr>
              <w:t>Presentar propuestas deportivas y culturales.</w:t>
            </w:r>
          </w:p>
        </w:tc>
        <w:tc>
          <w:tcPr>
            <w:tcW w:w="1933" w:type="pct"/>
          </w:tcPr>
          <w:p w14:paraId="5F75DA16" w14:textId="77777777" w:rsidR="007149AD" w:rsidRPr="007149AD" w:rsidRDefault="007149AD" w:rsidP="007149AD">
            <w:pPr>
              <w:pStyle w:val="Decimalesdeltextodelatabla"/>
              <w:jc w:val="both"/>
              <w:cnfStyle w:val="000000000000" w:firstRow="0" w:lastRow="0" w:firstColumn="0" w:lastColumn="0" w:oddVBand="0" w:evenVBand="0" w:oddHBand="0" w:evenHBand="0" w:firstRowFirstColumn="0" w:firstRowLastColumn="0" w:lastRowFirstColumn="0" w:lastRowLastColumn="0"/>
              <w:rPr>
                <w:rFonts w:cstheme="minorHAnsi"/>
                <w:noProof/>
                <w:sz w:val="24"/>
                <w:szCs w:val="24"/>
                <w:lang w:val="es-ES"/>
              </w:rPr>
            </w:pPr>
            <w:r w:rsidRPr="007149AD">
              <w:rPr>
                <w:rFonts w:cstheme="minorHAnsi"/>
                <w:noProof/>
                <w:sz w:val="24"/>
                <w:szCs w:val="24"/>
                <w:lang w:val="es-ES"/>
              </w:rPr>
              <w:t>Trabajo coordinado y de integración vecinal</w:t>
            </w:r>
          </w:p>
        </w:tc>
        <w:tc>
          <w:tcPr>
            <w:tcW w:w="1247" w:type="pct"/>
          </w:tcPr>
          <w:p w14:paraId="7291E612" w14:textId="77777777" w:rsidR="007149AD" w:rsidRPr="007149AD" w:rsidRDefault="007149AD" w:rsidP="007149AD">
            <w:pPr>
              <w:pStyle w:val="Decimalesdeltextodelatabla"/>
              <w:jc w:val="both"/>
              <w:cnfStyle w:val="000000000000" w:firstRow="0" w:lastRow="0" w:firstColumn="0" w:lastColumn="0" w:oddVBand="0" w:evenVBand="0" w:oddHBand="0" w:evenHBand="0" w:firstRowFirstColumn="0" w:firstRowLastColumn="0" w:lastRowFirstColumn="0" w:lastRowLastColumn="0"/>
              <w:rPr>
                <w:rFonts w:cstheme="minorHAnsi"/>
                <w:noProof/>
                <w:sz w:val="24"/>
                <w:szCs w:val="24"/>
                <w:lang w:val="es-ES"/>
              </w:rPr>
            </w:pPr>
            <w:r w:rsidRPr="007149AD">
              <w:rPr>
                <w:rFonts w:cstheme="minorHAnsi"/>
                <w:noProof/>
                <w:sz w:val="24"/>
                <w:szCs w:val="24"/>
                <w:lang w:val="es-ES"/>
              </w:rPr>
              <w:t>Accesorios deportivos y demas implementos</w:t>
            </w:r>
          </w:p>
        </w:tc>
      </w:tr>
      <w:tr w:rsidR="007149AD" w:rsidRPr="007149AD" w14:paraId="1A010131" w14:textId="77777777" w:rsidTr="007149AD">
        <w:tc>
          <w:tcPr>
            <w:cnfStyle w:val="001000000000" w:firstRow="0" w:lastRow="0" w:firstColumn="1" w:lastColumn="0" w:oddVBand="0" w:evenVBand="0" w:oddHBand="0" w:evenHBand="0" w:firstRowFirstColumn="0" w:firstRowLastColumn="0" w:lastRowFirstColumn="0" w:lastRowLastColumn="0"/>
            <w:tcW w:w="1820" w:type="pct"/>
          </w:tcPr>
          <w:p w14:paraId="09F7E6F3" w14:textId="77777777" w:rsidR="007149AD" w:rsidRPr="007149AD" w:rsidRDefault="007149AD" w:rsidP="007149AD">
            <w:pPr>
              <w:jc w:val="both"/>
              <w:rPr>
                <w:rFonts w:cstheme="minorHAnsi"/>
                <w:noProof/>
                <w:sz w:val="24"/>
                <w:szCs w:val="24"/>
                <w:lang w:val="es-ES"/>
              </w:rPr>
            </w:pPr>
            <w:r w:rsidRPr="007149AD">
              <w:rPr>
                <w:rFonts w:cstheme="minorHAnsi"/>
                <w:noProof/>
                <w:sz w:val="24"/>
                <w:szCs w:val="24"/>
                <w:lang w:val="es-ES"/>
              </w:rPr>
              <w:t xml:space="preserve">Agendar Reuniones constantes </w:t>
            </w:r>
          </w:p>
        </w:tc>
        <w:tc>
          <w:tcPr>
            <w:tcW w:w="1933" w:type="pct"/>
          </w:tcPr>
          <w:p w14:paraId="0663A6E3" w14:textId="77777777" w:rsidR="007149AD" w:rsidRPr="007149AD" w:rsidRDefault="007149AD" w:rsidP="007149AD">
            <w:pPr>
              <w:pStyle w:val="Decimalesdeltextodelatabla"/>
              <w:jc w:val="both"/>
              <w:cnfStyle w:val="000000000000" w:firstRow="0" w:lastRow="0" w:firstColumn="0" w:lastColumn="0" w:oddVBand="0" w:evenVBand="0" w:oddHBand="0" w:evenHBand="0" w:firstRowFirstColumn="0" w:firstRowLastColumn="0" w:lastRowFirstColumn="0" w:lastRowLastColumn="0"/>
              <w:rPr>
                <w:rFonts w:cstheme="minorHAnsi"/>
                <w:noProof/>
                <w:sz w:val="24"/>
                <w:szCs w:val="24"/>
                <w:lang w:val="es-ES"/>
              </w:rPr>
            </w:pPr>
            <w:r w:rsidRPr="007149AD">
              <w:rPr>
                <w:rFonts w:cstheme="minorHAnsi"/>
                <w:noProof/>
                <w:sz w:val="24"/>
                <w:szCs w:val="24"/>
                <w:lang w:val="es-ES"/>
              </w:rPr>
              <w:t>Consolidar proyectos que innoven el trabajo deportivo y cultural.</w:t>
            </w:r>
          </w:p>
        </w:tc>
        <w:tc>
          <w:tcPr>
            <w:tcW w:w="1247" w:type="pct"/>
          </w:tcPr>
          <w:p w14:paraId="5A020184" w14:textId="77777777" w:rsidR="007149AD" w:rsidRPr="007149AD" w:rsidRDefault="007149AD" w:rsidP="007149AD">
            <w:pPr>
              <w:pStyle w:val="Decimalesdeltextodelatabla"/>
              <w:jc w:val="both"/>
              <w:cnfStyle w:val="000000000000" w:firstRow="0" w:lastRow="0" w:firstColumn="0" w:lastColumn="0" w:oddVBand="0" w:evenVBand="0" w:oddHBand="0" w:evenHBand="0" w:firstRowFirstColumn="0" w:firstRowLastColumn="0" w:lastRowFirstColumn="0" w:lastRowLastColumn="0"/>
              <w:rPr>
                <w:rFonts w:cstheme="minorHAnsi"/>
                <w:noProof/>
                <w:sz w:val="24"/>
                <w:szCs w:val="24"/>
                <w:lang w:val="es-ES"/>
              </w:rPr>
            </w:pPr>
            <w:r w:rsidRPr="007149AD">
              <w:rPr>
                <w:rFonts w:cstheme="minorHAnsi"/>
                <w:noProof/>
                <w:sz w:val="24"/>
                <w:szCs w:val="24"/>
                <w:lang w:val="es-ES"/>
              </w:rPr>
              <w:t>Programas y proyectos</w:t>
            </w:r>
          </w:p>
        </w:tc>
      </w:tr>
      <w:tr w:rsidR="007149AD" w:rsidRPr="007149AD" w14:paraId="712747F1" w14:textId="77777777" w:rsidTr="007149AD">
        <w:tc>
          <w:tcPr>
            <w:cnfStyle w:val="001000000000" w:firstRow="0" w:lastRow="0" w:firstColumn="1" w:lastColumn="0" w:oddVBand="0" w:evenVBand="0" w:oddHBand="0" w:evenHBand="0" w:firstRowFirstColumn="0" w:firstRowLastColumn="0" w:lastRowFirstColumn="0" w:lastRowLastColumn="0"/>
            <w:tcW w:w="1820" w:type="pct"/>
          </w:tcPr>
          <w:p w14:paraId="33977F48" w14:textId="77777777" w:rsidR="007149AD" w:rsidRPr="007149AD" w:rsidRDefault="007149AD" w:rsidP="007149AD">
            <w:pPr>
              <w:jc w:val="both"/>
              <w:rPr>
                <w:rFonts w:cstheme="minorHAnsi"/>
                <w:noProof/>
                <w:sz w:val="24"/>
                <w:szCs w:val="24"/>
                <w:lang w:val="es-ES"/>
              </w:rPr>
            </w:pPr>
            <w:r w:rsidRPr="007149AD">
              <w:rPr>
                <w:rFonts w:cstheme="minorHAnsi"/>
                <w:noProof/>
                <w:sz w:val="24"/>
                <w:szCs w:val="24"/>
                <w:lang w:val="es-ES"/>
              </w:rPr>
              <w:t>Convocar a la ciudadania a participar en conjunto con autoridades</w:t>
            </w:r>
          </w:p>
        </w:tc>
        <w:tc>
          <w:tcPr>
            <w:tcW w:w="1933" w:type="pct"/>
          </w:tcPr>
          <w:p w14:paraId="55FAB5C3" w14:textId="77777777" w:rsidR="007149AD" w:rsidRPr="007149AD" w:rsidRDefault="007149AD" w:rsidP="007149AD">
            <w:pPr>
              <w:pStyle w:val="Decimalesdeltextodelatabla"/>
              <w:jc w:val="both"/>
              <w:cnfStyle w:val="000000000000" w:firstRow="0" w:lastRow="0" w:firstColumn="0" w:lastColumn="0" w:oddVBand="0" w:evenVBand="0" w:oddHBand="0" w:evenHBand="0" w:firstRowFirstColumn="0" w:firstRowLastColumn="0" w:lastRowFirstColumn="0" w:lastRowLastColumn="0"/>
              <w:rPr>
                <w:rFonts w:cstheme="minorHAnsi"/>
                <w:noProof/>
                <w:sz w:val="24"/>
                <w:szCs w:val="24"/>
                <w:lang w:val="es-ES"/>
              </w:rPr>
            </w:pPr>
            <w:r w:rsidRPr="007149AD">
              <w:rPr>
                <w:rFonts w:cstheme="minorHAnsi"/>
                <w:noProof/>
                <w:sz w:val="24"/>
                <w:szCs w:val="24"/>
                <w:lang w:val="es-ES"/>
              </w:rPr>
              <w:t>Invitar a directivos a trabajar en conjunto por las necesidades de su dependencia.</w:t>
            </w:r>
          </w:p>
        </w:tc>
        <w:tc>
          <w:tcPr>
            <w:tcW w:w="1246" w:type="pct"/>
          </w:tcPr>
          <w:p w14:paraId="5CA2EB3C" w14:textId="77777777" w:rsidR="007149AD" w:rsidRPr="007149AD" w:rsidRDefault="007149AD" w:rsidP="007149AD">
            <w:pPr>
              <w:pStyle w:val="Decimalesdeltextodelatabla"/>
              <w:jc w:val="both"/>
              <w:cnfStyle w:val="000000000000" w:firstRow="0" w:lastRow="0" w:firstColumn="0" w:lastColumn="0" w:oddVBand="0" w:evenVBand="0" w:oddHBand="0" w:evenHBand="0" w:firstRowFirstColumn="0" w:firstRowLastColumn="0" w:lastRowFirstColumn="0" w:lastRowLastColumn="0"/>
              <w:rPr>
                <w:rFonts w:cstheme="minorHAnsi"/>
                <w:noProof/>
                <w:sz w:val="24"/>
                <w:szCs w:val="24"/>
                <w:lang w:val="es-ES"/>
              </w:rPr>
            </w:pPr>
            <w:r w:rsidRPr="007149AD">
              <w:rPr>
                <w:rFonts w:cstheme="minorHAnsi"/>
                <w:noProof/>
                <w:sz w:val="24"/>
                <w:szCs w:val="24"/>
                <w:lang w:val="es-ES"/>
              </w:rPr>
              <w:t>Cubrir necesidades básicas o de presupuesto (gasto corriente)</w:t>
            </w:r>
          </w:p>
        </w:tc>
      </w:tr>
    </w:tbl>
    <w:p w14:paraId="3F977469" w14:textId="3059A4EE" w:rsidR="00071CBF" w:rsidRPr="007149AD" w:rsidRDefault="00071CBF" w:rsidP="007149AD">
      <w:pPr>
        <w:jc w:val="both"/>
        <w:rPr>
          <w:rFonts w:cstheme="minorHAnsi"/>
          <w:sz w:val="24"/>
          <w:szCs w:val="24"/>
        </w:rPr>
      </w:pPr>
    </w:p>
    <w:p w14:paraId="7A190E8E" w14:textId="7B439DFC" w:rsidR="00071CBF" w:rsidRDefault="00071CBF" w:rsidP="007149AD">
      <w:pPr>
        <w:jc w:val="both"/>
        <w:rPr>
          <w:rFonts w:cstheme="minorHAnsi"/>
          <w:b/>
          <w:bCs/>
          <w:sz w:val="28"/>
          <w:szCs w:val="28"/>
        </w:rPr>
      </w:pPr>
      <w:r w:rsidRPr="00836810">
        <w:rPr>
          <w:rFonts w:cstheme="minorHAnsi"/>
          <w:b/>
          <w:bCs/>
          <w:sz w:val="28"/>
          <w:szCs w:val="28"/>
        </w:rPr>
        <w:t>CONCLUSIÓN</w:t>
      </w:r>
    </w:p>
    <w:p w14:paraId="6C10CA20" w14:textId="05F67CF5" w:rsidR="00836810" w:rsidRDefault="00836810" w:rsidP="007149AD">
      <w:pPr>
        <w:jc w:val="both"/>
        <w:rPr>
          <w:rFonts w:cstheme="minorHAnsi"/>
          <w:sz w:val="24"/>
          <w:szCs w:val="24"/>
        </w:rPr>
      </w:pPr>
      <w:r w:rsidRPr="00836810">
        <w:rPr>
          <w:rFonts w:cstheme="minorHAnsi"/>
          <w:sz w:val="24"/>
          <w:szCs w:val="24"/>
        </w:rPr>
        <w:t xml:space="preserve">Hemos dejado en claro </w:t>
      </w:r>
      <w:r>
        <w:rPr>
          <w:rFonts w:cstheme="minorHAnsi"/>
          <w:sz w:val="24"/>
          <w:szCs w:val="24"/>
        </w:rPr>
        <w:t>que es nuestra intención dar continuidad a lo trabajado, y al mismo tiempo, buscar el desarrollo con base en los resultados obtenidos; en los puntos que no se han tenido buenas respuestas, redoblar esfuerzos, replantear, y buscar nuevas formas, y en aquellos en los que han alcanzado las metas, consolidar el trabajo y seguir creciendo, consolidar la visión que se tiene y concretar los pasos que se han dado, pero siempre, desde una perspectiva colegiada, tal como lo precisa la sociedad de un municipio como San Pedro Tlaquepaque.</w:t>
      </w:r>
    </w:p>
    <w:p w14:paraId="5C24688B" w14:textId="7FD181D8" w:rsidR="00836810" w:rsidRDefault="00836810" w:rsidP="007149AD">
      <w:pPr>
        <w:jc w:val="both"/>
        <w:rPr>
          <w:rFonts w:cstheme="minorHAnsi"/>
          <w:sz w:val="24"/>
          <w:szCs w:val="24"/>
        </w:rPr>
      </w:pPr>
      <w:r>
        <w:rPr>
          <w:rFonts w:cstheme="minorHAnsi"/>
          <w:sz w:val="24"/>
          <w:szCs w:val="24"/>
        </w:rPr>
        <w:lastRenderedPageBreak/>
        <w:t>La Comisión Edilicia no es resultado de la visión de una sola persona, sino, un trabajo unido, en el que todas las voces son válidas y por demás necesarias, en las que todo esfuerzo se dirige hacia el bien de la ciudadanía y en el que encontrar las propuestas de avance representan el objetivo principal.</w:t>
      </w:r>
    </w:p>
    <w:p w14:paraId="236F3E98" w14:textId="36599536" w:rsidR="00836810" w:rsidRDefault="00836810" w:rsidP="007149AD">
      <w:pPr>
        <w:jc w:val="both"/>
        <w:rPr>
          <w:rFonts w:cstheme="minorHAnsi"/>
          <w:sz w:val="24"/>
          <w:szCs w:val="24"/>
        </w:rPr>
      </w:pPr>
      <w:r>
        <w:rPr>
          <w:rFonts w:cstheme="minorHAnsi"/>
          <w:sz w:val="24"/>
          <w:szCs w:val="24"/>
        </w:rPr>
        <w:t xml:space="preserve">Somos conscientes de la realidad que se vive en todo el territorio nacional, pero desde este municipio y a través de esta Comisión buscamos </w:t>
      </w:r>
      <w:r w:rsidR="008A714C">
        <w:rPr>
          <w:rFonts w:cstheme="minorHAnsi"/>
          <w:sz w:val="24"/>
          <w:szCs w:val="24"/>
        </w:rPr>
        <w:t>tratar de revertir esto en la gente de nuestro municipio, porque sabemos que el esfuerzo, no por ser pequeño en relación a un aspecto nacional, debe dejar de hacerse y tratamos de buscar las alternativas, sobre todo, para que la juventud encuentre elementos para salir adelante, para desarrollarse de mejor forma y encontrar las vías adecuadas para alcanzar una mejor calidad de vida.</w:t>
      </w:r>
    </w:p>
    <w:p w14:paraId="25BDF6E2" w14:textId="56AB066C" w:rsidR="008A714C" w:rsidRDefault="008A714C" w:rsidP="007149AD">
      <w:pPr>
        <w:jc w:val="both"/>
        <w:rPr>
          <w:rFonts w:cstheme="minorHAnsi"/>
          <w:sz w:val="24"/>
          <w:szCs w:val="24"/>
        </w:rPr>
      </w:pPr>
      <w:r>
        <w:rPr>
          <w:rFonts w:cstheme="minorHAnsi"/>
          <w:sz w:val="24"/>
          <w:szCs w:val="24"/>
        </w:rPr>
        <w:t>Debemos trabajar y tener como prioridad, a cada una de las familias de este municipio, sabiendo que podremos alcanzar las metas en la medida que nuestra labor sea constante, profesional, colegiada y, ante todo, con el mayor sentido social.</w:t>
      </w:r>
    </w:p>
    <w:p w14:paraId="4D0E2765" w14:textId="330A2C2D" w:rsidR="00836810" w:rsidRDefault="00836810" w:rsidP="007149AD">
      <w:pPr>
        <w:jc w:val="both"/>
        <w:rPr>
          <w:rFonts w:cstheme="minorHAnsi"/>
          <w:sz w:val="24"/>
          <w:szCs w:val="24"/>
        </w:rPr>
      </w:pPr>
    </w:p>
    <w:p w14:paraId="6DF91BCE" w14:textId="53A3AF6D" w:rsidR="00F77D9F" w:rsidRDefault="00F77D9F" w:rsidP="00F77D9F">
      <w:pPr>
        <w:jc w:val="center"/>
        <w:rPr>
          <w:rFonts w:cstheme="minorHAnsi"/>
          <w:b/>
          <w:bCs/>
          <w:sz w:val="28"/>
          <w:szCs w:val="28"/>
        </w:rPr>
      </w:pPr>
    </w:p>
    <w:p w14:paraId="498DD1B9" w14:textId="60B379FA" w:rsidR="00E366DF" w:rsidRDefault="00E366DF" w:rsidP="00F77D9F">
      <w:pPr>
        <w:jc w:val="center"/>
        <w:rPr>
          <w:rFonts w:cstheme="minorHAnsi"/>
          <w:b/>
          <w:bCs/>
          <w:sz w:val="28"/>
          <w:szCs w:val="28"/>
        </w:rPr>
      </w:pPr>
    </w:p>
    <w:p w14:paraId="605B4881" w14:textId="77777777" w:rsidR="00E366DF" w:rsidRDefault="00E366DF" w:rsidP="00F77D9F">
      <w:pPr>
        <w:jc w:val="center"/>
        <w:rPr>
          <w:rFonts w:cstheme="minorHAnsi"/>
          <w:b/>
          <w:bCs/>
          <w:sz w:val="28"/>
          <w:szCs w:val="28"/>
        </w:rPr>
      </w:pPr>
    </w:p>
    <w:p w14:paraId="284D9610" w14:textId="3E26B4F6" w:rsidR="00836810" w:rsidRPr="00F77D9F" w:rsidRDefault="00F77D9F" w:rsidP="00F77D9F">
      <w:pPr>
        <w:jc w:val="center"/>
        <w:rPr>
          <w:rFonts w:cstheme="minorHAnsi"/>
          <w:b/>
          <w:bCs/>
          <w:sz w:val="28"/>
          <w:szCs w:val="28"/>
        </w:rPr>
      </w:pPr>
      <w:r w:rsidRPr="00F77D9F">
        <w:rPr>
          <w:rFonts w:cstheme="minorHAnsi"/>
          <w:b/>
          <w:bCs/>
          <w:sz w:val="28"/>
          <w:szCs w:val="28"/>
        </w:rPr>
        <w:t>ATENTAMENTE</w:t>
      </w:r>
    </w:p>
    <w:p w14:paraId="770DEF1D" w14:textId="1DAE8E7E" w:rsidR="00F77D9F" w:rsidRPr="00F77D9F" w:rsidRDefault="00F77D9F" w:rsidP="00F77D9F">
      <w:pPr>
        <w:jc w:val="center"/>
        <w:rPr>
          <w:rFonts w:cstheme="minorHAnsi"/>
          <w:b/>
          <w:bCs/>
          <w:sz w:val="28"/>
          <w:szCs w:val="28"/>
        </w:rPr>
      </w:pPr>
      <w:r w:rsidRPr="00F77D9F">
        <w:rPr>
          <w:rFonts w:cstheme="minorHAnsi"/>
          <w:b/>
          <w:bCs/>
          <w:sz w:val="28"/>
          <w:szCs w:val="28"/>
        </w:rPr>
        <w:t>GOBIERNO MUNICIPAL DE SAN PEDRO TLAQUEPAQUE</w:t>
      </w:r>
    </w:p>
    <w:p w14:paraId="05D5ADD5" w14:textId="7A2232E0" w:rsidR="00836810" w:rsidRDefault="00836810" w:rsidP="007149AD">
      <w:pPr>
        <w:jc w:val="both"/>
        <w:rPr>
          <w:rFonts w:cstheme="minorHAnsi"/>
          <w:sz w:val="24"/>
          <w:szCs w:val="24"/>
        </w:rPr>
      </w:pPr>
    </w:p>
    <w:p w14:paraId="0D06ACD2" w14:textId="08AC90E5" w:rsidR="008A714C" w:rsidRDefault="008A714C" w:rsidP="007149AD">
      <w:pPr>
        <w:jc w:val="both"/>
        <w:rPr>
          <w:rFonts w:cstheme="minorHAnsi"/>
          <w:sz w:val="28"/>
          <w:szCs w:val="28"/>
        </w:rPr>
      </w:pPr>
    </w:p>
    <w:p w14:paraId="5F3F59C3" w14:textId="1C636D00" w:rsidR="00F77D9F" w:rsidRDefault="00F77D9F" w:rsidP="007149AD">
      <w:pPr>
        <w:jc w:val="both"/>
        <w:rPr>
          <w:rFonts w:cstheme="minorHAnsi"/>
          <w:sz w:val="28"/>
          <w:szCs w:val="28"/>
        </w:rPr>
      </w:pPr>
    </w:p>
    <w:p w14:paraId="2D5966B4" w14:textId="77777777" w:rsidR="00F77D9F" w:rsidRPr="00F77D9F" w:rsidRDefault="00F77D9F" w:rsidP="007149AD">
      <w:pPr>
        <w:jc w:val="both"/>
        <w:rPr>
          <w:rFonts w:cstheme="minorHAnsi"/>
          <w:sz w:val="28"/>
          <w:szCs w:val="28"/>
        </w:rPr>
      </w:pPr>
    </w:p>
    <w:p w14:paraId="148A4658" w14:textId="1C994709" w:rsidR="00836810" w:rsidRPr="00F77D9F" w:rsidRDefault="00836810" w:rsidP="00836810">
      <w:pPr>
        <w:pStyle w:val="Listaconnmeros"/>
        <w:numPr>
          <w:ilvl w:val="0"/>
          <w:numId w:val="0"/>
        </w:numPr>
        <w:ind w:left="360" w:hanging="360"/>
        <w:jc w:val="center"/>
        <w:rPr>
          <w:noProof/>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D9F">
        <w:rPr>
          <w:noProof/>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J</w:t>
      </w:r>
      <w:r w:rsidR="00F77D9F">
        <w:rPr>
          <w:noProof/>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osé Alfredo Gaviño Hernández</w:t>
      </w:r>
    </w:p>
    <w:p w14:paraId="13AEEDA9" w14:textId="1B3830DE" w:rsidR="00836810" w:rsidRPr="00F77D9F" w:rsidRDefault="00F77D9F" w:rsidP="00836810">
      <w:pPr>
        <w:pStyle w:val="Listaconnmeros"/>
        <w:numPr>
          <w:ilvl w:val="0"/>
          <w:numId w:val="0"/>
        </w:numPr>
        <w:ind w:left="360" w:hanging="360"/>
        <w:jc w:val="center"/>
        <w:rPr>
          <w:noProof/>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Regidor Presidente de la Comisión Edilicia de Deportes y Atención a la Juventud</w:t>
      </w:r>
    </w:p>
    <w:p w14:paraId="576AD127" w14:textId="77777777" w:rsid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71C145" w14:textId="77777777" w:rsid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F77FDA" w14:textId="37E69F15" w:rsidR="00F77D9F" w:rsidRP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Lic. Adriana del Carmen </w:t>
      </w: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Zúñiga</w:t>
      </w: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Guerrero</w:t>
      </w:r>
    </w:p>
    <w:p w14:paraId="1A7849AB" w14:textId="7C814A40" w:rsidR="00F77D9F" w:rsidRP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Regidora Vocal</w:t>
      </w:r>
    </w:p>
    <w:p w14:paraId="43DA36D8" w14:textId="77777777" w:rsid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64E4C3" w14:textId="77777777" w:rsid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F0A689" w14:textId="2576C4B4" w:rsidR="00F77D9F" w:rsidRP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 Braulio Ernesto García </w:t>
      </w: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Pérez</w:t>
      </w:r>
    </w:p>
    <w:p w14:paraId="3646EB28" w14:textId="668B22B6" w:rsidR="00F77D9F" w:rsidRP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Regidor Vocal</w:t>
      </w:r>
    </w:p>
    <w:p w14:paraId="43DEC94B" w14:textId="77777777" w:rsidR="00E366DF" w:rsidRDefault="00E366D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23774D" w14:textId="77777777" w:rsidR="00E366DF" w:rsidRDefault="00E366D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31B587" w14:textId="54DD26B9" w:rsidR="00F77D9F" w:rsidRP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Fernanda Janeth Martínez </w:t>
      </w: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Núñez</w:t>
      </w:r>
    </w:p>
    <w:p w14:paraId="6BA0CDF4" w14:textId="426BFD0F" w:rsidR="00F77D9F" w:rsidRP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Regidora Vocal</w:t>
      </w:r>
    </w:p>
    <w:p w14:paraId="7FEE65F4" w14:textId="77777777" w:rsid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442D88" w14:textId="77777777" w:rsid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FEA21D" w14:textId="77CA419D" w:rsidR="00836810" w:rsidRP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Jorge Eduardo González de la Torre</w:t>
      </w:r>
    </w:p>
    <w:p w14:paraId="5673E311" w14:textId="43D7ED9C" w:rsidR="00F77D9F" w:rsidRPr="00F77D9F" w:rsidRDefault="00F77D9F" w:rsidP="00F77D9F">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D9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Regidor Vocal</w:t>
      </w:r>
    </w:p>
    <w:sectPr w:rsidR="00F77D9F" w:rsidRPr="00F77D9F" w:rsidSect="00E366DF">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F621" w14:textId="77777777" w:rsidR="00F67CCE" w:rsidRDefault="00F67CCE" w:rsidP="006546B4">
      <w:pPr>
        <w:spacing w:after="0" w:line="240" w:lineRule="auto"/>
      </w:pPr>
      <w:r>
        <w:separator/>
      </w:r>
    </w:p>
  </w:endnote>
  <w:endnote w:type="continuationSeparator" w:id="0">
    <w:p w14:paraId="456561D3" w14:textId="77777777" w:rsidR="00F67CCE" w:rsidRDefault="00F67CCE" w:rsidP="0065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38850"/>
      <w:docPartObj>
        <w:docPartGallery w:val="Page Numbers (Bottom of Page)"/>
        <w:docPartUnique/>
      </w:docPartObj>
    </w:sdtPr>
    <w:sdtContent>
      <w:p w14:paraId="44BD6F30" w14:textId="5C7A006A" w:rsidR="006546B4" w:rsidRDefault="006546B4">
        <w:pPr>
          <w:pStyle w:val="Piedepgina"/>
          <w:jc w:val="right"/>
        </w:pPr>
        <w:r>
          <w:fldChar w:fldCharType="begin"/>
        </w:r>
        <w:r>
          <w:instrText>PAGE   \* MERGEFORMAT</w:instrText>
        </w:r>
        <w:r>
          <w:fldChar w:fldCharType="separate"/>
        </w:r>
        <w:r>
          <w:rPr>
            <w:lang w:val="es-ES"/>
          </w:rPr>
          <w:t>2</w:t>
        </w:r>
        <w:r>
          <w:fldChar w:fldCharType="end"/>
        </w:r>
      </w:p>
    </w:sdtContent>
  </w:sdt>
  <w:p w14:paraId="61DF45EE" w14:textId="77777777" w:rsidR="006546B4" w:rsidRDefault="006546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BA5E" w14:textId="77777777" w:rsidR="00F67CCE" w:rsidRDefault="00F67CCE" w:rsidP="006546B4">
      <w:pPr>
        <w:spacing w:after="0" w:line="240" w:lineRule="auto"/>
      </w:pPr>
      <w:r>
        <w:separator/>
      </w:r>
    </w:p>
  </w:footnote>
  <w:footnote w:type="continuationSeparator" w:id="0">
    <w:p w14:paraId="6947BBC2" w14:textId="77777777" w:rsidR="00F67CCE" w:rsidRDefault="00F67CCE" w:rsidP="00654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6EB78"/>
    <w:lvl w:ilvl="0">
      <w:start w:val="1"/>
      <w:numFmt w:val="bullet"/>
      <w:pStyle w:val="Listaconvietas"/>
      <w:lvlText w:val="•"/>
      <w:lvlJc w:val="left"/>
      <w:pPr>
        <w:ind w:left="576" w:hanging="288"/>
      </w:pPr>
      <w:rPr>
        <w:rFonts w:ascii="Cambria" w:hAnsi="Cambria" w:hint="default"/>
        <w:color w:val="4472C4" w:themeColor="accent1"/>
      </w:rPr>
    </w:lvl>
  </w:abstractNum>
  <w:abstractNum w:abstractNumId="1" w15:restartNumberingAfterBreak="0">
    <w:nsid w:val="367F6A45"/>
    <w:multiLevelType w:val="multilevel"/>
    <w:tmpl w:val="0436C7FE"/>
    <w:lvl w:ilvl="0">
      <w:start w:val="1"/>
      <w:numFmt w:val="decimal"/>
      <w:pStyle w:val="Listaconnmeros"/>
      <w:lvlText w:val="%1."/>
      <w:lvlJc w:val="left"/>
      <w:pPr>
        <w:ind w:left="360" w:hanging="360"/>
      </w:pPr>
      <w:rPr>
        <w:rFonts w:hint="default"/>
        <w:color w:val="4472C4" w:themeColor="accent1"/>
      </w:rPr>
    </w:lvl>
    <w:lvl w:ilvl="1">
      <w:start w:val="1"/>
      <w:numFmt w:val="decimal"/>
      <w:pStyle w:val="Listaconnmeros2"/>
      <w:suff w:val="space"/>
      <w:lvlText w:val="%1.%2"/>
      <w:lvlJc w:val="left"/>
      <w:pPr>
        <w:ind w:left="936" w:hanging="576"/>
      </w:pPr>
      <w:rPr>
        <w:rFonts w:hint="default"/>
        <w:color w:val="4472C4" w:themeColor="accent1"/>
      </w:rPr>
    </w:lvl>
    <w:lvl w:ilvl="2">
      <w:start w:val="1"/>
      <w:numFmt w:val="lowerLetter"/>
      <w:pStyle w:val="Listaconnmeros3"/>
      <w:lvlText w:val="%3."/>
      <w:lvlJc w:val="left"/>
      <w:pPr>
        <w:ind w:left="720" w:hanging="360"/>
      </w:pPr>
      <w:rPr>
        <w:rFonts w:hint="default"/>
        <w:color w:val="4472C4" w:themeColor="accent1"/>
      </w:rPr>
    </w:lvl>
    <w:lvl w:ilvl="3">
      <w:start w:val="1"/>
      <w:numFmt w:val="lowerRoman"/>
      <w:pStyle w:val="Listaconnmeros4"/>
      <w:lvlText w:val="%4."/>
      <w:lvlJc w:val="left"/>
      <w:pPr>
        <w:ind w:left="1080" w:hanging="360"/>
      </w:pPr>
      <w:rPr>
        <w:rFonts w:hint="default"/>
        <w:color w:val="4472C4" w:themeColor="accent1"/>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69523470">
    <w:abstractNumId w:val="0"/>
  </w:num>
  <w:num w:numId="2" w16cid:durableId="552815599">
    <w:abstractNumId w:val="0"/>
    <w:lvlOverride w:ilvl="0">
      <w:startOverride w:val="1"/>
    </w:lvlOverride>
  </w:num>
  <w:num w:numId="3" w16cid:durableId="1450512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92"/>
    <w:rsid w:val="00071CBF"/>
    <w:rsid w:val="00081C6D"/>
    <w:rsid w:val="00084565"/>
    <w:rsid w:val="000D3FCE"/>
    <w:rsid w:val="001C64E2"/>
    <w:rsid w:val="00212A67"/>
    <w:rsid w:val="00345CBF"/>
    <w:rsid w:val="0039178C"/>
    <w:rsid w:val="005F27C9"/>
    <w:rsid w:val="006546B4"/>
    <w:rsid w:val="007149AD"/>
    <w:rsid w:val="007149CD"/>
    <w:rsid w:val="007573E4"/>
    <w:rsid w:val="00836810"/>
    <w:rsid w:val="008A714C"/>
    <w:rsid w:val="00AA1CFD"/>
    <w:rsid w:val="00AD6B6B"/>
    <w:rsid w:val="00BA0C1A"/>
    <w:rsid w:val="00BF0CA2"/>
    <w:rsid w:val="00C22884"/>
    <w:rsid w:val="00C408C3"/>
    <w:rsid w:val="00C61584"/>
    <w:rsid w:val="00C8700D"/>
    <w:rsid w:val="00D87050"/>
    <w:rsid w:val="00E366DF"/>
    <w:rsid w:val="00EC25AE"/>
    <w:rsid w:val="00F67CCE"/>
    <w:rsid w:val="00F77D9F"/>
    <w:rsid w:val="00F90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2C9"/>
  <w15:chartTrackingRefBased/>
  <w15:docId w15:val="{43AF2196-F3E1-43ED-BE0B-0E4ADB3A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BA0C1A"/>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val="en-US"/>
    </w:rPr>
  </w:style>
  <w:style w:type="paragraph" w:styleId="Ttulo2">
    <w:name w:val="heading 2"/>
    <w:basedOn w:val="Normal"/>
    <w:next w:val="Normal"/>
    <w:link w:val="Ttulo2Car"/>
    <w:uiPriority w:val="9"/>
    <w:semiHidden/>
    <w:unhideWhenUsed/>
    <w:qFormat/>
    <w:rsid w:val="00AD6B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A0C1A"/>
    <w:rPr>
      <w:rFonts w:asciiTheme="majorHAnsi" w:eastAsiaTheme="majorEastAsia" w:hAnsiTheme="majorHAnsi" w:cstheme="majorBidi"/>
      <w:b/>
      <w:bCs/>
      <w:color w:val="000000" w:themeColor="text1"/>
      <w:sz w:val="40"/>
      <w:szCs w:val="20"/>
      <w:lang w:val="en-US"/>
    </w:rPr>
  </w:style>
  <w:style w:type="table" w:customStyle="1" w:styleId="Tablafinanciera">
    <w:name w:val="Tabla financiera"/>
    <w:basedOn w:val="Tablanormal"/>
    <w:uiPriority w:val="99"/>
    <w:rsid w:val="00BA0C1A"/>
    <w:pPr>
      <w:spacing w:before="60" w:after="60" w:line="240" w:lineRule="auto"/>
    </w:pPr>
    <w:rPr>
      <w:color w:val="404040" w:themeColor="text1" w:themeTint="BF"/>
      <w:sz w:val="20"/>
      <w:szCs w:val="20"/>
      <w:lang w:val="en-US"/>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Ttulo2Car">
    <w:name w:val="Título 2 Car"/>
    <w:basedOn w:val="Fuentedeprrafopredeter"/>
    <w:link w:val="Ttulo2"/>
    <w:uiPriority w:val="9"/>
    <w:semiHidden/>
    <w:rsid w:val="00AD6B6B"/>
    <w:rPr>
      <w:rFonts w:asciiTheme="majorHAnsi" w:eastAsiaTheme="majorEastAsia" w:hAnsiTheme="majorHAnsi" w:cstheme="majorBidi"/>
      <w:color w:val="2F5496" w:themeColor="accent1" w:themeShade="BF"/>
      <w:sz w:val="26"/>
      <w:szCs w:val="26"/>
    </w:rPr>
  </w:style>
  <w:style w:type="paragraph" w:styleId="Listaconvietas">
    <w:name w:val="List Bullet"/>
    <w:basedOn w:val="Normal"/>
    <w:uiPriority w:val="1"/>
    <w:unhideWhenUsed/>
    <w:qFormat/>
    <w:rsid w:val="00AD6B6B"/>
    <w:pPr>
      <w:numPr>
        <w:numId w:val="1"/>
      </w:numPr>
      <w:spacing w:before="40" w:after="40" w:line="288" w:lineRule="auto"/>
    </w:pPr>
    <w:rPr>
      <w:color w:val="595959" w:themeColor="text1" w:themeTint="A6"/>
      <w:kern w:val="20"/>
      <w:sz w:val="20"/>
      <w:szCs w:val="20"/>
      <w:lang w:val="en-US"/>
    </w:rPr>
  </w:style>
  <w:style w:type="paragraph" w:customStyle="1" w:styleId="Decimalesdeltextodelatabla">
    <w:name w:val="Decimales del texto de la tabla"/>
    <w:basedOn w:val="Normal"/>
    <w:uiPriority w:val="1"/>
    <w:qFormat/>
    <w:rsid w:val="00AD6B6B"/>
    <w:pPr>
      <w:tabs>
        <w:tab w:val="decimal" w:pos="869"/>
      </w:tabs>
      <w:spacing w:before="60" w:after="60" w:line="240" w:lineRule="auto"/>
    </w:pPr>
    <w:rPr>
      <w:color w:val="404040" w:themeColor="text1" w:themeTint="BF"/>
      <w:sz w:val="20"/>
      <w:szCs w:val="20"/>
      <w:lang w:val="en-US"/>
    </w:rPr>
  </w:style>
  <w:style w:type="paragraph" w:styleId="Encabezado">
    <w:name w:val="header"/>
    <w:basedOn w:val="Normal"/>
    <w:link w:val="EncabezadoCar"/>
    <w:uiPriority w:val="99"/>
    <w:unhideWhenUsed/>
    <w:rsid w:val="006546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6B4"/>
  </w:style>
  <w:style w:type="paragraph" w:styleId="Piedepgina">
    <w:name w:val="footer"/>
    <w:basedOn w:val="Normal"/>
    <w:link w:val="PiedepginaCar"/>
    <w:uiPriority w:val="99"/>
    <w:unhideWhenUsed/>
    <w:rsid w:val="006546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6B4"/>
  </w:style>
  <w:style w:type="paragraph" w:styleId="Listaconnmeros">
    <w:name w:val="List Number"/>
    <w:basedOn w:val="Normal"/>
    <w:uiPriority w:val="1"/>
    <w:unhideWhenUsed/>
    <w:qFormat/>
    <w:rsid w:val="00836810"/>
    <w:pPr>
      <w:numPr>
        <w:numId w:val="3"/>
      </w:numPr>
      <w:spacing w:before="40" w:line="288" w:lineRule="auto"/>
      <w:contextualSpacing/>
    </w:pPr>
    <w:rPr>
      <w:color w:val="595959" w:themeColor="text1" w:themeTint="A6"/>
      <w:kern w:val="20"/>
      <w:sz w:val="20"/>
      <w:szCs w:val="20"/>
      <w:lang w:val="en-US"/>
    </w:rPr>
  </w:style>
  <w:style w:type="paragraph" w:styleId="Listaconnmeros2">
    <w:name w:val="List Number 2"/>
    <w:basedOn w:val="Normal"/>
    <w:uiPriority w:val="1"/>
    <w:unhideWhenUsed/>
    <w:qFormat/>
    <w:rsid w:val="00836810"/>
    <w:pPr>
      <w:numPr>
        <w:ilvl w:val="1"/>
        <w:numId w:val="3"/>
      </w:numPr>
      <w:spacing w:before="40" w:line="288" w:lineRule="auto"/>
      <w:contextualSpacing/>
    </w:pPr>
    <w:rPr>
      <w:color w:val="595959" w:themeColor="text1" w:themeTint="A6"/>
      <w:kern w:val="20"/>
      <w:sz w:val="20"/>
      <w:szCs w:val="20"/>
      <w:lang w:val="en-US"/>
    </w:rPr>
  </w:style>
  <w:style w:type="paragraph" w:styleId="Listaconnmeros3">
    <w:name w:val="List Number 3"/>
    <w:basedOn w:val="Normal"/>
    <w:uiPriority w:val="18"/>
    <w:unhideWhenUsed/>
    <w:rsid w:val="00836810"/>
    <w:pPr>
      <w:numPr>
        <w:ilvl w:val="2"/>
        <w:numId w:val="3"/>
      </w:numPr>
      <w:spacing w:before="40" w:line="288" w:lineRule="auto"/>
      <w:contextualSpacing/>
    </w:pPr>
    <w:rPr>
      <w:color w:val="595959" w:themeColor="text1" w:themeTint="A6"/>
      <w:kern w:val="20"/>
      <w:sz w:val="20"/>
      <w:szCs w:val="20"/>
      <w:lang w:val="en-US"/>
    </w:rPr>
  </w:style>
  <w:style w:type="paragraph" w:styleId="Listaconnmeros4">
    <w:name w:val="List Number 4"/>
    <w:basedOn w:val="Normal"/>
    <w:uiPriority w:val="18"/>
    <w:unhideWhenUsed/>
    <w:rsid w:val="00836810"/>
    <w:pPr>
      <w:numPr>
        <w:ilvl w:val="3"/>
        <w:numId w:val="3"/>
      </w:numPr>
      <w:spacing w:before="40" w:line="288" w:lineRule="auto"/>
      <w:contextualSpacing/>
    </w:pPr>
    <w:rPr>
      <w:color w:val="595959" w:themeColor="text1" w:themeTint="A6"/>
      <w:kern w:val="20"/>
      <w:sz w:val="20"/>
      <w:szCs w:val="20"/>
      <w:lang w:val="en-US"/>
    </w:rPr>
  </w:style>
  <w:style w:type="paragraph" w:styleId="Listaconnmeros5">
    <w:name w:val="List Number 5"/>
    <w:basedOn w:val="Normal"/>
    <w:uiPriority w:val="18"/>
    <w:unhideWhenUsed/>
    <w:rsid w:val="00836810"/>
    <w:pPr>
      <w:numPr>
        <w:ilvl w:val="4"/>
        <w:numId w:val="3"/>
      </w:numPr>
      <w:spacing w:before="40" w:line="288" w:lineRule="auto"/>
      <w:contextualSpacing/>
    </w:pPr>
    <w:rPr>
      <w:color w:val="595959" w:themeColor="text1" w:themeTint="A6"/>
      <w:kern w:val="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10</Pages>
  <Words>1941</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GAVINO</dc:creator>
  <cp:keywords/>
  <dc:description/>
  <cp:lastModifiedBy>ALFREDO GAVINO</cp:lastModifiedBy>
  <cp:revision>12</cp:revision>
  <cp:lastPrinted>2023-01-17T20:23:00Z</cp:lastPrinted>
  <dcterms:created xsi:type="dcterms:W3CDTF">2023-01-16T17:10:00Z</dcterms:created>
  <dcterms:modified xsi:type="dcterms:W3CDTF">2023-01-17T20:25:00Z</dcterms:modified>
</cp:coreProperties>
</file>